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E" w:rsidRDefault="005A339E" w:rsidP="005A339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 file</w:t>
      </w:r>
      <w:r w:rsidR="00633B89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5A339E" w:rsidRDefault="005A339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Western blots: </w:t>
      </w:r>
    </w:p>
    <w:p w:rsidR="00882AB9" w:rsidRPr="005A339E" w:rsidRDefault="005A339E">
      <w:pPr>
        <w:rPr>
          <w:lang w:val="en-US"/>
        </w:rPr>
      </w:pP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5μl 4x </w:t>
      </w:r>
      <w:proofErr w:type="spellStart"/>
      <w:r w:rsidRPr="0000044F">
        <w:rPr>
          <w:rFonts w:ascii="Times New Roman" w:hAnsi="Times New Roman" w:cs="Times New Roman"/>
          <w:sz w:val="24"/>
          <w:szCs w:val="24"/>
          <w:lang w:val="en-GB"/>
        </w:rPr>
        <w:t>Laemmli</w:t>
      </w:r>
      <w:proofErr w:type="spellEnd"/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buffer containing 1mM </w:t>
      </w:r>
      <w:proofErr w:type="spellStart"/>
      <w:r w:rsidRPr="0000044F">
        <w:rPr>
          <w:rFonts w:ascii="Times New Roman" w:hAnsi="Times New Roman" w:cs="Times New Roman"/>
          <w:sz w:val="24"/>
          <w:szCs w:val="24"/>
          <w:lang w:val="en-GB"/>
        </w:rPr>
        <w:t>dithiothreitol</w:t>
      </w:r>
      <w:proofErr w:type="spellEnd"/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was added to the samples and incubated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95°C for 10 min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to denature the proteins. Samples were applied to a Mini-PROTEAN</w:t>
      </w:r>
      <w:r w:rsidRPr="0000044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12% TGX stain-free gel (Bio-Rad) and run for 35 min at 200V in a 1X TGS buffer (Bio-R</w:t>
      </w:r>
      <w:r>
        <w:rPr>
          <w:rFonts w:ascii="Times New Roman" w:hAnsi="Times New Roman" w:cs="Times New Roman"/>
          <w:sz w:val="24"/>
          <w:szCs w:val="24"/>
          <w:lang w:val="en-GB"/>
        </w:rPr>
        <w:t>ad). P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rotein bands were visualized </w:t>
      </w:r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Pr="0000044F">
        <w:rPr>
          <w:rFonts w:ascii="Times New Roman" w:hAnsi="Times New Roman" w:cs="Times New Roman"/>
          <w:sz w:val="24"/>
          <w:szCs w:val="24"/>
          <w:lang w:val="en-GB"/>
        </w:rPr>
        <w:t>Chemidoc</w:t>
      </w:r>
      <w:proofErr w:type="spellEnd"/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MP system (Bio-Rad). For western blotting, proteins were transferred to a Trans-Blot Turbo</w:t>
      </w:r>
      <w:r w:rsidRPr="0000044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® 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>nitrocellulose membrane using the Trans-Blot Turbo system (Bio-Rad). The membrane was washed in PBST, blocked in 5% non-fat dry milk for 1 h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and washed three times in PBST for 5 min. The membrane was incubated with a conjugated (monoclonal anti-</w:t>
      </w:r>
      <w:proofErr w:type="spellStart"/>
      <w:r w:rsidRPr="0000044F">
        <w:rPr>
          <w:rFonts w:ascii="Times New Roman" w:hAnsi="Times New Roman" w:cs="Times New Roman"/>
          <w:sz w:val="24"/>
          <w:szCs w:val="24"/>
          <w:lang w:val="en-GB"/>
        </w:rPr>
        <w:t>polyHistidine</w:t>
      </w:r>
      <w:proofErr w:type="spellEnd"/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-peroxidase, </w:t>
      </w:r>
      <w:r w:rsidRPr="0000044F">
        <w:rPr>
          <w:rFonts w:ascii="Times New Roman" w:hAnsi="Times New Roman" w:cs="Times New Roman"/>
          <w:bCs/>
          <w:sz w:val="24"/>
          <w:szCs w:val="24"/>
          <w:lang w:val="en-GB"/>
        </w:rPr>
        <w:t>A7058</w:t>
      </w:r>
      <w:r w:rsidRPr="0000044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Sigma) antibody diluted 1:2500 in PBS containing 1% bovine serum albumin for 1 </w:t>
      </w:r>
      <w:proofErr w:type="spellStart"/>
      <w:r w:rsidRPr="0000044F">
        <w:rPr>
          <w:rFonts w:ascii="Times New Roman" w:hAnsi="Times New Roman" w:cs="Times New Roman"/>
          <w:sz w:val="24"/>
          <w:szCs w:val="24"/>
          <w:lang w:val="en-GB"/>
        </w:rPr>
        <w:t>h at</w:t>
      </w:r>
      <w:proofErr w:type="spellEnd"/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RT. The antibody was removed and the membrane washed three times for 5 min in TBST. The blot was developed using Super Signal</w:t>
      </w:r>
      <w:r w:rsidRPr="0000044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West Dura Extended Duration Substrate (</w:t>
      </w:r>
      <w:proofErr w:type="spellStart"/>
      <w:r w:rsidRPr="0000044F">
        <w:rPr>
          <w:rFonts w:ascii="Times New Roman" w:hAnsi="Times New Roman" w:cs="Times New Roman"/>
          <w:sz w:val="24"/>
          <w:szCs w:val="24"/>
          <w:lang w:val="en-GB"/>
        </w:rPr>
        <w:t>Thermo</w:t>
      </w:r>
      <w:proofErr w:type="spellEnd"/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Scientific) and visualized using the </w:t>
      </w:r>
      <w:proofErr w:type="spellStart"/>
      <w:r w:rsidRPr="0000044F">
        <w:rPr>
          <w:rFonts w:ascii="Times New Roman" w:hAnsi="Times New Roman" w:cs="Times New Roman"/>
          <w:sz w:val="24"/>
          <w:szCs w:val="24"/>
          <w:lang w:val="en-GB"/>
        </w:rPr>
        <w:t>Chemidoc</w:t>
      </w:r>
      <w:proofErr w:type="spellEnd"/>
      <w:r w:rsidRPr="0000044F">
        <w:rPr>
          <w:rFonts w:ascii="Times New Roman" w:hAnsi="Times New Roman" w:cs="Times New Roman"/>
          <w:sz w:val="24"/>
          <w:szCs w:val="24"/>
          <w:lang w:val="en-GB"/>
        </w:rPr>
        <w:t xml:space="preserve"> MP system.</w:t>
      </w:r>
    </w:p>
    <w:sectPr w:rsidR="00882AB9" w:rsidRPr="005A33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9E"/>
    <w:rsid w:val="005A339E"/>
    <w:rsid w:val="00633B89"/>
    <w:rsid w:val="00882AB9"/>
    <w:rsid w:val="00A363D9"/>
    <w:rsid w:val="00A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Zagrobelny</dc:creator>
  <cp:lastModifiedBy>Mika Zagrobelny</cp:lastModifiedBy>
  <cp:revision>2</cp:revision>
  <dcterms:created xsi:type="dcterms:W3CDTF">2017-03-01T12:53:00Z</dcterms:created>
  <dcterms:modified xsi:type="dcterms:W3CDTF">2017-03-01T15:05:00Z</dcterms:modified>
</cp:coreProperties>
</file>