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DC" w:rsidRDefault="00FA04A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95.3pt">
            <v:imagedata r:id="rId5" o:title="synteny-beta"/>
          </v:shape>
        </w:pict>
      </w:r>
    </w:p>
    <w:p w:rsidR="00CA6390" w:rsidRDefault="00CA6390" w:rsidP="00CA6390">
      <w:pPr>
        <w:spacing w:after="0" w:line="480" w:lineRule="auto"/>
        <w:rPr>
          <w:rFonts w:ascii="Times New Roman" w:hAnsi="Times New Roman" w:cs="Times New Roman"/>
        </w:rPr>
      </w:pPr>
      <w:r w:rsidRPr="00A21302">
        <w:rPr>
          <w:rFonts w:ascii="Times New Roman" w:hAnsi="Times New Roman" w:cs="Times New Roman"/>
          <w:b/>
        </w:rPr>
        <w:t>Fig</w:t>
      </w:r>
      <w:r w:rsidR="0033172C">
        <w:rPr>
          <w:rFonts w:ascii="Times New Roman" w:hAnsi="Times New Roman" w:cs="Times New Roman"/>
          <w:b/>
        </w:rPr>
        <w:t>ure</w:t>
      </w:r>
      <w:r w:rsidRPr="00A21302">
        <w:rPr>
          <w:rFonts w:ascii="Times New Roman" w:hAnsi="Times New Roman" w:cs="Times New Roman"/>
          <w:b/>
        </w:rPr>
        <w:t xml:space="preserve"> </w:t>
      </w:r>
      <w:r w:rsidR="00113741">
        <w:rPr>
          <w:rFonts w:ascii="Times New Roman" w:hAnsi="Times New Roman" w:cs="Times New Roman"/>
          <w:b/>
        </w:rPr>
        <w:t>S</w:t>
      </w:r>
      <w:r w:rsidR="00A4055A">
        <w:rPr>
          <w:rFonts w:ascii="Times New Roman" w:hAnsi="Times New Roman" w:cs="Times New Roman"/>
          <w:b/>
        </w:rPr>
        <w:t>3</w:t>
      </w:r>
      <w:r w:rsidRPr="00A21302">
        <w:rPr>
          <w:rFonts w:ascii="Times New Roman" w:hAnsi="Times New Roman" w:cs="Times New Roman"/>
          <w:b/>
        </w:rPr>
        <w:t>.</w:t>
      </w:r>
      <w:r w:rsidRPr="00A21302">
        <w:rPr>
          <w:rFonts w:ascii="Times New Roman" w:hAnsi="Times New Roman" w:cs="Times New Roman"/>
        </w:rPr>
        <w:t xml:space="preserve"> </w:t>
      </w:r>
      <w:r>
        <w:rPr>
          <w:rFonts w:ascii="Times New Roman" w:hAnsi="Times New Roman" w:cs="Times New Roman"/>
        </w:rPr>
        <w:t xml:space="preserve">Comparisons of </w:t>
      </w:r>
      <w:r>
        <w:rPr>
          <w:rFonts w:ascii="Times New Roman" w:hAnsi="Times New Roman" w:cs="Times New Roman"/>
          <w:i/>
        </w:rPr>
        <w:t xml:space="preserve">Phf7 </w:t>
      </w:r>
      <w:r>
        <w:rPr>
          <w:rFonts w:ascii="Times New Roman" w:hAnsi="Times New Roman" w:cs="Times New Roman"/>
        </w:rPr>
        <w:t xml:space="preserve">and </w:t>
      </w:r>
      <w:r>
        <w:rPr>
          <w:rFonts w:ascii="Times New Roman" w:hAnsi="Times New Roman" w:cs="Times New Roman"/>
          <w:i/>
        </w:rPr>
        <w:t xml:space="preserve">G2e3 </w:t>
      </w:r>
      <w:r>
        <w:rPr>
          <w:rFonts w:ascii="Times New Roman" w:hAnsi="Times New Roman" w:cs="Times New Roman"/>
        </w:rPr>
        <w:t>in different species. a, s</w:t>
      </w:r>
      <w:r w:rsidRPr="00A21302">
        <w:rPr>
          <w:rFonts w:ascii="Times New Roman" w:hAnsi="Times New Roman" w:cs="Times New Roman"/>
        </w:rPr>
        <w:t xml:space="preserve">ynteny of genes around </w:t>
      </w:r>
      <w:r w:rsidRPr="00A21302">
        <w:rPr>
          <w:rFonts w:ascii="Times New Roman" w:hAnsi="Times New Roman" w:cs="Times New Roman"/>
          <w:i/>
        </w:rPr>
        <w:t xml:space="preserve">Phf7 </w:t>
      </w:r>
      <w:r w:rsidRPr="00A21302">
        <w:rPr>
          <w:rFonts w:ascii="Times New Roman" w:hAnsi="Times New Roman" w:cs="Times New Roman"/>
        </w:rPr>
        <w:t xml:space="preserve">in </w:t>
      </w:r>
      <w:r>
        <w:rPr>
          <w:rFonts w:ascii="Times New Roman" w:hAnsi="Times New Roman" w:cs="Times New Roman"/>
        </w:rPr>
        <w:t xml:space="preserve">select </w:t>
      </w:r>
      <w:r w:rsidRPr="00A21302">
        <w:rPr>
          <w:rFonts w:ascii="Times New Roman" w:hAnsi="Times New Roman" w:cs="Times New Roman"/>
        </w:rPr>
        <w:t xml:space="preserve">mammals, birds, reptiles, and fish. The </w:t>
      </w:r>
      <w:r>
        <w:rPr>
          <w:rFonts w:ascii="Times New Roman" w:hAnsi="Times New Roman" w:cs="Times New Roman"/>
        </w:rPr>
        <w:t>species names are</w:t>
      </w:r>
      <w:r w:rsidRPr="00A21302">
        <w:rPr>
          <w:rFonts w:ascii="Times New Roman" w:hAnsi="Times New Roman" w:cs="Times New Roman"/>
        </w:rPr>
        <w:t xml:space="preserve"> listed on the left</w:t>
      </w:r>
      <w:r>
        <w:rPr>
          <w:rFonts w:ascii="Times New Roman" w:hAnsi="Times New Roman" w:cs="Times New Roman"/>
        </w:rPr>
        <w:t xml:space="preserve"> and</w:t>
      </w:r>
      <w:r w:rsidRPr="00A21302">
        <w:rPr>
          <w:rFonts w:ascii="Times New Roman" w:hAnsi="Times New Roman" w:cs="Times New Roman"/>
        </w:rPr>
        <w:t xml:space="preserve"> the genes surrounding </w:t>
      </w:r>
      <w:r w:rsidRPr="00A21302">
        <w:rPr>
          <w:rFonts w:ascii="Times New Roman" w:hAnsi="Times New Roman" w:cs="Times New Roman"/>
          <w:i/>
        </w:rPr>
        <w:t xml:space="preserve">Phf7 </w:t>
      </w:r>
      <w:r w:rsidRPr="00A21302">
        <w:rPr>
          <w:rFonts w:ascii="Times New Roman" w:hAnsi="Times New Roman" w:cs="Times New Roman"/>
        </w:rPr>
        <w:t xml:space="preserve">are depicted on the right. Each gene is depicted with the same color. Directionality for each gene as well as the chromosome it is on are as labeled. In chicken there is a partial gene fragment homologous to </w:t>
      </w:r>
      <w:r w:rsidRPr="00A21302">
        <w:rPr>
          <w:rFonts w:ascii="Times New Roman" w:hAnsi="Times New Roman" w:cs="Times New Roman"/>
          <w:i/>
        </w:rPr>
        <w:t xml:space="preserve">Phf7 </w:t>
      </w:r>
      <w:r w:rsidRPr="00A21302">
        <w:rPr>
          <w:rFonts w:ascii="Times New Roman" w:hAnsi="Times New Roman" w:cs="Times New Roman"/>
        </w:rPr>
        <w:t xml:space="preserve">downstream of </w:t>
      </w:r>
      <w:r w:rsidRPr="00A21302">
        <w:rPr>
          <w:rFonts w:ascii="Times New Roman" w:hAnsi="Times New Roman" w:cs="Times New Roman"/>
          <w:i/>
        </w:rPr>
        <w:t xml:space="preserve">Sema3g </w:t>
      </w:r>
      <w:r w:rsidRPr="00A21302">
        <w:rPr>
          <w:rFonts w:ascii="Times New Roman" w:hAnsi="Times New Roman" w:cs="Times New Roman"/>
        </w:rPr>
        <w:t xml:space="preserve">and is indicated with a square with hatched pattern. CONTIG, unplaced contig; UC59, ultracontig 59. </w:t>
      </w:r>
      <w:r>
        <w:rPr>
          <w:rFonts w:ascii="Times New Roman" w:hAnsi="Times New Roman" w:cs="Times New Roman"/>
        </w:rPr>
        <w:t>b, c</w:t>
      </w:r>
      <w:r w:rsidRPr="00A21302">
        <w:rPr>
          <w:rFonts w:ascii="Times New Roman" w:hAnsi="Times New Roman" w:cs="Times New Roman"/>
        </w:rPr>
        <w:t xml:space="preserve">onservation of exon structures in </w:t>
      </w:r>
      <w:r w:rsidRPr="00A21302">
        <w:rPr>
          <w:rFonts w:ascii="Times New Roman" w:hAnsi="Times New Roman" w:cs="Times New Roman"/>
          <w:i/>
        </w:rPr>
        <w:t xml:space="preserve">Phf7 </w:t>
      </w:r>
      <w:r w:rsidRPr="00A21302">
        <w:rPr>
          <w:rFonts w:ascii="Times New Roman" w:hAnsi="Times New Roman" w:cs="Times New Roman"/>
        </w:rPr>
        <w:t xml:space="preserve">and </w:t>
      </w:r>
      <w:r w:rsidRPr="00A21302">
        <w:rPr>
          <w:rFonts w:ascii="Times New Roman" w:hAnsi="Times New Roman" w:cs="Times New Roman"/>
          <w:i/>
        </w:rPr>
        <w:t>G2e3</w:t>
      </w:r>
      <w:r w:rsidRPr="00A21302">
        <w:rPr>
          <w:rFonts w:ascii="Times New Roman" w:hAnsi="Times New Roman" w:cs="Times New Roman"/>
        </w:rPr>
        <w:t xml:space="preserve"> homologs in </w:t>
      </w:r>
      <w:r>
        <w:rPr>
          <w:rFonts w:ascii="Times New Roman" w:hAnsi="Times New Roman" w:cs="Times New Roman"/>
          <w:i/>
        </w:rPr>
        <w:t>H. sapiens</w:t>
      </w:r>
      <w:r w:rsidRPr="00686B56">
        <w:rPr>
          <w:rFonts w:ascii="Times New Roman" w:hAnsi="Times New Roman" w:cs="Times New Roman"/>
        </w:rPr>
        <w:t>,</w:t>
      </w:r>
      <w:r>
        <w:rPr>
          <w:rFonts w:ascii="Times New Roman" w:hAnsi="Times New Roman" w:cs="Times New Roman"/>
          <w:i/>
        </w:rPr>
        <w:t xml:space="preserve"> G. gallus</w:t>
      </w:r>
      <w:r>
        <w:rPr>
          <w:rFonts w:ascii="Times New Roman" w:hAnsi="Times New Roman" w:cs="Times New Roman"/>
        </w:rPr>
        <w:t xml:space="preserve">, and </w:t>
      </w:r>
      <w:r>
        <w:rPr>
          <w:rFonts w:ascii="Times New Roman" w:hAnsi="Times New Roman" w:cs="Times New Roman"/>
          <w:i/>
        </w:rPr>
        <w:t>D. melanogaster</w:t>
      </w:r>
      <w:r w:rsidRPr="00A21302">
        <w:rPr>
          <w:rFonts w:ascii="Times New Roman" w:hAnsi="Times New Roman" w:cs="Times New Roman"/>
        </w:rPr>
        <w:t>. The homologous regions of these six proteins are depicted based on their alignment and the codons and amino acids at exon junctions are indicated. The colored boxes, which are not drawn to scale, represent individual exons and dashed lines indicate sequences in the middle of exons.</w:t>
      </w:r>
      <w:r>
        <w:rPr>
          <w:rFonts w:ascii="Times New Roman" w:hAnsi="Times New Roman" w:cs="Times New Roman"/>
        </w:rPr>
        <w:t xml:space="preserve"> c, </w:t>
      </w:r>
      <w:r>
        <w:rPr>
          <w:rFonts w:ascii="Times New Roman" w:hAnsi="Times New Roman" w:cs="Times New Roman"/>
        </w:rPr>
        <w:lastRenderedPageBreak/>
        <w:t xml:space="preserve">alignment of the first zinc fingers from PHF7 and G2E3 of </w:t>
      </w:r>
      <w:r>
        <w:rPr>
          <w:rFonts w:ascii="Times New Roman" w:hAnsi="Times New Roman" w:cs="Times New Roman"/>
          <w:i/>
        </w:rPr>
        <w:t>H. sapiens</w:t>
      </w:r>
      <w:r>
        <w:rPr>
          <w:rFonts w:ascii="Times New Roman" w:hAnsi="Times New Roman" w:cs="Times New Roman"/>
        </w:rPr>
        <w:t xml:space="preserve">, </w:t>
      </w:r>
      <w:r>
        <w:rPr>
          <w:rFonts w:ascii="Times New Roman" w:hAnsi="Times New Roman" w:cs="Times New Roman"/>
          <w:i/>
        </w:rPr>
        <w:t>G. gallus</w:t>
      </w:r>
      <w:r>
        <w:rPr>
          <w:rFonts w:ascii="Times New Roman" w:hAnsi="Times New Roman" w:cs="Times New Roman"/>
        </w:rPr>
        <w:t xml:space="preserve">, and </w:t>
      </w:r>
      <w:r>
        <w:rPr>
          <w:rFonts w:ascii="Times New Roman" w:hAnsi="Times New Roman" w:cs="Times New Roman"/>
          <w:i/>
        </w:rPr>
        <w:t>D. melanogaster</w:t>
      </w:r>
      <w:r>
        <w:rPr>
          <w:rFonts w:ascii="Times New Roman" w:hAnsi="Times New Roman" w:cs="Times New Roman"/>
        </w:rPr>
        <w:t xml:space="preserve"> to the extended PHD domain from PHF6 and PHF14 from </w:t>
      </w:r>
      <w:r>
        <w:rPr>
          <w:rFonts w:ascii="Times New Roman" w:hAnsi="Times New Roman" w:cs="Times New Roman"/>
          <w:i/>
        </w:rPr>
        <w:t>H. sapiens</w:t>
      </w:r>
      <w:r>
        <w:rPr>
          <w:rFonts w:ascii="Times New Roman" w:hAnsi="Times New Roman" w:cs="Times New Roman"/>
        </w:rPr>
        <w:t>. The C/H residues that make up the extended PHD domains are highlight</w:t>
      </w:r>
      <w:r w:rsidR="00FA04AC">
        <w:rPr>
          <w:rFonts w:ascii="Times New Roman" w:hAnsi="Times New Roman" w:cs="Times New Roman"/>
        </w:rPr>
        <w:t>ed</w:t>
      </w:r>
      <w:r>
        <w:rPr>
          <w:rFonts w:ascii="Times New Roman" w:hAnsi="Times New Roman" w:cs="Times New Roman"/>
        </w:rPr>
        <w:t xml:space="preserve"> in green.</w:t>
      </w:r>
      <w:bookmarkStart w:id="0" w:name="_GoBack"/>
      <w:bookmarkEnd w:id="0"/>
    </w:p>
    <w:p w:rsidR="00CA6390" w:rsidRDefault="00CA6390"/>
    <w:sectPr w:rsidR="00CA6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90"/>
    <w:rsid w:val="00027DEE"/>
    <w:rsid w:val="00113741"/>
    <w:rsid w:val="0033172C"/>
    <w:rsid w:val="0038506B"/>
    <w:rsid w:val="00710116"/>
    <w:rsid w:val="00984EC1"/>
    <w:rsid w:val="00A4055A"/>
    <w:rsid w:val="00CA6390"/>
    <w:rsid w:val="00D03821"/>
    <w:rsid w:val="00F41EDC"/>
    <w:rsid w:val="00FA04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27DE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27DE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Yuan Yang</dc:creator>
  <cp:lastModifiedBy>Shu Yuan Yang</cp:lastModifiedBy>
  <cp:revision>8</cp:revision>
  <dcterms:created xsi:type="dcterms:W3CDTF">2016-10-28T03:58:00Z</dcterms:created>
  <dcterms:modified xsi:type="dcterms:W3CDTF">2017-03-21T02:12:00Z</dcterms:modified>
</cp:coreProperties>
</file>