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68" w:rsidRDefault="006443C3" w:rsidP="00C16B68">
      <w:pPr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3474720" cy="3108960"/>
            <wp:effectExtent l="0" t="0" r="0" b="0"/>
            <wp:docPr id="1" name="Image 1" descr="Dat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68" w:rsidRDefault="00C16B68" w:rsidP="00C16B68">
      <w:pPr>
        <w:rPr>
          <w:b/>
          <w:bCs/>
          <w:lang w:val="en-US"/>
        </w:rPr>
      </w:pPr>
    </w:p>
    <w:p w:rsidR="0046732A" w:rsidRDefault="0046732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Sup. </w:t>
      </w:r>
      <w:r w:rsidR="00C16B68" w:rsidRPr="00C16B68">
        <w:rPr>
          <w:b/>
          <w:bCs/>
          <w:lang w:val="en-US"/>
        </w:rPr>
        <w:t>Figure 1</w:t>
      </w:r>
      <w:r w:rsidR="00C16B68" w:rsidRPr="00C16B68">
        <w:rPr>
          <w:b/>
          <w:bCs/>
          <w:i/>
          <w:iCs/>
          <w:lang w:val="en-US"/>
        </w:rPr>
        <w:t xml:space="preserve">: </w:t>
      </w:r>
      <w:r w:rsidR="00C16B68" w:rsidRPr="0046732A">
        <w:rPr>
          <w:b/>
          <w:bCs/>
          <w:lang w:val="en-US"/>
        </w:rPr>
        <w:t xml:space="preserve">Preferential location of S variants of </w:t>
      </w:r>
      <w:r w:rsidR="00C16B68" w:rsidRPr="0046732A">
        <w:rPr>
          <w:b/>
          <w:bCs/>
          <w:i/>
          <w:iCs/>
          <w:lang w:val="en-US"/>
        </w:rPr>
        <w:t>M. abscessus</w:t>
      </w:r>
      <w:r w:rsidR="00C16B68" w:rsidRPr="0046732A">
        <w:rPr>
          <w:b/>
          <w:bCs/>
          <w:lang w:val="en-US"/>
        </w:rPr>
        <w:t xml:space="preserve"> in loner phagosomes within BMDM. </w:t>
      </w:r>
    </w:p>
    <w:p w:rsidR="00C16B68" w:rsidRDefault="00C16B68">
      <w:pPr>
        <w:rPr>
          <w:lang w:val="en-US"/>
        </w:rPr>
      </w:pPr>
      <w:r>
        <w:rPr>
          <w:lang w:val="en-US"/>
        </w:rPr>
        <w:br w:type="page"/>
      </w:r>
    </w:p>
    <w:p w:rsidR="00C16B68" w:rsidRPr="00824F26" w:rsidRDefault="00824F2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657600" cy="2655570"/>
            <wp:effectExtent l="19050" t="0" r="0" b="0"/>
            <wp:docPr id="4" name="Picture 3" descr="C:\Users\aviljoen\OneDrive\Postdocuments\Manuscripts\06 Anne Laure Roux paper\20160906\Fig S1 and S2\Fig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iljoen\OneDrive\Postdocuments\Manuscripts\06 Anne Laure Roux paper\20160906\Fig S1 and S2\Fig 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B68" w:rsidRDefault="00C16B68">
      <w:pPr>
        <w:rPr>
          <w:lang w:val="en-US"/>
        </w:rPr>
      </w:pPr>
    </w:p>
    <w:p w:rsidR="00C16B68" w:rsidRDefault="0046732A" w:rsidP="00C16B68">
      <w:pPr>
        <w:rPr>
          <w:b/>
          <w:bCs/>
          <w:iCs/>
          <w:lang w:val="en-US"/>
        </w:rPr>
      </w:pPr>
      <w:r>
        <w:rPr>
          <w:b/>
          <w:bCs/>
          <w:lang w:val="en-US"/>
        </w:rPr>
        <w:t xml:space="preserve">Sup. Figure </w:t>
      </w:r>
      <w:r w:rsidR="00C16B68" w:rsidRPr="0046732A">
        <w:rPr>
          <w:b/>
          <w:bCs/>
          <w:lang w:val="en-US"/>
        </w:rPr>
        <w:t>2</w:t>
      </w:r>
      <w:r w:rsidR="00C16B68" w:rsidRPr="0046732A">
        <w:rPr>
          <w:b/>
          <w:bCs/>
          <w:iCs/>
          <w:lang w:val="en-US"/>
        </w:rPr>
        <w:t xml:space="preserve">: </w:t>
      </w:r>
      <w:r w:rsidRPr="007617E5">
        <w:rPr>
          <w:b/>
          <w:bCs/>
          <w:i/>
          <w:iCs/>
          <w:lang w:val="en-US"/>
        </w:rPr>
        <w:t>In vitro</w:t>
      </w:r>
      <w:r w:rsidRPr="0046732A">
        <w:rPr>
          <w:b/>
          <w:bCs/>
          <w:iCs/>
          <w:lang w:val="en-US"/>
        </w:rPr>
        <w:t xml:space="preserve"> growth of the S and R variants of </w:t>
      </w:r>
      <w:r w:rsidRPr="007617E5">
        <w:rPr>
          <w:b/>
          <w:bCs/>
          <w:i/>
          <w:iCs/>
          <w:lang w:val="en-US"/>
        </w:rPr>
        <w:t>M. abscessus</w:t>
      </w:r>
      <w:r w:rsidRPr="0046732A">
        <w:rPr>
          <w:b/>
          <w:bCs/>
          <w:iCs/>
          <w:lang w:val="en-US"/>
        </w:rPr>
        <w:t>.</w:t>
      </w:r>
    </w:p>
    <w:p w:rsidR="0046732A" w:rsidRDefault="0046732A" w:rsidP="00C16B68">
      <w:pPr>
        <w:rPr>
          <w:b/>
          <w:bCs/>
          <w:iCs/>
          <w:lang w:val="en-US"/>
        </w:rPr>
      </w:pPr>
    </w:p>
    <w:p w:rsidR="007549B9" w:rsidRDefault="007549B9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W w:w="11157" w:type="dxa"/>
        <w:tblInd w:w="-10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2"/>
        <w:gridCol w:w="5655"/>
      </w:tblGrid>
      <w:tr w:rsidR="007549B9" w:rsidRPr="007549B9" w:rsidTr="008A3A2C">
        <w:tc>
          <w:tcPr>
            <w:tcW w:w="5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B9" w:rsidRPr="007549B9" w:rsidRDefault="007549B9" w:rsidP="007549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eastAsia="en-US"/>
              </w:rPr>
            </w:pPr>
            <w:r w:rsidRPr="007549B9">
              <w:rPr>
                <w:rFonts w:ascii="Calibri" w:eastAsia="Calibri" w:hAnsi="Calibri" w:cs="Times New Roman"/>
                <w:lang w:eastAsia="en-US"/>
              </w:rPr>
              <w:lastRenderedPageBreak/>
              <w:t>A</w:t>
            </w:r>
          </w:p>
        </w:tc>
        <w:tc>
          <w:tcPr>
            <w:tcW w:w="5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B9" w:rsidRPr="007549B9" w:rsidRDefault="007549B9" w:rsidP="007549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eastAsia="en-US"/>
              </w:rPr>
            </w:pPr>
            <w:r w:rsidRPr="007549B9">
              <w:rPr>
                <w:rFonts w:ascii="Calibri" w:eastAsia="Calibri" w:hAnsi="Calibri" w:cs="Times New Roman"/>
                <w:lang w:eastAsia="en-US"/>
              </w:rPr>
              <w:t>B</w:t>
            </w:r>
          </w:p>
        </w:tc>
      </w:tr>
      <w:tr w:rsidR="007549B9" w:rsidRPr="007549B9" w:rsidTr="008A3A2C">
        <w:tc>
          <w:tcPr>
            <w:tcW w:w="5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B9" w:rsidRPr="007549B9" w:rsidRDefault="00D202BD" w:rsidP="007549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23963B" wp14:editId="49472130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303199</wp:posOffset>
                      </wp:positionV>
                      <wp:extent cx="309935" cy="246490"/>
                      <wp:effectExtent l="0" t="0" r="0" b="127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935" cy="246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2BD" w:rsidRPr="00D202BD" w:rsidRDefault="00D202B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202BD">
                                    <w:rPr>
                                      <w:sz w:val="16"/>
                                      <w:szCs w:val="16"/>
                                    </w:rPr>
                                    <w:t>ns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163.1pt;margin-top:23.85pt;width:24.4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" filled="f" stroked="f" strokeweight=".5pt">
                      <v:textbox>
                        <w:txbxContent>
                          <w:p w:rsidR="00D202BD" w:rsidRPr="00D202BD" w:rsidRDefault="00D202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202BD">
                              <w:rPr>
                                <w:sz w:val="16"/>
                                <w:szCs w:val="16"/>
                              </w:rPr>
                              <w:t>ns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413C5" wp14:editId="165745F5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486106</wp:posOffset>
                      </wp:positionV>
                      <wp:extent cx="278130" cy="0"/>
                      <wp:effectExtent l="0" t="0" r="2667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1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4pt,38.3pt" to="186.3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" strokecolor="black [3040]"/>
                  </w:pict>
                </mc:Fallback>
              </mc:AlternateContent>
            </w:r>
            <w:r w:rsidR="0074779D" w:rsidRPr="0074779D">
              <w:rPr>
                <w:rFonts w:ascii="Calibri" w:eastAsia="Calibri" w:hAnsi="Calibri" w:cs="Times New Roman"/>
                <w:lang w:eastAsia="en-US"/>
              </w:rPr>
              <w:object w:dxaOrig="8916" w:dyaOrig="56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9.2pt;height:163.4pt" o:ole="">
                  <v:imagedata r:id="rId7" o:title=""/>
                </v:shape>
                <o:OLEObject Type="Embed" ProgID="Prism6.Document" ShapeID="_x0000_i1025" DrawAspect="Content" ObjectID="_1537710153" r:id="rId8"/>
              </w:object>
            </w:r>
          </w:p>
        </w:tc>
        <w:tc>
          <w:tcPr>
            <w:tcW w:w="5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B9" w:rsidRPr="007549B9" w:rsidRDefault="0074779D" w:rsidP="007549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eastAsia="en-US"/>
              </w:rPr>
            </w:pPr>
            <w:r w:rsidRPr="0074779D">
              <w:rPr>
                <w:rFonts w:ascii="Calibri" w:eastAsia="Calibri" w:hAnsi="Calibri" w:cs="Times New Roman"/>
                <w:lang w:eastAsia="en-US"/>
              </w:rPr>
              <w:object w:dxaOrig="9204" w:dyaOrig="5628">
                <v:shape id="_x0000_i1026" type="#_x0000_t75" style="width:269.2pt;height:164.05pt" o:ole="">
                  <v:imagedata r:id="rId9" o:title=""/>
                </v:shape>
                <o:OLEObject Type="Embed" ProgID="Prism6.Document" ShapeID="_x0000_i1026" DrawAspect="Content" ObjectID="_1537710154" r:id="rId10"/>
              </w:object>
            </w:r>
          </w:p>
        </w:tc>
      </w:tr>
    </w:tbl>
    <w:p w:rsidR="00EB1C1A" w:rsidRDefault="00EB1C1A" w:rsidP="00C16B68">
      <w:pPr>
        <w:rPr>
          <w:b/>
          <w:lang w:val="en-US"/>
        </w:rPr>
      </w:pPr>
    </w:p>
    <w:p w:rsidR="0046732A" w:rsidRPr="0046732A" w:rsidRDefault="007549B9" w:rsidP="00C16B68">
      <w:pPr>
        <w:rPr>
          <w:b/>
          <w:lang w:val="en-US"/>
        </w:rPr>
      </w:pPr>
      <w:r>
        <w:rPr>
          <w:b/>
          <w:lang w:val="en-US"/>
        </w:rPr>
        <w:t xml:space="preserve">Sup. Figure 3: </w:t>
      </w:r>
      <w:r w:rsidRPr="007549B9">
        <w:rPr>
          <w:b/>
          <w:lang w:val="en-US"/>
        </w:rPr>
        <w:t xml:space="preserve">Comparative intracellular growth of the S (A) and R (B) variants in wild type and </w:t>
      </w:r>
      <w:r>
        <w:rPr>
          <w:b/>
          <w:lang w:val="en-US"/>
        </w:rPr>
        <w:t>Δ</w:t>
      </w:r>
      <w:r w:rsidRPr="007549B9">
        <w:rPr>
          <w:b/>
          <w:lang w:val="en-US"/>
        </w:rPr>
        <w:t xml:space="preserve">F508 </w:t>
      </w:r>
      <w:r w:rsidR="007617E5">
        <w:rPr>
          <w:b/>
          <w:lang w:val="en-US"/>
        </w:rPr>
        <w:t xml:space="preserve">murine </w:t>
      </w:r>
      <w:bookmarkStart w:id="0" w:name="_GoBack"/>
      <w:bookmarkEnd w:id="0"/>
      <w:r w:rsidRPr="007549B9">
        <w:rPr>
          <w:b/>
          <w:lang w:val="en-US"/>
        </w:rPr>
        <w:t>Mф respectively.</w:t>
      </w:r>
    </w:p>
    <w:p w:rsidR="00EB1C1A" w:rsidRDefault="00EB1C1A">
      <w:pPr>
        <w:rPr>
          <w:lang w:val="en-US"/>
        </w:rPr>
      </w:pPr>
      <w:r>
        <w:rPr>
          <w:lang w:val="en-US"/>
        </w:rPr>
        <w:br w:type="page"/>
      </w:r>
    </w:p>
    <w:p w:rsidR="00EB1C1A" w:rsidRDefault="0074779D" w:rsidP="00EB1C1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74779D">
        <w:rPr>
          <w:rFonts w:ascii="Cambria" w:eastAsia="MS Mincho" w:hAnsi="Cambria" w:cs="Times New Roman"/>
          <w:noProof/>
          <w:sz w:val="24"/>
          <w:szCs w:val="24"/>
        </w:rPr>
        <w:lastRenderedPageBreak/>
        <w:drawing>
          <wp:inline distT="0" distB="0" distL="0" distR="0" wp14:anchorId="0E795799" wp14:editId="60224B0B">
            <wp:extent cx="5756910" cy="3338327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33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9D" w:rsidRDefault="0074779D" w:rsidP="00EB1C1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74779D" w:rsidRPr="00D34819" w:rsidRDefault="0074779D" w:rsidP="00EB1C1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74779D">
        <w:rPr>
          <w:rFonts w:ascii="Cambria" w:eastAsia="MS Mincho" w:hAnsi="Cambria" w:cs="Times New Roman"/>
          <w:noProof/>
          <w:sz w:val="24"/>
          <w:szCs w:val="24"/>
        </w:rPr>
        <w:drawing>
          <wp:inline distT="0" distB="0" distL="0" distR="0" wp14:anchorId="07F34CE6" wp14:editId="1BD9C336">
            <wp:extent cx="5756910" cy="3522275"/>
            <wp:effectExtent l="0" t="0" r="889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68" w:rsidRDefault="00C16B68">
      <w:pPr>
        <w:rPr>
          <w:lang w:val="en-US"/>
        </w:rPr>
      </w:pPr>
    </w:p>
    <w:p w:rsidR="00EB1C1A" w:rsidRPr="00EB1C1A" w:rsidRDefault="00EB1C1A">
      <w:pPr>
        <w:rPr>
          <w:b/>
          <w:lang w:val="en-US"/>
        </w:rPr>
      </w:pPr>
      <w:r w:rsidRPr="00EB1C1A">
        <w:rPr>
          <w:b/>
          <w:lang w:val="en-US"/>
        </w:rPr>
        <w:t xml:space="preserve">Sup. Figure 4: </w:t>
      </w:r>
      <w:r w:rsidRPr="00EB1C1A">
        <w:rPr>
          <w:b/>
          <w:i/>
          <w:lang w:val="en-US"/>
        </w:rPr>
        <w:t>M. abscessus</w:t>
      </w:r>
      <w:r w:rsidRPr="00EB1C1A">
        <w:rPr>
          <w:b/>
          <w:lang w:val="en-US"/>
        </w:rPr>
        <w:t xml:space="preserve"> S variant is able to damage the phagosome membrane of THP-1 cells as assessed by FRET.</w:t>
      </w:r>
    </w:p>
    <w:sectPr w:rsidR="00EB1C1A" w:rsidRPr="00EB1C1A" w:rsidSect="00DF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68"/>
    <w:rsid w:val="00070FC0"/>
    <w:rsid w:val="00071809"/>
    <w:rsid w:val="000F0C12"/>
    <w:rsid w:val="00383E2A"/>
    <w:rsid w:val="0046732A"/>
    <w:rsid w:val="005931DC"/>
    <w:rsid w:val="006443C3"/>
    <w:rsid w:val="00653B7F"/>
    <w:rsid w:val="00727567"/>
    <w:rsid w:val="0074779D"/>
    <w:rsid w:val="007549B9"/>
    <w:rsid w:val="007617E5"/>
    <w:rsid w:val="00824F26"/>
    <w:rsid w:val="009B0400"/>
    <w:rsid w:val="00A47DDE"/>
    <w:rsid w:val="00AF54E8"/>
    <w:rsid w:val="00C16B68"/>
    <w:rsid w:val="00D202BD"/>
    <w:rsid w:val="00D34819"/>
    <w:rsid w:val="00D50422"/>
    <w:rsid w:val="00DF117C"/>
    <w:rsid w:val="00EB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1DC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1DC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aviljoen</dc:creator>
  <cp:lastModifiedBy>HERRMANN Jean-Louis</cp:lastModifiedBy>
  <cp:revision>5</cp:revision>
  <cp:lastPrinted>2016-10-11T09:41:00Z</cp:lastPrinted>
  <dcterms:created xsi:type="dcterms:W3CDTF">2016-10-11T07:55:00Z</dcterms:created>
  <dcterms:modified xsi:type="dcterms:W3CDTF">2016-10-11T14:56:00Z</dcterms:modified>
</cp:coreProperties>
</file>