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7C537" w14:textId="77777777" w:rsidR="00EF11FC" w:rsidRPr="00597161" w:rsidRDefault="00EF11FC" w:rsidP="00EF11FC">
      <w:pPr>
        <w:spacing w:line="480" w:lineRule="auto"/>
        <w:rPr>
          <w:b/>
          <w:lang w:val="en-US"/>
        </w:rPr>
      </w:pPr>
      <w:r w:rsidRPr="00597161">
        <w:rPr>
          <w:b/>
          <w:lang w:val="en-US"/>
        </w:rPr>
        <w:t>Supplementary Materials</w:t>
      </w:r>
    </w:p>
    <w:p w14:paraId="4FD58AEC" w14:textId="77777777" w:rsidR="00EF11FC" w:rsidRPr="00597161" w:rsidRDefault="00EF11FC" w:rsidP="00EF11FC">
      <w:pPr>
        <w:spacing w:line="480" w:lineRule="auto"/>
        <w:rPr>
          <w:lang w:val="en-US"/>
        </w:rPr>
      </w:pPr>
      <w:r w:rsidRPr="00597161">
        <w:rPr>
          <w:lang w:val="en-US"/>
        </w:rPr>
        <w:t>Figs. S1 to S4</w:t>
      </w:r>
    </w:p>
    <w:p w14:paraId="4E3F6590" w14:textId="77777777" w:rsidR="00EF11FC" w:rsidRPr="00597161" w:rsidRDefault="00EF11FC" w:rsidP="00EF11FC">
      <w:pPr>
        <w:rPr>
          <w:lang w:val="en-US"/>
        </w:rPr>
      </w:pPr>
      <w:r w:rsidRPr="00597161">
        <w:rPr>
          <w:noProof/>
          <w:lang w:val="en-US"/>
        </w:rPr>
        <w:drawing>
          <wp:inline distT="0" distB="0" distL="0" distR="0" wp14:anchorId="723558F0" wp14:editId="03A1D3E5">
            <wp:extent cx="4705350" cy="6581775"/>
            <wp:effectExtent l="0" t="0" r="0" b="9525"/>
            <wp:docPr id="16" name="Picture 16" descr="A graph of a number of individual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 graph of a number of individuals&#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705350" cy="6581775"/>
                    </a:xfrm>
                    <a:prstGeom prst="rect">
                      <a:avLst/>
                    </a:prstGeom>
                    <a:noFill/>
                    <a:ln>
                      <a:noFill/>
                    </a:ln>
                  </pic:spPr>
                </pic:pic>
              </a:graphicData>
            </a:graphic>
          </wp:inline>
        </w:drawing>
      </w:r>
    </w:p>
    <w:p w14:paraId="71281961" w14:textId="77777777" w:rsidR="00EF11FC" w:rsidRPr="00597161" w:rsidRDefault="00EF11FC" w:rsidP="00EF11FC">
      <w:pPr>
        <w:rPr>
          <w:i/>
          <w:iCs/>
          <w:lang w:val="en-US"/>
        </w:rPr>
      </w:pPr>
      <w:r w:rsidRPr="00597161">
        <w:rPr>
          <w:i/>
          <w:iCs/>
          <w:lang w:val="en-US"/>
        </w:rPr>
        <w:t>Figure S1. 2-D density plot, illustrating results of Bayesian posterior predictive checks to evaluate goodness-of-fit. Darker shades indicate a larger number of Monte Carlo simulations.</w:t>
      </w:r>
    </w:p>
    <w:p w14:paraId="2A6296CD" w14:textId="77777777" w:rsidR="00EF11FC" w:rsidRPr="00597161" w:rsidRDefault="00EF11FC" w:rsidP="00EF11FC">
      <w:pPr>
        <w:rPr>
          <w:i/>
          <w:iCs/>
          <w:lang w:val="en-US"/>
        </w:rPr>
      </w:pPr>
    </w:p>
    <w:p w14:paraId="233FF3FE" w14:textId="77777777" w:rsidR="00EF11FC" w:rsidRPr="00597161" w:rsidRDefault="00EF11FC" w:rsidP="00EF11FC">
      <w:pPr>
        <w:rPr>
          <w:lang w:val="en-US"/>
        </w:rPr>
      </w:pPr>
      <w:r w:rsidRPr="00597161">
        <w:rPr>
          <w:noProof/>
          <w:lang w:val="en-US"/>
        </w:rPr>
        <w:lastRenderedPageBreak/>
        <w:drawing>
          <wp:inline distT="0" distB="0" distL="0" distR="0" wp14:anchorId="724AB076" wp14:editId="36608884">
            <wp:extent cx="5429250" cy="7239000"/>
            <wp:effectExtent l="0" t="0" r="0" b="0"/>
            <wp:docPr id="15" name="Picture 15" descr="A screenshot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screenshot of a graph&#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9250" cy="7239000"/>
                    </a:xfrm>
                    <a:prstGeom prst="rect">
                      <a:avLst/>
                    </a:prstGeom>
                    <a:noFill/>
                    <a:ln>
                      <a:noFill/>
                    </a:ln>
                  </pic:spPr>
                </pic:pic>
              </a:graphicData>
            </a:graphic>
          </wp:inline>
        </w:drawing>
      </w:r>
    </w:p>
    <w:p w14:paraId="67800F9E" w14:textId="77777777" w:rsidR="00EF11FC" w:rsidRPr="00597161" w:rsidRDefault="00EF11FC" w:rsidP="00EF11FC">
      <w:pPr>
        <w:rPr>
          <w:i/>
          <w:iCs/>
          <w:lang w:val="en-US"/>
        </w:rPr>
      </w:pPr>
      <w:r w:rsidRPr="00597161">
        <w:rPr>
          <w:i/>
          <w:iCs/>
          <w:lang w:val="en-US"/>
        </w:rPr>
        <w:t>Figure S2. Comparison of raw (observed) data and modeled indices of abundance at 50 emperor penguin colonies.</w:t>
      </w:r>
    </w:p>
    <w:p w14:paraId="36E41104" w14:textId="003E7258" w:rsidR="00EF11FC" w:rsidRPr="00597161" w:rsidRDefault="008B329B" w:rsidP="00EF11FC">
      <w:pPr>
        <w:rPr>
          <w:lang w:val="en-US"/>
        </w:rPr>
      </w:pPr>
      <w:r>
        <w:rPr>
          <w:noProof/>
          <w:lang w:val="en-US"/>
        </w:rPr>
        <w:lastRenderedPageBreak/>
        <w:drawing>
          <wp:inline distT="0" distB="0" distL="0" distR="0" wp14:anchorId="76B537A3" wp14:editId="70B7D85D">
            <wp:extent cx="4572009" cy="3657607"/>
            <wp:effectExtent l="0" t="0" r="0" b="0"/>
            <wp:docPr id="7200143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014368" name="Picture 720014368"/>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09" cy="3657607"/>
                    </a:xfrm>
                    <a:prstGeom prst="rect">
                      <a:avLst/>
                    </a:prstGeom>
                  </pic:spPr>
                </pic:pic>
              </a:graphicData>
            </a:graphic>
          </wp:inline>
        </w:drawing>
      </w:r>
    </w:p>
    <w:p w14:paraId="666DA084" w14:textId="69FEC527" w:rsidR="00EF11FC" w:rsidRPr="00597161" w:rsidRDefault="00EF11FC" w:rsidP="00EF11FC">
      <w:pPr>
        <w:rPr>
          <w:i/>
          <w:iCs/>
          <w:lang w:val="en-US"/>
        </w:rPr>
      </w:pPr>
      <w:r w:rsidRPr="00597161">
        <w:rPr>
          <w:i/>
          <w:iCs/>
          <w:lang w:val="en-US"/>
        </w:rPr>
        <w:t xml:space="preserve">Figure S3. Results of </w:t>
      </w:r>
      <w:r w:rsidR="008B329B">
        <w:rPr>
          <w:i/>
          <w:iCs/>
          <w:lang w:val="en-US"/>
        </w:rPr>
        <w:t>1000</w:t>
      </w:r>
      <w:r w:rsidRPr="00597161">
        <w:rPr>
          <w:i/>
          <w:iCs/>
          <w:lang w:val="en-US"/>
        </w:rPr>
        <w:t xml:space="preserve"> Monte Carlo simulations in which time series of abundance (and aerial and satellite observations) were simulated at all colonies, resulting in simulated global trajectories, that were then re-estimated using our statistical model. Simulation results indicate the model can reliably recover simulated global trends.</w:t>
      </w:r>
    </w:p>
    <w:p w14:paraId="16B3CE88" w14:textId="77777777" w:rsidR="00EF11FC" w:rsidRPr="00597161" w:rsidRDefault="00EF11FC" w:rsidP="00EF11FC">
      <w:pPr>
        <w:rPr>
          <w:lang w:val="en-US"/>
        </w:rPr>
      </w:pPr>
    </w:p>
    <w:p w14:paraId="0B070470" w14:textId="77777777" w:rsidR="00EF11FC" w:rsidRPr="00597161" w:rsidRDefault="00EF11FC" w:rsidP="00EF11FC">
      <w:pPr>
        <w:rPr>
          <w:lang w:val="en-US"/>
        </w:rPr>
      </w:pPr>
    </w:p>
    <w:p w14:paraId="2741E5AD" w14:textId="77777777" w:rsidR="00EF11FC" w:rsidRPr="00597161" w:rsidRDefault="00EF11FC" w:rsidP="00EF11FC">
      <w:pPr>
        <w:rPr>
          <w:lang w:val="en-US"/>
        </w:rPr>
      </w:pPr>
    </w:p>
    <w:p w14:paraId="2614DF0A" w14:textId="71EAD6BA" w:rsidR="00EF11FC" w:rsidRPr="00597161" w:rsidRDefault="008B329B" w:rsidP="00EF11FC">
      <w:pPr>
        <w:rPr>
          <w:lang w:val="en-US"/>
        </w:rPr>
      </w:pPr>
      <w:r>
        <w:rPr>
          <w:noProof/>
          <w:lang w:val="en-US"/>
        </w:rPr>
        <w:lastRenderedPageBreak/>
        <w:drawing>
          <wp:inline distT="0" distB="0" distL="0" distR="0" wp14:anchorId="593C8FE9" wp14:editId="19D08CD7">
            <wp:extent cx="4572009" cy="3657607"/>
            <wp:effectExtent l="0" t="0" r="0" b="0"/>
            <wp:docPr id="1108937801" name="Picture 2" descr="A graph with red and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937801" name="Picture 2" descr="A graph with red and black dots&#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9" cy="3657607"/>
                    </a:xfrm>
                    <a:prstGeom prst="rect">
                      <a:avLst/>
                    </a:prstGeom>
                  </pic:spPr>
                </pic:pic>
              </a:graphicData>
            </a:graphic>
          </wp:inline>
        </w:drawing>
      </w:r>
    </w:p>
    <w:p w14:paraId="09BD3729" w14:textId="08D74E40" w:rsidR="00EF11FC" w:rsidRPr="00597161" w:rsidRDefault="00EF11FC" w:rsidP="00EF11FC">
      <w:pPr>
        <w:rPr>
          <w:i/>
          <w:iCs/>
          <w:lang w:val="en-US"/>
        </w:rPr>
      </w:pPr>
      <w:r w:rsidRPr="00597161">
        <w:rPr>
          <w:i/>
          <w:iCs/>
          <w:lang w:val="en-US"/>
        </w:rPr>
        <w:t xml:space="preserve">Figure S4. Results of re-estimating 10-year population change estimates across </w:t>
      </w:r>
      <w:r w:rsidR="00130A6A">
        <w:rPr>
          <w:i/>
          <w:iCs/>
          <w:lang w:val="en-US"/>
        </w:rPr>
        <w:t>10</w:t>
      </w:r>
      <w:r w:rsidRPr="00597161">
        <w:rPr>
          <w:i/>
          <w:iCs/>
          <w:lang w:val="en-US"/>
        </w:rPr>
        <w:t>00 Monte Carlo simulations in which time series of abundance (and aerial and satellite observations) were simulated at all colonies, resulting in simulated global trajectories, that were then re-estimated using our statistical model. Simulation results indicate the model can reliably recover simulated global trends.</w:t>
      </w:r>
    </w:p>
    <w:p w14:paraId="3AF9E009" w14:textId="77777777" w:rsidR="00EF11FC" w:rsidRPr="00597161" w:rsidRDefault="00EF11FC" w:rsidP="00EF11FC">
      <w:pPr>
        <w:rPr>
          <w:lang w:val="en-US"/>
        </w:rPr>
      </w:pPr>
    </w:p>
    <w:p w14:paraId="1F147F54" w14:textId="77777777" w:rsidR="00EF11FC" w:rsidRDefault="00EF11FC" w:rsidP="00EF11FC">
      <w:pPr>
        <w:rPr>
          <w:lang w:val="en-US"/>
        </w:rPr>
      </w:pPr>
    </w:p>
    <w:p w14:paraId="019AF9D3" w14:textId="77777777" w:rsidR="008B329B" w:rsidRDefault="008B329B" w:rsidP="00EF11FC">
      <w:pPr>
        <w:rPr>
          <w:lang w:val="en-US"/>
        </w:rPr>
      </w:pPr>
    </w:p>
    <w:p w14:paraId="04442B02" w14:textId="77777777" w:rsidR="008B329B" w:rsidRDefault="008B329B" w:rsidP="00EF11FC">
      <w:pPr>
        <w:rPr>
          <w:lang w:val="en-US"/>
        </w:rPr>
      </w:pPr>
    </w:p>
    <w:p w14:paraId="1EE461A2" w14:textId="77777777" w:rsidR="008B329B" w:rsidRDefault="008B329B" w:rsidP="00EF11FC">
      <w:pPr>
        <w:rPr>
          <w:lang w:val="en-US"/>
        </w:rPr>
      </w:pPr>
    </w:p>
    <w:p w14:paraId="34A1F45F" w14:textId="77777777" w:rsidR="008B329B" w:rsidRDefault="008B329B" w:rsidP="00EF11FC">
      <w:pPr>
        <w:rPr>
          <w:lang w:val="en-US"/>
        </w:rPr>
      </w:pPr>
    </w:p>
    <w:p w14:paraId="6A1759A4" w14:textId="77777777" w:rsidR="008B329B" w:rsidRDefault="008B329B" w:rsidP="00EF11FC">
      <w:pPr>
        <w:rPr>
          <w:lang w:val="en-US"/>
        </w:rPr>
      </w:pPr>
    </w:p>
    <w:p w14:paraId="783D79E6" w14:textId="77777777" w:rsidR="008B329B" w:rsidRDefault="008B329B" w:rsidP="00EF11FC">
      <w:pPr>
        <w:rPr>
          <w:lang w:val="en-US"/>
        </w:rPr>
      </w:pPr>
    </w:p>
    <w:p w14:paraId="17DC298A" w14:textId="77777777" w:rsidR="008B329B" w:rsidRDefault="008B329B" w:rsidP="00EF11FC">
      <w:pPr>
        <w:rPr>
          <w:lang w:val="en-US"/>
        </w:rPr>
      </w:pPr>
    </w:p>
    <w:p w14:paraId="473EC6AE" w14:textId="77777777" w:rsidR="008B329B" w:rsidRDefault="008B329B" w:rsidP="00EF11FC">
      <w:pPr>
        <w:rPr>
          <w:lang w:val="en-US"/>
        </w:rPr>
      </w:pPr>
    </w:p>
    <w:p w14:paraId="434E0295" w14:textId="77777777" w:rsidR="008B329B" w:rsidRDefault="008B329B" w:rsidP="00EF11FC">
      <w:pPr>
        <w:rPr>
          <w:lang w:val="en-US"/>
        </w:rPr>
      </w:pPr>
    </w:p>
    <w:p w14:paraId="1D836537" w14:textId="77777777" w:rsidR="008B329B" w:rsidRDefault="008B329B" w:rsidP="00EF11FC">
      <w:pPr>
        <w:rPr>
          <w:lang w:val="en-US"/>
        </w:rPr>
      </w:pPr>
    </w:p>
    <w:p w14:paraId="1A4045E1" w14:textId="77777777" w:rsidR="008B329B" w:rsidRDefault="008B329B" w:rsidP="00EF11FC">
      <w:pPr>
        <w:rPr>
          <w:lang w:val="en-US"/>
        </w:rPr>
      </w:pPr>
    </w:p>
    <w:p w14:paraId="6C48F879" w14:textId="77777777" w:rsidR="008B329B" w:rsidRDefault="008B329B" w:rsidP="00EF11FC">
      <w:pPr>
        <w:rPr>
          <w:lang w:val="en-US"/>
        </w:rPr>
      </w:pPr>
    </w:p>
    <w:p w14:paraId="7F7DD7E6" w14:textId="77777777" w:rsidR="008B329B" w:rsidRPr="00597161" w:rsidRDefault="008B329B" w:rsidP="00EF11FC">
      <w:pPr>
        <w:rPr>
          <w:lang w:val="en-US"/>
        </w:rPr>
      </w:pPr>
    </w:p>
    <w:p w14:paraId="70658CFC" w14:textId="77777777" w:rsidR="00EF11FC" w:rsidRPr="00597161" w:rsidRDefault="00EF11FC" w:rsidP="00EF11FC">
      <w:pPr>
        <w:rPr>
          <w:lang w:val="en-US"/>
        </w:rPr>
      </w:pPr>
      <w:r w:rsidRPr="00597161">
        <w:rPr>
          <w:lang w:val="en-US"/>
        </w:rPr>
        <w:lastRenderedPageBreak/>
        <w:t>Tables S1 to S4</w:t>
      </w:r>
    </w:p>
    <w:p w14:paraId="02DE86BA" w14:textId="77777777" w:rsidR="00EF11FC" w:rsidRPr="00597161" w:rsidRDefault="00EF11FC" w:rsidP="00EF11FC">
      <w:pPr>
        <w:rPr>
          <w:lang w:val="en-US"/>
        </w:rPr>
      </w:pPr>
      <w:r w:rsidRPr="00597161">
        <w:rPr>
          <w:lang w:val="en-US"/>
        </w:rPr>
        <w:t xml:space="preserve">Table S1. Description of emperor penguin population model. Colony indexed by </w:t>
      </w:r>
      <w:r w:rsidRPr="00597161">
        <w:rPr>
          <w:i/>
          <w:lang w:val="en-US"/>
        </w:rPr>
        <w:t>j</w:t>
      </w:r>
      <w:r w:rsidRPr="00597161">
        <w:rPr>
          <w:lang w:val="en-US"/>
        </w:rPr>
        <w:t xml:space="preserve">, year by </w:t>
      </w:r>
      <w:r w:rsidRPr="00597161">
        <w:rPr>
          <w:i/>
          <w:lang w:val="en-US"/>
        </w:rPr>
        <w:t>y</w:t>
      </w:r>
      <w:r w:rsidRPr="00597161">
        <w:rPr>
          <w:lang w:val="en-US"/>
        </w:rPr>
        <w:t xml:space="preserve">, observation event </w:t>
      </w:r>
      <w:proofErr w:type="spellStart"/>
      <w:r w:rsidRPr="00597161">
        <w:rPr>
          <w:i/>
          <w:lang w:val="en-US"/>
        </w:rPr>
        <w:t>i</w:t>
      </w:r>
      <w:proofErr w:type="spellEnd"/>
      <w:r w:rsidRPr="00597161">
        <w:rPr>
          <w:lang w:val="en-US"/>
        </w:rPr>
        <w:t>.</w:t>
      </w:r>
    </w:p>
    <w:tbl>
      <w:tblPr>
        <w:tblStyle w:val="TableGrid"/>
        <w:tblW w:w="1016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7004"/>
        <w:gridCol w:w="461"/>
      </w:tblGrid>
      <w:tr w:rsidR="00EF11FC" w:rsidRPr="00597161" w14:paraId="4340C5B5" w14:textId="77777777" w:rsidTr="000E580D">
        <w:tc>
          <w:tcPr>
            <w:tcW w:w="2700" w:type="dxa"/>
            <w:tcBorders>
              <w:top w:val="single" w:sz="4" w:space="0" w:color="auto"/>
              <w:left w:val="nil"/>
              <w:bottom w:val="single" w:sz="4" w:space="0" w:color="auto"/>
              <w:right w:val="nil"/>
            </w:tcBorders>
            <w:hideMark/>
          </w:tcPr>
          <w:p w14:paraId="2DE345B1" w14:textId="77777777" w:rsidR="00EF11FC" w:rsidRPr="00597161" w:rsidRDefault="00EF11FC" w:rsidP="000E580D">
            <w:pPr>
              <w:spacing w:after="160" w:line="259" w:lineRule="auto"/>
              <w:rPr>
                <w:kern w:val="2"/>
                <w14:ligatures w14:val="standardContextual"/>
              </w:rPr>
            </w:pPr>
            <w:r w:rsidRPr="00597161">
              <w:rPr>
                <w:kern w:val="2"/>
                <w14:ligatures w14:val="standardContextual"/>
              </w:rPr>
              <w:t>Description</w:t>
            </w:r>
          </w:p>
        </w:tc>
        <w:tc>
          <w:tcPr>
            <w:tcW w:w="7004" w:type="dxa"/>
            <w:tcBorders>
              <w:top w:val="single" w:sz="4" w:space="0" w:color="auto"/>
              <w:left w:val="nil"/>
              <w:bottom w:val="single" w:sz="4" w:space="0" w:color="auto"/>
              <w:right w:val="nil"/>
            </w:tcBorders>
            <w:hideMark/>
          </w:tcPr>
          <w:p w14:paraId="02F57305" w14:textId="77777777" w:rsidR="00EF11FC" w:rsidRPr="00597161" w:rsidRDefault="00EF11FC" w:rsidP="000E580D">
            <w:pPr>
              <w:spacing w:after="160" w:line="259" w:lineRule="auto"/>
              <w:rPr>
                <w:kern w:val="2"/>
                <w14:ligatures w14:val="standardContextual"/>
              </w:rPr>
            </w:pPr>
            <w:r w:rsidRPr="00597161">
              <w:rPr>
                <w:kern w:val="2"/>
                <w14:ligatures w14:val="standardContextual"/>
              </w:rPr>
              <w:t>Equations</w:t>
            </w:r>
          </w:p>
        </w:tc>
        <w:tc>
          <w:tcPr>
            <w:tcW w:w="461" w:type="dxa"/>
            <w:tcBorders>
              <w:top w:val="single" w:sz="4" w:space="0" w:color="auto"/>
              <w:left w:val="nil"/>
              <w:bottom w:val="single" w:sz="4" w:space="0" w:color="auto"/>
              <w:right w:val="nil"/>
            </w:tcBorders>
          </w:tcPr>
          <w:p w14:paraId="1D4A3786" w14:textId="77777777" w:rsidR="00EF11FC" w:rsidRPr="00597161" w:rsidRDefault="00EF11FC" w:rsidP="000E580D">
            <w:pPr>
              <w:spacing w:after="160" w:line="259" w:lineRule="auto"/>
              <w:rPr>
                <w:kern w:val="2"/>
                <w14:ligatures w14:val="standardContextual"/>
              </w:rPr>
            </w:pPr>
          </w:p>
        </w:tc>
      </w:tr>
      <w:tr w:rsidR="00EF11FC" w:rsidRPr="00597161" w14:paraId="7F66D7DB" w14:textId="77777777" w:rsidTr="000E580D">
        <w:tc>
          <w:tcPr>
            <w:tcW w:w="10165" w:type="dxa"/>
            <w:gridSpan w:val="3"/>
            <w:tcBorders>
              <w:top w:val="single" w:sz="4" w:space="0" w:color="auto"/>
              <w:left w:val="nil"/>
              <w:bottom w:val="nil"/>
              <w:right w:val="nil"/>
            </w:tcBorders>
            <w:shd w:val="clear" w:color="auto" w:fill="D9D9D9" w:themeFill="background1" w:themeFillShade="D9"/>
            <w:hideMark/>
          </w:tcPr>
          <w:p w14:paraId="26ED79D0" w14:textId="77777777" w:rsidR="00EF11FC" w:rsidRPr="00597161" w:rsidRDefault="00EF11FC" w:rsidP="000E580D">
            <w:pPr>
              <w:spacing w:after="160" w:line="259" w:lineRule="auto"/>
              <w:rPr>
                <w:i/>
                <w:iCs/>
                <w:kern w:val="2"/>
                <w14:ligatures w14:val="standardContextual"/>
              </w:rPr>
            </w:pPr>
            <w:r w:rsidRPr="00597161">
              <w:rPr>
                <w:i/>
                <w:iCs/>
                <w:kern w:val="2"/>
                <w14:ligatures w14:val="standardContextual"/>
              </w:rPr>
              <w:t>Population process model</w:t>
            </w:r>
          </w:p>
        </w:tc>
      </w:tr>
      <w:tr w:rsidR="00EF11FC" w:rsidRPr="00597161" w14:paraId="6BBD3EB1" w14:textId="77777777" w:rsidTr="000E580D">
        <w:tc>
          <w:tcPr>
            <w:tcW w:w="2700" w:type="dxa"/>
            <w:hideMark/>
          </w:tcPr>
          <w:p w14:paraId="2773EEB6" w14:textId="77777777" w:rsidR="00EF11FC" w:rsidRPr="00597161" w:rsidRDefault="00EF11FC" w:rsidP="000E580D">
            <w:pPr>
              <w:spacing w:after="160" w:line="259" w:lineRule="auto"/>
              <w:rPr>
                <w:kern w:val="2"/>
                <w14:ligatures w14:val="standardContextual"/>
              </w:rPr>
            </w:pPr>
            <w:r w:rsidRPr="00597161">
              <w:rPr>
                <w:kern w:val="2"/>
                <w14:ligatures w14:val="standardContextual"/>
              </w:rPr>
              <w:t>Abundance of adults (</w:t>
            </w:r>
            <m:oMath>
              <m:sSub>
                <m:sSubPr>
                  <m:ctrlPr>
                    <w:rPr>
                      <w:rFonts w:ascii="Cambria Math" w:hAnsi="Cambria Math"/>
                      <w:bCs/>
                      <w:i/>
                      <w:iCs/>
                      <w:kern w:val="2"/>
                      <w14:ligatures w14:val="standardContextual"/>
                    </w:rPr>
                  </m:ctrlPr>
                </m:sSubPr>
                <m:e>
                  <m:r>
                    <w:rPr>
                      <w:rFonts w:ascii="Cambria Math" w:hAnsi="Cambria Math"/>
                    </w:rPr>
                    <m:t>N</m:t>
                  </m:r>
                </m:e>
                <m:sub>
                  <m:r>
                    <w:rPr>
                      <w:rFonts w:ascii="Cambria Math" w:hAnsi="Cambria Math"/>
                    </w:rPr>
                    <m:t>j,y</m:t>
                  </m:r>
                </m:sub>
              </m:sSub>
            </m:oMath>
            <w:r w:rsidRPr="00597161">
              <w:rPr>
                <w:kern w:val="2"/>
                <w14:ligatures w14:val="standardContextual"/>
              </w:rPr>
              <w:t>) is the product of a colony-level presence/absence process (</w:t>
            </w:r>
            <m:oMath>
              <m:sSub>
                <m:sSubPr>
                  <m:ctrlPr>
                    <w:rPr>
                      <w:rFonts w:ascii="Cambria Math" w:hAnsi="Cambria Math"/>
                      <w:bCs/>
                      <w:i/>
                      <w:iCs/>
                      <w:kern w:val="2"/>
                      <w14:ligatures w14:val="standardContextual"/>
                    </w:rPr>
                  </m:ctrlPr>
                </m:sSubPr>
                <m:e>
                  <m:r>
                    <w:rPr>
                      <w:rFonts w:ascii="Cambria Math" w:hAnsi="Cambria Math"/>
                    </w:rPr>
                    <m:t>z</m:t>
                  </m:r>
                </m:e>
                <m:sub>
                  <m:r>
                    <w:rPr>
                      <w:rFonts w:ascii="Cambria Math" w:hAnsi="Cambria Math"/>
                    </w:rPr>
                    <m:t>j,y</m:t>
                  </m:r>
                </m:sub>
              </m:sSub>
            </m:oMath>
            <w:r w:rsidRPr="00597161">
              <w:rPr>
                <w:kern w:val="2"/>
                <w14:ligatures w14:val="standardContextual"/>
              </w:rPr>
              <w:t>) and a stochastic exponential growth process (</w:t>
            </w:r>
            <m:oMath>
              <m:sSub>
                <m:sSubPr>
                  <m:ctrlPr>
                    <w:rPr>
                      <w:rFonts w:ascii="Cambria Math" w:hAnsi="Cambria Math"/>
                      <w:bCs/>
                      <w:i/>
                      <w:iCs/>
                      <w:kern w:val="2"/>
                      <w14:ligatures w14:val="standardContextual"/>
                    </w:rPr>
                  </m:ctrlPr>
                </m:sSubPr>
                <m:e>
                  <m:r>
                    <w:rPr>
                      <w:rFonts w:ascii="Cambria Math" w:hAnsi="Cambria Math"/>
                    </w:rPr>
                    <m:t>X</m:t>
                  </m:r>
                </m:e>
                <m:sub>
                  <m:r>
                    <w:rPr>
                      <w:rFonts w:ascii="Cambria Math" w:hAnsi="Cambria Math"/>
                    </w:rPr>
                    <m:t>j,y</m:t>
                  </m:r>
                </m:sub>
              </m:sSub>
            </m:oMath>
            <w:r w:rsidRPr="00597161">
              <w:rPr>
                <w:kern w:val="2"/>
                <w14:ligatures w14:val="standardContextual"/>
              </w:rPr>
              <w:t>).</w:t>
            </w:r>
          </w:p>
          <w:p w14:paraId="2599833A" w14:textId="77777777" w:rsidR="00EF11FC" w:rsidRPr="00597161" w:rsidRDefault="008A784D" w:rsidP="000E580D">
            <w:pPr>
              <w:spacing w:after="160" w:line="259" w:lineRule="auto"/>
              <w:rPr>
                <w:kern w:val="2"/>
                <w14:ligatures w14:val="standardContextual"/>
              </w:rPr>
            </w:pPr>
            <m:oMath>
              <m:sSub>
                <m:sSubPr>
                  <m:ctrlPr>
                    <w:rPr>
                      <w:rFonts w:ascii="Cambria Math" w:hAnsi="Cambria Math"/>
                      <w:bCs/>
                      <w:i/>
                      <w:iCs/>
                      <w:kern w:val="2"/>
                      <w14:ligatures w14:val="standardContextual"/>
                    </w:rPr>
                  </m:ctrlPr>
                </m:sSubPr>
                <m:e>
                  <m:r>
                    <w:rPr>
                      <w:rFonts w:ascii="Cambria Math" w:hAnsi="Cambria Math"/>
                    </w:rPr>
                    <m:t>N</m:t>
                  </m:r>
                </m:e>
                <m:sub>
                  <m:r>
                    <w:rPr>
                      <w:rFonts w:ascii="Cambria Math" w:hAnsi="Cambria Math"/>
                    </w:rPr>
                    <m:t>j,y</m:t>
                  </m:r>
                </m:sub>
              </m:sSub>
            </m:oMath>
            <w:r w:rsidR="00EF11FC" w:rsidRPr="00597161">
              <w:rPr>
                <w:bCs/>
                <w:iCs/>
                <w:kern w:val="2"/>
                <w14:ligatures w14:val="standardContextual"/>
              </w:rPr>
              <w:t xml:space="preserve"> measures expected (i.e., mean) daily number of adults in the colony during survey period (Sep – Nov).</w:t>
            </w:r>
          </w:p>
        </w:tc>
        <w:tc>
          <w:tcPr>
            <w:tcW w:w="7004" w:type="dxa"/>
            <w:vAlign w:val="center"/>
            <w:hideMark/>
          </w:tcPr>
          <w:p w14:paraId="0D4C0A03" w14:textId="77777777" w:rsidR="00EF11FC" w:rsidRPr="00597161" w:rsidRDefault="008A784D" w:rsidP="000E580D">
            <w:pPr>
              <w:spacing w:after="160" w:line="259" w:lineRule="auto"/>
              <w:rPr>
                <w:kern w:val="2"/>
                <w14:ligatures w14:val="standardContextual"/>
              </w:rPr>
            </w:pPr>
            <m:oMathPara>
              <m:oMathParaPr>
                <m:jc m:val="left"/>
              </m:oMathParaPr>
              <m:oMath>
                <m:sSub>
                  <m:sSubPr>
                    <m:ctrlPr>
                      <w:rPr>
                        <w:rFonts w:ascii="Cambria Math" w:hAnsi="Cambria Math"/>
                        <w:bCs/>
                        <w:i/>
                        <w:iCs/>
                        <w:kern w:val="2"/>
                        <w14:ligatures w14:val="standardContextual"/>
                      </w:rPr>
                    </m:ctrlPr>
                  </m:sSubPr>
                  <m:e>
                    <m:r>
                      <w:rPr>
                        <w:rFonts w:ascii="Cambria Math" w:hAnsi="Cambria Math"/>
                      </w:rPr>
                      <m:t>N</m:t>
                    </m:r>
                  </m:e>
                  <m:sub>
                    <m:r>
                      <w:rPr>
                        <w:rFonts w:ascii="Cambria Math" w:hAnsi="Cambria Math"/>
                      </w:rPr>
                      <m:t>j,y</m:t>
                    </m:r>
                  </m:sub>
                </m:sSub>
                <m:r>
                  <w:rPr>
                    <w:rFonts w:ascii="Cambria Math" w:hAnsi="Cambria Math"/>
                  </w:rPr>
                  <m:t xml:space="preserve">= </m:t>
                </m:r>
                <m:sSub>
                  <m:sSubPr>
                    <m:ctrlPr>
                      <w:rPr>
                        <w:rFonts w:ascii="Cambria Math" w:hAnsi="Cambria Math"/>
                        <w:bCs/>
                        <w:i/>
                        <w:iCs/>
                        <w:kern w:val="2"/>
                        <w14:ligatures w14:val="standardContextual"/>
                      </w:rPr>
                    </m:ctrlPr>
                  </m:sSubPr>
                  <m:e>
                    <m:sSub>
                      <m:sSubPr>
                        <m:ctrlPr>
                          <w:rPr>
                            <w:rFonts w:ascii="Cambria Math" w:hAnsi="Cambria Math"/>
                            <w:bCs/>
                            <w:i/>
                            <w:iCs/>
                            <w:kern w:val="2"/>
                            <w14:ligatures w14:val="standardContextual"/>
                          </w:rPr>
                        </m:ctrlPr>
                      </m:sSubPr>
                      <m:e>
                        <m:r>
                          <w:rPr>
                            <w:rFonts w:ascii="Cambria Math" w:hAnsi="Cambria Math"/>
                          </w:rPr>
                          <m:t>z</m:t>
                        </m:r>
                      </m:e>
                      <m:sub>
                        <m:r>
                          <w:rPr>
                            <w:rFonts w:ascii="Cambria Math" w:hAnsi="Cambria Math"/>
                          </w:rPr>
                          <m:t>j,y</m:t>
                        </m:r>
                      </m:sub>
                    </m:sSub>
                    <m:r>
                      <w:rPr>
                        <w:rFonts w:ascii="Cambria Math" w:hAnsi="Cambria Math"/>
                      </w:rPr>
                      <m:t>X</m:t>
                    </m:r>
                  </m:e>
                  <m:sub>
                    <m:r>
                      <w:rPr>
                        <w:rFonts w:ascii="Cambria Math" w:hAnsi="Cambria Math"/>
                      </w:rPr>
                      <m:t>j,y</m:t>
                    </m:r>
                  </m:sub>
                </m:sSub>
              </m:oMath>
            </m:oMathPara>
          </w:p>
        </w:tc>
        <w:tc>
          <w:tcPr>
            <w:tcW w:w="461" w:type="dxa"/>
            <w:vAlign w:val="center"/>
            <w:hideMark/>
          </w:tcPr>
          <w:p w14:paraId="3928C292" w14:textId="77777777" w:rsidR="00EF11FC" w:rsidRPr="00597161" w:rsidRDefault="00EF11FC" w:rsidP="000E580D">
            <w:pPr>
              <w:spacing w:after="160" w:line="259" w:lineRule="auto"/>
              <w:rPr>
                <w:kern w:val="2"/>
                <w14:ligatures w14:val="standardContextual"/>
              </w:rPr>
            </w:pPr>
            <w:r w:rsidRPr="00597161">
              <w:rPr>
                <w:kern w:val="2"/>
                <w14:ligatures w14:val="standardContextual"/>
              </w:rPr>
              <w:t>(1)</w:t>
            </w:r>
          </w:p>
        </w:tc>
      </w:tr>
      <w:tr w:rsidR="00EF11FC" w:rsidRPr="00597161" w14:paraId="2D47A09F" w14:textId="77777777" w:rsidTr="000E580D">
        <w:tc>
          <w:tcPr>
            <w:tcW w:w="2700" w:type="dxa"/>
            <w:hideMark/>
          </w:tcPr>
          <w:p w14:paraId="561AFC78" w14:textId="77777777" w:rsidR="00EF11FC" w:rsidRPr="00597161" w:rsidRDefault="00EF11FC" w:rsidP="000E580D">
            <w:pPr>
              <w:spacing w:after="160" w:line="259" w:lineRule="auto"/>
              <w:rPr>
                <w:kern w:val="2"/>
                <w14:ligatures w14:val="standardContextual"/>
              </w:rPr>
            </w:pPr>
            <w:r w:rsidRPr="00597161">
              <w:rPr>
                <w:kern w:val="2"/>
                <w14:ligatures w14:val="standardContextual"/>
              </w:rPr>
              <w:t xml:space="preserve">Colony presence is a Bernoulli process controlled by a “probability of presence” parameter </w:t>
            </w:r>
            <m:oMath>
              <m:r>
                <w:rPr>
                  <w:rFonts w:ascii="Cambria Math" w:hAnsi="Cambria Math"/>
                </w:rPr>
                <m:t>p</m:t>
              </m:r>
            </m:oMath>
          </w:p>
        </w:tc>
        <w:tc>
          <w:tcPr>
            <w:tcW w:w="7004" w:type="dxa"/>
            <w:vAlign w:val="center"/>
            <w:hideMark/>
          </w:tcPr>
          <w:p w14:paraId="64545E49" w14:textId="77777777" w:rsidR="00EF11FC" w:rsidRPr="00597161" w:rsidRDefault="008A784D" w:rsidP="000E580D">
            <w:pPr>
              <w:spacing w:after="160" w:line="259" w:lineRule="auto"/>
              <w:rPr>
                <w:bCs/>
                <w:iCs/>
                <w:kern w:val="2"/>
                <w14:ligatures w14:val="standardContextual"/>
              </w:rPr>
            </w:pPr>
            <m:oMathPara>
              <m:oMathParaPr>
                <m:jc m:val="left"/>
              </m:oMathParaPr>
              <m:oMath>
                <m:sSub>
                  <m:sSubPr>
                    <m:ctrlPr>
                      <w:rPr>
                        <w:rFonts w:ascii="Cambria Math" w:hAnsi="Cambria Math"/>
                        <w:bCs/>
                        <w:i/>
                        <w:iCs/>
                        <w:kern w:val="2"/>
                        <w14:ligatures w14:val="standardContextual"/>
                      </w:rPr>
                    </m:ctrlPr>
                  </m:sSubPr>
                  <m:e>
                    <m:r>
                      <w:rPr>
                        <w:rFonts w:ascii="Cambria Math" w:hAnsi="Cambria Math"/>
                      </w:rPr>
                      <m:t>z</m:t>
                    </m:r>
                  </m:e>
                  <m:sub>
                    <m:r>
                      <w:rPr>
                        <w:rFonts w:ascii="Cambria Math" w:hAnsi="Cambria Math"/>
                      </w:rPr>
                      <m:t>j,y</m:t>
                    </m:r>
                  </m:sub>
                </m:sSub>
                <m:r>
                  <w:rPr>
                    <w:rFonts w:ascii="Cambria Math" w:hAnsi="Cambria Math"/>
                  </w:rPr>
                  <m:t>~ Bernoulli(p)</m:t>
                </m:r>
              </m:oMath>
            </m:oMathPara>
          </w:p>
        </w:tc>
        <w:tc>
          <w:tcPr>
            <w:tcW w:w="461" w:type="dxa"/>
            <w:vAlign w:val="center"/>
            <w:hideMark/>
          </w:tcPr>
          <w:p w14:paraId="13B1F66E" w14:textId="77777777" w:rsidR="00EF11FC" w:rsidRPr="00597161" w:rsidRDefault="00EF11FC" w:rsidP="000E580D">
            <w:pPr>
              <w:spacing w:after="160" w:line="259" w:lineRule="auto"/>
              <w:rPr>
                <w:kern w:val="2"/>
                <w14:ligatures w14:val="standardContextual"/>
              </w:rPr>
            </w:pPr>
            <w:r w:rsidRPr="00597161">
              <w:rPr>
                <w:kern w:val="2"/>
                <w14:ligatures w14:val="standardContextual"/>
              </w:rPr>
              <w:t>(2)</w:t>
            </w:r>
          </w:p>
        </w:tc>
      </w:tr>
      <w:tr w:rsidR="00EF11FC" w:rsidRPr="00597161" w14:paraId="687E3599" w14:textId="77777777" w:rsidTr="000E580D">
        <w:tc>
          <w:tcPr>
            <w:tcW w:w="2700" w:type="dxa"/>
            <w:hideMark/>
          </w:tcPr>
          <w:p w14:paraId="2FE9B241" w14:textId="77777777" w:rsidR="00EF11FC" w:rsidRPr="00597161" w:rsidRDefault="00EF11FC" w:rsidP="000E580D">
            <w:pPr>
              <w:spacing w:after="160" w:line="259" w:lineRule="auto"/>
              <w:rPr>
                <w:kern w:val="2"/>
                <w14:ligatures w14:val="standardContextual"/>
              </w:rPr>
            </w:pPr>
            <w:r w:rsidRPr="00597161">
              <w:rPr>
                <w:kern w:val="2"/>
                <w14:ligatures w14:val="standardContextual"/>
              </w:rPr>
              <w:t xml:space="preserve">When colonies are present, they fluctuate according to a stochastic exponential Markov chain process, with a colony-specific mean annual change </w:t>
            </w:r>
            <m:oMath>
              <m:sSub>
                <m:sSubPr>
                  <m:ctrlPr>
                    <w:rPr>
                      <w:rFonts w:ascii="Cambria Math" w:hAnsi="Cambria Math"/>
                      <w:i/>
                      <w:kern w:val="2"/>
                      <w14:ligatures w14:val="standardContextual"/>
                    </w:rPr>
                  </m:ctrlPr>
                </m:sSubPr>
                <m:e>
                  <m:r>
                    <w:rPr>
                      <w:rFonts w:ascii="Cambria Math" w:hAnsi="Cambria Math"/>
                    </w:rPr>
                    <m:t>r</m:t>
                  </m:r>
                </m:e>
                <m:sub>
                  <m:r>
                    <w:rPr>
                      <w:rFonts w:ascii="Cambria Math" w:hAnsi="Cambria Math"/>
                    </w:rPr>
                    <m:t>j</m:t>
                  </m:r>
                </m:sub>
              </m:sSub>
            </m:oMath>
            <w:r w:rsidRPr="00597161">
              <w:rPr>
                <w:kern w:val="2"/>
                <w14:ligatures w14:val="standardContextual"/>
              </w:rPr>
              <w:t>.</w:t>
            </w:r>
          </w:p>
        </w:tc>
        <w:tc>
          <w:tcPr>
            <w:tcW w:w="7004" w:type="dxa"/>
            <w:vAlign w:val="center"/>
            <w:hideMark/>
          </w:tcPr>
          <w:p w14:paraId="33682DD2" w14:textId="77777777" w:rsidR="00EF11FC" w:rsidRPr="00597161" w:rsidRDefault="008A784D" w:rsidP="000E580D">
            <w:pPr>
              <w:spacing w:after="160" w:line="259" w:lineRule="auto"/>
              <w:rPr>
                <w:bCs/>
                <w:iCs/>
                <w:kern w:val="2"/>
                <w14:ligatures w14:val="standardContextual"/>
              </w:rPr>
            </w:pPr>
            <m:oMathPara>
              <m:oMathParaPr>
                <m:jc m:val="left"/>
              </m:oMathParaPr>
              <m:oMath>
                <m:sSub>
                  <m:sSubPr>
                    <m:ctrlPr>
                      <w:rPr>
                        <w:rFonts w:ascii="Cambria Math" w:hAnsi="Cambria Math"/>
                        <w:bCs/>
                        <w:i/>
                        <w:iCs/>
                        <w:kern w:val="2"/>
                        <w14:ligatures w14:val="standardContextual"/>
                      </w:rPr>
                    </m:ctrlPr>
                  </m:sSubPr>
                  <m:e>
                    <m:r>
                      <w:rPr>
                        <w:rFonts w:ascii="Cambria Math" w:hAnsi="Cambria Math"/>
                      </w:rPr>
                      <m:t>X</m:t>
                    </m:r>
                  </m:e>
                  <m:sub>
                    <m:r>
                      <w:rPr>
                        <w:rFonts w:ascii="Cambria Math" w:hAnsi="Cambria Math"/>
                      </w:rPr>
                      <m:t>j, y</m:t>
                    </m:r>
                  </m:sub>
                </m:sSub>
                <m:r>
                  <w:rPr>
                    <w:rFonts w:ascii="Cambria Math" w:hAnsi="Cambria Math"/>
                  </w:rPr>
                  <m:t xml:space="preserve"> ~ Lognormal</m:t>
                </m:r>
                <m:d>
                  <m:dPr>
                    <m:ctrlPr>
                      <w:rPr>
                        <w:rFonts w:ascii="Cambria Math" w:hAnsi="Cambria Math"/>
                        <w:i/>
                        <w:kern w:val="2"/>
                        <w14:ligatures w14:val="standardContextual"/>
                      </w:rPr>
                    </m:ctrlPr>
                  </m:dPr>
                  <m:e>
                    <m:r>
                      <w:rPr>
                        <w:rFonts w:ascii="Cambria Math" w:hAnsi="Cambria Math"/>
                      </w:rPr>
                      <m:t xml:space="preserve"> </m:t>
                    </m:r>
                    <m:sSub>
                      <m:sSubPr>
                        <m:ctrlPr>
                          <w:rPr>
                            <w:rFonts w:ascii="Cambria Math" w:hAnsi="Cambria Math"/>
                            <w:bCs/>
                            <w:i/>
                            <w:iCs/>
                            <w:kern w:val="2"/>
                            <w14:ligatures w14:val="standardContextual"/>
                          </w:rPr>
                        </m:ctrlPr>
                      </m:sSubPr>
                      <m:e>
                        <m:r>
                          <m:rPr>
                            <m:sty m:val="p"/>
                          </m:rPr>
                          <w:rPr>
                            <w:rFonts w:ascii="Cambria Math" w:hAnsi="Cambria Math"/>
                          </w:rPr>
                          <m:t>log⁡</m:t>
                        </m:r>
                        <m:r>
                          <w:rPr>
                            <w:rFonts w:ascii="Cambria Math" w:hAnsi="Cambria Math"/>
                          </w:rPr>
                          <m:t>(X</m:t>
                        </m:r>
                      </m:e>
                      <m:sub>
                        <m:r>
                          <w:rPr>
                            <w:rFonts w:ascii="Cambria Math" w:hAnsi="Cambria Math"/>
                          </w:rPr>
                          <m:t>j, y-1</m:t>
                        </m:r>
                      </m:sub>
                    </m:sSub>
                  </m:e>
                </m:d>
                <m:r>
                  <w:rPr>
                    <w:rFonts w:ascii="Cambria Math" w:hAnsi="Cambria Math"/>
                  </w:rPr>
                  <m:t>+</m:t>
                </m:r>
                <m:sSub>
                  <m:sSubPr>
                    <m:ctrlPr>
                      <w:rPr>
                        <w:rFonts w:ascii="Cambria Math" w:hAnsi="Cambria Math"/>
                        <w:i/>
                        <w:kern w:val="2"/>
                        <w14:ligatures w14:val="standardContextual"/>
                      </w:rPr>
                    </m:ctrlPr>
                  </m:sSubPr>
                  <m:e>
                    <m:r>
                      <w:rPr>
                        <w:rFonts w:ascii="Cambria Math" w:hAnsi="Cambria Math"/>
                      </w:rPr>
                      <m:t>r</m:t>
                    </m:r>
                  </m:e>
                  <m:sub>
                    <m:r>
                      <w:rPr>
                        <w:rFonts w:ascii="Cambria Math" w:hAnsi="Cambria Math"/>
                      </w:rPr>
                      <m:t>j</m:t>
                    </m:r>
                  </m:sub>
                </m:sSub>
                <m:r>
                  <w:rPr>
                    <w:rFonts w:ascii="Cambria Math" w:hAnsi="Cambria Math"/>
                  </w:rPr>
                  <m:t xml:space="preserve"> , </m:t>
                </m:r>
                <m:sSubSup>
                  <m:sSubSupPr>
                    <m:ctrlPr>
                      <w:rPr>
                        <w:rFonts w:ascii="Cambria Math" w:hAnsi="Cambria Math"/>
                        <w:i/>
                        <w:kern w:val="2"/>
                        <w14:ligatures w14:val="standardContextual"/>
                      </w:rPr>
                    </m:ctrlPr>
                  </m:sSubSupPr>
                  <m:e>
                    <m:r>
                      <w:rPr>
                        <w:rFonts w:ascii="Cambria Math" w:hAnsi="Cambria Math"/>
                      </w:rPr>
                      <m:t>σ</m:t>
                    </m:r>
                  </m:e>
                  <m:sub>
                    <m:r>
                      <w:rPr>
                        <w:rFonts w:ascii="Cambria Math" w:hAnsi="Cambria Math"/>
                      </w:rPr>
                      <m:t>process</m:t>
                    </m:r>
                  </m:sub>
                  <m:sup>
                    <m:r>
                      <w:rPr>
                        <w:rFonts w:ascii="Cambria Math" w:hAnsi="Cambria Math"/>
                      </w:rPr>
                      <m:t>2</m:t>
                    </m:r>
                  </m:sup>
                </m:sSubSup>
                <m:r>
                  <w:rPr>
                    <w:rFonts w:ascii="Cambria Math" w:hAnsi="Cambria Math"/>
                  </w:rPr>
                  <m:t>)</m:t>
                </m:r>
              </m:oMath>
            </m:oMathPara>
          </w:p>
        </w:tc>
        <w:tc>
          <w:tcPr>
            <w:tcW w:w="461" w:type="dxa"/>
            <w:vAlign w:val="center"/>
            <w:hideMark/>
          </w:tcPr>
          <w:p w14:paraId="3EB2B2B2" w14:textId="77777777" w:rsidR="00EF11FC" w:rsidRPr="00597161" w:rsidRDefault="00EF11FC" w:rsidP="000E580D">
            <w:pPr>
              <w:spacing w:after="160" w:line="259" w:lineRule="auto"/>
              <w:rPr>
                <w:kern w:val="2"/>
                <w14:ligatures w14:val="standardContextual"/>
              </w:rPr>
            </w:pPr>
            <w:r w:rsidRPr="00597161">
              <w:rPr>
                <w:kern w:val="2"/>
                <w14:ligatures w14:val="standardContextual"/>
              </w:rPr>
              <w:t>(3)</w:t>
            </w:r>
          </w:p>
        </w:tc>
      </w:tr>
      <w:tr w:rsidR="00EF11FC" w:rsidRPr="00597161" w14:paraId="0AAAFFBA" w14:textId="77777777" w:rsidTr="000E580D">
        <w:tc>
          <w:tcPr>
            <w:tcW w:w="10165" w:type="dxa"/>
            <w:gridSpan w:val="3"/>
            <w:shd w:val="clear" w:color="auto" w:fill="D9D9D9" w:themeFill="background1" w:themeFillShade="D9"/>
            <w:hideMark/>
          </w:tcPr>
          <w:p w14:paraId="4CDB0DBE" w14:textId="77777777" w:rsidR="00EF11FC" w:rsidRPr="00597161" w:rsidRDefault="00EF11FC" w:rsidP="000E580D">
            <w:pPr>
              <w:spacing w:after="160" w:line="259" w:lineRule="auto"/>
              <w:rPr>
                <w:i/>
                <w:iCs/>
                <w:kern w:val="2"/>
                <w14:ligatures w14:val="standardContextual"/>
              </w:rPr>
            </w:pPr>
            <w:r w:rsidRPr="00597161">
              <w:rPr>
                <w:i/>
                <w:iCs/>
                <w:kern w:val="2"/>
                <w14:ligatures w14:val="standardContextual"/>
              </w:rPr>
              <w:t>Aerial survey observation model</w:t>
            </w:r>
          </w:p>
        </w:tc>
      </w:tr>
      <w:tr w:rsidR="00EF11FC" w:rsidRPr="00597161" w14:paraId="36EBE5C3" w14:textId="77777777" w:rsidTr="000E580D">
        <w:tc>
          <w:tcPr>
            <w:tcW w:w="2700" w:type="dxa"/>
            <w:hideMark/>
          </w:tcPr>
          <w:p w14:paraId="5D2143E8" w14:textId="77777777" w:rsidR="00EF11FC" w:rsidRPr="00597161" w:rsidRDefault="00EF11FC" w:rsidP="000E580D">
            <w:pPr>
              <w:spacing w:after="160" w:line="259" w:lineRule="auto"/>
              <w:rPr>
                <w:kern w:val="2"/>
                <w14:ligatures w14:val="standardContextual"/>
              </w:rPr>
            </w:pPr>
            <w:r w:rsidRPr="00597161">
              <w:rPr>
                <w:kern w:val="2"/>
                <w14:ligatures w14:val="standardContextual"/>
              </w:rPr>
              <w:t>Counts of adults from aerial surveys (</w:t>
            </w:r>
            <m:oMath>
              <m:sSub>
                <m:sSubPr>
                  <m:ctrlPr>
                    <w:rPr>
                      <w:rFonts w:ascii="Cambria Math" w:hAnsi="Cambria Math"/>
                      <w:bCs/>
                      <w:i/>
                      <w:iCs/>
                      <w:kern w:val="2"/>
                      <w14:ligatures w14:val="standardContextual"/>
                    </w:rPr>
                  </m:ctrlPr>
                </m:sSubPr>
                <m:e>
                  <m:r>
                    <w:rPr>
                      <w:rFonts w:ascii="Cambria Math" w:hAnsi="Cambria Math"/>
                    </w:rPr>
                    <m:t>A</m:t>
                  </m:r>
                </m:e>
                <m:sub>
                  <m:r>
                    <w:rPr>
                      <w:rFonts w:ascii="Cambria Math" w:hAnsi="Cambria Math"/>
                    </w:rPr>
                    <m:t>j,y,i</m:t>
                  </m:r>
                </m:sub>
              </m:sSub>
            </m:oMath>
            <w:r w:rsidRPr="00597161">
              <w:rPr>
                <w:kern w:val="2"/>
                <w14:ligatures w14:val="standardContextual"/>
              </w:rPr>
              <w:t>) are centered on the expected count (</w:t>
            </w:r>
            <m:oMath>
              <m:sSub>
                <m:sSubPr>
                  <m:ctrlPr>
                    <w:rPr>
                      <w:rFonts w:ascii="Cambria Math" w:hAnsi="Cambria Math"/>
                      <w:bCs/>
                      <w:i/>
                      <w:iCs/>
                      <w:kern w:val="2"/>
                      <w14:ligatures w14:val="standardContextual"/>
                    </w:rPr>
                  </m:ctrlPr>
                </m:sSubPr>
                <m:e>
                  <m:sSub>
                    <m:sSubPr>
                      <m:ctrlPr>
                        <w:rPr>
                          <w:rFonts w:ascii="Cambria Math" w:hAnsi="Cambria Math"/>
                          <w:bCs/>
                          <w:i/>
                          <w:iCs/>
                          <w:kern w:val="2"/>
                          <w14:ligatures w14:val="standardContextual"/>
                        </w:rPr>
                      </m:ctrlPr>
                    </m:sSubPr>
                    <m:e>
                      <m:r>
                        <w:rPr>
                          <w:rFonts w:ascii="Cambria Math" w:hAnsi="Cambria Math"/>
                        </w:rPr>
                        <m:t>z</m:t>
                      </m:r>
                    </m:e>
                    <m:sub>
                      <m:r>
                        <w:rPr>
                          <w:rFonts w:ascii="Cambria Math" w:hAnsi="Cambria Math"/>
                        </w:rPr>
                        <m:t>j,y</m:t>
                      </m:r>
                    </m:sub>
                  </m:sSub>
                  <m:r>
                    <w:rPr>
                      <w:rFonts w:ascii="Cambria Math" w:hAnsi="Cambria Math"/>
                    </w:rPr>
                    <m:t>X</m:t>
                  </m:r>
                </m:e>
                <m:sub>
                  <m:r>
                    <w:rPr>
                      <w:rFonts w:ascii="Cambria Math" w:hAnsi="Cambria Math"/>
                    </w:rPr>
                    <m:t>j,y</m:t>
                  </m:r>
                </m:sub>
              </m:sSub>
            </m:oMath>
            <w:r w:rsidRPr="00597161">
              <w:rPr>
                <w:kern w:val="2"/>
                <w14:ligatures w14:val="standardContextual"/>
              </w:rPr>
              <w:t>), adjusted by an effect of day-of-year of the survey (</w:t>
            </w:r>
            <m:oMath>
              <m:sSub>
                <m:sSubPr>
                  <m:ctrlPr>
                    <w:rPr>
                      <w:rFonts w:ascii="Cambria Math" w:hAnsi="Cambria Math"/>
                      <w:i/>
                      <w:kern w:val="2"/>
                      <w14:ligatures w14:val="standardContextual"/>
                    </w:rPr>
                  </m:ctrlPr>
                </m:sSubPr>
                <m:e>
                  <m:r>
                    <w:rPr>
                      <w:rFonts w:ascii="Cambria Math" w:hAnsi="Cambria Math"/>
                    </w:rPr>
                    <m:t>DOY</m:t>
                  </m:r>
                </m:e>
                <m:sub>
                  <m:r>
                    <w:rPr>
                      <w:rFonts w:ascii="Cambria Math" w:hAnsi="Cambria Math"/>
                    </w:rPr>
                    <m:t>j,y,i</m:t>
                  </m:r>
                </m:sub>
              </m:sSub>
            </m:oMath>
            <w:r w:rsidRPr="00597161">
              <w:rPr>
                <w:kern w:val="2"/>
                <w14:ligatures w14:val="standardContextual"/>
              </w:rPr>
              <w:t>)</w:t>
            </w:r>
          </w:p>
        </w:tc>
        <w:tc>
          <w:tcPr>
            <w:tcW w:w="7004" w:type="dxa"/>
            <w:vAlign w:val="center"/>
            <w:hideMark/>
          </w:tcPr>
          <w:p w14:paraId="6037041B" w14:textId="77777777" w:rsidR="00EF11FC" w:rsidRPr="00597161" w:rsidRDefault="008A784D" w:rsidP="000E580D">
            <w:pPr>
              <w:spacing w:after="160" w:line="259" w:lineRule="auto"/>
              <w:rPr>
                <w:kern w:val="2"/>
                <w14:ligatures w14:val="standardContextual"/>
              </w:rPr>
            </w:pPr>
            <m:oMath>
              <m:sSub>
                <m:sSubPr>
                  <m:ctrlPr>
                    <w:rPr>
                      <w:rFonts w:ascii="Cambria Math" w:hAnsi="Cambria Math"/>
                      <w:bCs/>
                      <w:i/>
                      <w:iCs/>
                      <w:kern w:val="2"/>
                      <w14:ligatures w14:val="standardContextual"/>
                    </w:rPr>
                  </m:ctrlPr>
                </m:sSubPr>
                <m:e>
                  <m:r>
                    <w:rPr>
                      <w:rFonts w:ascii="Cambria Math" w:hAnsi="Cambria Math"/>
                    </w:rPr>
                    <m:t>A</m:t>
                  </m:r>
                </m:e>
                <m:sub>
                  <m:r>
                    <w:rPr>
                      <w:rFonts w:ascii="Cambria Math" w:hAnsi="Cambria Math"/>
                    </w:rPr>
                    <m:t>j,y,i</m:t>
                  </m:r>
                </m:sub>
              </m:sSub>
              <m:r>
                <w:rPr>
                  <w:rFonts w:ascii="Cambria Math" w:hAnsi="Cambria Math"/>
                </w:rPr>
                <m:t xml:space="preserve"> ~ Poisson(</m:t>
              </m:r>
              <m:sSub>
                <m:sSubPr>
                  <m:ctrlPr>
                    <w:rPr>
                      <w:rFonts w:ascii="Cambria Math" w:hAnsi="Cambria Math"/>
                      <w:bCs/>
                      <w:i/>
                      <w:iCs/>
                      <w:kern w:val="2"/>
                      <w14:ligatures w14:val="standardContextual"/>
                    </w:rPr>
                  </m:ctrlPr>
                </m:sSubPr>
                <m:e>
                  <m:r>
                    <w:rPr>
                      <w:rFonts w:ascii="Cambria Math" w:hAnsi="Cambria Math"/>
                    </w:rPr>
                    <m:t>z</m:t>
                  </m:r>
                </m:e>
                <m:sub>
                  <m:r>
                    <w:rPr>
                      <w:rFonts w:ascii="Cambria Math" w:hAnsi="Cambria Math"/>
                    </w:rPr>
                    <m:t>j,y</m:t>
                  </m:r>
                </m:sub>
              </m:sSub>
              <m:sSub>
                <m:sSubPr>
                  <m:ctrlPr>
                    <w:rPr>
                      <w:rFonts w:ascii="Cambria Math" w:hAnsi="Cambria Math"/>
                      <w:bCs/>
                      <w:i/>
                      <w:iCs/>
                      <w:kern w:val="2"/>
                      <w14:ligatures w14:val="standardContextual"/>
                    </w:rPr>
                  </m:ctrlPr>
                </m:sSubPr>
                <m:e>
                  <m:r>
                    <w:rPr>
                      <w:rFonts w:ascii="Cambria Math" w:hAnsi="Cambria Math"/>
                    </w:rPr>
                    <m:t>λ</m:t>
                  </m:r>
                </m:e>
                <m:sub>
                  <m:r>
                    <w:rPr>
                      <w:rFonts w:ascii="Cambria Math" w:hAnsi="Cambria Math"/>
                    </w:rPr>
                    <m:t>j,y,i</m:t>
                  </m:r>
                </m:sub>
              </m:sSub>
              <m:r>
                <w:rPr>
                  <w:rFonts w:ascii="Cambria Math" w:hAnsi="Cambria Math"/>
                </w:rPr>
                <m:t>)</m:t>
              </m:r>
            </m:oMath>
            <w:r w:rsidR="00EF11FC" w:rsidRPr="00597161">
              <w:rPr>
                <w:kern w:val="2"/>
                <w14:ligatures w14:val="standardContextual"/>
              </w:rPr>
              <w:t xml:space="preserve">, </w:t>
            </w:r>
            <w:proofErr w:type="gramStart"/>
            <w:r w:rsidR="00EF11FC" w:rsidRPr="00597161">
              <w:rPr>
                <w:kern w:val="2"/>
                <w14:ligatures w14:val="standardContextual"/>
              </w:rPr>
              <w:t>where</w:t>
            </w:r>
            <w:proofErr w:type="gramEnd"/>
          </w:p>
          <w:p w14:paraId="39A55E12" w14:textId="77777777" w:rsidR="00EF11FC" w:rsidRPr="00597161" w:rsidRDefault="008A784D" w:rsidP="000E580D">
            <w:pPr>
              <w:spacing w:after="160" w:line="259" w:lineRule="auto"/>
              <w:rPr>
                <w:bCs/>
                <w:iCs/>
                <w:kern w:val="2"/>
                <w14:ligatures w14:val="standardContextual"/>
              </w:rPr>
            </w:pPr>
            <m:oMathPara>
              <m:oMathParaPr>
                <m:jc m:val="left"/>
              </m:oMathParaPr>
              <m:oMath>
                <m:sSub>
                  <m:sSubPr>
                    <m:ctrlPr>
                      <w:rPr>
                        <w:rFonts w:ascii="Cambria Math" w:hAnsi="Cambria Math"/>
                        <w:bCs/>
                        <w:i/>
                        <w:iCs/>
                        <w:kern w:val="2"/>
                        <w14:ligatures w14:val="standardContextual"/>
                      </w:rPr>
                    </m:ctrlPr>
                  </m:sSubPr>
                  <m:e>
                    <m:r>
                      <w:rPr>
                        <w:rFonts w:ascii="Cambria Math" w:hAnsi="Cambria Math"/>
                      </w:rPr>
                      <m:t>λ</m:t>
                    </m:r>
                  </m:e>
                  <m:sub>
                    <m:r>
                      <w:rPr>
                        <w:rFonts w:ascii="Cambria Math" w:hAnsi="Cambria Math"/>
                      </w:rPr>
                      <m:t>j,y,i</m:t>
                    </m:r>
                  </m:sub>
                </m:sSub>
                <m:r>
                  <w:rPr>
                    <w:rFonts w:ascii="Cambria Math" w:hAnsi="Cambria Math"/>
                  </w:rPr>
                  <m:t xml:space="preserve"> ~ Lognormal</m:t>
                </m:r>
                <m:d>
                  <m:dPr>
                    <m:ctrlPr>
                      <w:rPr>
                        <w:rFonts w:ascii="Cambria Math" w:hAnsi="Cambria Math"/>
                        <w:bCs/>
                        <w:i/>
                        <w:iCs/>
                        <w:kern w:val="2"/>
                        <w14:ligatures w14:val="standardContextual"/>
                      </w:rPr>
                    </m:ctrlPr>
                  </m:dPr>
                  <m:e>
                    <m:sSub>
                      <m:sSubPr>
                        <m:ctrlPr>
                          <w:rPr>
                            <w:rFonts w:ascii="Cambria Math" w:hAnsi="Cambria Math"/>
                            <w:bCs/>
                            <w:i/>
                            <w:iCs/>
                            <w:kern w:val="2"/>
                            <w14:ligatures w14:val="standardContextual"/>
                          </w:rPr>
                        </m:ctrlPr>
                      </m:sSubPr>
                      <m:e>
                        <m:r>
                          <m:rPr>
                            <m:sty m:val="p"/>
                          </m:rPr>
                          <w:rPr>
                            <w:rFonts w:ascii="Cambria Math" w:hAnsi="Cambria Math"/>
                          </w:rPr>
                          <m:t>log⁡</m:t>
                        </m:r>
                        <m:r>
                          <w:rPr>
                            <w:rFonts w:ascii="Cambria Math" w:hAnsi="Cambria Math"/>
                          </w:rPr>
                          <m:t>(X</m:t>
                        </m:r>
                      </m:e>
                      <m:sub>
                        <m:r>
                          <w:rPr>
                            <w:rFonts w:ascii="Cambria Math" w:hAnsi="Cambria Math"/>
                          </w:rPr>
                          <m:t>j, y</m:t>
                        </m:r>
                      </m:sub>
                    </m:sSub>
                    <m:r>
                      <w:rPr>
                        <w:rFonts w:ascii="Cambria Math" w:hAnsi="Cambria Math"/>
                      </w:rPr>
                      <m:t>)+α×</m:t>
                    </m:r>
                    <m:sSub>
                      <m:sSubPr>
                        <m:ctrlPr>
                          <w:rPr>
                            <w:rFonts w:ascii="Cambria Math" w:hAnsi="Cambria Math"/>
                            <w:i/>
                            <w:kern w:val="2"/>
                            <w14:ligatures w14:val="standardContextual"/>
                          </w:rPr>
                        </m:ctrlPr>
                      </m:sSubPr>
                      <m:e>
                        <m:r>
                          <w:rPr>
                            <w:rFonts w:ascii="Cambria Math" w:hAnsi="Cambria Math"/>
                          </w:rPr>
                          <m:t>DOY</m:t>
                        </m:r>
                      </m:e>
                      <m:sub>
                        <m:r>
                          <w:rPr>
                            <w:rFonts w:ascii="Cambria Math" w:hAnsi="Cambria Math"/>
                          </w:rPr>
                          <m:t>j,y,i</m:t>
                        </m:r>
                      </m:sub>
                    </m:sSub>
                    <m:r>
                      <w:rPr>
                        <w:rFonts w:ascii="Cambria Math" w:hAnsi="Cambria Math"/>
                      </w:rPr>
                      <m:t>-</m:t>
                    </m:r>
                    <m:f>
                      <m:fPr>
                        <m:ctrlPr>
                          <w:rPr>
                            <w:rFonts w:ascii="Cambria Math" w:hAnsi="Cambria Math"/>
                            <w:i/>
                            <w:kern w:val="2"/>
                            <w14:ligatures w14:val="standardContextual"/>
                          </w:rPr>
                        </m:ctrlPr>
                      </m:fPr>
                      <m:num>
                        <m:r>
                          <w:rPr>
                            <w:rFonts w:ascii="Cambria Math" w:hAnsi="Cambria Math"/>
                          </w:rPr>
                          <m:t>1</m:t>
                        </m:r>
                      </m:num>
                      <m:den>
                        <m:r>
                          <w:rPr>
                            <w:rFonts w:ascii="Cambria Math" w:hAnsi="Cambria Math"/>
                          </w:rPr>
                          <m:t>2</m:t>
                        </m:r>
                      </m:den>
                    </m:f>
                    <m:sSubSup>
                      <m:sSubSupPr>
                        <m:ctrlPr>
                          <w:rPr>
                            <w:rFonts w:ascii="Cambria Math" w:hAnsi="Cambria Math"/>
                            <w:i/>
                            <w:kern w:val="2"/>
                            <w14:ligatures w14:val="standardContextual"/>
                          </w:rPr>
                        </m:ctrlPr>
                      </m:sSubSupPr>
                      <m:e>
                        <m:r>
                          <w:rPr>
                            <w:rFonts w:ascii="Cambria Math" w:hAnsi="Cambria Math"/>
                          </w:rPr>
                          <m:t>σ</m:t>
                        </m:r>
                      </m:e>
                      <m:sub>
                        <m:r>
                          <w:rPr>
                            <w:rFonts w:ascii="Cambria Math" w:hAnsi="Cambria Math"/>
                          </w:rPr>
                          <m:t>aerial_obs</m:t>
                        </m:r>
                      </m:sub>
                      <m:sup>
                        <m:r>
                          <w:rPr>
                            <w:rFonts w:ascii="Cambria Math" w:hAnsi="Cambria Math"/>
                          </w:rPr>
                          <m:t>2</m:t>
                        </m:r>
                      </m:sup>
                    </m:sSubSup>
                    <m:r>
                      <w:rPr>
                        <w:rFonts w:ascii="Cambria Math" w:hAnsi="Cambria Math"/>
                      </w:rPr>
                      <m:t xml:space="preserve"> ,</m:t>
                    </m:r>
                    <m:sSubSup>
                      <m:sSubSupPr>
                        <m:ctrlPr>
                          <w:rPr>
                            <w:rFonts w:ascii="Cambria Math" w:hAnsi="Cambria Math"/>
                            <w:i/>
                            <w:kern w:val="2"/>
                            <w14:ligatures w14:val="standardContextual"/>
                          </w:rPr>
                        </m:ctrlPr>
                      </m:sSubSupPr>
                      <m:e>
                        <m:r>
                          <w:rPr>
                            <w:rFonts w:ascii="Cambria Math" w:hAnsi="Cambria Math"/>
                          </w:rPr>
                          <m:t>σ</m:t>
                        </m:r>
                      </m:e>
                      <m:sub>
                        <m:r>
                          <w:rPr>
                            <w:rFonts w:ascii="Cambria Math" w:hAnsi="Cambria Math"/>
                          </w:rPr>
                          <m:t>aerial_obs</m:t>
                        </m:r>
                      </m:sub>
                      <m:sup>
                        <m:r>
                          <w:rPr>
                            <w:rFonts w:ascii="Cambria Math" w:hAnsi="Cambria Math"/>
                          </w:rPr>
                          <m:t>2</m:t>
                        </m:r>
                      </m:sup>
                    </m:sSubSup>
                  </m:e>
                </m:d>
              </m:oMath>
            </m:oMathPara>
          </w:p>
        </w:tc>
        <w:tc>
          <w:tcPr>
            <w:tcW w:w="461" w:type="dxa"/>
            <w:vAlign w:val="center"/>
            <w:hideMark/>
          </w:tcPr>
          <w:p w14:paraId="18169F59" w14:textId="77777777" w:rsidR="00EF11FC" w:rsidRPr="00597161" w:rsidRDefault="00EF11FC" w:rsidP="000E580D">
            <w:pPr>
              <w:spacing w:after="160" w:line="259" w:lineRule="auto"/>
              <w:rPr>
                <w:kern w:val="2"/>
                <w14:ligatures w14:val="standardContextual"/>
              </w:rPr>
            </w:pPr>
            <w:r w:rsidRPr="00597161">
              <w:rPr>
                <w:kern w:val="2"/>
                <w14:ligatures w14:val="standardContextual"/>
              </w:rPr>
              <w:t>(4)</w:t>
            </w:r>
          </w:p>
        </w:tc>
      </w:tr>
      <w:tr w:rsidR="00EF11FC" w:rsidRPr="00597161" w14:paraId="5635EBFE" w14:textId="77777777" w:rsidTr="000E580D">
        <w:tc>
          <w:tcPr>
            <w:tcW w:w="10165" w:type="dxa"/>
            <w:gridSpan w:val="3"/>
            <w:shd w:val="clear" w:color="auto" w:fill="D9D9D9" w:themeFill="background1" w:themeFillShade="D9"/>
            <w:hideMark/>
          </w:tcPr>
          <w:p w14:paraId="12DA27CF" w14:textId="77777777" w:rsidR="00EF11FC" w:rsidRPr="00597161" w:rsidRDefault="00EF11FC" w:rsidP="000E580D">
            <w:pPr>
              <w:spacing w:after="160" w:line="259" w:lineRule="auto"/>
              <w:rPr>
                <w:i/>
                <w:iCs/>
                <w:kern w:val="2"/>
                <w14:ligatures w14:val="standardContextual"/>
              </w:rPr>
            </w:pPr>
            <w:r w:rsidRPr="00597161">
              <w:rPr>
                <w:i/>
                <w:iCs/>
                <w:kern w:val="2"/>
                <w14:ligatures w14:val="standardContextual"/>
              </w:rPr>
              <w:t>Satellite survey observation model</w:t>
            </w:r>
          </w:p>
        </w:tc>
      </w:tr>
      <w:tr w:rsidR="00EF11FC" w:rsidRPr="00597161" w14:paraId="515FCAC7" w14:textId="77777777" w:rsidTr="000E580D">
        <w:tc>
          <w:tcPr>
            <w:tcW w:w="2700" w:type="dxa"/>
            <w:tcBorders>
              <w:top w:val="nil"/>
              <w:left w:val="nil"/>
              <w:bottom w:val="single" w:sz="4" w:space="0" w:color="auto"/>
              <w:right w:val="nil"/>
            </w:tcBorders>
            <w:hideMark/>
          </w:tcPr>
          <w:p w14:paraId="6DAB4729" w14:textId="77777777" w:rsidR="00EF11FC" w:rsidRPr="00597161" w:rsidRDefault="00EF11FC" w:rsidP="000E580D">
            <w:pPr>
              <w:spacing w:after="160" w:line="259" w:lineRule="auto"/>
              <w:rPr>
                <w:kern w:val="2"/>
                <w14:ligatures w14:val="standardContextual"/>
              </w:rPr>
            </w:pPr>
            <w:r w:rsidRPr="00597161">
              <w:rPr>
                <w:kern w:val="2"/>
                <w14:ligatures w14:val="standardContextual"/>
              </w:rPr>
              <w:t>Satellite counts are potentially biased (</w:t>
            </w:r>
            <m:oMath>
              <m:r>
                <w:rPr>
                  <w:rFonts w:ascii="Cambria Math" w:hAnsi="Cambria Math"/>
                </w:rPr>
                <m:t>β</m:t>
              </m:r>
            </m:oMath>
            <w:r w:rsidRPr="00597161">
              <w:rPr>
                <w:kern w:val="2"/>
                <w14:ligatures w14:val="standardContextual"/>
              </w:rPr>
              <w:t xml:space="preserve">), have error proportional to colony abundance, and depend on the day-of-year of the survey (DOY).  </w:t>
            </w:r>
          </w:p>
        </w:tc>
        <w:tc>
          <w:tcPr>
            <w:tcW w:w="7004" w:type="dxa"/>
            <w:tcBorders>
              <w:top w:val="nil"/>
              <w:left w:val="nil"/>
              <w:bottom w:val="single" w:sz="4" w:space="0" w:color="auto"/>
              <w:right w:val="nil"/>
            </w:tcBorders>
            <w:vAlign w:val="center"/>
          </w:tcPr>
          <w:p w14:paraId="5ED5F291" w14:textId="77777777" w:rsidR="00EF11FC" w:rsidRPr="00597161" w:rsidRDefault="008A784D" w:rsidP="000E580D">
            <w:pPr>
              <w:spacing w:after="160" w:line="259" w:lineRule="auto"/>
              <w:rPr>
                <w:bCs/>
                <w:iCs/>
                <w:kern w:val="2"/>
                <w14:ligatures w14:val="standardContextual"/>
              </w:rPr>
            </w:pPr>
            <m:oMathPara>
              <m:oMath>
                <m:sSub>
                  <m:sSubPr>
                    <m:ctrlPr>
                      <w:rPr>
                        <w:rFonts w:ascii="Cambria Math" w:hAnsi="Cambria Math"/>
                        <w:bCs/>
                        <w:i/>
                        <w:iCs/>
                        <w:kern w:val="2"/>
                        <w14:ligatures w14:val="standardContextual"/>
                      </w:rPr>
                    </m:ctrlPr>
                  </m:sSubPr>
                  <m:e>
                    <m:r>
                      <w:rPr>
                        <w:rFonts w:ascii="Cambria Math" w:hAnsi="Cambria Math"/>
                      </w:rPr>
                      <m:t>S</m:t>
                    </m:r>
                  </m:e>
                  <m:sub>
                    <m:r>
                      <w:rPr>
                        <w:rFonts w:ascii="Cambria Math" w:hAnsi="Cambria Math"/>
                      </w:rPr>
                      <m:t>j,y,i</m:t>
                    </m:r>
                  </m:sub>
                </m:sSub>
                <m:r>
                  <w:rPr>
                    <w:rFonts w:ascii="Cambria Math" w:hAnsi="Cambria Math"/>
                  </w:rPr>
                  <m:t xml:space="preserve"> ~ Normal</m:t>
                </m:r>
                <m:d>
                  <m:dPr>
                    <m:ctrlPr>
                      <w:rPr>
                        <w:rFonts w:ascii="Cambria Math" w:hAnsi="Cambria Math"/>
                        <w:bCs/>
                        <w:i/>
                        <w:iCs/>
                        <w:kern w:val="2"/>
                        <w14:ligatures w14:val="standardContextual"/>
                      </w:rPr>
                    </m:ctrlPr>
                  </m:dPr>
                  <m:e>
                    <m:sSub>
                      <m:sSubPr>
                        <m:ctrlPr>
                          <w:rPr>
                            <w:rFonts w:ascii="Cambria Math" w:hAnsi="Cambria Math"/>
                            <w:bCs/>
                            <w:i/>
                            <w:iCs/>
                            <w:kern w:val="2"/>
                            <w14:ligatures w14:val="standardContextual"/>
                          </w:rPr>
                        </m:ctrlPr>
                      </m:sSubPr>
                      <m:e>
                        <m:r>
                          <w:rPr>
                            <w:rFonts w:ascii="Cambria Math" w:hAnsi="Cambria Math"/>
                          </w:rPr>
                          <m:t>βN</m:t>
                        </m:r>
                      </m:e>
                      <m:sub>
                        <m:r>
                          <w:rPr>
                            <w:rFonts w:ascii="Cambria Math" w:hAnsi="Cambria Math"/>
                          </w:rPr>
                          <m:t>j,y</m:t>
                        </m:r>
                      </m:sub>
                    </m:sSub>
                    <m:r>
                      <w:rPr>
                        <w:rFonts w:ascii="Cambria Math" w:hAnsi="Cambria Math"/>
                      </w:rPr>
                      <m:t>exp(α×</m:t>
                    </m:r>
                    <m:sSub>
                      <m:sSubPr>
                        <m:ctrlPr>
                          <w:rPr>
                            <w:rFonts w:ascii="Cambria Math" w:hAnsi="Cambria Math"/>
                            <w:i/>
                            <w:kern w:val="2"/>
                            <w14:ligatures w14:val="standardContextual"/>
                          </w:rPr>
                        </m:ctrlPr>
                      </m:sSubPr>
                      <m:e>
                        <m:r>
                          <w:rPr>
                            <w:rFonts w:ascii="Cambria Math" w:hAnsi="Cambria Math"/>
                          </w:rPr>
                          <m:t>DOY</m:t>
                        </m:r>
                      </m:e>
                      <m:sub>
                        <m:r>
                          <w:rPr>
                            <w:rFonts w:ascii="Cambria Math" w:hAnsi="Cambria Math"/>
                          </w:rPr>
                          <m:t>j,y,i</m:t>
                        </m:r>
                      </m:sub>
                    </m:sSub>
                    <m:r>
                      <w:rPr>
                        <w:rFonts w:ascii="Cambria Math" w:hAnsi="Cambria Math"/>
                      </w:rPr>
                      <m:t>) ,</m:t>
                    </m:r>
                    <m:sSubSup>
                      <m:sSubSupPr>
                        <m:ctrlPr>
                          <w:rPr>
                            <w:rFonts w:ascii="Cambria Math" w:hAnsi="Cambria Math"/>
                            <w:bCs/>
                            <w:i/>
                            <w:iCs/>
                            <w:kern w:val="2"/>
                            <w14:ligatures w14:val="standardContextual"/>
                          </w:rPr>
                        </m:ctrlPr>
                      </m:sSubSupPr>
                      <m:e>
                        <m:r>
                          <w:rPr>
                            <w:rFonts w:ascii="Cambria Math" w:hAnsi="Cambria Math"/>
                          </w:rPr>
                          <m:t xml:space="preserve"> ω</m:t>
                        </m:r>
                      </m:e>
                      <m:sub>
                        <m:r>
                          <w:rPr>
                            <w:rFonts w:ascii="Cambria Math" w:hAnsi="Cambria Math"/>
                          </w:rPr>
                          <m:t>j,y</m:t>
                        </m:r>
                      </m:sub>
                      <m:sup>
                        <m:r>
                          <w:rPr>
                            <w:rFonts w:ascii="Cambria Math" w:hAnsi="Cambria Math"/>
                          </w:rPr>
                          <m:t>2</m:t>
                        </m:r>
                      </m:sup>
                    </m:sSubSup>
                  </m:e>
                </m:d>
              </m:oMath>
            </m:oMathPara>
          </w:p>
          <w:p w14:paraId="50C79C7C" w14:textId="77777777" w:rsidR="00EF11FC" w:rsidRPr="00597161" w:rsidRDefault="00EF11FC" w:rsidP="000E580D">
            <w:pPr>
              <w:spacing w:after="160" w:line="259" w:lineRule="auto"/>
              <w:rPr>
                <w:bCs/>
                <w:iCs/>
                <w:kern w:val="2"/>
                <w14:ligatures w14:val="standardContextual"/>
              </w:rPr>
            </w:pPr>
          </w:p>
        </w:tc>
        <w:tc>
          <w:tcPr>
            <w:tcW w:w="461" w:type="dxa"/>
            <w:tcBorders>
              <w:top w:val="nil"/>
              <w:left w:val="nil"/>
              <w:bottom w:val="single" w:sz="4" w:space="0" w:color="auto"/>
              <w:right w:val="nil"/>
            </w:tcBorders>
            <w:vAlign w:val="center"/>
            <w:hideMark/>
          </w:tcPr>
          <w:p w14:paraId="14CB2BE6" w14:textId="77777777" w:rsidR="00EF11FC" w:rsidRPr="00597161" w:rsidRDefault="00EF11FC" w:rsidP="000E580D">
            <w:pPr>
              <w:spacing w:after="160" w:line="259" w:lineRule="auto"/>
              <w:rPr>
                <w:kern w:val="2"/>
                <w14:ligatures w14:val="standardContextual"/>
              </w:rPr>
            </w:pPr>
            <w:r w:rsidRPr="00597161">
              <w:rPr>
                <w:kern w:val="2"/>
                <w14:ligatures w14:val="standardContextual"/>
              </w:rPr>
              <w:t>(5)</w:t>
            </w:r>
          </w:p>
        </w:tc>
      </w:tr>
    </w:tbl>
    <w:p w14:paraId="73F5BBBB" w14:textId="77777777" w:rsidR="008A784D" w:rsidRDefault="008A784D" w:rsidP="00EF11FC">
      <w:pPr>
        <w:rPr>
          <w:i/>
          <w:iCs/>
          <w:lang w:val="en-US"/>
        </w:rPr>
      </w:pPr>
    </w:p>
    <w:p w14:paraId="62F32548" w14:textId="6B10861B" w:rsidR="00EF11FC" w:rsidRPr="00597161" w:rsidRDefault="00EF11FC" w:rsidP="00EF11FC">
      <w:pPr>
        <w:rPr>
          <w:i/>
          <w:iCs/>
          <w:lang w:val="en-US"/>
        </w:rPr>
      </w:pPr>
      <w:r w:rsidRPr="00597161">
        <w:rPr>
          <w:i/>
          <w:iCs/>
          <w:lang w:val="en-US"/>
        </w:rPr>
        <w:lastRenderedPageBreak/>
        <w:t>Table S2. Parameter symbols correspond to those in Table S1.</w:t>
      </w:r>
    </w:p>
    <w:tbl>
      <w:tblPr>
        <w:tblStyle w:val="TableGrid"/>
        <w:tblW w:w="0" w:type="auto"/>
        <w:tblInd w:w="0" w:type="dxa"/>
        <w:tblLook w:val="04A0" w:firstRow="1" w:lastRow="0" w:firstColumn="1" w:lastColumn="0" w:noHBand="0" w:noVBand="1"/>
      </w:tblPr>
      <w:tblGrid>
        <w:gridCol w:w="3188"/>
        <w:gridCol w:w="4675"/>
      </w:tblGrid>
      <w:tr w:rsidR="00EF11FC" w:rsidRPr="00597161" w14:paraId="6119E0EB" w14:textId="77777777" w:rsidTr="000E580D">
        <w:tc>
          <w:tcPr>
            <w:tcW w:w="2880" w:type="dxa"/>
            <w:tcBorders>
              <w:top w:val="single" w:sz="4" w:space="0" w:color="auto"/>
              <w:left w:val="single" w:sz="4" w:space="0" w:color="auto"/>
              <w:bottom w:val="single" w:sz="4" w:space="0" w:color="auto"/>
              <w:right w:val="single" w:sz="4" w:space="0" w:color="auto"/>
            </w:tcBorders>
            <w:hideMark/>
          </w:tcPr>
          <w:p w14:paraId="24EA3810" w14:textId="77777777" w:rsidR="00EF11FC" w:rsidRPr="00597161" w:rsidRDefault="00EF11FC" w:rsidP="000E580D">
            <w:pPr>
              <w:spacing w:after="160" w:line="259" w:lineRule="auto"/>
              <w:rPr>
                <w:b/>
                <w:kern w:val="2"/>
                <w14:ligatures w14:val="standardContextual"/>
              </w:rPr>
            </w:pPr>
            <w:r w:rsidRPr="00597161">
              <w:rPr>
                <w:b/>
                <w:kern w:val="2"/>
                <w14:ligatures w14:val="standardContextual"/>
              </w:rPr>
              <w:t>Prior</w:t>
            </w:r>
          </w:p>
        </w:tc>
        <w:tc>
          <w:tcPr>
            <w:tcW w:w="4675" w:type="dxa"/>
            <w:tcBorders>
              <w:top w:val="single" w:sz="4" w:space="0" w:color="auto"/>
              <w:left w:val="single" w:sz="4" w:space="0" w:color="auto"/>
              <w:bottom w:val="single" w:sz="4" w:space="0" w:color="auto"/>
              <w:right w:val="single" w:sz="4" w:space="0" w:color="auto"/>
            </w:tcBorders>
            <w:hideMark/>
          </w:tcPr>
          <w:p w14:paraId="48758FC9" w14:textId="77777777" w:rsidR="00EF11FC" w:rsidRPr="00597161" w:rsidRDefault="00EF11FC" w:rsidP="000E580D">
            <w:pPr>
              <w:spacing w:after="160" w:line="259" w:lineRule="auto"/>
              <w:rPr>
                <w:b/>
                <w:kern w:val="2"/>
                <w14:ligatures w14:val="standardContextual"/>
              </w:rPr>
            </w:pPr>
            <w:r w:rsidRPr="00597161">
              <w:rPr>
                <w:b/>
                <w:kern w:val="2"/>
                <w14:ligatures w14:val="standardContextual"/>
              </w:rPr>
              <w:t>Rationale</w:t>
            </w:r>
          </w:p>
        </w:tc>
      </w:tr>
      <w:tr w:rsidR="00EF11FC" w:rsidRPr="00597161" w14:paraId="50C0F94B" w14:textId="77777777" w:rsidTr="000E580D">
        <w:tc>
          <w:tcPr>
            <w:tcW w:w="2880" w:type="dxa"/>
            <w:tcBorders>
              <w:top w:val="single" w:sz="4" w:space="0" w:color="auto"/>
              <w:left w:val="single" w:sz="4" w:space="0" w:color="auto"/>
              <w:bottom w:val="single" w:sz="4" w:space="0" w:color="auto"/>
              <w:right w:val="single" w:sz="4" w:space="0" w:color="auto"/>
            </w:tcBorders>
            <w:vAlign w:val="center"/>
            <w:hideMark/>
          </w:tcPr>
          <w:p w14:paraId="38D67B7A" w14:textId="77777777" w:rsidR="00EF11FC" w:rsidRPr="00597161" w:rsidRDefault="00EF11FC" w:rsidP="000E580D">
            <w:pPr>
              <w:spacing w:after="160" w:line="259" w:lineRule="auto"/>
              <w:rPr>
                <w:kern w:val="2"/>
                <w14:ligatures w14:val="standardContextual"/>
              </w:rPr>
            </w:pPr>
            <m:oMathPara>
              <m:oMath>
                <m:r>
                  <w:rPr>
                    <w:rFonts w:ascii="Cambria Math" w:hAnsi="Cambria Math"/>
                  </w:rPr>
                  <m:t>p ~ Uniform(0,1)</m:t>
                </m:r>
              </m:oMath>
            </m:oMathPara>
          </w:p>
        </w:tc>
        <w:tc>
          <w:tcPr>
            <w:tcW w:w="4675" w:type="dxa"/>
            <w:tcBorders>
              <w:top w:val="single" w:sz="4" w:space="0" w:color="auto"/>
              <w:left w:val="single" w:sz="4" w:space="0" w:color="auto"/>
              <w:bottom w:val="single" w:sz="4" w:space="0" w:color="auto"/>
              <w:right w:val="single" w:sz="4" w:space="0" w:color="auto"/>
            </w:tcBorders>
            <w:hideMark/>
          </w:tcPr>
          <w:p w14:paraId="174BC493" w14:textId="77777777" w:rsidR="00EF11FC" w:rsidRPr="00597161" w:rsidRDefault="00EF11FC" w:rsidP="000E580D">
            <w:pPr>
              <w:spacing w:after="160" w:line="259" w:lineRule="auto"/>
              <w:rPr>
                <w:bCs/>
                <w:kern w:val="2"/>
                <w14:ligatures w14:val="standardContextual"/>
              </w:rPr>
            </w:pPr>
            <w:r w:rsidRPr="00597161">
              <w:rPr>
                <w:bCs/>
                <w:kern w:val="2"/>
                <w14:ligatures w14:val="standardContextual"/>
              </w:rPr>
              <w:t>Diffuse prior for probability that colony is present each year.</w:t>
            </w:r>
          </w:p>
        </w:tc>
      </w:tr>
      <w:tr w:rsidR="00EF11FC" w:rsidRPr="00597161" w14:paraId="2BE8CBAE" w14:textId="77777777" w:rsidTr="000E580D">
        <w:tc>
          <w:tcPr>
            <w:tcW w:w="2880" w:type="dxa"/>
            <w:tcBorders>
              <w:top w:val="single" w:sz="4" w:space="0" w:color="auto"/>
              <w:left w:val="single" w:sz="4" w:space="0" w:color="auto"/>
              <w:bottom w:val="single" w:sz="4" w:space="0" w:color="auto"/>
              <w:right w:val="single" w:sz="4" w:space="0" w:color="auto"/>
            </w:tcBorders>
            <w:vAlign w:val="center"/>
            <w:hideMark/>
          </w:tcPr>
          <w:p w14:paraId="16288D70" w14:textId="77777777" w:rsidR="00EF11FC" w:rsidRPr="00597161" w:rsidRDefault="008A784D" w:rsidP="000E580D">
            <w:pPr>
              <w:spacing w:after="160" w:line="259" w:lineRule="auto"/>
              <w:rPr>
                <w:kern w:val="2"/>
                <w14:ligatures w14:val="standardContextual"/>
              </w:rPr>
            </w:pPr>
            <m:oMathPara>
              <m:oMath>
                <m:sSub>
                  <m:sSubPr>
                    <m:ctrlPr>
                      <w:rPr>
                        <w:rFonts w:ascii="Cambria Math" w:hAnsi="Cambria Math"/>
                        <w:i/>
                        <w:kern w:val="2"/>
                        <w14:ligatures w14:val="standardContextual"/>
                      </w:rPr>
                    </m:ctrlPr>
                  </m:sSubPr>
                  <m:e>
                    <m:acc>
                      <m:accPr>
                        <m:chr m:val="̅"/>
                        <m:ctrlPr>
                          <w:rPr>
                            <w:rFonts w:ascii="Cambria Math" w:hAnsi="Cambria Math"/>
                            <w:i/>
                            <w:kern w:val="2"/>
                            <w14:ligatures w14:val="standardContextual"/>
                          </w:rPr>
                        </m:ctrlPr>
                      </m:accPr>
                      <m:e>
                        <m:r>
                          <w:rPr>
                            <w:rFonts w:ascii="Cambria Math" w:hAnsi="Cambria Math"/>
                          </w:rPr>
                          <m:t>X</m:t>
                        </m:r>
                      </m:e>
                    </m:acc>
                  </m:e>
                  <m:sub>
                    <m:r>
                      <w:rPr>
                        <w:rFonts w:ascii="Cambria Math" w:hAnsi="Cambria Math"/>
                      </w:rPr>
                      <m:t>1</m:t>
                    </m:r>
                  </m:sub>
                </m:sSub>
                <m:r>
                  <w:rPr>
                    <w:rFonts w:ascii="Cambria Math" w:hAnsi="Cambria Math"/>
                  </w:rPr>
                  <m:t>~ Uniform(0,50000)</m:t>
                </m:r>
              </m:oMath>
            </m:oMathPara>
          </w:p>
          <w:p w14:paraId="2CC6B756" w14:textId="77777777" w:rsidR="00EF11FC" w:rsidRPr="00597161" w:rsidRDefault="008A784D" w:rsidP="000E580D">
            <w:pPr>
              <w:spacing w:after="160" w:line="259" w:lineRule="auto"/>
              <w:rPr>
                <w:kern w:val="2"/>
                <w14:ligatures w14:val="standardContextual"/>
              </w:rPr>
            </w:pPr>
            <m:oMathPara>
              <m:oMath>
                <m:f>
                  <m:fPr>
                    <m:ctrlPr>
                      <w:rPr>
                        <w:rFonts w:ascii="Cambria Math" w:hAnsi="Cambria Math"/>
                        <w:i/>
                        <w:kern w:val="2"/>
                        <w14:ligatures w14:val="standardContextual"/>
                      </w:rPr>
                    </m:ctrlPr>
                  </m:fPr>
                  <m:num>
                    <m:r>
                      <w:rPr>
                        <w:rFonts w:ascii="Cambria Math" w:hAnsi="Cambria Math"/>
                      </w:rPr>
                      <m:t>1</m:t>
                    </m:r>
                  </m:num>
                  <m:den>
                    <m:sSubSup>
                      <m:sSubSupPr>
                        <m:ctrlPr>
                          <w:rPr>
                            <w:rFonts w:ascii="Cambria Math" w:hAnsi="Cambria Math"/>
                            <w:i/>
                            <w:kern w:val="2"/>
                            <w14:ligatures w14:val="standardContextual"/>
                          </w:rPr>
                        </m:ctrlPr>
                      </m:sSubSupPr>
                      <m:e>
                        <m:r>
                          <w:rPr>
                            <w:rFonts w:ascii="Cambria Math" w:hAnsi="Cambria Math"/>
                          </w:rPr>
                          <m:t>σ</m:t>
                        </m:r>
                      </m:e>
                      <m:sub>
                        <m:r>
                          <w:rPr>
                            <w:rFonts w:ascii="Cambria Math" w:hAnsi="Cambria Math"/>
                          </w:rPr>
                          <m:t>log</m:t>
                        </m:r>
                        <m:sSub>
                          <m:sSubPr>
                            <m:ctrlPr>
                              <w:rPr>
                                <w:rFonts w:ascii="Cambria Math" w:hAnsi="Cambria Math"/>
                                <w:i/>
                                <w:kern w:val="2"/>
                                <w14:ligatures w14:val="standardContextual"/>
                              </w:rPr>
                            </m:ctrlPr>
                          </m:sSubPr>
                          <m:e>
                            <m:r>
                              <w:rPr>
                                <w:rFonts w:ascii="Cambria Math" w:hAnsi="Cambria Math"/>
                              </w:rPr>
                              <m:t>X</m:t>
                            </m:r>
                          </m:e>
                          <m:sub>
                            <m:r>
                              <w:rPr>
                                <w:rFonts w:ascii="Cambria Math" w:hAnsi="Cambria Math"/>
                              </w:rPr>
                              <m:t>1</m:t>
                            </m:r>
                          </m:sub>
                        </m:sSub>
                      </m:sub>
                      <m:sup>
                        <m:r>
                          <w:rPr>
                            <w:rFonts w:ascii="Cambria Math" w:hAnsi="Cambria Math"/>
                          </w:rPr>
                          <m:t>2</m:t>
                        </m:r>
                      </m:sup>
                    </m:sSubSup>
                  </m:den>
                </m:f>
                <m:r>
                  <w:rPr>
                    <w:rFonts w:ascii="Cambria Math" w:hAnsi="Cambria Math"/>
                  </w:rPr>
                  <m:t xml:space="preserve"> ~ Gamma(0.001,0.001)</m:t>
                </m:r>
              </m:oMath>
            </m:oMathPara>
          </w:p>
        </w:tc>
        <w:tc>
          <w:tcPr>
            <w:tcW w:w="4675" w:type="dxa"/>
            <w:tcBorders>
              <w:top w:val="single" w:sz="4" w:space="0" w:color="auto"/>
              <w:left w:val="single" w:sz="4" w:space="0" w:color="auto"/>
              <w:bottom w:val="single" w:sz="4" w:space="0" w:color="auto"/>
              <w:right w:val="single" w:sz="4" w:space="0" w:color="auto"/>
            </w:tcBorders>
            <w:hideMark/>
          </w:tcPr>
          <w:p w14:paraId="5E743A2D" w14:textId="77777777" w:rsidR="00EF11FC" w:rsidRPr="00597161" w:rsidRDefault="00EF11FC" w:rsidP="000E580D">
            <w:pPr>
              <w:spacing w:after="160" w:line="259" w:lineRule="auto"/>
              <w:rPr>
                <w:bCs/>
                <w:kern w:val="2"/>
                <w14:ligatures w14:val="standardContextual"/>
              </w:rPr>
            </w:pPr>
            <w:r w:rsidRPr="00597161">
              <w:rPr>
                <w:bCs/>
                <w:kern w:val="2"/>
                <w14:ligatures w14:val="standardContextual"/>
              </w:rPr>
              <w:t xml:space="preserve">Diffuse prior for median baseline abundance (i.e., the median across all colonies). The baseline abundance at each colony is a random effect, varying around </w:t>
            </w:r>
            <m:oMath>
              <m:sSub>
                <m:sSubPr>
                  <m:ctrlPr>
                    <w:rPr>
                      <w:rFonts w:ascii="Cambria Math" w:hAnsi="Cambria Math"/>
                      <w:i/>
                      <w:kern w:val="2"/>
                      <w14:ligatures w14:val="standardContextual"/>
                    </w:rPr>
                  </m:ctrlPr>
                </m:sSubPr>
                <m:e>
                  <m:acc>
                    <m:accPr>
                      <m:chr m:val="̅"/>
                      <m:ctrlPr>
                        <w:rPr>
                          <w:rFonts w:ascii="Cambria Math" w:hAnsi="Cambria Math"/>
                          <w:i/>
                          <w:kern w:val="2"/>
                          <w14:ligatures w14:val="standardContextual"/>
                        </w:rPr>
                      </m:ctrlPr>
                    </m:accPr>
                    <m:e>
                      <m:r>
                        <w:rPr>
                          <w:rFonts w:ascii="Cambria Math" w:hAnsi="Cambria Math"/>
                        </w:rPr>
                        <m:t>X</m:t>
                      </m:r>
                    </m:e>
                  </m:acc>
                </m:e>
                <m:sub>
                  <m:r>
                    <w:rPr>
                      <w:rFonts w:ascii="Cambria Math" w:hAnsi="Cambria Math"/>
                    </w:rPr>
                    <m:t>1</m:t>
                  </m:r>
                </m:sub>
              </m:sSub>
            </m:oMath>
            <w:r w:rsidRPr="00597161">
              <w:rPr>
                <w:kern w:val="2"/>
                <w14:ligatures w14:val="standardContextual"/>
              </w:rPr>
              <w:t>.</w:t>
            </w:r>
          </w:p>
        </w:tc>
      </w:tr>
      <w:tr w:rsidR="00EF11FC" w:rsidRPr="00597161" w14:paraId="27EB969F" w14:textId="77777777" w:rsidTr="000E580D">
        <w:tc>
          <w:tcPr>
            <w:tcW w:w="2880" w:type="dxa"/>
            <w:tcBorders>
              <w:top w:val="single" w:sz="4" w:space="0" w:color="auto"/>
              <w:left w:val="single" w:sz="4" w:space="0" w:color="auto"/>
              <w:bottom w:val="single" w:sz="4" w:space="0" w:color="auto"/>
              <w:right w:val="single" w:sz="4" w:space="0" w:color="auto"/>
            </w:tcBorders>
            <w:vAlign w:val="center"/>
            <w:hideMark/>
          </w:tcPr>
          <w:p w14:paraId="1CDAAB4E" w14:textId="77777777" w:rsidR="00EF11FC" w:rsidRPr="00597161" w:rsidRDefault="008A784D" w:rsidP="000E580D">
            <w:pPr>
              <w:spacing w:after="160" w:line="259" w:lineRule="auto"/>
              <w:rPr>
                <w:kern w:val="2"/>
                <w14:ligatures w14:val="standardContextual"/>
              </w:rPr>
            </w:pPr>
            <m:oMathPara>
              <m:oMath>
                <m:acc>
                  <m:accPr>
                    <m:chr m:val="̅"/>
                    <m:ctrlPr>
                      <w:rPr>
                        <w:rFonts w:ascii="Cambria Math" w:hAnsi="Cambria Math"/>
                        <w:i/>
                        <w:kern w:val="2"/>
                        <w14:ligatures w14:val="standardContextual"/>
                      </w:rPr>
                    </m:ctrlPr>
                  </m:accPr>
                  <m:e>
                    <m:r>
                      <w:rPr>
                        <w:rFonts w:ascii="Cambria Math" w:hAnsi="Cambria Math"/>
                      </w:rPr>
                      <m:t>r</m:t>
                    </m:r>
                  </m:e>
                </m:acc>
                <m:r>
                  <w:rPr>
                    <w:rFonts w:ascii="Cambria Math" w:hAnsi="Cambria Math"/>
                  </w:rPr>
                  <m:t xml:space="preserve"> ~ Normal(0,1)</m:t>
                </m:r>
              </m:oMath>
            </m:oMathPara>
          </w:p>
          <w:p w14:paraId="0BEA81B1" w14:textId="77777777" w:rsidR="00EF11FC" w:rsidRPr="00597161" w:rsidRDefault="008A784D" w:rsidP="000E580D">
            <w:pPr>
              <w:spacing w:after="160" w:line="259" w:lineRule="auto"/>
              <w:rPr>
                <w:kern w:val="2"/>
                <w14:ligatures w14:val="standardContextual"/>
              </w:rPr>
            </w:pPr>
            <m:oMathPara>
              <m:oMath>
                <m:f>
                  <m:fPr>
                    <m:ctrlPr>
                      <w:rPr>
                        <w:rFonts w:ascii="Cambria Math" w:hAnsi="Cambria Math"/>
                        <w:i/>
                        <w:kern w:val="2"/>
                        <w14:ligatures w14:val="standardContextual"/>
                      </w:rPr>
                    </m:ctrlPr>
                  </m:fPr>
                  <m:num>
                    <m:r>
                      <w:rPr>
                        <w:rFonts w:ascii="Cambria Math" w:hAnsi="Cambria Math"/>
                      </w:rPr>
                      <m:t>1</m:t>
                    </m:r>
                  </m:num>
                  <m:den>
                    <m:sSubSup>
                      <m:sSubSupPr>
                        <m:ctrlPr>
                          <w:rPr>
                            <w:rFonts w:ascii="Cambria Math" w:hAnsi="Cambria Math"/>
                            <w:i/>
                            <w:kern w:val="2"/>
                            <w14:ligatures w14:val="standardContextual"/>
                          </w:rPr>
                        </m:ctrlPr>
                      </m:sSubSupPr>
                      <m:e>
                        <m:r>
                          <w:rPr>
                            <w:rFonts w:ascii="Cambria Math" w:hAnsi="Cambria Math"/>
                          </w:rPr>
                          <m:t>σ</m:t>
                        </m:r>
                      </m:e>
                      <m:sub>
                        <m:r>
                          <w:rPr>
                            <w:rFonts w:ascii="Cambria Math" w:hAnsi="Cambria Math"/>
                          </w:rPr>
                          <m:t>r</m:t>
                        </m:r>
                      </m:sub>
                      <m:sup>
                        <m:r>
                          <w:rPr>
                            <w:rFonts w:ascii="Cambria Math" w:hAnsi="Cambria Math"/>
                          </w:rPr>
                          <m:t>2</m:t>
                        </m:r>
                      </m:sup>
                    </m:sSubSup>
                  </m:den>
                </m:f>
                <m:r>
                  <w:rPr>
                    <w:rFonts w:ascii="Cambria Math" w:hAnsi="Cambria Math"/>
                  </w:rPr>
                  <m:t>~Gamma(0.001,0.001)</m:t>
                </m:r>
              </m:oMath>
            </m:oMathPara>
          </w:p>
        </w:tc>
        <w:tc>
          <w:tcPr>
            <w:tcW w:w="4675" w:type="dxa"/>
            <w:tcBorders>
              <w:top w:val="single" w:sz="4" w:space="0" w:color="auto"/>
              <w:left w:val="single" w:sz="4" w:space="0" w:color="auto"/>
              <w:bottom w:val="single" w:sz="4" w:space="0" w:color="auto"/>
              <w:right w:val="single" w:sz="4" w:space="0" w:color="auto"/>
            </w:tcBorders>
            <w:hideMark/>
          </w:tcPr>
          <w:p w14:paraId="3E7E192D" w14:textId="77777777" w:rsidR="00EF11FC" w:rsidRPr="00597161" w:rsidRDefault="00EF11FC" w:rsidP="000E580D">
            <w:pPr>
              <w:spacing w:after="160" w:line="259" w:lineRule="auto"/>
              <w:rPr>
                <w:bCs/>
                <w:kern w:val="2"/>
                <w14:ligatures w14:val="standardContextual"/>
              </w:rPr>
            </w:pPr>
            <w:r w:rsidRPr="00597161">
              <w:rPr>
                <w:bCs/>
                <w:kern w:val="2"/>
                <w14:ligatures w14:val="standardContextual"/>
              </w:rPr>
              <w:t xml:space="preserve">Weakly informative prior for </w:t>
            </w:r>
            <m:oMath>
              <m:acc>
                <m:accPr>
                  <m:chr m:val="̅"/>
                  <m:ctrlPr>
                    <w:rPr>
                      <w:rFonts w:ascii="Cambria Math" w:hAnsi="Cambria Math"/>
                      <w:bCs/>
                      <w:i/>
                      <w:kern w:val="2"/>
                      <w14:ligatures w14:val="standardContextual"/>
                    </w:rPr>
                  </m:ctrlPr>
                </m:accPr>
                <m:e>
                  <m:r>
                    <w:rPr>
                      <w:rFonts w:ascii="Cambria Math" w:hAnsi="Cambria Math"/>
                    </w:rPr>
                    <m:t>r</m:t>
                  </m:r>
                </m:e>
              </m:acc>
            </m:oMath>
            <w:r w:rsidRPr="00597161">
              <w:rPr>
                <w:bCs/>
                <w:kern w:val="2"/>
                <w14:ligatures w14:val="standardContextual"/>
              </w:rPr>
              <w:t xml:space="preserve">; values of </w:t>
            </w:r>
            <m:oMath>
              <m:acc>
                <m:accPr>
                  <m:chr m:val="̅"/>
                  <m:ctrlPr>
                    <w:rPr>
                      <w:rFonts w:ascii="Cambria Math" w:hAnsi="Cambria Math"/>
                      <w:bCs/>
                      <w:i/>
                      <w:kern w:val="2"/>
                      <w14:ligatures w14:val="standardContextual"/>
                    </w:rPr>
                  </m:ctrlPr>
                </m:accPr>
                <m:e>
                  <m:r>
                    <w:rPr>
                      <w:rFonts w:ascii="Cambria Math" w:hAnsi="Cambria Math"/>
                    </w:rPr>
                    <m:t>r</m:t>
                  </m:r>
                </m:e>
              </m:acc>
            </m:oMath>
            <w:r w:rsidRPr="00597161">
              <w:rPr>
                <w:bCs/>
                <w:kern w:val="2"/>
                <w14:ligatures w14:val="standardContextual"/>
              </w:rPr>
              <w:t xml:space="preserve"> extremely far from 0 are biologically impossible. </w:t>
            </w:r>
          </w:p>
          <w:p w14:paraId="06989DD5" w14:textId="77777777" w:rsidR="00EF11FC" w:rsidRPr="00597161" w:rsidRDefault="00EF11FC" w:rsidP="000E580D">
            <w:pPr>
              <w:spacing w:after="160" w:line="259" w:lineRule="auto"/>
              <w:rPr>
                <w:bCs/>
                <w:kern w:val="2"/>
                <w14:ligatures w14:val="standardContextual"/>
              </w:rPr>
            </w:pPr>
            <w:r w:rsidRPr="00597161">
              <w:rPr>
                <w:bCs/>
                <w:kern w:val="2"/>
                <w14:ligatures w14:val="standardContextual"/>
              </w:rPr>
              <w:t>Diffuse prior for variance in colony-level growth rates.</w:t>
            </w:r>
          </w:p>
        </w:tc>
      </w:tr>
      <w:tr w:rsidR="00EF11FC" w:rsidRPr="00597161" w14:paraId="5FDB8C3D" w14:textId="77777777" w:rsidTr="000E580D">
        <w:tc>
          <w:tcPr>
            <w:tcW w:w="2880" w:type="dxa"/>
            <w:tcBorders>
              <w:top w:val="single" w:sz="4" w:space="0" w:color="auto"/>
              <w:left w:val="single" w:sz="4" w:space="0" w:color="auto"/>
              <w:bottom w:val="single" w:sz="4" w:space="0" w:color="auto"/>
              <w:right w:val="single" w:sz="4" w:space="0" w:color="auto"/>
            </w:tcBorders>
            <w:vAlign w:val="center"/>
            <w:hideMark/>
          </w:tcPr>
          <w:p w14:paraId="13FE2BFA" w14:textId="77777777" w:rsidR="00EF11FC" w:rsidRPr="00597161" w:rsidRDefault="008A784D" w:rsidP="000E580D">
            <w:pPr>
              <w:spacing w:after="160" w:line="259" w:lineRule="auto"/>
              <w:rPr>
                <w:kern w:val="2"/>
                <w14:ligatures w14:val="standardContextual"/>
              </w:rPr>
            </w:pPr>
            <m:oMathPara>
              <m:oMath>
                <m:f>
                  <m:fPr>
                    <m:ctrlPr>
                      <w:rPr>
                        <w:rFonts w:ascii="Cambria Math" w:hAnsi="Cambria Math"/>
                        <w:i/>
                        <w:kern w:val="2"/>
                        <w14:ligatures w14:val="standardContextual"/>
                      </w:rPr>
                    </m:ctrlPr>
                  </m:fPr>
                  <m:num>
                    <m:r>
                      <w:rPr>
                        <w:rFonts w:ascii="Cambria Math" w:hAnsi="Cambria Math"/>
                      </w:rPr>
                      <m:t>1</m:t>
                    </m:r>
                  </m:num>
                  <m:den>
                    <m:sSubSup>
                      <m:sSubSupPr>
                        <m:ctrlPr>
                          <w:rPr>
                            <w:rFonts w:ascii="Cambria Math" w:hAnsi="Cambria Math"/>
                            <w:i/>
                            <w:kern w:val="2"/>
                            <w14:ligatures w14:val="standardContextual"/>
                          </w:rPr>
                        </m:ctrlPr>
                      </m:sSubSupPr>
                      <m:e>
                        <m:r>
                          <w:rPr>
                            <w:rFonts w:ascii="Cambria Math" w:hAnsi="Cambria Math"/>
                          </w:rPr>
                          <m:t>σ</m:t>
                        </m:r>
                      </m:e>
                      <m:sub>
                        <m:r>
                          <w:rPr>
                            <w:rFonts w:ascii="Cambria Math" w:hAnsi="Cambria Math"/>
                          </w:rPr>
                          <m:t>process</m:t>
                        </m:r>
                      </m:sub>
                      <m:sup>
                        <m:r>
                          <w:rPr>
                            <w:rFonts w:ascii="Cambria Math" w:hAnsi="Cambria Math"/>
                          </w:rPr>
                          <m:t>2</m:t>
                        </m:r>
                      </m:sup>
                    </m:sSubSup>
                  </m:den>
                </m:f>
                <m:r>
                  <w:rPr>
                    <w:rFonts w:ascii="Cambria Math" w:hAnsi="Cambria Math"/>
                  </w:rPr>
                  <m:t>~Gamma(0.001,0.001)</m:t>
                </m:r>
              </m:oMath>
            </m:oMathPara>
          </w:p>
        </w:tc>
        <w:tc>
          <w:tcPr>
            <w:tcW w:w="4675" w:type="dxa"/>
            <w:tcBorders>
              <w:top w:val="single" w:sz="4" w:space="0" w:color="auto"/>
              <w:left w:val="single" w:sz="4" w:space="0" w:color="auto"/>
              <w:bottom w:val="single" w:sz="4" w:space="0" w:color="auto"/>
              <w:right w:val="single" w:sz="4" w:space="0" w:color="auto"/>
            </w:tcBorders>
            <w:hideMark/>
          </w:tcPr>
          <w:p w14:paraId="18E9E3F9" w14:textId="77777777" w:rsidR="00EF11FC" w:rsidRPr="00597161" w:rsidRDefault="00EF11FC" w:rsidP="000E580D">
            <w:pPr>
              <w:spacing w:after="160" w:line="259" w:lineRule="auto"/>
              <w:rPr>
                <w:bCs/>
                <w:kern w:val="2"/>
                <w14:ligatures w14:val="standardContextual"/>
              </w:rPr>
            </w:pPr>
            <w:r w:rsidRPr="00597161">
              <w:rPr>
                <w:bCs/>
                <w:kern w:val="2"/>
                <w14:ligatures w14:val="standardContextual"/>
              </w:rPr>
              <w:t>Diffuse prior for lognormal temporal variance in population indices</w:t>
            </w:r>
          </w:p>
        </w:tc>
      </w:tr>
      <w:tr w:rsidR="00EF11FC" w:rsidRPr="00597161" w14:paraId="2E5AB91C" w14:textId="77777777" w:rsidTr="000E580D">
        <w:tc>
          <w:tcPr>
            <w:tcW w:w="2880" w:type="dxa"/>
            <w:tcBorders>
              <w:top w:val="single" w:sz="4" w:space="0" w:color="auto"/>
              <w:left w:val="single" w:sz="4" w:space="0" w:color="auto"/>
              <w:bottom w:val="single" w:sz="4" w:space="0" w:color="auto"/>
              <w:right w:val="single" w:sz="4" w:space="0" w:color="auto"/>
            </w:tcBorders>
            <w:vAlign w:val="center"/>
            <w:hideMark/>
          </w:tcPr>
          <w:p w14:paraId="049FF6A0" w14:textId="77777777" w:rsidR="00EF11FC" w:rsidRPr="00597161" w:rsidRDefault="008A784D" w:rsidP="000E580D">
            <w:pPr>
              <w:spacing w:after="160" w:line="259" w:lineRule="auto"/>
              <w:rPr>
                <w:kern w:val="2"/>
                <w14:ligatures w14:val="standardContextual"/>
              </w:rPr>
            </w:pPr>
            <m:oMathPara>
              <m:oMath>
                <m:f>
                  <m:fPr>
                    <m:ctrlPr>
                      <w:rPr>
                        <w:rFonts w:ascii="Cambria Math" w:hAnsi="Cambria Math"/>
                        <w:i/>
                        <w:kern w:val="2"/>
                        <w14:ligatures w14:val="standardContextual"/>
                      </w:rPr>
                    </m:ctrlPr>
                  </m:fPr>
                  <m:num>
                    <m:r>
                      <w:rPr>
                        <w:rFonts w:ascii="Cambria Math" w:hAnsi="Cambria Math"/>
                      </w:rPr>
                      <m:t>1</m:t>
                    </m:r>
                  </m:num>
                  <m:den>
                    <m:sSubSup>
                      <m:sSubSupPr>
                        <m:ctrlPr>
                          <w:rPr>
                            <w:rFonts w:ascii="Cambria Math" w:hAnsi="Cambria Math"/>
                            <w:i/>
                            <w:kern w:val="2"/>
                            <w14:ligatures w14:val="standardContextual"/>
                          </w:rPr>
                        </m:ctrlPr>
                      </m:sSubSupPr>
                      <m:e>
                        <m:r>
                          <w:rPr>
                            <w:rFonts w:ascii="Cambria Math" w:hAnsi="Cambria Math"/>
                          </w:rPr>
                          <m:t>σ</m:t>
                        </m:r>
                      </m:e>
                      <m:sub>
                        <m:r>
                          <w:rPr>
                            <w:rFonts w:ascii="Cambria Math" w:hAnsi="Cambria Math"/>
                          </w:rPr>
                          <m:t>aerial</m:t>
                        </m:r>
                      </m:sub>
                      <m:sup>
                        <m:r>
                          <w:rPr>
                            <w:rFonts w:ascii="Cambria Math" w:hAnsi="Cambria Math"/>
                          </w:rPr>
                          <m:t>2</m:t>
                        </m:r>
                      </m:sup>
                    </m:sSubSup>
                  </m:den>
                </m:f>
                <m:r>
                  <w:rPr>
                    <w:rFonts w:ascii="Cambria Math" w:hAnsi="Cambria Math"/>
                  </w:rPr>
                  <m:t>~Gamma(0.001,0.001)</m:t>
                </m:r>
              </m:oMath>
            </m:oMathPara>
          </w:p>
        </w:tc>
        <w:tc>
          <w:tcPr>
            <w:tcW w:w="4675" w:type="dxa"/>
            <w:tcBorders>
              <w:top w:val="single" w:sz="4" w:space="0" w:color="auto"/>
              <w:left w:val="single" w:sz="4" w:space="0" w:color="auto"/>
              <w:bottom w:val="single" w:sz="4" w:space="0" w:color="auto"/>
              <w:right w:val="single" w:sz="4" w:space="0" w:color="auto"/>
            </w:tcBorders>
            <w:hideMark/>
          </w:tcPr>
          <w:p w14:paraId="07C51246" w14:textId="77777777" w:rsidR="00EF11FC" w:rsidRPr="00597161" w:rsidRDefault="00EF11FC" w:rsidP="000E580D">
            <w:pPr>
              <w:spacing w:after="160" w:line="259" w:lineRule="auto"/>
              <w:rPr>
                <w:bCs/>
                <w:kern w:val="2"/>
                <w14:ligatures w14:val="standardContextual"/>
              </w:rPr>
            </w:pPr>
            <w:r w:rsidRPr="00597161">
              <w:rPr>
                <w:bCs/>
                <w:kern w:val="2"/>
                <w14:ligatures w14:val="standardContextual"/>
              </w:rPr>
              <w:t>Diffuse prior for lognormal standard deviation of aerial observations.</w:t>
            </w:r>
          </w:p>
        </w:tc>
      </w:tr>
      <w:tr w:rsidR="00EF11FC" w:rsidRPr="00597161" w14:paraId="3E089D44" w14:textId="77777777" w:rsidTr="000E580D">
        <w:tc>
          <w:tcPr>
            <w:tcW w:w="2880" w:type="dxa"/>
            <w:tcBorders>
              <w:top w:val="single" w:sz="4" w:space="0" w:color="auto"/>
              <w:left w:val="single" w:sz="4" w:space="0" w:color="auto"/>
              <w:bottom w:val="single" w:sz="4" w:space="0" w:color="auto"/>
              <w:right w:val="single" w:sz="4" w:space="0" w:color="auto"/>
            </w:tcBorders>
            <w:vAlign w:val="center"/>
            <w:hideMark/>
          </w:tcPr>
          <w:p w14:paraId="697C2B0E" w14:textId="77777777" w:rsidR="00EF11FC" w:rsidRPr="00597161" w:rsidRDefault="00EF11FC" w:rsidP="000E580D">
            <w:pPr>
              <w:spacing w:after="160" w:line="259" w:lineRule="auto"/>
              <w:rPr>
                <w:kern w:val="2"/>
                <w14:ligatures w14:val="standardContextual"/>
              </w:rPr>
            </w:pPr>
            <m:oMathPara>
              <m:oMath>
                <m:r>
                  <w:rPr>
                    <w:rFonts w:ascii="Cambria Math" w:hAnsi="Cambria Math"/>
                  </w:rPr>
                  <m:t>β ~ Normal(1, 0.2)</m:t>
                </m:r>
              </m:oMath>
            </m:oMathPara>
          </w:p>
        </w:tc>
        <w:tc>
          <w:tcPr>
            <w:tcW w:w="4675" w:type="dxa"/>
            <w:tcBorders>
              <w:top w:val="single" w:sz="4" w:space="0" w:color="auto"/>
              <w:left w:val="single" w:sz="4" w:space="0" w:color="auto"/>
              <w:bottom w:val="single" w:sz="4" w:space="0" w:color="auto"/>
              <w:right w:val="single" w:sz="4" w:space="0" w:color="auto"/>
            </w:tcBorders>
            <w:hideMark/>
          </w:tcPr>
          <w:p w14:paraId="5B8CA7A7" w14:textId="77777777" w:rsidR="00EF11FC" w:rsidRPr="00597161" w:rsidRDefault="00EF11FC" w:rsidP="000E580D">
            <w:pPr>
              <w:spacing w:after="160" w:line="259" w:lineRule="auto"/>
              <w:rPr>
                <w:bCs/>
                <w:kern w:val="2"/>
                <w14:ligatures w14:val="standardContextual"/>
              </w:rPr>
            </w:pPr>
            <w:r w:rsidRPr="00597161">
              <w:rPr>
                <w:bCs/>
                <w:kern w:val="2"/>
                <w14:ligatures w14:val="standardContextual"/>
              </w:rPr>
              <w:t>Weakly informative prior for the relationship between number of adult penguins and ground area of pixels classified as penguins. The relationship should have a near 1:1 relationship given the coarseness of satellite resolution (~1 m), so we centered prior on 1. Bias of more than +/- 20% should be moderately unlikely, and bias more than +/- 40% should be extremely unlikely, so we specified a standard deviation of 0.2 for the prior.</w:t>
            </w:r>
          </w:p>
        </w:tc>
      </w:tr>
      <w:tr w:rsidR="00EF11FC" w:rsidRPr="00597161" w14:paraId="5B21C558" w14:textId="77777777" w:rsidTr="000E580D">
        <w:tc>
          <w:tcPr>
            <w:tcW w:w="2880" w:type="dxa"/>
            <w:tcBorders>
              <w:top w:val="single" w:sz="4" w:space="0" w:color="auto"/>
              <w:left w:val="single" w:sz="4" w:space="0" w:color="auto"/>
              <w:bottom w:val="single" w:sz="4" w:space="0" w:color="auto"/>
              <w:right w:val="single" w:sz="4" w:space="0" w:color="auto"/>
            </w:tcBorders>
            <w:vAlign w:val="center"/>
            <w:hideMark/>
          </w:tcPr>
          <w:p w14:paraId="6B860D3F" w14:textId="77777777" w:rsidR="00EF11FC" w:rsidRPr="00597161" w:rsidRDefault="008A784D" w:rsidP="000E580D">
            <w:pPr>
              <w:spacing w:after="160" w:line="259" w:lineRule="auto"/>
              <w:rPr>
                <w:kern w:val="2"/>
                <w14:ligatures w14:val="standardContextual"/>
              </w:rPr>
            </w:pPr>
            <m:oMathPara>
              <m:oMath>
                <m:sSub>
                  <m:sSubPr>
                    <m:ctrlPr>
                      <w:rPr>
                        <w:rFonts w:ascii="Cambria Math" w:hAnsi="Cambria Math"/>
                        <w:bCs/>
                        <w:i/>
                        <w:iCs/>
                        <w:kern w:val="2"/>
                        <w14:ligatures w14:val="standardContextual"/>
                      </w:rPr>
                    </m:ctrlPr>
                  </m:sSubPr>
                  <m:e>
                    <m:r>
                      <w:rPr>
                        <w:rFonts w:ascii="Cambria Math" w:hAnsi="Cambria Math"/>
                      </w:rPr>
                      <m:t>CV</m:t>
                    </m:r>
                  </m:e>
                  <m:sub>
                    <m:r>
                      <w:rPr>
                        <w:rFonts w:ascii="Cambria Math" w:hAnsi="Cambria Math"/>
                      </w:rPr>
                      <m:t>satellite</m:t>
                    </m:r>
                  </m:sub>
                </m:sSub>
                <m:r>
                  <w:rPr>
                    <w:rFonts w:ascii="Cambria Math" w:hAnsi="Cambria Math"/>
                  </w:rPr>
                  <m:t xml:space="preserve"> ~ Uniform(0,2)</m:t>
                </m:r>
              </m:oMath>
            </m:oMathPara>
          </w:p>
        </w:tc>
        <w:tc>
          <w:tcPr>
            <w:tcW w:w="4675" w:type="dxa"/>
            <w:tcBorders>
              <w:top w:val="single" w:sz="4" w:space="0" w:color="auto"/>
              <w:left w:val="single" w:sz="4" w:space="0" w:color="auto"/>
              <w:bottom w:val="single" w:sz="4" w:space="0" w:color="auto"/>
              <w:right w:val="single" w:sz="4" w:space="0" w:color="auto"/>
            </w:tcBorders>
            <w:hideMark/>
          </w:tcPr>
          <w:p w14:paraId="10B71809" w14:textId="77777777" w:rsidR="00EF11FC" w:rsidRPr="00597161" w:rsidRDefault="00EF11FC" w:rsidP="000E580D">
            <w:pPr>
              <w:spacing w:after="160" w:line="259" w:lineRule="auto"/>
              <w:rPr>
                <w:bCs/>
                <w:kern w:val="2"/>
                <w14:ligatures w14:val="standardContextual"/>
              </w:rPr>
            </w:pPr>
            <w:r w:rsidRPr="00597161">
              <w:rPr>
                <w:bCs/>
                <w:kern w:val="2"/>
                <w14:ligatures w14:val="standardContextual"/>
              </w:rPr>
              <w:t>Diffuse prior for coefficient of variance in satellite counts. Values of CV greater than 2 are unlikely and subsequent evaluation of posterior confirms that CV is far less than 2.</w:t>
            </w:r>
          </w:p>
        </w:tc>
      </w:tr>
      <w:tr w:rsidR="00EF11FC" w:rsidRPr="00597161" w14:paraId="375ACCF4" w14:textId="77777777" w:rsidTr="000E580D">
        <w:tc>
          <w:tcPr>
            <w:tcW w:w="2880" w:type="dxa"/>
            <w:tcBorders>
              <w:top w:val="single" w:sz="4" w:space="0" w:color="auto"/>
              <w:left w:val="single" w:sz="4" w:space="0" w:color="auto"/>
              <w:bottom w:val="single" w:sz="4" w:space="0" w:color="auto"/>
              <w:right w:val="single" w:sz="4" w:space="0" w:color="auto"/>
            </w:tcBorders>
            <w:vAlign w:val="center"/>
            <w:hideMark/>
          </w:tcPr>
          <w:p w14:paraId="399CA406" w14:textId="77777777" w:rsidR="00EF11FC" w:rsidRPr="00597161" w:rsidRDefault="00EF11FC" w:rsidP="000E580D">
            <w:pPr>
              <w:spacing w:after="160" w:line="259" w:lineRule="auto"/>
              <w:rPr>
                <w:bCs/>
                <w:iCs/>
                <w:kern w:val="2"/>
                <w14:ligatures w14:val="standardContextual"/>
              </w:rPr>
            </w:pPr>
            <m:oMathPara>
              <m:oMath>
                <m:r>
                  <w:rPr>
                    <w:rFonts w:ascii="Cambria Math" w:hAnsi="Cambria Math"/>
                  </w:rPr>
                  <m:t>α ~ Normal(0,0.2)</m:t>
                </m:r>
              </m:oMath>
            </m:oMathPara>
          </w:p>
        </w:tc>
        <w:tc>
          <w:tcPr>
            <w:tcW w:w="4675" w:type="dxa"/>
            <w:tcBorders>
              <w:top w:val="single" w:sz="4" w:space="0" w:color="auto"/>
              <w:left w:val="single" w:sz="4" w:space="0" w:color="auto"/>
              <w:bottom w:val="single" w:sz="4" w:space="0" w:color="auto"/>
              <w:right w:val="single" w:sz="4" w:space="0" w:color="auto"/>
            </w:tcBorders>
            <w:hideMark/>
          </w:tcPr>
          <w:p w14:paraId="494D58F7" w14:textId="77777777" w:rsidR="00EF11FC" w:rsidRPr="00597161" w:rsidRDefault="00EF11FC" w:rsidP="000E580D">
            <w:pPr>
              <w:spacing w:after="160" w:line="259" w:lineRule="auto"/>
              <w:rPr>
                <w:bCs/>
                <w:kern w:val="2"/>
                <w14:ligatures w14:val="standardContextual"/>
              </w:rPr>
            </w:pPr>
            <w:r w:rsidRPr="00597161">
              <w:rPr>
                <w:bCs/>
                <w:kern w:val="2"/>
                <w14:ligatures w14:val="standardContextual"/>
              </w:rPr>
              <w:t xml:space="preserve">Weakly informative prior for the fixed effect of day-of-year on which observation was collected.  </w:t>
            </w:r>
          </w:p>
        </w:tc>
      </w:tr>
    </w:tbl>
    <w:p w14:paraId="31758296" w14:textId="77777777" w:rsidR="00EF11FC" w:rsidRPr="00597161" w:rsidRDefault="00EF11FC" w:rsidP="00EF11FC">
      <w:pPr>
        <w:rPr>
          <w:b/>
          <w:lang w:val="en-US"/>
        </w:rPr>
      </w:pPr>
    </w:p>
    <w:p w14:paraId="041F7516" w14:textId="77777777" w:rsidR="00EF11FC" w:rsidRPr="00597161" w:rsidRDefault="00EF11FC" w:rsidP="00EF11FC">
      <w:pPr>
        <w:rPr>
          <w:lang w:val="en-US"/>
        </w:rPr>
      </w:pPr>
    </w:p>
    <w:p w14:paraId="45DB7022" w14:textId="77777777" w:rsidR="00EF11FC" w:rsidRPr="00597161" w:rsidRDefault="00EF11FC" w:rsidP="00EF11FC">
      <w:pPr>
        <w:rPr>
          <w:lang w:val="en-US"/>
        </w:rPr>
      </w:pPr>
    </w:p>
    <w:p w14:paraId="0E69A976" w14:textId="77777777" w:rsidR="00EF11FC" w:rsidRDefault="00EF11FC" w:rsidP="00EF11FC">
      <w:pPr>
        <w:rPr>
          <w:lang w:val="en-US"/>
        </w:rPr>
      </w:pPr>
    </w:p>
    <w:p w14:paraId="0BAE1389" w14:textId="77777777" w:rsidR="008A784D" w:rsidRDefault="008A784D" w:rsidP="00EF11FC">
      <w:pPr>
        <w:rPr>
          <w:lang w:val="en-US"/>
        </w:rPr>
      </w:pPr>
    </w:p>
    <w:p w14:paraId="40FAC3EE" w14:textId="77777777" w:rsidR="008A784D" w:rsidRPr="00597161" w:rsidRDefault="008A784D" w:rsidP="00EF11FC">
      <w:pPr>
        <w:rPr>
          <w:lang w:val="en-US"/>
        </w:rPr>
      </w:pPr>
    </w:p>
    <w:p w14:paraId="0696D6EF" w14:textId="77777777" w:rsidR="00EF11FC" w:rsidRPr="00597161" w:rsidRDefault="00EF11FC" w:rsidP="00EF11FC">
      <w:pPr>
        <w:rPr>
          <w:i/>
          <w:iCs/>
          <w:lang w:val="en-US"/>
        </w:rPr>
      </w:pPr>
      <w:r w:rsidRPr="00597161">
        <w:rPr>
          <w:i/>
          <w:iCs/>
          <w:lang w:val="en-US"/>
        </w:rPr>
        <w:lastRenderedPageBreak/>
        <w:t>Table S3. Summary of parameter estimates governing population dynamics. Parameter symbols correspond to those described in Tables 1 and 2. ESS denotes the effective sample size of posterior samples resulting from the MCMC sampler in JAGS.</w:t>
      </w:r>
    </w:p>
    <w:tbl>
      <w:tblPr>
        <w:tblW w:w="9360" w:type="dxa"/>
        <w:tblLook w:val="04A0" w:firstRow="1" w:lastRow="0" w:firstColumn="1" w:lastColumn="0" w:noHBand="0" w:noVBand="1"/>
      </w:tblPr>
      <w:tblGrid>
        <w:gridCol w:w="2220"/>
        <w:gridCol w:w="797"/>
        <w:gridCol w:w="738"/>
        <w:gridCol w:w="769"/>
        <w:gridCol w:w="769"/>
        <w:gridCol w:w="769"/>
        <w:gridCol w:w="769"/>
        <w:gridCol w:w="770"/>
        <w:gridCol w:w="880"/>
        <w:gridCol w:w="880"/>
      </w:tblGrid>
      <w:tr w:rsidR="00EF11FC" w:rsidRPr="00597161" w14:paraId="56D1BD0F" w14:textId="77777777" w:rsidTr="000E580D">
        <w:trPr>
          <w:trHeight w:val="288"/>
        </w:trPr>
        <w:tc>
          <w:tcPr>
            <w:tcW w:w="2220" w:type="dxa"/>
            <w:tcBorders>
              <w:top w:val="single" w:sz="4" w:space="0" w:color="auto"/>
              <w:left w:val="nil"/>
              <w:bottom w:val="single" w:sz="4" w:space="0" w:color="auto"/>
              <w:right w:val="nil"/>
            </w:tcBorders>
            <w:noWrap/>
            <w:vAlign w:val="bottom"/>
            <w:hideMark/>
          </w:tcPr>
          <w:p w14:paraId="63C031BD" w14:textId="77777777" w:rsidR="00EF11FC" w:rsidRPr="00597161" w:rsidRDefault="00EF11FC" w:rsidP="000E580D">
            <w:pPr>
              <w:rPr>
                <w:b/>
                <w:bCs/>
                <w:lang w:val="en-US"/>
              </w:rPr>
            </w:pPr>
            <w:r w:rsidRPr="00597161">
              <w:rPr>
                <w:b/>
                <w:bCs/>
                <w:lang w:val="en-US"/>
              </w:rPr>
              <w:t>Parameter</w:t>
            </w:r>
          </w:p>
        </w:tc>
        <w:tc>
          <w:tcPr>
            <w:tcW w:w="797" w:type="dxa"/>
            <w:tcBorders>
              <w:top w:val="single" w:sz="4" w:space="0" w:color="auto"/>
              <w:left w:val="nil"/>
              <w:bottom w:val="single" w:sz="4" w:space="0" w:color="auto"/>
              <w:right w:val="nil"/>
            </w:tcBorders>
            <w:noWrap/>
            <w:vAlign w:val="bottom"/>
            <w:hideMark/>
          </w:tcPr>
          <w:p w14:paraId="5F411239" w14:textId="77777777" w:rsidR="00EF11FC" w:rsidRPr="00597161" w:rsidRDefault="00EF11FC" w:rsidP="000E580D">
            <w:pPr>
              <w:rPr>
                <w:b/>
                <w:bCs/>
                <w:lang w:val="en-US"/>
              </w:rPr>
            </w:pPr>
            <w:r w:rsidRPr="00597161">
              <w:rPr>
                <w:b/>
                <w:bCs/>
                <w:lang w:val="en-US"/>
              </w:rPr>
              <w:t>Mean</w:t>
            </w:r>
          </w:p>
        </w:tc>
        <w:tc>
          <w:tcPr>
            <w:tcW w:w="738" w:type="dxa"/>
            <w:tcBorders>
              <w:top w:val="single" w:sz="4" w:space="0" w:color="auto"/>
              <w:left w:val="nil"/>
              <w:bottom w:val="single" w:sz="4" w:space="0" w:color="auto"/>
              <w:right w:val="nil"/>
            </w:tcBorders>
            <w:noWrap/>
            <w:vAlign w:val="bottom"/>
            <w:hideMark/>
          </w:tcPr>
          <w:p w14:paraId="5E650A7E" w14:textId="77777777" w:rsidR="00EF11FC" w:rsidRPr="00597161" w:rsidRDefault="00EF11FC" w:rsidP="000E580D">
            <w:pPr>
              <w:rPr>
                <w:b/>
                <w:bCs/>
                <w:lang w:val="en-US"/>
              </w:rPr>
            </w:pPr>
            <w:r w:rsidRPr="00597161">
              <w:rPr>
                <w:b/>
                <w:bCs/>
                <w:lang w:val="en-US"/>
              </w:rPr>
              <w:t>SE</w:t>
            </w:r>
          </w:p>
        </w:tc>
        <w:tc>
          <w:tcPr>
            <w:tcW w:w="769" w:type="dxa"/>
            <w:tcBorders>
              <w:top w:val="single" w:sz="4" w:space="0" w:color="auto"/>
              <w:left w:val="nil"/>
              <w:bottom w:val="single" w:sz="4" w:space="0" w:color="auto"/>
              <w:right w:val="nil"/>
            </w:tcBorders>
            <w:noWrap/>
            <w:vAlign w:val="bottom"/>
            <w:hideMark/>
          </w:tcPr>
          <w:p w14:paraId="6550724A" w14:textId="77777777" w:rsidR="00EF11FC" w:rsidRPr="00597161" w:rsidRDefault="00EF11FC" w:rsidP="000E580D">
            <w:pPr>
              <w:rPr>
                <w:b/>
                <w:bCs/>
                <w:lang w:val="en-US"/>
              </w:rPr>
            </w:pPr>
            <w:r w:rsidRPr="00597161">
              <w:rPr>
                <w:b/>
                <w:bCs/>
                <w:lang w:val="en-US"/>
              </w:rPr>
              <w:t>2.5%</w:t>
            </w:r>
          </w:p>
        </w:tc>
        <w:tc>
          <w:tcPr>
            <w:tcW w:w="769" w:type="dxa"/>
            <w:tcBorders>
              <w:top w:val="single" w:sz="4" w:space="0" w:color="auto"/>
              <w:left w:val="nil"/>
              <w:bottom w:val="single" w:sz="4" w:space="0" w:color="auto"/>
              <w:right w:val="nil"/>
            </w:tcBorders>
            <w:noWrap/>
            <w:vAlign w:val="bottom"/>
            <w:hideMark/>
          </w:tcPr>
          <w:p w14:paraId="5A3D7E03" w14:textId="77777777" w:rsidR="00EF11FC" w:rsidRPr="00597161" w:rsidRDefault="00EF11FC" w:rsidP="000E580D">
            <w:pPr>
              <w:rPr>
                <w:b/>
                <w:bCs/>
                <w:lang w:val="en-US"/>
              </w:rPr>
            </w:pPr>
            <w:r w:rsidRPr="00597161">
              <w:rPr>
                <w:b/>
                <w:bCs/>
                <w:lang w:val="en-US"/>
              </w:rPr>
              <w:t>25%</w:t>
            </w:r>
          </w:p>
        </w:tc>
        <w:tc>
          <w:tcPr>
            <w:tcW w:w="769" w:type="dxa"/>
            <w:tcBorders>
              <w:top w:val="single" w:sz="4" w:space="0" w:color="auto"/>
              <w:left w:val="nil"/>
              <w:bottom w:val="single" w:sz="4" w:space="0" w:color="auto"/>
              <w:right w:val="nil"/>
            </w:tcBorders>
            <w:noWrap/>
            <w:vAlign w:val="bottom"/>
            <w:hideMark/>
          </w:tcPr>
          <w:p w14:paraId="04181FF8" w14:textId="77777777" w:rsidR="00EF11FC" w:rsidRPr="00597161" w:rsidRDefault="00EF11FC" w:rsidP="000E580D">
            <w:pPr>
              <w:rPr>
                <w:b/>
                <w:bCs/>
                <w:lang w:val="en-US"/>
              </w:rPr>
            </w:pPr>
            <w:r w:rsidRPr="00597161">
              <w:rPr>
                <w:b/>
                <w:bCs/>
                <w:lang w:val="en-US"/>
              </w:rPr>
              <w:t>50%</w:t>
            </w:r>
          </w:p>
        </w:tc>
        <w:tc>
          <w:tcPr>
            <w:tcW w:w="769" w:type="dxa"/>
            <w:tcBorders>
              <w:top w:val="single" w:sz="4" w:space="0" w:color="auto"/>
              <w:left w:val="nil"/>
              <w:bottom w:val="single" w:sz="4" w:space="0" w:color="auto"/>
              <w:right w:val="nil"/>
            </w:tcBorders>
            <w:noWrap/>
            <w:vAlign w:val="bottom"/>
            <w:hideMark/>
          </w:tcPr>
          <w:p w14:paraId="2C8F2FA2" w14:textId="77777777" w:rsidR="00EF11FC" w:rsidRPr="00597161" w:rsidRDefault="00EF11FC" w:rsidP="000E580D">
            <w:pPr>
              <w:rPr>
                <w:b/>
                <w:bCs/>
                <w:lang w:val="en-US"/>
              </w:rPr>
            </w:pPr>
            <w:r w:rsidRPr="00597161">
              <w:rPr>
                <w:b/>
                <w:bCs/>
                <w:lang w:val="en-US"/>
              </w:rPr>
              <w:t>75%</w:t>
            </w:r>
          </w:p>
        </w:tc>
        <w:tc>
          <w:tcPr>
            <w:tcW w:w="769" w:type="dxa"/>
            <w:tcBorders>
              <w:top w:val="single" w:sz="4" w:space="0" w:color="auto"/>
              <w:left w:val="nil"/>
              <w:bottom w:val="single" w:sz="4" w:space="0" w:color="auto"/>
              <w:right w:val="nil"/>
            </w:tcBorders>
            <w:noWrap/>
            <w:vAlign w:val="bottom"/>
            <w:hideMark/>
          </w:tcPr>
          <w:p w14:paraId="0C2318B8" w14:textId="77777777" w:rsidR="00EF11FC" w:rsidRPr="00597161" w:rsidRDefault="00EF11FC" w:rsidP="000E580D">
            <w:pPr>
              <w:rPr>
                <w:b/>
                <w:bCs/>
                <w:lang w:val="en-US"/>
              </w:rPr>
            </w:pPr>
            <w:r w:rsidRPr="00597161">
              <w:rPr>
                <w:b/>
                <w:bCs/>
                <w:lang w:val="en-US"/>
              </w:rPr>
              <w:t>97.5%</w:t>
            </w:r>
          </w:p>
        </w:tc>
        <w:tc>
          <w:tcPr>
            <w:tcW w:w="880" w:type="dxa"/>
            <w:tcBorders>
              <w:top w:val="single" w:sz="4" w:space="0" w:color="auto"/>
              <w:left w:val="nil"/>
              <w:bottom w:val="single" w:sz="4" w:space="0" w:color="auto"/>
              <w:right w:val="nil"/>
            </w:tcBorders>
            <w:noWrap/>
            <w:vAlign w:val="bottom"/>
            <w:hideMark/>
          </w:tcPr>
          <w:p w14:paraId="39780D88" w14:textId="77777777" w:rsidR="00EF11FC" w:rsidRPr="00597161" w:rsidRDefault="008A784D" w:rsidP="000E580D">
            <w:pPr>
              <w:rPr>
                <w:b/>
                <w:bCs/>
                <w:lang w:val="en-US"/>
              </w:rPr>
            </w:pPr>
            <m:oMathPara>
              <m:oMath>
                <m:acc>
                  <m:accPr>
                    <m:ctrlPr>
                      <w:rPr>
                        <w:rFonts w:ascii="Cambria Math" w:hAnsi="Cambria Math"/>
                        <w:b/>
                        <w:bCs/>
                        <w:i/>
                        <w:lang w:val="en-US"/>
                      </w:rPr>
                    </m:ctrlPr>
                  </m:accPr>
                  <m:e>
                    <m:r>
                      <m:rPr>
                        <m:sty m:val="bi"/>
                      </m:rPr>
                      <w:rPr>
                        <w:rFonts w:ascii="Cambria Math" w:hAnsi="Cambria Math"/>
                        <w:lang w:val="en-US"/>
                      </w:rPr>
                      <m:t>R</m:t>
                    </m:r>
                  </m:e>
                </m:acc>
              </m:oMath>
            </m:oMathPara>
          </w:p>
        </w:tc>
        <w:tc>
          <w:tcPr>
            <w:tcW w:w="880" w:type="dxa"/>
            <w:tcBorders>
              <w:top w:val="single" w:sz="4" w:space="0" w:color="auto"/>
              <w:left w:val="nil"/>
              <w:bottom w:val="single" w:sz="4" w:space="0" w:color="auto"/>
              <w:right w:val="nil"/>
            </w:tcBorders>
            <w:noWrap/>
            <w:vAlign w:val="bottom"/>
            <w:hideMark/>
          </w:tcPr>
          <w:p w14:paraId="4DABE735" w14:textId="77777777" w:rsidR="00EF11FC" w:rsidRPr="00597161" w:rsidRDefault="00EF11FC" w:rsidP="000E580D">
            <w:pPr>
              <w:rPr>
                <w:b/>
                <w:bCs/>
                <w:lang w:val="en-US"/>
              </w:rPr>
            </w:pPr>
            <w:r w:rsidRPr="00597161">
              <w:rPr>
                <w:b/>
                <w:bCs/>
                <w:lang w:val="en-US"/>
              </w:rPr>
              <w:t>ESS</w:t>
            </w:r>
          </w:p>
        </w:tc>
      </w:tr>
      <w:tr w:rsidR="00EF11FC" w:rsidRPr="00597161" w14:paraId="3768B58D" w14:textId="77777777" w:rsidTr="000E580D">
        <w:trPr>
          <w:trHeight w:val="288"/>
        </w:trPr>
        <w:tc>
          <w:tcPr>
            <w:tcW w:w="9360" w:type="dxa"/>
            <w:gridSpan w:val="10"/>
            <w:tcBorders>
              <w:top w:val="single" w:sz="4" w:space="0" w:color="auto"/>
              <w:left w:val="nil"/>
              <w:bottom w:val="nil"/>
              <w:right w:val="nil"/>
            </w:tcBorders>
            <w:noWrap/>
            <w:vAlign w:val="bottom"/>
            <w:hideMark/>
          </w:tcPr>
          <w:p w14:paraId="474EDC5D" w14:textId="77777777" w:rsidR="00EF11FC" w:rsidRPr="00597161" w:rsidRDefault="00EF11FC" w:rsidP="000E580D">
            <w:pPr>
              <w:rPr>
                <w:i/>
                <w:iCs/>
                <w:lang w:val="en-US"/>
              </w:rPr>
            </w:pPr>
            <w:r w:rsidRPr="00597161">
              <w:rPr>
                <w:i/>
                <w:iCs/>
                <w:lang w:val="en-US"/>
              </w:rPr>
              <w:t>Parameters describing population process</w:t>
            </w:r>
          </w:p>
        </w:tc>
      </w:tr>
      <w:tr w:rsidR="00EF11FC" w:rsidRPr="00597161" w14:paraId="308C64E2" w14:textId="77777777" w:rsidTr="000E580D">
        <w:trPr>
          <w:trHeight w:val="288"/>
        </w:trPr>
        <w:tc>
          <w:tcPr>
            <w:tcW w:w="2220" w:type="dxa"/>
            <w:noWrap/>
            <w:vAlign w:val="bottom"/>
            <w:hideMark/>
          </w:tcPr>
          <w:p w14:paraId="4709ACED" w14:textId="77777777" w:rsidR="00EF11FC" w:rsidRPr="00597161" w:rsidRDefault="00EF11FC" w:rsidP="000E580D">
            <w:pPr>
              <w:rPr>
                <w:lang w:val="en-US"/>
              </w:rPr>
            </w:pPr>
            <m:oMathPara>
              <m:oMathParaPr>
                <m:jc m:val="left"/>
              </m:oMathParaPr>
              <m:oMath>
                <m:r>
                  <w:rPr>
                    <w:rFonts w:ascii="Cambria Math" w:hAnsi="Cambria Math"/>
                    <w:lang w:val="en-US"/>
                  </w:rPr>
                  <m:t>p</m:t>
                </m:r>
              </m:oMath>
            </m:oMathPara>
          </w:p>
        </w:tc>
        <w:tc>
          <w:tcPr>
            <w:tcW w:w="797" w:type="dxa"/>
            <w:noWrap/>
            <w:vAlign w:val="bottom"/>
            <w:hideMark/>
          </w:tcPr>
          <w:p w14:paraId="593BDD9B" w14:textId="77777777" w:rsidR="00EF11FC" w:rsidRPr="00597161" w:rsidRDefault="00EF11FC" w:rsidP="000E580D">
            <w:pPr>
              <w:rPr>
                <w:lang w:val="en-US"/>
              </w:rPr>
            </w:pPr>
            <w:r w:rsidRPr="00597161">
              <w:rPr>
                <w:lang w:val="en-US"/>
              </w:rPr>
              <w:t>0.96</w:t>
            </w:r>
          </w:p>
        </w:tc>
        <w:tc>
          <w:tcPr>
            <w:tcW w:w="738" w:type="dxa"/>
            <w:noWrap/>
            <w:vAlign w:val="bottom"/>
            <w:hideMark/>
          </w:tcPr>
          <w:p w14:paraId="68B17785" w14:textId="77777777" w:rsidR="00EF11FC" w:rsidRPr="00597161" w:rsidRDefault="00EF11FC" w:rsidP="000E580D">
            <w:pPr>
              <w:rPr>
                <w:lang w:val="en-US"/>
              </w:rPr>
            </w:pPr>
            <w:r w:rsidRPr="00597161">
              <w:rPr>
                <w:lang w:val="en-US"/>
              </w:rPr>
              <w:t>0.01</w:t>
            </w:r>
          </w:p>
        </w:tc>
        <w:tc>
          <w:tcPr>
            <w:tcW w:w="769" w:type="dxa"/>
            <w:noWrap/>
            <w:vAlign w:val="bottom"/>
            <w:hideMark/>
          </w:tcPr>
          <w:p w14:paraId="7B431EF3" w14:textId="77777777" w:rsidR="00EF11FC" w:rsidRPr="00597161" w:rsidRDefault="00EF11FC" w:rsidP="000E580D">
            <w:pPr>
              <w:rPr>
                <w:lang w:val="en-US"/>
              </w:rPr>
            </w:pPr>
            <w:r w:rsidRPr="00597161">
              <w:rPr>
                <w:lang w:val="en-US"/>
              </w:rPr>
              <w:t>0.94</w:t>
            </w:r>
          </w:p>
        </w:tc>
        <w:tc>
          <w:tcPr>
            <w:tcW w:w="769" w:type="dxa"/>
            <w:noWrap/>
            <w:vAlign w:val="bottom"/>
            <w:hideMark/>
          </w:tcPr>
          <w:p w14:paraId="59075739" w14:textId="77777777" w:rsidR="00EF11FC" w:rsidRPr="00597161" w:rsidRDefault="00EF11FC" w:rsidP="000E580D">
            <w:pPr>
              <w:rPr>
                <w:lang w:val="en-US"/>
              </w:rPr>
            </w:pPr>
            <w:r w:rsidRPr="00597161">
              <w:rPr>
                <w:lang w:val="en-US"/>
              </w:rPr>
              <w:t>0.95</w:t>
            </w:r>
          </w:p>
        </w:tc>
        <w:tc>
          <w:tcPr>
            <w:tcW w:w="769" w:type="dxa"/>
            <w:noWrap/>
            <w:vAlign w:val="bottom"/>
            <w:hideMark/>
          </w:tcPr>
          <w:p w14:paraId="09AA04CB" w14:textId="77777777" w:rsidR="00EF11FC" w:rsidRPr="00597161" w:rsidRDefault="00EF11FC" w:rsidP="000E580D">
            <w:pPr>
              <w:rPr>
                <w:lang w:val="en-US"/>
              </w:rPr>
            </w:pPr>
            <w:r w:rsidRPr="00597161">
              <w:rPr>
                <w:lang w:val="en-US"/>
              </w:rPr>
              <w:t>0.96</w:t>
            </w:r>
          </w:p>
        </w:tc>
        <w:tc>
          <w:tcPr>
            <w:tcW w:w="769" w:type="dxa"/>
            <w:noWrap/>
            <w:vAlign w:val="bottom"/>
            <w:hideMark/>
          </w:tcPr>
          <w:p w14:paraId="5A86A67A" w14:textId="77777777" w:rsidR="00EF11FC" w:rsidRPr="00597161" w:rsidRDefault="00EF11FC" w:rsidP="000E580D">
            <w:pPr>
              <w:rPr>
                <w:lang w:val="en-US"/>
              </w:rPr>
            </w:pPr>
            <w:r w:rsidRPr="00597161">
              <w:rPr>
                <w:lang w:val="en-US"/>
              </w:rPr>
              <w:t>0.97</w:t>
            </w:r>
          </w:p>
        </w:tc>
        <w:tc>
          <w:tcPr>
            <w:tcW w:w="769" w:type="dxa"/>
            <w:noWrap/>
            <w:vAlign w:val="bottom"/>
            <w:hideMark/>
          </w:tcPr>
          <w:p w14:paraId="7AAD8224" w14:textId="77777777" w:rsidR="00EF11FC" w:rsidRPr="00597161" w:rsidRDefault="00EF11FC" w:rsidP="000E580D">
            <w:pPr>
              <w:rPr>
                <w:lang w:val="en-US"/>
              </w:rPr>
            </w:pPr>
            <w:r w:rsidRPr="00597161">
              <w:rPr>
                <w:lang w:val="en-US"/>
              </w:rPr>
              <w:t>0.98</w:t>
            </w:r>
          </w:p>
        </w:tc>
        <w:tc>
          <w:tcPr>
            <w:tcW w:w="880" w:type="dxa"/>
            <w:noWrap/>
            <w:vAlign w:val="bottom"/>
            <w:hideMark/>
          </w:tcPr>
          <w:p w14:paraId="6D668787" w14:textId="77777777" w:rsidR="00EF11FC" w:rsidRPr="00597161" w:rsidRDefault="00EF11FC" w:rsidP="000E580D">
            <w:pPr>
              <w:rPr>
                <w:lang w:val="en-US"/>
              </w:rPr>
            </w:pPr>
            <w:r w:rsidRPr="00597161">
              <w:rPr>
                <w:lang w:val="en-US"/>
              </w:rPr>
              <w:t>1.00</w:t>
            </w:r>
          </w:p>
        </w:tc>
        <w:tc>
          <w:tcPr>
            <w:tcW w:w="880" w:type="dxa"/>
            <w:noWrap/>
            <w:vAlign w:val="bottom"/>
            <w:hideMark/>
          </w:tcPr>
          <w:p w14:paraId="116A27FA" w14:textId="77777777" w:rsidR="00EF11FC" w:rsidRPr="00597161" w:rsidRDefault="00EF11FC" w:rsidP="000E580D">
            <w:pPr>
              <w:rPr>
                <w:lang w:val="en-US"/>
              </w:rPr>
            </w:pPr>
            <w:r w:rsidRPr="00597161">
              <w:rPr>
                <w:lang w:val="en-US"/>
              </w:rPr>
              <w:t>30000</w:t>
            </w:r>
          </w:p>
        </w:tc>
      </w:tr>
      <w:tr w:rsidR="00EF11FC" w:rsidRPr="00597161" w14:paraId="3BF78C38" w14:textId="77777777" w:rsidTr="000E580D">
        <w:trPr>
          <w:trHeight w:val="288"/>
        </w:trPr>
        <w:tc>
          <w:tcPr>
            <w:tcW w:w="2220" w:type="dxa"/>
            <w:noWrap/>
            <w:vAlign w:val="bottom"/>
            <w:hideMark/>
          </w:tcPr>
          <w:p w14:paraId="1506FB62" w14:textId="77777777" w:rsidR="00EF11FC" w:rsidRPr="00597161" w:rsidRDefault="008A784D" w:rsidP="000E580D">
            <w:pPr>
              <w:rPr>
                <w:lang w:val="en-US"/>
              </w:rPr>
            </w:pPr>
            <m:oMathPara>
              <m:oMathParaPr>
                <m:jc m:val="left"/>
              </m:oMathParaPr>
              <m:oMath>
                <m:acc>
                  <m:accPr>
                    <m:chr m:val="̅"/>
                    <m:ctrlPr>
                      <w:rPr>
                        <w:rFonts w:ascii="Cambria Math" w:hAnsi="Cambria Math"/>
                        <w:i/>
                        <w:lang w:val="en-US"/>
                      </w:rPr>
                    </m:ctrlPr>
                  </m:accPr>
                  <m:e>
                    <m:r>
                      <w:rPr>
                        <w:rFonts w:ascii="Cambria Math" w:hAnsi="Cambria Math"/>
                        <w:lang w:val="en-US"/>
                      </w:rPr>
                      <m:t>r</m:t>
                    </m:r>
                  </m:e>
                </m:acc>
              </m:oMath>
            </m:oMathPara>
          </w:p>
        </w:tc>
        <w:tc>
          <w:tcPr>
            <w:tcW w:w="797" w:type="dxa"/>
            <w:noWrap/>
            <w:vAlign w:val="bottom"/>
            <w:hideMark/>
          </w:tcPr>
          <w:p w14:paraId="47E6AACE" w14:textId="77777777" w:rsidR="00EF11FC" w:rsidRPr="00597161" w:rsidRDefault="00EF11FC" w:rsidP="000E580D">
            <w:pPr>
              <w:rPr>
                <w:lang w:val="en-US"/>
              </w:rPr>
            </w:pPr>
            <w:r w:rsidRPr="00597161">
              <w:rPr>
                <w:lang w:val="en-US"/>
              </w:rPr>
              <w:t>-0.033</w:t>
            </w:r>
          </w:p>
        </w:tc>
        <w:tc>
          <w:tcPr>
            <w:tcW w:w="738" w:type="dxa"/>
            <w:noWrap/>
            <w:vAlign w:val="bottom"/>
            <w:hideMark/>
          </w:tcPr>
          <w:p w14:paraId="77337042" w14:textId="77777777" w:rsidR="00EF11FC" w:rsidRPr="00597161" w:rsidRDefault="00EF11FC" w:rsidP="000E580D">
            <w:pPr>
              <w:rPr>
                <w:lang w:val="en-US"/>
              </w:rPr>
            </w:pPr>
            <w:r w:rsidRPr="00597161">
              <w:rPr>
                <w:lang w:val="en-US"/>
              </w:rPr>
              <w:t>0.02</w:t>
            </w:r>
          </w:p>
        </w:tc>
        <w:tc>
          <w:tcPr>
            <w:tcW w:w="769" w:type="dxa"/>
            <w:noWrap/>
            <w:vAlign w:val="bottom"/>
            <w:hideMark/>
          </w:tcPr>
          <w:p w14:paraId="0B668280" w14:textId="77777777" w:rsidR="00EF11FC" w:rsidRPr="00597161" w:rsidRDefault="00EF11FC" w:rsidP="000E580D">
            <w:pPr>
              <w:rPr>
                <w:lang w:val="en-US"/>
              </w:rPr>
            </w:pPr>
            <w:r w:rsidRPr="00597161">
              <w:rPr>
                <w:lang w:val="en-US"/>
              </w:rPr>
              <w:t>-0.073</w:t>
            </w:r>
          </w:p>
        </w:tc>
        <w:tc>
          <w:tcPr>
            <w:tcW w:w="769" w:type="dxa"/>
            <w:noWrap/>
            <w:vAlign w:val="bottom"/>
            <w:hideMark/>
          </w:tcPr>
          <w:p w14:paraId="76A918FA" w14:textId="77777777" w:rsidR="00EF11FC" w:rsidRPr="00597161" w:rsidRDefault="00EF11FC" w:rsidP="000E580D">
            <w:pPr>
              <w:rPr>
                <w:lang w:val="en-US"/>
              </w:rPr>
            </w:pPr>
            <w:r w:rsidRPr="00597161">
              <w:rPr>
                <w:lang w:val="en-US"/>
              </w:rPr>
              <w:t>-0.046</w:t>
            </w:r>
          </w:p>
        </w:tc>
        <w:tc>
          <w:tcPr>
            <w:tcW w:w="769" w:type="dxa"/>
            <w:noWrap/>
            <w:vAlign w:val="bottom"/>
            <w:hideMark/>
          </w:tcPr>
          <w:p w14:paraId="50301CAA" w14:textId="77777777" w:rsidR="00EF11FC" w:rsidRPr="00597161" w:rsidRDefault="00EF11FC" w:rsidP="000E580D">
            <w:pPr>
              <w:rPr>
                <w:lang w:val="en-US"/>
              </w:rPr>
            </w:pPr>
            <w:r w:rsidRPr="00597161">
              <w:rPr>
                <w:lang w:val="en-US"/>
              </w:rPr>
              <w:t>-0.032</w:t>
            </w:r>
          </w:p>
        </w:tc>
        <w:tc>
          <w:tcPr>
            <w:tcW w:w="769" w:type="dxa"/>
            <w:noWrap/>
            <w:vAlign w:val="bottom"/>
            <w:hideMark/>
          </w:tcPr>
          <w:p w14:paraId="60C88AAF" w14:textId="77777777" w:rsidR="00EF11FC" w:rsidRPr="00597161" w:rsidRDefault="00EF11FC" w:rsidP="000E580D">
            <w:pPr>
              <w:rPr>
                <w:lang w:val="en-US"/>
              </w:rPr>
            </w:pPr>
            <w:r w:rsidRPr="00597161">
              <w:rPr>
                <w:lang w:val="en-US"/>
              </w:rPr>
              <w:t>-0.019</w:t>
            </w:r>
          </w:p>
        </w:tc>
        <w:tc>
          <w:tcPr>
            <w:tcW w:w="769" w:type="dxa"/>
            <w:noWrap/>
            <w:vAlign w:val="bottom"/>
            <w:hideMark/>
          </w:tcPr>
          <w:p w14:paraId="087D4F1E" w14:textId="77777777" w:rsidR="00EF11FC" w:rsidRPr="00597161" w:rsidRDefault="00EF11FC" w:rsidP="000E580D">
            <w:pPr>
              <w:rPr>
                <w:lang w:val="en-US"/>
              </w:rPr>
            </w:pPr>
            <w:r w:rsidRPr="00597161">
              <w:rPr>
                <w:lang w:val="en-US"/>
              </w:rPr>
              <w:t>0.007</w:t>
            </w:r>
          </w:p>
        </w:tc>
        <w:tc>
          <w:tcPr>
            <w:tcW w:w="880" w:type="dxa"/>
            <w:noWrap/>
            <w:vAlign w:val="bottom"/>
            <w:hideMark/>
          </w:tcPr>
          <w:p w14:paraId="4A50E8D2" w14:textId="77777777" w:rsidR="00EF11FC" w:rsidRPr="00597161" w:rsidRDefault="00EF11FC" w:rsidP="000E580D">
            <w:pPr>
              <w:rPr>
                <w:lang w:val="en-US"/>
              </w:rPr>
            </w:pPr>
            <w:r w:rsidRPr="00597161">
              <w:rPr>
                <w:lang w:val="en-US"/>
              </w:rPr>
              <w:t>1.00</w:t>
            </w:r>
          </w:p>
        </w:tc>
        <w:tc>
          <w:tcPr>
            <w:tcW w:w="880" w:type="dxa"/>
            <w:noWrap/>
            <w:vAlign w:val="bottom"/>
            <w:hideMark/>
          </w:tcPr>
          <w:p w14:paraId="1D009F9A" w14:textId="77777777" w:rsidR="00EF11FC" w:rsidRPr="00597161" w:rsidRDefault="00EF11FC" w:rsidP="000E580D">
            <w:pPr>
              <w:rPr>
                <w:lang w:val="en-US"/>
              </w:rPr>
            </w:pPr>
            <w:r w:rsidRPr="00597161">
              <w:rPr>
                <w:lang w:val="en-US"/>
              </w:rPr>
              <w:t>17204</w:t>
            </w:r>
          </w:p>
        </w:tc>
      </w:tr>
      <w:tr w:rsidR="00EF11FC" w:rsidRPr="00597161" w14:paraId="242C15C2" w14:textId="77777777" w:rsidTr="000E580D">
        <w:trPr>
          <w:trHeight w:val="288"/>
        </w:trPr>
        <w:tc>
          <w:tcPr>
            <w:tcW w:w="2220" w:type="dxa"/>
            <w:noWrap/>
            <w:vAlign w:val="bottom"/>
            <w:hideMark/>
          </w:tcPr>
          <w:p w14:paraId="22CB1FCE" w14:textId="77777777" w:rsidR="00EF11FC" w:rsidRPr="00597161" w:rsidRDefault="008A784D" w:rsidP="000E580D">
            <w:pPr>
              <w:rPr>
                <w:lang w:val="en-US"/>
              </w:rPr>
            </w:pPr>
            <m:oMathPara>
              <m:oMathParaPr>
                <m:jc m:val="left"/>
              </m:oMathParaPr>
              <m:oMath>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r</m:t>
                    </m:r>
                  </m:sub>
                </m:sSub>
              </m:oMath>
            </m:oMathPara>
          </w:p>
        </w:tc>
        <w:tc>
          <w:tcPr>
            <w:tcW w:w="797" w:type="dxa"/>
            <w:noWrap/>
            <w:vAlign w:val="bottom"/>
            <w:hideMark/>
          </w:tcPr>
          <w:p w14:paraId="658FE50B" w14:textId="77777777" w:rsidR="00EF11FC" w:rsidRPr="00597161" w:rsidRDefault="00EF11FC" w:rsidP="000E580D">
            <w:pPr>
              <w:rPr>
                <w:lang w:val="en-US"/>
              </w:rPr>
            </w:pPr>
            <w:r w:rsidRPr="00597161">
              <w:rPr>
                <w:lang w:val="en-US"/>
              </w:rPr>
              <w:t>0.040</w:t>
            </w:r>
          </w:p>
        </w:tc>
        <w:tc>
          <w:tcPr>
            <w:tcW w:w="738" w:type="dxa"/>
            <w:noWrap/>
            <w:vAlign w:val="bottom"/>
            <w:hideMark/>
          </w:tcPr>
          <w:p w14:paraId="5C52D493" w14:textId="77777777" w:rsidR="00EF11FC" w:rsidRPr="00597161" w:rsidRDefault="00EF11FC" w:rsidP="000E580D">
            <w:pPr>
              <w:rPr>
                <w:lang w:val="en-US"/>
              </w:rPr>
            </w:pPr>
            <w:r w:rsidRPr="00597161">
              <w:rPr>
                <w:lang w:val="en-US"/>
              </w:rPr>
              <w:t>0.02</w:t>
            </w:r>
          </w:p>
        </w:tc>
        <w:tc>
          <w:tcPr>
            <w:tcW w:w="769" w:type="dxa"/>
            <w:noWrap/>
            <w:vAlign w:val="bottom"/>
            <w:hideMark/>
          </w:tcPr>
          <w:p w14:paraId="70B1F5B9" w14:textId="77777777" w:rsidR="00EF11FC" w:rsidRPr="00597161" w:rsidRDefault="00EF11FC" w:rsidP="000E580D">
            <w:pPr>
              <w:rPr>
                <w:lang w:val="en-US"/>
              </w:rPr>
            </w:pPr>
            <w:r w:rsidRPr="00597161">
              <w:rPr>
                <w:lang w:val="en-US"/>
              </w:rPr>
              <w:t>0.018</w:t>
            </w:r>
          </w:p>
        </w:tc>
        <w:tc>
          <w:tcPr>
            <w:tcW w:w="769" w:type="dxa"/>
            <w:noWrap/>
            <w:vAlign w:val="bottom"/>
            <w:hideMark/>
          </w:tcPr>
          <w:p w14:paraId="762CB0BE" w14:textId="77777777" w:rsidR="00EF11FC" w:rsidRPr="00597161" w:rsidRDefault="00EF11FC" w:rsidP="000E580D">
            <w:pPr>
              <w:rPr>
                <w:lang w:val="en-US"/>
              </w:rPr>
            </w:pPr>
            <w:r w:rsidRPr="00597161">
              <w:rPr>
                <w:lang w:val="en-US"/>
              </w:rPr>
              <w:t>0.029</w:t>
            </w:r>
          </w:p>
        </w:tc>
        <w:tc>
          <w:tcPr>
            <w:tcW w:w="769" w:type="dxa"/>
            <w:noWrap/>
            <w:vAlign w:val="bottom"/>
            <w:hideMark/>
          </w:tcPr>
          <w:p w14:paraId="2B8550A7" w14:textId="77777777" w:rsidR="00EF11FC" w:rsidRPr="00597161" w:rsidRDefault="00EF11FC" w:rsidP="000E580D">
            <w:pPr>
              <w:rPr>
                <w:lang w:val="en-US"/>
              </w:rPr>
            </w:pPr>
            <w:r w:rsidRPr="00597161">
              <w:rPr>
                <w:lang w:val="en-US"/>
              </w:rPr>
              <w:t>0.037</w:t>
            </w:r>
          </w:p>
        </w:tc>
        <w:tc>
          <w:tcPr>
            <w:tcW w:w="769" w:type="dxa"/>
            <w:noWrap/>
            <w:vAlign w:val="bottom"/>
            <w:hideMark/>
          </w:tcPr>
          <w:p w14:paraId="3473D23D" w14:textId="77777777" w:rsidR="00EF11FC" w:rsidRPr="00597161" w:rsidRDefault="00EF11FC" w:rsidP="000E580D">
            <w:pPr>
              <w:rPr>
                <w:lang w:val="en-US"/>
              </w:rPr>
            </w:pPr>
            <w:r w:rsidRPr="00597161">
              <w:rPr>
                <w:lang w:val="en-US"/>
              </w:rPr>
              <w:t>0.048</w:t>
            </w:r>
          </w:p>
        </w:tc>
        <w:tc>
          <w:tcPr>
            <w:tcW w:w="769" w:type="dxa"/>
            <w:noWrap/>
            <w:vAlign w:val="bottom"/>
            <w:hideMark/>
          </w:tcPr>
          <w:p w14:paraId="5A553125" w14:textId="77777777" w:rsidR="00EF11FC" w:rsidRPr="00597161" w:rsidRDefault="00EF11FC" w:rsidP="000E580D">
            <w:pPr>
              <w:rPr>
                <w:lang w:val="en-US"/>
              </w:rPr>
            </w:pPr>
            <w:r w:rsidRPr="00597161">
              <w:rPr>
                <w:lang w:val="en-US"/>
              </w:rPr>
              <w:t>0.076</w:t>
            </w:r>
          </w:p>
        </w:tc>
        <w:tc>
          <w:tcPr>
            <w:tcW w:w="880" w:type="dxa"/>
            <w:noWrap/>
            <w:vAlign w:val="bottom"/>
            <w:hideMark/>
          </w:tcPr>
          <w:p w14:paraId="114B411F" w14:textId="77777777" w:rsidR="00EF11FC" w:rsidRPr="00597161" w:rsidRDefault="00EF11FC" w:rsidP="000E580D">
            <w:pPr>
              <w:rPr>
                <w:lang w:val="en-US"/>
              </w:rPr>
            </w:pPr>
            <w:r w:rsidRPr="00597161">
              <w:rPr>
                <w:lang w:val="en-US"/>
              </w:rPr>
              <w:t>1.00</w:t>
            </w:r>
          </w:p>
        </w:tc>
        <w:tc>
          <w:tcPr>
            <w:tcW w:w="880" w:type="dxa"/>
            <w:noWrap/>
            <w:vAlign w:val="bottom"/>
            <w:hideMark/>
          </w:tcPr>
          <w:p w14:paraId="0F0DEC3A" w14:textId="77777777" w:rsidR="00EF11FC" w:rsidRPr="00597161" w:rsidRDefault="00EF11FC" w:rsidP="000E580D">
            <w:pPr>
              <w:rPr>
                <w:lang w:val="en-US"/>
              </w:rPr>
            </w:pPr>
            <w:r w:rsidRPr="00597161">
              <w:rPr>
                <w:lang w:val="en-US"/>
              </w:rPr>
              <w:t>30000</w:t>
            </w:r>
          </w:p>
        </w:tc>
      </w:tr>
      <w:tr w:rsidR="00EF11FC" w:rsidRPr="00597161" w14:paraId="6AF92DA3" w14:textId="77777777" w:rsidTr="000E580D">
        <w:trPr>
          <w:trHeight w:val="288"/>
        </w:trPr>
        <w:tc>
          <w:tcPr>
            <w:tcW w:w="2220" w:type="dxa"/>
            <w:noWrap/>
            <w:vAlign w:val="bottom"/>
            <w:hideMark/>
          </w:tcPr>
          <w:p w14:paraId="4A4B7F27" w14:textId="77777777" w:rsidR="00EF11FC" w:rsidRPr="00597161" w:rsidRDefault="00EF11FC" w:rsidP="000E580D">
            <w:pPr>
              <w:rPr>
                <w:lang w:val="en-US"/>
              </w:rPr>
            </w:pPr>
            <w:proofErr w:type="gramStart"/>
            <w:r w:rsidRPr="00597161">
              <w:rPr>
                <w:lang w:val="en-US"/>
              </w:rPr>
              <w:t>log(</w:t>
            </w:r>
            <w:proofErr w:type="gramEnd"/>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X</m:t>
                      </m:r>
                    </m:e>
                  </m:acc>
                </m:e>
                <m:sub>
                  <m:r>
                    <w:rPr>
                      <w:rFonts w:ascii="Cambria Math" w:hAnsi="Cambria Math"/>
                      <w:lang w:val="en-US"/>
                    </w:rPr>
                    <m:t>1</m:t>
                  </m:r>
                </m:sub>
              </m:sSub>
              <m:r>
                <w:rPr>
                  <w:rFonts w:ascii="Cambria Math" w:hAnsi="Cambria Math"/>
                  <w:lang w:val="en-US"/>
                </w:rPr>
                <m:t>)</m:t>
              </m:r>
            </m:oMath>
          </w:p>
        </w:tc>
        <w:tc>
          <w:tcPr>
            <w:tcW w:w="797" w:type="dxa"/>
            <w:noWrap/>
            <w:vAlign w:val="bottom"/>
            <w:hideMark/>
          </w:tcPr>
          <w:p w14:paraId="4D59E68A" w14:textId="77777777" w:rsidR="00EF11FC" w:rsidRPr="00597161" w:rsidRDefault="00EF11FC" w:rsidP="000E580D">
            <w:pPr>
              <w:rPr>
                <w:lang w:val="en-US"/>
              </w:rPr>
            </w:pPr>
            <w:r w:rsidRPr="00597161">
              <w:rPr>
                <w:lang w:val="en-US"/>
              </w:rPr>
              <w:t>8.07</w:t>
            </w:r>
          </w:p>
        </w:tc>
        <w:tc>
          <w:tcPr>
            <w:tcW w:w="738" w:type="dxa"/>
            <w:noWrap/>
            <w:vAlign w:val="bottom"/>
            <w:hideMark/>
          </w:tcPr>
          <w:p w14:paraId="0CEE2124" w14:textId="77777777" w:rsidR="00EF11FC" w:rsidRPr="00597161" w:rsidRDefault="00EF11FC" w:rsidP="000E580D">
            <w:pPr>
              <w:rPr>
                <w:lang w:val="en-US"/>
              </w:rPr>
            </w:pPr>
            <w:r w:rsidRPr="00597161">
              <w:rPr>
                <w:lang w:val="en-US"/>
              </w:rPr>
              <w:t>0.19</w:t>
            </w:r>
          </w:p>
        </w:tc>
        <w:tc>
          <w:tcPr>
            <w:tcW w:w="769" w:type="dxa"/>
            <w:noWrap/>
            <w:vAlign w:val="bottom"/>
            <w:hideMark/>
          </w:tcPr>
          <w:p w14:paraId="267A0FDC" w14:textId="77777777" w:rsidR="00EF11FC" w:rsidRPr="00597161" w:rsidRDefault="00EF11FC" w:rsidP="000E580D">
            <w:pPr>
              <w:rPr>
                <w:lang w:val="en-US"/>
              </w:rPr>
            </w:pPr>
            <w:r w:rsidRPr="00597161">
              <w:rPr>
                <w:lang w:val="en-US"/>
              </w:rPr>
              <w:t>7.70</w:t>
            </w:r>
          </w:p>
        </w:tc>
        <w:tc>
          <w:tcPr>
            <w:tcW w:w="769" w:type="dxa"/>
            <w:noWrap/>
            <w:vAlign w:val="bottom"/>
            <w:hideMark/>
          </w:tcPr>
          <w:p w14:paraId="33BF4416" w14:textId="77777777" w:rsidR="00EF11FC" w:rsidRPr="00597161" w:rsidRDefault="00EF11FC" w:rsidP="000E580D">
            <w:pPr>
              <w:rPr>
                <w:lang w:val="en-US"/>
              </w:rPr>
            </w:pPr>
            <w:r w:rsidRPr="00597161">
              <w:rPr>
                <w:lang w:val="en-US"/>
              </w:rPr>
              <w:t>7.94</w:t>
            </w:r>
          </w:p>
        </w:tc>
        <w:tc>
          <w:tcPr>
            <w:tcW w:w="769" w:type="dxa"/>
            <w:noWrap/>
            <w:vAlign w:val="bottom"/>
            <w:hideMark/>
          </w:tcPr>
          <w:p w14:paraId="4BA3DFAD" w14:textId="77777777" w:rsidR="00EF11FC" w:rsidRPr="00597161" w:rsidRDefault="00EF11FC" w:rsidP="000E580D">
            <w:pPr>
              <w:rPr>
                <w:lang w:val="en-US"/>
              </w:rPr>
            </w:pPr>
            <w:r w:rsidRPr="00597161">
              <w:rPr>
                <w:lang w:val="en-US"/>
              </w:rPr>
              <w:t>8.07</w:t>
            </w:r>
          </w:p>
        </w:tc>
        <w:tc>
          <w:tcPr>
            <w:tcW w:w="769" w:type="dxa"/>
            <w:noWrap/>
            <w:vAlign w:val="bottom"/>
            <w:hideMark/>
          </w:tcPr>
          <w:p w14:paraId="68C8C7F6" w14:textId="77777777" w:rsidR="00EF11FC" w:rsidRPr="00597161" w:rsidRDefault="00EF11FC" w:rsidP="000E580D">
            <w:pPr>
              <w:rPr>
                <w:lang w:val="en-US"/>
              </w:rPr>
            </w:pPr>
            <w:r w:rsidRPr="00597161">
              <w:rPr>
                <w:lang w:val="en-US"/>
              </w:rPr>
              <w:t>8.19</w:t>
            </w:r>
          </w:p>
        </w:tc>
        <w:tc>
          <w:tcPr>
            <w:tcW w:w="769" w:type="dxa"/>
            <w:noWrap/>
            <w:vAlign w:val="bottom"/>
            <w:hideMark/>
          </w:tcPr>
          <w:p w14:paraId="79AC1995" w14:textId="77777777" w:rsidR="00EF11FC" w:rsidRPr="00597161" w:rsidRDefault="00EF11FC" w:rsidP="000E580D">
            <w:pPr>
              <w:rPr>
                <w:lang w:val="en-US"/>
              </w:rPr>
            </w:pPr>
            <w:r w:rsidRPr="00597161">
              <w:rPr>
                <w:lang w:val="en-US"/>
              </w:rPr>
              <w:t>8.43</w:t>
            </w:r>
          </w:p>
        </w:tc>
        <w:tc>
          <w:tcPr>
            <w:tcW w:w="880" w:type="dxa"/>
            <w:noWrap/>
            <w:vAlign w:val="bottom"/>
            <w:hideMark/>
          </w:tcPr>
          <w:p w14:paraId="5A5E5493" w14:textId="77777777" w:rsidR="00EF11FC" w:rsidRPr="00597161" w:rsidRDefault="00EF11FC" w:rsidP="000E580D">
            <w:pPr>
              <w:rPr>
                <w:lang w:val="en-US"/>
              </w:rPr>
            </w:pPr>
            <w:r w:rsidRPr="00597161">
              <w:rPr>
                <w:lang w:val="en-US"/>
              </w:rPr>
              <w:t>1.00</w:t>
            </w:r>
          </w:p>
        </w:tc>
        <w:tc>
          <w:tcPr>
            <w:tcW w:w="880" w:type="dxa"/>
            <w:noWrap/>
            <w:vAlign w:val="bottom"/>
            <w:hideMark/>
          </w:tcPr>
          <w:p w14:paraId="6FDF7785" w14:textId="77777777" w:rsidR="00EF11FC" w:rsidRPr="00597161" w:rsidRDefault="00EF11FC" w:rsidP="000E580D">
            <w:pPr>
              <w:rPr>
                <w:lang w:val="en-US"/>
              </w:rPr>
            </w:pPr>
            <w:r w:rsidRPr="00597161">
              <w:rPr>
                <w:lang w:val="en-US"/>
              </w:rPr>
              <w:t>30000</w:t>
            </w:r>
          </w:p>
        </w:tc>
      </w:tr>
      <w:tr w:rsidR="00EF11FC" w:rsidRPr="00597161" w14:paraId="1CD6AF7C" w14:textId="77777777" w:rsidTr="000E580D">
        <w:trPr>
          <w:trHeight w:val="288"/>
        </w:trPr>
        <w:tc>
          <w:tcPr>
            <w:tcW w:w="2220" w:type="dxa"/>
            <w:noWrap/>
            <w:vAlign w:val="bottom"/>
            <w:hideMark/>
          </w:tcPr>
          <w:p w14:paraId="7458BE06" w14:textId="77777777" w:rsidR="00EF11FC" w:rsidRPr="00597161" w:rsidRDefault="008A784D" w:rsidP="000E580D">
            <w:pPr>
              <w:rPr>
                <w:lang w:val="en-US"/>
              </w:rPr>
            </w:pPr>
            <m:oMathPara>
              <m:oMathParaPr>
                <m:jc m:val="left"/>
              </m:oMathParaPr>
              <m:oMath>
                <m:sSubSup>
                  <m:sSubSupPr>
                    <m:ctrlPr>
                      <w:rPr>
                        <w:rFonts w:ascii="Cambria Math" w:hAnsi="Cambria Math"/>
                        <w:i/>
                        <w:lang w:val="en-US"/>
                      </w:rPr>
                    </m:ctrlPr>
                  </m:sSubSupPr>
                  <m:e>
                    <m:r>
                      <w:rPr>
                        <w:rFonts w:ascii="Cambria Math" w:hAnsi="Cambria Math"/>
                        <w:lang w:val="en-US"/>
                      </w:rPr>
                      <m:t>σ</m:t>
                    </m:r>
                  </m:e>
                  <m:sub>
                    <m:sSub>
                      <m:sSubPr>
                        <m:ctrlPr>
                          <w:rPr>
                            <w:rFonts w:ascii="Cambria Math" w:hAnsi="Cambria Math"/>
                            <w:i/>
                            <w:lang w:val="en-US"/>
                          </w:rPr>
                        </m:ctrlPr>
                      </m:sSubPr>
                      <m:e>
                        <m:r>
                          <w:rPr>
                            <w:rFonts w:ascii="Cambria Math" w:hAnsi="Cambria Math"/>
                            <w:lang w:val="en-US"/>
                          </w:rPr>
                          <m:t>logX</m:t>
                        </m:r>
                      </m:e>
                      <m:sub>
                        <m:r>
                          <w:rPr>
                            <w:rFonts w:ascii="Cambria Math" w:hAnsi="Cambria Math"/>
                            <w:lang w:val="en-US"/>
                          </w:rPr>
                          <m:t>1</m:t>
                        </m:r>
                      </m:sub>
                    </m:sSub>
                  </m:sub>
                  <m:sup>
                    <m:r>
                      <w:rPr>
                        <w:rFonts w:ascii="Cambria Math" w:hAnsi="Cambria Math"/>
                        <w:lang w:val="en-US"/>
                      </w:rPr>
                      <m:t>2</m:t>
                    </m:r>
                  </m:sup>
                </m:sSubSup>
              </m:oMath>
            </m:oMathPara>
          </w:p>
        </w:tc>
        <w:tc>
          <w:tcPr>
            <w:tcW w:w="797" w:type="dxa"/>
            <w:noWrap/>
            <w:vAlign w:val="bottom"/>
            <w:hideMark/>
          </w:tcPr>
          <w:p w14:paraId="0B7ED71B" w14:textId="77777777" w:rsidR="00EF11FC" w:rsidRPr="00597161" w:rsidRDefault="00EF11FC" w:rsidP="000E580D">
            <w:pPr>
              <w:rPr>
                <w:lang w:val="en-US"/>
              </w:rPr>
            </w:pPr>
            <w:r w:rsidRPr="00597161">
              <w:rPr>
                <w:lang w:val="en-US"/>
              </w:rPr>
              <w:t>1.16</w:t>
            </w:r>
          </w:p>
        </w:tc>
        <w:tc>
          <w:tcPr>
            <w:tcW w:w="738" w:type="dxa"/>
            <w:noWrap/>
            <w:vAlign w:val="bottom"/>
            <w:hideMark/>
          </w:tcPr>
          <w:p w14:paraId="1C0EE214" w14:textId="77777777" w:rsidR="00EF11FC" w:rsidRPr="00597161" w:rsidRDefault="00EF11FC" w:rsidP="000E580D">
            <w:pPr>
              <w:rPr>
                <w:lang w:val="en-US"/>
              </w:rPr>
            </w:pPr>
            <w:r w:rsidRPr="00597161">
              <w:rPr>
                <w:lang w:val="en-US"/>
              </w:rPr>
              <w:t>0.13</w:t>
            </w:r>
          </w:p>
        </w:tc>
        <w:tc>
          <w:tcPr>
            <w:tcW w:w="769" w:type="dxa"/>
            <w:noWrap/>
            <w:vAlign w:val="bottom"/>
            <w:hideMark/>
          </w:tcPr>
          <w:p w14:paraId="0203E6BF" w14:textId="77777777" w:rsidR="00EF11FC" w:rsidRPr="00597161" w:rsidRDefault="00EF11FC" w:rsidP="000E580D">
            <w:pPr>
              <w:rPr>
                <w:lang w:val="en-US"/>
              </w:rPr>
            </w:pPr>
            <w:r w:rsidRPr="00597161">
              <w:rPr>
                <w:lang w:val="en-US"/>
              </w:rPr>
              <w:t>0.93</w:t>
            </w:r>
          </w:p>
        </w:tc>
        <w:tc>
          <w:tcPr>
            <w:tcW w:w="769" w:type="dxa"/>
            <w:noWrap/>
            <w:vAlign w:val="bottom"/>
            <w:hideMark/>
          </w:tcPr>
          <w:p w14:paraId="6AB7D9D1" w14:textId="77777777" w:rsidR="00EF11FC" w:rsidRPr="00597161" w:rsidRDefault="00EF11FC" w:rsidP="000E580D">
            <w:pPr>
              <w:rPr>
                <w:lang w:val="en-US"/>
              </w:rPr>
            </w:pPr>
            <w:r w:rsidRPr="00597161">
              <w:rPr>
                <w:lang w:val="en-US"/>
              </w:rPr>
              <w:t>1.07</w:t>
            </w:r>
          </w:p>
        </w:tc>
        <w:tc>
          <w:tcPr>
            <w:tcW w:w="769" w:type="dxa"/>
            <w:noWrap/>
            <w:vAlign w:val="bottom"/>
            <w:hideMark/>
          </w:tcPr>
          <w:p w14:paraId="2A2C1C1E" w14:textId="77777777" w:rsidR="00EF11FC" w:rsidRPr="00597161" w:rsidRDefault="00EF11FC" w:rsidP="000E580D">
            <w:pPr>
              <w:rPr>
                <w:lang w:val="en-US"/>
              </w:rPr>
            </w:pPr>
            <w:r w:rsidRPr="00597161">
              <w:rPr>
                <w:lang w:val="en-US"/>
              </w:rPr>
              <w:t>1.15</w:t>
            </w:r>
          </w:p>
        </w:tc>
        <w:tc>
          <w:tcPr>
            <w:tcW w:w="769" w:type="dxa"/>
            <w:noWrap/>
            <w:vAlign w:val="bottom"/>
            <w:hideMark/>
          </w:tcPr>
          <w:p w14:paraId="793F78AC" w14:textId="77777777" w:rsidR="00EF11FC" w:rsidRPr="00597161" w:rsidRDefault="00EF11FC" w:rsidP="000E580D">
            <w:pPr>
              <w:rPr>
                <w:lang w:val="en-US"/>
              </w:rPr>
            </w:pPr>
            <w:r w:rsidRPr="00597161">
              <w:rPr>
                <w:lang w:val="en-US"/>
              </w:rPr>
              <w:t>1.24</w:t>
            </w:r>
          </w:p>
        </w:tc>
        <w:tc>
          <w:tcPr>
            <w:tcW w:w="769" w:type="dxa"/>
            <w:noWrap/>
            <w:vAlign w:val="bottom"/>
            <w:hideMark/>
          </w:tcPr>
          <w:p w14:paraId="13054D28" w14:textId="77777777" w:rsidR="00EF11FC" w:rsidRPr="00597161" w:rsidRDefault="00EF11FC" w:rsidP="000E580D">
            <w:pPr>
              <w:rPr>
                <w:lang w:val="en-US"/>
              </w:rPr>
            </w:pPr>
            <w:r w:rsidRPr="00597161">
              <w:rPr>
                <w:lang w:val="en-US"/>
              </w:rPr>
              <w:t>1.45</w:t>
            </w:r>
          </w:p>
        </w:tc>
        <w:tc>
          <w:tcPr>
            <w:tcW w:w="880" w:type="dxa"/>
            <w:noWrap/>
            <w:vAlign w:val="bottom"/>
            <w:hideMark/>
          </w:tcPr>
          <w:p w14:paraId="4D6DB5F2" w14:textId="77777777" w:rsidR="00EF11FC" w:rsidRPr="00597161" w:rsidRDefault="00EF11FC" w:rsidP="000E580D">
            <w:pPr>
              <w:rPr>
                <w:lang w:val="en-US"/>
              </w:rPr>
            </w:pPr>
            <w:r w:rsidRPr="00597161">
              <w:rPr>
                <w:lang w:val="en-US"/>
              </w:rPr>
              <w:t>1.00</w:t>
            </w:r>
          </w:p>
        </w:tc>
        <w:tc>
          <w:tcPr>
            <w:tcW w:w="880" w:type="dxa"/>
            <w:noWrap/>
            <w:vAlign w:val="bottom"/>
            <w:hideMark/>
          </w:tcPr>
          <w:p w14:paraId="04E9EA85" w14:textId="77777777" w:rsidR="00EF11FC" w:rsidRPr="00597161" w:rsidRDefault="00EF11FC" w:rsidP="000E580D">
            <w:pPr>
              <w:rPr>
                <w:lang w:val="en-US"/>
              </w:rPr>
            </w:pPr>
            <w:r w:rsidRPr="00597161">
              <w:rPr>
                <w:lang w:val="en-US"/>
              </w:rPr>
              <w:t>21739</w:t>
            </w:r>
          </w:p>
        </w:tc>
      </w:tr>
      <w:tr w:rsidR="00EF11FC" w:rsidRPr="00597161" w14:paraId="6B5996E3" w14:textId="77777777" w:rsidTr="000E580D">
        <w:trPr>
          <w:trHeight w:val="288"/>
        </w:trPr>
        <w:tc>
          <w:tcPr>
            <w:tcW w:w="2220" w:type="dxa"/>
            <w:noWrap/>
            <w:vAlign w:val="bottom"/>
            <w:hideMark/>
          </w:tcPr>
          <w:p w14:paraId="7316E03E" w14:textId="77777777" w:rsidR="00EF11FC" w:rsidRPr="00597161" w:rsidRDefault="008A784D" w:rsidP="000E580D">
            <w:pPr>
              <w:rPr>
                <w:lang w:val="en-US"/>
              </w:rPr>
            </w:pPr>
            <m:oMathPara>
              <m:oMathParaPr>
                <m:jc m:val="left"/>
              </m:oMathParaPr>
              <m:oMath>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process</m:t>
                    </m:r>
                  </m:sub>
                </m:sSub>
              </m:oMath>
            </m:oMathPara>
          </w:p>
        </w:tc>
        <w:tc>
          <w:tcPr>
            <w:tcW w:w="797" w:type="dxa"/>
            <w:noWrap/>
            <w:vAlign w:val="bottom"/>
            <w:hideMark/>
          </w:tcPr>
          <w:p w14:paraId="4FA58D34" w14:textId="77777777" w:rsidR="00EF11FC" w:rsidRPr="00597161" w:rsidRDefault="00EF11FC" w:rsidP="000E580D">
            <w:pPr>
              <w:rPr>
                <w:lang w:val="en-US"/>
              </w:rPr>
            </w:pPr>
            <w:r w:rsidRPr="00597161">
              <w:rPr>
                <w:lang w:val="en-US"/>
              </w:rPr>
              <w:t>0.35</w:t>
            </w:r>
          </w:p>
        </w:tc>
        <w:tc>
          <w:tcPr>
            <w:tcW w:w="738" w:type="dxa"/>
            <w:noWrap/>
            <w:vAlign w:val="bottom"/>
            <w:hideMark/>
          </w:tcPr>
          <w:p w14:paraId="1D26E646" w14:textId="77777777" w:rsidR="00EF11FC" w:rsidRPr="00597161" w:rsidRDefault="00EF11FC" w:rsidP="000E580D">
            <w:pPr>
              <w:rPr>
                <w:lang w:val="en-US"/>
              </w:rPr>
            </w:pPr>
            <w:r w:rsidRPr="00597161">
              <w:rPr>
                <w:lang w:val="en-US"/>
              </w:rPr>
              <w:t>0.04</w:t>
            </w:r>
          </w:p>
        </w:tc>
        <w:tc>
          <w:tcPr>
            <w:tcW w:w="769" w:type="dxa"/>
            <w:noWrap/>
            <w:vAlign w:val="bottom"/>
            <w:hideMark/>
          </w:tcPr>
          <w:p w14:paraId="785CD1DC" w14:textId="77777777" w:rsidR="00EF11FC" w:rsidRPr="00597161" w:rsidRDefault="00EF11FC" w:rsidP="000E580D">
            <w:pPr>
              <w:rPr>
                <w:lang w:val="en-US"/>
              </w:rPr>
            </w:pPr>
            <w:r w:rsidRPr="00597161">
              <w:rPr>
                <w:lang w:val="en-US"/>
              </w:rPr>
              <w:t>0.27</w:t>
            </w:r>
          </w:p>
        </w:tc>
        <w:tc>
          <w:tcPr>
            <w:tcW w:w="769" w:type="dxa"/>
            <w:noWrap/>
            <w:vAlign w:val="bottom"/>
            <w:hideMark/>
          </w:tcPr>
          <w:p w14:paraId="1BEBDB3C" w14:textId="77777777" w:rsidR="00EF11FC" w:rsidRPr="00597161" w:rsidRDefault="00EF11FC" w:rsidP="000E580D">
            <w:pPr>
              <w:rPr>
                <w:lang w:val="en-US"/>
              </w:rPr>
            </w:pPr>
            <w:r w:rsidRPr="00597161">
              <w:rPr>
                <w:lang w:val="en-US"/>
              </w:rPr>
              <w:t>0.32</w:t>
            </w:r>
          </w:p>
        </w:tc>
        <w:tc>
          <w:tcPr>
            <w:tcW w:w="769" w:type="dxa"/>
            <w:noWrap/>
            <w:vAlign w:val="bottom"/>
            <w:hideMark/>
          </w:tcPr>
          <w:p w14:paraId="42465F71" w14:textId="77777777" w:rsidR="00EF11FC" w:rsidRPr="00597161" w:rsidRDefault="00EF11FC" w:rsidP="000E580D">
            <w:pPr>
              <w:rPr>
                <w:lang w:val="en-US"/>
              </w:rPr>
            </w:pPr>
            <w:r w:rsidRPr="00597161">
              <w:rPr>
                <w:lang w:val="en-US"/>
              </w:rPr>
              <w:t>0.35</w:t>
            </w:r>
          </w:p>
        </w:tc>
        <w:tc>
          <w:tcPr>
            <w:tcW w:w="769" w:type="dxa"/>
            <w:noWrap/>
            <w:vAlign w:val="bottom"/>
            <w:hideMark/>
          </w:tcPr>
          <w:p w14:paraId="20C8594E" w14:textId="77777777" w:rsidR="00EF11FC" w:rsidRPr="00597161" w:rsidRDefault="00EF11FC" w:rsidP="000E580D">
            <w:pPr>
              <w:rPr>
                <w:lang w:val="en-US"/>
              </w:rPr>
            </w:pPr>
            <w:r w:rsidRPr="00597161">
              <w:rPr>
                <w:lang w:val="en-US"/>
              </w:rPr>
              <w:t>0.38</w:t>
            </w:r>
          </w:p>
        </w:tc>
        <w:tc>
          <w:tcPr>
            <w:tcW w:w="769" w:type="dxa"/>
            <w:noWrap/>
            <w:vAlign w:val="bottom"/>
            <w:hideMark/>
          </w:tcPr>
          <w:p w14:paraId="4116C45A" w14:textId="77777777" w:rsidR="00EF11FC" w:rsidRPr="00597161" w:rsidRDefault="00EF11FC" w:rsidP="000E580D">
            <w:pPr>
              <w:rPr>
                <w:lang w:val="en-US"/>
              </w:rPr>
            </w:pPr>
            <w:r w:rsidRPr="00597161">
              <w:rPr>
                <w:lang w:val="en-US"/>
              </w:rPr>
              <w:t>0.43</w:t>
            </w:r>
          </w:p>
        </w:tc>
        <w:tc>
          <w:tcPr>
            <w:tcW w:w="880" w:type="dxa"/>
            <w:noWrap/>
            <w:vAlign w:val="bottom"/>
            <w:hideMark/>
          </w:tcPr>
          <w:p w14:paraId="21778152" w14:textId="77777777" w:rsidR="00EF11FC" w:rsidRPr="00597161" w:rsidRDefault="00EF11FC" w:rsidP="000E580D">
            <w:pPr>
              <w:rPr>
                <w:lang w:val="en-US"/>
              </w:rPr>
            </w:pPr>
            <w:r w:rsidRPr="00597161">
              <w:rPr>
                <w:lang w:val="en-US"/>
              </w:rPr>
              <w:t>1.00</w:t>
            </w:r>
          </w:p>
        </w:tc>
        <w:tc>
          <w:tcPr>
            <w:tcW w:w="880" w:type="dxa"/>
            <w:noWrap/>
            <w:vAlign w:val="bottom"/>
            <w:hideMark/>
          </w:tcPr>
          <w:p w14:paraId="00A8EB5A" w14:textId="77777777" w:rsidR="00EF11FC" w:rsidRPr="00597161" w:rsidRDefault="00EF11FC" w:rsidP="000E580D">
            <w:pPr>
              <w:rPr>
                <w:lang w:val="en-US"/>
              </w:rPr>
            </w:pPr>
            <w:r w:rsidRPr="00597161">
              <w:rPr>
                <w:lang w:val="en-US"/>
              </w:rPr>
              <w:t>30000</w:t>
            </w:r>
          </w:p>
        </w:tc>
      </w:tr>
      <w:tr w:rsidR="00EF11FC" w:rsidRPr="00597161" w14:paraId="4A0218C6" w14:textId="77777777" w:rsidTr="000E580D">
        <w:trPr>
          <w:trHeight w:val="288"/>
        </w:trPr>
        <w:tc>
          <w:tcPr>
            <w:tcW w:w="9360" w:type="dxa"/>
            <w:gridSpan w:val="10"/>
            <w:noWrap/>
            <w:vAlign w:val="bottom"/>
            <w:hideMark/>
          </w:tcPr>
          <w:p w14:paraId="66FE6F56" w14:textId="77777777" w:rsidR="00EF11FC" w:rsidRPr="00597161" w:rsidRDefault="00EF11FC" w:rsidP="000E580D">
            <w:pPr>
              <w:rPr>
                <w:i/>
                <w:iCs/>
                <w:lang w:val="en-US"/>
              </w:rPr>
            </w:pPr>
            <w:r w:rsidRPr="00597161">
              <w:rPr>
                <w:i/>
                <w:iCs/>
                <w:lang w:val="en-US"/>
              </w:rPr>
              <w:t>Parameters describing observation process</w:t>
            </w:r>
          </w:p>
        </w:tc>
      </w:tr>
      <w:tr w:rsidR="00EF11FC" w:rsidRPr="00597161" w14:paraId="512ACFA7" w14:textId="77777777" w:rsidTr="000E580D">
        <w:trPr>
          <w:trHeight w:val="288"/>
        </w:trPr>
        <w:tc>
          <w:tcPr>
            <w:tcW w:w="2220" w:type="dxa"/>
            <w:noWrap/>
            <w:vAlign w:val="bottom"/>
            <w:hideMark/>
          </w:tcPr>
          <w:p w14:paraId="4D7D384C" w14:textId="77777777" w:rsidR="00EF11FC" w:rsidRPr="00597161" w:rsidRDefault="008A784D" w:rsidP="000E580D">
            <w:pPr>
              <w:rPr>
                <w:lang w:val="en-US"/>
              </w:rPr>
            </w:pPr>
            <m:oMathPara>
              <m:oMathParaPr>
                <m:jc m:val="left"/>
              </m:oMathParaPr>
              <m:oMath>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aerial</m:t>
                    </m:r>
                  </m:sub>
                </m:sSub>
              </m:oMath>
            </m:oMathPara>
          </w:p>
        </w:tc>
        <w:tc>
          <w:tcPr>
            <w:tcW w:w="797" w:type="dxa"/>
            <w:noWrap/>
            <w:hideMark/>
          </w:tcPr>
          <w:p w14:paraId="57E5A9AE" w14:textId="77777777" w:rsidR="00EF11FC" w:rsidRPr="00597161" w:rsidRDefault="00EF11FC" w:rsidP="000E580D">
            <w:pPr>
              <w:rPr>
                <w:lang w:val="en-US"/>
              </w:rPr>
            </w:pPr>
            <w:r w:rsidRPr="00597161">
              <w:rPr>
                <w:lang w:val="en-US"/>
              </w:rPr>
              <w:t>0.44</w:t>
            </w:r>
          </w:p>
        </w:tc>
        <w:tc>
          <w:tcPr>
            <w:tcW w:w="738" w:type="dxa"/>
            <w:noWrap/>
            <w:hideMark/>
          </w:tcPr>
          <w:p w14:paraId="20AB4B89" w14:textId="77777777" w:rsidR="00EF11FC" w:rsidRPr="00597161" w:rsidRDefault="00EF11FC" w:rsidP="000E580D">
            <w:pPr>
              <w:rPr>
                <w:lang w:val="en-US"/>
              </w:rPr>
            </w:pPr>
            <w:r w:rsidRPr="00597161">
              <w:rPr>
                <w:lang w:val="en-US"/>
              </w:rPr>
              <w:t>0.04</w:t>
            </w:r>
          </w:p>
        </w:tc>
        <w:tc>
          <w:tcPr>
            <w:tcW w:w="769" w:type="dxa"/>
            <w:noWrap/>
            <w:hideMark/>
          </w:tcPr>
          <w:p w14:paraId="667D79A5" w14:textId="77777777" w:rsidR="00EF11FC" w:rsidRPr="00597161" w:rsidRDefault="00EF11FC" w:rsidP="000E580D">
            <w:pPr>
              <w:rPr>
                <w:lang w:val="en-US"/>
              </w:rPr>
            </w:pPr>
            <w:r w:rsidRPr="00597161">
              <w:rPr>
                <w:lang w:val="en-US"/>
              </w:rPr>
              <w:t>0.37</w:t>
            </w:r>
          </w:p>
        </w:tc>
        <w:tc>
          <w:tcPr>
            <w:tcW w:w="769" w:type="dxa"/>
            <w:noWrap/>
            <w:hideMark/>
          </w:tcPr>
          <w:p w14:paraId="76B09597" w14:textId="77777777" w:rsidR="00EF11FC" w:rsidRPr="00597161" w:rsidRDefault="00EF11FC" w:rsidP="000E580D">
            <w:pPr>
              <w:rPr>
                <w:lang w:val="en-US"/>
              </w:rPr>
            </w:pPr>
            <w:r w:rsidRPr="00597161">
              <w:rPr>
                <w:lang w:val="en-US"/>
              </w:rPr>
              <w:t>0.41</w:t>
            </w:r>
          </w:p>
        </w:tc>
        <w:tc>
          <w:tcPr>
            <w:tcW w:w="769" w:type="dxa"/>
            <w:noWrap/>
            <w:hideMark/>
          </w:tcPr>
          <w:p w14:paraId="6F67BC36" w14:textId="77777777" w:rsidR="00EF11FC" w:rsidRPr="00597161" w:rsidRDefault="00EF11FC" w:rsidP="000E580D">
            <w:pPr>
              <w:rPr>
                <w:lang w:val="en-US"/>
              </w:rPr>
            </w:pPr>
            <w:r w:rsidRPr="00597161">
              <w:rPr>
                <w:lang w:val="en-US"/>
              </w:rPr>
              <w:t>0.43</w:t>
            </w:r>
          </w:p>
        </w:tc>
        <w:tc>
          <w:tcPr>
            <w:tcW w:w="769" w:type="dxa"/>
            <w:noWrap/>
            <w:hideMark/>
          </w:tcPr>
          <w:p w14:paraId="79AC5548" w14:textId="77777777" w:rsidR="00EF11FC" w:rsidRPr="00597161" w:rsidRDefault="00EF11FC" w:rsidP="000E580D">
            <w:pPr>
              <w:rPr>
                <w:lang w:val="en-US"/>
              </w:rPr>
            </w:pPr>
            <w:r w:rsidRPr="00597161">
              <w:rPr>
                <w:lang w:val="en-US"/>
              </w:rPr>
              <w:t>0.46</w:t>
            </w:r>
          </w:p>
        </w:tc>
        <w:tc>
          <w:tcPr>
            <w:tcW w:w="769" w:type="dxa"/>
            <w:noWrap/>
            <w:hideMark/>
          </w:tcPr>
          <w:p w14:paraId="63509A20" w14:textId="77777777" w:rsidR="00EF11FC" w:rsidRPr="00597161" w:rsidRDefault="00EF11FC" w:rsidP="000E580D">
            <w:pPr>
              <w:rPr>
                <w:lang w:val="en-US"/>
              </w:rPr>
            </w:pPr>
            <w:r w:rsidRPr="00597161">
              <w:rPr>
                <w:lang w:val="en-US"/>
              </w:rPr>
              <w:t>0.51</w:t>
            </w:r>
          </w:p>
        </w:tc>
        <w:tc>
          <w:tcPr>
            <w:tcW w:w="880" w:type="dxa"/>
            <w:noWrap/>
            <w:hideMark/>
          </w:tcPr>
          <w:p w14:paraId="263597EA" w14:textId="77777777" w:rsidR="00EF11FC" w:rsidRPr="00597161" w:rsidRDefault="00EF11FC" w:rsidP="000E580D">
            <w:pPr>
              <w:rPr>
                <w:lang w:val="en-US"/>
              </w:rPr>
            </w:pPr>
            <w:r w:rsidRPr="00597161">
              <w:rPr>
                <w:lang w:val="en-US"/>
              </w:rPr>
              <w:t>1.00</w:t>
            </w:r>
          </w:p>
        </w:tc>
        <w:tc>
          <w:tcPr>
            <w:tcW w:w="880" w:type="dxa"/>
            <w:noWrap/>
            <w:hideMark/>
          </w:tcPr>
          <w:p w14:paraId="7111C120" w14:textId="77777777" w:rsidR="00EF11FC" w:rsidRPr="00597161" w:rsidRDefault="00EF11FC" w:rsidP="000E580D">
            <w:pPr>
              <w:rPr>
                <w:lang w:val="en-US"/>
              </w:rPr>
            </w:pPr>
            <w:r w:rsidRPr="00597161">
              <w:rPr>
                <w:lang w:val="en-US"/>
              </w:rPr>
              <w:t>30000</w:t>
            </w:r>
          </w:p>
        </w:tc>
      </w:tr>
      <w:tr w:rsidR="00EF11FC" w:rsidRPr="00597161" w14:paraId="0BEF5FFF" w14:textId="77777777" w:rsidTr="000E580D">
        <w:trPr>
          <w:trHeight w:val="288"/>
        </w:trPr>
        <w:tc>
          <w:tcPr>
            <w:tcW w:w="2220" w:type="dxa"/>
            <w:noWrap/>
            <w:vAlign w:val="bottom"/>
            <w:hideMark/>
          </w:tcPr>
          <w:p w14:paraId="726D0A37" w14:textId="77777777" w:rsidR="00EF11FC" w:rsidRPr="00597161" w:rsidRDefault="008A784D" w:rsidP="000E580D">
            <w:pPr>
              <w:rPr>
                <w:lang w:val="en-US"/>
              </w:rPr>
            </w:pPr>
            <m:oMathPara>
              <m:oMath>
                <m:sSub>
                  <m:sSubPr>
                    <m:ctrlPr>
                      <w:rPr>
                        <w:rFonts w:ascii="Cambria Math" w:hAnsi="Cambria Math"/>
                        <w:bCs/>
                        <w:i/>
                        <w:iCs/>
                        <w:lang w:val="en-US"/>
                      </w:rPr>
                    </m:ctrlPr>
                  </m:sSubPr>
                  <m:e>
                    <m:r>
                      <w:rPr>
                        <w:rFonts w:ascii="Cambria Math" w:hAnsi="Cambria Math"/>
                        <w:lang w:val="en-US"/>
                      </w:rPr>
                      <m:t>CV</m:t>
                    </m:r>
                  </m:e>
                  <m:sub>
                    <m:r>
                      <w:rPr>
                        <w:rFonts w:ascii="Cambria Math" w:hAnsi="Cambria Math"/>
                        <w:lang w:val="en-US"/>
                      </w:rPr>
                      <m:t>satellite</m:t>
                    </m:r>
                  </m:sub>
                </m:sSub>
                <m:r>
                  <w:rPr>
                    <w:rFonts w:ascii="Cambria Math" w:hAnsi="Cambria Math"/>
                    <w:lang w:val="en-US"/>
                  </w:rPr>
                  <m:t>[quality=1)</m:t>
                </m:r>
              </m:oMath>
            </m:oMathPara>
          </w:p>
        </w:tc>
        <w:tc>
          <w:tcPr>
            <w:tcW w:w="797" w:type="dxa"/>
            <w:noWrap/>
            <w:hideMark/>
          </w:tcPr>
          <w:p w14:paraId="5C2DC3EF" w14:textId="77777777" w:rsidR="00EF11FC" w:rsidRPr="00597161" w:rsidRDefault="00EF11FC" w:rsidP="000E580D">
            <w:pPr>
              <w:rPr>
                <w:lang w:val="en-US"/>
              </w:rPr>
            </w:pPr>
            <w:r w:rsidRPr="00597161">
              <w:rPr>
                <w:lang w:val="en-US"/>
              </w:rPr>
              <w:t>0.42</w:t>
            </w:r>
          </w:p>
        </w:tc>
        <w:tc>
          <w:tcPr>
            <w:tcW w:w="738" w:type="dxa"/>
            <w:noWrap/>
            <w:hideMark/>
          </w:tcPr>
          <w:p w14:paraId="62C28DA6" w14:textId="77777777" w:rsidR="00EF11FC" w:rsidRPr="00597161" w:rsidRDefault="00EF11FC" w:rsidP="000E580D">
            <w:pPr>
              <w:rPr>
                <w:lang w:val="en-US"/>
              </w:rPr>
            </w:pPr>
            <w:r w:rsidRPr="00597161">
              <w:rPr>
                <w:lang w:val="en-US"/>
              </w:rPr>
              <w:t>0.05</w:t>
            </w:r>
          </w:p>
        </w:tc>
        <w:tc>
          <w:tcPr>
            <w:tcW w:w="769" w:type="dxa"/>
            <w:noWrap/>
            <w:hideMark/>
          </w:tcPr>
          <w:p w14:paraId="5CC113BC" w14:textId="77777777" w:rsidR="00EF11FC" w:rsidRPr="00597161" w:rsidRDefault="00EF11FC" w:rsidP="000E580D">
            <w:pPr>
              <w:rPr>
                <w:lang w:val="en-US"/>
              </w:rPr>
            </w:pPr>
            <w:r w:rsidRPr="00597161">
              <w:rPr>
                <w:lang w:val="en-US"/>
              </w:rPr>
              <w:t>0.34</w:t>
            </w:r>
          </w:p>
        </w:tc>
        <w:tc>
          <w:tcPr>
            <w:tcW w:w="769" w:type="dxa"/>
            <w:noWrap/>
            <w:hideMark/>
          </w:tcPr>
          <w:p w14:paraId="761F0BDB" w14:textId="77777777" w:rsidR="00EF11FC" w:rsidRPr="00597161" w:rsidRDefault="00EF11FC" w:rsidP="000E580D">
            <w:pPr>
              <w:rPr>
                <w:lang w:val="en-US"/>
              </w:rPr>
            </w:pPr>
            <w:r w:rsidRPr="00597161">
              <w:rPr>
                <w:lang w:val="en-US"/>
              </w:rPr>
              <w:t>0.39</w:t>
            </w:r>
          </w:p>
        </w:tc>
        <w:tc>
          <w:tcPr>
            <w:tcW w:w="769" w:type="dxa"/>
            <w:noWrap/>
            <w:hideMark/>
          </w:tcPr>
          <w:p w14:paraId="2016B45E" w14:textId="77777777" w:rsidR="00EF11FC" w:rsidRPr="00597161" w:rsidRDefault="00EF11FC" w:rsidP="000E580D">
            <w:pPr>
              <w:rPr>
                <w:lang w:val="en-US"/>
              </w:rPr>
            </w:pPr>
            <w:r w:rsidRPr="00597161">
              <w:rPr>
                <w:lang w:val="en-US"/>
              </w:rPr>
              <w:t>0.42</w:t>
            </w:r>
          </w:p>
        </w:tc>
        <w:tc>
          <w:tcPr>
            <w:tcW w:w="769" w:type="dxa"/>
            <w:noWrap/>
            <w:hideMark/>
          </w:tcPr>
          <w:p w14:paraId="22122B87" w14:textId="77777777" w:rsidR="00EF11FC" w:rsidRPr="00597161" w:rsidRDefault="00EF11FC" w:rsidP="000E580D">
            <w:pPr>
              <w:rPr>
                <w:lang w:val="en-US"/>
              </w:rPr>
            </w:pPr>
            <w:r w:rsidRPr="00597161">
              <w:rPr>
                <w:lang w:val="en-US"/>
              </w:rPr>
              <w:t>0.45</w:t>
            </w:r>
          </w:p>
        </w:tc>
        <w:tc>
          <w:tcPr>
            <w:tcW w:w="769" w:type="dxa"/>
            <w:noWrap/>
            <w:hideMark/>
          </w:tcPr>
          <w:p w14:paraId="2E1CA86B" w14:textId="77777777" w:rsidR="00EF11FC" w:rsidRPr="00597161" w:rsidRDefault="00EF11FC" w:rsidP="000E580D">
            <w:pPr>
              <w:rPr>
                <w:lang w:val="en-US"/>
              </w:rPr>
            </w:pPr>
            <w:r w:rsidRPr="00597161">
              <w:rPr>
                <w:lang w:val="en-US"/>
              </w:rPr>
              <w:t>0.52</w:t>
            </w:r>
          </w:p>
        </w:tc>
        <w:tc>
          <w:tcPr>
            <w:tcW w:w="880" w:type="dxa"/>
            <w:noWrap/>
            <w:hideMark/>
          </w:tcPr>
          <w:p w14:paraId="1C75EA90" w14:textId="77777777" w:rsidR="00EF11FC" w:rsidRPr="00597161" w:rsidRDefault="00EF11FC" w:rsidP="000E580D">
            <w:pPr>
              <w:rPr>
                <w:lang w:val="en-US"/>
              </w:rPr>
            </w:pPr>
            <w:r w:rsidRPr="00597161">
              <w:rPr>
                <w:lang w:val="en-US"/>
              </w:rPr>
              <w:t>1.00</w:t>
            </w:r>
          </w:p>
        </w:tc>
        <w:tc>
          <w:tcPr>
            <w:tcW w:w="880" w:type="dxa"/>
            <w:noWrap/>
            <w:hideMark/>
          </w:tcPr>
          <w:p w14:paraId="72B45A0B" w14:textId="77777777" w:rsidR="00EF11FC" w:rsidRPr="00597161" w:rsidRDefault="00EF11FC" w:rsidP="000E580D">
            <w:pPr>
              <w:rPr>
                <w:lang w:val="en-US"/>
              </w:rPr>
            </w:pPr>
            <w:r w:rsidRPr="00597161">
              <w:rPr>
                <w:lang w:val="en-US"/>
              </w:rPr>
              <w:t>18556</w:t>
            </w:r>
          </w:p>
        </w:tc>
      </w:tr>
      <w:tr w:rsidR="00EF11FC" w:rsidRPr="00597161" w14:paraId="5863C8D0" w14:textId="77777777" w:rsidTr="000E580D">
        <w:trPr>
          <w:trHeight w:val="288"/>
        </w:trPr>
        <w:tc>
          <w:tcPr>
            <w:tcW w:w="2220" w:type="dxa"/>
            <w:noWrap/>
            <w:vAlign w:val="bottom"/>
            <w:hideMark/>
          </w:tcPr>
          <w:p w14:paraId="794260D2" w14:textId="77777777" w:rsidR="00EF11FC" w:rsidRPr="00597161" w:rsidRDefault="008A784D" w:rsidP="000E580D">
            <w:pPr>
              <w:rPr>
                <w:lang w:val="en-US"/>
              </w:rPr>
            </w:pPr>
            <m:oMathPara>
              <m:oMath>
                <m:sSub>
                  <m:sSubPr>
                    <m:ctrlPr>
                      <w:rPr>
                        <w:rFonts w:ascii="Cambria Math" w:hAnsi="Cambria Math"/>
                        <w:bCs/>
                        <w:i/>
                        <w:iCs/>
                        <w:lang w:val="en-US"/>
                      </w:rPr>
                    </m:ctrlPr>
                  </m:sSubPr>
                  <m:e>
                    <m:r>
                      <w:rPr>
                        <w:rFonts w:ascii="Cambria Math" w:hAnsi="Cambria Math"/>
                        <w:lang w:val="en-US"/>
                      </w:rPr>
                      <m:t>CV</m:t>
                    </m:r>
                  </m:e>
                  <m:sub>
                    <m:r>
                      <w:rPr>
                        <w:rFonts w:ascii="Cambria Math" w:hAnsi="Cambria Math"/>
                        <w:lang w:val="en-US"/>
                      </w:rPr>
                      <m:t>satellite</m:t>
                    </m:r>
                  </m:sub>
                </m:sSub>
                <m:r>
                  <w:rPr>
                    <w:rFonts w:ascii="Cambria Math" w:hAnsi="Cambria Math"/>
                    <w:lang w:val="en-US"/>
                  </w:rPr>
                  <m:t>[quality=2)</m:t>
                </m:r>
              </m:oMath>
            </m:oMathPara>
          </w:p>
        </w:tc>
        <w:tc>
          <w:tcPr>
            <w:tcW w:w="797" w:type="dxa"/>
            <w:noWrap/>
            <w:hideMark/>
          </w:tcPr>
          <w:p w14:paraId="0289586C" w14:textId="77777777" w:rsidR="00EF11FC" w:rsidRPr="00597161" w:rsidRDefault="00EF11FC" w:rsidP="000E580D">
            <w:pPr>
              <w:rPr>
                <w:lang w:val="en-US"/>
              </w:rPr>
            </w:pPr>
            <w:r w:rsidRPr="00597161">
              <w:rPr>
                <w:lang w:val="en-US"/>
              </w:rPr>
              <w:t>0.49</w:t>
            </w:r>
          </w:p>
        </w:tc>
        <w:tc>
          <w:tcPr>
            <w:tcW w:w="738" w:type="dxa"/>
            <w:noWrap/>
            <w:hideMark/>
          </w:tcPr>
          <w:p w14:paraId="6A11CBB9" w14:textId="77777777" w:rsidR="00EF11FC" w:rsidRPr="00597161" w:rsidRDefault="00EF11FC" w:rsidP="000E580D">
            <w:pPr>
              <w:rPr>
                <w:lang w:val="en-US"/>
              </w:rPr>
            </w:pPr>
            <w:r w:rsidRPr="00597161">
              <w:rPr>
                <w:lang w:val="en-US"/>
              </w:rPr>
              <w:t>0.04</w:t>
            </w:r>
          </w:p>
        </w:tc>
        <w:tc>
          <w:tcPr>
            <w:tcW w:w="769" w:type="dxa"/>
            <w:noWrap/>
            <w:hideMark/>
          </w:tcPr>
          <w:p w14:paraId="47C163A8" w14:textId="77777777" w:rsidR="00EF11FC" w:rsidRPr="00597161" w:rsidRDefault="00EF11FC" w:rsidP="000E580D">
            <w:pPr>
              <w:rPr>
                <w:lang w:val="en-US"/>
              </w:rPr>
            </w:pPr>
            <w:r w:rsidRPr="00597161">
              <w:rPr>
                <w:lang w:val="en-US"/>
              </w:rPr>
              <w:t>0.42</w:t>
            </w:r>
          </w:p>
        </w:tc>
        <w:tc>
          <w:tcPr>
            <w:tcW w:w="769" w:type="dxa"/>
            <w:noWrap/>
            <w:hideMark/>
          </w:tcPr>
          <w:p w14:paraId="611900A4" w14:textId="77777777" w:rsidR="00EF11FC" w:rsidRPr="00597161" w:rsidRDefault="00EF11FC" w:rsidP="000E580D">
            <w:pPr>
              <w:rPr>
                <w:lang w:val="en-US"/>
              </w:rPr>
            </w:pPr>
            <w:r w:rsidRPr="00597161">
              <w:rPr>
                <w:lang w:val="en-US"/>
              </w:rPr>
              <w:t>0.46</w:t>
            </w:r>
          </w:p>
        </w:tc>
        <w:tc>
          <w:tcPr>
            <w:tcW w:w="769" w:type="dxa"/>
            <w:noWrap/>
            <w:hideMark/>
          </w:tcPr>
          <w:p w14:paraId="173A80E7" w14:textId="77777777" w:rsidR="00EF11FC" w:rsidRPr="00597161" w:rsidRDefault="00EF11FC" w:rsidP="000E580D">
            <w:pPr>
              <w:rPr>
                <w:lang w:val="en-US"/>
              </w:rPr>
            </w:pPr>
            <w:r w:rsidRPr="00597161">
              <w:rPr>
                <w:lang w:val="en-US"/>
              </w:rPr>
              <w:t>0.49</w:t>
            </w:r>
          </w:p>
        </w:tc>
        <w:tc>
          <w:tcPr>
            <w:tcW w:w="769" w:type="dxa"/>
            <w:noWrap/>
            <w:hideMark/>
          </w:tcPr>
          <w:p w14:paraId="3A6FD1EB" w14:textId="77777777" w:rsidR="00EF11FC" w:rsidRPr="00597161" w:rsidRDefault="00EF11FC" w:rsidP="000E580D">
            <w:pPr>
              <w:rPr>
                <w:lang w:val="en-US"/>
              </w:rPr>
            </w:pPr>
            <w:r w:rsidRPr="00597161">
              <w:rPr>
                <w:lang w:val="en-US"/>
              </w:rPr>
              <w:t>0.52</w:t>
            </w:r>
          </w:p>
        </w:tc>
        <w:tc>
          <w:tcPr>
            <w:tcW w:w="769" w:type="dxa"/>
            <w:noWrap/>
            <w:hideMark/>
          </w:tcPr>
          <w:p w14:paraId="6ED50075" w14:textId="77777777" w:rsidR="00EF11FC" w:rsidRPr="00597161" w:rsidRDefault="00EF11FC" w:rsidP="000E580D">
            <w:pPr>
              <w:rPr>
                <w:lang w:val="en-US"/>
              </w:rPr>
            </w:pPr>
            <w:r w:rsidRPr="00597161">
              <w:rPr>
                <w:lang w:val="en-US"/>
              </w:rPr>
              <w:t>0.58</w:t>
            </w:r>
          </w:p>
        </w:tc>
        <w:tc>
          <w:tcPr>
            <w:tcW w:w="880" w:type="dxa"/>
            <w:noWrap/>
            <w:hideMark/>
          </w:tcPr>
          <w:p w14:paraId="7C7F6B68" w14:textId="77777777" w:rsidR="00EF11FC" w:rsidRPr="00597161" w:rsidRDefault="00EF11FC" w:rsidP="000E580D">
            <w:pPr>
              <w:rPr>
                <w:lang w:val="en-US"/>
              </w:rPr>
            </w:pPr>
            <w:r w:rsidRPr="00597161">
              <w:rPr>
                <w:lang w:val="en-US"/>
              </w:rPr>
              <w:t>1.00</w:t>
            </w:r>
          </w:p>
        </w:tc>
        <w:tc>
          <w:tcPr>
            <w:tcW w:w="880" w:type="dxa"/>
            <w:noWrap/>
            <w:hideMark/>
          </w:tcPr>
          <w:p w14:paraId="3F486BFE" w14:textId="77777777" w:rsidR="00EF11FC" w:rsidRPr="00597161" w:rsidRDefault="00EF11FC" w:rsidP="000E580D">
            <w:pPr>
              <w:rPr>
                <w:lang w:val="en-US"/>
              </w:rPr>
            </w:pPr>
            <w:r w:rsidRPr="00597161">
              <w:rPr>
                <w:lang w:val="en-US"/>
              </w:rPr>
              <w:t>14284</w:t>
            </w:r>
          </w:p>
        </w:tc>
      </w:tr>
      <w:tr w:rsidR="00EF11FC" w:rsidRPr="00597161" w14:paraId="503C6050" w14:textId="77777777" w:rsidTr="000E580D">
        <w:trPr>
          <w:trHeight w:val="288"/>
        </w:trPr>
        <w:tc>
          <w:tcPr>
            <w:tcW w:w="2220" w:type="dxa"/>
            <w:noWrap/>
            <w:vAlign w:val="bottom"/>
            <w:hideMark/>
          </w:tcPr>
          <w:p w14:paraId="071BAFBA" w14:textId="77777777" w:rsidR="00EF11FC" w:rsidRPr="00597161" w:rsidRDefault="008A784D" w:rsidP="000E580D">
            <w:pPr>
              <w:rPr>
                <w:lang w:val="en-US"/>
              </w:rPr>
            </w:pPr>
            <m:oMathPara>
              <m:oMath>
                <m:sSub>
                  <m:sSubPr>
                    <m:ctrlPr>
                      <w:rPr>
                        <w:rFonts w:ascii="Cambria Math" w:hAnsi="Cambria Math"/>
                        <w:bCs/>
                        <w:i/>
                        <w:iCs/>
                        <w:lang w:val="en-US"/>
                      </w:rPr>
                    </m:ctrlPr>
                  </m:sSubPr>
                  <m:e>
                    <m:r>
                      <w:rPr>
                        <w:rFonts w:ascii="Cambria Math" w:hAnsi="Cambria Math"/>
                        <w:lang w:val="en-US"/>
                      </w:rPr>
                      <m:t>CV</m:t>
                    </m:r>
                  </m:e>
                  <m:sub>
                    <m:r>
                      <w:rPr>
                        <w:rFonts w:ascii="Cambria Math" w:hAnsi="Cambria Math"/>
                        <w:lang w:val="en-US"/>
                      </w:rPr>
                      <m:t>satellite</m:t>
                    </m:r>
                  </m:sub>
                </m:sSub>
                <m:r>
                  <w:rPr>
                    <w:rFonts w:ascii="Cambria Math" w:hAnsi="Cambria Math"/>
                    <w:lang w:val="en-US"/>
                  </w:rPr>
                  <m:t>[quality=3)</m:t>
                </m:r>
              </m:oMath>
            </m:oMathPara>
          </w:p>
        </w:tc>
        <w:tc>
          <w:tcPr>
            <w:tcW w:w="797" w:type="dxa"/>
            <w:noWrap/>
            <w:hideMark/>
          </w:tcPr>
          <w:p w14:paraId="4C313615" w14:textId="77777777" w:rsidR="00EF11FC" w:rsidRPr="00597161" w:rsidRDefault="00EF11FC" w:rsidP="000E580D">
            <w:pPr>
              <w:rPr>
                <w:lang w:val="en-US"/>
              </w:rPr>
            </w:pPr>
            <w:r w:rsidRPr="00597161">
              <w:rPr>
                <w:lang w:val="en-US"/>
              </w:rPr>
              <w:t>0.35</w:t>
            </w:r>
          </w:p>
        </w:tc>
        <w:tc>
          <w:tcPr>
            <w:tcW w:w="738" w:type="dxa"/>
            <w:noWrap/>
            <w:hideMark/>
          </w:tcPr>
          <w:p w14:paraId="16F4905C" w14:textId="77777777" w:rsidR="00EF11FC" w:rsidRPr="00597161" w:rsidRDefault="00EF11FC" w:rsidP="000E580D">
            <w:pPr>
              <w:rPr>
                <w:lang w:val="en-US"/>
              </w:rPr>
            </w:pPr>
            <w:r w:rsidRPr="00597161">
              <w:rPr>
                <w:lang w:val="en-US"/>
              </w:rPr>
              <w:t>0.03</w:t>
            </w:r>
          </w:p>
        </w:tc>
        <w:tc>
          <w:tcPr>
            <w:tcW w:w="769" w:type="dxa"/>
            <w:noWrap/>
            <w:hideMark/>
          </w:tcPr>
          <w:p w14:paraId="3F52CCE6" w14:textId="77777777" w:rsidR="00EF11FC" w:rsidRPr="00597161" w:rsidRDefault="00EF11FC" w:rsidP="000E580D">
            <w:pPr>
              <w:rPr>
                <w:lang w:val="en-US"/>
              </w:rPr>
            </w:pPr>
            <w:r w:rsidRPr="00597161">
              <w:rPr>
                <w:lang w:val="en-US"/>
              </w:rPr>
              <w:t>0.29</w:t>
            </w:r>
          </w:p>
        </w:tc>
        <w:tc>
          <w:tcPr>
            <w:tcW w:w="769" w:type="dxa"/>
            <w:noWrap/>
            <w:hideMark/>
          </w:tcPr>
          <w:p w14:paraId="668B6539" w14:textId="77777777" w:rsidR="00EF11FC" w:rsidRPr="00597161" w:rsidRDefault="00EF11FC" w:rsidP="000E580D">
            <w:pPr>
              <w:rPr>
                <w:lang w:val="en-US"/>
              </w:rPr>
            </w:pPr>
            <w:r w:rsidRPr="00597161">
              <w:rPr>
                <w:lang w:val="en-US"/>
              </w:rPr>
              <w:t>0.33</w:t>
            </w:r>
          </w:p>
        </w:tc>
        <w:tc>
          <w:tcPr>
            <w:tcW w:w="769" w:type="dxa"/>
            <w:noWrap/>
            <w:hideMark/>
          </w:tcPr>
          <w:p w14:paraId="0CB73B77" w14:textId="77777777" w:rsidR="00EF11FC" w:rsidRPr="00597161" w:rsidRDefault="00EF11FC" w:rsidP="000E580D">
            <w:pPr>
              <w:rPr>
                <w:lang w:val="en-US"/>
              </w:rPr>
            </w:pPr>
            <w:r w:rsidRPr="00597161">
              <w:rPr>
                <w:lang w:val="en-US"/>
              </w:rPr>
              <w:t>0.35</w:t>
            </w:r>
          </w:p>
        </w:tc>
        <w:tc>
          <w:tcPr>
            <w:tcW w:w="769" w:type="dxa"/>
            <w:noWrap/>
            <w:hideMark/>
          </w:tcPr>
          <w:p w14:paraId="6C70EC17" w14:textId="77777777" w:rsidR="00EF11FC" w:rsidRPr="00597161" w:rsidRDefault="00EF11FC" w:rsidP="000E580D">
            <w:pPr>
              <w:rPr>
                <w:lang w:val="en-US"/>
              </w:rPr>
            </w:pPr>
            <w:r w:rsidRPr="00597161">
              <w:rPr>
                <w:lang w:val="en-US"/>
              </w:rPr>
              <w:t>0.37</w:t>
            </w:r>
          </w:p>
        </w:tc>
        <w:tc>
          <w:tcPr>
            <w:tcW w:w="769" w:type="dxa"/>
            <w:noWrap/>
            <w:hideMark/>
          </w:tcPr>
          <w:p w14:paraId="431E2079" w14:textId="77777777" w:rsidR="00EF11FC" w:rsidRPr="00597161" w:rsidRDefault="00EF11FC" w:rsidP="000E580D">
            <w:pPr>
              <w:rPr>
                <w:lang w:val="en-US"/>
              </w:rPr>
            </w:pPr>
            <w:r w:rsidRPr="00597161">
              <w:rPr>
                <w:lang w:val="en-US"/>
              </w:rPr>
              <w:t>0.41</w:t>
            </w:r>
          </w:p>
        </w:tc>
        <w:tc>
          <w:tcPr>
            <w:tcW w:w="880" w:type="dxa"/>
            <w:noWrap/>
            <w:hideMark/>
          </w:tcPr>
          <w:p w14:paraId="75D08E02" w14:textId="77777777" w:rsidR="00EF11FC" w:rsidRPr="00597161" w:rsidRDefault="00EF11FC" w:rsidP="000E580D">
            <w:pPr>
              <w:rPr>
                <w:lang w:val="en-US"/>
              </w:rPr>
            </w:pPr>
            <w:r w:rsidRPr="00597161">
              <w:rPr>
                <w:lang w:val="en-US"/>
              </w:rPr>
              <w:t>1.00</w:t>
            </w:r>
          </w:p>
        </w:tc>
        <w:tc>
          <w:tcPr>
            <w:tcW w:w="880" w:type="dxa"/>
            <w:noWrap/>
            <w:hideMark/>
          </w:tcPr>
          <w:p w14:paraId="5CE4CA93" w14:textId="77777777" w:rsidR="00EF11FC" w:rsidRPr="00597161" w:rsidRDefault="00EF11FC" w:rsidP="000E580D">
            <w:pPr>
              <w:rPr>
                <w:lang w:val="en-US"/>
              </w:rPr>
            </w:pPr>
            <w:r w:rsidRPr="00597161">
              <w:rPr>
                <w:lang w:val="en-US"/>
              </w:rPr>
              <w:t>30000</w:t>
            </w:r>
          </w:p>
        </w:tc>
      </w:tr>
      <w:tr w:rsidR="00EF11FC" w:rsidRPr="00597161" w14:paraId="01E6846A" w14:textId="77777777" w:rsidTr="000E580D">
        <w:trPr>
          <w:trHeight w:val="288"/>
        </w:trPr>
        <w:tc>
          <w:tcPr>
            <w:tcW w:w="2220" w:type="dxa"/>
            <w:noWrap/>
            <w:vAlign w:val="bottom"/>
            <w:hideMark/>
          </w:tcPr>
          <w:p w14:paraId="3747C105" w14:textId="77777777" w:rsidR="00EF11FC" w:rsidRPr="00597161" w:rsidRDefault="008A784D" w:rsidP="000E580D">
            <w:pPr>
              <w:rPr>
                <w:lang w:val="en-US"/>
              </w:rPr>
            </w:pPr>
            <m:oMathPara>
              <m:oMath>
                <m:sSub>
                  <m:sSubPr>
                    <m:ctrlPr>
                      <w:rPr>
                        <w:rFonts w:ascii="Cambria Math" w:hAnsi="Cambria Math"/>
                        <w:bCs/>
                        <w:i/>
                        <w:iCs/>
                        <w:lang w:val="en-US"/>
                      </w:rPr>
                    </m:ctrlPr>
                  </m:sSubPr>
                  <m:e>
                    <m:r>
                      <w:rPr>
                        <w:rFonts w:ascii="Cambria Math" w:hAnsi="Cambria Math"/>
                        <w:lang w:val="en-US"/>
                      </w:rPr>
                      <m:t>β</m:t>
                    </m:r>
                  </m:e>
                  <m:sub>
                    <m:r>
                      <w:rPr>
                        <w:rFonts w:ascii="Cambria Math" w:hAnsi="Cambria Math"/>
                        <w:lang w:val="en-US"/>
                      </w:rPr>
                      <m:t>satellite</m:t>
                    </m:r>
                  </m:sub>
                </m:sSub>
                <m:r>
                  <w:rPr>
                    <w:rFonts w:ascii="Cambria Math" w:hAnsi="Cambria Math"/>
                    <w:lang w:val="en-US"/>
                  </w:rPr>
                  <m:t>[quality=1)</m:t>
                </m:r>
              </m:oMath>
            </m:oMathPara>
          </w:p>
        </w:tc>
        <w:tc>
          <w:tcPr>
            <w:tcW w:w="797" w:type="dxa"/>
            <w:noWrap/>
            <w:hideMark/>
          </w:tcPr>
          <w:p w14:paraId="56C49C21" w14:textId="77777777" w:rsidR="00EF11FC" w:rsidRPr="00597161" w:rsidRDefault="00EF11FC" w:rsidP="000E580D">
            <w:pPr>
              <w:rPr>
                <w:lang w:val="en-US"/>
              </w:rPr>
            </w:pPr>
            <w:r w:rsidRPr="00597161">
              <w:rPr>
                <w:lang w:val="en-US"/>
              </w:rPr>
              <w:t>0.88</w:t>
            </w:r>
          </w:p>
        </w:tc>
        <w:tc>
          <w:tcPr>
            <w:tcW w:w="738" w:type="dxa"/>
            <w:noWrap/>
            <w:hideMark/>
          </w:tcPr>
          <w:p w14:paraId="4FA68A7C" w14:textId="77777777" w:rsidR="00EF11FC" w:rsidRPr="00597161" w:rsidRDefault="00EF11FC" w:rsidP="000E580D">
            <w:pPr>
              <w:rPr>
                <w:lang w:val="en-US"/>
              </w:rPr>
            </w:pPr>
            <w:r w:rsidRPr="00597161">
              <w:rPr>
                <w:lang w:val="en-US"/>
              </w:rPr>
              <w:t>0.08</w:t>
            </w:r>
          </w:p>
        </w:tc>
        <w:tc>
          <w:tcPr>
            <w:tcW w:w="769" w:type="dxa"/>
            <w:noWrap/>
            <w:hideMark/>
          </w:tcPr>
          <w:p w14:paraId="431B917C" w14:textId="77777777" w:rsidR="00EF11FC" w:rsidRPr="00597161" w:rsidRDefault="00EF11FC" w:rsidP="000E580D">
            <w:pPr>
              <w:rPr>
                <w:lang w:val="en-US"/>
              </w:rPr>
            </w:pPr>
            <w:r w:rsidRPr="00597161">
              <w:rPr>
                <w:lang w:val="en-US"/>
              </w:rPr>
              <w:t>0.74</w:t>
            </w:r>
          </w:p>
        </w:tc>
        <w:tc>
          <w:tcPr>
            <w:tcW w:w="769" w:type="dxa"/>
            <w:noWrap/>
            <w:hideMark/>
          </w:tcPr>
          <w:p w14:paraId="13A9251B" w14:textId="77777777" w:rsidR="00EF11FC" w:rsidRPr="00597161" w:rsidRDefault="00EF11FC" w:rsidP="000E580D">
            <w:pPr>
              <w:rPr>
                <w:lang w:val="en-US"/>
              </w:rPr>
            </w:pPr>
            <w:r w:rsidRPr="00597161">
              <w:rPr>
                <w:lang w:val="en-US"/>
              </w:rPr>
              <w:t>0.82</w:t>
            </w:r>
          </w:p>
        </w:tc>
        <w:tc>
          <w:tcPr>
            <w:tcW w:w="769" w:type="dxa"/>
            <w:noWrap/>
            <w:hideMark/>
          </w:tcPr>
          <w:p w14:paraId="5B01353A" w14:textId="77777777" w:rsidR="00EF11FC" w:rsidRPr="00597161" w:rsidRDefault="00EF11FC" w:rsidP="000E580D">
            <w:pPr>
              <w:rPr>
                <w:lang w:val="en-US"/>
              </w:rPr>
            </w:pPr>
            <w:r w:rsidRPr="00597161">
              <w:rPr>
                <w:lang w:val="en-US"/>
              </w:rPr>
              <w:t>0.87</w:t>
            </w:r>
          </w:p>
        </w:tc>
        <w:tc>
          <w:tcPr>
            <w:tcW w:w="769" w:type="dxa"/>
            <w:noWrap/>
            <w:hideMark/>
          </w:tcPr>
          <w:p w14:paraId="5863E9A8" w14:textId="77777777" w:rsidR="00EF11FC" w:rsidRPr="00597161" w:rsidRDefault="00EF11FC" w:rsidP="000E580D">
            <w:pPr>
              <w:rPr>
                <w:lang w:val="en-US"/>
              </w:rPr>
            </w:pPr>
            <w:r w:rsidRPr="00597161">
              <w:rPr>
                <w:lang w:val="en-US"/>
              </w:rPr>
              <w:t>0.93</w:t>
            </w:r>
          </w:p>
        </w:tc>
        <w:tc>
          <w:tcPr>
            <w:tcW w:w="769" w:type="dxa"/>
            <w:noWrap/>
            <w:hideMark/>
          </w:tcPr>
          <w:p w14:paraId="0C07A7FA" w14:textId="77777777" w:rsidR="00EF11FC" w:rsidRPr="00597161" w:rsidRDefault="00EF11FC" w:rsidP="000E580D">
            <w:pPr>
              <w:rPr>
                <w:lang w:val="en-US"/>
              </w:rPr>
            </w:pPr>
            <w:r w:rsidRPr="00597161">
              <w:rPr>
                <w:lang w:val="en-US"/>
              </w:rPr>
              <w:t>1.03</w:t>
            </w:r>
          </w:p>
        </w:tc>
        <w:tc>
          <w:tcPr>
            <w:tcW w:w="880" w:type="dxa"/>
            <w:noWrap/>
            <w:hideMark/>
          </w:tcPr>
          <w:p w14:paraId="1CC3E269" w14:textId="77777777" w:rsidR="00EF11FC" w:rsidRPr="00597161" w:rsidRDefault="00EF11FC" w:rsidP="000E580D">
            <w:pPr>
              <w:rPr>
                <w:lang w:val="en-US"/>
              </w:rPr>
            </w:pPr>
            <w:r w:rsidRPr="00597161">
              <w:rPr>
                <w:lang w:val="en-US"/>
              </w:rPr>
              <w:t>1.00</w:t>
            </w:r>
          </w:p>
        </w:tc>
        <w:tc>
          <w:tcPr>
            <w:tcW w:w="880" w:type="dxa"/>
            <w:noWrap/>
            <w:hideMark/>
          </w:tcPr>
          <w:p w14:paraId="21D19FA7" w14:textId="77777777" w:rsidR="00EF11FC" w:rsidRPr="00597161" w:rsidRDefault="00EF11FC" w:rsidP="000E580D">
            <w:pPr>
              <w:rPr>
                <w:lang w:val="en-US"/>
              </w:rPr>
            </w:pPr>
            <w:r w:rsidRPr="00597161">
              <w:rPr>
                <w:lang w:val="en-US"/>
              </w:rPr>
              <w:t>11375</w:t>
            </w:r>
          </w:p>
        </w:tc>
      </w:tr>
      <w:tr w:rsidR="00EF11FC" w:rsidRPr="00597161" w14:paraId="19C75635" w14:textId="77777777" w:rsidTr="000E580D">
        <w:trPr>
          <w:trHeight w:val="288"/>
        </w:trPr>
        <w:tc>
          <w:tcPr>
            <w:tcW w:w="2220" w:type="dxa"/>
            <w:noWrap/>
            <w:vAlign w:val="bottom"/>
            <w:hideMark/>
          </w:tcPr>
          <w:p w14:paraId="03729993" w14:textId="77777777" w:rsidR="00EF11FC" w:rsidRPr="00597161" w:rsidRDefault="008A784D" w:rsidP="000E580D">
            <w:pPr>
              <w:rPr>
                <w:lang w:val="en-US"/>
              </w:rPr>
            </w:pPr>
            <m:oMathPara>
              <m:oMath>
                <m:sSub>
                  <m:sSubPr>
                    <m:ctrlPr>
                      <w:rPr>
                        <w:rFonts w:ascii="Cambria Math" w:hAnsi="Cambria Math"/>
                        <w:bCs/>
                        <w:i/>
                        <w:iCs/>
                        <w:lang w:val="en-US"/>
                      </w:rPr>
                    </m:ctrlPr>
                  </m:sSubPr>
                  <m:e>
                    <m:r>
                      <w:rPr>
                        <w:rFonts w:ascii="Cambria Math" w:hAnsi="Cambria Math"/>
                        <w:lang w:val="en-US"/>
                      </w:rPr>
                      <m:t>β</m:t>
                    </m:r>
                  </m:e>
                  <m:sub>
                    <m:r>
                      <w:rPr>
                        <w:rFonts w:ascii="Cambria Math" w:hAnsi="Cambria Math"/>
                        <w:lang w:val="en-US"/>
                      </w:rPr>
                      <m:t>satellite</m:t>
                    </m:r>
                  </m:sub>
                </m:sSub>
                <m:r>
                  <w:rPr>
                    <w:rFonts w:ascii="Cambria Math" w:hAnsi="Cambria Math"/>
                    <w:lang w:val="en-US"/>
                  </w:rPr>
                  <m:t>[quality=2)</m:t>
                </m:r>
              </m:oMath>
            </m:oMathPara>
          </w:p>
        </w:tc>
        <w:tc>
          <w:tcPr>
            <w:tcW w:w="797" w:type="dxa"/>
            <w:noWrap/>
            <w:hideMark/>
          </w:tcPr>
          <w:p w14:paraId="5E7A3F52" w14:textId="77777777" w:rsidR="00EF11FC" w:rsidRPr="00597161" w:rsidRDefault="00EF11FC" w:rsidP="000E580D">
            <w:pPr>
              <w:rPr>
                <w:lang w:val="en-US"/>
              </w:rPr>
            </w:pPr>
            <w:r w:rsidRPr="00597161">
              <w:rPr>
                <w:lang w:val="en-US"/>
              </w:rPr>
              <w:t>0.89</w:t>
            </w:r>
          </w:p>
        </w:tc>
        <w:tc>
          <w:tcPr>
            <w:tcW w:w="738" w:type="dxa"/>
            <w:noWrap/>
            <w:hideMark/>
          </w:tcPr>
          <w:p w14:paraId="12DC0FFD" w14:textId="77777777" w:rsidR="00EF11FC" w:rsidRPr="00597161" w:rsidRDefault="00EF11FC" w:rsidP="000E580D">
            <w:pPr>
              <w:rPr>
                <w:lang w:val="en-US"/>
              </w:rPr>
            </w:pPr>
            <w:r w:rsidRPr="00597161">
              <w:rPr>
                <w:lang w:val="en-US"/>
              </w:rPr>
              <w:t>0.08</w:t>
            </w:r>
          </w:p>
        </w:tc>
        <w:tc>
          <w:tcPr>
            <w:tcW w:w="769" w:type="dxa"/>
            <w:noWrap/>
            <w:hideMark/>
          </w:tcPr>
          <w:p w14:paraId="1F5E13FC" w14:textId="77777777" w:rsidR="00EF11FC" w:rsidRPr="00597161" w:rsidRDefault="00EF11FC" w:rsidP="000E580D">
            <w:pPr>
              <w:rPr>
                <w:lang w:val="en-US"/>
              </w:rPr>
            </w:pPr>
            <w:r w:rsidRPr="00597161">
              <w:rPr>
                <w:lang w:val="en-US"/>
              </w:rPr>
              <w:t>0.74</w:t>
            </w:r>
          </w:p>
        </w:tc>
        <w:tc>
          <w:tcPr>
            <w:tcW w:w="769" w:type="dxa"/>
            <w:noWrap/>
            <w:hideMark/>
          </w:tcPr>
          <w:p w14:paraId="7731716D" w14:textId="77777777" w:rsidR="00EF11FC" w:rsidRPr="00597161" w:rsidRDefault="00EF11FC" w:rsidP="000E580D">
            <w:pPr>
              <w:rPr>
                <w:lang w:val="en-US"/>
              </w:rPr>
            </w:pPr>
            <w:r w:rsidRPr="00597161">
              <w:rPr>
                <w:lang w:val="en-US"/>
              </w:rPr>
              <w:t>0.83</w:t>
            </w:r>
          </w:p>
        </w:tc>
        <w:tc>
          <w:tcPr>
            <w:tcW w:w="769" w:type="dxa"/>
            <w:noWrap/>
            <w:hideMark/>
          </w:tcPr>
          <w:p w14:paraId="3ED95C5B" w14:textId="77777777" w:rsidR="00EF11FC" w:rsidRPr="00597161" w:rsidRDefault="00EF11FC" w:rsidP="000E580D">
            <w:pPr>
              <w:rPr>
                <w:lang w:val="en-US"/>
              </w:rPr>
            </w:pPr>
            <w:r w:rsidRPr="00597161">
              <w:rPr>
                <w:lang w:val="en-US"/>
              </w:rPr>
              <w:t>0.88</w:t>
            </w:r>
          </w:p>
        </w:tc>
        <w:tc>
          <w:tcPr>
            <w:tcW w:w="769" w:type="dxa"/>
            <w:noWrap/>
            <w:hideMark/>
          </w:tcPr>
          <w:p w14:paraId="33B8EF58" w14:textId="77777777" w:rsidR="00EF11FC" w:rsidRPr="00597161" w:rsidRDefault="00EF11FC" w:rsidP="000E580D">
            <w:pPr>
              <w:rPr>
                <w:lang w:val="en-US"/>
              </w:rPr>
            </w:pPr>
            <w:r w:rsidRPr="00597161">
              <w:rPr>
                <w:lang w:val="en-US"/>
              </w:rPr>
              <w:t>0.94</w:t>
            </w:r>
          </w:p>
        </w:tc>
        <w:tc>
          <w:tcPr>
            <w:tcW w:w="769" w:type="dxa"/>
            <w:noWrap/>
            <w:hideMark/>
          </w:tcPr>
          <w:p w14:paraId="58C2C61A" w14:textId="77777777" w:rsidR="00EF11FC" w:rsidRPr="00597161" w:rsidRDefault="00EF11FC" w:rsidP="000E580D">
            <w:pPr>
              <w:rPr>
                <w:lang w:val="en-US"/>
              </w:rPr>
            </w:pPr>
            <w:r w:rsidRPr="00597161">
              <w:rPr>
                <w:lang w:val="en-US"/>
              </w:rPr>
              <w:t>1.04</w:t>
            </w:r>
          </w:p>
        </w:tc>
        <w:tc>
          <w:tcPr>
            <w:tcW w:w="880" w:type="dxa"/>
            <w:noWrap/>
            <w:hideMark/>
          </w:tcPr>
          <w:p w14:paraId="4336CA0F" w14:textId="77777777" w:rsidR="00EF11FC" w:rsidRPr="00597161" w:rsidRDefault="00EF11FC" w:rsidP="000E580D">
            <w:pPr>
              <w:rPr>
                <w:lang w:val="en-US"/>
              </w:rPr>
            </w:pPr>
            <w:r w:rsidRPr="00597161">
              <w:rPr>
                <w:lang w:val="en-US"/>
              </w:rPr>
              <w:t>1.00</w:t>
            </w:r>
          </w:p>
        </w:tc>
        <w:tc>
          <w:tcPr>
            <w:tcW w:w="880" w:type="dxa"/>
            <w:noWrap/>
            <w:hideMark/>
          </w:tcPr>
          <w:p w14:paraId="27F26988" w14:textId="77777777" w:rsidR="00EF11FC" w:rsidRPr="00597161" w:rsidRDefault="00EF11FC" w:rsidP="000E580D">
            <w:pPr>
              <w:rPr>
                <w:lang w:val="en-US"/>
              </w:rPr>
            </w:pPr>
            <w:r w:rsidRPr="00597161">
              <w:rPr>
                <w:lang w:val="en-US"/>
              </w:rPr>
              <w:t>6168</w:t>
            </w:r>
          </w:p>
        </w:tc>
      </w:tr>
      <w:tr w:rsidR="00EF11FC" w:rsidRPr="00597161" w14:paraId="7FD90958" w14:textId="77777777" w:rsidTr="000E580D">
        <w:trPr>
          <w:trHeight w:val="288"/>
        </w:trPr>
        <w:tc>
          <w:tcPr>
            <w:tcW w:w="2220" w:type="dxa"/>
            <w:noWrap/>
            <w:vAlign w:val="bottom"/>
            <w:hideMark/>
          </w:tcPr>
          <w:p w14:paraId="0F42F3E4" w14:textId="77777777" w:rsidR="00EF11FC" w:rsidRPr="00597161" w:rsidRDefault="008A784D" w:rsidP="000E580D">
            <w:pPr>
              <w:rPr>
                <w:lang w:val="en-US"/>
              </w:rPr>
            </w:pPr>
            <m:oMathPara>
              <m:oMath>
                <m:sSub>
                  <m:sSubPr>
                    <m:ctrlPr>
                      <w:rPr>
                        <w:rFonts w:ascii="Cambria Math" w:hAnsi="Cambria Math"/>
                        <w:bCs/>
                        <w:i/>
                        <w:iCs/>
                        <w:lang w:val="en-US"/>
                      </w:rPr>
                    </m:ctrlPr>
                  </m:sSubPr>
                  <m:e>
                    <m:r>
                      <w:rPr>
                        <w:rFonts w:ascii="Cambria Math" w:hAnsi="Cambria Math"/>
                        <w:lang w:val="en-US"/>
                      </w:rPr>
                      <m:t>β</m:t>
                    </m:r>
                  </m:e>
                  <m:sub>
                    <m:r>
                      <w:rPr>
                        <w:rFonts w:ascii="Cambria Math" w:hAnsi="Cambria Math"/>
                        <w:lang w:val="en-US"/>
                      </w:rPr>
                      <m:t>satellite</m:t>
                    </m:r>
                  </m:sub>
                </m:sSub>
                <m:r>
                  <w:rPr>
                    <w:rFonts w:ascii="Cambria Math" w:hAnsi="Cambria Math"/>
                    <w:lang w:val="en-US"/>
                  </w:rPr>
                  <m:t>[quality=3)</m:t>
                </m:r>
              </m:oMath>
            </m:oMathPara>
          </w:p>
        </w:tc>
        <w:tc>
          <w:tcPr>
            <w:tcW w:w="797" w:type="dxa"/>
            <w:noWrap/>
            <w:hideMark/>
          </w:tcPr>
          <w:p w14:paraId="169333FE" w14:textId="77777777" w:rsidR="00EF11FC" w:rsidRPr="00597161" w:rsidRDefault="00EF11FC" w:rsidP="000E580D">
            <w:pPr>
              <w:rPr>
                <w:lang w:val="en-US"/>
              </w:rPr>
            </w:pPr>
            <w:r w:rsidRPr="00597161">
              <w:rPr>
                <w:lang w:val="en-US"/>
              </w:rPr>
              <w:t>1.07</w:t>
            </w:r>
          </w:p>
        </w:tc>
        <w:tc>
          <w:tcPr>
            <w:tcW w:w="738" w:type="dxa"/>
            <w:noWrap/>
            <w:hideMark/>
          </w:tcPr>
          <w:p w14:paraId="283E59A9" w14:textId="77777777" w:rsidR="00EF11FC" w:rsidRPr="00597161" w:rsidRDefault="00EF11FC" w:rsidP="000E580D">
            <w:pPr>
              <w:rPr>
                <w:lang w:val="en-US"/>
              </w:rPr>
            </w:pPr>
            <w:r w:rsidRPr="00597161">
              <w:rPr>
                <w:lang w:val="en-US"/>
              </w:rPr>
              <w:t>0.08</w:t>
            </w:r>
          </w:p>
        </w:tc>
        <w:tc>
          <w:tcPr>
            <w:tcW w:w="769" w:type="dxa"/>
            <w:noWrap/>
            <w:hideMark/>
          </w:tcPr>
          <w:p w14:paraId="7B027FAF" w14:textId="77777777" w:rsidR="00EF11FC" w:rsidRPr="00597161" w:rsidRDefault="00EF11FC" w:rsidP="000E580D">
            <w:pPr>
              <w:rPr>
                <w:lang w:val="en-US"/>
              </w:rPr>
            </w:pPr>
            <w:r w:rsidRPr="00597161">
              <w:rPr>
                <w:lang w:val="en-US"/>
              </w:rPr>
              <w:t>0.91</w:t>
            </w:r>
          </w:p>
        </w:tc>
        <w:tc>
          <w:tcPr>
            <w:tcW w:w="769" w:type="dxa"/>
            <w:noWrap/>
            <w:hideMark/>
          </w:tcPr>
          <w:p w14:paraId="29E94DDE" w14:textId="77777777" w:rsidR="00EF11FC" w:rsidRPr="00597161" w:rsidRDefault="00EF11FC" w:rsidP="000E580D">
            <w:pPr>
              <w:rPr>
                <w:lang w:val="en-US"/>
              </w:rPr>
            </w:pPr>
            <w:r w:rsidRPr="00597161">
              <w:rPr>
                <w:lang w:val="en-US"/>
              </w:rPr>
              <w:t>1.01</w:t>
            </w:r>
          </w:p>
        </w:tc>
        <w:tc>
          <w:tcPr>
            <w:tcW w:w="769" w:type="dxa"/>
            <w:noWrap/>
            <w:hideMark/>
          </w:tcPr>
          <w:p w14:paraId="765D09B3" w14:textId="77777777" w:rsidR="00EF11FC" w:rsidRPr="00597161" w:rsidRDefault="00EF11FC" w:rsidP="000E580D">
            <w:pPr>
              <w:rPr>
                <w:lang w:val="en-US"/>
              </w:rPr>
            </w:pPr>
            <w:r w:rsidRPr="00597161">
              <w:rPr>
                <w:lang w:val="en-US"/>
              </w:rPr>
              <w:t>1.07</w:t>
            </w:r>
          </w:p>
        </w:tc>
        <w:tc>
          <w:tcPr>
            <w:tcW w:w="769" w:type="dxa"/>
            <w:noWrap/>
            <w:hideMark/>
          </w:tcPr>
          <w:p w14:paraId="6A49FFE0" w14:textId="77777777" w:rsidR="00EF11FC" w:rsidRPr="00597161" w:rsidRDefault="00EF11FC" w:rsidP="000E580D">
            <w:pPr>
              <w:rPr>
                <w:lang w:val="en-US"/>
              </w:rPr>
            </w:pPr>
            <w:r w:rsidRPr="00597161">
              <w:rPr>
                <w:lang w:val="en-US"/>
              </w:rPr>
              <w:t>1.12</w:t>
            </w:r>
          </w:p>
        </w:tc>
        <w:tc>
          <w:tcPr>
            <w:tcW w:w="769" w:type="dxa"/>
            <w:noWrap/>
            <w:hideMark/>
          </w:tcPr>
          <w:p w14:paraId="33EA2B4A" w14:textId="77777777" w:rsidR="00EF11FC" w:rsidRPr="00597161" w:rsidRDefault="00EF11FC" w:rsidP="000E580D">
            <w:pPr>
              <w:rPr>
                <w:lang w:val="en-US"/>
              </w:rPr>
            </w:pPr>
            <w:r w:rsidRPr="00597161">
              <w:rPr>
                <w:lang w:val="en-US"/>
              </w:rPr>
              <w:t>1.24</w:t>
            </w:r>
          </w:p>
        </w:tc>
        <w:tc>
          <w:tcPr>
            <w:tcW w:w="880" w:type="dxa"/>
            <w:noWrap/>
            <w:hideMark/>
          </w:tcPr>
          <w:p w14:paraId="398B7379" w14:textId="77777777" w:rsidR="00EF11FC" w:rsidRPr="00597161" w:rsidRDefault="00EF11FC" w:rsidP="000E580D">
            <w:pPr>
              <w:rPr>
                <w:lang w:val="en-US"/>
              </w:rPr>
            </w:pPr>
            <w:r w:rsidRPr="00597161">
              <w:rPr>
                <w:lang w:val="en-US"/>
              </w:rPr>
              <w:t>1.00</w:t>
            </w:r>
          </w:p>
        </w:tc>
        <w:tc>
          <w:tcPr>
            <w:tcW w:w="880" w:type="dxa"/>
            <w:noWrap/>
            <w:hideMark/>
          </w:tcPr>
          <w:p w14:paraId="35D9CEA3" w14:textId="77777777" w:rsidR="00EF11FC" w:rsidRPr="00597161" w:rsidRDefault="00EF11FC" w:rsidP="000E580D">
            <w:pPr>
              <w:rPr>
                <w:lang w:val="en-US"/>
              </w:rPr>
            </w:pPr>
            <w:r w:rsidRPr="00597161">
              <w:rPr>
                <w:lang w:val="en-US"/>
              </w:rPr>
              <w:t>5624</w:t>
            </w:r>
          </w:p>
        </w:tc>
      </w:tr>
      <w:tr w:rsidR="00EF11FC" w:rsidRPr="00597161" w14:paraId="092AB269" w14:textId="77777777" w:rsidTr="000E580D">
        <w:trPr>
          <w:trHeight w:val="288"/>
        </w:trPr>
        <w:tc>
          <w:tcPr>
            <w:tcW w:w="2220" w:type="dxa"/>
            <w:tcBorders>
              <w:top w:val="nil"/>
              <w:left w:val="nil"/>
              <w:bottom w:val="single" w:sz="4" w:space="0" w:color="auto"/>
              <w:right w:val="nil"/>
            </w:tcBorders>
            <w:noWrap/>
            <w:vAlign w:val="bottom"/>
            <w:hideMark/>
          </w:tcPr>
          <w:p w14:paraId="444875C5" w14:textId="77777777" w:rsidR="00EF11FC" w:rsidRPr="00597161" w:rsidRDefault="00EF11FC" w:rsidP="000E580D">
            <w:pPr>
              <w:rPr>
                <w:lang w:val="en-US"/>
              </w:rPr>
            </w:pPr>
            <m:oMathPara>
              <m:oMathParaPr>
                <m:jc m:val="left"/>
              </m:oMathParaPr>
              <m:oMath>
                <m:r>
                  <w:rPr>
                    <w:rFonts w:ascii="Cambria Math" w:hAnsi="Cambria Math"/>
                    <w:lang w:val="en-US"/>
                  </w:rPr>
                  <m:t>α</m:t>
                </m:r>
              </m:oMath>
            </m:oMathPara>
          </w:p>
        </w:tc>
        <w:tc>
          <w:tcPr>
            <w:tcW w:w="797" w:type="dxa"/>
            <w:tcBorders>
              <w:top w:val="nil"/>
              <w:left w:val="nil"/>
              <w:bottom w:val="single" w:sz="4" w:space="0" w:color="auto"/>
              <w:right w:val="nil"/>
            </w:tcBorders>
            <w:noWrap/>
            <w:hideMark/>
          </w:tcPr>
          <w:p w14:paraId="2ADAE9B3" w14:textId="77777777" w:rsidR="00EF11FC" w:rsidRPr="00597161" w:rsidRDefault="00EF11FC" w:rsidP="000E580D">
            <w:pPr>
              <w:rPr>
                <w:lang w:val="en-US"/>
              </w:rPr>
            </w:pPr>
            <w:r w:rsidRPr="00597161">
              <w:rPr>
                <w:lang w:val="en-US"/>
              </w:rPr>
              <w:t>-0.004</w:t>
            </w:r>
          </w:p>
        </w:tc>
        <w:tc>
          <w:tcPr>
            <w:tcW w:w="738" w:type="dxa"/>
            <w:tcBorders>
              <w:top w:val="nil"/>
              <w:left w:val="nil"/>
              <w:bottom w:val="single" w:sz="4" w:space="0" w:color="auto"/>
              <w:right w:val="nil"/>
            </w:tcBorders>
            <w:noWrap/>
            <w:hideMark/>
          </w:tcPr>
          <w:p w14:paraId="2B44376B" w14:textId="77777777" w:rsidR="00EF11FC" w:rsidRPr="00597161" w:rsidRDefault="00EF11FC" w:rsidP="000E580D">
            <w:pPr>
              <w:rPr>
                <w:lang w:val="en-US"/>
              </w:rPr>
            </w:pPr>
            <w:r w:rsidRPr="00597161">
              <w:rPr>
                <w:lang w:val="en-US"/>
              </w:rPr>
              <w:t>0.001</w:t>
            </w:r>
          </w:p>
        </w:tc>
        <w:tc>
          <w:tcPr>
            <w:tcW w:w="769" w:type="dxa"/>
            <w:tcBorders>
              <w:top w:val="nil"/>
              <w:left w:val="nil"/>
              <w:bottom w:val="single" w:sz="4" w:space="0" w:color="auto"/>
              <w:right w:val="nil"/>
            </w:tcBorders>
            <w:noWrap/>
            <w:hideMark/>
          </w:tcPr>
          <w:p w14:paraId="730ED0F8" w14:textId="77777777" w:rsidR="00EF11FC" w:rsidRPr="00597161" w:rsidRDefault="00EF11FC" w:rsidP="000E580D">
            <w:pPr>
              <w:rPr>
                <w:lang w:val="en-US"/>
              </w:rPr>
            </w:pPr>
            <w:r w:rsidRPr="00597161">
              <w:rPr>
                <w:lang w:val="en-US"/>
              </w:rPr>
              <w:t>-0.006</w:t>
            </w:r>
          </w:p>
        </w:tc>
        <w:tc>
          <w:tcPr>
            <w:tcW w:w="769" w:type="dxa"/>
            <w:tcBorders>
              <w:top w:val="nil"/>
              <w:left w:val="nil"/>
              <w:bottom w:val="single" w:sz="4" w:space="0" w:color="auto"/>
              <w:right w:val="nil"/>
            </w:tcBorders>
            <w:noWrap/>
            <w:hideMark/>
          </w:tcPr>
          <w:p w14:paraId="1A73B6C7" w14:textId="77777777" w:rsidR="00EF11FC" w:rsidRPr="00597161" w:rsidRDefault="00EF11FC" w:rsidP="000E580D">
            <w:pPr>
              <w:rPr>
                <w:lang w:val="en-US"/>
              </w:rPr>
            </w:pPr>
            <w:r w:rsidRPr="00597161">
              <w:rPr>
                <w:lang w:val="en-US"/>
              </w:rPr>
              <w:t>-0.004</w:t>
            </w:r>
          </w:p>
        </w:tc>
        <w:tc>
          <w:tcPr>
            <w:tcW w:w="769" w:type="dxa"/>
            <w:tcBorders>
              <w:top w:val="nil"/>
              <w:left w:val="nil"/>
              <w:bottom w:val="single" w:sz="4" w:space="0" w:color="auto"/>
              <w:right w:val="nil"/>
            </w:tcBorders>
            <w:noWrap/>
            <w:hideMark/>
          </w:tcPr>
          <w:p w14:paraId="6437AD5C" w14:textId="77777777" w:rsidR="00EF11FC" w:rsidRPr="00597161" w:rsidRDefault="00EF11FC" w:rsidP="000E580D">
            <w:pPr>
              <w:rPr>
                <w:lang w:val="en-US"/>
              </w:rPr>
            </w:pPr>
            <w:r w:rsidRPr="00597161">
              <w:rPr>
                <w:lang w:val="en-US"/>
              </w:rPr>
              <w:t>-0.004</w:t>
            </w:r>
          </w:p>
        </w:tc>
        <w:tc>
          <w:tcPr>
            <w:tcW w:w="769" w:type="dxa"/>
            <w:tcBorders>
              <w:top w:val="nil"/>
              <w:left w:val="nil"/>
              <w:bottom w:val="single" w:sz="4" w:space="0" w:color="auto"/>
              <w:right w:val="nil"/>
            </w:tcBorders>
            <w:noWrap/>
            <w:hideMark/>
          </w:tcPr>
          <w:p w14:paraId="47027DAF" w14:textId="77777777" w:rsidR="00EF11FC" w:rsidRPr="00597161" w:rsidRDefault="00EF11FC" w:rsidP="000E580D">
            <w:pPr>
              <w:rPr>
                <w:lang w:val="en-US"/>
              </w:rPr>
            </w:pPr>
            <w:r w:rsidRPr="00597161">
              <w:rPr>
                <w:lang w:val="en-US"/>
              </w:rPr>
              <w:t>-0.003</w:t>
            </w:r>
          </w:p>
        </w:tc>
        <w:tc>
          <w:tcPr>
            <w:tcW w:w="769" w:type="dxa"/>
            <w:tcBorders>
              <w:top w:val="nil"/>
              <w:left w:val="nil"/>
              <w:bottom w:val="single" w:sz="4" w:space="0" w:color="auto"/>
              <w:right w:val="nil"/>
            </w:tcBorders>
            <w:noWrap/>
            <w:hideMark/>
          </w:tcPr>
          <w:p w14:paraId="459C858E" w14:textId="77777777" w:rsidR="00EF11FC" w:rsidRPr="00597161" w:rsidRDefault="00EF11FC" w:rsidP="000E580D">
            <w:pPr>
              <w:rPr>
                <w:lang w:val="en-US"/>
              </w:rPr>
            </w:pPr>
            <w:r w:rsidRPr="00597161">
              <w:rPr>
                <w:lang w:val="en-US"/>
              </w:rPr>
              <w:t>-0.001</w:t>
            </w:r>
          </w:p>
        </w:tc>
        <w:tc>
          <w:tcPr>
            <w:tcW w:w="880" w:type="dxa"/>
            <w:tcBorders>
              <w:top w:val="nil"/>
              <w:left w:val="nil"/>
              <w:bottom w:val="single" w:sz="4" w:space="0" w:color="auto"/>
              <w:right w:val="nil"/>
            </w:tcBorders>
            <w:noWrap/>
            <w:hideMark/>
          </w:tcPr>
          <w:p w14:paraId="20BC7067" w14:textId="77777777" w:rsidR="00EF11FC" w:rsidRPr="00597161" w:rsidRDefault="00EF11FC" w:rsidP="000E580D">
            <w:pPr>
              <w:rPr>
                <w:lang w:val="en-US"/>
              </w:rPr>
            </w:pPr>
            <w:r w:rsidRPr="00597161">
              <w:rPr>
                <w:lang w:val="en-US"/>
              </w:rPr>
              <w:t>1.00</w:t>
            </w:r>
          </w:p>
        </w:tc>
        <w:tc>
          <w:tcPr>
            <w:tcW w:w="880" w:type="dxa"/>
            <w:tcBorders>
              <w:top w:val="nil"/>
              <w:left w:val="nil"/>
              <w:bottom w:val="single" w:sz="4" w:space="0" w:color="auto"/>
              <w:right w:val="nil"/>
            </w:tcBorders>
            <w:noWrap/>
            <w:hideMark/>
          </w:tcPr>
          <w:p w14:paraId="7830F4C2" w14:textId="77777777" w:rsidR="00EF11FC" w:rsidRPr="00597161" w:rsidRDefault="00EF11FC" w:rsidP="000E580D">
            <w:pPr>
              <w:rPr>
                <w:lang w:val="en-US"/>
              </w:rPr>
            </w:pPr>
            <w:r w:rsidRPr="00597161">
              <w:rPr>
                <w:lang w:val="en-US"/>
              </w:rPr>
              <w:t>30000</w:t>
            </w:r>
          </w:p>
        </w:tc>
      </w:tr>
    </w:tbl>
    <w:p w14:paraId="460B2A67" w14:textId="77777777" w:rsidR="00EF11FC" w:rsidRPr="00597161" w:rsidRDefault="00EF11FC" w:rsidP="00EF11FC">
      <w:pPr>
        <w:rPr>
          <w:lang w:val="en-US"/>
        </w:rPr>
      </w:pPr>
    </w:p>
    <w:p w14:paraId="35669D77" w14:textId="77777777" w:rsidR="00EF11FC" w:rsidRPr="00597161" w:rsidRDefault="00EF11FC" w:rsidP="00EF11FC">
      <w:pPr>
        <w:rPr>
          <w:b/>
          <w:iCs/>
          <w:lang w:val="en-US"/>
        </w:rPr>
      </w:pPr>
    </w:p>
    <w:p w14:paraId="3CB3B539" w14:textId="77777777" w:rsidR="00EF11FC" w:rsidRPr="00597161" w:rsidRDefault="00EF11FC" w:rsidP="00EF11FC">
      <w:pPr>
        <w:rPr>
          <w:b/>
          <w:iCs/>
          <w:lang w:val="en-US"/>
        </w:rPr>
      </w:pPr>
    </w:p>
    <w:p w14:paraId="553C2120" w14:textId="77777777" w:rsidR="00EF11FC" w:rsidRPr="00597161" w:rsidRDefault="00EF11FC" w:rsidP="00EF11FC">
      <w:pPr>
        <w:rPr>
          <w:lang w:val="en-US"/>
        </w:rPr>
      </w:pPr>
    </w:p>
    <w:p w14:paraId="7ECFA528" w14:textId="77777777" w:rsidR="00EF11FC" w:rsidRPr="00597161" w:rsidRDefault="00EF11FC" w:rsidP="00EF11FC">
      <w:pPr>
        <w:rPr>
          <w:lang w:val="en-US"/>
        </w:rPr>
      </w:pPr>
    </w:p>
    <w:p w14:paraId="7EFFFC3E" w14:textId="77777777" w:rsidR="00EF11FC" w:rsidRDefault="00EF11FC" w:rsidP="00EF11FC">
      <w:pPr>
        <w:rPr>
          <w:lang w:val="en-US"/>
        </w:rPr>
      </w:pPr>
    </w:p>
    <w:p w14:paraId="2880AA43" w14:textId="77777777" w:rsidR="008A784D" w:rsidRPr="00597161" w:rsidRDefault="008A784D" w:rsidP="00EF11FC">
      <w:pPr>
        <w:rPr>
          <w:lang w:val="en-US"/>
        </w:rPr>
      </w:pPr>
    </w:p>
    <w:p w14:paraId="3D7CDB86" w14:textId="77777777" w:rsidR="00EF11FC" w:rsidRPr="00597161" w:rsidRDefault="00EF11FC" w:rsidP="00EF11FC">
      <w:pPr>
        <w:rPr>
          <w:lang w:val="en-US"/>
        </w:rPr>
      </w:pPr>
      <w:r w:rsidRPr="00597161">
        <w:rPr>
          <w:lang w:val="en-US"/>
        </w:rPr>
        <w:lastRenderedPageBreak/>
        <w:t>Table S4. List of emperor penguin colony locations with apparent colony absences over the study period (2009 to 2018), including the name of the colony, the Catalog ID, which is the unique identifier of the VHR image on which the absence was observed (courtesy Maxar Technologies), the date of the image, and relevant notes about observations.</w:t>
      </w:r>
    </w:p>
    <w:tbl>
      <w:tblPr>
        <w:tblW w:w="11300" w:type="dxa"/>
        <w:tblInd w:w="-993" w:type="dxa"/>
        <w:tblLook w:val="04A0" w:firstRow="1" w:lastRow="0" w:firstColumn="1" w:lastColumn="0" w:noHBand="0" w:noVBand="1"/>
      </w:tblPr>
      <w:tblGrid>
        <w:gridCol w:w="1092"/>
        <w:gridCol w:w="1843"/>
        <w:gridCol w:w="2310"/>
        <w:gridCol w:w="1803"/>
        <w:gridCol w:w="4252"/>
      </w:tblGrid>
      <w:tr w:rsidR="00EF11FC" w:rsidRPr="00597161" w14:paraId="5EB2DAA2" w14:textId="77777777" w:rsidTr="000E580D">
        <w:trPr>
          <w:trHeight w:val="245"/>
        </w:trPr>
        <w:tc>
          <w:tcPr>
            <w:tcW w:w="1092" w:type="dxa"/>
            <w:tcBorders>
              <w:top w:val="single" w:sz="4" w:space="0" w:color="auto"/>
              <w:left w:val="nil"/>
              <w:bottom w:val="single" w:sz="4" w:space="0" w:color="auto"/>
              <w:right w:val="nil"/>
            </w:tcBorders>
          </w:tcPr>
          <w:p w14:paraId="79FE6709" w14:textId="77777777" w:rsidR="00EF11FC" w:rsidRPr="00597161" w:rsidRDefault="00EF11FC" w:rsidP="000E580D"/>
          <w:p w14:paraId="2FC3CFCA" w14:textId="77777777" w:rsidR="00EF11FC" w:rsidRPr="00597161" w:rsidRDefault="00EF11FC" w:rsidP="000E580D">
            <w:r w:rsidRPr="00597161">
              <w:t>Site ID</w:t>
            </w:r>
          </w:p>
        </w:tc>
        <w:tc>
          <w:tcPr>
            <w:tcW w:w="1843" w:type="dxa"/>
            <w:tcBorders>
              <w:top w:val="single" w:sz="4" w:space="0" w:color="auto"/>
              <w:left w:val="nil"/>
              <w:bottom w:val="single" w:sz="4" w:space="0" w:color="auto"/>
              <w:right w:val="nil"/>
            </w:tcBorders>
            <w:noWrap/>
            <w:vAlign w:val="bottom"/>
            <w:hideMark/>
          </w:tcPr>
          <w:p w14:paraId="06073441" w14:textId="77777777" w:rsidR="00EF11FC" w:rsidRPr="00597161" w:rsidRDefault="00EF11FC" w:rsidP="000E580D">
            <w:r w:rsidRPr="00597161">
              <w:t>Colony</w:t>
            </w:r>
          </w:p>
        </w:tc>
        <w:tc>
          <w:tcPr>
            <w:tcW w:w="2310" w:type="dxa"/>
            <w:tcBorders>
              <w:top w:val="single" w:sz="4" w:space="0" w:color="auto"/>
              <w:left w:val="nil"/>
              <w:bottom w:val="single" w:sz="4" w:space="0" w:color="auto"/>
              <w:right w:val="nil"/>
            </w:tcBorders>
            <w:noWrap/>
            <w:vAlign w:val="bottom"/>
            <w:hideMark/>
          </w:tcPr>
          <w:p w14:paraId="5D6C5A1C" w14:textId="77777777" w:rsidR="00EF11FC" w:rsidRPr="00597161" w:rsidRDefault="00EF11FC" w:rsidP="000E580D">
            <w:proofErr w:type="spellStart"/>
            <w:r w:rsidRPr="00597161">
              <w:t>Catalog</w:t>
            </w:r>
            <w:proofErr w:type="spellEnd"/>
            <w:r w:rsidRPr="00597161">
              <w:t xml:space="preserve"> ID</w:t>
            </w:r>
          </w:p>
        </w:tc>
        <w:tc>
          <w:tcPr>
            <w:tcW w:w="1803" w:type="dxa"/>
            <w:tcBorders>
              <w:top w:val="single" w:sz="4" w:space="0" w:color="auto"/>
              <w:left w:val="nil"/>
              <w:bottom w:val="single" w:sz="4" w:space="0" w:color="auto"/>
              <w:right w:val="nil"/>
            </w:tcBorders>
            <w:noWrap/>
            <w:vAlign w:val="bottom"/>
            <w:hideMark/>
          </w:tcPr>
          <w:p w14:paraId="20C9BC5D" w14:textId="77777777" w:rsidR="00EF11FC" w:rsidRPr="00597161" w:rsidRDefault="00EF11FC" w:rsidP="000E580D">
            <w:r w:rsidRPr="00597161">
              <w:t>Date (MM/DD/YYY)</w:t>
            </w:r>
          </w:p>
        </w:tc>
        <w:tc>
          <w:tcPr>
            <w:tcW w:w="4252" w:type="dxa"/>
            <w:tcBorders>
              <w:top w:val="single" w:sz="4" w:space="0" w:color="auto"/>
              <w:left w:val="nil"/>
              <w:bottom w:val="single" w:sz="4" w:space="0" w:color="auto"/>
              <w:right w:val="nil"/>
            </w:tcBorders>
            <w:noWrap/>
            <w:vAlign w:val="bottom"/>
            <w:hideMark/>
          </w:tcPr>
          <w:p w14:paraId="764C0D9B" w14:textId="77777777" w:rsidR="00EF11FC" w:rsidRPr="00597161" w:rsidRDefault="00EF11FC" w:rsidP="000E580D">
            <w:r w:rsidRPr="00597161">
              <w:t>Notes about image</w:t>
            </w:r>
          </w:p>
        </w:tc>
      </w:tr>
      <w:tr w:rsidR="00EF11FC" w:rsidRPr="00597161" w14:paraId="61B34FAA" w14:textId="77777777" w:rsidTr="000E580D">
        <w:trPr>
          <w:trHeight w:val="245"/>
        </w:trPr>
        <w:tc>
          <w:tcPr>
            <w:tcW w:w="1092" w:type="dxa"/>
            <w:hideMark/>
          </w:tcPr>
          <w:p w14:paraId="0E7A6547" w14:textId="77777777" w:rsidR="00EF11FC" w:rsidRPr="00597161" w:rsidRDefault="00EF11FC" w:rsidP="000E580D">
            <w:r w:rsidRPr="00597161">
              <w:t>AMUN</w:t>
            </w:r>
          </w:p>
        </w:tc>
        <w:tc>
          <w:tcPr>
            <w:tcW w:w="1843" w:type="dxa"/>
            <w:noWrap/>
            <w:vAlign w:val="bottom"/>
            <w:hideMark/>
          </w:tcPr>
          <w:p w14:paraId="088C01E7" w14:textId="77777777" w:rsidR="00EF11FC" w:rsidRPr="00597161" w:rsidRDefault="00EF11FC" w:rsidP="000E580D">
            <w:r w:rsidRPr="00597161">
              <w:t>Amundsen Bay</w:t>
            </w:r>
          </w:p>
        </w:tc>
        <w:tc>
          <w:tcPr>
            <w:tcW w:w="2310" w:type="dxa"/>
            <w:noWrap/>
            <w:vAlign w:val="bottom"/>
            <w:hideMark/>
          </w:tcPr>
          <w:p w14:paraId="7E31BBBA" w14:textId="77777777" w:rsidR="00EF11FC" w:rsidRPr="00597161" w:rsidRDefault="00EF11FC" w:rsidP="000E580D">
            <w:r w:rsidRPr="00597161">
              <w:t>101001000C67CB00</w:t>
            </w:r>
          </w:p>
        </w:tc>
        <w:tc>
          <w:tcPr>
            <w:tcW w:w="1803" w:type="dxa"/>
            <w:noWrap/>
            <w:vAlign w:val="bottom"/>
            <w:hideMark/>
          </w:tcPr>
          <w:p w14:paraId="54FBD358" w14:textId="77777777" w:rsidR="00EF11FC" w:rsidRPr="00597161" w:rsidRDefault="00EF11FC" w:rsidP="000E580D">
            <w:r w:rsidRPr="00597161">
              <w:t>10/08/2010</w:t>
            </w:r>
          </w:p>
        </w:tc>
        <w:tc>
          <w:tcPr>
            <w:tcW w:w="4252" w:type="dxa"/>
            <w:noWrap/>
            <w:vAlign w:val="bottom"/>
            <w:hideMark/>
          </w:tcPr>
          <w:p w14:paraId="5BE7ABB6" w14:textId="77777777" w:rsidR="00EF11FC" w:rsidRPr="00597161" w:rsidRDefault="00EF11FC" w:rsidP="000E580D">
            <w:r w:rsidRPr="00597161">
              <w:t>No penguins were evident</w:t>
            </w:r>
          </w:p>
        </w:tc>
      </w:tr>
      <w:tr w:rsidR="00EF11FC" w:rsidRPr="00597161" w14:paraId="01D7A09F" w14:textId="77777777" w:rsidTr="000E580D">
        <w:trPr>
          <w:trHeight w:val="245"/>
        </w:trPr>
        <w:tc>
          <w:tcPr>
            <w:tcW w:w="1092" w:type="dxa"/>
            <w:hideMark/>
          </w:tcPr>
          <w:p w14:paraId="370411D6" w14:textId="77777777" w:rsidR="00EF11FC" w:rsidRPr="00597161" w:rsidRDefault="00EF11FC" w:rsidP="000E580D">
            <w:r w:rsidRPr="00597161">
              <w:t>AMUN</w:t>
            </w:r>
          </w:p>
        </w:tc>
        <w:tc>
          <w:tcPr>
            <w:tcW w:w="1843" w:type="dxa"/>
            <w:noWrap/>
            <w:vAlign w:val="bottom"/>
            <w:hideMark/>
          </w:tcPr>
          <w:p w14:paraId="322D19DB" w14:textId="77777777" w:rsidR="00EF11FC" w:rsidRPr="00597161" w:rsidRDefault="00EF11FC" w:rsidP="000E580D">
            <w:r w:rsidRPr="00597161">
              <w:t>Amundsen Bay</w:t>
            </w:r>
          </w:p>
        </w:tc>
        <w:tc>
          <w:tcPr>
            <w:tcW w:w="2310" w:type="dxa"/>
            <w:noWrap/>
            <w:vAlign w:val="bottom"/>
            <w:hideMark/>
          </w:tcPr>
          <w:p w14:paraId="0745BB9B" w14:textId="77777777" w:rsidR="00EF11FC" w:rsidRPr="00597161" w:rsidRDefault="00EF11FC" w:rsidP="000E580D">
            <w:r w:rsidRPr="00597161">
              <w:t>103001001B5D6900</w:t>
            </w:r>
          </w:p>
        </w:tc>
        <w:tc>
          <w:tcPr>
            <w:tcW w:w="1803" w:type="dxa"/>
            <w:noWrap/>
            <w:vAlign w:val="bottom"/>
            <w:hideMark/>
          </w:tcPr>
          <w:p w14:paraId="193AE302" w14:textId="77777777" w:rsidR="00EF11FC" w:rsidRPr="00597161" w:rsidRDefault="00EF11FC" w:rsidP="000E580D">
            <w:r w:rsidRPr="00597161">
              <w:t>09/10/2012</w:t>
            </w:r>
          </w:p>
        </w:tc>
        <w:tc>
          <w:tcPr>
            <w:tcW w:w="4252" w:type="dxa"/>
            <w:noWrap/>
            <w:vAlign w:val="bottom"/>
            <w:hideMark/>
          </w:tcPr>
          <w:p w14:paraId="032371F6" w14:textId="77777777" w:rsidR="00EF11FC" w:rsidRPr="00597161" w:rsidRDefault="00EF11FC" w:rsidP="000E580D">
            <w:r w:rsidRPr="00597161">
              <w:t>No penguins were evident</w:t>
            </w:r>
          </w:p>
        </w:tc>
      </w:tr>
      <w:tr w:rsidR="00EF11FC" w:rsidRPr="00597161" w14:paraId="7F32A1D5" w14:textId="77777777" w:rsidTr="000E580D">
        <w:trPr>
          <w:trHeight w:val="245"/>
        </w:trPr>
        <w:tc>
          <w:tcPr>
            <w:tcW w:w="1092" w:type="dxa"/>
            <w:hideMark/>
          </w:tcPr>
          <w:p w14:paraId="4839945C" w14:textId="77777777" w:rsidR="00EF11FC" w:rsidRPr="00597161" w:rsidRDefault="00EF11FC" w:rsidP="000E580D">
            <w:r w:rsidRPr="00597161">
              <w:t>BBAY</w:t>
            </w:r>
          </w:p>
        </w:tc>
        <w:tc>
          <w:tcPr>
            <w:tcW w:w="1843" w:type="dxa"/>
            <w:noWrap/>
            <w:vAlign w:val="bottom"/>
            <w:hideMark/>
          </w:tcPr>
          <w:p w14:paraId="63FD586B" w14:textId="77777777" w:rsidR="00EF11FC" w:rsidRPr="00597161" w:rsidRDefault="00EF11FC" w:rsidP="000E580D">
            <w:r w:rsidRPr="00597161">
              <w:t>Barrier Bay</w:t>
            </w:r>
          </w:p>
        </w:tc>
        <w:tc>
          <w:tcPr>
            <w:tcW w:w="2310" w:type="dxa"/>
            <w:noWrap/>
            <w:vAlign w:val="bottom"/>
            <w:hideMark/>
          </w:tcPr>
          <w:p w14:paraId="0935F29E" w14:textId="77777777" w:rsidR="00EF11FC" w:rsidRPr="00597161" w:rsidRDefault="00EF11FC" w:rsidP="000E580D">
            <w:r w:rsidRPr="00597161">
              <w:t>103001000FBFAF00</w:t>
            </w:r>
          </w:p>
        </w:tc>
        <w:tc>
          <w:tcPr>
            <w:tcW w:w="1803" w:type="dxa"/>
            <w:noWrap/>
            <w:vAlign w:val="bottom"/>
            <w:hideMark/>
          </w:tcPr>
          <w:p w14:paraId="75A94088" w14:textId="77777777" w:rsidR="00EF11FC" w:rsidRPr="00597161" w:rsidRDefault="00EF11FC" w:rsidP="000E580D">
            <w:r w:rsidRPr="00597161">
              <w:t>11/26/2011</w:t>
            </w:r>
          </w:p>
        </w:tc>
        <w:tc>
          <w:tcPr>
            <w:tcW w:w="4252" w:type="dxa"/>
            <w:noWrap/>
            <w:vAlign w:val="bottom"/>
            <w:hideMark/>
          </w:tcPr>
          <w:p w14:paraId="791D96E4" w14:textId="77777777" w:rsidR="00EF11FC" w:rsidRPr="00597161" w:rsidRDefault="00EF11FC" w:rsidP="000E580D">
            <w:r w:rsidRPr="00597161">
              <w:t>Cannot see birds</w:t>
            </w:r>
          </w:p>
        </w:tc>
      </w:tr>
      <w:tr w:rsidR="00EF11FC" w:rsidRPr="00597161" w14:paraId="1983157A" w14:textId="77777777" w:rsidTr="000E580D">
        <w:trPr>
          <w:trHeight w:val="245"/>
        </w:trPr>
        <w:tc>
          <w:tcPr>
            <w:tcW w:w="1092" w:type="dxa"/>
            <w:hideMark/>
          </w:tcPr>
          <w:p w14:paraId="54777611" w14:textId="77777777" w:rsidR="00EF11FC" w:rsidRPr="00597161" w:rsidRDefault="00EF11FC" w:rsidP="000E580D">
            <w:r w:rsidRPr="00597161">
              <w:t>BBAY</w:t>
            </w:r>
          </w:p>
        </w:tc>
        <w:tc>
          <w:tcPr>
            <w:tcW w:w="1843" w:type="dxa"/>
            <w:noWrap/>
            <w:vAlign w:val="bottom"/>
            <w:hideMark/>
          </w:tcPr>
          <w:p w14:paraId="05F9569A" w14:textId="77777777" w:rsidR="00EF11FC" w:rsidRPr="00597161" w:rsidRDefault="00EF11FC" w:rsidP="000E580D">
            <w:r w:rsidRPr="00597161">
              <w:t>Barrier Bay</w:t>
            </w:r>
          </w:p>
        </w:tc>
        <w:tc>
          <w:tcPr>
            <w:tcW w:w="2310" w:type="dxa"/>
            <w:noWrap/>
            <w:vAlign w:val="bottom"/>
            <w:hideMark/>
          </w:tcPr>
          <w:p w14:paraId="497BFF0D" w14:textId="77777777" w:rsidR="00EF11FC" w:rsidRPr="00597161" w:rsidRDefault="00EF11FC" w:rsidP="000E580D">
            <w:r w:rsidRPr="00597161">
              <w:t>1020010079BE4100</w:t>
            </w:r>
          </w:p>
        </w:tc>
        <w:tc>
          <w:tcPr>
            <w:tcW w:w="1803" w:type="dxa"/>
            <w:noWrap/>
            <w:vAlign w:val="bottom"/>
            <w:hideMark/>
          </w:tcPr>
          <w:p w14:paraId="34F47CE6" w14:textId="77777777" w:rsidR="00EF11FC" w:rsidRPr="00597161" w:rsidRDefault="00EF11FC" w:rsidP="000E580D">
            <w:r w:rsidRPr="00597161">
              <w:t>09/30/2018</w:t>
            </w:r>
          </w:p>
        </w:tc>
        <w:tc>
          <w:tcPr>
            <w:tcW w:w="4252" w:type="dxa"/>
            <w:noWrap/>
            <w:vAlign w:val="bottom"/>
            <w:hideMark/>
          </w:tcPr>
          <w:p w14:paraId="226861F7" w14:textId="77777777" w:rsidR="00EF11FC" w:rsidRPr="00597161" w:rsidRDefault="00EF11FC" w:rsidP="000E580D">
            <w:r w:rsidRPr="00597161">
              <w:t>Ice shelf looks like it is breaking up</w:t>
            </w:r>
          </w:p>
        </w:tc>
      </w:tr>
      <w:tr w:rsidR="00EF11FC" w:rsidRPr="00597161" w14:paraId="238E3601" w14:textId="77777777" w:rsidTr="000E580D">
        <w:trPr>
          <w:trHeight w:val="245"/>
        </w:trPr>
        <w:tc>
          <w:tcPr>
            <w:tcW w:w="1092" w:type="dxa"/>
            <w:hideMark/>
          </w:tcPr>
          <w:p w14:paraId="54DBAD81" w14:textId="77777777" w:rsidR="00EF11FC" w:rsidRPr="00597161" w:rsidRDefault="00EF11FC" w:rsidP="000E580D">
            <w:r w:rsidRPr="00597161">
              <w:t>BEAN</w:t>
            </w:r>
          </w:p>
        </w:tc>
        <w:tc>
          <w:tcPr>
            <w:tcW w:w="1843" w:type="dxa"/>
            <w:noWrap/>
            <w:vAlign w:val="bottom"/>
            <w:hideMark/>
          </w:tcPr>
          <w:p w14:paraId="0A9C12F2" w14:textId="77777777" w:rsidR="00EF11FC" w:rsidRPr="00597161" w:rsidRDefault="00EF11FC" w:rsidP="000E580D">
            <w:r w:rsidRPr="00597161">
              <w:t>Beaufort Island</w:t>
            </w:r>
          </w:p>
        </w:tc>
        <w:tc>
          <w:tcPr>
            <w:tcW w:w="2310" w:type="dxa"/>
            <w:noWrap/>
            <w:vAlign w:val="bottom"/>
            <w:hideMark/>
          </w:tcPr>
          <w:p w14:paraId="208F82AA" w14:textId="77777777" w:rsidR="00EF11FC" w:rsidRPr="00597161" w:rsidRDefault="00EF11FC" w:rsidP="000E580D">
            <w:r w:rsidRPr="00597161">
              <w:t>101001001073DA00</w:t>
            </w:r>
          </w:p>
        </w:tc>
        <w:tc>
          <w:tcPr>
            <w:tcW w:w="1803" w:type="dxa"/>
            <w:noWrap/>
            <w:vAlign w:val="bottom"/>
            <w:hideMark/>
          </w:tcPr>
          <w:p w14:paraId="3C9488CD" w14:textId="77777777" w:rsidR="00EF11FC" w:rsidRPr="00597161" w:rsidRDefault="00EF11FC" w:rsidP="000E580D">
            <w:r w:rsidRPr="00597161">
              <w:t>10/17/2012</w:t>
            </w:r>
          </w:p>
        </w:tc>
        <w:tc>
          <w:tcPr>
            <w:tcW w:w="4252" w:type="dxa"/>
            <w:noWrap/>
            <w:vAlign w:val="bottom"/>
            <w:hideMark/>
          </w:tcPr>
          <w:p w14:paraId="29510088" w14:textId="77777777" w:rsidR="00EF11FC" w:rsidRPr="00597161" w:rsidRDefault="00EF11FC" w:rsidP="000E580D">
            <w:r w:rsidRPr="00597161">
              <w:t>Ice has broken out already</w:t>
            </w:r>
          </w:p>
        </w:tc>
      </w:tr>
      <w:tr w:rsidR="00EF11FC" w:rsidRPr="00597161" w14:paraId="08E87697" w14:textId="77777777" w:rsidTr="000E580D">
        <w:trPr>
          <w:trHeight w:val="245"/>
        </w:trPr>
        <w:tc>
          <w:tcPr>
            <w:tcW w:w="1092" w:type="dxa"/>
            <w:hideMark/>
          </w:tcPr>
          <w:p w14:paraId="21BA7A9D" w14:textId="77777777" w:rsidR="00EF11FC" w:rsidRPr="00597161" w:rsidRDefault="00EF11FC" w:rsidP="000E580D">
            <w:r w:rsidRPr="00597161">
              <w:t>LEDD</w:t>
            </w:r>
          </w:p>
        </w:tc>
        <w:tc>
          <w:tcPr>
            <w:tcW w:w="1843" w:type="dxa"/>
            <w:noWrap/>
            <w:vAlign w:val="bottom"/>
            <w:hideMark/>
          </w:tcPr>
          <w:p w14:paraId="09FE9FFF" w14:textId="77777777" w:rsidR="00EF11FC" w:rsidRPr="00597161" w:rsidRDefault="00EF11FC" w:rsidP="000E580D">
            <w:r w:rsidRPr="00597161">
              <w:t>Ledda Bay</w:t>
            </w:r>
          </w:p>
        </w:tc>
        <w:tc>
          <w:tcPr>
            <w:tcW w:w="2310" w:type="dxa"/>
            <w:noWrap/>
            <w:vAlign w:val="bottom"/>
            <w:hideMark/>
          </w:tcPr>
          <w:p w14:paraId="084CADA4" w14:textId="77777777" w:rsidR="00EF11FC" w:rsidRPr="00597161" w:rsidRDefault="00EF11FC" w:rsidP="000E580D">
            <w:r w:rsidRPr="00597161">
              <w:t>101001000A842D00</w:t>
            </w:r>
          </w:p>
        </w:tc>
        <w:tc>
          <w:tcPr>
            <w:tcW w:w="1803" w:type="dxa"/>
            <w:noWrap/>
            <w:vAlign w:val="bottom"/>
            <w:hideMark/>
          </w:tcPr>
          <w:p w14:paraId="00AE224E" w14:textId="77777777" w:rsidR="00EF11FC" w:rsidRPr="00597161" w:rsidRDefault="00EF11FC" w:rsidP="000E580D">
            <w:r w:rsidRPr="00597161">
              <w:t>10/27/2009</w:t>
            </w:r>
          </w:p>
        </w:tc>
        <w:tc>
          <w:tcPr>
            <w:tcW w:w="4252" w:type="dxa"/>
            <w:noWrap/>
            <w:vAlign w:val="bottom"/>
            <w:hideMark/>
          </w:tcPr>
          <w:p w14:paraId="3366C6E1" w14:textId="77777777" w:rsidR="00EF11FC" w:rsidRPr="00597161" w:rsidRDefault="00EF11FC" w:rsidP="000E580D">
            <w:r w:rsidRPr="00597161">
              <w:t>No fast ice</w:t>
            </w:r>
          </w:p>
        </w:tc>
      </w:tr>
      <w:tr w:rsidR="00EF11FC" w:rsidRPr="00597161" w14:paraId="2350F168" w14:textId="77777777" w:rsidTr="000E580D">
        <w:trPr>
          <w:trHeight w:val="245"/>
        </w:trPr>
        <w:tc>
          <w:tcPr>
            <w:tcW w:w="1092" w:type="dxa"/>
            <w:hideMark/>
          </w:tcPr>
          <w:p w14:paraId="591A3D75" w14:textId="77777777" w:rsidR="00EF11FC" w:rsidRPr="00597161" w:rsidRDefault="00EF11FC" w:rsidP="000E580D">
            <w:r w:rsidRPr="00597161">
              <w:t>LEDD</w:t>
            </w:r>
          </w:p>
        </w:tc>
        <w:tc>
          <w:tcPr>
            <w:tcW w:w="1843" w:type="dxa"/>
            <w:noWrap/>
            <w:vAlign w:val="bottom"/>
            <w:hideMark/>
          </w:tcPr>
          <w:p w14:paraId="5EB49558" w14:textId="77777777" w:rsidR="00EF11FC" w:rsidRPr="00597161" w:rsidRDefault="00EF11FC" w:rsidP="000E580D">
            <w:r w:rsidRPr="00597161">
              <w:t>Ledda Bay</w:t>
            </w:r>
          </w:p>
        </w:tc>
        <w:tc>
          <w:tcPr>
            <w:tcW w:w="2310" w:type="dxa"/>
            <w:noWrap/>
            <w:vAlign w:val="bottom"/>
            <w:hideMark/>
          </w:tcPr>
          <w:p w14:paraId="50D23F6A" w14:textId="77777777" w:rsidR="00EF11FC" w:rsidRPr="00597161" w:rsidRDefault="00EF11FC" w:rsidP="000E580D">
            <w:r w:rsidRPr="00597161">
              <w:t>103001000D47DA00</w:t>
            </w:r>
          </w:p>
        </w:tc>
        <w:tc>
          <w:tcPr>
            <w:tcW w:w="1803" w:type="dxa"/>
            <w:noWrap/>
            <w:vAlign w:val="bottom"/>
            <w:hideMark/>
          </w:tcPr>
          <w:p w14:paraId="2CD7954F" w14:textId="77777777" w:rsidR="00EF11FC" w:rsidRPr="00597161" w:rsidRDefault="00EF11FC" w:rsidP="000E580D">
            <w:r w:rsidRPr="00597161">
              <w:t>09/23/2011</w:t>
            </w:r>
          </w:p>
        </w:tc>
        <w:tc>
          <w:tcPr>
            <w:tcW w:w="4252" w:type="dxa"/>
            <w:noWrap/>
            <w:vAlign w:val="bottom"/>
            <w:hideMark/>
          </w:tcPr>
          <w:p w14:paraId="6587BC55" w14:textId="77777777" w:rsidR="00EF11FC" w:rsidRPr="00597161" w:rsidRDefault="00EF11FC" w:rsidP="000E580D">
            <w:r w:rsidRPr="00597161">
              <w:t>Fast ice available</w:t>
            </w:r>
          </w:p>
        </w:tc>
      </w:tr>
      <w:tr w:rsidR="00EF11FC" w:rsidRPr="00597161" w14:paraId="6DFC8494" w14:textId="77777777" w:rsidTr="000E580D">
        <w:trPr>
          <w:trHeight w:val="245"/>
        </w:trPr>
        <w:tc>
          <w:tcPr>
            <w:tcW w:w="1092" w:type="dxa"/>
            <w:hideMark/>
          </w:tcPr>
          <w:p w14:paraId="7349E52A" w14:textId="77777777" w:rsidR="00EF11FC" w:rsidRPr="00597161" w:rsidRDefault="00EF11FC" w:rsidP="000E580D">
            <w:r w:rsidRPr="00597161">
              <w:t>LEDD</w:t>
            </w:r>
          </w:p>
        </w:tc>
        <w:tc>
          <w:tcPr>
            <w:tcW w:w="1843" w:type="dxa"/>
            <w:noWrap/>
            <w:vAlign w:val="bottom"/>
            <w:hideMark/>
          </w:tcPr>
          <w:p w14:paraId="74E979E9" w14:textId="77777777" w:rsidR="00EF11FC" w:rsidRPr="00597161" w:rsidRDefault="00EF11FC" w:rsidP="000E580D">
            <w:r w:rsidRPr="00597161">
              <w:t>Ledda Bay</w:t>
            </w:r>
          </w:p>
        </w:tc>
        <w:tc>
          <w:tcPr>
            <w:tcW w:w="2310" w:type="dxa"/>
            <w:noWrap/>
            <w:vAlign w:val="bottom"/>
            <w:hideMark/>
          </w:tcPr>
          <w:p w14:paraId="3BF6D103" w14:textId="77777777" w:rsidR="00EF11FC" w:rsidRPr="00597161" w:rsidRDefault="00EF11FC" w:rsidP="000E580D">
            <w:r w:rsidRPr="00597161">
              <w:t>10504100002F7500</w:t>
            </w:r>
          </w:p>
        </w:tc>
        <w:tc>
          <w:tcPr>
            <w:tcW w:w="1803" w:type="dxa"/>
            <w:noWrap/>
            <w:vAlign w:val="bottom"/>
            <w:hideMark/>
          </w:tcPr>
          <w:p w14:paraId="06BD3330" w14:textId="77777777" w:rsidR="00EF11FC" w:rsidRPr="00597161" w:rsidRDefault="00EF11FC" w:rsidP="000E580D">
            <w:r w:rsidRPr="00597161">
              <w:t>10/22/2012</w:t>
            </w:r>
          </w:p>
        </w:tc>
        <w:tc>
          <w:tcPr>
            <w:tcW w:w="4252" w:type="dxa"/>
            <w:noWrap/>
            <w:vAlign w:val="bottom"/>
            <w:hideMark/>
          </w:tcPr>
          <w:p w14:paraId="23617CC6" w14:textId="77777777" w:rsidR="00EF11FC" w:rsidRPr="00597161" w:rsidRDefault="00EF11FC" w:rsidP="000E580D">
            <w:r w:rsidRPr="00597161">
              <w:t>No fast ice</w:t>
            </w:r>
          </w:p>
        </w:tc>
      </w:tr>
      <w:tr w:rsidR="00EF11FC" w:rsidRPr="00597161" w14:paraId="22D39BC4" w14:textId="77777777" w:rsidTr="000E580D">
        <w:trPr>
          <w:trHeight w:val="245"/>
        </w:trPr>
        <w:tc>
          <w:tcPr>
            <w:tcW w:w="1092" w:type="dxa"/>
            <w:hideMark/>
          </w:tcPr>
          <w:p w14:paraId="0B771B01" w14:textId="77777777" w:rsidR="00EF11FC" w:rsidRPr="00597161" w:rsidRDefault="00EF11FC" w:rsidP="000E580D">
            <w:r w:rsidRPr="00597161">
              <w:t>LEDD</w:t>
            </w:r>
          </w:p>
        </w:tc>
        <w:tc>
          <w:tcPr>
            <w:tcW w:w="1843" w:type="dxa"/>
            <w:noWrap/>
            <w:vAlign w:val="bottom"/>
            <w:hideMark/>
          </w:tcPr>
          <w:p w14:paraId="7353A4F1" w14:textId="77777777" w:rsidR="00EF11FC" w:rsidRPr="00597161" w:rsidRDefault="00EF11FC" w:rsidP="000E580D">
            <w:r w:rsidRPr="00597161">
              <w:t>Ledda Bay</w:t>
            </w:r>
          </w:p>
        </w:tc>
        <w:tc>
          <w:tcPr>
            <w:tcW w:w="2310" w:type="dxa"/>
            <w:noWrap/>
            <w:vAlign w:val="bottom"/>
            <w:hideMark/>
          </w:tcPr>
          <w:p w14:paraId="6AEB9880" w14:textId="77777777" w:rsidR="00EF11FC" w:rsidRPr="00597161" w:rsidRDefault="00EF11FC" w:rsidP="000E580D">
            <w:r w:rsidRPr="00597161">
              <w:t>1030010036A28700</w:t>
            </w:r>
          </w:p>
        </w:tc>
        <w:tc>
          <w:tcPr>
            <w:tcW w:w="1803" w:type="dxa"/>
            <w:noWrap/>
            <w:vAlign w:val="bottom"/>
            <w:hideMark/>
          </w:tcPr>
          <w:p w14:paraId="6B465684" w14:textId="77777777" w:rsidR="00EF11FC" w:rsidRPr="00597161" w:rsidRDefault="00EF11FC" w:rsidP="000E580D">
            <w:r w:rsidRPr="00597161">
              <w:t>10/13/2014</w:t>
            </w:r>
          </w:p>
        </w:tc>
        <w:tc>
          <w:tcPr>
            <w:tcW w:w="4252" w:type="dxa"/>
            <w:noWrap/>
            <w:vAlign w:val="bottom"/>
            <w:hideMark/>
          </w:tcPr>
          <w:p w14:paraId="0471F513" w14:textId="77777777" w:rsidR="00EF11FC" w:rsidRPr="00597161" w:rsidRDefault="00EF11FC" w:rsidP="000E580D">
            <w:r w:rsidRPr="00597161">
              <w:t>Fast ice available, no birds</w:t>
            </w:r>
          </w:p>
        </w:tc>
      </w:tr>
      <w:tr w:rsidR="00EF11FC" w:rsidRPr="00597161" w14:paraId="044FC461" w14:textId="77777777" w:rsidTr="000E580D">
        <w:trPr>
          <w:trHeight w:val="245"/>
        </w:trPr>
        <w:tc>
          <w:tcPr>
            <w:tcW w:w="1092" w:type="dxa"/>
            <w:hideMark/>
          </w:tcPr>
          <w:p w14:paraId="2B0B7B15" w14:textId="77777777" w:rsidR="00EF11FC" w:rsidRPr="00597161" w:rsidRDefault="00EF11FC" w:rsidP="000E580D">
            <w:r w:rsidRPr="00597161">
              <w:t>LEDD</w:t>
            </w:r>
          </w:p>
        </w:tc>
        <w:tc>
          <w:tcPr>
            <w:tcW w:w="1843" w:type="dxa"/>
            <w:noWrap/>
            <w:vAlign w:val="bottom"/>
            <w:hideMark/>
          </w:tcPr>
          <w:p w14:paraId="727D960A" w14:textId="77777777" w:rsidR="00EF11FC" w:rsidRPr="00597161" w:rsidRDefault="00EF11FC" w:rsidP="000E580D">
            <w:r w:rsidRPr="00597161">
              <w:t>Ledda Bay</w:t>
            </w:r>
          </w:p>
        </w:tc>
        <w:tc>
          <w:tcPr>
            <w:tcW w:w="2310" w:type="dxa"/>
            <w:noWrap/>
            <w:vAlign w:val="bottom"/>
            <w:hideMark/>
          </w:tcPr>
          <w:p w14:paraId="56F1ED6D" w14:textId="77777777" w:rsidR="00EF11FC" w:rsidRPr="00597161" w:rsidRDefault="00EF11FC" w:rsidP="000E580D">
            <w:r w:rsidRPr="00597161">
              <w:t>103001004C94D400</w:t>
            </w:r>
          </w:p>
        </w:tc>
        <w:tc>
          <w:tcPr>
            <w:tcW w:w="1803" w:type="dxa"/>
            <w:noWrap/>
            <w:vAlign w:val="bottom"/>
            <w:hideMark/>
          </w:tcPr>
          <w:p w14:paraId="1A2E48BD" w14:textId="77777777" w:rsidR="00EF11FC" w:rsidRPr="00597161" w:rsidRDefault="00EF11FC" w:rsidP="000E580D">
            <w:r w:rsidRPr="00597161">
              <w:t>11/13/2015</w:t>
            </w:r>
          </w:p>
        </w:tc>
        <w:tc>
          <w:tcPr>
            <w:tcW w:w="4252" w:type="dxa"/>
            <w:noWrap/>
            <w:vAlign w:val="bottom"/>
            <w:hideMark/>
          </w:tcPr>
          <w:p w14:paraId="7CA941D7" w14:textId="77777777" w:rsidR="00EF11FC" w:rsidRPr="00597161" w:rsidRDefault="00EF11FC" w:rsidP="000E580D">
            <w:r w:rsidRPr="00597161">
              <w:t>Fast ice available, no birds</w:t>
            </w:r>
          </w:p>
        </w:tc>
      </w:tr>
      <w:tr w:rsidR="00EF11FC" w:rsidRPr="00597161" w14:paraId="197FA965" w14:textId="77777777" w:rsidTr="000E580D">
        <w:trPr>
          <w:trHeight w:val="245"/>
        </w:trPr>
        <w:tc>
          <w:tcPr>
            <w:tcW w:w="1092" w:type="dxa"/>
            <w:hideMark/>
          </w:tcPr>
          <w:p w14:paraId="032D66AD" w14:textId="77777777" w:rsidR="00EF11FC" w:rsidRPr="00597161" w:rsidRDefault="00EF11FC" w:rsidP="000E580D">
            <w:r w:rsidRPr="00597161">
              <w:t>LEDD</w:t>
            </w:r>
          </w:p>
        </w:tc>
        <w:tc>
          <w:tcPr>
            <w:tcW w:w="1843" w:type="dxa"/>
            <w:noWrap/>
            <w:vAlign w:val="bottom"/>
            <w:hideMark/>
          </w:tcPr>
          <w:p w14:paraId="7FC8BF7A" w14:textId="77777777" w:rsidR="00EF11FC" w:rsidRPr="00597161" w:rsidRDefault="00EF11FC" w:rsidP="000E580D">
            <w:r w:rsidRPr="00597161">
              <w:t>Ledda Bay</w:t>
            </w:r>
          </w:p>
        </w:tc>
        <w:tc>
          <w:tcPr>
            <w:tcW w:w="2310" w:type="dxa"/>
            <w:noWrap/>
            <w:vAlign w:val="bottom"/>
            <w:hideMark/>
          </w:tcPr>
          <w:p w14:paraId="5366BA36" w14:textId="77777777" w:rsidR="00EF11FC" w:rsidRPr="00597161" w:rsidRDefault="00EF11FC" w:rsidP="000E580D">
            <w:r w:rsidRPr="00597161">
              <w:t>1020010052041500</w:t>
            </w:r>
          </w:p>
        </w:tc>
        <w:tc>
          <w:tcPr>
            <w:tcW w:w="1803" w:type="dxa"/>
            <w:noWrap/>
            <w:vAlign w:val="bottom"/>
            <w:hideMark/>
          </w:tcPr>
          <w:p w14:paraId="27028302" w14:textId="77777777" w:rsidR="00EF11FC" w:rsidRPr="00597161" w:rsidRDefault="00EF11FC" w:rsidP="000E580D">
            <w:r w:rsidRPr="00597161">
              <w:t>08/25/2016</w:t>
            </w:r>
          </w:p>
        </w:tc>
        <w:tc>
          <w:tcPr>
            <w:tcW w:w="4252" w:type="dxa"/>
            <w:noWrap/>
            <w:vAlign w:val="bottom"/>
            <w:hideMark/>
          </w:tcPr>
          <w:p w14:paraId="2668B1F4" w14:textId="77777777" w:rsidR="00EF11FC" w:rsidRPr="00597161" w:rsidRDefault="00EF11FC" w:rsidP="000E580D">
            <w:r w:rsidRPr="00597161">
              <w:t>No fast ice</w:t>
            </w:r>
          </w:p>
        </w:tc>
      </w:tr>
      <w:tr w:rsidR="00EF11FC" w:rsidRPr="00597161" w14:paraId="6209C638" w14:textId="77777777" w:rsidTr="000E580D">
        <w:trPr>
          <w:trHeight w:val="245"/>
        </w:trPr>
        <w:tc>
          <w:tcPr>
            <w:tcW w:w="1092" w:type="dxa"/>
            <w:hideMark/>
          </w:tcPr>
          <w:p w14:paraId="519253AB" w14:textId="77777777" w:rsidR="00EF11FC" w:rsidRPr="00597161" w:rsidRDefault="00EF11FC" w:rsidP="000E580D">
            <w:r w:rsidRPr="00597161">
              <w:t>MERT</w:t>
            </w:r>
          </w:p>
        </w:tc>
        <w:tc>
          <w:tcPr>
            <w:tcW w:w="1843" w:type="dxa"/>
            <w:noWrap/>
            <w:vAlign w:val="bottom"/>
            <w:hideMark/>
          </w:tcPr>
          <w:p w14:paraId="75A0A800" w14:textId="77777777" w:rsidR="00EF11FC" w:rsidRPr="00597161" w:rsidRDefault="00EF11FC" w:rsidP="000E580D">
            <w:r w:rsidRPr="00597161">
              <w:t>Mertz Glacier</w:t>
            </w:r>
          </w:p>
        </w:tc>
        <w:tc>
          <w:tcPr>
            <w:tcW w:w="2310" w:type="dxa"/>
            <w:noWrap/>
            <w:vAlign w:val="bottom"/>
            <w:hideMark/>
          </w:tcPr>
          <w:p w14:paraId="2F5A02E2" w14:textId="77777777" w:rsidR="00EF11FC" w:rsidRPr="00597161" w:rsidRDefault="00EF11FC" w:rsidP="000E580D">
            <w:r w:rsidRPr="00597161">
              <w:t>102001000F512400</w:t>
            </w:r>
          </w:p>
        </w:tc>
        <w:tc>
          <w:tcPr>
            <w:tcW w:w="1803" w:type="dxa"/>
            <w:noWrap/>
            <w:vAlign w:val="bottom"/>
            <w:hideMark/>
          </w:tcPr>
          <w:p w14:paraId="2B2D6DBF" w14:textId="77777777" w:rsidR="00EF11FC" w:rsidRPr="00597161" w:rsidRDefault="00EF11FC" w:rsidP="000E580D">
            <w:r w:rsidRPr="00597161">
              <w:t>10/02/2010</w:t>
            </w:r>
          </w:p>
        </w:tc>
        <w:tc>
          <w:tcPr>
            <w:tcW w:w="4252" w:type="dxa"/>
            <w:noWrap/>
            <w:vAlign w:val="bottom"/>
            <w:hideMark/>
          </w:tcPr>
          <w:p w14:paraId="08D80378" w14:textId="77777777" w:rsidR="00EF11FC" w:rsidRPr="00597161" w:rsidRDefault="00EF11FC" w:rsidP="000E580D">
            <w:r w:rsidRPr="00597161">
              <w:t>Location for Mertz after glacier broke off</w:t>
            </w:r>
          </w:p>
        </w:tc>
      </w:tr>
      <w:tr w:rsidR="00EF11FC" w:rsidRPr="00597161" w14:paraId="65399750" w14:textId="77777777" w:rsidTr="000E580D">
        <w:trPr>
          <w:trHeight w:val="245"/>
        </w:trPr>
        <w:tc>
          <w:tcPr>
            <w:tcW w:w="1092" w:type="dxa"/>
            <w:hideMark/>
          </w:tcPr>
          <w:p w14:paraId="2C0631F4" w14:textId="77777777" w:rsidR="00EF11FC" w:rsidRPr="00597161" w:rsidRDefault="00EF11FC" w:rsidP="000E580D">
            <w:r w:rsidRPr="00597161">
              <w:t>RUPE</w:t>
            </w:r>
          </w:p>
        </w:tc>
        <w:tc>
          <w:tcPr>
            <w:tcW w:w="1843" w:type="dxa"/>
            <w:noWrap/>
            <w:vAlign w:val="bottom"/>
            <w:hideMark/>
          </w:tcPr>
          <w:p w14:paraId="04B72ECB" w14:textId="77777777" w:rsidR="00EF11FC" w:rsidRPr="00597161" w:rsidRDefault="00EF11FC" w:rsidP="000E580D">
            <w:r w:rsidRPr="00597161">
              <w:t>Rupert Coast</w:t>
            </w:r>
          </w:p>
        </w:tc>
        <w:tc>
          <w:tcPr>
            <w:tcW w:w="2310" w:type="dxa"/>
            <w:noWrap/>
            <w:vAlign w:val="bottom"/>
            <w:hideMark/>
          </w:tcPr>
          <w:p w14:paraId="028ACA5C" w14:textId="77777777" w:rsidR="00EF11FC" w:rsidRPr="00597161" w:rsidRDefault="00EF11FC" w:rsidP="000E580D">
            <w:r w:rsidRPr="00597161">
              <w:t>1040010013AFB500</w:t>
            </w:r>
          </w:p>
        </w:tc>
        <w:tc>
          <w:tcPr>
            <w:tcW w:w="1803" w:type="dxa"/>
            <w:noWrap/>
            <w:vAlign w:val="bottom"/>
            <w:hideMark/>
          </w:tcPr>
          <w:p w14:paraId="2181F022" w14:textId="77777777" w:rsidR="00EF11FC" w:rsidRPr="00597161" w:rsidRDefault="00EF11FC" w:rsidP="000E580D">
            <w:r w:rsidRPr="00597161">
              <w:t>10/29/2015</w:t>
            </w:r>
          </w:p>
        </w:tc>
        <w:tc>
          <w:tcPr>
            <w:tcW w:w="4252" w:type="dxa"/>
            <w:noWrap/>
            <w:vAlign w:val="bottom"/>
            <w:hideMark/>
          </w:tcPr>
          <w:p w14:paraId="10E6117D" w14:textId="77777777" w:rsidR="00EF11FC" w:rsidRPr="00597161" w:rsidRDefault="00EF11FC" w:rsidP="000E580D">
            <w:r w:rsidRPr="00597161">
              <w:t>No evidence of birds anywhere</w:t>
            </w:r>
          </w:p>
        </w:tc>
      </w:tr>
      <w:tr w:rsidR="00EF11FC" w:rsidRPr="00597161" w14:paraId="6A18E7FD" w14:textId="77777777" w:rsidTr="000E580D">
        <w:trPr>
          <w:trHeight w:val="245"/>
        </w:trPr>
        <w:tc>
          <w:tcPr>
            <w:tcW w:w="1092" w:type="dxa"/>
            <w:hideMark/>
          </w:tcPr>
          <w:p w14:paraId="6D6ECD06" w14:textId="77777777" w:rsidR="00EF11FC" w:rsidRPr="00597161" w:rsidRDefault="00EF11FC" w:rsidP="000E580D">
            <w:r w:rsidRPr="00597161">
              <w:t>RUPE</w:t>
            </w:r>
          </w:p>
        </w:tc>
        <w:tc>
          <w:tcPr>
            <w:tcW w:w="1843" w:type="dxa"/>
            <w:noWrap/>
            <w:vAlign w:val="bottom"/>
            <w:hideMark/>
          </w:tcPr>
          <w:p w14:paraId="4EBC4DC6" w14:textId="77777777" w:rsidR="00EF11FC" w:rsidRPr="00597161" w:rsidRDefault="00EF11FC" w:rsidP="000E580D">
            <w:r w:rsidRPr="00597161">
              <w:t>Rupert Coast</w:t>
            </w:r>
          </w:p>
        </w:tc>
        <w:tc>
          <w:tcPr>
            <w:tcW w:w="2310" w:type="dxa"/>
            <w:noWrap/>
            <w:vAlign w:val="bottom"/>
            <w:hideMark/>
          </w:tcPr>
          <w:p w14:paraId="290082AB" w14:textId="77777777" w:rsidR="00EF11FC" w:rsidRPr="00597161" w:rsidRDefault="00EF11FC" w:rsidP="000E580D">
            <w:r w:rsidRPr="00597161">
              <w:t>104001002153B400</w:t>
            </w:r>
          </w:p>
        </w:tc>
        <w:tc>
          <w:tcPr>
            <w:tcW w:w="1803" w:type="dxa"/>
            <w:noWrap/>
            <w:vAlign w:val="bottom"/>
            <w:hideMark/>
          </w:tcPr>
          <w:p w14:paraId="13A19684" w14:textId="77777777" w:rsidR="00EF11FC" w:rsidRPr="00597161" w:rsidRDefault="00EF11FC" w:rsidP="000E580D">
            <w:r w:rsidRPr="00597161">
              <w:t>09/13/2016</w:t>
            </w:r>
          </w:p>
        </w:tc>
        <w:tc>
          <w:tcPr>
            <w:tcW w:w="4252" w:type="dxa"/>
            <w:noWrap/>
            <w:vAlign w:val="bottom"/>
            <w:hideMark/>
          </w:tcPr>
          <w:p w14:paraId="391808DD" w14:textId="77777777" w:rsidR="00EF11FC" w:rsidRPr="00597161" w:rsidRDefault="00EF11FC" w:rsidP="000E580D">
            <w:r w:rsidRPr="00597161">
              <w:t>No evidence of birds anywhere</w:t>
            </w:r>
          </w:p>
        </w:tc>
      </w:tr>
      <w:tr w:rsidR="00EF11FC" w:rsidRPr="00597161" w14:paraId="2A7DBB97" w14:textId="77777777" w:rsidTr="000E580D">
        <w:trPr>
          <w:trHeight w:val="245"/>
        </w:trPr>
        <w:tc>
          <w:tcPr>
            <w:tcW w:w="1092" w:type="dxa"/>
            <w:hideMark/>
          </w:tcPr>
          <w:p w14:paraId="5888CFB7" w14:textId="77777777" w:rsidR="00EF11FC" w:rsidRPr="00597161" w:rsidRDefault="00EF11FC" w:rsidP="000E580D">
            <w:r w:rsidRPr="00597161">
              <w:t>SANA</w:t>
            </w:r>
          </w:p>
        </w:tc>
        <w:tc>
          <w:tcPr>
            <w:tcW w:w="1843" w:type="dxa"/>
            <w:noWrap/>
            <w:vAlign w:val="bottom"/>
            <w:hideMark/>
          </w:tcPr>
          <w:p w14:paraId="13959486" w14:textId="77777777" w:rsidR="00EF11FC" w:rsidRPr="00597161" w:rsidRDefault="00EF11FC" w:rsidP="000E580D">
            <w:r w:rsidRPr="00597161">
              <w:t>Sanae</w:t>
            </w:r>
          </w:p>
        </w:tc>
        <w:tc>
          <w:tcPr>
            <w:tcW w:w="2310" w:type="dxa"/>
            <w:noWrap/>
            <w:vAlign w:val="bottom"/>
            <w:hideMark/>
          </w:tcPr>
          <w:p w14:paraId="6C6F8183" w14:textId="77777777" w:rsidR="00EF11FC" w:rsidRPr="00597161" w:rsidRDefault="00EF11FC" w:rsidP="000E580D">
            <w:r w:rsidRPr="00597161">
              <w:t>102001001D7ACE00</w:t>
            </w:r>
          </w:p>
        </w:tc>
        <w:tc>
          <w:tcPr>
            <w:tcW w:w="1803" w:type="dxa"/>
            <w:noWrap/>
            <w:vAlign w:val="bottom"/>
            <w:hideMark/>
          </w:tcPr>
          <w:p w14:paraId="0CC87E92" w14:textId="77777777" w:rsidR="00EF11FC" w:rsidRPr="00597161" w:rsidRDefault="00EF11FC" w:rsidP="000E580D">
            <w:r w:rsidRPr="00597161">
              <w:t>09/24/2012</w:t>
            </w:r>
          </w:p>
        </w:tc>
        <w:tc>
          <w:tcPr>
            <w:tcW w:w="4252" w:type="dxa"/>
            <w:noWrap/>
            <w:vAlign w:val="bottom"/>
            <w:hideMark/>
          </w:tcPr>
          <w:p w14:paraId="02AC63CF" w14:textId="77777777" w:rsidR="00EF11FC" w:rsidRPr="00597161" w:rsidRDefault="00EF11FC" w:rsidP="000E580D">
            <w:r w:rsidRPr="00597161">
              <w:t>No penguins were evident</w:t>
            </w:r>
          </w:p>
        </w:tc>
      </w:tr>
      <w:tr w:rsidR="00EF11FC" w:rsidRPr="00597161" w14:paraId="530932C3" w14:textId="77777777" w:rsidTr="000E580D">
        <w:trPr>
          <w:trHeight w:val="245"/>
        </w:trPr>
        <w:tc>
          <w:tcPr>
            <w:tcW w:w="1092" w:type="dxa"/>
            <w:hideMark/>
          </w:tcPr>
          <w:p w14:paraId="34925CF6" w14:textId="77777777" w:rsidR="00EF11FC" w:rsidRPr="00597161" w:rsidRDefault="00EF11FC" w:rsidP="000E580D">
            <w:r w:rsidRPr="00597161">
              <w:t>UMBE</w:t>
            </w:r>
          </w:p>
        </w:tc>
        <w:tc>
          <w:tcPr>
            <w:tcW w:w="1843" w:type="dxa"/>
            <w:noWrap/>
            <w:vAlign w:val="bottom"/>
            <w:hideMark/>
          </w:tcPr>
          <w:p w14:paraId="6E051052" w14:textId="77777777" w:rsidR="00EF11FC" w:rsidRPr="00597161" w:rsidRDefault="00EF11FC" w:rsidP="000E580D">
            <w:proofErr w:type="spellStart"/>
            <w:r w:rsidRPr="00597161">
              <w:t>Umbeosi</w:t>
            </w:r>
            <w:proofErr w:type="spellEnd"/>
          </w:p>
        </w:tc>
        <w:tc>
          <w:tcPr>
            <w:tcW w:w="2310" w:type="dxa"/>
            <w:noWrap/>
            <w:vAlign w:val="bottom"/>
            <w:hideMark/>
          </w:tcPr>
          <w:p w14:paraId="53501A84" w14:textId="77777777" w:rsidR="00EF11FC" w:rsidRPr="00597161" w:rsidRDefault="00EF11FC" w:rsidP="000E580D">
            <w:r w:rsidRPr="00597161">
              <w:t>101001000C4F6A00</w:t>
            </w:r>
          </w:p>
        </w:tc>
        <w:tc>
          <w:tcPr>
            <w:tcW w:w="1803" w:type="dxa"/>
            <w:noWrap/>
            <w:vAlign w:val="bottom"/>
            <w:hideMark/>
          </w:tcPr>
          <w:p w14:paraId="43161631" w14:textId="77777777" w:rsidR="00EF11FC" w:rsidRPr="00597161" w:rsidRDefault="00EF11FC" w:rsidP="000E580D">
            <w:r w:rsidRPr="00597161">
              <w:t>09/19/2010</w:t>
            </w:r>
          </w:p>
        </w:tc>
        <w:tc>
          <w:tcPr>
            <w:tcW w:w="4252" w:type="dxa"/>
            <w:noWrap/>
            <w:vAlign w:val="bottom"/>
            <w:hideMark/>
          </w:tcPr>
          <w:p w14:paraId="415E2048" w14:textId="77777777" w:rsidR="00EF11FC" w:rsidRPr="00597161" w:rsidRDefault="00EF11FC" w:rsidP="000E580D">
            <w:r w:rsidRPr="00597161">
              <w:t>No penguins were evident</w:t>
            </w:r>
          </w:p>
        </w:tc>
      </w:tr>
      <w:tr w:rsidR="00EF11FC" w:rsidRPr="00597161" w14:paraId="4542B0EB" w14:textId="77777777" w:rsidTr="000E580D">
        <w:trPr>
          <w:trHeight w:val="245"/>
        </w:trPr>
        <w:tc>
          <w:tcPr>
            <w:tcW w:w="1092" w:type="dxa"/>
            <w:hideMark/>
          </w:tcPr>
          <w:p w14:paraId="22ED3D0E" w14:textId="77777777" w:rsidR="00EF11FC" w:rsidRPr="00597161" w:rsidRDefault="00EF11FC" w:rsidP="000E580D">
            <w:r w:rsidRPr="00597161">
              <w:t>UMBE</w:t>
            </w:r>
          </w:p>
        </w:tc>
        <w:tc>
          <w:tcPr>
            <w:tcW w:w="1843" w:type="dxa"/>
            <w:noWrap/>
            <w:vAlign w:val="bottom"/>
            <w:hideMark/>
          </w:tcPr>
          <w:p w14:paraId="024C103E" w14:textId="77777777" w:rsidR="00EF11FC" w:rsidRPr="00597161" w:rsidRDefault="00EF11FC" w:rsidP="000E580D">
            <w:proofErr w:type="spellStart"/>
            <w:r w:rsidRPr="00597161">
              <w:t>Umbeosi</w:t>
            </w:r>
            <w:proofErr w:type="spellEnd"/>
          </w:p>
        </w:tc>
        <w:tc>
          <w:tcPr>
            <w:tcW w:w="2310" w:type="dxa"/>
            <w:noWrap/>
            <w:vAlign w:val="bottom"/>
            <w:hideMark/>
          </w:tcPr>
          <w:p w14:paraId="3B17B8F2" w14:textId="77777777" w:rsidR="00EF11FC" w:rsidRPr="00597161" w:rsidRDefault="00EF11FC" w:rsidP="000E580D">
            <w:r w:rsidRPr="00597161">
              <w:t>101001000E11BC00</w:t>
            </w:r>
          </w:p>
        </w:tc>
        <w:tc>
          <w:tcPr>
            <w:tcW w:w="1803" w:type="dxa"/>
            <w:noWrap/>
            <w:vAlign w:val="bottom"/>
            <w:hideMark/>
          </w:tcPr>
          <w:p w14:paraId="181EEC04" w14:textId="77777777" w:rsidR="00EF11FC" w:rsidRPr="00597161" w:rsidRDefault="00EF11FC" w:rsidP="000E580D">
            <w:r w:rsidRPr="00597161">
              <w:t>09/06/2011</w:t>
            </w:r>
          </w:p>
        </w:tc>
        <w:tc>
          <w:tcPr>
            <w:tcW w:w="4252" w:type="dxa"/>
            <w:noWrap/>
            <w:vAlign w:val="bottom"/>
            <w:hideMark/>
          </w:tcPr>
          <w:p w14:paraId="75512699" w14:textId="77777777" w:rsidR="00EF11FC" w:rsidRPr="00597161" w:rsidRDefault="00EF11FC" w:rsidP="000E580D">
            <w:r w:rsidRPr="00597161">
              <w:t>No penguins were evident</w:t>
            </w:r>
          </w:p>
        </w:tc>
      </w:tr>
      <w:tr w:rsidR="00EF11FC" w:rsidRPr="00597161" w14:paraId="3D635E4B" w14:textId="77777777" w:rsidTr="000E580D">
        <w:trPr>
          <w:trHeight w:val="245"/>
        </w:trPr>
        <w:tc>
          <w:tcPr>
            <w:tcW w:w="1092" w:type="dxa"/>
            <w:hideMark/>
          </w:tcPr>
          <w:p w14:paraId="2A8A1298" w14:textId="77777777" w:rsidR="00EF11FC" w:rsidRPr="00597161" w:rsidRDefault="00EF11FC" w:rsidP="000E580D">
            <w:r w:rsidRPr="00597161">
              <w:t>UMBE</w:t>
            </w:r>
          </w:p>
        </w:tc>
        <w:tc>
          <w:tcPr>
            <w:tcW w:w="1843" w:type="dxa"/>
            <w:noWrap/>
            <w:vAlign w:val="bottom"/>
            <w:hideMark/>
          </w:tcPr>
          <w:p w14:paraId="0DF8284A" w14:textId="77777777" w:rsidR="00EF11FC" w:rsidRPr="00597161" w:rsidRDefault="00EF11FC" w:rsidP="000E580D">
            <w:proofErr w:type="spellStart"/>
            <w:r w:rsidRPr="00597161">
              <w:t>Umbeosi</w:t>
            </w:r>
            <w:proofErr w:type="spellEnd"/>
          </w:p>
        </w:tc>
        <w:tc>
          <w:tcPr>
            <w:tcW w:w="2310" w:type="dxa"/>
            <w:noWrap/>
            <w:vAlign w:val="bottom"/>
            <w:hideMark/>
          </w:tcPr>
          <w:p w14:paraId="042E54E9" w14:textId="77777777" w:rsidR="00EF11FC" w:rsidRPr="00597161" w:rsidRDefault="00EF11FC" w:rsidP="000E580D">
            <w:r w:rsidRPr="00597161">
              <w:t>101001001050A300</w:t>
            </w:r>
          </w:p>
        </w:tc>
        <w:tc>
          <w:tcPr>
            <w:tcW w:w="1803" w:type="dxa"/>
            <w:noWrap/>
            <w:vAlign w:val="bottom"/>
            <w:hideMark/>
          </w:tcPr>
          <w:p w14:paraId="007C20B3" w14:textId="77777777" w:rsidR="00EF11FC" w:rsidRPr="00597161" w:rsidRDefault="00EF11FC" w:rsidP="000E580D">
            <w:r w:rsidRPr="00597161">
              <w:t>09/27/2012</w:t>
            </w:r>
          </w:p>
        </w:tc>
        <w:tc>
          <w:tcPr>
            <w:tcW w:w="4252" w:type="dxa"/>
            <w:noWrap/>
            <w:vAlign w:val="bottom"/>
            <w:hideMark/>
          </w:tcPr>
          <w:p w14:paraId="34FF3364" w14:textId="77777777" w:rsidR="00EF11FC" w:rsidRPr="00597161" w:rsidRDefault="00EF11FC" w:rsidP="000E580D">
            <w:r w:rsidRPr="00597161">
              <w:t>No penguins were evident</w:t>
            </w:r>
          </w:p>
        </w:tc>
      </w:tr>
      <w:tr w:rsidR="00EF11FC" w:rsidRPr="00597161" w14:paraId="3469DD96" w14:textId="77777777" w:rsidTr="000E580D">
        <w:trPr>
          <w:trHeight w:val="245"/>
        </w:trPr>
        <w:tc>
          <w:tcPr>
            <w:tcW w:w="1092" w:type="dxa"/>
            <w:tcBorders>
              <w:top w:val="nil"/>
              <w:left w:val="nil"/>
              <w:bottom w:val="single" w:sz="4" w:space="0" w:color="auto"/>
              <w:right w:val="nil"/>
            </w:tcBorders>
            <w:hideMark/>
          </w:tcPr>
          <w:p w14:paraId="282535DB" w14:textId="77777777" w:rsidR="00EF11FC" w:rsidRPr="00597161" w:rsidRDefault="00EF11FC" w:rsidP="000E580D">
            <w:r w:rsidRPr="00597161">
              <w:t>UMBE</w:t>
            </w:r>
          </w:p>
        </w:tc>
        <w:tc>
          <w:tcPr>
            <w:tcW w:w="1843" w:type="dxa"/>
            <w:tcBorders>
              <w:top w:val="nil"/>
              <w:left w:val="nil"/>
              <w:bottom w:val="single" w:sz="4" w:space="0" w:color="auto"/>
              <w:right w:val="nil"/>
            </w:tcBorders>
            <w:noWrap/>
            <w:vAlign w:val="bottom"/>
            <w:hideMark/>
          </w:tcPr>
          <w:p w14:paraId="368FE32F" w14:textId="77777777" w:rsidR="00EF11FC" w:rsidRPr="00597161" w:rsidRDefault="00EF11FC" w:rsidP="000E580D">
            <w:proofErr w:type="spellStart"/>
            <w:r w:rsidRPr="00597161">
              <w:t>Umbeosi</w:t>
            </w:r>
            <w:proofErr w:type="spellEnd"/>
          </w:p>
        </w:tc>
        <w:tc>
          <w:tcPr>
            <w:tcW w:w="2310" w:type="dxa"/>
            <w:tcBorders>
              <w:top w:val="nil"/>
              <w:left w:val="nil"/>
              <w:bottom w:val="single" w:sz="4" w:space="0" w:color="auto"/>
              <w:right w:val="nil"/>
            </w:tcBorders>
            <w:noWrap/>
            <w:vAlign w:val="bottom"/>
            <w:hideMark/>
          </w:tcPr>
          <w:p w14:paraId="490B46A2" w14:textId="77777777" w:rsidR="00EF11FC" w:rsidRPr="00597161" w:rsidRDefault="00EF11FC" w:rsidP="000E580D">
            <w:r w:rsidRPr="00597161">
              <w:t>1030010087AE1800</w:t>
            </w:r>
          </w:p>
        </w:tc>
        <w:tc>
          <w:tcPr>
            <w:tcW w:w="1803" w:type="dxa"/>
            <w:tcBorders>
              <w:top w:val="nil"/>
              <w:left w:val="nil"/>
              <w:bottom w:val="single" w:sz="4" w:space="0" w:color="auto"/>
              <w:right w:val="nil"/>
            </w:tcBorders>
            <w:noWrap/>
            <w:vAlign w:val="bottom"/>
            <w:hideMark/>
          </w:tcPr>
          <w:p w14:paraId="50A19668" w14:textId="77777777" w:rsidR="00EF11FC" w:rsidRPr="00597161" w:rsidRDefault="00EF11FC" w:rsidP="000E580D">
            <w:r w:rsidRPr="00597161">
              <w:t>10/17/2018</w:t>
            </w:r>
          </w:p>
        </w:tc>
        <w:tc>
          <w:tcPr>
            <w:tcW w:w="4252" w:type="dxa"/>
            <w:tcBorders>
              <w:top w:val="nil"/>
              <w:left w:val="nil"/>
              <w:bottom w:val="single" w:sz="4" w:space="0" w:color="auto"/>
              <w:right w:val="nil"/>
            </w:tcBorders>
            <w:noWrap/>
            <w:vAlign w:val="bottom"/>
            <w:hideMark/>
          </w:tcPr>
          <w:p w14:paraId="621400A6" w14:textId="77777777" w:rsidR="00EF11FC" w:rsidRPr="00597161" w:rsidRDefault="00EF11FC" w:rsidP="000E580D">
            <w:r w:rsidRPr="00597161">
              <w:t>No penguins were evident</w:t>
            </w:r>
          </w:p>
        </w:tc>
      </w:tr>
      <w:tr w:rsidR="00EF11FC" w:rsidRPr="00597161" w14:paraId="4BF44EEB" w14:textId="77777777" w:rsidTr="000E580D">
        <w:trPr>
          <w:trHeight w:val="245"/>
        </w:trPr>
        <w:tc>
          <w:tcPr>
            <w:tcW w:w="1092" w:type="dxa"/>
            <w:tcBorders>
              <w:top w:val="single" w:sz="4" w:space="0" w:color="auto"/>
              <w:left w:val="nil"/>
              <w:bottom w:val="nil"/>
              <w:right w:val="nil"/>
            </w:tcBorders>
          </w:tcPr>
          <w:p w14:paraId="5C6691F1" w14:textId="77777777" w:rsidR="00EF11FC" w:rsidRPr="00597161" w:rsidRDefault="00EF11FC" w:rsidP="000E580D"/>
        </w:tc>
        <w:tc>
          <w:tcPr>
            <w:tcW w:w="1843" w:type="dxa"/>
            <w:tcBorders>
              <w:top w:val="single" w:sz="4" w:space="0" w:color="auto"/>
              <w:left w:val="nil"/>
              <w:bottom w:val="nil"/>
              <w:right w:val="nil"/>
            </w:tcBorders>
            <w:noWrap/>
            <w:vAlign w:val="bottom"/>
            <w:hideMark/>
          </w:tcPr>
          <w:p w14:paraId="65F9AB35" w14:textId="77777777" w:rsidR="00EF11FC" w:rsidRPr="00597161" w:rsidRDefault="00EF11FC" w:rsidP="000E580D"/>
        </w:tc>
        <w:tc>
          <w:tcPr>
            <w:tcW w:w="2310" w:type="dxa"/>
            <w:tcBorders>
              <w:top w:val="single" w:sz="4" w:space="0" w:color="auto"/>
              <w:left w:val="nil"/>
              <w:bottom w:val="nil"/>
              <w:right w:val="nil"/>
            </w:tcBorders>
            <w:noWrap/>
            <w:vAlign w:val="bottom"/>
            <w:hideMark/>
          </w:tcPr>
          <w:p w14:paraId="3629F63B" w14:textId="77777777" w:rsidR="00EF11FC" w:rsidRPr="00597161" w:rsidRDefault="00EF11FC" w:rsidP="000E580D"/>
        </w:tc>
        <w:tc>
          <w:tcPr>
            <w:tcW w:w="1803" w:type="dxa"/>
            <w:tcBorders>
              <w:top w:val="single" w:sz="4" w:space="0" w:color="auto"/>
              <w:left w:val="nil"/>
              <w:bottom w:val="nil"/>
              <w:right w:val="nil"/>
            </w:tcBorders>
            <w:noWrap/>
            <w:vAlign w:val="bottom"/>
            <w:hideMark/>
          </w:tcPr>
          <w:p w14:paraId="02D81772" w14:textId="77777777" w:rsidR="00EF11FC" w:rsidRPr="00597161" w:rsidRDefault="00EF11FC" w:rsidP="000E580D"/>
        </w:tc>
        <w:tc>
          <w:tcPr>
            <w:tcW w:w="4252" w:type="dxa"/>
            <w:tcBorders>
              <w:top w:val="single" w:sz="4" w:space="0" w:color="auto"/>
              <w:left w:val="nil"/>
              <w:bottom w:val="nil"/>
              <w:right w:val="nil"/>
            </w:tcBorders>
            <w:noWrap/>
            <w:vAlign w:val="bottom"/>
            <w:hideMark/>
          </w:tcPr>
          <w:p w14:paraId="37081402" w14:textId="77777777" w:rsidR="00EF11FC" w:rsidRPr="00597161" w:rsidRDefault="00EF11FC" w:rsidP="000E580D"/>
        </w:tc>
      </w:tr>
    </w:tbl>
    <w:p w14:paraId="76847512" w14:textId="77777777" w:rsidR="00EF11FC" w:rsidRPr="00597161" w:rsidRDefault="00EF11FC" w:rsidP="00EF11FC">
      <w:pPr>
        <w:rPr>
          <w:lang w:val="en-US"/>
        </w:rPr>
      </w:pPr>
    </w:p>
    <w:p w14:paraId="528C1C5D" w14:textId="77777777" w:rsidR="00EF11FC" w:rsidRPr="00597161" w:rsidRDefault="00EF11FC" w:rsidP="00EF11FC">
      <w:pPr>
        <w:rPr>
          <w:lang w:val="en-US"/>
        </w:rPr>
      </w:pPr>
    </w:p>
    <w:p w14:paraId="6428FA1E" w14:textId="77777777" w:rsidR="00EF11FC" w:rsidRPr="00597161" w:rsidRDefault="00EF11FC" w:rsidP="00EF11FC">
      <w:pPr>
        <w:rPr>
          <w:lang w:val="en-US"/>
        </w:rPr>
      </w:pPr>
    </w:p>
    <w:p w14:paraId="1310450A" w14:textId="77777777" w:rsidR="00EF11FC" w:rsidRPr="00597161" w:rsidRDefault="00EF11FC" w:rsidP="00EF11FC">
      <w:pPr>
        <w:rPr>
          <w:lang w:val="en-US"/>
        </w:rPr>
      </w:pPr>
    </w:p>
    <w:p w14:paraId="11BB66F2" w14:textId="77777777" w:rsidR="00B01940" w:rsidRDefault="00B01940"/>
    <w:sectPr w:rsidR="00B019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1FC"/>
    <w:rsid w:val="00130A6A"/>
    <w:rsid w:val="0052659D"/>
    <w:rsid w:val="007937B5"/>
    <w:rsid w:val="00892206"/>
    <w:rsid w:val="008A784D"/>
    <w:rsid w:val="008B329B"/>
    <w:rsid w:val="00B01940"/>
    <w:rsid w:val="00EF11FC"/>
    <w:rsid w:val="00F03D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4C1F"/>
  <w15:chartTrackingRefBased/>
  <w15:docId w15:val="{D96BC742-21D5-4CD0-9F5E-1D51EE3B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1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1FC"/>
    <w:pPr>
      <w:spacing w:after="0" w:line="240" w:lineRule="auto"/>
    </w:pPr>
    <w:rPr>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1123</Words>
  <Characters>6404</Characters>
  <Application>Microsoft Office Word</Application>
  <DocSecurity>0</DocSecurity>
  <Lines>53</Lines>
  <Paragraphs>15</Paragraphs>
  <ScaleCrop>false</ScaleCrop>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LaRue</dc:creator>
  <cp:keywords/>
  <dc:description/>
  <cp:lastModifiedBy>Michelle LaRue</cp:lastModifiedBy>
  <cp:revision>4</cp:revision>
  <dcterms:created xsi:type="dcterms:W3CDTF">2024-03-01T05:06:00Z</dcterms:created>
  <dcterms:modified xsi:type="dcterms:W3CDTF">2024-03-01T05:13:00Z</dcterms:modified>
</cp:coreProperties>
</file>