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F51A" w14:textId="77777777" w:rsidR="00AE53D4" w:rsidRPr="00AE53D4" w:rsidRDefault="006A25A9" w:rsidP="00A5360D">
      <w:pPr>
        <w:spacing w:before="240" w:after="240"/>
        <w:jc w:val="both"/>
        <w:rPr>
          <w:b/>
          <w:bCs/>
          <w:sz w:val="40"/>
          <w:szCs w:val="40"/>
          <w:highlight w:val="white"/>
          <w:u w:val="single"/>
        </w:rPr>
      </w:pPr>
      <w:bookmarkStart w:id="0" w:name="_40lqhofobx4x" w:colFirst="0" w:colLast="0"/>
      <w:bookmarkEnd w:id="0"/>
      <w:r w:rsidRPr="00AE53D4">
        <w:rPr>
          <w:b/>
          <w:bCs/>
          <w:sz w:val="40"/>
          <w:szCs w:val="40"/>
          <w:highlight w:val="white"/>
          <w:u w:val="single"/>
        </w:rPr>
        <w:t>Su</w:t>
      </w:r>
      <w:r w:rsidR="00AE53D4" w:rsidRPr="00AE53D4">
        <w:rPr>
          <w:b/>
          <w:bCs/>
          <w:sz w:val="40"/>
          <w:szCs w:val="40"/>
          <w:highlight w:val="white"/>
          <w:u w:val="single"/>
        </w:rPr>
        <w:t>pplementary Material</w:t>
      </w:r>
    </w:p>
    <w:p w14:paraId="0C6319DB" w14:textId="77777777" w:rsidR="00AE53D4" w:rsidRDefault="00AE53D4" w:rsidP="00AE53D4">
      <w:pPr>
        <w:spacing w:before="240" w:after="240"/>
        <w:jc w:val="both"/>
        <w:rPr>
          <w:b/>
          <w:sz w:val="40"/>
          <w:szCs w:val="40"/>
        </w:rPr>
      </w:pPr>
      <w:bookmarkStart w:id="1" w:name="_Hlk67845001"/>
      <w:r w:rsidRPr="007B74F4">
        <w:rPr>
          <w:b/>
          <w:sz w:val="40"/>
          <w:szCs w:val="40"/>
        </w:rPr>
        <w:t>Moving conferences online: lessons learned</w:t>
      </w:r>
      <w:r>
        <w:rPr>
          <w:b/>
          <w:sz w:val="40"/>
          <w:szCs w:val="40"/>
        </w:rPr>
        <w:t xml:space="preserve"> from an international virtual meeting</w:t>
      </w:r>
    </w:p>
    <w:bookmarkEnd w:id="1"/>
    <w:p w14:paraId="50E39936" w14:textId="3275FD6D" w:rsidR="00AE53D4" w:rsidRDefault="00AE53D4" w:rsidP="00AE53D4">
      <w:pPr>
        <w:spacing w:before="240" w:after="240"/>
        <w:jc w:val="both"/>
        <w:rPr>
          <w:color w:val="1D1C1D"/>
          <w:highlight w:val="white"/>
          <w:vertAlign w:val="superscript"/>
        </w:rPr>
      </w:pPr>
      <w:r>
        <w:rPr>
          <w:color w:val="1D1C1D"/>
          <w:highlight w:val="white"/>
        </w:rPr>
        <w:t xml:space="preserve">Paris </w:t>
      </w:r>
      <w:r w:rsidR="00176F72">
        <w:rPr>
          <w:color w:val="1D1C1D"/>
          <w:highlight w:val="white"/>
        </w:rPr>
        <w:t xml:space="preserve">V. </w:t>
      </w:r>
      <w:r>
        <w:rPr>
          <w:color w:val="1D1C1D"/>
          <w:highlight w:val="white"/>
        </w:rPr>
        <w:t>Stefanoudis</w:t>
      </w:r>
      <w:r>
        <w:rPr>
          <w:color w:val="1D1C1D"/>
          <w:highlight w:val="white"/>
          <w:vertAlign w:val="superscript"/>
        </w:rPr>
        <w:t>1,2*</w:t>
      </w:r>
      <w:r>
        <w:rPr>
          <w:color w:val="1D1C1D"/>
          <w:highlight w:val="white"/>
        </w:rPr>
        <w:t>, Leann M. Biancani</w:t>
      </w:r>
      <w:r>
        <w:rPr>
          <w:color w:val="1D1C1D"/>
          <w:highlight w:val="white"/>
          <w:vertAlign w:val="superscript"/>
        </w:rPr>
        <w:t>3,4</w:t>
      </w:r>
      <w:r>
        <w:rPr>
          <w:color w:val="1D1C1D"/>
          <w:highlight w:val="white"/>
        </w:rPr>
        <w:t>, Sergio Cambronero-Solano</w:t>
      </w:r>
      <w:r>
        <w:rPr>
          <w:color w:val="1D1C1D"/>
          <w:highlight w:val="white"/>
          <w:vertAlign w:val="superscript"/>
        </w:rPr>
        <w:t>5,6</w:t>
      </w:r>
      <w:r>
        <w:rPr>
          <w:color w:val="1D1C1D"/>
          <w:highlight w:val="white"/>
        </w:rPr>
        <w:t>, Malcolm R. Clark</w:t>
      </w:r>
      <w:r>
        <w:rPr>
          <w:color w:val="1D1C1D"/>
          <w:highlight w:val="white"/>
          <w:vertAlign w:val="superscript"/>
        </w:rPr>
        <w:t>7</w:t>
      </w:r>
      <w:r>
        <w:rPr>
          <w:color w:val="1D1C1D"/>
          <w:highlight w:val="white"/>
        </w:rPr>
        <w:t>, Jonathan T. Copley</w:t>
      </w:r>
      <w:r>
        <w:rPr>
          <w:color w:val="1D1C1D"/>
          <w:highlight w:val="white"/>
          <w:vertAlign w:val="superscript"/>
        </w:rPr>
        <w:t>8</w:t>
      </w:r>
      <w:r>
        <w:rPr>
          <w:color w:val="1D1C1D"/>
          <w:highlight w:val="white"/>
        </w:rPr>
        <w:t>, Erin Easton</w:t>
      </w:r>
      <w:r>
        <w:rPr>
          <w:color w:val="1D1C1D"/>
          <w:highlight w:val="white"/>
          <w:vertAlign w:val="superscript"/>
        </w:rPr>
        <w:t>9</w:t>
      </w:r>
      <w:r>
        <w:rPr>
          <w:color w:val="1D1C1D"/>
          <w:highlight w:val="white"/>
        </w:rPr>
        <w:t>, Franziska Elmer</w:t>
      </w:r>
      <w:r>
        <w:rPr>
          <w:color w:val="1D1C1D"/>
          <w:highlight w:val="white"/>
          <w:vertAlign w:val="superscript"/>
        </w:rPr>
        <w:t>10</w:t>
      </w:r>
      <w:r>
        <w:rPr>
          <w:color w:val="1D1C1D"/>
          <w:highlight w:val="white"/>
        </w:rPr>
        <w:t>, Steven H.D. Haddock</w:t>
      </w:r>
      <w:r>
        <w:rPr>
          <w:color w:val="1D1C1D"/>
          <w:highlight w:val="white"/>
          <w:vertAlign w:val="superscript"/>
        </w:rPr>
        <w:t>11</w:t>
      </w:r>
      <w:r>
        <w:rPr>
          <w:color w:val="1D1C1D"/>
          <w:highlight w:val="white"/>
        </w:rPr>
        <w:t>, Santiago Herrera</w:t>
      </w:r>
      <w:r>
        <w:rPr>
          <w:color w:val="1D1C1D"/>
          <w:highlight w:val="white"/>
          <w:vertAlign w:val="superscript"/>
        </w:rPr>
        <w:t>12</w:t>
      </w:r>
      <w:r>
        <w:rPr>
          <w:color w:val="1D1C1D"/>
          <w:highlight w:val="white"/>
        </w:rPr>
        <w:t xml:space="preserve">, </w:t>
      </w:r>
      <w:proofErr w:type="spellStart"/>
      <w:r>
        <w:rPr>
          <w:color w:val="1D1C1D"/>
          <w:highlight w:val="white"/>
        </w:rPr>
        <w:t>Ilysa</w:t>
      </w:r>
      <w:proofErr w:type="spellEnd"/>
      <w:r>
        <w:rPr>
          <w:color w:val="1D1C1D"/>
          <w:highlight w:val="white"/>
        </w:rPr>
        <w:t xml:space="preserve"> S. Iglesias</w:t>
      </w:r>
      <w:r>
        <w:rPr>
          <w:color w:val="1D1C1D"/>
          <w:highlight w:val="white"/>
          <w:vertAlign w:val="superscript"/>
        </w:rPr>
        <w:t>13</w:t>
      </w:r>
      <w:r>
        <w:rPr>
          <w:color w:val="1D1C1D"/>
          <w:highlight w:val="white"/>
        </w:rPr>
        <w:t>, Andrea M. Quattrini</w:t>
      </w:r>
      <w:r>
        <w:rPr>
          <w:color w:val="1D1C1D"/>
          <w:highlight w:val="white"/>
          <w:vertAlign w:val="superscript"/>
        </w:rPr>
        <w:t>4</w:t>
      </w:r>
      <w:r>
        <w:rPr>
          <w:color w:val="1D1C1D"/>
          <w:highlight w:val="white"/>
        </w:rPr>
        <w:t>, Julia Sigwart</w:t>
      </w:r>
      <w:r>
        <w:rPr>
          <w:color w:val="1D1C1D"/>
          <w:highlight w:val="white"/>
          <w:vertAlign w:val="superscript"/>
        </w:rPr>
        <w:t>14</w:t>
      </w:r>
      <w:r>
        <w:rPr>
          <w:color w:val="1D1C1D"/>
          <w:highlight w:val="white"/>
        </w:rPr>
        <w:t>, Chris Yesson</w:t>
      </w:r>
      <w:r>
        <w:rPr>
          <w:color w:val="1D1C1D"/>
          <w:highlight w:val="white"/>
          <w:vertAlign w:val="superscript"/>
        </w:rPr>
        <w:t>15</w:t>
      </w:r>
      <w:r>
        <w:rPr>
          <w:color w:val="1D1C1D"/>
          <w:highlight w:val="white"/>
        </w:rPr>
        <w:t>, Adrian G. Glover</w:t>
      </w:r>
      <w:r>
        <w:rPr>
          <w:color w:val="1D1C1D"/>
          <w:highlight w:val="white"/>
          <w:vertAlign w:val="superscript"/>
        </w:rPr>
        <w:t>16</w:t>
      </w:r>
    </w:p>
    <w:p w14:paraId="46797E5D" w14:textId="3E2083F1" w:rsidR="00AE53D4" w:rsidRDefault="00AE53D4" w:rsidP="00AE53D4">
      <w:pPr>
        <w:spacing w:before="240" w:after="240"/>
        <w:jc w:val="both"/>
        <w:rPr>
          <w:i/>
          <w:color w:val="1D1C1D"/>
          <w:highlight w:val="white"/>
        </w:rPr>
      </w:pPr>
      <w:r>
        <w:rPr>
          <w:i/>
          <w:color w:val="1D1C1D"/>
          <w:highlight w:val="white"/>
          <w:vertAlign w:val="superscript"/>
        </w:rPr>
        <w:t>1</w:t>
      </w:r>
      <w:r w:rsidR="002C70F0" w:rsidRPr="002C70F0">
        <w:rPr>
          <w:i/>
          <w:color w:val="1D1C1D"/>
        </w:rPr>
        <w:t>Department of Zoology, University of Oxford, Oxford, UK</w:t>
      </w:r>
      <w:r>
        <w:rPr>
          <w:i/>
          <w:color w:val="1D1C1D"/>
          <w:highlight w:val="white"/>
        </w:rPr>
        <w:t xml:space="preserve">; </w:t>
      </w:r>
      <w:r>
        <w:rPr>
          <w:i/>
          <w:color w:val="1D1C1D"/>
          <w:highlight w:val="white"/>
          <w:vertAlign w:val="superscript"/>
        </w:rPr>
        <w:t>2</w:t>
      </w:r>
      <w:r>
        <w:rPr>
          <w:i/>
          <w:color w:val="1D1C1D"/>
          <w:highlight w:val="white"/>
        </w:rPr>
        <w:t xml:space="preserve">Nekton Foundation, </w:t>
      </w:r>
      <w:r w:rsidR="002C70F0">
        <w:rPr>
          <w:i/>
          <w:color w:val="1D1C1D"/>
          <w:highlight w:val="white"/>
        </w:rPr>
        <w:t xml:space="preserve">Oxford, </w:t>
      </w:r>
      <w:r>
        <w:rPr>
          <w:i/>
          <w:color w:val="1D1C1D"/>
          <w:highlight w:val="white"/>
        </w:rPr>
        <w:t xml:space="preserve">UK; </w:t>
      </w:r>
      <w:r>
        <w:rPr>
          <w:i/>
          <w:color w:val="1D1C1D"/>
          <w:highlight w:val="white"/>
          <w:vertAlign w:val="superscript"/>
        </w:rPr>
        <w:t>3</w:t>
      </w:r>
      <w:r w:rsidR="002C70F0" w:rsidRPr="002C70F0">
        <w:rPr>
          <w:i/>
          <w:color w:val="1D1C1D"/>
        </w:rPr>
        <w:t>Department of Biology, University of Maryland, College Park, MD, USA</w:t>
      </w:r>
      <w:r>
        <w:rPr>
          <w:i/>
          <w:color w:val="1D1C1D"/>
          <w:highlight w:val="white"/>
        </w:rPr>
        <w:t xml:space="preserve">; </w:t>
      </w:r>
      <w:r>
        <w:rPr>
          <w:i/>
          <w:color w:val="1D1C1D"/>
          <w:highlight w:val="white"/>
          <w:vertAlign w:val="superscript"/>
        </w:rPr>
        <w:t>4</w:t>
      </w:r>
      <w:r w:rsidR="00045492" w:rsidRPr="00045492">
        <w:t xml:space="preserve"> </w:t>
      </w:r>
      <w:r w:rsidR="00045492" w:rsidRPr="00045492">
        <w:rPr>
          <w:i/>
          <w:color w:val="1D1C1D"/>
        </w:rPr>
        <w:t>Smithsonian Institution, National Museum of Natural History, Washington, DC, USA</w:t>
      </w:r>
      <w:r w:rsidR="00045492">
        <w:rPr>
          <w:i/>
          <w:color w:val="1D1C1D"/>
        </w:rPr>
        <w:t xml:space="preserve">; </w:t>
      </w:r>
      <w:r>
        <w:rPr>
          <w:i/>
          <w:color w:val="1D1C1D"/>
          <w:highlight w:val="white"/>
          <w:vertAlign w:val="superscript"/>
        </w:rPr>
        <w:t>5</w:t>
      </w:r>
      <w:r>
        <w:rPr>
          <w:i/>
          <w:color w:val="1D1C1D"/>
          <w:highlight w:val="white"/>
        </w:rPr>
        <w:t xml:space="preserve">Departamento de </w:t>
      </w:r>
      <w:proofErr w:type="spellStart"/>
      <w:r>
        <w:rPr>
          <w:i/>
          <w:color w:val="1D1C1D"/>
          <w:highlight w:val="white"/>
        </w:rPr>
        <w:t>Física</w:t>
      </w:r>
      <w:proofErr w:type="spellEnd"/>
      <w:r>
        <w:rPr>
          <w:i/>
          <w:color w:val="1D1C1D"/>
          <w:highlight w:val="white"/>
        </w:rPr>
        <w:t xml:space="preserve">, Universidad Nacional de Costa Rica; </w:t>
      </w:r>
      <w:r>
        <w:rPr>
          <w:i/>
          <w:color w:val="1D1C1D"/>
          <w:highlight w:val="white"/>
          <w:vertAlign w:val="superscript"/>
        </w:rPr>
        <w:t>6</w:t>
      </w:r>
      <w:r>
        <w:rPr>
          <w:i/>
          <w:color w:val="1D1C1D"/>
          <w:highlight w:val="white"/>
        </w:rPr>
        <w:t xml:space="preserve">Colectivo </w:t>
      </w:r>
      <w:proofErr w:type="spellStart"/>
      <w:r>
        <w:rPr>
          <w:i/>
          <w:color w:val="1D1C1D"/>
          <w:highlight w:val="white"/>
        </w:rPr>
        <w:t>Internacional</w:t>
      </w:r>
      <w:proofErr w:type="spellEnd"/>
      <w:r>
        <w:rPr>
          <w:i/>
          <w:color w:val="1D1C1D"/>
          <w:highlight w:val="white"/>
        </w:rPr>
        <w:t xml:space="preserve"> </w:t>
      </w:r>
      <w:proofErr w:type="spellStart"/>
      <w:r>
        <w:rPr>
          <w:i/>
          <w:color w:val="1D1C1D"/>
          <w:highlight w:val="white"/>
        </w:rPr>
        <w:t>Pelagos</w:t>
      </w:r>
      <w:proofErr w:type="spellEnd"/>
      <w:r>
        <w:rPr>
          <w:i/>
          <w:color w:val="1D1C1D"/>
          <w:highlight w:val="white"/>
        </w:rPr>
        <w:t xml:space="preserve"> </w:t>
      </w:r>
      <w:proofErr w:type="spellStart"/>
      <w:r>
        <w:rPr>
          <w:i/>
          <w:color w:val="1D1C1D"/>
          <w:highlight w:val="white"/>
        </w:rPr>
        <w:t>Okeanos</w:t>
      </w:r>
      <w:proofErr w:type="spellEnd"/>
      <w:r>
        <w:rPr>
          <w:i/>
          <w:color w:val="1D1C1D"/>
          <w:highlight w:val="white"/>
        </w:rPr>
        <w:t xml:space="preserve">, Costa Rica; </w:t>
      </w:r>
      <w:r>
        <w:rPr>
          <w:i/>
          <w:color w:val="1D1C1D"/>
          <w:highlight w:val="white"/>
          <w:vertAlign w:val="superscript"/>
        </w:rPr>
        <w:t>7</w:t>
      </w:r>
      <w:r w:rsidR="00045492" w:rsidRPr="00045492">
        <w:t xml:space="preserve"> </w:t>
      </w:r>
      <w:r w:rsidR="00045492" w:rsidRPr="00045492">
        <w:rPr>
          <w:i/>
          <w:color w:val="1D1C1D"/>
        </w:rPr>
        <w:t>National Institute of Water and Atmospheric Research, Auckland, New Zealand</w:t>
      </w:r>
      <w:r>
        <w:rPr>
          <w:i/>
          <w:color w:val="1D1C1D"/>
          <w:highlight w:val="white"/>
        </w:rPr>
        <w:t xml:space="preserve">; </w:t>
      </w:r>
      <w:r>
        <w:rPr>
          <w:i/>
          <w:color w:val="1D1C1D"/>
          <w:highlight w:val="white"/>
          <w:vertAlign w:val="superscript"/>
        </w:rPr>
        <w:t>8</w:t>
      </w:r>
      <w:r w:rsidR="008F6D44" w:rsidRPr="008F6D44">
        <w:rPr>
          <w:i/>
          <w:color w:val="1D1C1D"/>
        </w:rPr>
        <w:t>School of Ocean and Earth Science, University of Southampton, Southampton, UK</w:t>
      </w:r>
      <w:r>
        <w:rPr>
          <w:i/>
          <w:color w:val="1D1C1D"/>
          <w:highlight w:val="white"/>
        </w:rPr>
        <w:t xml:space="preserve">; </w:t>
      </w:r>
      <w:r>
        <w:rPr>
          <w:i/>
          <w:color w:val="1D1C1D"/>
          <w:highlight w:val="white"/>
          <w:vertAlign w:val="superscript"/>
        </w:rPr>
        <w:t>9</w:t>
      </w:r>
      <w:r w:rsidR="008F6D44" w:rsidRPr="008F6D44">
        <w:rPr>
          <w:i/>
          <w:color w:val="1D1C1D"/>
        </w:rPr>
        <w:t>School of Earth, Environmental, and Marine Sciences, University of Texas Rio Grande Valley, Edinburg, TX, USA</w:t>
      </w:r>
      <w:r>
        <w:rPr>
          <w:i/>
          <w:color w:val="1D1C1D"/>
          <w:highlight w:val="white"/>
        </w:rPr>
        <w:t xml:space="preserve">; </w:t>
      </w:r>
      <w:r>
        <w:rPr>
          <w:i/>
          <w:color w:val="1D1C1D"/>
          <w:highlight w:val="white"/>
          <w:vertAlign w:val="superscript"/>
        </w:rPr>
        <w:t>10</w:t>
      </w:r>
      <w:r w:rsidR="00713514" w:rsidRPr="00713514">
        <w:rPr>
          <w:i/>
          <w:color w:val="1D1C1D"/>
        </w:rPr>
        <w:t>School for Field Studies, Center for Marine Resource Studies, South Caicos, Turks and Caicos Islands</w:t>
      </w:r>
      <w:r w:rsidR="00713514">
        <w:rPr>
          <w:i/>
          <w:color w:val="1D1C1D"/>
        </w:rPr>
        <w:t xml:space="preserve">; </w:t>
      </w:r>
      <w:r>
        <w:rPr>
          <w:i/>
          <w:color w:val="1D1C1D"/>
          <w:highlight w:val="white"/>
          <w:vertAlign w:val="superscript"/>
        </w:rPr>
        <w:t>11</w:t>
      </w:r>
      <w:r w:rsidR="005378C6" w:rsidRPr="005378C6">
        <w:rPr>
          <w:i/>
          <w:color w:val="1D1C1D"/>
        </w:rPr>
        <w:t>Monterey Bay Aquarium Research Institute, Moss Landing, CA, USA</w:t>
      </w:r>
      <w:r>
        <w:rPr>
          <w:i/>
          <w:color w:val="1D1C1D"/>
          <w:highlight w:val="white"/>
        </w:rPr>
        <w:t xml:space="preserve">; </w:t>
      </w:r>
      <w:r>
        <w:rPr>
          <w:i/>
          <w:color w:val="1D1C1D"/>
          <w:highlight w:val="white"/>
          <w:vertAlign w:val="superscript"/>
        </w:rPr>
        <w:t>12</w:t>
      </w:r>
      <w:r w:rsidR="00713514" w:rsidRPr="00713514">
        <w:rPr>
          <w:i/>
          <w:color w:val="1D1C1D"/>
        </w:rPr>
        <w:t>Department of Biological Sciences, Lehigh University, Bethlehem, PA, USA</w:t>
      </w:r>
      <w:r>
        <w:rPr>
          <w:i/>
          <w:color w:val="1D1C1D"/>
          <w:highlight w:val="white"/>
        </w:rPr>
        <w:t xml:space="preserve">; </w:t>
      </w:r>
      <w:r>
        <w:rPr>
          <w:i/>
          <w:color w:val="1D1C1D"/>
          <w:highlight w:val="white"/>
          <w:vertAlign w:val="superscript"/>
        </w:rPr>
        <w:t>13</w:t>
      </w:r>
      <w:r w:rsidR="005378C6" w:rsidRPr="005378C6">
        <w:rPr>
          <w:i/>
          <w:color w:val="1D1C1D"/>
        </w:rPr>
        <w:t>Department of Ocean Sciences, University of California, Santa Cruz, CA, USA</w:t>
      </w:r>
      <w:r w:rsidR="005378C6">
        <w:rPr>
          <w:i/>
          <w:color w:val="1D1C1D"/>
        </w:rPr>
        <w:t xml:space="preserve">; </w:t>
      </w:r>
      <w:r>
        <w:rPr>
          <w:i/>
          <w:color w:val="1D1C1D"/>
          <w:highlight w:val="white"/>
          <w:vertAlign w:val="superscript"/>
        </w:rPr>
        <w:t>14</w:t>
      </w:r>
      <w:r w:rsidR="005378C6" w:rsidRPr="005378C6">
        <w:rPr>
          <w:i/>
          <w:color w:val="1D1C1D"/>
        </w:rPr>
        <w:t>School of Biological Sciences, Queen’s University Belfast, Belfast, UK</w:t>
      </w:r>
      <w:r>
        <w:rPr>
          <w:i/>
          <w:color w:val="1D1C1D"/>
          <w:highlight w:val="white"/>
        </w:rPr>
        <w:t xml:space="preserve">; </w:t>
      </w:r>
      <w:r>
        <w:rPr>
          <w:i/>
          <w:color w:val="1D1C1D"/>
          <w:highlight w:val="white"/>
          <w:vertAlign w:val="superscript"/>
        </w:rPr>
        <w:t>15</w:t>
      </w:r>
      <w:r>
        <w:rPr>
          <w:i/>
          <w:color w:val="1D1C1D"/>
          <w:highlight w:val="white"/>
        </w:rPr>
        <w:t xml:space="preserve">Zoological Society of London, </w:t>
      </w:r>
      <w:r w:rsidR="005378C6">
        <w:rPr>
          <w:i/>
          <w:color w:val="1D1C1D"/>
          <w:highlight w:val="white"/>
        </w:rPr>
        <w:t xml:space="preserve">London, </w:t>
      </w:r>
      <w:r>
        <w:rPr>
          <w:i/>
          <w:color w:val="1D1C1D"/>
          <w:highlight w:val="white"/>
        </w:rPr>
        <w:t xml:space="preserve">UK; </w:t>
      </w:r>
      <w:r>
        <w:rPr>
          <w:i/>
          <w:color w:val="1D1C1D"/>
          <w:highlight w:val="white"/>
          <w:vertAlign w:val="superscript"/>
        </w:rPr>
        <w:t>16</w:t>
      </w:r>
      <w:r>
        <w:rPr>
          <w:i/>
          <w:color w:val="1D1C1D"/>
          <w:highlight w:val="white"/>
        </w:rPr>
        <w:t>Natural History Museum, London, UK</w:t>
      </w:r>
    </w:p>
    <w:p w14:paraId="3DF19625" w14:textId="2BCEE181" w:rsidR="00AE53D4" w:rsidRDefault="00AE53D4" w:rsidP="00AE53D4">
      <w:pPr>
        <w:spacing w:before="240" w:after="240"/>
        <w:jc w:val="both"/>
        <w:rPr>
          <w:color w:val="1155CC"/>
        </w:rPr>
      </w:pPr>
      <w:r>
        <w:t xml:space="preserve">*Corresponding author: </w:t>
      </w:r>
      <w:hyperlink r:id="rId8" w:history="1">
        <w:r w:rsidRPr="005B3E84">
          <w:rPr>
            <w:rStyle w:val="Hyperlink"/>
          </w:rPr>
          <w:t>paris.stefanoudis@zoo.ox.ac.uk</w:t>
        </w:r>
      </w:hyperlink>
    </w:p>
    <w:p w14:paraId="45E7E915" w14:textId="174C1CBD" w:rsidR="00AE53D4" w:rsidRPr="00AE53D4" w:rsidRDefault="00AE53D4" w:rsidP="00AE53D4">
      <w:pPr>
        <w:spacing w:before="240" w:after="240"/>
        <w:jc w:val="both"/>
      </w:pPr>
      <w:r w:rsidRPr="00AE53D4">
        <w:t>Journal: Proceedings of the Royal Society B: Biological Sciences</w:t>
      </w:r>
    </w:p>
    <w:p w14:paraId="255DC417" w14:textId="3F182814" w:rsidR="00AE53D4" w:rsidRPr="00AE53D4" w:rsidRDefault="002E570C" w:rsidP="00AE53D4">
      <w:pPr>
        <w:spacing w:before="240" w:after="240"/>
        <w:jc w:val="both"/>
      </w:pPr>
      <w:hyperlink r:id="rId9" w:history="1">
        <w:r w:rsidR="00BA2CAB" w:rsidRPr="002E570C">
          <w:rPr>
            <w:rStyle w:val="Hyperlink"/>
          </w:rPr>
          <w:t>https://doi.org/10.1098/rspb.2021.1769</w:t>
        </w:r>
      </w:hyperlink>
    </w:p>
    <w:p w14:paraId="740BFD74" w14:textId="0AE692CB" w:rsidR="00A35621" w:rsidRPr="00120D46" w:rsidRDefault="00F01183">
      <w:pPr>
        <w:pStyle w:val="Heading2"/>
        <w:rPr>
          <w:b/>
          <w:bCs/>
        </w:rPr>
      </w:pPr>
      <w:r>
        <w:rPr>
          <w:b/>
          <w:bCs/>
        </w:rPr>
        <w:t>S</w:t>
      </w:r>
      <w:r w:rsidR="00280BA0">
        <w:rPr>
          <w:b/>
          <w:bCs/>
        </w:rPr>
        <w:t>1</w:t>
      </w:r>
      <w:r w:rsidR="006A25A9" w:rsidRPr="00120D46">
        <w:rPr>
          <w:b/>
          <w:bCs/>
        </w:rPr>
        <w:t xml:space="preserve">. </w:t>
      </w:r>
      <w:proofErr w:type="spellStart"/>
      <w:r w:rsidR="00C33E8F" w:rsidRPr="00120D46">
        <w:rPr>
          <w:b/>
          <w:bCs/>
        </w:rPr>
        <w:t>eDSBS</w:t>
      </w:r>
      <w:proofErr w:type="spellEnd"/>
      <w:r w:rsidR="00C33E8F" w:rsidRPr="00120D46">
        <w:rPr>
          <w:b/>
          <w:bCs/>
        </w:rPr>
        <w:t xml:space="preserve"> Code of Conduct</w:t>
      </w:r>
    </w:p>
    <w:p w14:paraId="0B07347E" w14:textId="6923F730" w:rsidR="00A35621" w:rsidRDefault="00C33E8F">
      <w:pPr>
        <w:jc w:val="both"/>
      </w:pPr>
      <w:r>
        <w:t xml:space="preserve">The </w:t>
      </w:r>
      <w:proofErr w:type="spellStart"/>
      <w:r>
        <w:t>eDSBS</w:t>
      </w:r>
      <w:proofErr w:type="spellEnd"/>
      <w:r>
        <w:t xml:space="preserve"> organising committee adopts the Code of Conduct developed by the organizers of the 4th International Marine Conservation Congress (published by </w:t>
      </w:r>
      <w:proofErr w:type="spellStart"/>
      <w:r>
        <w:t>Favaro</w:t>
      </w:r>
      <w:proofErr w:type="spellEnd"/>
      <w:r>
        <w:t xml:space="preserve"> et al. </w:t>
      </w:r>
      <w:r w:rsidR="005648B6">
        <w:t>[1]</w:t>
      </w:r>
      <w:r>
        <w:t>) and followed during the 15th Deep-Sea Biology Symposium and the 7th International Symposium on Deep-Sea Corals. The Deep-Sea Biology Society has traditionally been a friendly, professional, respectful, and inclusive environment, and we want to keep it that way. All virtual meeting participants, including presenters, organizers, and volunteers must agree to this Code of Conduct in order to be allowed to be part of the meeting.</w:t>
      </w:r>
    </w:p>
    <w:p w14:paraId="2E75883C" w14:textId="52DC8B63" w:rsidR="00A35621" w:rsidRDefault="00C33E8F">
      <w:pPr>
        <w:jc w:val="both"/>
      </w:pPr>
      <w:r>
        <w:t xml:space="preserve">Any </w:t>
      </w:r>
      <w:r w:rsidR="00206A67">
        <w:t>behaviours</w:t>
      </w:r>
      <w:r>
        <w:t xml:space="preserve"> that violate this code should be reported to meetings@dsbsoc.org. We commit to respond to reports in a respectful and timely manner, while ensuring privacy.</w:t>
      </w:r>
    </w:p>
    <w:p w14:paraId="6DF8440E" w14:textId="77777777" w:rsidR="00A35621" w:rsidRDefault="00A35621"/>
    <w:p w14:paraId="6857BA41" w14:textId="752E275C" w:rsidR="00A35621" w:rsidRDefault="00C33E8F">
      <w:pPr>
        <w:rPr>
          <w:b/>
        </w:rPr>
      </w:pPr>
      <w:r>
        <w:rPr>
          <w:b/>
        </w:rPr>
        <w:lastRenderedPageBreak/>
        <w:t xml:space="preserve">Examples of Acceptable </w:t>
      </w:r>
      <w:r w:rsidR="00206A67">
        <w:rPr>
          <w:b/>
        </w:rPr>
        <w:t>Behaviours</w:t>
      </w:r>
    </w:p>
    <w:p w14:paraId="0891427B" w14:textId="77777777" w:rsidR="00A35621" w:rsidRDefault="00C33E8F">
      <w:pPr>
        <w:numPr>
          <w:ilvl w:val="0"/>
          <w:numId w:val="8"/>
        </w:numPr>
        <w:jc w:val="both"/>
      </w:pPr>
      <w:r>
        <w:t>Treating everyone with respect and consideration, including meeting participants, presenters, organizers, and volunteers.</w:t>
      </w:r>
    </w:p>
    <w:p w14:paraId="47B02D9E" w14:textId="77777777" w:rsidR="00A35621" w:rsidRDefault="00C33E8F">
      <w:pPr>
        <w:numPr>
          <w:ilvl w:val="0"/>
          <w:numId w:val="8"/>
        </w:numPr>
        <w:jc w:val="both"/>
      </w:pPr>
      <w:r>
        <w:t>Communicating openly and thoughtfully and being considerate of the multitude of views and opinions that are different than your own.</w:t>
      </w:r>
    </w:p>
    <w:p w14:paraId="4CD2E46F" w14:textId="77777777" w:rsidR="00A35621" w:rsidRDefault="00C33E8F">
      <w:pPr>
        <w:numPr>
          <w:ilvl w:val="0"/>
          <w:numId w:val="8"/>
        </w:numPr>
        <w:jc w:val="both"/>
      </w:pPr>
      <w:r>
        <w:t>Being respectful and mindful in your critique of ideas.</w:t>
      </w:r>
    </w:p>
    <w:p w14:paraId="51924E97" w14:textId="77777777" w:rsidR="00A35621" w:rsidRDefault="00C33E8F">
      <w:pPr>
        <w:numPr>
          <w:ilvl w:val="0"/>
          <w:numId w:val="8"/>
        </w:numPr>
        <w:jc w:val="both"/>
      </w:pPr>
      <w:r>
        <w:t>Being respectful and ethical in your use of the ideas of others</w:t>
      </w:r>
    </w:p>
    <w:p w14:paraId="74DDCFA5" w14:textId="77777777" w:rsidR="00A35621" w:rsidRDefault="00C33E8F">
      <w:pPr>
        <w:numPr>
          <w:ilvl w:val="0"/>
          <w:numId w:val="8"/>
        </w:numPr>
        <w:jc w:val="both"/>
      </w:pPr>
      <w:r>
        <w:t>Being mindful of your fellow participants.</w:t>
      </w:r>
    </w:p>
    <w:p w14:paraId="7C73D025" w14:textId="77777777" w:rsidR="00A35621" w:rsidRDefault="00C33E8F">
      <w:pPr>
        <w:numPr>
          <w:ilvl w:val="0"/>
          <w:numId w:val="8"/>
        </w:numPr>
        <w:jc w:val="both"/>
      </w:pPr>
      <w:r>
        <w:t>Maintaining a safe and appropriate emotional distance in all interactions.</w:t>
      </w:r>
    </w:p>
    <w:p w14:paraId="0205082B" w14:textId="77777777" w:rsidR="00A35621" w:rsidRDefault="00C33E8F">
      <w:pPr>
        <w:numPr>
          <w:ilvl w:val="0"/>
          <w:numId w:val="8"/>
        </w:numPr>
        <w:jc w:val="both"/>
      </w:pPr>
      <w:r>
        <w:t>Maintaining a professional and friendly but non-sexual dialogue at all times with all participants.</w:t>
      </w:r>
    </w:p>
    <w:p w14:paraId="1616FC51" w14:textId="77777777" w:rsidR="00A35621" w:rsidRDefault="00A35621"/>
    <w:p w14:paraId="0ADA66BB" w14:textId="5984F0A0" w:rsidR="00A35621" w:rsidRDefault="00C33E8F">
      <w:pPr>
        <w:rPr>
          <w:b/>
        </w:rPr>
      </w:pPr>
      <w:r>
        <w:rPr>
          <w:b/>
        </w:rPr>
        <w:t xml:space="preserve">Examples of Unacceptable </w:t>
      </w:r>
      <w:r w:rsidR="00206A67">
        <w:rPr>
          <w:b/>
        </w:rPr>
        <w:t>Behaviours</w:t>
      </w:r>
    </w:p>
    <w:p w14:paraId="77A3B9FE" w14:textId="77777777" w:rsidR="00A35621" w:rsidRDefault="00C33E8F">
      <w:pPr>
        <w:numPr>
          <w:ilvl w:val="0"/>
          <w:numId w:val="6"/>
        </w:numPr>
        <w:jc w:val="both"/>
      </w:pPr>
      <w:r>
        <w:t>Discriminating based on gender or gender identity, sexual orientation, age, disability, physical appearance, body size, race, religion, national origin, language, or culture.</w:t>
      </w:r>
    </w:p>
    <w:p w14:paraId="5F234FF7" w14:textId="77777777" w:rsidR="00A35621" w:rsidRDefault="00C33E8F">
      <w:pPr>
        <w:numPr>
          <w:ilvl w:val="0"/>
          <w:numId w:val="6"/>
        </w:numPr>
        <w:jc w:val="both"/>
      </w:pPr>
      <w:r>
        <w:t>Disrespectfully disrupting presentations.</w:t>
      </w:r>
    </w:p>
    <w:p w14:paraId="68BF98F6" w14:textId="77777777" w:rsidR="00A35621" w:rsidRDefault="00C33E8F">
      <w:pPr>
        <w:numPr>
          <w:ilvl w:val="0"/>
          <w:numId w:val="6"/>
        </w:numPr>
        <w:jc w:val="both"/>
      </w:pPr>
      <w:r>
        <w:t>Recording presentations.</w:t>
      </w:r>
    </w:p>
    <w:p w14:paraId="195BF43B" w14:textId="77777777" w:rsidR="00A35621" w:rsidRDefault="00C33E8F">
      <w:pPr>
        <w:numPr>
          <w:ilvl w:val="0"/>
          <w:numId w:val="6"/>
        </w:numPr>
        <w:jc w:val="both"/>
      </w:pPr>
      <w:r>
        <w:t>Posting via Social Media about a presentation that a presenter has indicated cannot be shared.</w:t>
      </w:r>
    </w:p>
    <w:p w14:paraId="77B52D42" w14:textId="77777777" w:rsidR="00A35621" w:rsidRDefault="00C33E8F">
      <w:pPr>
        <w:numPr>
          <w:ilvl w:val="0"/>
          <w:numId w:val="6"/>
        </w:numPr>
        <w:jc w:val="both"/>
      </w:pPr>
      <w:r>
        <w:t>Sharing conference access credentials with a non-registered person.</w:t>
      </w:r>
    </w:p>
    <w:p w14:paraId="7C963528" w14:textId="77777777" w:rsidR="00A35621" w:rsidRDefault="00C33E8F">
      <w:pPr>
        <w:numPr>
          <w:ilvl w:val="0"/>
          <w:numId w:val="6"/>
        </w:numPr>
        <w:jc w:val="both"/>
      </w:pPr>
      <w:r>
        <w:t>Stealing intellectual property and project ideas from presenters.</w:t>
      </w:r>
    </w:p>
    <w:p w14:paraId="29824D39" w14:textId="77777777" w:rsidR="00A35621" w:rsidRDefault="00A35621">
      <w:pPr>
        <w:jc w:val="both"/>
      </w:pPr>
    </w:p>
    <w:p w14:paraId="06D949C5" w14:textId="77777777" w:rsidR="00A35621" w:rsidRDefault="00C33E8F">
      <w:pPr>
        <w:jc w:val="both"/>
        <w:rPr>
          <w:b/>
        </w:rPr>
      </w:pPr>
      <w:r>
        <w:rPr>
          <w:b/>
        </w:rPr>
        <w:t>Consequences of Violating this Code of Conduct</w:t>
      </w:r>
    </w:p>
    <w:p w14:paraId="58EFB7AC" w14:textId="35920278" w:rsidR="00A35621" w:rsidRDefault="00C33E8F">
      <w:pPr>
        <w:numPr>
          <w:ilvl w:val="0"/>
          <w:numId w:val="1"/>
        </w:numPr>
        <w:jc w:val="both"/>
      </w:pPr>
      <w:r>
        <w:t xml:space="preserve">Anyone requested to stop unacceptable </w:t>
      </w:r>
      <w:r w:rsidR="00206A67">
        <w:t>behaviour</w:t>
      </w:r>
      <w:r>
        <w:t xml:space="preserve"> is expected to comply immediately;</w:t>
      </w:r>
    </w:p>
    <w:p w14:paraId="7F6628A8" w14:textId="77777777" w:rsidR="00A35621" w:rsidRDefault="00C33E8F">
      <w:pPr>
        <w:numPr>
          <w:ilvl w:val="0"/>
          <w:numId w:val="1"/>
        </w:numPr>
        <w:jc w:val="both"/>
      </w:pPr>
      <w:proofErr w:type="spellStart"/>
      <w:r>
        <w:t>eDSBS</w:t>
      </w:r>
      <w:proofErr w:type="spellEnd"/>
      <w:r>
        <w:t xml:space="preserve"> staff (or their designee) may take any action deemed necessary and appropriate, including immediate removal from the meeting without warning and potentially without refund.</w:t>
      </w:r>
    </w:p>
    <w:p w14:paraId="0D32B9CF" w14:textId="77777777" w:rsidR="00A35621" w:rsidRDefault="00C33E8F">
      <w:pPr>
        <w:numPr>
          <w:ilvl w:val="0"/>
          <w:numId w:val="1"/>
        </w:numPr>
        <w:jc w:val="both"/>
      </w:pPr>
      <w:r>
        <w:t>The Deep-Sea Biology Society (DSBS) reserves the right to prohibit attendance at any future DSBS-organized meetings if it is felt the future safety of DSBS members would be at risk.</w:t>
      </w:r>
    </w:p>
    <w:p w14:paraId="6E0EE894" w14:textId="77777777" w:rsidR="00A35621" w:rsidRDefault="00C33E8F">
      <w:pPr>
        <w:numPr>
          <w:ilvl w:val="0"/>
          <w:numId w:val="1"/>
        </w:numPr>
        <w:jc w:val="both"/>
      </w:pPr>
      <w:r>
        <w:t>The Code of Conduct is expected to be followed by all meeting participants during</w:t>
      </w:r>
    </w:p>
    <w:p w14:paraId="4CFD6050" w14:textId="77777777" w:rsidR="00A35621" w:rsidRDefault="00C33E8F">
      <w:pPr>
        <w:ind w:left="720"/>
        <w:jc w:val="both"/>
      </w:pPr>
      <w:r>
        <w:t>presentations, webinars, training workshops and social events associated with the meeting, as well as on the internet and social media.</w:t>
      </w:r>
    </w:p>
    <w:p w14:paraId="2F64C24B" w14:textId="77777777" w:rsidR="00A35621" w:rsidRDefault="00A35621"/>
    <w:p w14:paraId="477E79EF" w14:textId="77777777" w:rsidR="00A35621" w:rsidRDefault="00C33E8F">
      <w:pPr>
        <w:jc w:val="both"/>
        <w:rPr>
          <w:b/>
        </w:rPr>
      </w:pPr>
      <w:r>
        <w:rPr>
          <w:b/>
        </w:rPr>
        <w:t>References</w:t>
      </w:r>
    </w:p>
    <w:p w14:paraId="5A1892A0" w14:textId="5987AB0B" w:rsidR="00A35621" w:rsidRDefault="00C33E8F" w:rsidP="005648B6">
      <w:pPr>
        <w:pStyle w:val="ListParagraph"/>
        <w:numPr>
          <w:ilvl w:val="0"/>
          <w:numId w:val="10"/>
        </w:numPr>
        <w:jc w:val="both"/>
      </w:pPr>
      <w:proofErr w:type="spellStart"/>
      <w:r>
        <w:t>Favaro</w:t>
      </w:r>
      <w:proofErr w:type="spellEnd"/>
      <w:r>
        <w:t xml:space="preserve">, B., </w:t>
      </w:r>
      <w:proofErr w:type="spellStart"/>
      <w:r>
        <w:t>Oester</w:t>
      </w:r>
      <w:proofErr w:type="spellEnd"/>
      <w:r>
        <w:t xml:space="preserve">, S., </w:t>
      </w:r>
      <w:proofErr w:type="spellStart"/>
      <w:r>
        <w:t>Cigliano</w:t>
      </w:r>
      <w:proofErr w:type="spellEnd"/>
      <w:r>
        <w:t xml:space="preserve">, J.A., Cornick, L.A., Hind, E.J., Parsons, E.C.M. and Woodbury, T.J., 2016. Your science conference should have a code of conduct. Frontiers in Marine Science, 3, p.103, </w:t>
      </w:r>
      <w:hyperlink r:id="rId10" w:history="1">
        <w:r w:rsidR="00280BA0" w:rsidRPr="005B3E84">
          <w:rPr>
            <w:rStyle w:val="Hyperlink"/>
          </w:rPr>
          <w:t>https://doi.org/10.3389/fmars.2016.00103</w:t>
        </w:r>
      </w:hyperlink>
      <w:r>
        <w:t>.</w:t>
      </w:r>
    </w:p>
    <w:p w14:paraId="538035AE" w14:textId="23BFC7DC" w:rsidR="00280BA0" w:rsidRDefault="00280BA0" w:rsidP="00280BA0">
      <w:pPr>
        <w:jc w:val="both"/>
      </w:pPr>
    </w:p>
    <w:p w14:paraId="5F6EA489" w14:textId="2C0F6BD6" w:rsidR="00280BA0" w:rsidRPr="00120D46" w:rsidRDefault="00F01183" w:rsidP="00280BA0">
      <w:pPr>
        <w:pStyle w:val="Heading2"/>
        <w:rPr>
          <w:b/>
          <w:bCs/>
        </w:rPr>
      </w:pPr>
      <w:r>
        <w:rPr>
          <w:b/>
          <w:bCs/>
        </w:rPr>
        <w:lastRenderedPageBreak/>
        <w:t>S</w:t>
      </w:r>
      <w:r w:rsidR="00280BA0">
        <w:rPr>
          <w:b/>
          <w:bCs/>
        </w:rPr>
        <w:t>2</w:t>
      </w:r>
      <w:r w:rsidR="00280BA0" w:rsidRPr="00120D46">
        <w:rPr>
          <w:b/>
          <w:bCs/>
        </w:rPr>
        <w:t>. Pre-meeting questionnaire</w:t>
      </w:r>
    </w:p>
    <w:p w14:paraId="32AB0233" w14:textId="77777777" w:rsidR="00280BA0" w:rsidRDefault="00280BA0" w:rsidP="00280BA0">
      <w:pPr>
        <w:jc w:val="both"/>
        <w:rPr>
          <w:highlight w:val="white"/>
        </w:rPr>
      </w:pPr>
      <w:r>
        <w:rPr>
          <w:highlight w:val="white"/>
        </w:rPr>
        <w:t>Prior to the meeting a questionnaire was sent to the Society membership to gauge interest and help inform our decisions on the meeting format. The list of questions below is by no means comprehensive, and only serves as an example.</w:t>
      </w:r>
    </w:p>
    <w:p w14:paraId="65801D9D" w14:textId="77777777" w:rsidR="00280BA0" w:rsidRDefault="00280BA0" w:rsidP="00280BA0">
      <w:pPr>
        <w:jc w:val="both"/>
        <w:rPr>
          <w:highlight w:val="white"/>
        </w:rPr>
      </w:pPr>
    </w:p>
    <w:p w14:paraId="7EFD0DFC" w14:textId="77777777" w:rsidR="00280BA0" w:rsidRDefault="00280BA0" w:rsidP="00280BA0">
      <w:pPr>
        <w:numPr>
          <w:ilvl w:val="0"/>
          <w:numId w:val="2"/>
        </w:numPr>
        <w:jc w:val="both"/>
        <w:rPr>
          <w:highlight w:val="white"/>
        </w:rPr>
      </w:pPr>
      <w:r>
        <w:rPr>
          <w:highlight w:val="white"/>
        </w:rPr>
        <w:t>Would you be interested in attending a virtual meeting organised by the Deep-Sea Biology Society in August 2020?</w:t>
      </w:r>
    </w:p>
    <w:p w14:paraId="4D0E89B6" w14:textId="77777777" w:rsidR="00280BA0" w:rsidRDefault="00280BA0" w:rsidP="00280BA0">
      <w:pPr>
        <w:numPr>
          <w:ilvl w:val="0"/>
          <w:numId w:val="2"/>
        </w:numPr>
        <w:jc w:val="both"/>
        <w:rPr>
          <w:highlight w:val="white"/>
        </w:rPr>
      </w:pPr>
      <w:r>
        <w:rPr>
          <w:highlight w:val="white"/>
        </w:rPr>
        <w:t>Which of the following describe your potential level of engagement in this meeting?</w:t>
      </w:r>
    </w:p>
    <w:p w14:paraId="41C5ED0C" w14:textId="77777777" w:rsidR="00280BA0" w:rsidRDefault="00280BA0" w:rsidP="00280BA0">
      <w:pPr>
        <w:numPr>
          <w:ilvl w:val="0"/>
          <w:numId w:val="2"/>
        </w:numPr>
        <w:jc w:val="both"/>
        <w:rPr>
          <w:highlight w:val="white"/>
        </w:rPr>
      </w:pPr>
      <w:r>
        <w:rPr>
          <w:highlight w:val="white"/>
        </w:rPr>
        <w:t>What type of format would you prefer for the meeting?</w:t>
      </w:r>
    </w:p>
    <w:p w14:paraId="6123CEB5" w14:textId="77777777" w:rsidR="00280BA0" w:rsidRDefault="00280BA0" w:rsidP="00280BA0">
      <w:pPr>
        <w:numPr>
          <w:ilvl w:val="0"/>
          <w:numId w:val="2"/>
        </w:numPr>
        <w:jc w:val="both"/>
        <w:rPr>
          <w:highlight w:val="white"/>
        </w:rPr>
      </w:pPr>
      <w:r>
        <w:rPr>
          <w:highlight w:val="white"/>
        </w:rPr>
        <w:t>What is your current career stage?</w:t>
      </w:r>
    </w:p>
    <w:p w14:paraId="35BDDE6E" w14:textId="77777777" w:rsidR="00280BA0" w:rsidRDefault="00280BA0" w:rsidP="00280BA0">
      <w:pPr>
        <w:numPr>
          <w:ilvl w:val="0"/>
          <w:numId w:val="2"/>
        </w:numPr>
        <w:jc w:val="both"/>
        <w:rPr>
          <w:highlight w:val="white"/>
        </w:rPr>
      </w:pPr>
      <w:r>
        <w:rPr>
          <w:highlight w:val="white"/>
        </w:rPr>
        <w:t>What is your time zone?</w:t>
      </w:r>
    </w:p>
    <w:p w14:paraId="500AF249" w14:textId="77777777" w:rsidR="00280BA0" w:rsidRDefault="00280BA0" w:rsidP="00280BA0">
      <w:pPr>
        <w:numPr>
          <w:ilvl w:val="0"/>
          <w:numId w:val="2"/>
        </w:numPr>
        <w:jc w:val="both"/>
        <w:rPr>
          <w:highlight w:val="white"/>
        </w:rPr>
      </w:pPr>
      <w:r>
        <w:rPr>
          <w:highlight w:val="white"/>
        </w:rPr>
        <w:t>What area does your research fall into?</w:t>
      </w:r>
    </w:p>
    <w:p w14:paraId="4EFDA991" w14:textId="77777777" w:rsidR="00280BA0" w:rsidRDefault="00280BA0" w:rsidP="00280BA0">
      <w:pPr>
        <w:numPr>
          <w:ilvl w:val="0"/>
          <w:numId w:val="2"/>
        </w:numPr>
        <w:jc w:val="both"/>
        <w:rPr>
          <w:highlight w:val="white"/>
        </w:rPr>
      </w:pPr>
      <w:r>
        <w:rPr>
          <w:highlight w:val="white"/>
        </w:rPr>
        <w:t>Would you be interested in any of the following activities (select all the apply)?</w:t>
      </w:r>
    </w:p>
    <w:p w14:paraId="745F11B7" w14:textId="77777777" w:rsidR="00280BA0" w:rsidRDefault="00280BA0" w:rsidP="00280BA0">
      <w:pPr>
        <w:numPr>
          <w:ilvl w:val="0"/>
          <w:numId w:val="2"/>
        </w:numPr>
        <w:jc w:val="both"/>
        <w:rPr>
          <w:highlight w:val="white"/>
        </w:rPr>
      </w:pPr>
      <w:r>
        <w:rPr>
          <w:highlight w:val="white"/>
        </w:rPr>
        <w:t>Would you be willing to help in organisation? If so, which of the following (select all the apply):</w:t>
      </w:r>
    </w:p>
    <w:p w14:paraId="7E3784D9" w14:textId="77777777" w:rsidR="00280BA0" w:rsidRDefault="00280BA0" w:rsidP="00280BA0">
      <w:pPr>
        <w:numPr>
          <w:ilvl w:val="0"/>
          <w:numId w:val="2"/>
        </w:numPr>
        <w:jc w:val="both"/>
        <w:rPr>
          <w:highlight w:val="white"/>
        </w:rPr>
      </w:pPr>
      <w:r>
        <w:rPr>
          <w:highlight w:val="white"/>
        </w:rPr>
        <w:t>Do you have any other comments or suggestions to make?</w:t>
      </w:r>
    </w:p>
    <w:p w14:paraId="0F63144C" w14:textId="77777777" w:rsidR="00280BA0" w:rsidRDefault="00280BA0" w:rsidP="00280BA0">
      <w:pPr>
        <w:jc w:val="both"/>
      </w:pPr>
    </w:p>
    <w:p w14:paraId="7BBDE4EE" w14:textId="223E6097" w:rsidR="00A35621" w:rsidRPr="00120D46" w:rsidRDefault="00F01183">
      <w:pPr>
        <w:pStyle w:val="Heading2"/>
        <w:rPr>
          <w:b/>
          <w:bCs/>
        </w:rPr>
      </w:pPr>
      <w:bookmarkStart w:id="2" w:name="_agfzjljro5k7" w:colFirst="0" w:colLast="0"/>
      <w:bookmarkEnd w:id="2"/>
      <w:r>
        <w:rPr>
          <w:b/>
          <w:bCs/>
        </w:rPr>
        <w:t>S</w:t>
      </w:r>
      <w:r w:rsidR="00844F1C">
        <w:rPr>
          <w:b/>
          <w:bCs/>
        </w:rPr>
        <w:t>3</w:t>
      </w:r>
      <w:r w:rsidR="006A25A9" w:rsidRPr="00120D46">
        <w:rPr>
          <w:b/>
          <w:bCs/>
        </w:rPr>
        <w:t xml:space="preserve">. </w:t>
      </w:r>
      <w:r w:rsidR="00C33E8F" w:rsidRPr="00120D46">
        <w:rPr>
          <w:b/>
          <w:bCs/>
        </w:rPr>
        <w:t>Post-meeting questionnaire</w:t>
      </w:r>
    </w:p>
    <w:p w14:paraId="3F047260" w14:textId="21D5DCCB" w:rsidR="00A35621" w:rsidRDefault="00C33E8F">
      <w:pPr>
        <w:spacing w:before="240" w:after="240"/>
        <w:jc w:val="both"/>
        <w:rPr>
          <w:highlight w:val="white"/>
        </w:rPr>
      </w:pPr>
      <w:r>
        <w:rPr>
          <w:highlight w:val="white"/>
        </w:rPr>
        <w:t xml:space="preserve">The following questionnaire was sent out to all meeting participants in order to receive feedback. </w:t>
      </w:r>
      <w:r w:rsidR="00AD5B1D">
        <w:rPr>
          <w:highlight w:val="white"/>
        </w:rPr>
        <w:t xml:space="preserve">Participants were informed about the purpose of the questionnaire and how the data collected would be included in a peer-reviewed publication. </w:t>
      </w:r>
      <w:r>
        <w:rPr>
          <w:highlight w:val="white"/>
        </w:rPr>
        <w:t xml:space="preserve">Participants were given two weeks to complete the questionnaire. </w:t>
      </w:r>
      <w:r w:rsidR="00AD5B1D" w:rsidRPr="00AD5B1D">
        <w:t xml:space="preserve">Responses to this questionnaire </w:t>
      </w:r>
      <w:r w:rsidR="00AD5B1D">
        <w:t xml:space="preserve">were </w:t>
      </w:r>
      <w:r w:rsidR="00AD5B1D" w:rsidRPr="00AD5B1D">
        <w:t xml:space="preserve">anonymous. A few demographic data </w:t>
      </w:r>
      <w:r w:rsidR="00AD5B1D">
        <w:t>were</w:t>
      </w:r>
      <w:r w:rsidR="00AD5B1D" w:rsidRPr="00AD5B1D">
        <w:t xml:space="preserve"> requested in the last section, but this </w:t>
      </w:r>
      <w:r w:rsidR="00AD5B1D">
        <w:t xml:space="preserve">was </w:t>
      </w:r>
      <w:r w:rsidR="00AD5B1D" w:rsidRPr="00AD5B1D">
        <w:t xml:space="preserve">optional and </w:t>
      </w:r>
      <w:r w:rsidR="00AD5B1D">
        <w:t xml:space="preserve">participants </w:t>
      </w:r>
      <w:r w:rsidR="00AD5B1D" w:rsidRPr="00AD5B1D">
        <w:t>c</w:t>
      </w:r>
      <w:r w:rsidR="00AD5B1D">
        <w:t>ould</w:t>
      </w:r>
      <w:r w:rsidR="00AD5B1D" w:rsidRPr="00AD5B1D">
        <w:t xml:space="preserve"> choose not to complete it.</w:t>
      </w:r>
      <w:r w:rsidR="00AD5B1D">
        <w:t xml:space="preserve"> </w:t>
      </w:r>
      <w:r>
        <w:rPr>
          <w:highlight w:val="white"/>
        </w:rPr>
        <w:t xml:space="preserve">The majority of the questionnaire items were statements that participants had to rank, using a scale from 1-5 corresponding to </w:t>
      </w:r>
      <w:r>
        <w:t xml:space="preserve">strongly disagree, disagree, neither agree nor disagree, agree, strongly agree, respectively. In some, participants had to select an option from a drop-down menu or type their response. </w:t>
      </w:r>
      <w:r>
        <w:rPr>
          <w:highlight w:val="white"/>
        </w:rPr>
        <w:t xml:space="preserve">All questionnaire items involving rated statements were compulsory to complete although the option of selecting “not applicable” was </w:t>
      </w:r>
      <w:r w:rsidR="00206A67">
        <w:rPr>
          <w:highlight w:val="white"/>
        </w:rPr>
        <w:t>always</w:t>
      </w:r>
      <w:r>
        <w:rPr>
          <w:highlight w:val="white"/>
        </w:rPr>
        <w:t xml:space="preserve"> given.</w:t>
      </w:r>
    </w:p>
    <w:p w14:paraId="28A4A6B7" w14:textId="77777777" w:rsidR="00A35621" w:rsidRDefault="00C33E8F">
      <w:r>
        <w:t xml:space="preserve">Q1. Which of the following describes your level of engagement in this meeting? </w:t>
      </w:r>
    </w:p>
    <w:p w14:paraId="4F9C8C27" w14:textId="77777777" w:rsidR="00A35621" w:rsidRDefault="00C33E8F">
      <w:pPr>
        <w:numPr>
          <w:ilvl w:val="0"/>
          <w:numId w:val="3"/>
        </w:numPr>
        <w:rPr>
          <w:color w:val="1D1C1D"/>
          <w:highlight w:val="white"/>
        </w:rPr>
      </w:pPr>
      <w:r>
        <w:rPr>
          <w:color w:val="1D1C1D"/>
          <w:highlight w:val="white"/>
        </w:rPr>
        <w:t>Presenter of either poster or talk</w:t>
      </w:r>
    </w:p>
    <w:p w14:paraId="43B98D8F" w14:textId="77777777" w:rsidR="00A35621" w:rsidRDefault="00C33E8F">
      <w:pPr>
        <w:numPr>
          <w:ilvl w:val="0"/>
          <w:numId w:val="3"/>
        </w:numPr>
        <w:rPr>
          <w:color w:val="1D1C1D"/>
          <w:highlight w:val="white"/>
        </w:rPr>
      </w:pPr>
      <w:r>
        <w:rPr>
          <w:color w:val="1D1C1D"/>
          <w:highlight w:val="white"/>
        </w:rPr>
        <w:t>Attendee only</w:t>
      </w:r>
    </w:p>
    <w:p w14:paraId="4078752D" w14:textId="77777777" w:rsidR="00A35621" w:rsidRDefault="00C33E8F">
      <w:pPr>
        <w:pStyle w:val="Heading3"/>
      </w:pPr>
      <w:bookmarkStart w:id="3" w:name="_lsps0qn0k5jc" w:colFirst="0" w:colLast="0"/>
      <w:bookmarkEnd w:id="3"/>
      <w:r>
        <w:t>Format of the Conference</w:t>
      </w:r>
    </w:p>
    <w:p w14:paraId="68340B19" w14:textId="77777777" w:rsidR="00A35621" w:rsidRDefault="00C33E8F">
      <w:pPr>
        <w:jc w:val="both"/>
      </w:pPr>
      <w:r>
        <w:t xml:space="preserve">These questions are about the general format of the conference. </w:t>
      </w:r>
    </w:p>
    <w:p w14:paraId="2F9AB06D" w14:textId="77777777" w:rsidR="00A35621" w:rsidRDefault="00C33E8F">
      <w:pPr>
        <w:jc w:val="both"/>
      </w:pPr>
      <w:r>
        <w:t>On a scale from 1-5 how can you rate the following statements: (1= strongly disagree, 2= disagree, 3 = neither agree nor disagree, 4= agree, 5= strongly agree, NA = Not applicable)</w:t>
      </w:r>
    </w:p>
    <w:p w14:paraId="5C6F001E" w14:textId="77777777" w:rsidR="00A35621" w:rsidRDefault="00A35621">
      <w:pPr>
        <w:rPr>
          <w:color w:val="1D1C1D"/>
          <w:highlight w:val="white"/>
        </w:rPr>
      </w:pPr>
    </w:p>
    <w:p w14:paraId="2964536B" w14:textId="77777777" w:rsidR="00A35621" w:rsidRPr="00BE6CB7" w:rsidRDefault="00C33E8F">
      <w:pPr>
        <w:jc w:val="both"/>
        <w:rPr>
          <w:highlight w:val="white"/>
        </w:rPr>
      </w:pPr>
      <w:r w:rsidRPr="00BE6CB7">
        <w:rPr>
          <w:highlight w:val="white"/>
        </w:rPr>
        <w:t>Q2. Live talks (</w:t>
      </w:r>
      <w:proofErr w:type="spellStart"/>
      <w:r w:rsidRPr="00BE6CB7">
        <w:rPr>
          <w:highlight w:val="white"/>
        </w:rPr>
        <w:t>i.e</w:t>
      </w:r>
      <w:proofErr w:type="spellEnd"/>
      <w:r w:rsidRPr="00BE6CB7">
        <w:rPr>
          <w:highlight w:val="white"/>
        </w:rPr>
        <w:t xml:space="preserve"> not pre-recorded) with live Q&amp;A were an essential part of the virtual conference to create an online event atmosphere</w:t>
      </w:r>
    </w:p>
    <w:p w14:paraId="08E10585" w14:textId="77777777" w:rsidR="00A35621" w:rsidRPr="00BE6CB7" w:rsidRDefault="00C33E8F">
      <w:pPr>
        <w:jc w:val="both"/>
        <w:rPr>
          <w:highlight w:val="white"/>
        </w:rPr>
      </w:pPr>
      <w:r w:rsidRPr="00BE6CB7">
        <w:rPr>
          <w:highlight w:val="white"/>
        </w:rPr>
        <w:lastRenderedPageBreak/>
        <w:t>Q3. Pre-recorded talks were essential owing to occasional technical issues with the live presentations and issues with internet</w:t>
      </w:r>
    </w:p>
    <w:p w14:paraId="3B9D6408" w14:textId="77777777" w:rsidR="00A35621" w:rsidRPr="00BE6CB7" w:rsidRDefault="00C33E8F">
      <w:pPr>
        <w:jc w:val="both"/>
        <w:rPr>
          <w:highlight w:val="white"/>
        </w:rPr>
      </w:pPr>
      <w:r w:rsidRPr="00BE6CB7">
        <w:rPr>
          <w:highlight w:val="white"/>
        </w:rPr>
        <w:t>Q4. Pre-recorded talks, or live talks recorded during the events, were needed only to enable those outside of conference time-zones or with poor internet to watch talks after the live sessions</w:t>
      </w:r>
    </w:p>
    <w:p w14:paraId="201360E6" w14:textId="77777777" w:rsidR="00A35621" w:rsidRPr="00BE6CB7" w:rsidRDefault="00C33E8F">
      <w:pPr>
        <w:jc w:val="both"/>
        <w:rPr>
          <w:highlight w:val="white"/>
        </w:rPr>
      </w:pPr>
      <w:r w:rsidRPr="00BE6CB7">
        <w:rPr>
          <w:highlight w:val="white"/>
        </w:rPr>
        <w:t>Q5. I watched a large number (&gt;5) of recorded talks on the Thinkific platform and found it useful</w:t>
      </w:r>
    </w:p>
    <w:p w14:paraId="227910CD" w14:textId="77777777" w:rsidR="00A35621" w:rsidRPr="00BE6CB7" w:rsidRDefault="00C33E8F">
      <w:pPr>
        <w:jc w:val="both"/>
        <w:rPr>
          <w:highlight w:val="white"/>
        </w:rPr>
      </w:pPr>
      <w:r w:rsidRPr="00BE6CB7">
        <w:rPr>
          <w:highlight w:val="white"/>
        </w:rPr>
        <w:t>Q6. I watched only a small number (&lt;5) of recorded talks on the Thinkific platform and found it only useful for posters</w:t>
      </w:r>
    </w:p>
    <w:p w14:paraId="1986599F" w14:textId="77777777" w:rsidR="00A35621" w:rsidRPr="00BE6CB7" w:rsidRDefault="00C33E8F">
      <w:pPr>
        <w:jc w:val="both"/>
        <w:rPr>
          <w:highlight w:val="white"/>
        </w:rPr>
      </w:pPr>
      <w:r w:rsidRPr="00BE6CB7">
        <w:rPr>
          <w:highlight w:val="white"/>
        </w:rPr>
        <w:t>Q7. I viewed online content (recorded talks and posters) on the Thinkific platform post-conference (Note: the content was available for up to 14 days post-conference)</w:t>
      </w:r>
    </w:p>
    <w:p w14:paraId="5228F7BC" w14:textId="77777777" w:rsidR="00A35621" w:rsidRDefault="00C33E8F">
      <w:pPr>
        <w:jc w:val="both"/>
        <w:rPr>
          <w:color w:val="1D1C1D"/>
          <w:highlight w:val="white"/>
        </w:rPr>
      </w:pPr>
      <w:r>
        <w:rPr>
          <w:color w:val="1D1C1D"/>
          <w:highlight w:val="white"/>
        </w:rPr>
        <w:t>Q8. In the future I would prefer online content to be available &gt;14 days post-conference</w:t>
      </w:r>
    </w:p>
    <w:p w14:paraId="08B4D260" w14:textId="77777777" w:rsidR="00A35621" w:rsidRDefault="00C33E8F">
      <w:pPr>
        <w:jc w:val="both"/>
        <w:rPr>
          <w:color w:val="1D1C1D"/>
          <w:highlight w:val="white"/>
        </w:rPr>
      </w:pPr>
      <w:r>
        <w:rPr>
          <w:color w:val="1D1C1D"/>
          <w:highlight w:val="white"/>
        </w:rPr>
        <w:t xml:space="preserve">Q9. Do you have any other comment(s) related to this section? </w:t>
      </w:r>
    </w:p>
    <w:p w14:paraId="1BF74FA5" w14:textId="77777777" w:rsidR="00A35621" w:rsidRDefault="00C33E8F">
      <w:pPr>
        <w:pStyle w:val="Heading3"/>
      </w:pPr>
      <w:bookmarkStart w:id="4" w:name="_8je7cbm7qeoe" w:colFirst="0" w:colLast="0"/>
      <w:bookmarkEnd w:id="4"/>
      <w:r>
        <w:t>Duration of the conference</w:t>
      </w:r>
    </w:p>
    <w:p w14:paraId="79B72B34" w14:textId="77777777" w:rsidR="00A35621" w:rsidRPr="00BE6CB7" w:rsidRDefault="00C33E8F">
      <w:pPr>
        <w:jc w:val="both"/>
      </w:pPr>
      <w:r w:rsidRPr="00BE6CB7">
        <w:t>On a scale from 1-5 how can you rate the following statements: (1= strongly disagree, 2= disagree, 3 = neither agree nor disagree, 4= agree, 5= strongly agree, NA = Not applicable)</w:t>
      </w:r>
    </w:p>
    <w:p w14:paraId="030167ED" w14:textId="77777777" w:rsidR="00A35621" w:rsidRPr="00BE6CB7" w:rsidRDefault="00A35621">
      <w:pPr>
        <w:jc w:val="both"/>
      </w:pPr>
    </w:p>
    <w:p w14:paraId="67FC904A" w14:textId="77777777" w:rsidR="00A35621" w:rsidRPr="00BE6CB7" w:rsidRDefault="00C33E8F">
      <w:pPr>
        <w:jc w:val="both"/>
      </w:pPr>
      <w:r w:rsidRPr="00BE6CB7">
        <w:t xml:space="preserve">Q10.I found the duration of </w:t>
      </w:r>
      <w:proofErr w:type="spellStart"/>
      <w:r w:rsidRPr="00BE6CB7">
        <w:t>eDSBS</w:t>
      </w:r>
      <w:proofErr w:type="spellEnd"/>
      <w:r w:rsidRPr="00BE6CB7">
        <w:t xml:space="preserve"> (1 day of pre-meeting events plus 2 days of talks) sufficient</w:t>
      </w:r>
    </w:p>
    <w:p w14:paraId="5F3852A1" w14:textId="77777777" w:rsidR="00A35621" w:rsidRPr="00BE6CB7" w:rsidRDefault="00C33E8F">
      <w:pPr>
        <w:jc w:val="both"/>
      </w:pPr>
      <w:r w:rsidRPr="00BE6CB7">
        <w:t>Q11. I found having 2 long days of talks without many breaks better than 3 days with longer breaks</w:t>
      </w:r>
    </w:p>
    <w:p w14:paraId="0EC6E2FA" w14:textId="77777777" w:rsidR="00A35621" w:rsidRPr="00BE6CB7" w:rsidRDefault="00C33E8F">
      <w:pPr>
        <w:jc w:val="both"/>
      </w:pPr>
      <w:r w:rsidRPr="00BE6CB7">
        <w:t>Q12. I would prefer 3 days of talks with longer breaks</w:t>
      </w:r>
    </w:p>
    <w:p w14:paraId="7EFE474A" w14:textId="77777777" w:rsidR="00A35621" w:rsidRPr="00BE6CB7" w:rsidRDefault="00C33E8F">
      <w:pPr>
        <w:jc w:val="both"/>
      </w:pPr>
      <w:r w:rsidRPr="00BE6CB7">
        <w:t>Q13. I would prefer 2 days of talks but with parallel sessions and longer breaks</w:t>
      </w:r>
    </w:p>
    <w:p w14:paraId="7C01E41B" w14:textId="77777777" w:rsidR="00A35621" w:rsidRPr="00BE6CB7" w:rsidRDefault="00C33E8F">
      <w:pPr>
        <w:jc w:val="both"/>
      </w:pPr>
      <w:r w:rsidRPr="00BE6CB7">
        <w:t>Q14. I generally prefer to attend / present at online meetings later in the evening of my time zone rather than earlier in the morning</w:t>
      </w:r>
    </w:p>
    <w:p w14:paraId="6F98D452" w14:textId="6B27BE93" w:rsidR="00A35621" w:rsidRPr="00BE6CB7" w:rsidRDefault="00C33E8F">
      <w:pPr>
        <w:jc w:val="both"/>
        <w:rPr>
          <w:highlight w:val="white"/>
        </w:rPr>
      </w:pPr>
      <w:r w:rsidRPr="00BE6CB7">
        <w:rPr>
          <w:highlight w:val="white"/>
        </w:rPr>
        <w:t>Q15. Do you have any other comment(s) related to this section?</w:t>
      </w:r>
    </w:p>
    <w:p w14:paraId="55163903" w14:textId="77777777" w:rsidR="00A35621" w:rsidRDefault="00C33E8F">
      <w:pPr>
        <w:pStyle w:val="Heading3"/>
        <w:jc w:val="both"/>
      </w:pPr>
      <w:bookmarkStart w:id="5" w:name="_rkw0dwyutwri" w:colFirst="0" w:colLast="0"/>
      <w:bookmarkEnd w:id="5"/>
      <w:r>
        <w:t>Platforms</w:t>
      </w:r>
    </w:p>
    <w:p w14:paraId="5095FF3B" w14:textId="77777777" w:rsidR="00A35621" w:rsidRDefault="00C33E8F">
      <w:pPr>
        <w:jc w:val="both"/>
      </w:pPr>
      <w:r>
        <w:t xml:space="preserve">These questions are about the platforms used for </w:t>
      </w:r>
      <w:proofErr w:type="spellStart"/>
      <w:r>
        <w:t>eDSBS</w:t>
      </w:r>
      <w:proofErr w:type="spellEnd"/>
      <w:r>
        <w:t xml:space="preserve"> 2020.</w:t>
      </w:r>
    </w:p>
    <w:p w14:paraId="256D5DCA" w14:textId="77777777" w:rsidR="00A35621" w:rsidRDefault="00C33E8F">
      <w:pPr>
        <w:jc w:val="both"/>
      </w:pPr>
      <w:r>
        <w:t>On a scale from 1-5 how can you rate the following statements: (1= strongly disagree, 2= disagree, 3 = neither agree nor disagree, 4= agree, 5= strongly agree, NA = Not applicable)</w:t>
      </w:r>
    </w:p>
    <w:p w14:paraId="6FB3E2AD" w14:textId="77777777" w:rsidR="00A35621" w:rsidRDefault="00A35621">
      <w:pPr>
        <w:jc w:val="both"/>
      </w:pPr>
    </w:p>
    <w:p w14:paraId="630BEDF2" w14:textId="77777777" w:rsidR="00A35621" w:rsidRDefault="00C33E8F">
      <w:pPr>
        <w:jc w:val="both"/>
        <w:rPr>
          <w:color w:val="1D1C1D"/>
          <w:highlight w:val="white"/>
        </w:rPr>
      </w:pPr>
      <w:r>
        <w:rPr>
          <w:color w:val="1D1C1D"/>
          <w:highlight w:val="white"/>
        </w:rPr>
        <w:t>Q16. The live Zoom talk sessions were the most important and useful part of the conference</w:t>
      </w:r>
    </w:p>
    <w:p w14:paraId="5BB45AB8" w14:textId="77777777" w:rsidR="00A35621" w:rsidRDefault="00C33E8F">
      <w:pPr>
        <w:jc w:val="both"/>
        <w:rPr>
          <w:color w:val="1D1C1D"/>
          <w:highlight w:val="white"/>
        </w:rPr>
      </w:pPr>
      <w:r>
        <w:rPr>
          <w:color w:val="1D1C1D"/>
          <w:highlight w:val="white"/>
        </w:rPr>
        <w:t>Q17. The recorded talks on Thinkific were the most useful part of the conference</w:t>
      </w:r>
    </w:p>
    <w:p w14:paraId="31091DB6" w14:textId="77777777" w:rsidR="00A35621" w:rsidRDefault="00C33E8F">
      <w:pPr>
        <w:jc w:val="both"/>
        <w:rPr>
          <w:color w:val="1D1C1D"/>
          <w:highlight w:val="white"/>
        </w:rPr>
      </w:pPr>
      <w:r>
        <w:rPr>
          <w:color w:val="1D1C1D"/>
          <w:highlight w:val="white"/>
        </w:rPr>
        <w:t>Q18. Slack was the best way to get in touch directly with other speakers and ask questions of the organisers</w:t>
      </w:r>
    </w:p>
    <w:p w14:paraId="45C592ED" w14:textId="77777777" w:rsidR="00A35621" w:rsidRDefault="00C33E8F">
      <w:pPr>
        <w:jc w:val="both"/>
        <w:rPr>
          <w:color w:val="1D1C1D"/>
          <w:highlight w:val="white"/>
        </w:rPr>
      </w:pPr>
      <w:r>
        <w:rPr>
          <w:color w:val="1D1C1D"/>
          <w:highlight w:val="white"/>
        </w:rPr>
        <w:t>Q19. Email communications prior to the meeting were clear and sufficient</w:t>
      </w:r>
    </w:p>
    <w:p w14:paraId="47A276B3" w14:textId="77777777" w:rsidR="00A35621" w:rsidRDefault="00C33E8F">
      <w:pPr>
        <w:jc w:val="both"/>
        <w:rPr>
          <w:color w:val="1D1C1D"/>
          <w:highlight w:val="white"/>
        </w:rPr>
      </w:pPr>
      <w:r>
        <w:rPr>
          <w:color w:val="1D1C1D"/>
          <w:highlight w:val="white"/>
        </w:rPr>
        <w:t xml:space="preserve">Q20. The </w:t>
      </w:r>
      <w:proofErr w:type="spellStart"/>
      <w:r>
        <w:rPr>
          <w:color w:val="1D1C1D"/>
          <w:highlight w:val="white"/>
        </w:rPr>
        <w:t>eDSBS</w:t>
      </w:r>
      <w:proofErr w:type="spellEnd"/>
      <w:r>
        <w:rPr>
          <w:color w:val="1D1C1D"/>
          <w:highlight w:val="white"/>
        </w:rPr>
        <w:t xml:space="preserve"> page of the Society’s website was helpful</w:t>
      </w:r>
    </w:p>
    <w:p w14:paraId="3EB07A62" w14:textId="77777777" w:rsidR="00A35621" w:rsidRDefault="00C33E8F">
      <w:pPr>
        <w:jc w:val="both"/>
        <w:rPr>
          <w:color w:val="1D1C1D"/>
          <w:highlight w:val="white"/>
        </w:rPr>
      </w:pPr>
      <w:r>
        <w:rPr>
          <w:color w:val="1D1C1D"/>
          <w:highlight w:val="white"/>
        </w:rPr>
        <w:t>Q21. I found the number of platforms used for the meeting too many and hard to follow</w:t>
      </w:r>
    </w:p>
    <w:p w14:paraId="1353D4C6" w14:textId="77777777" w:rsidR="00A35621" w:rsidRDefault="00C33E8F">
      <w:pPr>
        <w:jc w:val="both"/>
        <w:rPr>
          <w:color w:val="1D1C1D"/>
          <w:highlight w:val="white"/>
        </w:rPr>
      </w:pPr>
      <w:r>
        <w:rPr>
          <w:color w:val="1D1C1D"/>
          <w:highlight w:val="white"/>
        </w:rPr>
        <w:t xml:space="preserve">Q22. Do you have any other comment(s) related to this section? </w:t>
      </w:r>
    </w:p>
    <w:p w14:paraId="12167B3C" w14:textId="77777777" w:rsidR="00A35621" w:rsidRDefault="00C33E8F">
      <w:pPr>
        <w:pStyle w:val="Heading3"/>
        <w:jc w:val="both"/>
      </w:pPr>
      <w:bookmarkStart w:id="6" w:name="_nlqed27c2ga4" w:colFirst="0" w:colLast="0"/>
      <w:bookmarkEnd w:id="6"/>
      <w:r>
        <w:t>Format of oral presentations</w:t>
      </w:r>
    </w:p>
    <w:p w14:paraId="03827555" w14:textId="77777777" w:rsidR="00A35621" w:rsidRDefault="00C33E8F">
      <w:pPr>
        <w:jc w:val="both"/>
      </w:pPr>
      <w:r>
        <w:t>On a scale from 1-5 how can you rate the following statements: (1= strongly disagree, 2= disagree, 3 = neither agree nor disagree, 4= agree, 5= strongly agree, NA = Not applicable)</w:t>
      </w:r>
    </w:p>
    <w:p w14:paraId="3EDBEAC3" w14:textId="77777777" w:rsidR="00A35621" w:rsidRDefault="00A35621">
      <w:pPr>
        <w:jc w:val="both"/>
      </w:pPr>
    </w:p>
    <w:p w14:paraId="15CA0D1D" w14:textId="77777777" w:rsidR="00A35621" w:rsidRDefault="00C33E8F">
      <w:pPr>
        <w:jc w:val="both"/>
        <w:rPr>
          <w:color w:val="1D1C1D"/>
          <w:highlight w:val="white"/>
        </w:rPr>
      </w:pPr>
      <w:r>
        <w:rPr>
          <w:color w:val="1D1C1D"/>
          <w:highlight w:val="white"/>
        </w:rPr>
        <w:t>Q23. 10-min-long presentations followed by 5 mins of Q&amp;A was sufficient</w:t>
      </w:r>
    </w:p>
    <w:p w14:paraId="0365D5F3" w14:textId="77777777" w:rsidR="00A35621" w:rsidRDefault="00C33E8F">
      <w:pPr>
        <w:jc w:val="both"/>
        <w:rPr>
          <w:color w:val="1D1C1D"/>
          <w:highlight w:val="white"/>
        </w:rPr>
      </w:pPr>
      <w:r>
        <w:rPr>
          <w:color w:val="1D1C1D"/>
          <w:highlight w:val="white"/>
        </w:rPr>
        <w:t>Q24. All talks should be live where possible, pre-recorded talks should only be used when live talks are not possible</w:t>
      </w:r>
    </w:p>
    <w:p w14:paraId="74CD7888" w14:textId="77777777" w:rsidR="00A35621" w:rsidRDefault="00C33E8F">
      <w:pPr>
        <w:jc w:val="both"/>
        <w:rPr>
          <w:color w:val="1D1C1D"/>
          <w:highlight w:val="white"/>
        </w:rPr>
      </w:pPr>
      <w:r>
        <w:rPr>
          <w:color w:val="1D1C1D"/>
          <w:highlight w:val="white"/>
        </w:rPr>
        <w:t>Q25. In the future I would prefer to do a live talk</w:t>
      </w:r>
    </w:p>
    <w:p w14:paraId="0995EE86" w14:textId="77777777" w:rsidR="00A35621" w:rsidRDefault="00C33E8F">
      <w:pPr>
        <w:jc w:val="both"/>
        <w:rPr>
          <w:color w:val="1D1C1D"/>
          <w:highlight w:val="white"/>
        </w:rPr>
      </w:pPr>
      <w:r>
        <w:rPr>
          <w:color w:val="1D1C1D"/>
          <w:highlight w:val="white"/>
        </w:rPr>
        <w:t>Q26. In the future I would prefer to do a pre-recorded talk</w:t>
      </w:r>
    </w:p>
    <w:p w14:paraId="57EC3A8F" w14:textId="77777777" w:rsidR="00A35621" w:rsidRDefault="00C33E8F">
      <w:pPr>
        <w:jc w:val="both"/>
        <w:rPr>
          <w:b/>
          <w:color w:val="1D1C1D"/>
          <w:highlight w:val="white"/>
        </w:rPr>
      </w:pPr>
      <w:r>
        <w:rPr>
          <w:color w:val="1D1C1D"/>
          <w:highlight w:val="white"/>
        </w:rPr>
        <w:t>Q27. Do you have any other comment(s) related to this section?</w:t>
      </w:r>
    </w:p>
    <w:p w14:paraId="1C8F5C6A" w14:textId="77777777" w:rsidR="00A35621" w:rsidRDefault="00C33E8F">
      <w:pPr>
        <w:pStyle w:val="Heading3"/>
        <w:jc w:val="both"/>
      </w:pPr>
      <w:bookmarkStart w:id="7" w:name="_jqeefq2p71cg" w:colFirst="0" w:colLast="0"/>
      <w:bookmarkEnd w:id="7"/>
      <w:r>
        <w:t>Format of poster presentations</w:t>
      </w:r>
    </w:p>
    <w:p w14:paraId="42D90787" w14:textId="77777777" w:rsidR="00A35621" w:rsidRDefault="00C33E8F">
      <w:pPr>
        <w:jc w:val="both"/>
      </w:pPr>
      <w:r>
        <w:t>On a scale from 1-5 how can you rate the following statements: (1= strongly disagree, 2= disagree, 3 = neither agree nor disagree, 4= agree, 5= strongly agree, NA = Not applicable)</w:t>
      </w:r>
    </w:p>
    <w:p w14:paraId="1B02A8A7" w14:textId="77777777" w:rsidR="00A35621" w:rsidRDefault="00A35621">
      <w:pPr>
        <w:jc w:val="both"/>
      </w:pPr>
    </w:p>
    <w:p w14:paraId="500CC3A4" w14:textId="77777777" w:rsidR="00A35621" w:rsidRDefault="00C33E8F">
      <w:pPr>
        <w:jc w:val="both"/>
        <w:rPr>
          <w:color w:val="1D1C1D"/>
          <w:highlight w:val="white"/>
        </w:rPr>
      </w:pPr>
      <w:r>
        <w:rPr>
          <w:color w:val="1D1C1D"/>
          <w:highlight w:val="white"/>
        </w:rPr>
        <w:t>Q28. Having posters available on Thinkific throughout the meeting in addition to a 2-hour poster browsing slideshow session on Zoom was sufficient</w:t>
      </w:r>
    </w:p>
    <w:p w14:paraId="14BA5488" w14:textId="77777777" w:rsidR="00A35621" w:rsidRDefault="00C33E8F">
      <w:pPr>
        <w:jc w:val="both"/>
        <w:rPr>
          <w:color w:val="1D1C1D"/>
          <w:highlight w:val="white"/>
        </w:rPr>
      </w:pPr>
      <w:r>
        <w:rPr>
          <w:color w:val="1D1C1D"/>
          <w:highlight w:val="white"/>
        </w:rPr>
        <w:t>Q29. Posters should not use any audio or video narration and stick to the traditional format.</w:t>
      </w:r>
    </w:p>
    <w:p w14:paraId="4B4992BD" w14:textId="77777777" w:rsidR="00A35621" w:rsidRDefault="00C33E8F">
      <w:pPr>
        <w:jc w:val="both"/>
        <w:rPr>
          <w:color w:val="1D1C1D"/>
          <w:highlight w:val="white"/>
        </w:rPr>
      </w:pPr>
      <w:r>
        <w:rPr>
          <w:color w:val="1D1C1D"/>
          <w:highlight w:val="white"/>
        </w:rPr>
        <w:t>Q30. Posters for online meetings should opt for a landscape layout and not a portrait layout.</w:t>
      </w:r>
    </w:p>
    <w:p w14:paraId="608F3260" w14:textId="77777777" w:rsidR="00A35621" w:rsidRDefault="00C33E8F">
      <w:pPr>
        <w:jc w:val="both"/>
        <w:rPr>
          <w:color w:val="1D1C1D"/>
          <w:highlight w:val="white"/>
        </w:rPr>
      </w:pPr>
      <w:r>
        <w:rPr>
          <w:color w:val="1D1C1D"/>
          <w:highlight w:val="white"/>
        </w:rPr>
        <w:t>Q31. I would like to see the addition of live lightning talks that link to posters</w:t>
      </w:r>
    </w:p>
    <w:p w14:paraId="708C8548" w14:textId="77777777" w:rsidR="00A35621" w:rsidRDefault="00C33E8F">
      <w:pPr>
        <w:jc w:val="both"/>
        <w:rPr>
          <w:color w:val="1D1C1D"/>
          <w:highlight w:val="white"/>
        </w:rPr>
      </w:pPr>
      <w:r>
        <w:rPr>
          <w:color w:val="1D1C1D"/>
          <w:highlight w:val="white"/>
        </w:rPr>
        <w:t>Q32. I would like to see live Q&amp;A sessions with the poster presenters</w:t>
      </w:r>
    </w:p>
    <w:p w14:paraId="59E21763" w14:textId="77777777" w:rsidR="00A35621" w:rsidRDefault="00C33E8F">
      <w:pPr>
        <w:jc w:val="both"/>
        <w:rPr>
          <w:color w:val="1D1C1D"/>
          <w:highlight w:val="white"/>
        </w:rPr>
      </w:pPr>
      <w:r>
        <w:rPr>
          <w:color w:val="1D1C1D"/>
          <w:highlight w:val="white"/>
        </w:rPr>
        <w:t>Q33. Dedicated Q&amp;A channels (e.g. in Slack) should be set up for each poster presentation</w:t>
      </w:r>
    </w:p>
    <w:p w14:paraId="51A81119" w14:textId="77777777" w:rsidR="00A35621" w:rsidRDefault="00C33E8F">
      <w:pPr>
        <w:jc w:val="both"/>
        <w:rPr>
          <w:color w:val="1D1C1D"/>
          <w:highlight w:val="white"/>
        </w:rPr>
      </w:pPr>
      <w:r>
        <w:rPr>
          <w:color w:val="1D1C1D"/>
          <w:highlight w:val="white"/>
        </w:rPr>
        <w:t>Q34. A dedicated link for poster browsing should be available throughout the duration of the meeting</w:t>
      </w:r>
    </w:p>
    <w:p w14:paraId="37A4C7A5" w14:textId="77777777" w:rsidR="00A35621" w:rsidRDefault="00C33E8F">
      <w:pPr>
        <w:jc w:val="both"/>
        <w:rPr>
          <w:color w:val="1D1C1D"/>
          <w:highlight w:val="white"/>
        </w:rPr>
      </w:pPr>
      <w:r>
        <w:rPr>
          <w:color w:val="1D1C1D"/>
          <w:highlight w:val="white"/>
        </w:rPr>
        <w:t>Q35. Do you have any other comment(s) related to this section?</w:t>
      </w:r>
    </w:p>
    <w:p w14:paraId="478BDD6E" w14:textId="77777777" w:rsidR="00A35621" w:rsidRDefault="00C33E8F">
      <w:pPr>
        <w:pStyle w:val="Heading3"/>
        <w:jc w:val="both"/>
      </w:pPr>
      <w:bookmarkStart w:id="8" w:name="_5ch9snwuqf7q" w:colFirst="0" w:colLast="0"/>
      <w:bookmarkEnd w:id="8"/>
      <w:r>
        <w:t>Data Protection</w:t>
      </w:r>
    </w:p>
    <w:p w14:paraId="5BBAB2A8" w14:textId="77777777" w:rsidR="00A35621" w:rsidRDefault="00C33E8F">
      <w:pPr>
        <w:jc w:val="both"/>
      </w:pPr>
      <w:r>
        <w:t>On a scale from 1-5 how can you rate the following statements: (1= strongly disagree, 2= disagree, 3 = neither agree nor disagree, 4= agree, 5= strongly agree, NA = Not applicable)</w:t>
      </w:r>
    </w:p>
    <w:p w14:paraId="2464ADE0" w14:textId="77777777" w:rsidR="00A35621" w:rsidRDefault="00A35621">
      <w:pPr>
        <w:jc w:val="both"/>
      </w:pPr>
    </w:p>
    <w:p w14:paraId="456F31DB" w14:textId="77777777" w:rsidR="00A35621" w:rsidRDefault="00C33E8F">
      <w:pPr>
        <w:jc w:val="both"/>
      </w:pPr>
      <w:r>
        <w:t>Q36. I felt comfortable sharing my presentation (oral and/or poster) during the meeting</w:t>
      </w:r>
    </w:p>
    <w:p w14:paraId="55D88356" w14:textId="77777777" w:rsidR="00A35621" w:rsidRDefault="00C33E8F">
      <w:pPr>
        <w:jc w:val="both"/>
      </w:pPr>
      <w:r>
        <w:t>Q37. I was more careful with data I presented compared to an in-person meeting</w:t>
      </w:r>
    </w:p>
    <w:p w14:paraId="6E335FD8" w14:textId="5B6DBCE4" w:rsidR="00A35621" w:rsidRDefault="00C33E8F">
      <w:pPr>
        <w:jc w:val="both"/>
      </w:pPr>
      <w:r>
        <w:rPr>
          <w:color w:val="1D1C1D"/>
          <w:highlight w:val="white"/>
        </w:rPr>
        <w:t>Q38. Do you have any other comment(s) related to this section?</w:t>
      </w:r>
    </w:p>
    <w:p w14:paraId="43F0C6FF" w14:textId="77777777" w:rsidR="00A35621" w:rsidRDefault="00C33E8F">
      <w:pPr>
        <w:pStyle w:val="Heading3"/>
        <w:jc w:val="both"/>
      </w:pPr>
      <w:bookmarkStart w:id="9" w:name="_e8koal71a8ij" w:colFirst="0" w:colLast="0"/>
      <w:bookmarkEnd w:id="9"/>
      <w:r>
        <w:t>Pre-meeting professional events</w:t>
      </w:r>
    </w:p>
    <w:p w14:paraId="070F0346" w14:textId="77777777" w:rsidR="00A35621" w:rsidRDefault="00C33E8F">
      <w:pPr>
        <w:jc w:val="both"/>
      </w:pPr>
      <w:r>
        <w:t>On a scale from 1-5 how can you rate the following statements: (1= strongly disagree, 2= disagree, 3 = neither agree nor disagree, 4= agree, 5= strongly agree, NA = Not applicable)</w:t>
      </w:r>
    </w:p>
    <w:p w14:paraId="65FD57B7" w14:textId="77777777" w:rsidR="00A35621" w:rsidRDefault="00A35621">
      <w:pPr>
        <w:jc w:val="both"/>
      </w:pPr>
    </w:p>
    <w:p w14:paraId="431AE5AA" w14:textId="77777777" w:rsidR="00A35621" w:rsidRDefault="00C33E8F">
      <w:pPr>
        <w:jc w:val="both"/>
        <w:rPr>
          <w:color w:val="1D1C1D"/>
          <w:highlight w:val="white"/>
        </w:rPr>
      </w:pPr>
      <w:r>
        <w:rPr>
          <w:color w:val="1D1C1D"/>
          <w:highlight w:val="white"/>
        </w:rPr>
        <w:t>Q39. I found the early-career event on “Enhancing opportunities for early-career scientists” a valuable addition to the meeting</w:t>
      </w:r>
    </w:p>
    <w:p w14:paraId="79E990F5" w14:textId="77777777" w:rsidR="00A35621" w:rsidRDefault="00C33E8F">
      <w:pPr>
        <w:jc w:val="both"/>
        <w:rPr>
          <w:color w:val="1D1C1D"/>
          <w:highlight w:val="white"/>
        </w:rPr>
      </w:pPr>
      <w:r>
        <w:rPr>
          <w:color w:val="1D1C1D"/>
          <w:highlight w:val="white"/>
        </w:rPr>
        <w:t>Q40. I found the two student panel events on “Life beyond graduate school in the world of deep-sea science” a valuable addition to the meeting</w:t>
      </w:r>
    </w:p>
    <w:p w14:paraId="106AFDEB" w14:textId="77777777" w:rsidR="00A35621" w:rsidRDefault="00C33E8F">
      <w:pPr>
        <w:jc w:val="both"/>
        <w:rPr>
          <w:color w:val="1D1C1D"/>
          <w:highlight w:val="white"/>
        </w:rPr>
      </w:pPr>
      <w:r>
        <w:rPr>
          <w:color w:val="1D1C1D"/>
          <w:highlight w:val="white"/>
        </w:rPr>
        <w:t>Q41. I found the two student panel events on “Life beyond graduate school in the world of deep-sea science” a valuable addition to the meeting</w:t>
      </w:r>
    </w:p>
    <w:p w14:paraId="739BDE09" w14:textId="77777777" w:rsidR="00A35621" w:rsidRDefault="00C33E8F">
      <w:pPr>
        <w:jc w:val="both"/>
        <w:rPr>
          <w:color w:val="1D1C1D"/>
          <w:highlight w:val="white"/>
        </w:rPr>
      </w:pPr>
      <w:r>
        <w:rPr>
          <w:color w:val="1D1C1D"/>
          <w:highlight w:val="white"/>
        </w:rPr>
        <w:t>Q42. In the future I would like to see more of these pre-meeting events</w:t>
      </w:r>
    </w:p>
    <w:p w14:paraId="3DA1EBEB" w14:textId="1380072D" w:rsidR="00A35621" w:rsidRDefault="00C33E8F">
      <w:pPr>
        <w:jc w:val="both"/>
        <w:rPr>
          <w:color w:val="1D1C1D"/>
          <w:highlight w:val="white"/>
        </w:rPr>
      </w:pPr>
      <w:r>
        <w:rPr>
          <w:color w:val="1D1C1D"/>
          <w:highlight w:val="white"/>
        </w:rPr>
        <w:lastRenderedPageBreak/>
        <w:t>Q43. Do you have any other comment(s) related to this section?</w:t>
      </w:r>
    </w:p>
    <w:p w14:paraId="07E45889" w14:textId="77777777" w:rsidR="00A35621" w:rsidRDefault="00C33E8F">
      <w:pPr>
        <w:pStyle w:val="Heading3"/>
        <w:jc w:val="both"/>
      </w:pPr>
      <w:bookmarkStart w:id="10" w:name="_x796fsgr1gb" w:colFirst="0" w:colLast="0"/>
      <w:bookmarkEnd w:id="10"/>
      <w:r>
        <w:t>Networking</w:t>
      </w:r>
    </w:p>
    <w:p w14:paraId="5E254228" w14:textId="77777777" w:rsidR="00A35621" w:rsidRDefault="00C33E8F">
      <w:pPr>
        <w:jc w:val="both"/>
      </w:pPr>
      <w:r>
        <w:t>On a scale from 1-5 how can you rate the following statements: (1= strongly disagree, 2= disagree, 3 = neither agree nor disagree, 4= agree, 5= strongly agree, NA = Not applicable)</w:t>
      </w:r>
    </w:p>
    <w:p w14:paraId="5667CFD2" w14:textId="77777777" w:rsidR="00A35621" w:rsidRDefault="00A35621">
      <w:pPr>
        <w:jc w:val="both"/>
        <w:rPr>
          <w:color w:val="1D1C1D"/>
          <w:highlight w:val="white"/>
        </w:rPr>
      </w:pPr>
    </w:p>
    <w:p w14:paraId="679C9C94" w14:textId="77777777" w:rsidR="00A35621" w:rsidRDefault="00C33E8F">
      <w:pPr>
        <w:jc w:val="both"/>
        <w:rPr>
          <w:color w:val="1D1C1D"/>
          <w:highlight w:val="white"/>
        </w:rPr>
      </w:pPr>
      <w:r>
        <w:rPr>
          <w:color w:val="1D1C1D"/>
          <w:highlight w:val="white"/>
        </w:rPr>
        <w:t>Q44. I was able to connect to people whose research was of interest to me and vice versa.</w:t>
      </w:r>
    </w:p>
    <w:p w14:paraId="7E2FCC2D" w14:textId="77777777" w:rsidR="00A35621" w:rsidRDefault="00C33E8F">
      <w:pPr>
        <w:jc w:val="both"/>
        <w:rPr>
          <w:color w:val="1D1C1D"/>
          <w:highlight w:val="white"/>
        </w:rPr>
      </w:pPr>
      <w:r>
        <w:rPr>
          <w:color w:val="1D1C1D"/>
          <w:highlight w:val="white"/>
        </w:rPr>
        <w:t>Q45. I received more than usual number of questions for my work compared to past in-person meetings.</w:t>
      </w:r>
    </w:p>
    <w:p w14:paraId="0AB8E891" w14:textId="77777777" w:rsidR="00A35621" w:rsidRDefault="00C33E8F">
      <w:pPr>
        <w:jc w:val="both"/>
        <w:rPr>
          <w:color w:val="1D1C1D"/>
          <w:highlight w:val="white"/>
        </w:rPr>
      </w:pPr>
      <w:r>
        <w:rPr>
          <w:color w:val="1D1C1D"/>
          <w:highlight w:val="white"/>
        </w:rPr>
        <w:t>Q46. Overall, I had more engagement at this online meeting compared to past in-person meetings</w:t>
      </w:r>
    </w:p>
    <w:p w14:paraId="72BEACDC" w14:textId="3FC4BDE7" w:rsidR="00A35621" w:rsidRDefault="00C33E8F">
      <w:pPr>
        <w:jc w:val="both"/>
        <w:rPr>
          <w:color w:val="1D1C1D"/>
          <w:highlight w:val="white"/>
        </w:rPr>
      </w:pPr>
      <w:r>
        <w:rPr>
          <w:color w:val="1D1C1D"/>
          <w:highlight w:val="white"/>
        </w:rPr>
        <w:t>Q47. Do you have any other comment(s) related to this section?</w:t>
      </w:r>
    </w:p>
    <w:p w14:paraId="17FA57E1" w14:textId="77777777" w:rsidR="00A35621" w:rsidRDefault="00C33E8F">
      <w:pPr>
        <w:pStyle w:val="Heading3"/>
        <w:jc w:val="both"/>
      </w:pPr>
      <w:bookmarkStart w:id="11" w:name="_nvty91khxysy" w:colFirst="0" w:colLast="0"/>
      <w:bookmarkEnd w:id="11"/>
      <w:r>
        <w:t>Social Events</w:t>
      </w:r>
    </w:p>
    <w:p w14:paraId="7A0A1233" w14:textId="77777777" w:rsidR="00A35621" w:rsidRDefault="00C33E8F">
      <w:pPr>
        <w:jc w:val="both"/>
      </w:pPr>
      <w:r>
        <w:t>On a scale from 1-5 how can you rate the following statements: (1= strongly disagree, 2= disagree, 3 = neither agree nor disagree, 4= agree, 5= strongly agree, NA = Not applicable)</w:t>
      </w:r>
    </w:p>
    <w:p w14:paraId="6F6928F5" w14:textId="77777777" w:rsidR="00A35621" w:rsidRDefault="00A35621">
      <w:pPr>
        <w:jc w:val="both"/>
      </w:pPr>
    </w:p>
    <w:p w14:paraId="305537B7" w14:textId="77777777" w:rsidR="00A35621" w:rsidRDefault="00C33E8F">
      <w:pPr>
        <w:jc w:val="both"/>
        <w:rPr>
          <w:color w:val="1D1C1D"/>
          <w:highlight w:val="white"/>
        </w:rPr>
      </w:pPr>
      <w:r>
        <w:rPr>
          <w:color w:val="1D1C1D"/>
          <w:highlight w:val="white"/>
        </w:rPr>
        <w:t>On a scale from 1-5 how would you rate the following social activities</w:t>
      </w:r>
    </w:p>
    <w:p w14:paraId="504732EF" w14:textId="77777777" w:rsidR="00A35621" w:rsidRDefault="00C33E8F">
      <w:pPr>
        <w:jc w:val="both"/>
        <w:rPr>
          <w:color w:val="1D1C1D"/>
          <w:highlight w:val="white"/>
        </w:rPr>
      </w:pPr>
      <w:r>
        <w:rPr>
          <w:color w:val="1D1C1D"/>
          <w:highlight w:val="white"/>
        </w:rPr>
        <w:t>Q48. I liked the Icebreaker event (Swag share)</w:t>
      </w:r>
    </w:p>
    <w:p w14:paraId="5679D14A" w14:textId="77777777" w:rsidR="00A35621" w:rsidRDefault="00C33E8F">
      <w:pPr>
        <w:jc w:val="both"/>
        <w:rPr>
          <w:color w:val="1D1C1D"/>
          <w:highlight w:val="white"/>
        </w:rPr>
      </w:pPr>
      <w:r>
        <w:rPr>
          <w:color w:val="1D1C1D"/>
          <w:highlight w:val="white"/>
        </w:rPr>
        <w:t>Q49. I liked the Social event after the Annual General Meeting, where participants were randomly assigned to a different breakout room every 10mins, and were given pre-determined discussion topics</w:t>
      </w:r>
    </w:p>
    <w:p w14:paraId="1A5EF540" w14:textId="77777777" w:rsidR="00A35621" w:rsidRDefault="00C33E8F">
      <w:pPr>
        <w:jc w:val="both"/>
        <w:rPr>
          <w:color w:val="1D1C1D"/>
          <w:highlight w:val="white"/>
        </w:rPr>
      </w:pPr>
      <w:r>
        <w:rPr>
          <w:color w:val="1D1C1D"/>
          <w:highlight w:val="white"/>
        </w:rPr>
        <w:t>Q50. I liked the Social following the closing ceremony</w:t>
      </w:r>
    </w:p>
    <w:p w14:paraId="47F36B45" w14:textId="77777777" w:rsidR="00A35621" w:rsidRDefault="00C33E8F">
      <w:pPr>
        <w:jc w:val="both"/>
        <w:rPr>
          <w:color w:val="1D1C1D"/>
          <w:highlight w:val="white"/>
        </w:rPr>
      </w:pPr>
      <w:r>
        <w:rPr>
          <w:color w:val="1D1C1D"/>
          <w:highlight w:val="white"/>
        </w:rPr>
        <w:t>Q51. Do you have any other comment(s) related to this section?</w:t>
      </w:r>
    </w:p>
    <w:p w14:paraId="606719CB" w14:textId="77777777" w:rsidR="00A35621" w:rsidRDefault="00C33E8F">
      <w:pPr>
        <w:pStyle w:val="Heading3"/>
        <w:jc w:val="both"/>
      </w:pPr>
      <w:bookmarkStart w:id="12" w:name="_9vbzobxx79xp" w:colFirst="0" w:colLast="0"/>
      <w:bookmarkEnd w:id="12"/>
      <w:r>
        <w:t>Overall experience</w:t>
      </w:r>
    </w:p>
    <w:p w14:paraId="6E5577E1" w14:textId="77777777" w:rsidR="00A35621" w:rsidRDefault="00C33E8F">
      <w:pPr>
        <w:jc w:val="both"/>
      </w:pPr>
      <w:r>
        <w:t>On a scale from 1-5 how can you rate the following statements: (1= strongly disagree, 2= disagree, 3 = neither agree nor disagree, 4= agree, 5= strongly agree, NA = Not applicable)</w:t>
      </w:r>
    </w:p>
    <w:p w14:paraId="5FE4EB99" w14:textId="77777777" w:rsidR="00A35621" w:rsidRDefault="00A35621">
      <w:pPr>
        <w:jc w:val="both"/>
      </w:pPr>
    </w:p>
    <w:p w14:paraId="6C2F25F8" w14:textId="77777777" w:rsidR="00A35621" w:rsidRDefault="00C33E8F">
      <w:pPr>
        <w:jc w:val="both"/>
      </w:pPr>
      <w:r>
        <w:t xml:space="preserve">Q52. Overall, I found </w:t>
      </w:r>
      <w:proofErr w:type="spellStart"/>
      <w:r>
        <w:t>eDSBS</w:t>
      </w:r>
      <w:proofErr w:type="spellEnd"/>
      <w:r>
        <w:t xml:space="preserve"> an enjoyable experience and would attend similar events in the future</w:t>
      </w:r>
    </w:p>
    <w:p w14:paraId="67D08FAE" w14:textId="77777777" w:rsidR="00A35621" w:rsidRDefault="00C33E8F">
      <w:pPr>
        <w:jc w:val="both"/>
      </w:pPr>
      <w:r>
        <w:t xml:space="preserve">Q53. During the meeting I found it more difficult to concentrate compared to </w:t>
      </w:r>
      <w:r>
        <w:rPr>
          <w:color w:val="1D1C1D"/>
          <w:highlight w:val="white"/>
        </w:rPr>
        <w:t>in-person meetings</w:t>
      </w:r>
    </w:p>
    <w:p w14:paraId="4724F854" w14:textId="77777777" w:rsidR="00A35621" w:rsidRDefault="00C33E8F">
      <w:pPr>
        <w:jc w:val="both"/>
        <w:rPr>
          <w:color w:val="1D1C1D"/>
          <w:highlight w:val="white"/>
        </w:rPr>
      </w:pPr>
      <w:r>
        <w:t xml:space="preserve">Q54.I was not able to dedicate </w:t>
      </w:r>
      <w:r>
        <w:rPr>
          <w:color w:val="1D1C1D"/>
          <w:highlight w:val="white"/>
        </w:rPr>
        <w:t xml:space="preserve">as much time for </w:t>
      </w:r>
      <w:proofErr w:type="spellStart"/>
      <w:r>
        <w:rPr>
          <w:color w:val="1D1C1D"/>
          <w:highlight w:val="white"/>
        </w:rPr>
        <w:t>eDSBS</w:t>
      </w:r>
      <w:proofErr w:type="spellEnd"/>
      <w:r>
        <w:rPr>
          <w:color w:val="1D1C1D"/>
          <w:highlight w:val="white"/>
        </w:rPr>
        <w:t xml:space="preserve"> as I would have for a similar in-person meetings</w:t>
      </w:r>
    </w:p>
    <w:p w14:paraId="70577A7E" w14:textId="77777777" w:rsidR="00A35621" w:rsidRDefault="00C33E8F">
      <w:pPr>
        <w:jc w:val="both"/>
        <w:rPr>
          <w:color w:val="1D1C1D"/>
          <w:highlight w:val="white"/>
        </w:rPr>
      </w:pPr>
      <w:r>
        <w:rPr>
          <w:color w:val="1D1C1D"/>
          <w:highlight w:val="white"/>
        </w:rPr>
        <w:t>Q55. Do you have any other comment(s) related to this section?</w:t>
      </w:r>
    </w:p>
    <w:p w14:paraId="670314A7" w14:textId="77777777" w:rsidR="00A35621" w:rsidRDefault="00C33E8F">
      <w:pPr>
        <w:pStyle w:val="Heading3"/>
        <w:jc w:val="both"/>
      </w:pPr>
      <w:bookmarkStart w:id="13" w:name="_nn6awoycem35" w:colFirst="0" w:colLast="0"/>
      <w:bookmarkEnd w:id="13"/>
      <w:r>
        <w:t>Moving forward</w:t>
      </w:r>
    </w:p>
    <w:p w14:paraId="7C3C459F" w14:textId="77777777" w:rsidR="00A35621" w:rsidRDefault="00C33E8F">
      <w:pPr>
        <w:jc w:val="both"/>
      </w:pPr>
      <w:r>
        <w:t>On a scale from 1-5 how can you rate the following statements: (1= strongly disagree, 2= disagree, 3 = neither agree nor disagree, 4= agree, 5= strongly agree, NA = Not applicable)</w:t>
      </w:r>
    </w:p>
    <w:p w14:paraId="2F47E7BD" w14:textId="77777777" w:rsidR="00A35621" w:rsidRDefault="00A35621">
      <w:pPr>
        <w:jc w:val="both"/>
      </w:pPr>
    </w:p>
    <w:p w14:paraId="7492049D" w14:textId="77777777" w:rsidR="00A35621" w:rsidRDefault="00C33E8F">
      <w:pPr>
        <w:jc w:val="both"/>
      </w:pPr>
      <w:r>
        <w:t>Q56. I would like future Society-sponsored symposia (Deep-Sea Biology Symposium, International Symposium on Deep-Sea Corals, International Symposium on Chemosynthesis-Based Ecosystems) to have at least some sort of online component.</w:t>
      </w:r>
    </w:p>
    <w:p w14:paraId="20C7FBC4" w14:textId="77777777" w:rsidR="00A35621" w:rsidRDefault="00C33E8F">
      <w:pPr>
        <w:jc w:val="both"/>
      </w:pPr>
      <w:r>
        <w:lastRenderedPageBreak/>
        <w:t>Q57. I would like the Society to help organise smaller online events on a regular basis such as webinars, lecture series or journal clubs</w:t>
      </w:r>
    </w:p>
    <w:p w14:paraId="33124414" w14:textId="77777777" w:rsidR="00A35621" w:rsidRDefault="00C33E8F">
      <w:pPr>
        <w:jc w:val="both"/>
        <w:rPr>
          <w:b/>
        </w:rPr>
      </w:pPr>
      <w:r>
        <w:rPr>
          <w:color w:val="1D1C1D"/>
          <w:highlight w:val="white"/>
        </w:rPr>
        <w:t>Q58. Do you have any other comment(s) related to this section?</w:t>
      </w:r>
    </w:p>
    <w:p w14:paraId="5ECA7DBE" w14:textId="77777777" w:rsidR="00A35621" w:rsidRDefault="00C33E8F">
      <w:pPr>
        <w:pStyle w:val="Heading3"/>
        <w:jc w:val="both"/>
      </w:pPr>
      <w:bookmarkStart w:id="14" w:name="_gevansohuore" w:colFirst="0" w:colLast="0"/>
      <w:bookmarkEnd w:id="14"/>
      <w:r>
        <w:t>Suggestions</w:t>
      </w:r>
    </w:p>
    <w:p w14:paraId="1946D0FF" w14:textId="77777777" w:rsidR="00A35621" w:rsidRDefault="00C33E8F">
      <w:pPr>
        <w:jc w:val="both"/>
        <w:rPr>
          <w:b/>
          <w:color w:val="1D1C1D"/>
          <w:highlight w:val="white"/>
        </w:rPr>
      </w:pPr>
      <w:r>
        <w:t>Q59. Do you have any other suggestions to make to the Scientific and Organising Committee for future meetings?</w:t>
      </w:r>
    </w:p>
    <w:p w14:paraId="4CCC7A7D" w14:textId="77777777" w:rsidR="00A35621" w:rsidRDefault="00C33E8F">
      <w:pPr>
        <w:pStyle w:val="Heading3"/>
        <w:jc w:val="both"/>
      </w:pPr>
      <w:bookmarkStart w:id="15" w:name="_q3mjl34ujp3j" w:colFirst="0" w:colLast="0"/>
      <w:bookmarkEnd w:id="15"/>
      <w:r>
        <w:t>Demographic Data</w:t>
      </w:r>
    </w:p>
    <w:p w14:paraId="5B83DB8F" w14:textId="77777777" w:rsidR="00A35621" w:rsidRDefault="00C33E8F">
      <w:pPr>
        <w:jc w:val="both"/>
      </w:pPr>
      <w:r>
        <w:t>This section is not compulsory to complete. However, doing so will help the Society to understand if the experience of the online meeting has been similar across different demographics.</w:t>
      </w:r>
    </w:p>
    <w:p w14:paraId="6C8AE818" w14:textId="77777777" w:rsidR="00A35621" w:rsidRDefault="00A35621">
      <w:pPr>
        <w:jc w:val="both"/>
      </w:pPr>
    </w:p>
    <w:p w14:paraId="27F6D72F" w14:textId="77777777" w:rsidR="00A35621" w:rsidRDefault="00C33E8F">
      <w:pPr>
        <w:jc w:val="both"/>
      </w:pPr>
      <w:r>
        <w:t>Q60. What is your current professional role?</w:t>
      </w:r>
    </w:p>
    <w:p w14:paraId="43A9E04B" w14:textId="77777777" w:rsidR="00A35621" w:rsidRDefault="00C33E8F">
      <w:pPr>
        <w:numPr>
          <w:ilvl w:val="0"/>
          <w:numId w:val="7"/>
        </w:numPr>
        <w:jc w:val="both"/>
        <w:rPr>
          <w:color w:val="1D1C1D"/>
          <w:highlight w:val="white"/>
        </w:rPr>
      </w:pPr>
      <w:r>
        <w:rPr>
          <w:color w:val="1D1C1D"/>
          <w:highlight w:val="white"/>
        </w:rPr>
        <w:t>Student</w:t>
      </w:r>
    </w:p>
    <w:p w14:paraId="670E7C41" w14:textId="77777777" w:rsidR="00A35621" w:rsidRDefault="00C33E8F">
      <w:pPr>
        <w:numPr>
          <w:ilvl w:val="0"/>
          <w:numId w:val="7"/>
        </w:numPr>
        <w:jc w:val="both"/>
        <w:rPr>
          <w:color w:val="1D1C1D"/>
          <w:highlight w:val="white"/>
        </w:rPr>
      </w:pPr>
      <w:r>
        <w:rPr>
          <w:color w:val="1D1C1D"/>
          <w:highlight w:val="white"/>
        </w:rPr>
        <w:t>Postdoctoral Researcher</w:t>
      </w:r>
    </w:p>
    <w:p w14:paraId="31C1AFBE" w14:textId="77777777" w:rsidR="00A35621" w:rsidRDefault="00C33E8F">
      <w:pPr>
        <w:numPr>
          <w:ilvl w:val="0"/>
          <w:numId w:val="7"/>
        </w:numPr>
        <w:jc w:val="both"/>
        <w:rPr>
          <w:color w:val="1D1C1D"/>
          <w:highlight w:val="white"/>
        </w:rPr>
      </w:pPr>
      <w:r>
        <w:rPr>
          <w:color w:val="1D1C1D"/>
          <w:highlight w:val="white"/>
        </w:rPr>
        <w:t>Independent Researcher (in Academia, Research Institute, NGO, Government)</w:t>
      </w:r>
    </w:p>
    <w:p w14:paraId="6E7FD59A" w14:textId="77777777" w:rsidR="00A35621" w:rsidRDefault="00A35621">
      <w:pPr>
        <w:jc w:val="both"/>
        <w:rPr>
          <w:b/>
        </w:rPr>
      </w:pPr>
    </w:p>
    <w:p w14:paraId="39325D05" w14:textId="77777777" w:rsidR="00A35621" w:rsidRDefault="00C33E8F">
      <w:pPr>
        <w:jc w:val="both"/>
      </w:pPr>
      <w:r>
        <w:t>Q61. What is your country of working affiliation?</w:t>
      </w:r>
    </w:p>
    <w:p w14:paraId="5C276E31" w14:textId="77777777" w:rsidR="00A35621" w:rsidRDefault="00C33E8F">
      <w:pPr>
        <w:jc w:val="both"/>
      </w:pPr>
      <w:r>
        <w:tab/>
        <w:t xml:space="preserve">(Drop-down menu with list of 193 countries) </w:t>
      </w:r>
    </w:p>
    <w:p w14:paraId="6FBB44C9" w14:textId="77777777" w:rsidR="00A35621" w:rsidRDefault="00C33E8F">
      <w:pPr>
        <w:jc w:val="both"/>
      </w:pPr>
      <w:r>
        <w:t>Q62. What is your ethnicity?</w:t>
      </w:r>
    </w:p>
    <w:p w14:paraId="7E4ABDF0" w14:textId="77777777" w:rsidR="00A35621" w:rsidRDefault="00C33E8F">
      <w:pPr>
        <w:jc w:val="both"/>
      </w:pPr>
      <w:r>
        <w:t>Q63. What is your gender?</w:t>
      </w:r>
    </w:p>
    <w:p w14:paraId="1465A82F" w14:textId="77777777" w:rsidR="00A35621" w:rsidRDefault="00C33E8F">
      <w:pPr>
        <w:numPr>
          <w:ilvl w:val="0"/>
          <w:numId w:val="4"/>
        </w:numPr>
        <w:jc w:val="both"/>
      </w:pPr>
      <w:r>
        <w:t>Female</w:t>
      </w:r>
    </w:p>
    <w:p w14:paraId="1AF1E0A1" w14:textId="77777777" w:rsidR="00A35621" w:rsidRDefault="00C33E8F">
      <w:pPr>
        <w:numPr>
          <w:ilvl w:val="0"/>
          <w:numId w:val="4"/>
        </w:numPr>
        <w:jc w:val="both"/>
      </w:pPr>
      <w:r>
        <w:t>Male</w:t>
      </w:r>
    </w:p>
    <w:p w14:paraId="4C4333E3" w14:textId="77777777" w:rsidR="00A35621" w:rsidRDefault="00C33E8F">
      <w:pPr>
        <w:numPr>
          <w:ilvl w:val="0"/>
          <w:numId w:val="4"/>
        </w:numPr>
        <w:jc w:val="both"/>
      </w:pPr>
      <w:r>
        <w:t>Other</w:t>
      </w:r>
    </w:p>
    <w:p w14:paraId="492A7C88" w14:textId="77777777" w:rsidR="00A35621" w:rsidRDefault="00C33E8F">
      <w:pPr>
        <w:numPr>
          <w:ilvl w:val="0"/>
          <w:numId w:val="4"/>
        </w:numPr>
        <w:jc w:val="both"/>
      </w:pPr>
      <w:r>
        <w:t>Prefer not to answer</w:t>
      </w:r>
    </w:p>
    <w:p w14:paraId="7DF84AEA" w14:textId="77777777" w:rsidR="00A35621" w:rsidRDefault="00C33E8F">
      <w:pPr>
        <w:jc w:val="both"/>
      </w:pPr>
      <w:r>
        <w:t>Q64. What is your age group?</w:t>
      </w:r>
    </w:p>
    <w:p w14:paraId="395EE739" w14:textId="77777777" w:rsidR="00A35621" w:rsidRDefault="00C33E8F">
      <w:pPr>
        <w:numPr>
          <w:ilvl w:val="0"/>
          <w:numId w:val="5"/>
        </w:numPr>
        <w:jc w:val="both"/>
      </w:pPr>
      <w:r>
        <w:t>18-24 years</w:t>
      </w:r>
    </w:p>
    <w:p w14:paraId="08D9450F" w14:textId="77777777" w:rsidR="00A35621" w:rsidRDefault="00C33E8F">
      <w:pPr>
        <w:numPr>
          <w:ilvl w:val="0"/>
          <w:numId w:val="5"/>
        </w:numPr>
        <w:jc w:val="both"/>
      </w:pPr>
      <w:r>
        <w:t>25-34 years</w:t>
      </w:r>
    </w:p>
    <w:p w14:paraId="123B11A4" w14:textId="77777777" w:rsidR="00A35621" w:rsidRDefault="00C33E8F">
      <w:pPr>
        <w:numPr>
          <w:ilvl w:val="0"/>
          <w:numId w:val="5"/>
        </w:numPr>
        <w:jc w:val="both"/>
      </w:pPr>
      <w:r>
        <w:t>35-44 years</w:t>
      </w:r>
    </w:p>
    <w:p w14:paraId="7F207519" w14:textId="77777777" w:rsidR="00A35621" w:rsidRDefault="00C33E8F">
      <w:pPr>
        <w:numPr>
          <w:ilvl w:val="0"/>
          <w:numId w:val="5"/>
        </w:numPr>
        <w:jc w:val="both"/>
      </w:pPr>
      <w:r>
        <w:t>45-54 years</w:t>
      </w:r>
    </w:p>
    <w:p w14:paraId="1B394CF3" w14:textId="77777777" w:rsidR="00A35621" w:rsidRDefault="00C33E8F">
      <w:pPr>
        <w:numPr>
          <w:ilvl w:val="0"/>
          <w:numId w:val="5"/>
        </w:numPr>
        <w:jc w:val="both"/>
      </w:pPr>
      <w:r>
        <w:t>55-64 years</w:t>
      </w:r>
    </w:p>
    <w:p w14:paraId="0049CC57" w14:textId="77777777" w:rsidR="00A35621" w:rsidRDefault="00C33E8F">
      <w:pPr>
        <w:numPr>
          <w:ilvl w:val="0"/>
          <w:numId w:val="5"/>
        </w:numPr>
        <w:jc w:val="both"/>
      </w:pPr>
      <w:r>
        <w:t>65 or older</w:t>
      </w:r>
    </w:p>
    <w:p w14:paraId="2A30D2B7" w14:textId="77777777" w:rsidR="00A35621" w:rsidRDefault="00A35621">
      <w:pPr>
        <w:jc w:val="both"/>
      </w:pPr>
    </w:p>
    <w:p w14:paraId="2E10774C" w14:textId="2A27518D" w:rsidR="00A35621" w:rsidRPr="00120D46" w:rsidRDefault="00F01183">
      <w:pPr>
        <w:pStyle w:val="Heading2"/>
        <w:rPr>
          <w:b/>
          <w:bCs/>
        </w:rPr>
      </w:pPr>
      <w:bookmarkStart w:id="16" w:name="_s2obbzyox5ao" w:colFirst="0" w:colLast="0"/>
      <w:bookmarkEnd w:id="16"/>
      <w:r>
        <w:rPr>
          <w:b/>
          <w:bCs/>
        </w:rPr>
        <w:t>S</w:t>
      </w:r>
      <w:r w:rsidR="00844F1C">
        <w:rPr>
          <w:b/>
          <w:bCs/>
        </w:rPr>
        <w:t>4</w:t>
      </w:r>
      <w:r w:rsidR="006A25A9" w:rsidRPr="00120D46">
        <w:rPr>
          <w:b/>
          <w:bCs/>
        </w:rPr>
        <w:t xml:space="preserve">. </w:t>
      </w:r>
      <w:r w:rsidR="00C33E8F" w:rsidRPr="00120D46">
        <w:rPr>
          <w:b/>
          <w:bCs/>
        </w:rPr>
        <w:t>Post-meeting questionnaire results</w:t>
      </w:r>
    </w:p>
    <w:p w14:paraId="48BD650B" w14:textId="0326E96A" w:rsidR="00A35621" w:rsidRDefault="00C33E8F">
      <w:pPr>
        <w:jc w:val="both"/>
      </w:pPr>
      <w:r>
        <w:t>A total of 80 respondents completed the questionnaire. The majority were presenters (49), followed by attendees only (26), while the remaining were Society trustees that were involved in organising the meeting. Due to the small number of the latter group, their responses were treated together with those of participants.</w:t>
      </w:r>
      <w:r w:rsidR="00833D89">
        <w:t xml:space="preserve"> Each question</w:t>
      </w:r>
      <w:r w:rsidR="00B75D5C">
        <w:t xml:space="preserve"> was rated by an average of 71 </w:t>
      </w:r>
      <w:r w:rsidR="00C031E4">
        <w:t>respondents (min = 38, max = 80, median = 77, standard deviation = 12).</w:t>
      </w:r>
    </w:p>
    <w:p w14:paraId="24DA26F2" w14:textId="77777777" w:rsidR="00A35621" w:rsidRDefault="00A35621">
      <w:pPr>
        <w:jc w:val="both"/>
      </w:pPr>
    </w:p>
    <w:p w14:paraId="6014E47C" w14:textId="621522E3" w:rsidR="00A35621" w:rsidRPr="00BE6CB7" w:rsidRDefault="0083252C">
      <w:pPr>
        <w:jc w:val="both"/>
        <w:rPr>
          <w:color w:val="1D1C1D"/>
        </w:rPr>
      </w:pPr>
      <w:r w:rsidRPr="00BE6CB7">
        <w:lastRenderedPageBreak/>
        <w:t>All</w:t>
      </w:r>
      <w:r w:rsidR="00C33E8F" w:rsidRPr="00BE6CB7">
        <w:t xml:space="preserve"> the responses that involved rating a statement are presented in S1 Table. For simplicity in interpreting the results, </w:t>
      </w:r>
      <w:r w:rsidR="00C33E8F" w:rsidRPr="00BE6CB7">
        <w:rPr>
          <w:color w:val="1D1C1D"/>
        </w:rPr>
        <w:t>strongly disagree and disagree, and agree and strongly agree, were grouped together.</w:t>
      </w:r>
    </w:p>
    <w:p w14:paraId="1C8E4955" w14:textId="77777777" w:rsidR="00A35621" w:rsidRDefault="00A35621">
      <w:pPr>
        <w:jc w:val="both"/>
        <w:rPr>
          <w:color w:val="1D1C1D"/>
          <w:sz w:val="23"/>
          <w:szCs w:val="23"/>
        </w:rPr>
      </w:pPr>
    </w:p>
    <w:tbl>
      <w:tblPr>
        <w:tblStyle w:val="a"/>
        <w:tblW w:w="10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1"/>
        <w:gridCol w:w="1141"/>
        <w:gridCol w:w="3653"/>
        <w:gridCol w:w="1141"/>
        <w:gridCol w:w="1141"/>
        <w:gridCol w:w="1141"/>
        <w:gridCol w:w="1142"/>
      </w:tblGrid>
      <w:tr w:rsidR="00A800A0" w14:paraId="2AED3AB4" w14:textId="77777777" w:rsidTr="00C302C1">
        <w:trPr>
          <w:trHeight w:val="660"/>
        </w:trPr>
        <w:tc>
          <w:tcPr>
            <w:tcW w:w="10500" w:type="dxa"/>
            <w:gridSpan w:val="7"/>
            <w:tcBorders>
              <w:top w:val="single" w:sz="6" w:space="0" w:color="000000"/>
              <w:left w:val="single" w:sz="6" w:space="0" w:color="000000"/>
              <w:bottom w:val="single" w:sz="6" w:space="0" w:color="000000"/>
              <w:right w:val="single" w:sz="6" w:space="0" w:color="000000"/>
            </w:tcBorders>
          </w:tcPr>
          <w:p w14:paraId="19A00504" w14:textId="68FB35C4" w:rsidR="00A800A0" w:rsidRDefault="00A800A0">
            <w:pPr>
              <w:widowControl w:val="0"/>
              <w:rPr>
                <w:b/>
              </w:rPr>
            </w:pPr>
            <w:r>
              <w:rPr>
                <w:b/>
              </w:rPr>
              <w:t xml:space="preserve">S1 Table. Questionnaire </w:t>
            </w:r>
            <w:r w:rsidR="00A847B6">
              <w:rPr>
                <w:b/>
              </w:rPr>
              <w:t>r</w:t>
            </w:r>
            <w:r w:rsidR="003F2D1B">
              <w:rPr>
                <w:b/>
              </w:rPr>
              <w:t>esults</w:t>
            </w:r>
            <w:r>
              <w:rPr>
                <w:b/>
              </w:rPr>
              <w:t xml:space="preserve">. </w:t>
            </w:r>
            <w:r w:rsidR="00A847B6">
              <w:rPr>
                <w:bCs/>
              </w:rPr>
              <w:t>Re</w:t>
            </w:r>
            <w:r w:rsidR="003F2D1B">
              <w:rPr>
                <w:bCs/>
              </w:rPr>
              <w:t>sults</w:t>
            </w:r>
            <w:r w:rsidRPr="00077C72">
              <w:rPr>
                <w:bCs/>
              </w:rPr>
              <w:t xml:space="preserve"> for each category are expressed as percentages of the total number of responses for the question.</w:t>
            </w:r>
          </w:p>
        </w:tc>
      </w:tr>
      <w:tr w:rsidR="00CA5331" w14:paraId="38237667" w14:textId="77777777" w:rsidTr="00CA5331">
        <w:trPr>
          <w:trHeight w:val="660"/>
        </w:trPr>
        <w:tc>
          <w:tcPr>
            <w:tcW w:w="11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F1D378" w14:textId="77777777" w:rsidR="00CA5331" w:rsidRDefault="00CA5331">
            <w:pPr>
              <w:widowControl w:val="0"/>
              <w:rPr>
                <w:sz w:val="16"/>
                <w:szCs w:val="16"/>
              </w:rPr>
            </w:pPr>
            <w:r>
              <w:rPr>
                <w:b/>
                <w:sz w:val="16"/>
                <w:szCs w:val="16"/>
              </w:rPr>
              <w:t>Questionnaire Section</w:t>
            </w:r>
          </w:p>
        </w:tc>
        <w:tc>
          <w:tcPr>
            <w:tcW w:w="1141" w:type="dxa"/>
            <w:tcBorders>
              <w:top w:val="single" w:sz="6" w:space="0" w:color="000000"/>
              <w:bottom w:val="single" w:sz="6" w:space="0" w:color="000000"/>
              <w:right w:val="single" w:sz="6" w:space="0" w:color="000000"/>
            </w:tcBorders>
            <w:tcMar>
              <w:top w:w="40" w:type="dxa"/>
              <w:left w:w="40" w:type="dxa"/>
              <w:bottom w:w="40" w:type="dxa"/>
              <w:right w:w="40" w:type="dxa"/>
            </w:tcMar>
          </w:tcPr>
          <w:p w14:paraId="7D4A98C1" w14:textId="77777777" w:rsidR="00CA5331" w:rsidRDefault="00CA5331">
            <w:pPr>
              <w:widowControl w:val="0"/>
              <w:rPr>
                <w:sz w:val="16"/>
                <w:szCs w:val="16"/>
              </w:rPr>
            </w:pPr>
            <w:r>
              <w:rPr>
                <w:b/>
                <w:sz w:val="16"/>
                <w:szCs w:val="16"/>
              </w:rPr>
              <w:t>Questionnaire item number</w:t>
            </w:r>
          </w:p>
        </w:tc>
        <w:tc>
          <w:tcPr>
            <w:tcW w:w="3653" w:type="dxa"/>
            <w:tcBorders>
              <w:top w:val="single" w:sz="6" w:space="0" w:color="000000"/>
              <w:bottom w:val="single" w:sz="6" w:space="0" w:color="000000"/>
              <w:right w:val="single" w:sz="6" w:space="0" w:color="000000"/>
            </w:tcBorders>
            <w:tcMar>
              <w:top w:w="40" w:type="dxa"/>
              <w:left w:w="40" w:type="dxa"/>
              <w:bottom w:w="40" w:type="dxa"/>
              <w:right w:w="40" w:type="dxa"/>
            </w:tcMar>
          </w:tcPr>
          <w:p w14:paraId="31D30F1D" w14:textId="77777777" w:rsidR="00CA5331" w:rsidRDefault="00CA5331">
            <w:pPr>
              <w:widowControl w:val="0"/>
              <w:rPr>
                <w:sz w:val="16"/>
                <w:szCs w:val="16"/>
              </w:rPr>
            </w:pPr>
            <w:r>
              <w:rPr>
                <w:b/>
                <w:sz w:val="16"/>
                <w:szCs w:val="16"/>
              </w:rPr>
              <w:t>Questionnaire item</w:t>
            </w:r>
          </w:p>
        </w:tc>
        <w:tc>
          <w:tcPr>
            <w:tcW w:w="1141" w:type="dxa"/>
            <w:tcBorders>
              <w:top w:val="single" w:sz="6" w:space="0" w:color="000000"/>
              <w:bottom w:val="single" w:sz="6" w:space="0" w:color="000000"/>
            </w:tcBorders>
          </w:tcPr>
          <w:p w14:paraId="60384553" w14:textId="3712F5DB" w:rsidR="00CA5331" w:rsidRDefault="00CA5331">
            <w:pPr>
              <w:widowControl w:val="0"/>
              <w:rPr>
                <w:b/>
                <w:sz w:val="16"/>
                <w:szCs w:val="16"/>
              </w:rPr>
            </w:pPr>
            <w:r>
              <w:rPr>
                <w:b/>
                <w:sz w:val="16"/>
                <w:szCs w:val="16"/>
              </w:rPr>
              <w:t>Total number of responses</w:t>
            </w:r>
          </w:p>
        </w:tc>
        <w:tc>
          <w:tcPr>
            <w:tcW w:w="1141" w:type="dxa"/>
            <w:tcBorders>
              <w:top w:val="single" w:sz="6" w:space="0" w:color="000000"/>
              <w:bottom w:val="single" w:sz="6" w:space="0" w:color="000000"/>
              <w:right w:val="single" w:sz="6" w:space="0" w:color="000000"/>
            </w:tcBorders>
            <w:tcMar>
              <w:top w:w="40" w:type="dxa"/>
              <w:left w:w="40" w:type="dxa"/>
              <w:bottom w:w="40" w:type="dxa"/>
              <w:right w:w="40" w:type="dxa"/>
            </w:tcMar>
          </w:tcPr>
          <w:p w14:paraId="08F78DB3" w14:textId="6686E627" w:rsidR="00CA5331" w:rsidRDefault="00CA5331">
            <w:pPr>
              <w:widowControl w:val="0"/>
              <w:rPr>
                <w:sz w:val="16"/>
                <w:szCs w:val="16"/>
              </w:rPr>
            </w:pPr>
            <w:r>
              <w:rPr>
                <w:b/>
                <w:sz w:val="16"/>
                <w:szCs w:val="16"/>
              </w:rPr>
              <w:t>Strongly Disagree &amp; Disagree</w:t>
            </w:r>
          </w:p>
        </w:tc>
        <w:tc>
          <w:tcPr>
            <w:tcW w:w="1141" w:type="dxa"/>
            <w:tcBorders>
              <w:top w:val="single" w:sz="6" w:space="0" w:color="000000"/>
              <w:bottom w:val="single" w:sz="6" w:space="0" w:color="000000"/>
              <w:right w:val="single" w:sz="6" w:space="0" w:color="000000"/>
            </w:tcBorders>
            <w:tcMar>
              <w:top w:w="40" w:type="dxa"/>
              <w:left w:w="40" w:type="dxa"/>
              <w:bottom w:w="40" w:type="dxa"/>
              <w:right w:w="40" w:type="dxa"/>
            </w:tcMar>
          </w:tcPr>
          <w:p w14:paraId="1C03CE6B" w14:textId="77777777" w:rsidR="00CA5331" w:rsidRDefault="00CA5331">
            <w:pPr>
              <w:widowControl w:val="0"/>
              <w:rPr>
                <w:sz w:val="16"/>
                <w:szCs w:val="16"/>
              </w:rPr>
            </w:pPr>
            <w:r>
              <w:rPr>
                <w:b/>
                <w:sz w:val="16"/>
                <w:szCs w:val="16"/>
              </w:rPr>
              <w:t>Neither Agree or Disagree</w:t>
            </w:r>
          </w:p>
        </w:tc>
        <w:tc>
          <w:tcPr>
            <w:tcW w:w="1142" w:type="dxa"/>
            <w:tcBorders>
              <w:top w:val="single" w:sz="6" w:space="0" w:color="000000"/>
              <w:bottom w:val="single" w:sz="6" w:space="0" w:color="000000"/>
              <w:right w:val="single" w:sz="6" w:space="0" w:color="000000"/>
            </w:tcBorders>
            <w:tcMar>
              <w:top w:w="40" w:type="dxa"/>
              <w:left w:w="40" w:type="dxa"/>
              <w:bottom w:w="40" w:type="dxa"/>
              <w:right w:w="40" w:type="dxa"/>
            </w:tcMar>
          </w:tcPr>
          <w:p w14:paraId="59128FCC" w14:textId="77777777" w:rsidR="00CA5331" w:rsidRDefault="00CA5331">
            <w:pPr>
              <w:widowControl w:val="0"/>
              <w:rPr>
                <w:sz w:val="16"/>
                <w:szCs w:val="16"/>
              </w:rPr>
            </w:pPr>
            <w:r>
              <w:rPr>
                <w:b/>
                <w:sz w:val="16"/>
                <w:szCs w:val="16"/>
              </w:rPr>
              <w:t>Agree &amp; Strongly Agree</w:t>
            </w:r>
          </w:p>
        </w:tc>
      </w:tr>
      <w:tr w:rsidR="00CA5331" w14:paraId="0D1AB17A" w14:textId="77777777" w:rsidTr="00CA5331">
        <w:trPr>
          <w:trHeight w:val="660"/>
        </w:trPr>
        <w:tc>
          <w:tcPr>
            <w:tcW w:w="1141" w:type="dxa"/>
            <w:vMerge w:val="restart"/>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3821978" w14:textId="77777777" w:rsidR="00CA5331" w:rsidRDefault="00CA5331" w:rsidP="00CA5331">
            <w:pPr>
              <w:widowControl w:val="0"/>
              <w:rPr>
                <w:color w:val="434343"/>
                <w:sz w:val="16"/>
                <w:szCs w:val="16"/>
              </w:rPr>
            </w:pPr>
            <w:r>
              <w:rPr>
                <w:color w:val="434343"/>
                <w:sz w:val="16"/>
                <w:szCs w:val="16"/>
              </w:rPr>
              <w:t>Format of the Conference</w:t>
            </w:r>
          </w:p>
        </w:tc>
        <w:tc>
          <w:tcPr>
            <w:tcW w:w="1141" w:type="dxa"/>
            <w:tcBorders>
              <w:bottom w:val="single" w:sz="6" w:space="0" w:color="000000"/>
              <w:right w:val="single" w:sz="6" w:space="0" w:color="000000"/>
            </w:tcBorders>
            <w:tcMar>
              <w:top w:w="40" w:type="dxa"/>
              <w:left w:w="40" w:type="dxa"/>
              <w:bottom w:w="40" w:type="dxa"/>
              <w:right w:w="40" w:type="dxa"/>
            </w:tcMar>
          </w:tcPr>
          <w:p w14:paraId="7117F871" w14:textId="77777777" w:rsidR="00CA5331" w:rsidRDefault="00CA5331" w:rsidP="00CA5331">
            <w:pPr>
              <w:widowControl w:val="0"/>
              <w:rPr>
                <w:sz w:val="20"/>
                <w:szCs w:val="20"/>
              </w:rPr>
            </w:pPr>
            <w:r>
              <w:rPr>
                <w:sz w:val="16"/>
                <w:szCs w:val="16"/>
              </w:rPr>
              <w:t>Q2</w:t>
            </w:r>
          </w:p>
        </w:tc>
        <w:tc>
          <w:tcPr>
            <w:tcW w:w="3653" w:type="dxa"/>
            <w:tcBorders>
              <w:bottom w:val="single" w:sz="6" w:space="0" w:color="000000"/>
              <w:right w:val="single" w:sz="6" w:space="0" w:color="000000"/>
            </w:tcBorders>
            <w:tcMar>
              <w:top w:w="40" w:type="dxa"/>
              <w:left w:w="40" w:type="dxa"/>
              <w:bottom w:w="40" w:type="dxa"/>
              <w:right w:w="40" w:type="dxa"/>
            </w:tcMar>
          </w:tcPr>
          <w:p w14:paraId="3FA2FDD0" w14:textId="0AA01EF5" w:rsidR="00CA5331" w:rsidRDefault="00CA5331" w:rsidP="00CA5331">
            <w:pPr>
              <w:widowControl w:val="0"/>
              <w:jc w:val="both"/>
              <w:rPr>
                <w:sz w:val="20"/>
                <w:szCs w:val="20"/>
              </w:rPr>
            </w:pPr>
            <w:r>
              <w:rPr>
                <w:sz w:val="16"/>
                <w:szCs w:val="16"/>
              </w:rPr>
              <w:t>Live talks (i.e</w:t>
            </w:r>
            <w:r w:rsidR="00B168AD">
              <w:rPr>
                <w:sz w:val="16"/>
                <w:szCs w:val="16"/>
              </w:rPr>
              <w:t>.</w:t>
            </w:r>
            <w:r>
              <w:rPr>
                <w:sz w:val="16"/>
                <w:szCs w:val="16"/>
              </w:rPr>
              <w:t xml:space="preserve"> not pre-recorded) with live Q&amp;A were an essential part of the virtual conference to create an online event atmosphere</w:t>
            </w:r>
          </w:p>
        </w:tc>
        <w:tc>
          <w:tcPr>
            <w:tcW w:w="1141" w:type="dxa"/>
            <w:tcBorders>
              <w:bottom w:val="single" w:sz="6" w:space="0" w:color="000000"/>
            </w:tcBorders>
          </w:tcPr>
          <w:p w14:paraId="4A45A6AE" w14:textId="5FF016F0" w:rsidR="00CA5331" w:rsidRPr="00CA5331" w:rsidRDefault="00CA5331" w:rsidP="00CA5331">
            <w:pPr>
              <w:widowControl w:val="0"/>
              <w:rPr>
                <w:sz w:val="16"/>
                <w:szCs w:val="16"/>
              </w:rPr>
            </w:pPr>
            <w:r w:rsidRPr="00CA5331">
              <w:rPr>
                <w:color w:val="000000"/>
                <w:sz w:val="16"/>
                <w:szCs w:val="16"/>
              </w:rPr>
              <w:t>79</w:t>
            </w:r>
          </w:p>
        </w:tc>
        <w:tc>
          <w:tcPr>
            <w:tcW w:w="1141" w:type="dxa"/>
            <w:tcBorders>
              <w:bottom w:val="single" w:sz="6" w:space="0" w:color="000000"/>
              <w:right w:val="single" w:sz="6" w:space="0" w:color="000000"/>
            </w:tcBorders>
            <w:tcMar>
              <w:top w:w="40" w:type="dxa"/>
              <w:left w:w="40" w:type="dxa"/>
              <w:bottom w:w="40" w:type="dxa"/>
              <w:right w:w="40" w:type="dxa"/>
            </w:tcMar>
          </w:tcPr>
          <w:p w14:paraId="6AEFEAA7" w14:textId="69C87537" w:rsidR="00CA5331" w:rsidRDefault="00CA5331" w:rsidP="00CA5331">
            <w:pPr>
              <w:widowControl w:val="0"/>
              <w:rPr>
                <w:sz w:val="20"/>
                <w:szCs w:val="20"/>
              </w:rPr>
            </w:pPr>
            <w:r>
              <w:rPr>
                <w:sz w:val="16"/>
                <w:szCs w:val="16"/>
              </w:rPr>
              <w:t>5.06</w:t>
            </w:r>
          </w:p>
        </w:tc>
        <w:tc>
          <w:tcPr>
            <w:tcW w:w="1141" w:type="dxa"/>
            <w:tcBorders>
              <w:bottom w:val="single" w:sz="6" w:space="0" w:color="000000"/>
              <w:right w:val="single" w:sz="6" w:space="0" w:color="000000"/>
            </w:tcBorders>
            <w:tcMar>
              <w:top w:w="40" w:type="dxa"/>
              <w:left w:w="40" w:type="dxa"/>
              <w:bottom w:w="40" w:type="dxa"/>
              <w:right w:w="40" w:type="dxa"/>
            </w:tcMar>
          </w:tcPr>
          <w:p w14:paraId="1109FD8F" w14:textId="77777777" w:rsidR="00CA5331" w:rsidRDefault="00CA5331" w:rsidP="00CA5331">
            <w:pPr>
              <w:widowControl w:val="0"/>
              <w:rPr>
                <w:sz w:val="20"/>
                <w:szCs w:val="20"/>
              </w:rPr>
            </w:pPr>
            <w:r>
              <w:rPr>
                <w:sz w:val="16"/>
                <w:szCs w:val="16"/>
              </w:rPr>
              <w:t>10.13</w:t>
            </w:r>
          </w:p>
        </w:tc>
        <w:tc>
          <w:tcPr>
            <w:tcW w:w="1142" w:type="dxa"/>
            <w:tcBorders>
              <w:bottom w:val="single" w:sz="6" w:space="0" w:color="000000"/>
              <w:right w:val="single" w:sz="6" w:space="0" w:color="000000"/>
            </w:tcBorders>
            <w:tcMar>
              <w:top w:w="40" w:type="dxa"/>
              <w:left w:w="40" w:type="dxa"/>
              <w:bottom w:w="40" w:type="dxa"/>
              <w:right w:w="40" w:type="dxa"/>
            </w:tcMar>
          </w:tcPr>
          <w:p w14:paraId="47511836" w14:textId="77777777" w:rsidR="00CA5331" w:rsidRDefault="00CA5331" w:rsidP="00CA5331">
            <w:pPr>
              <w:widowControl w:val="0"/>
              <w:rPr>
                <w:sz w:val="20"/>
                <w:szCs w:val="20"/>
              </w:rPr>
            </w:pPr>
            <w:r>
              <w:rPr>
                <w:sz w:val="16"/>
                <w:szCs w:val="16"/>
              </w:rPr>
              <w:t>84.81</w:t>
            </w:r>
          </w:p>
        </w:tc>
      </w:tr>
      <w:tr w:rsidR="00CA5331" w14:paraId="5B05498E"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4175156"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D983D0A" w14:textId="77777777" w:rsidR="00CA5331" w:rsidRDefault="00CA5331" w:rsidP="00CA5331">
            <w:pPr>
              <w:widowControl w:val="0"/>
              <w:rPr>
                <w:sz w:val="20"/>
                <w:szCs w:val="20"/>
              </w:rPr>
            </w:pPr>
            <w:r>
              <w:rPr>
                <w:sz w:val="16"/>
                <w:szCs w:val="16"/>
              </w:rPr>
              <w:t>Q3</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746A7894" w14:textId="77777777" w:rsidR="00CA5331" w:rsidRDefault="00CA5331" w:rsidP="00CA5331">
            <w:pPr>
              <w:widowControl w:val="0"/>
              <w:jc w:val="both"/>
              <w:rPr>
                <w:sz w:val="20"/>
                <w:szCs w:val="20"/>
              </w:rPr>
            </w:pPr>
            <w:r>
              <w:rPr>
                <w:sz w:val="16"/>
                <w:szCs w:val="16"/>
              </w:rPr>
              <w:t>Pre-recorded talks were essential owing to occasional technical issues with the live presentations and issues with internet</w:t>
            </w:r>
          </w:p>
        </w:tc>
        <w:tc>
          <w:tcPr>
            <w:tcW w:w="1141" w:type="dxa"/>
            <w:tcBorders>
              <w:bottom w:val="single" w:sz="6" w:space="0" w:color="000000"/>
            </w:tcBorders>
          </w:tcPr>
          <w:p w14:paraId="57DD1987" w14:textId="18ACD5D9" w:rsidR="00CA5331" w:rsidRPr="00CA5331" w:rsidRDefault="00CA5331" w:rsidP="00CA5331">
            <w:pPr>
              <w:widowControl w:val="0"/>
              <w:rPr>
                <w:sz w:val="16"/>
                <w:szCs w:val="16"/>
              </w:rPr>
            </w:pPr>
            <w:r w:rsidRPr="00CA5331">
              <w:rPr>
                <w:color w:val="000000"/>
                <w:sz w:val="16"/>
                <w:szCs w:val="16"/>
              </w:rPr>
              <w:t>77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3A0BEB3" w14:textId="6D184A08" w:rsidR="00CA5331" w:rsidRDefault="00CA5331" w:rsidP="00CA5331">
            <w:pPr>
              <w:widowControl w:val="0"/>
              <w:rPr>
                <w:sz w:val="20"/>
                <w:szCs w:val="20"/>
              </w:rPr>
            </w:pPr>
            <w:r>
              <w:rPr>
                <w:sz w:val="16"/>
                <w:szCs w:val="16"/>
              </w:rPr>
              <w:t>10.39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8C0B976" w14:textId="77777777" w:rsidR="00CA5331" w:rsidRDefault="00CA5331" w:rsidP="00CA5331">
            <w:pPr>
              <w:widowControl w:val="0"/>
              <w:rPr>
                <w:sz w:val="20"/>
                <w:szCs w:val="20"/>
              </w:rPr>
            </w:pPr>
            <w:r>
              <w:rPr>
                <w:sz w:val="16"/>
                <w:szCs w:val="16"/>
              </w:rPr>
              <w:t>12.99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5497B4F0" w14:textId="77777777" w:rsidR="00CA5331" w:rsidRDefault="00CA5331" w:rsidP="00CA5331">
            <w:pPr>
              <w:widowControl w:val="0"/>
              <w:rPr>
                <w:sz w:val="20"/>
                <w:szCs w:val="20"/>
              </w:rPr>
            </w:pPr>
            <w:r>
              <w:rPr>
                <w:sz w:val="16"/>
                <w:szCs w:val="16"/>
              </w:rPr>
              <w:t>76.62</w:t>
            </w:r>
          </w:p>
        </w:tc>
      </w:tr>
      <w:tr w:rsidR="00CA5331" w14:paraId="6CA57C26" w14:textId="77777777" w:rsidTr="00CA5331">
        <w:trPr>
          <w:trHeight w:val="660"/>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4E3BBC7"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FA7B069" w14:textId="77777777" w:rsidR="00CA5331" w:rsidRDefault="00CA5331" w:rsidP="00CA5331">
            <w:pPr>
              <w:widowControl w:val="0"/>
              <w:rPr>
                <w:sz w:val="20"/>
                <w:szCs w:val="20"/>
              </w:rPr>
            </w:pPr>
            <w:r>
              <w:rPr>
                <w:sz w:val="16"/>
                <w:szCs w:val="16"/>
              </w:rPr>
              <w:t>Q4</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3F27945F" w14:textId="77777777" w:rsidR="00CA5331" w:rsidRDefault="00CA5331" w:rsidP="00CA5331">
            <w:pPr>
              <w:widowControl w:val="0"/>
              <w:jc w:val="both"/>
              <w:rPr>
                <w:sz w:val="20"/>
                <w:szCs w:val="20"/>
              </w:rPr>
            </w:pPr>
            <w:r>
              <w:rPr>
                <w:sz w:val="16"/>
                <w:szCs w:val="16"/>
              </w:rPr>
              <w:t>Pre-recorded talks, or live talks recorded during the events, were needed only to enable those outside of conference time-zones or with poor internet to watch talks after the live sessions</w:t>
            </w:r>
          </w:p>
        </w:tc>
        <w:tc>
          <w:tcPr>
            <w:tcW w:w="1141" w:type="dxa"/>
            <w:tcBorders>
              <w:bottom w:val="single" w:sz="6" w:space="0" w:color="000000"/>
            </w:tcBorders>
          </w:tcPr>
          <w:p w14:paraId="4123F326" w14:textId="3994A572" w:rsidR="00CA5331" w:rsidRPr="00CA5331" w:rsidRDefault="00CA5331" w:rsidP="00CA5331">
            <w:pPr>
              <w:widowControl w:val="0"/>
              <w:rPr>
                <w:sz w:val="16"/>
                <w:szCs w:val="16"/>
              </w:rPr>
            </w:pPr>
            <w:r w:rsidRPr="00CA5331">
              <w:rPr>
                <w:color w:val="000000"/>
                <w:sz w:val="16"/>
                <w:szCs w:val="16"/>
              </w:rPr>
              <w:t>76</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C73CD63" w14:textId="58293D5D" w:rsidR="00CA5331" w:rsidRDefault="00CA5331" w:rsidP="00CA5331">
            <w:pPr>
              <w:widowControl w:val="0"/>
              <w:rPr>
                <w:sz w:val="20"/>
                <w:szCs w:val="20"/>
              </w:rPr>
            </w:pPr>
            <w:r>
              <w:rPr>
                <w:sz w:val="16"/>
                <w:szCs w:val="16"/>
              </w:rPr>
              <w:t>28.95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19B36BE" w14:textId="77777777" w:rsidR="00CA5331" w:rsidRDefault="00CA5331" w:rsidP="00CA5331">
            <w:pPr>
              <w:widowControl w:val="0"/>
              <w:rPr>
                <w:sz w:val="20"/>
                <w:szCs w:val="20"/>
              </w:rPr>
            </w:pPr>
            <w:r>
              <w:rPr>
                <w:sz w:val="16"/>
                <w:szCs w:val="16"/>
              </w:rPr>
              <w:t>11.84</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2A8FE088" w14:textId="77777777" w:rsidR="00CA5331" w:rsidRDefault="00CA5331" w:rsidP="00CA5331">
            <w:pPr>
              <w:widowControl w:val="0"/>
              <w:rPr>
                <w:sz w:val="20"/>
                <w:szCs w:val="20"/>
              </w:rPr>
            </w:pPr>
            <w:r>
              <w:rPr>
                <w:sz w:val="16"/>
                <w:szCs w:val="16"/>
              </w:rPr>
              <w:t>59.21</w:t>
            </w:r>
          </w:p>
        </w:tc>
      </w:tr>
      <w:tr w:rsidR="00CA5331" w14:paraId="2EEB4A65"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398A73B"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2544BCA" w14:textId="77777777" w:rsidR="00CA5331" w:rsidRDefault="00CA5331" w:rsidP="00CA5331">
            <w:pPr>
              <w:widowControl w:val="0"/>
              <w:rPr>
                <w:sz w:val="20"/>
                <w:szCs w:val="20"/>
              </w:rPr>
            </w:pPr>
            <w:r>
              <w:rPr>
                <w:sz w:val="16"/>
                <w:szCs w:val="16"/>
              </w:rPr>
              <w:t>Q5</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6EC578D" w14:textId="77777777" w:rsidR="00CA5331" w:rsidRDefault="00CA5331" w:rsidP="00CA5331">
            <w:pPr>
              <w:widowControl w:val="0"/>
              <w:jc w:val="both"/>
              <w:rPr>
                <w:sz w:val="20"/>
                <w:szCs w:val="20"/>
              </w:rPr>
            </w:pPr>
            <w:r>
              <w:rPr>
                <w:sz w:val="16"/>
                <w:szCs w:val="16"/>
              </w:rPr>
              <w:t>I watched a large number (&gt;5) of recorded talks on the Thinkific platform and found it useful</w:t>
            </w:r>
          </w:p>
        </w:tc>
        <w:tc>
          <w:tcPr>
            <w:tcW w:w="1141" w:type="dxa"/>
            <w:tcBorders>
              <w:bottom w:val="single" w:sz="6" w:space="0" w:color="000000"/>
            </w:tcBorders>
          </w:tcPr>
          <w:p w14:paraId="2E7B11BC" w14:textId="169BE86C" w:rsidR="00CA5331" w:rsidRPr="00CA5331" w:rsidRDefault="00CA5331" w:rsidP="00CA5331">
            <w:pPr>
              <w:widowControl w:val="0"/>
              <w:rPr>
                <w:sz w:val="16"/>
                <w:szCs w:val="16"/>
              </w:rPr>
            </w:pPr>
            <w:r w:rsidRPr="00CA5331">
              <w:rPr>
                <w:color w:val="000000"/>
                <w:sz w:val="16"/>
                <w:szCs w:val="16"/>
              </w:rPr>
              <w:t>70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3E7ADE4" w14:textId="1B33D4E5" w:rsidR="00CA5331" w:rsidRDefault="00CA5331" w:rsidP="00CA5331">
            <w:pPr>
              <w:widowControl w:val="0"/>
              <w:rPr>
                <w:sz w:val="20"/>
                <w:szCs w:val="20"/>
              </w:rPr>
            </w:pPr>
            <w:r>
              <w:rPr>
                <w:sz w:val="16"/>
                <w:szCs w:val="16"/>
              </w:rPr>
              <w:t>25.71</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A06CC5C" w14:textId="77777777" w:rsidR="00CA5331" w:rsidRDefault="00CA5331" w:rsidP="00CA5331">
            <w:pPr>
              <w:widowControl w:val="0"/>
              <w:rPr>
                <w:sz w:val="20"/>
                <w:szCs w:val="20"/>
              </w:rPr>
            </w:pPr>
            <w:r>
              <w:rPr>
                <w:sz w:val="16"/>
                <w:szCs w:val="16"/>
              </w:rPr>
              <w:t>12.86</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1DAB8AB" w14:textId="77777777" w:rsidR="00CA5331" w:rsidRDefault="00CA5331" w:rsidP="00CA5331">
            <w:pPr>
              <w:widowControl w:val="0"/>
              <w:rPr>
                <w:sz w:val="20"/>
                <w:szCs w:val="20"/>
              </w:rPr>
            </w:pPr>
            <w:r>
              <w:rPr>
                <w:sz w:val="16"/>
                <w:szCs w:val="16"/>
              </w:rPr>
              <w:t>61.43</w:t>
            </w:r>
          </w:p>
        </w:tc>
      </w:tr>
      <w:tr w:rsidR="00CA5331" w14:paraId="1559975B"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391C91B"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ADCBE10" w14:textId="77777777" w:rsidR="00CA5331" w:rsidRDefault="00CA5331" w:rsidP="00CA5331">
            <w:pPr>
              <w:widowControl w:val="0"/>
              <w:rPr>
                <w:sz w:val="20"/>
                <w:szCs w:val="20"/>
              </w:rPr>
            </w:pPr>
            <w:r>
              <w:rPr>
                <w:sz w:val="16"/>
                <w:szCs w:val="16"/>
              </w:rPr>
              <w:t>Q6</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17460EC" w14:textId="77777777" w:rsidR="00CA5331" w:rsidRDefault="00CA5331" w:rsidP="00CA5331">
            <w:pPr>
              <w:widowControl w:val="0"/>
              <w:jc w:val="both"/>
              <w:rPr>
                <w:sz w:val="20"/>
                <w:szCs w:val="20"/>
              </w:rPr>
            </w:pPr>
            <w:r>
              <w:rPr>
                <w:sz w:val="16"/>
                <w:szCs w:val="16"/>
              </w:rPr>
              <w:t>I watched only a small number (&lt;5) of recorded talks on the Thinkific platform and found it only useful for posters</w:t>
            </w:r>
          </w:p>
        </w:tc>
        <w:tc>
          <w:tcPr>
            <w:tcW w:w="1141" w:type="dxa"/>
            <w:tcBorders>
              <w:bottom w:val="single" w:sz="6" w:space="0" w:color="000000"/>
            </w:tcBorders>
          </w:tcPr>
          <w:p w14:paraId="17B1A6E9" w14:textId="76304130" w:rsidR="00CA5331" w:rsidRPr="00CA5331" w:rsidRDefault="00CA5331" w:rsidP="00CA5331">
            <w:pPr>
              <w:widowControl w:val="0"/>
              <w:rPr>
                <w:sz w:val="16"/>
                <w:szCs w:val="16"/>
              </w:rPr>
            </w:pPr>
            <w:r w:rsidRPr="00CA5331">
              <w:rPr>
                <w:color w:val="000000"/>
                <w:sz w:val="16"/>
                <w:szCs w:val="16"/>
              </w:rPr>
              <w:t>63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8B73A44" w14:textId="42642A25" w:rsidR="00CA5331" w:rsidRDefault="00CA5331" w:rsidP="00CA5331">
            <w:pPr>
              <w:widowControl w:val="0"/>
              <w:rPr>
                <w:sz w:val="20"/>
                <w:szCs w:val="20"/>
              </w:rPr>
            </w:pPr>
            <w:r>
              <w:rPr>
                <w:sz w:val="16"/>
                <w:szCs w:val="16"/>
              </w:rPr>
              <w:t>44.44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8431832" w14:textId="77777777" w:rsidR="00CA5331" w:rsidRDefault="00CA5331" w:rsidP="00CA5331">
            <w:pPr>
              <w:widowControl w:val="0"/>
              <w:rPr>
                <w:sz w:val="20"/>
                <w:szCs w:val="20"/>
              </w:rPr>
            </w:pPr>
            <w:r>
              <w:rPr>
                <w:sz w:val="16"/>
                <w:szCs w:val="16"/>
              </w:rPr>
              <w:t>14.29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10419AC" w14:textId="77777777" w:rsidR="00CA5331" w:rsidRDefault="00CA5331" w:rsidP="00CA5331">
            <w:pPr>
              <w:widowControl w:val="0"/>
              <w:rPr>
                <w:sz w:val="20"/>
                <w:szCs w:val="20"/>
              </w:rPr>
            </w:pPr>
            <w:r>
              <w:rPr>
                <w:sz w:val="16"/>
                <w:szCs w:val="16"/>
              </w:rPr>
              <w:t>41.27</w:t>
            </w:r>
          </w:p>
        </w:tc>
      </w:tr>
      <w:tr w:rsidR="00CA5331" w14:paraId="2039BF4A" w14:textId="77777777" w:rsidTr="00CA5331">
        <w:trPr>
          <w:trHeight w:val="660"/>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910368F"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E09C947" w14:textId="77777777" w:rsidR="00CA5331" w:rsidRDefault="00CA5331" w:rsidP="00CA5331">
            <w:pPr>
              <w:widowControl w:val="0"/>
              <w:rPr>
                <w:sz w:val="20"/>
                <w:szCs w:val="20"/>
              </w:rPr>
            </w:pPr>
            <w:r>
              <w:rPr>
                <w:sz w:val="16"/>
                <w:szCs w:val="16"/>
              </w:rPr>
              <w:t>Q7</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87B8944" w14:textId="77777777" w:rsidR="00CA5331" w:rsidRDefault="00CA5331" w:rsidP="00CA5331">
            <w:pPr>
              <w:widowControl w:val="0"/>
              <w:jc w:val="both"/>
              <w:rPr>
                <w:sz w:val="20"/>
                <w:szCs w:val="20"/>
              </w:rPr>
            </w:pPr>
            <w:r>
              <w:rPr>
                <w:sz w:val="16"/>
                <w:szCs w:val="16"/>
              </w:rPr>
              <w:t>I viewed online content (recorded talks and posters) on the Thinkific platform post-conference (Note: the content was available for up to 14 days post-conference)</w:t>
            </w:r>
          </w:p>
        </w:tc>
        <w:tc>
          <w:tcPr>
            <w:tcW w:w="1141" w:type="dxa"/>
            <w:tcBorders>
              <w:bottom w:val="single" w:sz="6" w:space="0" w:color="000000"/>
            </w:tcBorders>
          </w:tcPr>
          <w:p w14:paraId="2828FAF4" w14:textId="3441B2FE" w:rsidR="00CA5331" w:rsidRPr="00CA5331" w:rsidRDefault="00CA5331" w:rsidP="00CA5331">
            <w:pPr>
              <w:widowControl w:val="0"/>
              <w:rPr>
                <w:sz w:val="16"/>
                <w:szCs w:val="16"/>
              </w:rPr>
            </w:pPr>
            <w:r w:rsidRPr="00CA5331">
              <w:rPr>
                <w:color w:val="000000"/>
                <w:sz w:val="16"/>
                <w:szCs w:val="16"/>
              </w:rPr>
              <w:t>74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64DB71F" w14:textId="155CE77A" w:rsidR="00CA5331" w:rsidRDefault="00CA5331" w:rsidP="00CA5331">
            <w:pPr>
              <w:widowControl w:val="0"/>
              <w:rPr>
                <w:sz w:val="20"/>
                <w:szCs w:val="20"/>
              </w:rPr>
            </w:pPr>
            <w:r>
              <w:rPr>
                <w:sz w:val="16"/>
                <w:szCs w:val="16"/>
              </w:rPr>
              <w:t>22.97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E76C353" w14:textId="77777777" w:rsidR="00CA5331" w:rsidRDefault="00CA5331" w:rsidP="00CA5331">
            <w:pPr>
              <w:widowControl w:val="0"/>
              <w:rPr>
                <w:sz w:val="20"/>
                <w:szCs w:val="20"/>
              </w:rPr>
            </w:pPr>
            <w:r>
              <w:rPr>
                <w:sz w:val="16"/>
                <w:szCs w:val="16"/>
              </w:rPr>
              <w:t>4.05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5D3047A7" w14:textId="77777777" w:rsidR="00CA5331" w:rsidRDefault="00CA5331" w:rsidP="00CA5331">
            <w:pPr>
              <w:widowControl w:val="0"/>
              <w:rPr>
                <w:sz w:val="20"/>
                <w:szCs w:val="20"/>
              </w:rPr>
            </w:pPr>
            <w:r>
              <w:rPr>
                <w:sz w:val="16"/>
                <w:szCs w:val="16"/>
              </w:rPr>
              <w:t>72.97</w:t>
            </w:r>
          </w:p>
        </w:tc>
      </w:tr>
      <w:tr w:rsidR="00CA5331" w14:paraId="45C2B0C5"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26C49C1"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F566314" w14:textId="77777777" w:rsidR="00CA5331" w:rsidRDefault="00CA5331" w:rsidP="00CA5331">
            <w:pPr>
              <w:widowControl w:val="0"/>
              <w:rPr>
                <w:sz w:val="20"/>
                <w:szCs w:val="20"/>
              </w:rPr>
            </w:pPr>
            <w:r>
              <w:rPr>
                <w:sz w:val="16"/>
                <w:szCs w:val="16"/>
              </w:rPr>
              <w:t>Q8</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023DAAB" w14:textId="77777777" w:rsidR="00CA5331" w:rsidRDefault="00CA5331" w:rsidP="00CA5331">
            <w:pPr>
              <w:widowControl w:val="0"/>
              <w:jc w:val="both"/>
              <w:rPr>
                <w:sz w:val="20"/>
                <w:szCs w:val="20"/>
              </w:rPr>
            </w:pPr>
            <w:r>
              <w:rPr>
                <w:sz w:val="16"/>
                <w:szCs w:val="16"/>
              </w:rPr>
              <w:t>In the future I would prefer online content to be available &gt;14 days post-conference</w:t>
            </w:r>
          </w:p>
        </w:tc>
        <w:tc>
          <w:tcPr>
            <w:tcW w:w="1141" w:type="dxa"/>
            <w:tcBorders>
              <w:bottom w:val="single" w:sz="6" w:space="0" w:color="000000"/>
            </w:tcBorders>
          </w:tcPr>
          <w:p w14:paraId="1E87A3A3" w14:textId="577C8B1F" w:rsidR="00CA5331" w:rsidRPr="00CA5331" w:rsidRDefault="00CA5331" w:rsidP="00CA5331">
            <w:pPr>
              <w:widowControl w:val="0"/>
              <w:rPr>
                <w:sz w:val="16"/>
                <w:szCs w:val="16"/>
              </w:rPr>
            </w:pPr>
            <w:r w:rsidRPr="00CA5331">
              <w:rPr>
                <w:color w:val="000000"/>
                <w:sz w:val="16"/>
                <w:szCs w:val="16"/>
              </w:rPr>
              <w:t>74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A88BB3F" w14:textId="47302EFE" w:rsidR="00CA5331" w:rsidRDefault="00CA5331" w:rsidP="00CA5331">
            <w:pPr>
              <w:widowControl w:val="0"/>
              <w:rPr>
                <w:sz w:val="20"/>
                <w:szCs w:val="20"/>
              </w:rPr>
            </w:pPr>
            <w:r>
              <w:rPr>
                <w:sz w:val="16"/>
                <w:szCs w:val="16"/>
              </w:rPr>
              <w:t>16.22</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A8433A8" w14:textId="77777777" w:rsidR="00CA5331" w:rsidRDefault="00CA5331" w:rsidP="00CA5331">
            <w:pPr>
              <w:widowControl w:val="0"/>
              <w:rPr>
                <w:sz w:val="20"/>
                <w:szCs w:val="20"/>
              </w:rPr>
            </w:pPr>
            <w:r>
              <w:rPr>
                <w:sz w:val="16"/>
                <w:szCs w:val="16"/>
              </w:rPr>
              <w:t>16.22</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4CBE90B8" w14:textId="77777777" w:rsidR="00CA5331" w:rsidRDefault="00CA5331" w:rsidP="00CA5331">
            <w:pPr>
              <w:widowControl w:val="0"/>
              <w:rPr>
                <w:sz w:val="20"/>
                <w:szCs w:val="20"/>
              </w:rPr>
            </w:pPr>
            <w:r>
              <w:rPr>
                <w:sz w:val="16"/>
                <w:szCs w:val="16"/>
              </w:rPr>
              <w:t>67.57</w:t>
            </w:r>
          </w:p>
        </w:tc>
      </w:tr>
      <w:tr w:rsidR="00CA5331" w14:paraId="6E59BA48"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044BCF" w14:textId="77777777" w:rsidR="00CA5331" w:rsidRDefault="00CA5331" w:rsidP="00CA5331">
            <w:pPr>
              <w:widowControl w:val="0"/>
              <w:rPr>
                <w:color w:val="434343"/>
                <w:sz w:val="16"/>
                <w:szCs w:val="16"/>
              </w:rPr>
            </w:pPr>
            <w:r>
              <w:rPr>
                <w:color w:val="434343"/>
                <w:sz w:val="16"/>
                <w:szCs w:val="16"/>
              </w:rPr>
              <w:t>Duration of the conference</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4DD20AA" w14:textId="77777777" w:rsidR="00CA5331" w:rsidRDefault="00CA5331" w:rsidP="00CA5331">
            <w:pPr>
              <w:widowControl w:val="0"/>
              <w:rPr>
                <w:sz w:val="20"/>
                <w:szCs w:val="20"/>
              </w:rPr>
            </w:pPr>
            <w:r>
              <w:rPr>
                <w:sz w:val="16"/>
                <w:szCs w:val="16"/>
              </w:rPr>
              <w:t>Q10</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23AD2C8" w14:textId="77777777" w:rsidR="00CA5331" w:rsidRDefault="00CA5331" w:rsidP="00CA5331">
            <w:pPr>
              <w:widowControl w:val="0"/>
              <w:jc w:val="both"/>
              <w:rPr>
                <w:sz w:val="20"/>
                <w:szCs w:val="20"/>
              </w:rPr>
            </w:pPr>
            <w:r>
              <w:rPr>
                <w:sz w:val="16"/>
                <w:szCs w:val="16"/>
              </w:rPr>
              <w:t xml:space="preserve">I found the duration of </w:t>
            </w:r>
            <w:proofErr w:type="spellStart"/>
            <w:r>
              <w:rPr>
                <w:sz w:val="16"/>
                <w:szCs w:val="16"/>
              </w:rPr>
              <w:t>eDSBS</w:t>
            </w:r>
            <w:proofErr w:type="spellEnd"/>
            <w:r>
              <w:rPr>
                <w:sz w:val="16"/>
                <w:szCs w:val="16"/>
              </w:rPr>
              <w:t xml:space="preserve"> (1 day of pre-meeting events plus 2 days of talks) sufficient</w:t>
            </w:r>
          </w:p>
        </w:tc>
        <w:tc>
          <w:tcPr>
            <w:tcW w:w="1141" w:type="dxa"/>
            <w:tcBorders>
              <w:bottom w:val="single" w:sz="6" w:space="0" w:color="000000"/>
            </w:tcBorders>
          </w:tcPr>
          <w:p w14:paraId="35171D81" w14:textId="5FF1FDB9"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5B4FEE7" w14:textId="549D6421" w:rsidR="00CA5331" w:rsidRDefault="00CA5331" w:rsidP="00CA5331">
            <w:pPr>
              <w:widowControl w:val="0"/>
              <w:rPr>
                <w:sz w:val="20"/>
                <w:szCs w:val="20"/>
              </w:rPr>
            </w:pPr>
            <w:r>
              <w:rPr>
                <w:sz w:val="16"/>
                <w:szCs w:val="16"/>
              </w:rPr>
              <w:t>11.54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BA398E5" w14:textId="77777777" w:rsidR="00CA5331" w:rsidRDefault="00CA5331" w:rsidP="00CA5331">
            <w:pPr>
              <w:widowControl w:val="0"/>
              <w:rPr>
                <w:sz w:val="20"/>
                <w:szCs w:val="20"/>
              </w:rPr>
            </w:pPr>
            <w:r>
              <w:rPr>
                <w:sz w:val="16"/>
                <w:szCs w:val="16"/>
              </w:rPr>
              <w:t>14.1</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E2D63C8" w14:textId="77777777" w:rsidR="00CA5331" w:rsidRDefault="00CA5331" w:rsidP="00CA5331">
            <w:pPr>
              <w:widowControl w:val="0"/>
              <w:rPr>
                <w:sz w:val="20"/>
                <w:szCs w:val="20"/>
              </w:rPr>
            </w:pPr>
            <w:r>
              <w:rPr>
                <w:sz w:val="16"/>
                <w:szCs w:val="16"/>
              </w:rPr>
              <w:t>74.36</w:t>
            </w:r>
          </w:p>
        </w:tc>
      </w:tr>
      <w:tr w:rsidR="00CA5331" w14:paraId="6A783796"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34C5911"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3018CDC" w14:textId="77777777" w:rsidR="00CA5331" w:rsidRDefault="00CA5331" w:rsidP="00CA5331">
            <w:pPr>
              <w:widowControl w:val="0"/>
              <w:rPr>
                <w:sz w:val="20"/>
                <w:szCs w:val="20"/>
              </w:rPr>
            </w:pPr>
            <w:r>
              <w:rPr>
                <w:sz w:val="16"/>
                <w:szCs w:val="16"/>
              </w:rPr>
              <w:t>Q11</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D85A9CC" w14:textId="77777777" w:rsidR="00CA5331" w:rsidRDefault="00CA5331" w:rsidP="00CA5331">
            <w:pPr>
              <w:widowControl w:val="0"/>
              <w:jc w:val="both"/>
              <w:rPr>
                <w:sz w:val="20"/>
                <w:szCs w:val="20"/>
              </w:rPr>
            </w:pPr>
            <w:r>
              <w:rPr>
                <w:sz w:val="16"/>
                <w:szCs w:val="16"/>
              </w:rPr>
              <w:t>I found having 2 long days of talks without many breaks better than 3 days with longer breaks</w:t>
            </w:r>
          </w:p>
        </w:tc>
        <w:tc>
          <w:tcPr>
            <w:tcW w:w="1141" w:type="dxa"/>
            <w:tcBorders>
              <w:bottom w:val="single" w:sz="6" w:space="0" w:color="000000"/>
            </w:tcBorders>
          </w:tcPr>
          <w:p w14:paraId="20213BB8" w14:textId="619F9DC3" w:rsidR="00CA5331" w:rsidRPr="00CA5331" w:rsidRDefault="00CA5331" w:rsidP="00CA5331">
            <w:pPr>
              <w:widowControl w:val="0"/>
              <w:rPr>
                <w:sz w:val="16"/>
                <w:szCs w:val="16"/>
              </w:rPr>
            </w:pPr>
            <w:r w:rsidRPr="00CA5331">
              <w:rPr>
                <w:color w:val="000000"/>
                <w:sz w:val="16"/>
                <w:szCs w:val="16"/>
              </w:rPr>
              <w:t>76</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BCFA15E" w14:textId="52D3BDB2" w:rsidR="00CA5331" w:rsidRDefault="00CA5331" w:rsidP="00CA5331">
            <w:pPr>
              <w:widowControl w:val="0"/>
              <w:rPr>
                <w:sz w:val="20"/>
                <w:szCs w:val="20"/>
              </w:rPr>
            </w:pPr>
            <w:r>
              <w:rPr>
                <w:sz w:val="16"/>
                <w:szCs w:val="16"/>
              </w:rPr>
              <w:t>42.11</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76E7E12" w14:textId="77777777" w:rsidR="00CA5331" w:rsidRDefault="00CA5331" w:rsidP="00CA5331">
            <w:pPr>
              <w:widowControl w:val="0"/>
              <w:rPr>
                <w:sz w:val="20"/>
                <w:szCs w:val="20"/>
              </w:rPr>
            </w:pPr>
            <w:r>
              <w:rPr>
                <w:sz w:val="16"/>
                <w:szCs w:val="16"/>
              </w:rPr>
              <w:t>19.74</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74E75A18" w14:textId="77777777" w:rsidR="00CA5331" w:rsidRDefault="00CA5331" w:rsidP="00CA5331">
            <w:pPr>
              <w:widowControl w:val="0"/>
              <w:rPr>
                <w:sz w:val="20"/>
                <w:szCs w:val="20"/>
              </w:rPr>
            </w:pPr>
            <w:r>
              <w:rPr>
                <w:sz w:val="16"/>
                <w:szCs w:val="16"/>
              </w:rPr>
              <w:t>38.16</w:t>
            </w:r>
          </w:p>
        </w:tc>
      </w:tr>
      <w:tr w:rsidR="00CA5331" w14:paraId="4C35A0C2"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0F972D9"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CB7C441" w14:textId="77777777" w:rsidR="00CA5331" w:rsidRDefault="00CA5331" w:rsidP="00CA5331">
            <w:pPr>
              <w:widowControl w:val="0"/>
              <w:rPr>
                <w:sz w:val="20"/>
                <w:szCs w:val="20"/>
              </w:rPr>
            </w:pPr>
            <w:r>
              <w:rPr>
                <w:sz w:val="16"/>
                <w:szCs w:val="16"/>
              </w:rPr>
              <w:t>Q12</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50F0A7C9" w14:textId="77777777" w:rsidR="00CA5331" w:rsidRDefault="00CA5331" w:rsidP="00CA5331">
            <w:pPr>
              <w:widowControl w:val="0"/>
              <w:jc w:val="both"/>
              <w:rPr>
                <w:sz w:val="20"/>
                <w:szCs w:val="20"/>
              </w:rPr>
            </w:pPr>
            <w:r>
              <w:rPr>
                <w:sz w:val="16"/>
                <w:szCs w:val="16"/>
              </w:rPr>
              <w:t>I would prefer 3 days of talks with longer breaks</w:t>
            </w:r>
          </w:p>
        </w:tc>
        <w:tc>
          <w:tcPr>
            <w:tcW w:w="1141" w:type="dxa"/>
            <w:tcBorders>
              <w:bottom w:val="single" w:sz="6" w:space="0" w:color="000000"/>
            </w:tcBorders>
          </w:tcPr>
          <w:p w14:paraId="3D098256" w14:textId="43742FD6"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B61B05F" w14:textId="35FCC475" w:rsidR="00CA5331" w:rsidRDefault="00CA5331" w:rsidP="00CA5331">
            <w:pPr>
              <w:widowControl w:val="0"/>
              <w:rPr>
                <w:sz w:val="20"/>
                <w:szCs w:val="20"/>
              </w:rPr>
            </w:pPr>
            <w:r>
              <w:rPr>
                <w:sz w:val="16"/>
                <w:szCs w:val="16"/>
              </w:rPr>
              <w:t>39.74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DB80AFF" w14:textId="77777777" w:rsidR="00CA5331" w:rsidRDefault="00CA5331" w:rsidP="00CA5331">
            <w:pPr>
              <w:widowControl w:val="0"/>
              <w:rPr>
                <w:sz w:val="20"/>
                <w:szCs w:val="20"/>
              </w:rPr>
            </w:pPr>
            <w:r>
              <w:rPr>
                <w:sz w:val="16"/>
                <w:szCs w:val="16"/>
              </w:rPr>
              <w:t>14.1</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88AB45A" w14:textId="77777777" w:rsidR="00CA5331" w:rsidRDefault="00CA5331" w:rsidP="00CA5331">
            <w:pPr>
              <w:widowControl w:val="0"/>
              <w:rPr>
                <w:sz w:val="20"/>
                <w:szCs w:val="20"/>
              </w:rPr>
            </w:pPr>
            <w:r>
              <w:rPr>
                <w:sz w:val="16"/>
                <w:szCs w:val="16"/>
              </w:rPr>
              <w:t>46.15</w:t>
            </w:r>
          </w:p>
        </w:tc>
      </w:tr>
      <w:tr w:rsidR="00CA5331" w14:paraId="26925240"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06517EE"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153DD0E" w14:textId="77777777" w:rsidR="00CA5331" w:rsidRDefault="00CA5331" w:rsidP="00CA5331">
            <w:pPr>
              <w:widowControl w:val="0"/>
              <w:rPr>
                <w:sz w:val="20"/>
                <w:szCs w:val="20"/>
              </w:rPr>
            </w:pPr>
            <w:r>
              <w:rPr>
                <w:sz w:val="16"/>
                <w:szCs w:val="16"/>
              </w:rPr>
              <w:t>Q13</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9542287" w14:textId="77777777" w:rsidR="00CA5331" w:rsidRDefault="00CA5331" w:rsidP="00CA5331">
            <w:pPr>
              <w:widowControl w:val="0"/>
              <w:jc w:val="both"/>
              <w:rPr>
                <w:sz w:val="20"/>
                <w:szCs w:val="20"/>
              </w:rPr>
            </w:pPr>
            <w:r>
              <w:rPr>
                <w:sz w:val="16"/>
                <w:szCs w:val="16"/>
              </w:rPr>
              <w:t>I would prefer 2 days of talks but with parallel sessions and longer breaks</w:t>
            </w:r>
          </w:p>
        </w:tc>
        <w:tc>
          <w:tcPr>
            <w:tcW w:w="1141" w:type="dxa"/>
            <w:tcBorders>
              <w:bottom w:val="single" w:sz="6" w:space="0" w:color="000000"/>
            </w:tcBorders>
          </w:tcPr>
          <w:p w14:paraId="36921F29" w14:textId="5B5BF118" w:rsidR="00CA5331" w:rsidRPr="00CA5331" w:rsidRDefault="00CA5331" w:rsidP="00CA5331">
            <w:pPr>
              <w:widowControl w:val="0"/>
              <w:rPr>
                <w:sz w:val="16"/>
                <w:szCs w:val="16"/>
              </w:rPr>
            </w:pPr>
            <w:r w:rsidRPr="00CA5331">
              <w:rPr>
                <w:color w:val="000000"/>
                <w:sz w:val="16"/>
                <w:szCs w:val="16"/>
              </w:rPr>
              <w:t>75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BBD509C" w14:textId="30DA022C" w:rsidR="00CA5331" w:rsidRDefault="00CA5331" w:rsidP="00CA5331">
            <w:pPr>
              <w:widowControl w:val="0"/>
              <w:rPr>
                <w:sz w:val="20"/>
                <w:szCs w:val="20"/>
              </w:rPr>
            </w:pPr>
            <w:r>
              <w:rPr>
                <w:sz w:val="16"/>
                <w:szCs w:val="16"/>
              </w:rPr>
              <w:t>68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8CA6586" w14:textId="77777777" w:rsidR="00CA5331" w:rsidRDefault="00CA5331" w:rsidP="00CA5331">
            <w:pPr>
              <w:widowControl w:val="0"/>
              <w:rPr>
                <w:sz w:val="20"/>
                <w:szCs w:val="20"/>
              </w:rPr>
            </w:pPr>
            <w:r>
              <w:rPr>
                <w:sz w:val="16"/>
                <w:szCs w:val="16"/>
              </w:rPr>
              <w:t>17.33</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77A596AD" w14:textId="77777777" w:rsidR="00CA5331" w:rsidRDefault="00CA5331" w:rsidP="00CA5331">
            <w:pPr>
              <w:widowControl w:val="0"/>
              <w:rPr>
                <w:sz w:val="20"/>
                <w:szCs w:val="20"/>
              </w:rPr>
            </w:pPr>
            <w:r>
              <w:rPr>
                <w:sz w:val="16"/>
                <w:szCs w:val="16"/>
              </w:rPr>
              <w:t>14.67</w:t>
            </w:r>
          </w:p>
        </w:tc>
      </w:tr>
      <w:tr w:rsidR="00CA5331" w14:paraId="413762ED"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66A2E33"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27B4946" w14:textId="77777777" w:rsidR="00CA5331" w:rsidRDefault="00CA5331" w:rsidP="00CA5331">
            <w:pPr>
              <w:widowControl w:val="0"/>
              <w:rPr>
                <w:sz w:val="20"/>
                <w:szCs w:val="20"/>
              </w:rPr>
            </w:pPr>
            <w:r>
              <w:rPr>
                <w:sz w:val="16"/>
                <w:szCs w:val="16"/>
              </w:rPr>
              <w:t>Q14</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EB6C7BE" w14:textId="77777777" w:rsidR="00CA5331" w:rsidRDefault="00CA5331" w:rsidP="00CA5331">
            <w:pPr>
              <w:widowControl w:val="0"/>
              <w:jc w:val="both"/>
              <w:rPr>
                <w:sz w:val="20"/>
                <w:szCs w:val="20"/>
              </w:rPr>
            </w:pPr>
            <w:r>
              <w:rPr>
                <w:sz w:val="16"/>
                <w:szCs w:val="16"/>
              </w:rPr>
              <w:t>I generally prefer to attend / present at online meetings later in the evening of my time zone rather than earlier in the morning</w:t>
            </w:r>
          </w:p>
        </w:tc>
        <w:tc>
          <w:tcPr>
            <w:tcW w:w="1141" w:type="dxa"/>
            <w:tcBorders>
              <w:bottom w:val="single" w:sz="6" w:space="0" w:color="000000"/>
            </w:tcBorders>
          </w:tcPr>
          <w:p w14:paraId="1DE4D506" w14:textId="713D0314" w:rsidR="00CA5331" w:rsidRPr="00CA5331" w:rsidRDefault="00CA5331" w:rsidP="00CA5331">
            <w:pPr>
              <w:widowControl w:val="0"/>
              <w:rPr>
                <w:sz w:val="16"/>
                <w:szCs w:val="16"/>
              </w:rPr>
            </w:pPr>
            <w:r w:rsidRPr="00CA5331">
              <w:rPr>
                <w:color w:val="000000"/>
                <w:sz w:val="16"/>
                <w:szCs w:val="16"/>
              </w:rPr>
              <w:t>67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519782D" w14:textId="1EC2452F" w:rsidR="00CA5331" w:rsidRDefault="00CA5331" w:rsidP="00CA5331">
            <w:pPr>
              <w:widowControl w:val="0"/>
              <w:rPr>
                <w:sz w:val="20"/>
                <w:szCs w:val="20"/>
              </w:rPr>
            </w:pPr>
            <w:r>
              <w:rPr>
                <w:sz w:val="16"/>
                <w:szCs w:val="16"/>
              </w:rPr>
              <w:t>40.3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D241A03" w14:textId="77777777" w:rsidR="00CA5331" w:rsidRDefault="00CA5331" w:rsidP="00CA5331">
            <w:pPr>
              <w:widowControl w:val="0"/>
              <w:rPr>
                <w:sz w:val="20"/>
                <w:szCs w:val="20"/>
              </w:rPr>
            </w:pPr>
            <w:r>
              <w:rPr>
                <w:sz w:val="16"/>
                <w:szCs w:val="16"/>
              </w:rPr>
              <w:t>31.34</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D069964" w14:textId="77777777" w:rsidR="00CA5331" w:rsidRDefault="00CA5331" w:rsidP="00CA5331">
            <w:pPr>
              <w:widowControl w:val="0"/>
              <w:rPr>
                <w:sz w:val="20"/>
                <w:szCs w:val="20"/>
              </w:rPr>
            </w:pPr>
            <w:r>
              <w:rPr>
                <w:sz w:val="16"/>
                <w:szCs w:val="16"/>
              </w:rPr>
              <w:t>28.36</w:t>
            </w:r>
          </w:p>
        </w:tc>
      </w:tr>
      <w:tr w:rsidR="00CA5331" w14:paraId="0551EF65"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DAF086" w14:textId="77777777" w:rsidR="00CA5331" w:rsidRDefault="00CA5331" w:rsidP="00CA5331">
            <w:pPr>
              <w:widowControl w:val="0"/>
              <w:rPr>
                <w:color w:val="434343"/>
                <w:sz w:val="16"/>
                <w:szCs w:val="16"/>
              </w:rPr>
            </w:pPr>
            <w:r>
              <w:rPr>
                <w:color w:val="434343"/>
                <w:sz w:val="16"/>
                <w:szCs w:val="16"/>
              </w:rPr>
              <w:lastRenderedPageBreak/>
              <w:t>Platforms</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E49F0A9" w14:textId="77777777" w:rsidR="00CA5331" w:rsidRDefault="00CA5331" w:rsidP="00CA5331">
            <w:pPr>
              <w:widowControl w:val="0"/>
              <w:rPr>
                <w:sz w:val="20"/>
                <w:szCs w:val="20"/>
              </w:rPr>
            </w:pPr>
            <w:r>
              <w:rPr>
                <w:sz w:val="16"/>
                <w:szCs w:val="16"/>
              </w:rPr>
              <w:t>Q16</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55A27522" w14:textId="77777777" w:rsidR="00CA5331" w:rsidRDefault="00CA5331" w:rsidP="00CA5331">
            <w:pPr>
              <w:widowControl w:val="0"/>
              <w:jc w:val="both"/>
              <w:rPr>
                <w:sz w:val="20"/>
                <w:szCs w:val="20"/>
              </w:rPr>
            </w:pPr>
            <w:r>
              <w:rPr>
                <w:sz w:val="16"/>
                <w:szCs w:val="16"/>
              </w:rPr>
              <w:t>The live Zoom talk sessions were the most important and useful part of the conference</w:t>
            </w:r>
          </w:p>
        </w:tc>
        <w:tc>
          <w:tcPr>
            <w:tcW w:w="1141" w:type="dxa"/>
            <w:tcBorders>
              <w:bottom w:val="single" w:sz="6" w:space="0" w:color="000000"/>
            </w:tcBorders>
          </w:tcPr>
          <w:p w14:paraId="48FDCD99" w14:textId="4CABFC8B" w:rsidR="00CA5331" w:rsidRPr="00CA5331" w:rsidRDefault="00CA5331" w:rsidP="00CA5331">
            <w:pPr>
              <w:widowControl w:val="0"/>
              <w:rPr>
                <w:sz w:val="16"/>
                <w:szCs w:val="16"/>
              </w:rPr>
            </w:pPr>
            <w:r w:rsidRPr="00CA5331">
              <w:rPr>
                <w:color w:val="000000"/>
                <w:sz w:val="16"/>
                <w:szCs w:val="16"/>
              </w:rPr>
              <w:t>79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4748F36" w14:textId="6ECCFC74" w:rsidR="00CA5331" w:rsidRDefault="00CA5331" w:rsidP="00CA5331">
            <w:pPr>
              <w:widowControl w:val="0"/>
              <w:rPr>
                <w:sz w:val="20"/>
                <w:szCs w:val="20"/>
              </w:rPr>
            </w:pPr>
            <w:r>
              <w:rPr>
                <w:sz w:val="16"/>
                <w:szCs w:val="16"/>
              </w:rPr>
              <w:t>3.8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6A7001C" w14:textId="77777777" w:rsidR="00CA5331" w:rsidRDefault="00CA5331" w:rsidP="00CA5331">
            <w:pPr>
              <w:widowControl w:val="0"/>
              <w:rPr>
                <w:sz w:val="20"/>
                <w:szCs w:val="20"/>
              </w:rPr>
            </w:pPr>
            <w:r>
              <w:rPr>
                <w:sz w:val="16"/>
                <w:szCs w:val="16"/>
              </w:rPr>
              <w:t>24.05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1FBBDE75" w14:textId="77777777" w:rsidR="00CA5331" w:rsidRDefault="00CA5331" w:rsidP="00CA5331">
            <w:pPr>
              <w:widowControl w:val="0"/>
              <w:rPr>
                <w:sz w:val="20"/>
                <w:szCs w:val="20"/>
              </w:rPr>
            </w:pPr>
            <w:r>
              <w:rPr>
                <w:sz w:val="16"/>
                <w:szCs w:val="16"/>
              </w:rPr>
              <w:t>72.15</w:t>
            </w:r>
          </w:p>
        </w:tc>
      </w:tr>
      <w:tr w:rsidR="00CA5331" w14:paraId="3ADA153B"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359B4B5"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3765461" w14:textId="77777777" w:rsidR="00CA5331" w:rsidRDefault="00CA5331" w:rsidP="00CA5331">
            <w:pPr>
              <w:widowControl w:val="0"/>
              <w:rPr>
                <w:sz w:val="20"/>
                <w:szCs w:val="20"/>
              </w:rPr>
            </w:pPr>
            <w:r>
              <w:rPr>
                <w:sz w:val="16"/>
                <w:szCs w:val="16"/>
              </w:rPr>
              <w:t>Q17</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3D8FD1CC" w14:textId="77777777" w:rsidR="00CA5331" w:rsidRDefault="00CA5331" w:rsidP="00CA5331">
            <w:pPr>
              <w:widowControl w:val="0"/>
              <w:jc w:val="both"/>
              <w:rPr>
                <w:sz w:val="20"/>
                <w:szCs w:val="20"/>
              </w:rPr>
            </w:pPr>
            <w:r>
              <w:rPr>
                <w:sz w:val="16"/>
                <w:szCs w:val="16"/>
              </w:rPr>
              <w:t>The recorded talks on Thinkific were the most useful part of the conference</w:t>
            </w:r>
          </w:p>
        </w:tc>
        <w:tc>
          <w:tcPr>
            <w:tcW w:w="1141" w:type="dxa"/>
            <w:tcBorders>
              <w:bottom w:val="single" w:sz="6" w:space="0" w:color="000000"/>
            </w:tcBorders>
          </w:tcPr>
          <w:p w14:paraId="6BA6A57D" w14:textId="7D043815"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17060AA" w14:textId="4BC5504E" w:rsidR="00CA5331" w:rsidRDefault="00CA5331" w:rsidP="00CA5331">
            <w:pPr>
              <w:widowControl w:val="0"/>
              <w:rPr>
                <w:sz w:val="20"/>
                <w:szCs w:val="20"/>
              </w:rPr>
            </w:pPr>
            <w:r>
              <w:rPr>
                <w:sz w:val="16"/>
                <w:szCs w:val="16"/>
              </w:rPr>
              <w:t>21.79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F3946A1" w14:textId="77777777" w:rsidR="00CA5331" w:rsidRDefault="00CA5331" w:rsidP="00CA5331">
            <w:pPr>
              <w:widowControl w:val="0"/>
              <w:rPr>
                <w:sz w:val="20"/>
                <w:szCs w:val="20"/>
              </w:rPr>
            </w:pPr>
            <w:r>
              <w:rPr>
                <w:sz w:val="16"/>
                <w:szCs w:val="16"/>
              </w:rPr>
              <w:t>34.62</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3576568" w14:textId="77777777" w:rsidR="00CA5331" w:rsidRDefault="00CA5331" w:rsidP="00CA5331">
            <w:pPr>
              <w:widowControl w:val="0"/>
              <w:rPr>
                <w:sz w:val="20"/>
                <w:szCs w:val="20"/>
              </w:rPr>
            </w:pPr>
            <w:r>
              <w:rPr>
                <w:sz w:val="16"/>
                <w:szCs w:val="16"/>
              </w:rPr>
              <w:t>43.59</w:t>
            </w:r>
          </w:p>
        </w:tc>
      </w:tr>
      <w:tr w:rsidR="00CA5331" w14:paraId="33173F23"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B6D5917"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CFFAD56" w14:textId="77777777" w:rsidR="00CA5331" w:rsidRDefault="00CA5331" w:rsidP="00CA5331">
            <w:pPr>
              <w:widowControl w:val="0"/>
              <w:rPr>
                <w:sz w:val="20"/>
                <w:szCs w:val="20"/>
              </w:rPr>
            </w:pPr>
            <w:r>
              <w:rPr>
                <w:sz w:val="16"/>
                <w:szCs w:val="16"/>
              </w:rPr>
              <w:t>Q18</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47A977E3" w14:textId="77777777" w:rsidR="00CA5331" w:rsidRDefault="00CA5331" w:rsidP="00CA5331">
            <w:pPr>
              <w:widowControl w:val="0"/>
              <w:jc w:val="both"/>
              <w:rPr>
                <w:sz w:val="20"/>
                <w:szCs w:val="20"/>
              </w:rPr>
            </w:pPr>
            <w:r>
              <w:rPr>
                <w:sz w:val="16"/>
                <w:szCs w:val="16"/>
              </w:rPr>
              <w:t>Slack was the best way to get in touch directly with other speakers and ask questions of the organisers</w:t>
            </w:r>
          </w:p>
        </w:tc>
        <w:tc>
          <w:tcPr>
            <w:tcW w:w="1141" w:type="dxa"/>
            <w:tcBorders>
              <w:bottom w:val="single" w:sz="6" w:space="0" w:color="000000"/>
            </w:tcBorders>
          </w:tcPr>
          <w:p w14:paraId="4F9248C5" w14:textId="25E88ACC" w:rsidR="00CA5331" w:rsidRPr="00CA5331" w:rsidRDefault="00CA5331" w:rsidP="00CA5331">
            <w:pPr>
              <w:widowControl w:val="0"/>
              <w:rPr>
                <w:sz w:val="16"/>
                <w:szCs w:val="16"/>
              </w:rPr>
            </w:pPr>
            <w:r w:rsidRPr="00CA5331">
              <w:rPr>
                <w:color w:val="000000"/>
                <w:sz w:val="16"/>
                <w:szCs w:val="16"/>
              </w:rPr>
              <w:t>73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B69096B" w14:textId="73278E7D" w:rsidR="00CA5331" w:rsidRDefault="00CA5331" w:rsidP="00CA5331">
            <w:pPr>
              <w:widowControl w:val="0"/>
              <w:rPr>
                <w:sz w:val="20"/>
                <w:szCs w:val="20"/>
              </w:rPr>
            </w:pPr>
            <w:r>
              <w:rPr>
                <w:sz w:val="16"/>
                <w:szCs w:val="16"/>
              </w:rPr>
              <w:t>12.33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79B326D" w14:textId="77777777" w:rsidR="00CA5331" w:rsidRDefault="00CA5331" w:rsidP="00CA5331">
            <w:pPr>
              <w:widowControl w:val="0"/>
              <w:rPr>
                <w:sz w:val="20"/>
                <w:szCs w:val="20"/>
              </w:rPr>
            </w:pPr>
            <w:r>
              <w:rPr>
                <w:sz w:val="16"/>
                <w:szCs w:val="16"/>
              </w:rPr>
              <w:t>21.92</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7EA504C" w14:textId="77777777" w:rsidR="00CA5331" w:rsidRDefault="00CA5331" w:rsidP="00CA5331">
            <w:pPr>
              <w:widowControl w:val="0"/>
              <w:rPr>
                <w:sz w:val="20"/>
                <w:szCs w:val="20"/>
              </w:rPr>
            </w:pPr>
            <w:r>
              <w:rPr>
                <w:sz w:val="16"/>
                <w:szCs w:val="16"/>
              </w:rPr>
              <w:t>65.75</w:t>
            </w:r>
          </w:p>
        </w:tc>
      </w:tr>
      <w:tr w:rsidR="00CA5331" w14:paraId="5F90E065"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DDDFF27"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892420C" w14:textId="77777777" w:rsidR="00CA5331" w:rsidRDefault="00CA5331" w:rsidP="00CA5331">
            <w:pPr>
              <w:widowControl w:val="0"/>
              <w:rPr>
                <w:sz w:val="20"/>
                <w:szCs w:val="20"/>
              </w:rPr>
            </w:pPr>
            <w:r>
              <w:rPr>
                <w:sz w:val="16"/>
                <w:szCs w:val="16"/>
              </w:rPr>
              <w:t>Q19</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4DFCC01E" w14:textId="77777777" w:rsidR="00CA5331" w:rsidRDefault="00CA5331" w:rsidP="00CA5331">
            <w:pPr>
              <w:widowControl w:val="0"/>
              <w:jc w:val="both"/>
              <w:rPr>
                <w:sz w:val="20"/>
                <w:szCs w:val="20"/>
              </w:rPr>
            </w:pPr>
            <w:r>
              <w:rPr>
                <w:sz w:val="16"/>
                <w:szCs w:val="16"/>
              </w:rPr>
              <w:t>Email communications prior to the meeting were clear and sufficient</w:t>
            </w:r>
          </w:p>
        </w:tc>
        <w:tc>
          <w:tcPr>
            <w:tcW w:w="1141" w:type="dxa"/>
            <w:tcBorders>
              <w:bottom w:val="single" w:sz="6" w:space="0" w:color="000000"/>
            </w:tcBorders>
          </w:tcPr>
          <w:p w14:paraId="76A89AEA" w14:textId="65216FAD"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4631F1A" w14:textId="39FE950B" w:rsidR="00CA5331" w:rsidRDefault="00CA5331" w:rsidP="00CA5331">
            <w:pPr>
              <w:widowControl w:val="0"/>
              <w:rPr>
                <w:sz w:val="20"/>
                <w:szCs w:val="20"/>
              </w:rPr>
            </w:pPr>
            <w:r>
              <w:rPr>
                <w:sz w:val="16"/>
                <w:szCs w:val="16"/>
              </w:rPr>
              <w:t>11.25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9AD3158" w14:textId="77777777" w:rsidR="00CA5331" w:rsidRDefault="00CA5331" w:rsidP="00CA5331">
            <w:pPr>
              <w:widowControl w:val="0"/>
              <w:rPr>
                <w:sz w:val="20"/>
                <w:szCs w:val="20"/>
              </w:rPr>
            </w:pPr>
            <w:r>
              <w:rPr>
                <w:sz w:val="16"/>
                <w:szCs w:val="16"/>
              </w:rPr>
              <w:t>32.5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244AAB0D" w14:textId="77777777" w:rsidR="00CA5331" w:rsidRDefault="00CA5331" w:rsidP="00CA5331">
            <w:pPr>
              <w:widowControl w:val="0"/>
              <w:rPr>
                <w:sz w:val="20"/>
                <w:szCs w:val="20"/>
              </w:rPr>
            </w:pPr>
            <w:r>
              <w:rPr>
                <w:sz w:val="16"/>
                <w:szCs w:val="16"/>
              </w:rPr>
              <w:t>56.25</w:t>
            </w:r>
          </w:p>
        </w:tc>
      </w:tr>
      <w:tr w:rsidR="00CA5331" w14:paraId="11654AAE"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FD7841"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DFB2F3A" w14:textId="77777777" w:rsidR="00CA5331" w:rsidRDefault="00CA5331" w:rsidP="00CA5331">
            <w:pPr>
              <w:widowControl w:val="0"/>
              <w:rPr>
                <w:sz w:val="20"/>
                <w:szCs w:val="20"/>
              </w:rPr>
            </w:pPr>
            <w:r>
              <w:rPr>
                <w:sz w:val="16"/>
                <w:szCs w:val="16"/>
              </w:rPr>
              <w:t>Q20</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84FA733" w14:textId="77777777" w:rsidR="00CA5331" w:rsidRDefault="00CA5331" w:rsidP="00CA5331">
            <w:pPr>
              <w:widowControl w:val="0"/>
              <w:jc w:val="both"/>
              <w:rPr>
                <w:sz w:val="20"/>
                <w:szCs w:val="20"/>
              </w:rPr>
            </w:pPr>
            <w:r>
              <w:rPr>
                <w:sz w:val="16"/>
                <w:szCs w:val="16"/>
              </w:rPr>
              <w:t xml:space="preserve">The </w:t>
            </w:r>
            <w:proofErr w:type="spellStart"/>
            <w:r>
              <w:rPr>
                <w:sz w:val="16"/>
                <w:szCs w:val="16"/>
              </w:rPr>
              <w:t>eDSBS</w:t>
            </w:r>
            <w:proofErr w:type="spellEnd"/>
            <w:r>
              <w:rPr>
                <w:sz w:val="16"/>
                <w:szCs w:val="16"/>
              </w:rPr>
              <w:t xml:space="preserve"> page of the Society’s website was helpful</w:t>
            </w:r>
          </w:p>
        </w:tc>
        <w:tc>
          <w:tcPr>
            <w:tcW w:w="1141" w:type="dxa"/>
            <w:tcBorders>
              <w:bottom w:val="single" w:sz="6" w:space="0" w:color="000000"/>
            </w:tcBorders>
          </w:tcPr>
          <w:p w14:paraId="24E8259D" w14:textId="4EC62932"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2CE3547" w14:textId="3D4BEDA2" w:rsidR="00CA5331" w:rsidRDefault="00CA5331" w:rsidP="00CA5331">
            <w:pPr>
              <w:widowControl w:val="0"/>
              <w:rPr>
                <w:sz w:val="20"/>
                <w:szCs w:val="20"/>
              </w:rPr>
            </w:pPr>
            <w:r>
              <w:rPr>
                <w:sz w:val="16"/>
                <w:szCs w:val="16"/>
              </w:rPr>
              <w:t>15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BDED842" w14:textId="77777777" w:rsidR="00CA5331" w:rsidRDefault="00CA5331" w:rsidP="00CA5331">
            <w:pPr>
              <w:widowControl w:val="0"/>
              <w:rPr>
                <w:sz w:val="20"/>
                <w:szCs w:val="20"/>
              </w:rPr>
            </w:pPr>
            <w:r>
              <w:rPr>
                <w:sz w:val="16"/>
                <w:szCs w:val="16"/>
              </w:rPr>
              <w:t>38.75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F1B324B" w14:textId="77777777" w:rsidR="00CA5331" w:rsidRDefault="00CA5331" w:rsidP="00CA5331">
            <w:pPr>
              <w:widowControl w:val="0"/>
              <w:rPr>
                <w:sz w:val="20"/>
                <w:szCs w:val="20"/>
              </w:rPr>
            </w:pPr>
            <w:r>
              <w:rPr>
                <w:sz w:val="16"/>
                <w:szCs w:val="16"/>
              </w:rPr>
              <w:t>46.25</w:t>
            </w:r>
          </w:p>
        </w:tc>
      </w:tr>
      <w:tr w:rsidR="00CA5331" w14:paraId="25CB9BBD"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5EEAA1B"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000D727" w14:textId="77777777" w:rsidR="00CA5331" w:rsidRDefault="00CA5331" w:rsidP="00CA5331">
            <w:pPr>
              <w:widowControl w:val="0"/>
              <w:rPr>
                <w:sz w:val="20"/>
                <w:szCs w:val="20"/>
              </w:rPr>
            </w:pPr>
            <w:r>
              <w:rPr>
                <w:sz w:val="16"/>
                <w:szCs w:val="16"/>
              </w:rPr>
              <w:t>Q21</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1B4ACB10" w14:textId="77777777" w:rsidR="00CA5331" w:rsidRDefault="00CA5331" w:rsidP="00CA5331">
            <w:pPr>
              <w:widowControl w:val="0"/>
              <w:jc w:val="both"/>
              <w:rPr>
                <w:sz w:val="20"/>
                <w:szCs w:val="20"/>
              </w:rPr>
            </w:pPr>
            <w:r>
              <w:rPr>
                <w:sz w:val="16"/>
                <w:szCs w:val="16"/>
              </w:rPr>
              <w:t>I found the number of platforms used for the meeting too many and hard to follow</w:t>
            </w:r>
          </w:p>
        </w:tc>
        <w:tc>
          <w:tcPr>
            <w:tcW w:w="1141" w:type="dxa"/>
            <w:tcBorders>
              <w:bottom w:val="single" w:sz="6" w:space="0" w:color="000000"/>
            </w:tcBorders>
          </w:tcPr>
          <w:p w14:paraId="5119AB26" w14:textId="23274BD7"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F5CDAC3" w14:textId="78F7AFA1" w:rsidR="00CA5331" w:rsidRDefault="00CA5331" w:rsidP="00CA5331">
            <w:pPr>
              <w:widowControl w:val="0"/>
              <w:rPr>
                <w:sz w:val="20"/>
                <w:szCs w:val="20"/>
              </w:rPr>
            </w:pPr>
            <w:r>
              <w:rPr>
                <w:sz w:val="16"/>
                <w:szCs w:val="16"/>
              </w:rPr>
              <w:t>55.13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8413C49" w14:textId="77777777" w:rsidR="00CA5331" w:rsidRDefault="00CA5331" w:rsidP="00CA5331">
            <w:pPr>
              <w:widowControl w:val="0"/>
              <w:rPr>
                <w:sz w:val="20"/>
                <w:szCs w:val="20"/>
              </w:rPr>
            </w:pPr>
            <w:r>
              <w:rPr>
                <w:sz w:val="16"/>
                <w:szCs w:val="16"/>
              </w:rPr>
              <w:t>19.23</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9B2A75F" w14:textId="77777777" w:rsidR="00CA5331" w:rsidRDefault="00CA5331" w:rsidP="00CA5331">
            <w:pPr>
              <w:widowControl w:val="0"/>
              <w:rPr>
                <w:sz w:val="20"/>
                <w:szCs w:val="20"/>
              </w:rPr>
            </w:pPr>
            <w:r>
              <w:rPr>
                <w:sz w:val="16"/>
                <w:szCs w:val="16"/>
              </w:rPr>
              <w:t>25.64</w:t>
            </w:r>
          </w:p>
        </w:tc>
      </w:tr>
      <w:tr w:rsidR="00CA5331" w14:paraId="3A94B864"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226C4B" w14:textId="77777777" w:rsidR="00CA5331" w:rsidRDefault="00CA5331" w:rsidP="00CA5331">
            <w:pPr>
              <w:widowControl w:val="0"/>
              <w:rPr>
                <w:color w:val="434343"/>
                <w:sz w:val="16"/>
                <w:szCs w:val="16"/>
              </w:rPr>
            </w:pPr>
            <w:r>
              <w:rPr>
                <w:color w:val="434343"/>
                <w:sz w:val="16"/>
                <w:szCs w:val="16"/>
              </w:rPr>
              <w:t>Format of oral presentations</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6A1296D" w14:textId="77777777" w:rsidR="00CA5331" w:rsidRDefault="00CA5331" w:rsidP="00CA5331">
            <w:pPr>
              <w:widowControl w:val="0"/>
              <w:rPr>
                <w:sz w:val="20"/>
                <w:szCs w:val="20"/>
              </w:rPr>
            </w:pPr>
            <w:r>
              <w:rPr>
                <w:sz w:val="16"/>
                <w:szCs w:val="16"/>
              </w:rPr>
              <w:t>Q23</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5FBF0C91" w14:textId="77777777" w:rsidR="00CA5331" w:rsidRDefault="00CA5331" w:rsidP="00CA5331">
            <w:pPr>
              <w:widowControl w:val="0"/>
              <w:jc w:val="both"/>
              <w:rPr>
                <w:sz w:val="20"/>
                <w:szCs w:val="20"/>
              </w:rPr>
            </w:pPr>
            <w:r>
              <w:rPr>
                <w:sz w:val="16"/>
                <w:szCs w:val="16"/>
              </w:rPr>
              <w:t>10-min-long presentations followed by 5 mins of Q&amp;A was sufficient</w:t>
            </w:r>
          </w:p>
        </w:tc>
        <w:tc>
          <w:tcPr>
            <w:tcW w:w="1141" w:type="dxa"/>
            <w:tcBorders>
              <w:bottom w:val="single" w:sz="6" w:space="0" w:color="000000"/>
            </w:tcBorders>
          </w:tcPr>
          <w:p w14:paraId="6763082E" w14:textId="3595476E"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F520BF0" w14:textId="60C7ADCA" w:rsidR="00CA5331" w:rsidRDefault="00CA5331" w:rsidP="00CA5331">
            <w:pPr>
              <w:widowControl w:val="0"/>
              <w:rPr>
                <w:sz w:val="20"/>
                <w:szCs w:val="20"/>
              </w:rPr>
            </w:pPr>
            <w:r>
              <w:rPr>
                <w:sz w:val="16"/>
                <w:szCs w:val="16"/>
              </w:rPr>
              <w:t>6.25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9A0DA4B" w14:textId="77777777" w:rsidR="00CA5331" w:rsidRDefault="00CA5331" w:rsidP="00CA5331">
            <w:pPr>
              <w:widowControl w:val="0"/>
              <w:rPr>
                <w:sz w:val="20"/>
                <w:szCs w:val="20"/>
              </w:rPr>
            </w:pPr>
            <w:r>
              <w:rPr>
                <w:sz w:val="16"/>
                <w:szCs w:val="16"/>
              </w:rPr>
              <w:t>3.75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AE33C7F" w14:textId="77777777" w:rsidR="00CA5331" w:rsidRDefault="00CA5331" w:rsidP="00CA5331">
            <w:pPr>
              <w:widowControl w:val="0"/>
              <w:rPr>
                <w:sz w:val="20"/>
                <w:szCs w:val="20"/>
              </w:rPr>
            </w:pPr>
            <w:r>
              <w:rPr>
                <w:sz w:val="16"/>
                <w:szCs w:val="16"/>
              </w:rPr>
              <w:t>90</w:t>
            </w:r>
          </w:p>
        </w:tc>
      </w:tr>
      <w:tr w:rsidR="00CA5331" w14:paraId="52557D39"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672AF83"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8C436F8" w14:textId="77777777" w:rsidR="00CA5331" w:rsidRDefault="00CA5331" w:rsidP="00CA5331">
            <w:pPr>
              <w:widowControl w:val="0"/>
              <w:rPr>
                <w:sz w:val="20"/>
                <w:szCs w:val="20"/>
              </w:rPr>
            </w:pPr>
            <w:r>
              <w:rPr>
                <w:sz w:val="16"/>
                <w:szCs w:val="16"/>
              </w:rPr>
              <w:t>Q24</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A7D7DAC" w14:textId="77777777" w:rsidR="00CA5331" w:rsidRDefault="00CA5331" w:rsidP="00CA5331">
            <w:pPr>
              <w:widowControl w:val="0"/>
              <w:jc w:val="both"/>
              <w:rPr>
                <w:sz w:val="20"/>
                <w:szCs w:val="20"/>
              </w:rPr>
            </w:pPr>
            <w:r>
              <w:rPr>
                <w:sz w:val="16"/>
                <w:szCs w:val="16"/>
              </w:rPr>
              <w:t>All talks should be live where possible, pre-recorded talks should only be used when live talks are not possible</w:t>
            </w:r>
          </w:p>
        </w:tc>
        <w:tc>
          <w:tcPr>
            <w:tcW w:w="1141" w:type="dxa"/>
            <w:tcBorders>
              <w:bottom w:val="single" w:sz="6" w:space="0" w:color="000000"/>
            </w:tcBorders>
          </w:tcPr>
          <w:p w14:paraId="23E8A157" w14:textId="3AE21603"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B4ADE18" w14:textId="5D3DB8D5" w:rsidR="00CA5331" w:rsidRDefault="00CA5331" w:rsidP="00CA5331">
            <w:pPr>
              <w:widowControl w:val="0"/>
              <w:rPr>
                <w:sz w:val="20"/>
                <w:szCs w:val="20"/>
              </w:rPr>
            </w:pPr>
            <w:r>
              <w:rPr>
                <w:sz w:val="16"/>
                <w:szCs w:val="16"/>
              </w:rPr>
              <w:t>28.75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236F172" w14:textId="77777777" w:rsidR="00CA5331" w:rsidRDefault="00CA5331" w:rsidP="00CA5331">
            <w:pPr>
              <w:widowControl w:val="0"/>
              <w:rPr>
                <w:sz w:val="20"/>
                <w:szCs w:val="20"/>
              </w:rPr>
            </w:pPr>
            <w:r>
              <w:rPr>
                <w:sz w:val="16"/>
                <w:szCs w:val="16"/>
              </w:rPr>
              <w:t>16.25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20D97B22" w14:textId="77777777" w:rsidR="00CA5331" w:rsidRDefault="00CA5331" w:rsidP="00CA5331">
            <w:pPr>
              <w:widowControl w:val="0"/>
              <w:rPr>
                <w:sz w:val="20"/>
                <w:szCs w:val="20"/>
              </w:rPr>
            </w:pPr>
            <w:r>
              <w:rPr>
                <w:sz w:val="16"/>
                <w:szCs w:val="16"/>
              </w:rPr>
              <w:t>55</w:t>
            </w:r>
          </w:p>
        </w:tc>
      </w:tr>
      <w:tr w:rsidR="00CA5331" w14:paraId="3BD04A56"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4B1E48D"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799BDD4" w14:textId="77777777" w:rsidR="00CA5331" w:rsidRDefault="00CA5331" w:rsidP="00CA5331">
            <w:pPr>
              <w:widowControl w:val="0"/>
              <w:rPr>
                <w:sz w:val="20"/>
                <w:szCs w:val="20"/>
              </w:rPr>
            </w:pPr>
            <w:r>
              <w:rPr>
                <w:sz w:val="16"/>
                <w:szCs w:val="16"/>
              </w:rPr>
              <w:t>Q25</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5014483B" w14:textId="77777777" w:rsidR="00CA5331" w:rsidRDefault="00CA5331" w:rsidP="00CA5331">
            <w:pPr>
              <w:widowControl w:val="0"/>
              <w:jc w:val="both"/>
              <w:rPr>
                <w:sz w:val="20"/>
                <w:szCs w:val="20"/>
              </w:rPr>
            </w:pPr>
            <w:r>
              <w:rPr>
                <w:sz w:val="16"/>
                <w:szCs w:val="16"/>
              </w:rPr>
              <w:t>In the future I would prefer to do a live talk</w:t>
            </w:r>
          </w:p>
        </w:tc>
        <w:tc>
          <w:tcPr>
            <w:tcW w:w="1141" w:type="dxa"/>
            <w:tcBorders>
              <w:bottom w:val="single" w:sz="6" w:space="0" w:color="000000"/>
            </w:tcBorders>
          </w:tcPr>
          <w:p w14:paraId="597315D4" w14:textId="0E733CC5" w:rsidR="00CA5331" w:rsidRPr="00CA5331" w:rsidRDefault="00CA5331" w:rsidP="00CA5331">
            <w:pPr>
              <w:widowControl w:val="0"/>
              <w:rPr>
                <w:sz w:val="16"/>
                <w:szCs w:val="16"/>
              </w:rPr>
            </w:pPr>
            <w:r w:rsidRPr="00CA5331">
              <w:rPr>
                <w:color w:val="000000"/>
                <w:sz w:val="16"/>
                <w:szCs w:val="16"/>
              </w:rPr>
              <w:t>67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523CD96" w14:textId="2E8257E7" w:rsidR="00CA5331" w:rsidRDefault="00CA5331" w:rsidP="00CA5331">
            <w:pPr>
              <w:widowControl w:val="0"/>
              <w:rPr>
                <w:sz w:val="20"/>
                <w:szCs w:val="20"/>
              </w:rPr>
            </w:pPr>
            <w:r>
              <w:rPr>
                <w:sz w:val="16"/>
                <w:szCs w:val="16"/>
              </w:rPr>
              <w:t>5.97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992B847" w14:textId="77777777" w:rsidR="00CA5331" w:rsidRDefault="00CA5331" w:rsidP="00CA5331">
            <w:pPr>
              <w:widowControl w:val="0"/>
              <w:rPr>
                <w:sz w:val="20"/>
                <w:szCs w:val="20"/>
              </w:rPr>
            </w:pPr>
            <w:r>
              <w:rPr>
                <w:sz w:val="16"/>
                <w:szCs w:val="16"/>
              </w:rPr>
              <w:t>34.33</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4CB44BE4" w14:textId="77777777" w:rsidR="00CA5331" w:rsidRDefault="00CA5331" w:rsidP="00CA5331">
            <w:pPr>
              <w:widowControl w:val="0"/>
              <w:rPr>
                <w:sz w:val="20"/>
                <w:szCs w:val="20"/>
              </w:rPr>
            </w:pPr>
            <w:r>
              <w:rPr>
                <w:sz w:val="16"/>
                <w:szCs w:val="16"/>
              </w:rPr>
              <w:t>59.7</w:t>
            </w:r>
          </w:p>
        </w:tc>
      </w:tr>
      <w:tr w:rsidR="00CA5331" w14:paraId="57DA9D97"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0C09D49"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85EBD68" w14:textId="77777777" w:rsidR="00CA5331" w:rsidRDefault="00CA5331" w:rsidP="00CA5331">
            <w:pPr>
              <w:widowControl w:val="0"/>
              <w:rPr>
                <w:sz w:val="20"/>
                <w:szCs w:val="20"/>
              </w:rPr>
            </w:pPr>
            <w:r>
              <w:rPr>
                <w:sz w:val="16"/>
                <w:szCs w:val="16"/>
              </w:rPr>
              <w:t>Q26</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259507FD" w14:textId="77777777" w:rsidR="00CA5331" w:rsidRDefault="00CA5331" w:rsidP="00CA5331">
            <w:pPr>
              <w:widowControl w:val="0"/>
              <w:jc w:val="both"/>
              <w:rPr>
                <w:sz w:val="20"/>
                <w:szCs w:val="20"/>
              </w:rPr>
            </w:pPr>
            <w:r>
              <w:rPr>
                <w:sz w:val="16"/>
                <w:szCs w:val="16"/>
              </w:rPr>
              <w:t>In the future I would prefer to do a pre-recorded talk</w:t>
            </w:r>
          </w:p>
        </w:tc>
        <w:tc>
          <w:tcPr>
            <w:tcW w:w="1141" w:type="dxa"/>
            <w:tcBorders>
              <w:bottom w:val="single" w:sz="6" w:space="0" w:color="000000"/>
            </w:tcBorders>
          </w:tcPr>
          <w:p w14:paraId="780C76B5" w14:textId="75EF1693" w:rsidR="00CA5331" w:rsidRPr="00CA5331" w:rsidRDefault="00CA5331" w:rsidP="00CA5331">
            <w:pPr>
              <w:widowControl w:val="0"/>
              <w:rPr>
                <w:sz w:val="16"/>
                <w:szCs w:val="16"/>
              </w:rPr>
            </w:pPr>
            <w:r w:rsidRPr="00CA5331">
              <w:rPr>
                <w:color w:val="000000"/>
                <w:sz w:val="16"/>
                <w:szCs w:val="16"/>
              </w:rPr>
              <w:t>69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1603A24" w14:textId="2F1948D9" w:rsidR="00CA5331" w:rsidRDefault="00CA5331" w:rsidP="00CA5331">
            <w:pPr>
              <w:widowControl w:val="0"/>
              <w:rPr>
                <w:sz w:val="20"/>
                <w:szCs w:val="20"/>
              </w:rPr>
            </w:pPr>
            <w:r>
              <w:rPr>
                <w:sz w:val="16"/>
                <w:szCs w:val="16"/>
              </w:rPr>
              <w:t>42.03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3A370FD" w14:textId="77777777" w:rsidR="00CA5331" w:rsidRDefault="00CA5331" w:rsidP="00CA5331">
            <w:pPr>
              <w:widowControl w:val="0"/>
              <w:rPr>
                <w:sz w:val="20"/>
                <w:szCs w:val="20"/>
              </w:rPr>
            </w:pPr>
            <w:r>
              <w:rPr>
                <w:sz w:val="16"/>
                <w:szCs w:val="16"/>
              </w:rPr>
              <w:t>49.28</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703261B0" w14:textId="77777777" w:rsidR="00CA5331" w:rsidRDefault="00CA5331" w:rsidP="00CA5331">
            <w:pPr>
              <w:widowControl w:val="0"/>
              <w:rPr>
                <w:sz w:val="20"/>
                <w:szCs w:val="20"/>
              </w:rPr>
            </w:pPr>
            <w:r>
              <w:rPr>
                <w:sz w:val="16"/>
                <w:szCs w:val="16"/>
              </w:rPr>
              <w:t>8.7</w:t>
            </w:r>
          </w:p>
        </w:tc>
      </w:tr>
      <w:tr w:rsidR="00CA5331" w14:paraId="18CFFB0E" w14:textId="77777777" w:rsidTr="00CA5331">
        <w:trPr>
          <w:trHeight w:val="660"/>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DC7F0C" w14:textId="77777777" w:rsidR="00CA5331" w:rsidRDefault="00CA5331" w:rsidP="00CA5331">
            <w:pPr>
              <w:widowControl w:val="0"/>
              <w:rPr>
                <w:color w:val="434343"/>
                <w:sz w:val="16"/>
                <w:szCs w:val="16"/>
              </w:rPr>
            </w:pPr>
            <w:r>
              <w:rPr>
                <w:color w:val="434343"/>
                <w:sz w:val="16"/>
                <w:szCs w:val="16"/>
              </w:rPr>
              <w:t>Format of poster presentations</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E02DD5B" w14:textId="77777777" w:rsidR="00CA5331" w:rsidRDefault="00CA5331" w:rsidP="00CA5331">
            <w:pPr>
              <w:widowControl w:val="0"/>
              <w:rPr>
                <w:sz w:val="20"/>
                <w:szCs w:val="20"/>
              </w:rPr>
            </w:pPr>
            <w:r>
              <w:rPr>
                <w:sz w:val="16"/>
                <w:szCs w:val="16"/>
              </w:rPr>
              <w:t>Q28</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EF2B86A" w14:textId="77777777" w:rsidR="00CA5331" w:rsidRDefault="00CA5331" w:rsidP="00CA5331">
            <w:pPr>
              <w:widowControl w:val="0"/>
              <w:jc w:val="both"/>
              <w:rPr>
                <w:sz w:val="20"/>
                <w:szCs w:val="20"/>
              </w:rPr>
            </w:pPr>
            <w:r>
              <w:rPr>
                <w:sz w:val="16"/>
                <w:szCs w:val="16"/>
              </w:rPr>
              <w:t>Having posters available on Thinkific throughout the meeting in addition to a 2-hour poster browsing slideshow session on Zoom was sufficient</w:t>
            </w:r>
          </w:p>
        </w:tc>
        <w:tc>
          <w:tcPr>
            <w:tcW w:w="1141" w:type="dxa"/>
            <w:tcBorders>
              <w:bottom w:val="single" w:sz="6" w:space="0" w:color="000000"/>
            </w:tcBorders>
          </w:tcPr>
          <w:p w14:paraId="6CD52B48" w14:textId="7041EA67"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0997182" w14:textId="113301B5" w:rsidR="00CA5331" w:rsidRDefault="00CA5331" w:rsidP="00CA5331">
            <w:pPr>
              <w:widowControl w:val="0"/>
              <w:rPr>
                <w:sz w:val="20"/>
                <w:szCs w:val="20"/>
              </w:rPr>
            </w:pPr>
            <w:r>
              <w:rPr>
                <w:sz w:val="16"/>
                <w:szCs w:val="16"/>
              </w:rPr>
              <w:t>10.26</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9A44823" w14:textId="77777777" w:rsidR="00CA5331" w:rsidRDefault="00CA5331" w:rsidP="00CA5331">
            <w:pPr>
              <w:widowControl w:val="0"/>
              <w:rPr>
                <w:sz w:val="20"/>
                <w:szCs w:val="20"/>
              </w:rPr>
            </w:pPr>
            <w:r>
              <w:rPr>
                <w:sz w:val="16"/>
                <w:szCs w:val="16"/>
              </w:rPr>
              <w:t>7.69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5E706498" w14:textId="77777777" w:rsidR="00CA5331" w:rsidRDefault="00CA5331" w:rsidP="00CA5331">
            <w:pPr>
              <w:widowControl w:val="0"/>
              <w:rPr>
                <w:sz w:val="20"/>
                <w:szCs w:val="20"/>
              </w:rPr>
            </w:pPr>
            <w:r>
              <w:rPr>
                <w:sz w:val="16"/>
                <w:szCs w:val="16"/>
              </w:rPr>
              <w:t>82.05</w:t>
            </w:r>
          </w:p>
        </w:tc>
      </w:tr>
      <w:tr w:rsidR="00CA5331" w14:paraId="7EAB5650"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DDF07C6"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03A1FE7" w14:textId="77777777" w:rsidR="00CA5331" w:rsidRDefault="00CA5331" w:rsidP="00CA5331">
            <w:pPr>
              <w:widowControl w:val="0"/>
              <w:rPr>
                <w:sz w:val="20"/>
                <w:szCs w:val="20"/>
              </w:rPr>
            </w:pPr>
            <w:r>
              <w:rPr>
                <w:sz w:val="16"/>
                <w:szCs w:val="16"/>
              </w:rPr>
              <w:t>Q29</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0E6CD32" w14:textId="77777777" w:rsidR="00CA5331" w:rsidRDefault="00CA5331" w:rsidP="00CA5331">
            <w:pPr>
              <w:widowControl w:val="0"/>
              <w:jc w:val="both"/>
              <w:rPr>
                <w:sz w:val="20"/>
                <w:szCs w:val="20"/>
              </w:rPr>
            </w:pPr>
            <w:r>
              <w:rPr>
                <w:sz w:val="16"/>
                <w:szCs w:val="16"/>
              </w:rPr>
              <w:t>Posters should not use any audio or video narration and stick to the traditional format</w:t>
            </w:r>
          </w:p>
        </w:tc>
        <w:tc>
          <w:tcPr>
            <w:tcW w:w="1141" w:type="dxa"/>
            <w:tcBorders>
              <w:bottom w:val="single" w:sz="6" w:space="0" w:color="000000"/>
            </w:tcBorders>
          </w:tcPr>
          <w:p w14:paraId="62B0AD6A" w14:textId="2BCA6BED" w:rsidR="00CA5331" w:rsidRPr="00CA5331" w:rsidRDefault="00CA5331" w:rsidP="00CA5331">
            <w:pPr>
              <w:widowControl w:val="0"/>
              <w:rPr>
                <w:sz w:val="16"/>
                <w:szCs w:val="16"/>
              </w:rPr>
            </w:pPr>
            <w:r w:rsidRPr="00CA5331">
              <w:rPr>
                <w:color w:val="000000"/>
                <w:sz w:val="16"/>
                <w:szCs w:val="16"/>
              </w:rPr>
              <w:t>79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15A9669" w14:textId="48EA61A4" w:rsidR="00CA5331" w:rsidRDefault="00CA5331" w:rsidP="00CA5331">
            <w:pPr>
              <w:widowControl w:val="0"/>
              <w:rPr>
                <w:sz w:val="20"/>
                <w:szCs w:val="20"/>
              </w:rPr>
            </w:pPr>
            <w:r>
              <w:rPr>
                <w:sz w:val="16"/>
                <w:szCs w:val="16"/>
              </w:rPr>
              <w:t>74.68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B490A2A" w14:textId="77777777" w:rsidR="00CA5331" w:rsidRDefault="00CA5331" w:rsidP="00CA5331">
            <w:pPr>
              <w:widowControl w:val="0"/>
              <w:rPr>
                <w:sz w:val="20"/>
                <w:szCs w:val="20"/>
              </w:rPr>
            </w:pPr>
            <w:r>
              <w:rPr>
                <w:sz w:val="16"/>
                <w:szCs w:val="16"/>
              </w:rPr>
              <w:t>11.39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C17F8AA" w14:textId="77777777" w:rsidR="00CA5331" w:rsidRDefault="00CA5331" w:rsidP="00CA5331">
            <w:pPr>
              <w:widowControl w:val="0"/>
              <w:rPr>
                <w:sz w:val="20"/>
                <w:szCs w:val="20"/>
              </w:rPr>
            </w:pPr>
            <w:r>
              <w:rPr>
                <w:sz w:val="16"/>
                <w:szCs w:val="16"/>
              </w:rPr>
              <w:t>13.92</w:t>
            </w:r>
          </w:p>
        </w:tc>
      </w:tr>
      <w:tr w:rsidR="00CA5331" w14:paraId="2B635180"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E1B42FC"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6E58434" w14:textId="77777777" w:rsidR="00CA5331" w:rsidRDefault="00CA5331" w:rsidP="00CA5331">
            <w:pPr>
              <w:widowControl w:val="0"/>
              <w:rPr>
                <w:sz w:val="20"/>
                <w:szCs w:val="20"/>
              </w:rPr>
            </w:pPr>
            <w:r>
              <w:rPr>
                <w:sz w:val="16"/>
                <w:szCs w:val="16"/>
              </w:rPr>
              <w:t>Q30</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E0DA3BE" w14:textId="77777777" w:rsidR="00CA5331" w:rsidRDefault="00CA5331" w:rsidP="00CA5331">
            <w:pPr>
              <w:widowControl w:val="0"/>
              <w:jc w:val="both"/>
              <w:rPr>
                <w:sz w:val="20"/>
                <w:szCs w:val="20"/>
              </w:rPr>
            </w:pPr>
            <w:r>
              <w:rPr>
                <w:sz w:val="16"/>
                <w:szCs w:val="16"/>
              </w:rPr>
              <w:t>Posters for online meetings should opt for a landscape layout and not a portrait layout</w:t>
            </w:r>
          </w:p>
        </w:tc>
        <w:tc>
          <w:tcPr>
            <w:tcW w:w="1141" w:type="dxa"/>
            <w:tcBorders>
              <w:bottom w:val="single" w:sz="6" w:space="0" w:color="000000"/>
            </w:tcBorders>
          </w:tcPr>
          <w:p w14:paraId="3830E583" w14:textId="0F9B3C57" w:rsidR="00CA5331" w:rsidRPr="00CA5331" w:rsidRDefault="00CA5331" w:rsidP="00CA5331">
            <w:pPr>
              <w:widowControl w:val="0"/>
              <w:rPr>
                <w:sz w:val="16"/>
                <w:szCs w:val="16"/>
              </w:rPr>
            </w:pPr>
            <w:r w:rsidRPr="00CA5331">
              <w:rPr>
                <w:color w:val="000000"/>
                <w:sz w:val="16"/>
                <w:szCs w:val="16"/>
              </w:rPr>
              <w:t>74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C4F9C99" w14:textId="2EF9975F" w:rsidR="00CA5331" w:rsidRDefault="00CA5331" w:rsidP="00CA5331">
            <w:pPr>
              <w:widowControl w:val="0"/>
              <w:rPr>
                <w:sz w:val="20"/>
                <w:szCs w:val="20"/>
              </w:rPr>
            </w:pPr>
            <w:r>
              <w:rPr>
                <w:sz w:val="16"/>
                <w:szCs w:val="16"/>
              </w:rPr>
              <w:t>22.97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53754B4" w14:textId="77777777" w:rsidR="00CA5331" w:rsidRDefault="00CA5331" w:rsidP="00CA5331">
            <w:pPr>
              <w:widowControl w:val="0"/>
              <w:rPr>
                <w:sz w:val="20"/>
                <w:szCs w:val="20"/>
              </w:rPr>
            </w:pPr>
            <w:r>
              <w:rPr>
                <w:sz w:val="16"/>
                <w:szCs w:val="16"/>
              </w:rPr>
              <w:t>44.59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26B93CEF" w14:textId="77777777" w:rsidR="00CA5331" w:rsidRDefault="00CA5331" w:rsidP="00CA5331">
            <w:pPr>
              <w:widowControl w:val="0"/>
              <w:rPr>
                <w:sz w:val="20"/>
                <w:szCs w:val="20"/>
              </w:rPr>
            </w:pPr>
            <w:r>
              <w:rPr>
                <w:sz w:val="16"/>
                <w:szCs w:val="16"/>
              </w:rPr>
              <w:t>32.43</w:t>
            </w:r>
          </w:p>
        </w:tc>
      </w:tr>
      <w:tr w:rsidR="00CA5331" w14:paraId="3B58557E"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C3A6994"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7F11096" w14:textId="77777777" w:rsidR="00CA5331" w:rsidRDefault="00CA5331" w:rsidP="00CA5331">
            <w:pPr>
              <w:widowControl w:val="0"/>
              <w:rPr>
                <w:sz w:val="20"/>
                <w:szCs w:val="20"/>
              </w:rPr>
            </w:pPr>
            <w:r>
              <w:rPr>
                <w:sz w:val="16"/>
                <w:szCs w:val="16"/>
              </w:rPr>
              <w:t>Q31</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4615F859" w14:textId="77777777" w:rsidR="00CA5331" w:rsidRDefault="00CA5331" w:rsidP="00CA5331">
            <w:pPr>
              <w:widowControl w:val="0"/>
              <w:jc w:val="both"/>
              <w:rPr>
                <w:sz w:val="20"/>
                <w:szCs w:val="20"/>
              </w:rPr>
            </w:pPr>
            <w:r>
              <w:rPr>
                <w:sz w:val="16"/>
                <w:szCs w:val="16"/>
              </w:rPr>
              <w:t>I would like to see the addition of live lightning talks that link to posters</w:t>
            </w:r>
          </w:p>
        </w:tc>
        <w:tc>
          <w:tcPr>
            <w:tcW w:w="1141" w:type="dxa"/>
            <w:tcBorders>
              <w:bottom w:val="single" w:sz="6" w:space="0" w:color="000000"/>
            </w:tcBorders>
          </w:tcPr>
          <w:p w14:paraId="5B2223D0" w14:textId="516695E5" w:rsidR="00CA5331" w:rsidRPr="00CA5331" w:rsidRDefault="00CA5331" w:rsidP="00CA5331">
            <w:pPr>
              <w:widowControl w:val="0"/>
              <w:rPr>
                <w:sz w:val="16"/>
                <w:szCs w:val="16"/>
              </w:rPr>
            </w:pPr>
            <w:r w:rsidRPr="00CA5331">
              <w:rPr>
                <w:color w:val="000000"/>
                <w:sz w:val="16"/>
                <w:szCs w:val="16"/>
              </w:rPr>
              <w:t>77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3E54E77" w14:textId="46E1AFCD" w:rsidR="00CA5331" w:rsidRDefault="00CA5331" w:rsidP="00CA5331">
            <w:pPr>
              <w:widowControl w:val="0"/>
              <w:rPr>
                <w:sz w:val="20"/>
                <w:szCs w:val="20"/>
              </w:rPr>
            </w:pPr>
            <w:r>
              <w:rPr>
                <w:sz w:val="16"/>
                <w:szCs w:val="16"/>
              </w:rPr>
              <w:t>14.29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F0006CC" w14:textId="77777777" w:rsidR="00CA5331" w:rsidRDefault="00CA5331" w:rsidP="00CA5331">
            <w:pPr>
              <w:widowControl w:val="0"/>
              <w:rPr>
                <w:sz w:val="20"/>
                <w:szCs w:val="20"/>
              </w:rPr>
            </w:pPr>
            <w:r>
              <w:rPr>
                <w:sz w:val="16"/>
                <w:szCs w:val="16"/>
              </w:rPr>
              <w:t>14.29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5F11723C" w14:textId="77777777" w:rsidR="00CA5331" w:rsidRDefault="00CA5331" w:rsidP="00CA5331">
            <w:pPr>
              <w:widowControl w:val="0"/>
              <w:rPr>
                <w:sz w:val="20"/>
                <w:szCs w:val="20"/>
              </w:rPr>
            </w:pPr>
            <w:r>
              <w:rPr>
                <w:sz w:val="16"/>
                <w:szCs w:val="16"/>
              </w:rPr>
              <w:t>71.43</w:t>
            </w:r>
          </w:p>
        </w:tc>
      </w:tr>
      <w:tr w:rsidR="00CA5331" w14:paraId="1428DD67"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6D4999E"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51609E1" w14:textId="77777777" w:rsidR="00CA5331" w:rsidRDefault="00CA5331" w:rsidP="00CA5331">
            <w:pPr>
              <w:widowControl w:val="0"/>
              <w:rPr>
                <w:sz w:val="20"/>
                <w:szCs w:val="20"/>
              </w:rPr>
            </w:pPr>
            <w:r>
              <w:rPr>
                <w:sz w:val="16"/>
                <w:szCs w:val="16"/>
              </w:rPr>
              <w:t>Q32</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1985E185" w14:textId="77777777" w:rsidR="00CA5331" w:rsidRDefault="00CA5331" w:rsidP="00CA5331">
            <w:pPr>
              <w:widowControl w:val="0"/>
              <w:jc w:val="both"/>
              <w:rPr>
                <w:sz w:val="20"/>
                <w:szCs w:val="20"/>
              </w:rPr>
            </w:pPr>
            <w:r>
              <w:rPr>
                <w:sz w:val="16"/>
                <w:szCs w:val="16"/>
              </w:rPr>
              <w:t>I would like to see live Q&amp;A sessions with the poster presenters</w:t>
            </w:r>
          </w:p>
        </w:tc>
        <w:tc>
          <w:tcPr>
            <w:tcW w:w="1141" w:type="dxa"/>
            <w:tcBorders>
              <w:bottom w:val="single" w:sz="6" w:space="0" w:color="000000"/>
            </w:tcBorders>
          </w:tcPr>
          <w:p w14:paraId="625FA2DF" w14:textId="6791462F"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0296A8E" w14:textId="47C4C252" w:rsidR="00CA5331" w:rsidRDefault="00CA5331" w:rsidP="00CA5331">
            <w:pPr>
              <w:widowControl w:val="0"/>
              <w:rPr>
                <w:sz w:val="20"/>
                <w:szCs w:val="20"/>
              </w:rPr>
            </w:pPr>
            <w:r>
              <w:rPr>
                <w:sz w:val="16"/>
                <w:szCs w:val="16"/>
              </w:rPr>
              <w:t>11.54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FE9AF1E" w14:textId="77777777" w:rsidR="00CA5331" w:rsidRDefault="00CA5331" w:rsidP="00CA5331">
            <w:pPr>
              <w:widowControl w:val="0"/>
              <w:rPr>
                <w:sz w:val="20"/>
                <w:szCs w:val="20"/>
              </w:rPr>
            </w:pPr>
            <w:r>
              <w:rPr>
                <w:sz w:val="16"/>
                <w:szCs w:val="16"/>
              </w:rPr>
              <w:t>23.08</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12EFCA19" w14:textId="77777777" w:rsidR="00CA5331" w:rsidRDefault="00CA5331" w:rsidP="00CA5331">
            <w:pPr>
              <w:widowControl w:val="0"/>
              <w:rPr>
                <w:sz w:val="20"/>
                <w:szCs w:val="20"/>
              </w:rPr>
            </w:pPr>
            <w:r>
              <w:rPr>
                <w:sz w:val="16"/>
                <w:szCs w:val="16"/>
              </w:rPr>
              <w:t>65.38</w:t>
            </w:r>
          </w:p>
        </w:tc>
      </w:tr>
      <w:tr w:rsidR="00CA5331" w14:paraId="693C4A6E"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EC2745B"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4F6D341" w14:textId="77777777" w:rsidR="00CA5331" w:rsidRDefault="00CA5331" w:rsidP="00CA5331">
            <w:pPr>
              <w:widowControl w:val="0"/>
              <w:rPr>
                <w:sz w:val="20"/>
                <w:szCs w:val="20"/>
              </w:rPr>
            </w:pPr>
            <w:r>
              <w:rPr>
                <w:sz w:val="16"/>
                <w:szCs w:val="16"/>
              </w:rPr>
              <w:t>Q33</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C131266" w14:textId="77777777" w:rsidR="00CA5331" w:rsidRDefault="00CA5331" w:rsidP="00CA5331">
            <w:pPr>
              <w:widowControl w:val="0"/>
              <w:jc w:val="both"/>
              <w:rPr>
                <w:sz w:val="20"/>
                <w:szCs w:val="20"/>
              </w:rPr>
            </w:pPr>
            <w:r>
              <w:rPr>
                <w:sz w:val="16"/>
                <w:szCs w:val="16"/>
              </w:rPr>
              <w:t>Dedicated Q&amp;A channels (e.g. in Slack) should be set up for each poster presentation</w:t>
            </w:r>
          </w:p>
        </w:tc>
        <w:tc>
          <w:tcPr>
            <w:tcW w:w="1141" w:type="dxa"/>
            <w:tcBorders>
              <w:bottom w:val="single" w:sz="6" w:space="0" w:color="000000"/>
            </w:tcBorders>
          </w:tcPr>
          <w:p w14:paraId="11A721A2" w14:textId="4B3E6AAA"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2B585DB" w14:textId="09F8321C" w:rsidR="00CA5331" w:rsidRDefault="00CA5331" w:rsidP="00CA5331">
            <w:pPr>
              <w:widowControl w:val="0"/>
              <w:rPr>
                <w:sz w:val="20"/>
                <w:szCs w:val="20"/>
              </w:rPr>
            </w:pPr>
            <w:r>
              <w:rPr>
                <w:sz w:val="16"/>
                <w:szCs w:val="16"/>
              </w:rPr>
              <w:t>34.62</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8DD023F" w14:textId="77777777" w:rsidR="00CA5331" w:rsidRDefault="00CA5331" w:rsidP="00CA5331">
            <w:pPr>
              <w:widowControl w:val="0"/>
              <w:rPr>
                <w:sz w:val="20"/>
                <w:szCs w:val="20"/>
              </w:rPr>
            </w:pPr>
            <w:r>
              <w:rPr>
                <w:sz w:val="16"/>
                <w:szCs w:val="16"/>
              </w:rPr>
              <w:t>21.79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71ABDCA3" w14:textId="77777777" w:rsidR="00CA5331" w:rsidRDefault="00CA5331" w:rsidP="00CA5331">
            <w:pPr>
              <w:widowControl w:val="0"/>
              <w:rPr>
                <w:sz w:val="20"/>
                <w:szCs w:val="20"/>
              </w:rPr>
            </w:pPr>
            <w:r>
              <w:rPr>
                <w:sz w:val="16"/>
                <w:szCs w:val="16"/>
              </w:rPr>
              <w:t>43.59</w:t>
            </w:r>
          </w:p>
        </w:tc>
      </w:tr>
      <w:tr w:rsidR="00CA5331" w14:paraId="4AD12FB7"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900497C"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B0FE6A0" w14:textId="77777777" w:rsidR="00CA5331" w:rsidRDefault="00CA5331" w:rsidP="00CA5331">
            <w:pPr>
              <w:widowControl w:val="0"/>
              <w:rPr>
                <w:sz w:val="20"/>
                <w:szCs w:val="20"/>
              </w:rPr>
            </w:pPr>
            <w:r>
              <w:rPr>
                <w:sz w:val="16"/>
                <w:szCs w:val="16"/>
              </w:rPr>
              <w:t>Q34</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1C0F5408" w14:textId="77777777" w:rsidR="00CA5331" w:rsidRDefault="00CA5331" w:rsidP="00CA5331">
            <w:pPr>
              <w:widowControl w:val="0"/>
              <w:jc w:val="both"/>
              <w:rPr>
                <w:sz w:val="20"/>
                <w:szCs w:val="20"/>
              </w:rPr>
            </w:pPr>
            <w:r>
              <w:rPr>
                <w:sz w:val="16"/>
                <w:szCs w:val="16"/>
              </w:rPr>
              <w:t>A dedicated link for poster browsing should be available throughout the duration of the meeting</w:t>
            </w:r>
          </w:p>
        </w:tc>
        <w:tc>
          <w:tcPr>
            <w:tcW w:w="1141" w:type="dxa"/>
            <w:tcBorders>
              <w:bottom w:val="single" w:sz="6" w:space="0" w:color="000000"/>
            </w:tcBorders>
          </w:tcPr>
          <w:p w14:paraId="556AA9F8" w14:textId="348EE3AF"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3176A76" w14:textId="53C205F0" w:rsidR="00CA5331" w:rsidRDefault="00CA5331" w:rsidP="00CA5331">
            <w:pPr>
              <w:widowControl w:val="0"/>
              <w:rPr>
                <w:sz w:val="20"/>
                <w:szCs w:val="20"/>
              </w:rPr>
            </w:pPr>
            <w:r>
              <w:rPr>
                <w:sz w:val="16"/>
                <w:szCs w:val="16"/>
              </w:rPr>
              <w:t>2.56</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45BE326" w14:textId="77777777" w:rsidR="00CA5331" w:rsidRDefault="00CA5331" w:rsidP="00CA5331">
            <w:pPr>
              <w:widowControl w:val="0"/>
              <w:rPr>
                <w:sz w:val="20"/>
                <w:szCs w:val="20"/>
              </w:rPr>
            </w:pPr>
            <w:r>
              <w:rPr>
                <w:sz w:val="16"/>
                <w:szCs w:val="16"/>
              </w:rPr>
              <w:t>10.26</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5425D7B5" w14:textId="77777777" w:rsidR="00CA5331" w:rsidRDefault="00CA5331" w:rsidP="00CA5331">
            <w:pPr>
              <w:widowControl w:val="0"/>
              <w:rPr>
                <w:sz w:val="20"/>
                <w:szCs w:val="20"/>
              </w:rPr>
            </w:pPr>
            <w:r>
              <w:rPr>
                <w:sz w:val="16"/>
                <w:szCs w:val="16"/>
              </w:rPr>
              <w:t>87.18</w:t>
            </w:r>
          </w:p>
        </w:tc>
      </w:tr>
      <w:tr w:rsidR="00CA5331" w14:paraId="4A9C4C0A"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206E13" w14:textId="77777777" w:rsidR="00CA5331" w:rsidRDefault="00CA5331" w:rsidP="00CA5331">
            <w:pPr>
              <w:widowControl w:val="0"/>
              <w:rPr>
                <w:color w:val="434343"/>
                <w:sz w:val="16"/>
                <w:szCs w:val="16"/>
              </w:rPr>
            </w:pPr>
            <w:r>
              <w:rPr>
                <w:color w:val="434343"/>
                <w:sz w:val="16"/>
                <w:szCs w:val="16"/>
              </w:rPr>
              <w:t>Data Protection</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52BACA3" w14:textId="77777777" w:rsidR="00CA5331" w:rsidRDefault="00CA5331" w:rsidP="00CA5331">
            <w:pPr>
              <w:widowControl w:val="0"/>
              <w:rPr>
                <w:sz w:val="20"/>
                <w:szCs w:val="20"/>
              </w:rPr>
            </w:pPr>
            <w:r>
              <w:rPr>
                <w:sz w:val="16"/>
                <w:szCs w:val="16"/>
              </w:rPr>
              <w:t>Q36</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78ACBF8" w14:textId="77777777" w:rsidR="00CA5331" w:rsidRDefault="00CA5331" w:rsidP="00CA5331">
            <w:pPr>
              <w:widowControl w:val="0"/>
              <w:jc w:val="both"/>
              <w:rPr>
                <w:sz w:val="20"/>
                <w:szCs w:val="20"/>
              </w:rPr>
            </w:pPr>
            <w:r>
              <w:rPr>
                <w:sz w:val="16"/>
                <w:szCs w:val="16"/>
              </w:rPr>
              <w:t>I felt comfortable sharing my presentation (oral and/or poster) during the meeting</w:t>
            </w:r>
          </w:p>
        </w:tc>
        <w:tc>
          <w:tcPr>
            <w:tcW w:w="1141" w:type="dxa"/>
            <w:tcBorders>
              <w:bottom w:val="single" w:sz="6" w:space="0" w:color="000000"/>
            </w:tcBorders>
          </w:tcPr>
          <w:p w14:paraId="4F8DC7C8" w14:textId="68C187F0" w:rsidR="00CA5331" w:rsidRPr="00CA5331" w:rsidRDefault="00CA5331" w:rsidP="00CA5331">
            <w:pPr>
              <w:widowControl w:val="0"/>
              <w:rPr>
                <w:sz w:val="16"/>
                <w:szCs w:val="16"/>
              </w:rPr>
            </w:pPr>
            <w:r w:rsidRPr="00CA5331">
              <w:rPr>
                <w:color w:val="000000"/>
                <w:sz w:val="16"/>
                <w:szCs w:val="16"/>
              </w:rPr>
              <w:t>54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2BFD25E" w14:textId="78076A81" w:rsidR="00CA5331" w:rsidRDefault="00CA5331" w:rsidP="00CA5331">
            <w:pPr>
              <w:widowControl w:val="0"/>
              <w:rPr>
                <w:sz w:val="20"/>
                <w:szCs w:val="20"/>
              </w:rPr>
            </w:pPr>
            <w:r>
              <w:rPr>
                <w:sz w:val="16"/>
                <w:szCs w:val="16"/>
              </w:rPr>
              <w:t>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3F641DB" w14:textId="77777777" w:rsidR="00CA5331" w:rsidRDefault="00CA5331" w:rsidP="00CA5331">
            <w:pPr>
              <w:widowControl w:val="0"/>
              <w:rPr>
                <w:sz w:val="20"/>
                <w:szCs w:val="20"/>
              </w:rPr>
            </w:pPr>
            <w:r>
              <w:rPr>
                <w:sz w:val="16"/>
                <w:szCs w:val="16"/>
              </w:rPr>
              <w:t>9.26</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9494301" w14:textId="77777777" w:rsidR="00CA5331" w:rsidRDefault="00CA5331" w:rsidP="00CA5331">
            <w:pPr>
              <w:widowControl w:val="0"/>
              <w:rPr>
                <w:sz w:val="20"/>
                <w:szCs w:val="20"/>
              </w:rPr>
            </w:pPr>
            <w:r>
              <w:rPr>
                <w:sz w:val="16"/>
                <w:szCs w:val="16"/>
              </w:rPr>
              <w:t>90.74</w:t>
            </w:r>
          </w:p>
        </w:tc>
      </w:tr>
      <w:tr w:rsidR="00CA5331" w14:paraId="758F9AFF"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91DEAD4"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BC6C6FE" w14:textId="77777777" w:rsidR="00CA5331" w:rsidRDefault="00CA5331" w:rsidP="00CA5331">
            <w:pPr>
              <w:widowControl w:val="0"/>
              <w:rPr>
                <w:sz w:val="20"/>
                <w:szCs w:val="20"/>
              </w:rPr>
            </w:pPr>
            <w:r>
              <w:rPr>
                <w:sz w:val="16"/>
                <w:szCs w:val="16"/>
              </w:rPr>
              <w:t>Q37</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53CCE167" w14:textId="77777777" w:rsidR="00CA5331" w:rsidRDefault="00CA5331" w:rsidP="00CA5331">
            <w:pPr>
              <w:widowControl w:val="0"/>
              <w:jc w:val="both"/>
              <w:rPr>
                <w:sz w:val="20"/>
                <w:szCs w:val="20"/>
              </w:rPr>
            </w:pPr>
            <w:r>
              <w:rPr>
                <w:sz w:val="16"/>
                <w:szCs w:val="16"/>
              </w:rPr>
              <w:t>I was more careful with data I presented compared to an in-person meeting</w:t>
            </w:r>
          </w:p>
        </w:tc>
        <w:tc>
          <w:tcPr>
            <w:tcW w:w="1141" w:type="dxa"/>
            <w:tcBorders>
              <w:bottom w:val="single" w:sz="6" w:space="0" w:color="000000"/>
            </w:tcBorders>
          </w:tcPr>
          <w:p w14:paraId="6E8F7465" w14:textId="6388FA72" w:rsidR="00CA5331" w:rsidRPr="00CA5331" w:rsidRDefault="00CA5331" w:rsidP="00CA5331">
            <w:pPr>
              <w:widowControl w:val="0"/>
              <w:rPr>
                <w:sz w:val="16"/>
                <w:szCs w:val="16"/>
              </w:rPr>
            </w:pPr>
            <w:r w:rsidRPr="00CA5331">
              <w:rPr>
                <w:color w:val="000000"/>
                <w:sz w:val="16"/>
                <w:szCs w:val="16"/>
              </w:rPr>
              <w:t>54</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5F0122B" w14:textId="0D36134F" w:rsidR="00CA5331" w:rsidRDefault="00CA5331" w:rsidP="00CA5331">
            <w:pPr>
              <w:widowControl w:val="0"/>
              <w:rPr>
                <w:sz w:val="20"/>
                <w:szCs w:val="20"/>
              </w:rPr>
            </w:pPr>
            <w:r>
              <w:rPr>
                <w:sz w:val="16"/>
                <w:szCs w:val="16"/>
              </w:rPr>
              <w:t>50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5F5EF17" w14:textId="77777777" w:rsidR="00CA5331" w:rsidRDefault="00CA5331" w:rsidP="00CA5331">
            <w:pPr>
              <w:widowControl w:val="0"/>
              <w:rPr>
                <w:sz w:val="20"/>
                <w:szCs w:val="20"/>
              </w:rPr>
            </w:pPr>
            <w:r>
              <w:rPr>
                <w:sz w:val="16"/>
                <w:szCs w:val="16"/>
              </w:rPr>
              <w:t>25.93</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16E1F563" w14:textId="77777777" w:rsidR="00CA5331" w:rsidRDefault="00CA5331" w:rsidP="00CA5331">
            <w:pPr>
              <w:widowControl w:val="0"/>
              <w:rPr>
                <w:sz w:val="20"/>
                <w:szCs w:val="20"/>
              </w:rPr>
            </w:pPr>
            <w:r>
              <w:rPr>
                <w:sz w:val="16"/>
                <w:szCs w:val="16"/>
              </w:rPr>
              <w:t>24.07</w:t>
            </w:r>
          </w:p>
        </w:tc>
      </w:tr>
      <w:tr w:rsidR="00CA5331" w14:paraId="30DDF297"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3A2625" w14:textId="77777777" w:rsidR="00CA5331" w:rsidRDefault="00CA5331" w:rsidP="00CA5331">
            <w:pPr>
              <w:widowControl w:val="0"/>
              <w:rPr>
                <w:color w:val="434343"/>
                <w:sz w:val="16"/>
                <w:szCs w:val="16"/>
              </w:rPr>
            </w:pPr>
            <w:r>
              <w:rPr>
                <w:color w:val="434343"/>
                <w:sz w:val="16"/>
                <w:szCs w:val="16"/>
              </w:rPr>
              <w:lastRenderedPageBreak/>
              <w:t>Pre-meeting professional events</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ED61682" w14:textId="77777777" w:rsidR="00CA5331" w:rsidRDefault="00CA5331" w:rsidP="00CA5331">
            <w:pPr>
              <w:widowControl w:val="0"/>
              <w:rPr>
                <w:sz w:val="20"/>
                <w:szCs w:val="20"/>
              </w:rPr>
            </w:pPr>
            <w:r>
              <w:rPr>
                <w:sz w:val="16"/>
                <w:szCs w:val="16"/>
              </w:rPr>
              <w:t>Q39</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62A547E" w14:textId="77777777" w:rsidR="00CA5331" w:rsidRDefault="00CA5331" w:rsidP="00CA5331">
            <w:pPr>
              <w:widowControl w:val="0"/>
              <w:jc w:val="both"/>
              <w:rPr>
                <w:sz w:val="20"/>
                <w:szCs w:val="20"/>
              </w:rPr>
            </w:pPr>
            <w:r>
              <w:rPr>
                <w:sz w:val="16"/>
                <w:szCs w:val="16"/>
              </w:rPr>
              <w:t>I found the early-career event on “Enhancing opportunities for early-career scientists” a valuable addition to the meeting</w:t>
            </w:r>
          </w:p>
        </w:tc>
        <w:tc>
          <w:tcPr>
            <w:tcW w:w="1141" w:type="dxa"/>
            <w:tcBorders>
              <w:bottom w:val="single" w:sz="6" w:space="0" w:color="000000"/>
            </w:tcBorders>
          </w:tcPr>
          <w:p w14:paraId="62696B94" w14:textId="18FCD5B6" w:rsidR="00CA5331" w:rsidRPr="00CA5331" w:rsidRDefault="00CA5331" w:rsidP="00CA5331">
            <w:pPr>
              <w:widowControl w:val="0"/>
              <w:rPr>
                <w:sz w:val="16"/>
                <w:szCs w:val="16"/>
              </w:rPr>
            </w:pPr>
            <w:r w:rsidRPr="00CA5331">
              <w:rPr>
                <w:color w:val="000000"/>
                <w:sz w:val="16"/>
                <w:szCs w:val="16"/>
              </w:rPr>
              <w:t>48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0F82265" w14:textId="10713776" w:rsidR="00CA5331" w:rsidRDefault="00CA5331" w:rsidP="00CA5331">
            <w:pPr>
              <w:widowControl w:val="0"/>
              <w:rPr>
                <w:sz w:val="20"/>
                <w:szCs w:val="20"/>
              </w:rPr>
            </w:pPr>
            <w:r>
              <w:rPr>
                <w:sz w:val="16"/>
                <w:szCs w:val="16"/>
              </w:rPr>
              <w:t>10.42</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A4C2E24" w14:textId="77777777" w:rsidR="00CA5331" w:rsidRDefault="00CA5331" w:rsidP="00CA5331">
            <w:pPr>
              <w:widowControl w:val="0"/>
              <w:rPr>
                <w:sz w:val="20"/>
                <w:szCs w:val="20"/>
              </w:rPr>
            </w:pPr>
            <w:r>
              <w:rPr>
                <w:sz w:val="16"/>
                <w:szCs w:val="16"/>
              </w:rPr>
              <w:t>12.5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79316CA" w14:textId="77777777" w:rsidR="00CA5331" w:rsidRDefault="00CA5331" w:rsidP="00CA5331">
            <w:pPr>
              <w:widowControl w:val="0"/>
              <w:rPr>
                <w:sz w:val="20"/>
                <w:szCs w:val="20"/>
              </w:rPr>
            </w:pPr>
            <w:r>
              <w:rPr>
                <w:sz w:val="16"/>
                <w:szCs w:val="16"/>
              </w:rPr>
              <w:t>77.08</w:t>
            </w:r>
          </w:p>
        </w:tc>
      </w:tr>
      <w:tr w:rsidR="00CA5331" w14:paraId="5222210A" w14:textId="77777777" w:rsidTr="00CA5331">
        <w:trPr>
          <w:trHeight w:val="660"/>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DB04EF7"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FD237D6" w14:textId="77777777" w:rsidR="00CA5331" w:rsidRDefault="00CA5331" w:rsidP="00CA5331">
            <w:pPr>
              <w:widowControl w:val="0"/>
              <w:rPr>
                <w:sz w:val="20"/>
                <w:szCs w:val="20"/>
              </w:rPr>
            </w:pPr>
            <w:r>
              <w:rPr>
                <w:sz w:val="16"/>
                <w:szCs w:val="16"/>
              </w:rPr>
              <w:t>Q40</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3EB51257" w14:textId="77777777" w:rsidR="00CA5331" w:rsidRDefault="00CA5331" w:rsidP="00CA5331">
            <w:pPr>
              <w:widowControl w:val="0"/>
              <w:jc w:val="both"/>
              <w:rPr>
                <w:sz w:val="20"/>
                <w:szCs w:val="20"/>
              </w:rPr>
            </w:pPr>
            <w:r>
              <w:rPr>
                <w:sz w:val="16"/>
                <w:szCs w:val="16"/>
              </w:rPr>
              <w:t>I found the two student panel events on “Life beyond graduate school in the world of deep-sea science” a valuable addition to the meeting</w:t>
            </w:r>
          </w:p>
        </w:tc>
        <w:tc>
          <w:tcPr>
            <w:tcW w:w="1141" w:type="dxa"/>
            <w:tcBorders>
              <w:bottom w:val="single" w:sz="6" w:space="0" w:color="000000"/>
            </w:tcBorders>
          </w:tcPr>
          <w:p w14:paraId="19636632" w14:textId="369F68FB" w:rsidR="00CA5331" w:rsidRPr="00CA5331" w:rsidRDefault="00CA5331" w:rsidP="00CA5331">
            <w:pPr>
              <w:widowControl w:val="0"/>
              <w:rPr>
                <w:sz w:val="16"/>
                <w:szCs w:val="16"/>
              </w:rPr>
            </w:pPr>
            <w:r w:rsidRPr="00CA5331">
              <w:rPr>
                <w:color w:val="000000"/>
                <w:sz w:val="16"/>
                <w:szCs w:val="16"/>
              </w:rPr>
              <w:t>40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38D6859" w14:textId="0150F213" w:rsidR="00CA5331" w:rsidRDefault="00CA5331" w:rsidP="00CA5331">
            <w:pPr>
              <w:widowControl w:val="0"/>
              <w:rPr>
                <w:sz w:val="20"/>
                <w:szCs w:val="20"/>
              </w:rPr>
            </w:pPr>
            <w:r>
              <w:rPr>
                <w:sz w:val="16"/>
                <w:szCs w:val="16"/>
              </w:rPr>
              <w:t>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2E908E2" w14:textId="77777777" w:rsidR="00CA5331" w:rsidRDefault="00CA5331" w:rsidP="00CA5331">
            <w:pPr>
              <w:widowControl w:val="0"/>
              <w:rPr>
                <w:sz w:val="20"/>
                <w:szCs w:val="20"/>
              </w:rPr>
            </w:pPr>
            <w:r>
              <w:rPr>
                <w:sz w:val="16"/>
                <w:szCs w:val="16"/>
              </w:rPr>
              <w:t>17.5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610684D1" w14:textId="77777777" w:rsidR="00CA5331" w:rsidRDefault="00CA5331" w:rsidP="00CA5331">
            <w:pPr>
              <w:widowControl w:val="0"/>
              <w:rPr>
                <w:sz w:val="20"/>
                <w:szCs w:val="20"/>
              </w:rPr>
            </w:pPr>
            <w:r>
              <w:rPr>
                <w:sz w:val="16"/>
                <w:szCs w:val="16"/>
              </w:rPr>
              <w:t>77.5</w:t>
            </w:r>
          </w:p>
        </w:tc>
      </w:tr>
      <w:tr w:rsidR="00CA5331" w14:paraId="5518EE6D" w14:textId="77777777" w:rsidTr="00CA5331">
        <w:trPr>
          <w:trHeight w:val="660"/>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25A51AE"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DFC39E7" w14:textId="77777777" w:rsidR="00CA5331" w:rsidRDefault="00CA5331" w:rsidP="00CA5331">
            <w:pPr>
              <w:widowControl w:val="0"/>
              <w:rPr>
                <w:sz w:val="20"/>
                <w:szCs w:val="20"/>
              </w:rPr>
            </w:pPr>
            <w:r>
              <w:rPr>
                <w:sz w:val="16"/>
                <w:szCs w:val="16"/>
              </w:rPr>
              <w:t>Q41</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30464DE1" w14:textId="77777777" w:rsidR="00CA5331" w:rsidRDefault="00CA5331" w:rsidP="00CA5331">
            <w:pPr>
              <w:widowControl w:val="0"/>
              <w:jc w:val="both"/>
              <w:rPr>
                <w:sz w:val="20"/>
                <w:szCs w:val="20"/>
              </w:rPr>
            </w:pPr>
            <w:r>
              <w:rPr>
                <w:sz w:val="16"/>
                <w:szCs w:val="16"/>
              </w:rPr>
              <w:t>I found the two student panel events on “Life beyond graduate school in the world of deep-sea science” a valuable addition to the meeting</w:t>
            </w:r>
          </w:p>
        </w:tc>
        <w:tc>
          <w:tcPr>
            <w:tcW w:w="1141" w:type="dxa"/>
            <w:tcBorders>
              <w:bottom w:val="single" w:sz="6" w:space="0" w:color="000000"/>
            </w:tcBorders>
          </w:tcPr>
          <w:p w14:paraId="5F47CF27" w14:textId="1C8B3210" w:rsidR="00CA5331" w:rsidRPr="00CA5331" w:rsidRDefault="00CA5331" w:rsidP="00CA5331">
            <w:pPr>
              <w:widowControl w:val="0"/>
              <w:rPr>
                <w:sz w:val="16"/>
                <w:szCs w:val="16"/>
              </w:rPr>
            </w:pPr>
            <w:r w:rsidRPr="00CA5331">
              <w:rPr>
                <w:color w:val="000000"/>
                <w:sz w:val="16"/>
                <w:szCs w:val="16"/>
              </w:rPr>
              <w:t>38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4267DFE" w14:textId="155454D9" w:rsidR="00CA5331" w:rsidRDefault="00CA5331" w:rsidP="00CA5331">
            <w:pPr>
              <w:widowControl w:val="0"/>
              <w:rPr>
                <w:sz w:val="20"/>
                <w:szCs w:val="20"/>
              </w:rPr>
            </w:pPr>
            <w:r>
              <w:rPr>
                <w:sz w:val="16"/>
                <w:szCs w:val="16"/>
              </w:rPr>
              <w:t>7.89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3BC372B" w14:textId="77777777" w:rsidR="00CA5331" w:rsidRDefault="00CA5331" w:rsidP="00CA5331">
            <w:pPr>
              <w:widowControl w:val="0"/>
              <w:rPr>
                <w:sz w:val="20"/>
                <w:szCs w:val="20"/>
              </w:rPr>
            </w:pPr>
            <w:r>
              <w:rPr>
                <w:sz w:val="16"/>
                <w:szCs w:val="16"/>
              </w:rPr>
              <w:t>15.79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69D2173" w14:textId="77777777" w:rsidR="00CA5331" w:rsidRDefault="00CA5331" w:rsidP="00CA5331">
            <w:pPr>
              <w:widowControl w:val="0"/>
              <w:rPr>
                <w:sz w:val="20"/>
                <w:szCs w:val="20"/>
              </w:rPr>
            </w:pPr>
            <w:r>
              <w:rPr>
                <w:sz w:val="16"/>
                <w:szCs w:val="16"/>
              </w:rPr>
              <w:t>76.32</w:t>
            </w:r>
          </w:p>
        </w:tc>
      </w:tr>
      <w:tr w:rsidR="00CA5331" w14:paraId="102A3483"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87FA789"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44B07BE" w14:textId="77777777" w:rsidR="00CA5331" w:rsidRDefault="00CA5331" w:rsidP="00CA5331">
            <w:pPr>
              <w:widowControl w:val="0"/>
              <w:rPr>
                <w:sz w:val="20"/>
                <w:szCs w:val="20"/>
              </w:rPr>
            </w:pPr>
            <w:r>
              <w:rPr>
                <w:sz w:val="16"/>
                <w:szCs w:val="16"/>
              </w:rPr>
              <w:t>Q42</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1D74B6C1" w14:textId="77777777" w:rsidR="00CA5331" w:rsidRDefault="00CA5331" w:rsidP="00CA5331">
            <w:pPr>
              <w:widowControl w:val="0"/>
              <w:jc w:val="both"/>
              <w:rPr>
                <w:sz w:val="20"/>
                <w:szCs w:val="20"/>
              </w:rPr>
            </w:pPr>
            <w:r>
              <w:rPr>
                <w:sz w:val="16"/>
                <w:szCs w:val="16"/>
              </w:rPr>
              <w:t>In the future I would like to see more of these pre-meeting events</w:t>
            </w:r>
          </w:p>
        </w:tc>
        <w:tc>
          <w:tcPr>
            <w:tcW w:w="1141" w:type="dxa"/>
            <w:tcBorders>
              <w:bottom w:val="single" w:sz="6" w:space="0" w:color="000000"/>
            </w:tcBorders>
          </w:tcPr>
          <w:p w14:paraId="7B4BC15D" w14:textId="230C513A" w:rsidR="00CA5331" w:rsidRPr="00CA5331" w:rsidRDefault="00CA5331" w:rsidP="00CA5331">
            <w:pPr>
              <w:widowControl w:val="0"/>
              <w:rPr>
                <w:sz w:val="16"/>
                <w:szCs w:val="16"/>
              </w:rPr>
            </w:pPr>
            <w:r w:rsidRPr="00CA5331">
              <w:rPr>
                <w:color w:val="000000"/>
                <w:sz w:val="16"/>
                <w:szCs w:val="16"/>
              </w:rPr>
              <w:t>69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193BC78" w14:textId="60E2E3D8" w:rsidR="00CA5331" w:rsidRDefault="00CA5331" w:rsidP="00CA5331">
            <w:pPr>
              <w:widowControl w:val="0"/>
              <w:rPr>
                <w:sz w:val="20"/>
                <w:szCs w:val="20"/>
              </w:rPr>
            </w:pPr>
            <w:r>
              <w:rPr>
                <w:sz w:val="16"/>
                <w:szCs w:val="16"/>
              </w:rPr>
              <w:t>4.35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BB1FD78" w14:textId="77777777" w:rsidR="00CA5331" w:rsidRDefault="00CA5331" w:rsidP="00CA5331">
            <w:pPr>
              <w:widowControl w:val="0"/>
              <w:rPr>
                <w:sz w:val="20"/>
                <w:szCs w:val="20"/>
              </w:rPr>
            </w:pPr>
            <w:r>
              <w:rPr>
                <w:sz w:val="16"/>
                <w:szCs w:val="16"/>
              </w:rPr>
              <w:t>20.29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655AF13" w14:textId="77777777" w:rsidR="00CA5331" w:rsidRDefault="00CA5331" w:rsidP="00CA5331">
            <w:pPr>
              <w:widowControl w:val="0"/>
              <w:rPr>
                <w:sz w:val="20"/>
                <w:szCs w:val="20"/>
              </w:rPr>
            </w:pPr>
            <w:r>
              <w:rPr>
                <w:sz w:val="16"/>
                <w:szCs w:val="16"/>
              </w:rPr>
              <w:t>75.36</w:t>
            </w:r>
          </w:p>
        </w:tc>
      </w:tr>
      <w:tr w:rsidR="00CA5331" w14:paraId="15D82BC1"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2D3971" w14:textId="77777777" w:rsidR="00CA5331" w:rsidRDefault="00CA5331" w:rsidP="00CA5331">
            <w:pPr>
              <w:widowControl w:val="0"/>
              <w:rPr>
                <w:color w:val="434343"/>
                <w:sz w:val="16"/>
                <w:szCs w:val="16"/>
              </w:rPr>
            </w:pPr>
            <w:r>
              <w:rPr>
                <w:color w:val="434343"/>
                <w:sz w:val="16"/>
                <w:szCs w:val="16"/>
              </w:rPr>
              <w:t>Networking</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8017233" w14:textId="77777777" w:rsidR="00CA5331" w:rsidRDefault="00CA5331" w:rsidP="00CA5331">
            <w:pPr>
              <w:widowControl w:val="0"/>
              <w:rPr>
                <w:sz w:val="20"/>
                <w:szCs w:val="20"/>
              </w:rPr>
            </w:pPr>
            <w:r>
              <w:rPr>
                <w:sz w:val="16"/>
                <w:szCs w:val="16"/>
              </w:rPr>
              <w:t>Q44</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1A86F9AD" w14:textId="77777777" w:rsidR="00CA5331" w:rsidRDefault="00CA5331" w:rsidP="00CA5331">
            <w:pPr>
              <w:widowControl w:val="0"/>
              <w:jc w:val="both"/>
              <w:rPr>
                <w:sz w:val="20"/>
                <w:szCs w:val="20"/>
              </w:rPr>
            </w:pPr>
            <w:r>
              <w:rPr>
                <w:sz w:val="16"/>
                <w:szCs w:val="16"/>
              </w:rPr>
              <w:t>I was able to connect to people whose research was of interest to me and vice versa</w:t>
            </w:r>
          </w:p>
        </w:tc>
        <w:tc>
          <w:tcPr>
            <w:tcW w:w="1141" w:type="dxa"/>
            <w:tcBorders>
              <w:bottom w:val="single" w:sz="6" w:space="0" w:color="000000"/>
            </w:tcBorders>
          </w:tcPr>
          <w:p w14:paraId="2BE934A1" w14:textId="2A94E780" w:rsidR="00CA5331" w:rsidRPr="00CA5331" w:rsidRDefault="00CA5331" w:rsidP="00CA5331">
            <w:pPr>
              <w:widowControl w:val="0"/>
              <w:rPr>
                <w:sz w:val="16"/>
                <w:szCs w:val="16"/>
              </w:rPr>
            </w:pPr>
            <w:r w:rsidRPr="00CA5331">
              <w:rPr>
                <w:color w:val="000000"/>
                <w:sz w:val="16"/>
                <w:szCs w:val="16"/>
              </w:rPr>
              <w:t>75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72531F2" w14:textId="2445FC35" w:rsidR="00CA5331" w:rsidRDefault="00CA5331" w:rsidP="00CA5331">
            <w:pPr>
              <w:widowControl w:val="0"/>
              <w:rPr>
                <w:sz w:val="20"/>
                <w:szCs w:val="20"/>
              </w:rPr>
            </w:pPr>
            <w:r>
              <w:rPr>
                <w:sz w:val="16"/>
                <w:szCs w:val="16"/>
              </w:rPr>
              <w:t>17.33</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8F9F16B" w14:textId="77777777" w:rsidR="00CA5331" w:rsidRDefault="00CA5331" w:rsidP="00CA5331">
            <w:pPr>
              <w:widowControl w:val="0"/>
              <w:rPr>
                <w:sz w:val="20"/>
                <w:szCs w:val="20"/>
              </w:rPr>
            </w:pPr>
            <w:r>
              <w:rPr>
                <w:sz w:val="16"/>
                <w:szCs w:val="16"/>
              </w:rPr>
              <w:t>12</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27AF9447" w14:textId="77777777" w:rsidR="00CA5331" w:rsidRDefault="00CA5331" w:rsidP="00CA5331">
            <w:pPr>
              <w:widowControl w:val="0"/>
              <w:rPr>
                <w:sz w:val="20"/>
                <w:szCs w:val="20"/>
              </w:rPr>
            </w:pPr>
            <w:r>
              <w:rPr>
                <w:sz w:val="16"/>
                <w:szCs w:val="16"/>
              </w:rPr>
              <w:t>70.67</w:t>
            </w:r>
          </w:p>
        </w:tc>
      </w:tr>
      <w:tr w:rsidR="00CA5331" w14:paraId="060D5027"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1135B4A"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EA1E6FE" w14:textId="77777777" w:rsidR="00CA5331" w:rsidRDefault="00CA5331" w:rsidP="00CA5331">
            <w:pPr>
              <w:widowControl w:val="0"/>
              <w:rPr>
                <w:sz w:val="20"/>
                <w:szCs w:val="20"/>
              </w:rPr>
            </w:pPr>
            <w:r>
              <w:rPr>
                <w:sz w:val="16"/>
                <w:szCs w:val="16"/>
              </w:rPr>
              <w:t>Q45</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2427988F" w14:textId="77777777" w:rsidR="00CA5331" w:rsidRDefault="00CA5331" w:rsidP="00CA5331">
            <w:pPr>
              <w:widowControl w:val="0"/>
              <w:jc w:val="both"/>
              <w:rPr>
                <w:sz w:val="20"/>
                <w:szCs w:val="20"/>
              </w:rPr>
            </w:pPr>
            <w:r>
              <w:rPr>
                <w:sz w:val="16"/>
                <w:szCs w:val="16"/>
              </w:rPr>
              <w:t>I received more than usual number of questions for my work compared to past in-person meetings</w:t>
            </w:r>
          </w:p>
        </w:tc>
        <w:tc>
          <w:tcPr>
            <w:tcW w:w="1141" w:type="dxa"/>
            <w:tcBorders>
              <w:bottom w:val="single" w:sz="6" w:space="0" w:color="000000"/>
            </w:tcBorders>
          </w:tcPr>
          <w:p w14:paraId="61B86103" w14:textId="2D81F3A4" w:rsidR="00CA5331" w:rsidRPr="00CA5331" w:rsidRDefault="00CA5331" w:rsidP="00CA5331">
            <w:pPr>
              <w:widowControl w:val="0"/>
              <w:rPr>
                <w:sz w:val="16"/>
                <w:szCs w:val="16"/>
              </w:rPr>
            </w:pPr>
            <w:r w:rsidRPr="00CA5331">
              <w:rPr>
                <w:color w:val="000000"/>
                <w:sz w:val="16"/>
                <w:szCs w:val="16"/>
              </w:rPr>
              <w:t>47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E146A36" w14:textId="2C94C0E2" w:rsidR="00CA5331" w:rsidRDefault="00CA5331" w:rsidP="00CA5331">
            <w:pPr>
              <w:widowControl w:val="0"/>
              <w:rPr>
                <w:sz w:val="20"/>
                <w:szCs w:val="20"/>
              </w:rPr>
            </w:pPr>
            <w:r>
              <w:rPr>
                <w:sz w:val="16"/>
                <w:szCs w:val="16"/>
              </w:rPr>
              <w:t>55.32</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03B5F4E" w14:textId="77777777" w:rsidR="00CA5331" w:rsidRDefault="00CA5331" w:rsidP="00CA5331">
            <w:pPr>
              <w:widowControl w:val="0"/>
              <w:rPr>
                <w:sz w:val="20"/>
                <w:szCs w:val="20"/>
              </w:rPr>
            </w:pPr>
            <w:r>
              <w:rPr>
                <w:sz w:val="16"/>
                <w:szCs w:val="16"/>
              </w:rPr>
              <w:t>23.4</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50C3E3F7" w14:textId="77777777" w:rsidR="00CA5331" w:rsidRDefault="00CA5331" w:rsidP="00CA5331">
            <w:pPr>
              <w:widowControl w:val="0"/>
              <w:rPr>
                <w:sz w:val="20"/>
                <w:szCs w:val="20"/>
              </w:rPr>
            </w:pPr>
            <w:r>
              <w:rPr>
                <w:sz w:val="16"/>
                <w:szCs w:val="16"/>
              </w:rPr>
              <w:t>21.28</w:t>
            </w:r>
          </w:p>
        </w:tc>
      </w:tr>
      <w:tr w:rsidR="00CA5331" w14:paraId="57D0A11F"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7C89E57"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66F55F4" w14:textId="77777777" w:rsidR="00CA5331" w:rsidRDefault="00CA5331" w:rsidP="00CA5331">
            <w:pPr>
              <w:widowControl w:val="0"/>
              <w:rPr>
                <w:sz w:val="20"/>
                <w:szCs w:val="20"/>
              </w:rPr>
            </w:pPr>
            <w:r>
              <w:rPr>
                <w:sz w:val="16"/>
                <w:szCs w:val="16"/>
              </w:rPr>
              <w:t>Q46</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2841767E" w14:textId="77777777" w:rsidR="00CA5331" w:rsidRDefault="00CA5331" w:rsidP="00CA5331">
            <w:pPr>
              <w:widowControl w:val="0"/>
              <w:jc w:val="both"/>
              <w:rPr>
                <w:sz w:val="20"/>
                <w:szCs w:val="20"/>
              </w:rPr>
            </w:pPr>
            <w:r>
              <w:rPr>
                <w:sz w:val="16"/>
                <w:szCs w:val="16"/>
              </w:rPr>
              <w:t>Overall, I had more engagement at this online meeting compared to past in-person meetings</w:t>
            </w:r>
          </w:p>
        </w:tc>
        <w:tc>
          <w:tcPr>
            <w:tcW w:w="1141" w:type="dxa"/>
            <w:tcBorders>
              <w:bottom w:val="single" w:sz="6" w:space="0" w:color="000000"/>
            </w:tcBorders>
          </w:tcPr>
          <w:p w14:paraId="21DC138E" w14:textId="6D6CA1C2" w:rsidR="00CA5331" w:rsidRPr="00CA5331" w:rsidRDefault="00CA5331" w:rsidP="00CA5331">
            <w:pPr>
              <w:widowControl w:val="0"/>
              <w:rPr>
                <w:sz w:val="16"/>
                <w:szCs w:val="16"/>
              </w:rPr>
            </w:pPr>
            <w:r w:rsidRPr="00CA5331">
              <w:rPr>
                <w:color w:val="000000"/>
                <w:sz w:val="16"/>
                <w:szCs w:val="16"/>
              </w:rPr>
              <w:t>67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26B7532" w14:textId="796E91CB" w:rsidR="00CA5331" w:rsidRDefault="00CA5331" w:rsidP="00CA5331">
            <w:pPr>
              <w:widowControl w:val="0"/>
              <w:rPr>
                <w:sz w:val="20"/>
                <w:szCs w:val="20"/>
              </w:rPr>
            </w:pPr>
            <w:r>
              <w:rPr>
                <w:sz w:val="16"/>
                <w:szCs w:val="16"/>
              </w:rPr>
              <w:t>56.72</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1F7BEC90" w14:textId="77777777" w:rsidR="00CA5331" w:rsidRDefault="00CA5331" w:rsidP="00CA5331">
            <w:pPr>
              <w:widowControl w:val="0"/>
              <w:rPr>
                <w:sz w:val="20"/>
                <w:szCs w:val="20"/>
              </w:rPr>
            </w:pPr>
            <w:r>
              <w:rPr>
                <w:sz w:val="16"/>
                <w:szCs w:val="16"/>
              </w:rPr>
              <w:t>26.87</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702F0B47" w14:textId="77777777" w:rsidR="00CA5331" w:rsidRDefault="00CA5331" w:rsidP="00CA5331">
            <w:pPr>
              <w:widowControl w:val="0"/>
              <w:rPr>
                <w:sz w:val="20"/>
                <w:szCs w:val="20"/>
              </w:rPr>
            </w:pPr>
            <w:r>
              <w:rPr>
                <w:sz w:val="16"/>
                <w:szCs w:val="16"/>
              </w:rPr>
              <w:t>16.42</w:t>
            </w:r>
          </w:p>
        </w:tc>
      </w:tr>
      <w:tr w:rsidR="00CA5331" w14:paraId="75C06929" w14:textId="77777777" w:rsidTr="00CA5331">
        <w:trPr>
          <w:trHeight w:val="31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C205B0" w14:textId="77777777" w:rsidR="00CA5331" w:rsidRDefault="00CA5331" w:rsidP="00CA5331">
            <w:pPr>
              <w:widowControl w:val="0"/>
              <w:rPr>
                <w:color w:val="434343"/>
                <w:sz w:val="16"/>
                <w:szCs w:val="16"/>
              </w:rPr>
            </w:pPr>
            <w:r>
              <w:rPr>
                <w:color w:val="434343"/>
                <w:sz w:val="16"/>
                <w:szCs w:val="16"/>
              </w:rPr>
              <w:t>Social Events</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3613291" w14:textId="77777777" w:rsidR="00CA5331" w:rsidRDefault="00CA5331" w:rsidP="00CA5331">
            <w:pPr>
              <w:widowControl w:val="0"/>
              <w:rPr>
                <w:sz w:val="20"/>
                <w:szCs w:val="20"/>
              </w:rPr>
            </w:pPr>
            <w:r>
              <w:rPr>
                <w:sz w:val="16"/>
                <w:szCs w:val="16"/>
              </w:rPr>
              <w:t>Q48</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2DDA171" w14:textId="77777777" w:rsidR="00CA5331" w:rsidRDefault="00CA5331" w:rsidP="00CA5331">
            <w:pPr>
              <w:widowControl w:val="0"/>
              <w:jc w:val="both"/>
              <w:rPr>
                <w:sz w:val="20"/>
                <w:szCs w:val="20"/>
              </w:rPr>
            </w:pPr>
            <w:r>
              <w:rPr>
                <w:sz w:val="16"/>
                <w:szCs w:val="16"/>
              </w:rPr>
              <w:t>I liked the Icebreaker event (Swag share)</w:t>
            </w:r>
          </w:p>
        </w:tc>
        <w:tc>
          <w:tcPr>
            <w:tcW w:w="1141" w:type="dxa"/>
            <w:tcBorders>
              <w:bottom w:val="single" w:sz="6" w:space="0" w:color="000000"/>
            </w:tcBorders>
          </w:tcPr>
          <w:p w14:paraId="4291A269" w14:textId="7B867EBE"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B8751CD" w14:textId="12E6FD57" w:rsidR="00CA5331" w:rsidRDefault="00CA5331" w:rsidP="00CA5331">
            <w:pPr>
              <w:widowControl w:val="0"/>
              <w:rPr>
                <w:sz w:val="20"/>
                <w:szCs w:val="20"/>
              </w:rPr>
            </w:pPr>
            <w:r>
              <w:rPr>
                <w:sz w:val="16"/>
                <w:szCs w:val="16"/>
              </w:rPr>
              <w:t>13.75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15A18F0" w14:textId="77777777" w:rsidR="00CA5331" w:rsidRDefault="00CA5331" w:rsidP="00CA5331">
            <w:pPr>
              <w:widowControl w:val="0"/>
              <w:rPr>
                <w:sz w:val="20"/>
                <w:szCs w:val="20"/>
              </w:rPr>
            </w:pPr>
            <w:r>
              <w:rPr>
                <w:sz w:val="16"/>
                <w:szCs w:val="16"/>
              </w:rPr>
              <w:t>13.75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87B8595" w14:textId="77777777" w:rsidR="00CA5331" w:rsidRDefault="00CA5331" w:rsidP="00CA5331">
            <w:pPr>
              <w:widowControl w:val="0"/>
              <w:rPr>
                <w:sz w:val="20"/>
                <w:szCs w:val="20"/>
              </w:rPr>
            </w:pPr>
            <w:r>
              <w:rPr>
                <w:sz w:val="16"/>
                <w:szCs w:val="16"/>
              </w:rPr>
              <w:t>72.5</w:t>
            </w:r>
          </w:p>
        </w:tc>
      </w:tr>
      <w:tr w:rsidR="00CA5331" w14:paraId="1A1EA968" w14:textId="77777777" w:rsidTr="00CA5331">
        <w:trPr>
          <w:trHeight w:val="85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18F4766"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0B2F77D" w14:textId="77777777" w:rsidR="00CA5331" w:rsidRDefault="00CA5331" w:rsidP="00CA5331">
            <w:pPr>
              <w:widowControl w:val="0"/>
              <w:rPr>
                <w:sz w:val="20"/>
                <w:szCs w:val="20"/>
              </w:rPr>
            </w:pPr>
            <w:r>
              <w:rPr>
                <w:sz w:val="16"/>
                <w:szCs w:val="16"/>
              </w:rPr>
              <w:t>Q49</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CCD2B63" w14:textId="77777777" w:rsidR="00CA5331" w:rsidRDefault="00CA5331" w:rsidP="00CA5331">
            <w:pPr>
              <w:widowControl w:val="0"/>
              <w:jc w:val="both"/>
              <w:rPr>
                <w:sz w:val="20"/>
                <w:szCs w:val="20"/>
              </w:rPr>
            </w:pPr>
            <w:r>
              <w:rPr>
                <w:sz w:val="16"/>
                <w:szCs w:val="16"/>
              </w:rPr>
              <w:t>I liked the Social event after the Annual General Meeting, where participants were randomly assigned to a different breakout room every 10mins, and were given pre-determined discussion topics</w:t>
            </w:r>
          </w:p>
        </w:tc>
        <w:tc>
          <w:tcPr>
            <w:tcW w:w="1141" w:type="dxa"/>
            <w:tcBorders>
              <w:bottom w:val="single" w:sz="6" w:space="0" w:color="000000"/>
            </w:tcBorders>
          </w:tcPr>
          <w:p w14:paraId="58FE2FB8" w14:textId="71B9352F" w:rsidR="00CA5331" w:rsidRPr="00CA5331" w:rsidRDefault="00CA5331" w:rsidP="00CA5331">
            <w:pPr>
              <w:widowControl w:val="0"/>
              <w:rPr>
                <w:sz w:val="16"/>
                <w:szCs w:val="16"/>
              </w:rPr>
            </w:pPr>
            <w:r w:rsidRPr="00CA5331">
              <w:rPr>
                <w:color w:val="000000"/>
                <w:sz w:val="16"/>
                <w:szCs w:val="16"/>
              </w:rPr>
              <w:t>40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606388D" w14:textId="68106BA3" w:rsidR="00CA5331" w:rsidRDefault="00CA5331" w:rsidP="00CA5331">
            <w:pPr>
              <w:widowControl w:val="0"/>
              <w:rPr>
                <w:sz w:val="20"/>
                <w:szCs w:val="20"/>
              </w:rPr>
            </w:pPr>
            <w:r>
              <w:rPr>
                <w:sz w:val="16"/>
                <w:szCs w:val="16"/>
              </w:rPr>
              <w:t>10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7B44CEB" w14:textId="77777777" w:rsidR="00CA5331" w:rsidRDefault="00CA5331" w:rsidP="00CA5331">
            <w:pPr>
              <w:widowControl w:val="0"/>
              <w:rPr>
                <w:sz w:val="20"/>
                <w:szCs w:val="20"/>
              </w:rPr>
            </w:pPr>
            <w:r>
              <w:rPr>
                <w:sz w:val="16"/>
                <w:szCs w:val="16"/>
              </w:rPr>
              <w:t>22.5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4AF7A917" w14:textId="77777777" w:rsidR="00CA5331" w:rsidRDefault="00CA5331" w:rsidP="00CA5331">
            <w:pPr>
              <w:widowControl w:val="0"/>
              <w:rPr>
                <w:sz w:val="20"/>
                <w:szCs w:val="20"/>
              </w:rPr>
            </w:pPr>
            <w:r>
              <w:rPr>
                <w:sz w:val="16"/>
                <w:szCs w:val="16"/>
              </w:rPr>
              <w:t>67.5</w:t>
            </w:r>
          </w:p>
        </w:tc>
      </w:tr>
      <w:tr w:rsidR="00CA5331" w14:paraId="13C4E482" w14:textId="77777777" w:rsidTr="00CA5331">
        <w:trPr>
          <w:trHeight w:val="31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555AA4A"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2729280" w14:textId="77777777" w:rsidR="00CA5331" w:rsidRDefault="00CA5331" w:rsidP="00CA5331">
            <w:pPr>
              <w:widowControl w:val="0"/>
              <w:rPr>
                <w:sz w:val="20"/>
                <w:szCs w:val="20"/>
              </w:rPr>
            </w:pPr>
            <w:r>
              <w:rPr>
                <w:sz w:val="16"/>
                <w:szCs w:val="16"/>
              </w:rPr>
              <w:t>Q50</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606B2C7D" w14:textId="77777777" w:rsidR="00CA5331" w:rsidRDefault="00CA5331" w:rsidP="00CA5331">
            <w:pPr>
              <w:widowControl w:val="0"/>
              <w:jc w:val="both"/>
              <w:rPr>
                <w:sz w:val="20"/>
                <w:szCs w:val="20"/>
              </w:rPr>
            </w:pPr>
            <w:r>
              <w:rPr>
                <w:sz w:val="16"/>
                <w:szCs w:val="16"/>
              </w:rPr>
              <w:t>I liked the Social following the closing ceremony</w:t>
            </w:r>
          </w:p>
        </w:tc>
        <w:tc>
          <w:tcPr>
            <w:tcW w:w="1141" w:type="dxa"/>
            <w:tcBorders>
              <w:bottom w:val="single" w:sz="6" w:space="0" w:color="000000"/>
            </w:tcBorders>
          </w:tcPr>
          <w:p w14:paraId="13661FC4" w14:textId="693A3725"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A969825" w14:textId="2A798814" w:rsidR="00CA5331" w:rsidRDefault="00CA5331" w:rsidP="00CA5331">
            <w:pPr>
              <w:widowControl w:val="0"/>
              <w:rPr>
                <w:sz w:val="20"/>
                <w:szCs w:val="20"/>
              </w:rPr>
            </w:pPr>
            <w:r>
              <w:rPr>
                <w:sz w:val="16"/>
                <w:szCs w:val="16"/>
              </w:rPr>
              <w:t>8.75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E578A06" w14:textId="77777777" w:rsidR="00CA5331" w:rsidRDefault="00CA5331" w:rsidP="00CA5331">
            <w:pPr>
              <w:widowControl w:val="0"/>
              <w:rPr>
                <w:sz w:val="20"/>
                <w:szCs w:val="20"/>
              </w:rPr>
            </w:pPr>
            <w:r>
              <w:rPr>
                <w:sz w:val="16"/>
                <w:szCs w:val="16"/>
              </w:rPr>
              <w:t>16.25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F56E611" w14:textId="77777777" w:rsidR="00CA5331" w:rsidRDefault="00CA5331" w:rsidP="00CA5331">
            <w:pPr>
              <w:widowControl w:val="0"/>
              <w:rPr>
                <w:sz w:val="20"/>
                <w:szCs w:val="20"/>
              </w:rPr>
            </w:pPr>
            <w:r>
              <w:rPr>
                <w:sz w:val="16"/>
                <w:szCs w:val="16"/>
              </w:rPr>
              <w:t>75</w:t>
            </w:r>
          </w:p>
        </w:tc>
      </w:tr>
      <w:tr w:rsidR="00CA5331" w14:paraId="34B89AA7" w14:textId="77777777" w:rsidTr="00CA5331">
        <w:trPr>
          <w:trHeight w:val="46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7F09E6" w14:textId="77777777" w:rsidR="00CA5331" w:rsidRDefault="00CA5331" w:rsidP="00CA5331">
            <w:pPr>
              <w:widowControl w:val="0"/>
              <w:rPr>
                <w:color w:val="434343"/>
                <w:sz w:val="16"/>
                <w:szCs w:val="16"/>
              </w:rPr>
            </w:pPr>
            <w:r>
              <w:rPr>
                <w:color w:val="434343"/>
                <w:sz w:val="16"/>
                <w:szCs w:val="16"/>
              </w:rPr>
              <w:t>Overall experience</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3BAB78A6" w14:textId="77777777" w:rsidR="00CA5331" w:rsidRDefault="00CA5331" w:rsidP="00CA5331">
            <w:pPr>
              <w:widowControl w:val="0"/>
              <w:rPr>
                <w:sz w:val="20"/>
                <w:szCs w:val="20"/>
              </w:rPr>
            </w:pPr>
            <w:r>
              <w:rPr>
                <w:sz w:val="16"/>
                <w:szCs w:val="16"/>
              </w:rPr>
              <w:t>Q52</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3C4045B5" w14:textId="77777777" w:rsidR="00CA5331" w:rsidRDefault="00CA5331" w:rsidP="00CA5331">
            <w:pPr>
              <w:widowControl w:val="0"/>
              <w:jc w:val="both"/>
              <w:rPr>
                <w:sz w:val="20"/>
                <w:szCs w:val="20"/>
              </w:rPr>
            </w:pPr>
            <w:r>
              <w:rPr>
                <w:sz w:val="16"/>
                <w:szCs w:val="16"/>
              </w:rPr>
              <w:t xml:space="preserve">Overall, I found </w:t>
            </w:r>
            <w:proofErr w:type="spellStart"/>
            <w:r>
              <w:rPr>
                <w:sz w:val="16"/>
                <w:szCs w:val="16"/>
              </w:rPr>
              <w:t>eDSBS</w:t>
            </w:r>
            <w:proofErr w:type="spellEnd"/>
            <w:r>
              <w:rPr>
                <w:sz w:val="16"/>
                <w:szCs w:val="16"/>
              </w:rPr>
              <w:t xml:space="preserve"> an enjoyable experience and would attend similar events in the future</w:t>
            </w:r>
          </w:p>
        </w:tc>
        <w:tc>
          <w:tcPr>
            <w:tcW w:w="1141" w:type="dxa"/>
            <w:tcBorders>
              <w:bottom w:val="single" w:sz="6" w:space="0" w:color="000000"/>
            </w:tcBorders>
          </w:tcPr>
          <w:p w14:paraId="78ED88BA" w14:textId="79627602" w:rsidR="00CA5331" w:rsidRPr="00CA5331" w:rsidRDefault="00CA5331" w:rsidP="00CA5331">
            <w:pPr>
              <w:widowControl w:val="0"/>
              <w:rPr>
                <w:sz w:val="16"/>
                <w:szCs w:val="16"/>
              </w:rPr>
            </w:pPr>
            <w:r w:rsidRPr="00CA5331">
              <w:rPr>
                <w:color w:val="000000"/>
                <w:sz w:val="16"/>
                <w:szCs w:val="16"/>
              </w:rPr>
              <w:t>80</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8BEFC96" w14:textId="4FDD5408" w:rsidR="00CA5331" w:rsidRDefault="00CA5331" w:rsidP="00CA5331">
            <w:pPr>
              <w:widowControl w:val="0"/>
              <w:rPr>
                <w:sz w:val="20"/>
                <w:szCs w:val="20"/>
              </w:rPr>
            </w:pPr>
            <w:r>
              <w:rPr>
                <w:sz w:val="16"/>
                <w:szCs w:val="16"/>
              </w:rPr>
              <w:t>2.5</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1ECB314" w14:textId="77777777" w:rsidR="00CA5331" w:rsidRDefault="00CA5331" w:rsidP="00CA5331">
            <w:pPr>
              <w:widowControl w:val="0"/>
              <w:rPr>
                <w:sz w:val="20"/>
                <w:szCs w:val="20"/>
              </w:rPr>
            </w:pPr>
            <w:r>
              <w:rPr>
                <w:sz w:val="16"/>
                <w:szCs w:val="16"/>
              </w:rPr>
              <w:t>3.75</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109EBCAB" w14:textId="77777777" w:rsidR="00CA5331" w:rsidRDefault="00CA5331" w:rsidP="00CA5331">
            <w:pPr>
              <w:widowControl w:val="0"/>
              <w:rPr>
                <w:sz w:val="20"/>
                <w:szCs w:val="20"/>
              </w:rPr>
            </w:pPr>
            <w:r>
              <w:rPr>
                <w:sz w:val="16"/>
                <w:szCs w:val="16"/>
              </w:rPr>
              <w:t>93.75</w:t>
            </w:r>
          </w:p>
        </w:tc>
      </w:tr>
      <w:tr w:rsidR="00CA5331" w14:paraId="081150ED"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911CACB"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2A9D8438" w14:textId="77777777" w:rsidR="00CA5331" w:rsidRDefault="00CA5331" w:rsidP="00CA5331">
            <w:pPr>
              <w:widowControl w:val="0"/>
              <w:rPr>
                <w:sz w:val="20"/>
                <w:szCs w:val="20"/>
              </w:rPr>
            </w:pPr>
            <w:r>
              <w:rPr>
                <w:sz w:val="16"/>
                <w:szCs w:val="16"/>
              </w:rPr>
              <w:t>Q53</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77E63434" w14:textId="77777777" w:rsidR="00CA5331" w:rsidRDefault="00CA5331" w:rsidP="00CA5331">
            <w:pPr>
              <w:widowControl w:val="0"/>
              <w:jc w:val="both"/>
              <w:rPr>
                <w:sz w:val="20"/>
                <w:szCs w:val="20"/>
              </w:rPr>
            </w:pPr>
            <w:r>
              <w:rPr>
                <w:sz w:val="16"/>
                <w:szCs w:val="16"/>
              </w:rPr>
              <w:t>During the meeting I found it more difficult to concentrate compared to in-person meetings</w:t>
            </w:r>
          </w:p>
        </w:tc>
        <w:tc>
          <w:tcPr>
            <w:tcW w:w="1141" w:type="dxa"/>
            <w:tcBorders>
              <w:bottom w:val="single" w:sz="6" w:space="0" w:color="000000"/>
            </w:tcBorders>
          </w:tcPr>
          <w:p w14:paraId="4E4AF39D" w14:textId="51561653" w:rsidR="00CA5331" w:rsidRPr="00CA5331" w:rsidRDefault="00CA5331" w:rsidP="00CA5331">
            <w:pPr>
              <w:widowControl w:val="0"/>
              <w:rPr>
                <w:sz w:val="16"/>
                <w:szCs w:val="16"/>
              </w:rPr>
            </w:pPr>
            <w:r w:rsidRPr="00CA5331">
              <w:rPr>
                <w:color w:val="000000"/>
                <w:sz w:val="16"/>
                <w:szCs w:val="16"/>
              </w:rPr>
              <w:t>78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556DA341" w14:textId="4BA32EE5" w:rsidR="00CA5331" w:rsidRDefault="00CA5331" w:rsidP="00CA5331">
            <w:pPr>
              <w:widowControl w:val="0"/>
              <w:rPr>
                <w:sz w:val="20"/>
                <w:szCs w:val="20"/>
              </w:rPr>
            </w:pPr>
            <w:r>
              <w:rPr>
                <w:sz w:val="16"/>
                <w:szCs w:val="16"/>
              </w:rPr>
              <w:t>43.59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A1CD1E6" w14:textId="77777777" w:rsidR="00CA5331" w:rsidRDefault="00CA5331" w:rsidP="00CA5331">
            <w:pPr>
              <w:widowControl w:val="0"/>
              <w:rPr>
                <w:sz w:val="20"/>
                <w:szCs w:val="20"/>
              </w:rPr>
            </w:pPr>
            <w:r>
              <w:rPr>
                <w:sz w:val="16"/>
                <w:szCs w:val="16"/>
              </w:rPr>
              <w:t>10.26</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6EAD43DC" w14:textId="77777777" w:rsidR="00CA5331" w:rsidRDefault="00CA5331" w:rsidP="00CA5331">
            <w:pPr>
              <w:widowControl w:val="0"/>
              <w:rPr>
                <w:sz w:val="20"/>
                <w:szCs w:val="20"/>
              </w:rPr>
            </w:pPr>
            <w:r>
              <w:rPr>
                <w:sz w:val="16"/>
                <w:szCs w:val="16"/>
              </w:rPr>
              <w:t>46.15</w:t>
            </w:r>
          </w:p>
        </w:tc>
      </w:tr>
      <w:tr w:rsidR="00CA5331" w14:paraId="00E63B70"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B5A4D45"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2531A3E" w14:textId="77777777" w:rsidR="00CA5331" w:rsidRDefault="00CA5331" w:rsidP="00CA5331">
            <w:pPr>
              <w:widowControl w:val="0"/>
              <w:rPr>
                <w:sz w:val="20"/>
                <w:szCs w:val="20"/>
              </w:rPr>
            </w:pPr>
            <w:r>
              <w:rPr>
                <w:sz w:val="16"/>
                <w:szCs w:val="16"/>
              </w:rPr>
              <w:t>Q54</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7922B5FB" w14:textId="77777777" w:rsidR="00CA5331" w:rsidRDefault="00CA5331" w:rsidP="00CA5331">
            <w:pPr>
              <w:widowControl w:val="0"/>
              <w:jc w:val="both"/>
              <w:rPr>
                <w:sz w:val="20"/>
                <w:szCs w:val="20"/>
              </w:rPr>
            </w:pPr>
            <w:r>
              <w:rPr>
                <w:sz w:val="16"/>
                <w:szCs w:val="16"/>
              </w:rPr>
              <w:t xml:space="preserve">I was not able to dedicate as much time for </w:t>
            </w:r>
            <w:proofErr w:type="spellStart"/>
            <w:r>
              <w:rPr>
                <w:sz w:val="16"/>
                <w:szCs w:val="16"/>
              </w:rPr>
              <w:t>eDSBS</w:t>
            </w:r>
            <w:proofErr w:type="spellEnd"/>
            <w:r>
              <w:rPr>
                <w:sz w:val="16"/>
                <w:szCs w:val="16"/>
              </w:rPr>
              <w:t xml:space="preserve"> as I would have for a similar in-person meetings</w:t>
            </w:r>
          </w:p>
        </w:tc>
        <w:tc>
          <w:tcPr>
            <w:tcW w:w="1141" w:type="dxa"/>
            <w:tcBorders>
              <w:bottom w:val="single" w:sz="6" w:space="0" w:color="000000"/>
            </w:tcBorders>
          </w:tcPr>
          <w:p w14:paraId="77F0B909" w14:textId="6EA341B2" w:rsidR="00CA5331" w:rsidRPr="00CA5331" w:rsidRDefault="00CA5331" w:rsidP="00CA5331">
            <w:pPr>
              <w:widowControl w:val="0"/>
              <w:rPr>
                <w:sz w:val="16"/>
                <w:szCs w:val="16"/>
              </w:rPr>
            </w:pPr>
            <w:r w:rsidRPr="00CA5331">
              <w:rPr>
                <w:color w:val="000000"/>
                <w:sz w:val="16"/>
                <w:szCs w:val="16"/>
              </w:rPr>
              <w:t>77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3AC48F5" w14:textId="2C70A182" w:rsidR="00CA5331" w:rsidRDefault="00CA5331" w:rsidP="00CA5331">
            <w:pPr>
              <w:widowControl w:val="0"/>
              <w:rPr>
                <w:sz w:val="20"/>
                <w:szCs w:val="20"/>
              </w:rPr>
            </w:pPr>
            <w:r>
              <w:rPr>
                <w:sz w:val="16"/>
                <w:szCs w:val="16"/>
              </w:rPr>
              <w:t>25.97</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377B2B3" w14:textId="77777777" w:rsidR="00CA5331" w:rsidRDefault="00CA5331" w:rsidP="00CA5331">
            <w:pPr>
              <w:widowControl w:val="0"/>
              <w:rPr>
                <w:sz w:val="20"/>
                <w:szCs w:val="20"/>
              </w:rPr>
            </w:pPr>
            <w:r>
              <w:rPr>
                <w:sz w:val="16"/>
                <w:szCs w:val="16"/>
              </w:rPr>
              <w:t>10.39</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620F52BE" w14:textId="77777777" w:rsidR="00CA5331" w:rsidRDefault="00CA5331" w:rsidP="00CA5331">
            <w:pPr>
              <w:widowControl w:val="0"/>
              <w:rPr>
                <w:sz w:val="20"/>
                <w:szCs w:val="20"/>
              </w:rPr>
            </w:pPr>
            <w:r>
              <w:rPr>
                <w:sz w:val="16"/>
                <w:szCs w:val="16"/>
              </w:rPr>
              <w:t>63.64</w:t>
            </w:r>
          </w:p>
        </w:tc>
      </w:tr>
      <w:tr w:rsidR="00CA5331" w14:paraId="5DA40A5D" w14:textId="77777777" w:rsidTr="00CA5331">
        <w:trPr>
          <w:trHeight w:val="855"/>
        </w:trPr>
        <w:tc>
          <w:tcPr>
            <w:tcW w:w="1141" w:type="dxa"/>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B82E732" w14:textId="77777777" w:rsidR="00CA5331" w:rsidRDefault="00CA5331" w:rsidP="00CA5331">
            <w:pPr>
              <w:widowControl w:val="0"/>
              <w:rPr>
                <w:color w:val="434343"/>
                <w:sz w:val="16"/>
                <w:szCs w:val="16"/>
              </w:rPr>
            </w:pPr>
            <w:r>
              <w:rPr>
                <w:color w:val="434343"/>
                <w:sz w:val="16"/>
                <w:szCs w:val="16"/>
              </w:rPr>
              <w:t>Moving forward</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7EC22CA" w14:textId="77777777" w:rsidR="00CA5331" w:rsidRDefault="00CA5331" w:rsidP="00CA5331">
            <w:pPr>
              <w:widowControl w:val="0"/>
              <w:rPr>
                <w:sz w:val="20"/>
                <w:szCs w:val="20"/>
              </w:rPr>
            </w:pPr>
            <w:r>
              <w:rPr>
                <w:sz w:val="16"/>
                <w:szCs w:val="16"/>
              </w:rPr>
              <w:t>Q56</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08FF5227" w14:textId="77777777" w:rsidR="00CA5331" w:rsidRDefault="00CA5331" w:rsidP="00CA5331">
            <w:pPr>
              <w:widowControl w:val="0"/>
              <w:jc w:val="both"/>
              <w:rPr>
                <w:sz w:val="20"/>
                <w:szCs w:val="20"/>
              </w:rPr>
            </w:pPr>
            <w:r>
              <w:rPr>
                <w:sz w:val="16"/>
                <w:szCs w:val="16"/>
              </w:rPr>
              <w:t>I would like future Society-sponsored symposia (Deep-Sea Biology Symposium, International Symposium on Deep-Sea Corals, International Symposium on Chemosynthesis-Based Ecosystems) to have at least some sort of online component.]</w:t>
            </w:r>
          </w:p>
        </w:tc>
        <w:tc>
          <w:tcPr>
            <w:tcW w:w="1141" w:type="dxa"/>
            <w:tcBorders>
              <w:bottom w:val="single" w:sz="6" w:space="0" w:color="000000"/>
            </w:tcBorders>
          </w:tcPr>
          <w:p w14:paraId="7CD0E1BD" w14:textId="081C37D0" w:rsidR="00CA5331" w:rsidRPr="00CA5331" w:rsidRDefault="00CA5331" w:rsidP="00CA5331">
            <w:pPr>
              <w:widowControl w:val="0"/>
              <w:rPr>
                <w:sz w:val="16"/>
                <w:szCs w:val="16"/>
              </w:rPr>
            </w:pPr>
            <w:r w:rsidRPr="00CA5331">
              <w:rPr>
                <w:color w:val="000000"/>
                <w:sz w:val="16"/>
                <w:szCs w:val="16"/>
              </w:rPr>
              <w:t>79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45FF44D3" w14:textId="68F7930A" w:rsidR="00CA5331" w:rsidRDefault="00CA5331" w:rsidP="00CA5331">
            <w:pPr>
              <w:widowControl w:val="0"/>
              <w:rPr>
                <w:sz w:val="20"/>
                <w:szCs w:val="20"/>
              </w:rPr>
            </w:pPr>
            <w:r>
              <w:rPr>
                <w:sz w:val="16"/>
                <w:szCs w:val="16"/>
              </w:rPr>
              <w:t>3.8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D0019A5" w14:textId="77777777" w:rsidR="00CA5331" w:rsidRDefault="00CA5331" w:rsidP="00CA5331">
            <w:pPr>
              <w:widowControl w:val="0"/>
              <w:rPr>
                <w:sz w:val="20"/>
                <w:szCs w:val="20"/>
              </w:rPr>
            </w:pPr>
            <w:r>
              <w:rPr>
                <w:sz w:val="16"/>
                <w:szCs w:val="16"/>
              </w:rPr>
              <w:t>16.46</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37E4BFEF" w14:textId="77777777" w:rsidR="00CA5331" w:rsidRDefault="00CA5331" w:rsidP="00CA5331">
            <w:pPr>
              <w:widowControl w:val="0"/>
              <w:rPr>
                <w:sz w:val="20"/>
                <w:szCs w:val="20"/>
              </w:rPr>
            </w:pPr>
            <w:r>
              <w:rPr>
                <w:sz w:val="16"/>
                <w:szCs w:val="16"/>
              </w:rPr>
              <w:t>79.75</w:t>
            </w:r>
          </w:p>
        </w:tc>
      </w:tr>
      <w:tr w:rsidR="00CA5331" w14:paraId="578EC10C" w14:textId="77777777" w:rsidTr="00CA5331">
        <w:trPr>
          <w:trHeight w:val="465"/>
        </w:trPr>
        <w:tc>
          <w:tcPr>
            <w:tcW w:w="114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92E8A1E" w14:textId="77777777" w:rsidR="00CA5331" w:rsidRDefault="00CA5331" w:rsidP="00CA5331">
            <w:pPr>
              <w:widowControl w:val="0"/>
              <w:rPr>
                <w:sz w:val="20"/>
                <w:szCs w:val="20"/>
              </w:rPr>
            </w:pP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0975962A" w14:textId="77777777" w:rsidR="00CA5331" w:rsidRDefault="00CA5331" w:rsidP="00CA5331">
            <w:pPr>
              <w:widowControl w:val="0"/>
              <w:rPr>
                <w:sz w:val="20"/>
                <w:szCs w:val="20"/>
              </w:rPr>
            </w:pPr>
            <w:r>
              <w:rPr>
                <w:sz w:val="16"/>
                <w:szCs w:val="16"/>
              </w:rPr>
              <w:t>Q57</w:t>
            </w:r>
          </w:p>
        </w:tc>
        <w:tc>
          <w:tcPr>
            <w:tcW w:w="3653" w:type="dxa"/>
            <w:tcBorders>
              <w:bottom w:val="single" w:sz="6" w:space="0" w:color="000000"/>
              <w:right w:val="single" w:sz="6" w:space="0" w:color="000000"/>
            </w:tcBorders>
            <w:shd w:val="clear" w:color="auto" w:fill="auto"/>
            <w:tcMar>
              <w:top w:w="40" w:type="dxa"/>
              <w:left w:w="40" w:type="dxa"/>
              <w:bottom w:w="40" w:type="dxa"/>
              <w:right w:w="40" w:type="dxa"/>
            </w:tcMar>
          </w:tcPr>
          <w:p w14:paraId="7F0E8712" w14:textId="77777777" w:rsidR="00CA5331" w:rsidRDefault="00CA5331" w:rsidP="00CA5331">
            <w:pPr>
              <w:widowControl w:val="0"/>
              <w:jc w:val="both"/>
              <w:rPr>
                <w:sz w:val="20"/>
                <w:szCs w:val="20"/>
              </w:rPr>
            </w:pPr>
            <w:r>
              <w:rPr>
                <w:sz w:val="16"/>
                <w:szCs w:val="16"/>
              </w:rPr>
              <w:t>I would like the Society to help organise smaller online events on a regular basis such as webinars, lecture series or journal clubs</w:t>
            </w:r>
          </w:p>
        </w:tc>
        <w:tc>
          <w:tcPr>
            <w:tcW w:w="1141" w:type="dxa"/>
            <w:tcBorders>
              <w:bottom w:val="single" w:sz="6" w:space="0" w:color="000000"/>
            </w:tcBorders>
          </w:tcPr>
          <w:p w14:paraId="2D3BA87C" w14:textId="3D95DAA3" w:rsidR="00CA5331" w:rsidRPr="00CA5331" w:rsidRDefault="00CA5331" w:rsidP="00CA5331">
            <w:pPr>
              <w:widowControl w:val="0"/>
              <w:rPr>
                <w:sz w:val="16"/>
                <w:szCs w:val="16"/>
              </w:rPr>
            </w:pPr>
            <w:r w:rsidRPr="00CA5331">
              <w:rPr>
                <w:color w:val="000000"/>
                <w:sz w:val="16"/>
                <w:szCs w:val="16"/>
              </w:rPr>
              <w:t>79</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6B60B81F" w14:textId="7470FA35" w:rsidR="00CA5331" w:rsidRDefault="00CA5331" w:rsidP="00CA5331">
            <w:pPr>
              <w:widowControl w:val="0"/>
              <w:rPr>
                <w:sz w:val="20"/>
                <w:szCs w:val="20"/>
              </w:rPr>
            </w:pPr>
            <w:r>
              <w:rPr>
                <w:sz w:val="16"/>
                <w:szCs w:val="16"/>
              </w:rPr>
              <w:t>3.8</w:t>
            </w:r>
          </w:p>
        </w:tc>
        <w:tc>
          <w:tcPr>
            <w:tcW w:w="1141" w:type="dxa"/>
            <w:tcBorders>
              <w:bottom w:val="single" w:sz="6" w:space="0" w:color="000000"/>
              <w:right w:val="single" w:sz="6" w:space="0" w:color="000000"/>
            </w:tcBorders>
            <w:shd w:val="clear" w:color="auto" w:fill="auto"/>
            <w:tcMar>
              <w:top w:w="40" w:type="dxa"/>
              <w:left w:w="40" w:type="dxa"/>
              <w:bottom w:w="40" w:type="dxa"/>
              <w:right w:w="40" w:type="dxa"/>
            </w:tcMar>
          </w:tcPr>
          <w:p w14:paraId="78845D64" w14:textId="77777777" w:rsidR="00CA5331" w:rsidRDefault="00CA5331" w:rsidP="00CA5331">
            <w:pPr>
              <w:widowControl w:val="0"/>
              <w:rPr>
                <w:sz w:val="20"/>
                <w:szCs w:val="20"/>
              </w:rPr>
            </w:pPr>
            <w:r>
              <w:rPr>
                <w:sz w:val="16"/>
                <w:szCs w:val="16"/>
              </w:rPr>
              <w:t>6.33</w:t>
            </w:r>
          </w:p>
        </w:tc>
        <w:tc>
          <w:tcPr>
            <w:tcW w:w="1142" w:type="dxa"/>
            <w:tcBorders>
              <w:bottom w:val="single" w:sz="6" w:space="0" w:color="000000"/>
              <w:right w:val="single" w:sz="6" w:space="0" w:color="000000"/>
            </w:tcBorders>
            <w:shd w:val="clear" w:color="auto" w:fill="auto"/>
            <w:tcMar>
              <w:top w:w="40" w:type="dxa"/>
              <w:left w:w="40" w:type="dxa"/>
              <w:bottom w:w="40" w:type="dxa"/>
              <w:right w:w="40" w:type="dxa"/>
            </w:tcMar>
          </w:tcPr>
          <w:p w14:paraId="08FFC755" w14:textId="77777777" w:rsidR="00CA5331" w:rsidRDefault="00CA5331" w:rsidP="00CA5331">
            <w:pPr>
              <w:widowControl w:val="0"/>
              <w:rPr>
                <w:sz w:val="20"/>
                <w:szCs w:val="20"/>
              </w:rPr>
            </w:pPr>
            <w:r>
              <w:rPr>
                <w:sz w:val="16"/>
                <w:szCs w:val="16"/>
              </w:rPr>
              <w:t>89.87</w:t>
            </w:r>
          </w:p>
        </w:tc>
      </w:tr>
    </w:tbl>
    <w:p w14:paraId="1A90D9E7" w14:textId="585A686E" w:rsidR="00A35621" w:rsidRDefault="00A35621"/>
    <w:p w14:paraId="06F955DD" w14:textId="6F54F0A6" w:rsidR="00257B78" w:rsidRPr="00120D46" w:rsidRDefault="00F01183" w:rsidP="00257B78">
      <w:pPr>
        <w:pStyle w:val="Heading2"/>
        <w:rPr>
          <w:b/>
          <w:bCs/>
        </w:rPr>
      </w:pPr>
      <w:r>
        <w:rPr>
          <w:b/>
          <w:bCs/>
        </w:rPr>
        <w:lastRenderedPageBreak/>
        <w:t>S</w:t>
      </w:r>
      <w:r w:rsidR="00844F1C">
        <w:rPr>
          <w:b/>
          <w:bCs/>
        </w:rPr>
        <w:t>5</w:t>
      </w:r>
      <w:r w:rsidR="00257B78" w:rsidRPr="00120D46">
        <w:rPr>
          <w:b/>
          <w:bCs/>
        </w:rPr>
        <w:t>. Organisers’ feedback</w:t>
      </w:r>
    </w:p>
    <w:p w14:paraId="69A37B56" w14:textId="77777777" w:rsidR="00257B78" w:rsidRDefault="00257B78" w:rsidP="00257B78">
      <w:pPr>
        <w:jc w:val="both"/>
      </w:pPr>
      <w:r>
        <w:t>On top of the feedback received from the meeting’s participants, we - the meeting organisers - would like to make some recommendations to future organisers covering logistical, technical, and practical aspects of organising a meeting:</w:t>
      </w:r>
    </w:p>
    <w:p w14:paraId="3FBF8961" w14:textId="77777777" w:rsidR="00257B78" w:rsidRDefault="00257B78" w:rsidP="00257B78">
      <w:pPr>
        <w:numPr>
          <w:ilvl w:val="0"/>
          <w:numId w:val="9"/>
        </w:numPr>
        <w:jc w:val="both"/>
        <w:rPr>
          <w:color w:val="000000"/>
        </w:rPr>
      </w:pPr>
      <w:r w:rsidRPr="00810E0E">
        <w:rPr>
          <w:bCs/>
          <w:i/>
          <w:iCs/>
        </w:rPr>
        <w:t>Platforms.</w:t>
      </w:r>
      <w:r>
        <w:t xml:space="preserve"> The use of three different platforms for this meeting (Zoom, Thinkific and Slack) on top of information contained on the Society website, made it confusing for participants to know ‘where to go’ at times. Having conspicuous buttons at the top of the main meeting page that connect directly to the different components of the meeting helped. Consider minimising the total number of links to avoid confusion. For example, use one link for all live presentations (if no parallel sessions) and socials, opening and closing ceremonies, and another one for webinars / career-related events. Spend time developing communication plans and testing platforms. If time and budget allows, developing short instruction videos might be a good way to engage with participants.</w:t>
      </w:r>
    </w:p>
    <w:p w14:paraId="320620BC" w14:textId="77777777" w:rsidR="00257B78" w:rsidRDefault="00257B78" w:rsidP="00257B78">
      <w:pPr>
        <w:numPr>
          <w:ilvl w:val="0"/>
          <w:numId w:val="9"/>
        </w:numPr>
        <w:jc w:val="both"/>
      </w:pPr>
      <w:r w:rsidRPr="00810E0E">
        <w:rPr>
          <w:bCs/>
          <w:i/>
          <w:iCs/>
        </w:rPr>
        <w:t>Digital engagement.</w:t>
      </w:r>
      <w:r>
        <w:t xml:space="preserve"> Use multiple social media platforms to help promote the event and maximise interaction between participants, as each one has a slightly different target audience.</w:t>
      </w:r>
    </w:p>
    <w:p w14:paraId="3022A59D" w14:textId="77777777" w:rsidR="00257B78" w:rsidRDefault="00257B78" w:rsidP="00257B78">
      <w:pPr>
        <w:numPr>
          <w:ilvl w:val="0"/>
          <w:numId w:val="9"/>
        </w:numPr>
        <w:jc w:val="both"/>
      </w:pPr>
      <w:r w:rsidRPr="00810E0E">
        <w:rPr>
          <w:bCs/>
          <w:i/>
          <w:iCs/>
        </w:rPr>
        <w:t>Poster presentations.</w:t>
      </w:r>
      <w:r>
        <w:t xml:space="preserve"> Ask participants to prepare posters in landscape format and not portrait, as the latter does display well on digital devices.</w:t>
      </w:r>
    </w:p>
    <w:p w14:paraId="3C383F4B" w14:textId="77777777" w:rsidR="00257B78" w:rsidRDefault="00257B78" w:rsidP="00257B78">
      <w:pPr>
        <w:numPr>
          <w:ilvl w:val="0"/>
          <w:numId w:val="9"/>
        </w:numPr>
        <w:jc w:val="both"/>
        <w:rPr>
          <w:color w:val="000000"/>
        </w:rPr>
      </w:pPr>
      <w:r w:rsidRPr="00810E0E">
        <w:rPr>
          <w:bCs/>
          <w:i/>
          <w:iCs/>
        </w:rPr>
        <w:t>Breaks.</w:t>
      </w:r>
      <w:r>
        <w:t xml:space="preserve"> Have a couple of breaks throughout the day to give participants the chance to rest and prepare and eat their meals. </w:t>
      </w:r>
    </w:p>
    <w:p w14:paraId="54E0F01E" w14:textId="77777777" w:rsidR="00257B78" w:rsidRDefault="00257B78" w:rsidP="00257B78">
      <w:pPr>
        <w:numPr>
          <w:ilvl w:val="0"/>
          <w:numId w:val="9"/>
        </w:numPr>
        <w:jc w:val="both"/>
      </w:pPr>
      <w:r w:rsidRPr="00810E0E">
        <w:rPr>
          <w:bCs/>
          <w:i/>
          <w:iCs/>
        </w:rPr>
        <w:t>Support staff.</w:t>
      </w:r>
      <w:r>
        <w:t xml:space="preserve"> Similar-sized events should have at least four paid support staff, so they are able to work in shifts as a team of two, especially if the meeting spans more than six hours per day. If needed, support staff (and organisers) should shift schedules before the meeting to the meeting time zone as you would for an in-person meeting.</w:t>
      </w:r>
    </w:p>
    <w:p w14:paraId="5468A0DD" w14:textId="77777777" w:rsidR="00257B78" w:rsidRDefault="00257B78" w:rsidP="00257B78">
      <w:pPr>
        <w:numPr>
          <w:ilvl w:val="0"/>
          <w:numId w:val="9"/>
        </w:numPr>
        <w:jc w:val="both"/>
      </w:pPr>
      <w:r w:rsidRPr="00810E0E">
        <w:rPr>
          <w:bCs/>
          <w:i/>
          <w:iCs/>
        </w:rPr>
        <w:t>Time allocation for successful execution.</w:t>
      </w:r>
      <w:r>
        <w:t xml:space="preserve"> Three months were spent organising this meeting. Although the meeting was in general successful (see previous section), we would recommend planning for similar-sized online events to start at least six months in advance.</w:t>
      </w:r>
    </w:p>
    <w:p w14:paraId="1F653A5A" w14:textId="5A7A9787" w:rsidR="00257B78" w:rsidRDefault="00257B78" w:rsidP="00257B78">
      <w:pPr>
        <w:numPr>
          <w:ilvl w:val="0"/>
          <w:numId w:val="9"/>
        </w:numPr>
        <w:jc w:val="both"/>
      </w:pPr>
      <w:r w:rsidRPr="00810E0E">
        <w:rPr>
          <w:bCs/>
          <w:i/>
          <w:iCs/>
        </w:rPr>
        <w:t>Satellite events in multiple languages.</w:t>
      </w:r>
      <w:r>
        <w:t xml:space="preserve"> Organising additional events and/or webinars in multiple languages could help increase inclusivity and engagement with non-English speakers.</w:t>
      </w:r>
    </w:p>
    <w:sectPr w:rsidR="00257B78" w:rsidSect="00C117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8B2B" w14:textId="77777777" w:rsidR="00144632" w:rsidRDefault="00144632">
      <w:pPr>
        <w:spacing w:line="240" w:lineRule="auto"/>
      </w:pPr>
      <w:r>
        <w:separator/>
      </w:r>
    </w:p>
  </w:endnote>
  <w:endnote w:type="continuationSeparator" w:id="0">
    <w:p w14:paraId="33F41E8C" w14:textId="77777777" w:rsidR="00144632" w:rsidRDefault="00144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270" w14:textId="77777777" w:rsidR="00767B14" w:rsidRDefault="0076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AEA" w14:textId="77777777" w:rsidR="00A35621" w:rsidRDefault="00C33E8F">
    <w:pPr>
      <w:jc w:val="right"/>
    </w:pPr>
    <w:r>
      <w:fldChar w:fldCharType="begin"/>
    </w:r>
    <w:r>
      <w:instrText>PAGE</w:instrText>
    </w:r>
    <w:r>
      <w:fldChar w:fldCharType="separate"/>
    </w:r>
    <w:r w:rsidR="007D48D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14396"/>
      <w:docPartObj>
        <w:docPartGallery w:val="Page Numbers (Bottom of Page)"/>
        <w:docPartUnique/>
      </w:docPartObj>
    </w:sdtPr>
    <w:sdtEndPr>
      <w:rPr>
        <w:noProof/>
      </w:rPr>
    </w:sdtEndPr>
    <w:sdtContent>
      <w:p w14:paraId="076B8570" w14:textId="42BCADBA" w:rsidR="00767B14" w:rsidRDefault="00767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8FE83" w14:textId="77777777" w:rsidR="00A35621" w:rsidRDefault="00A35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3C3A" w14:textId="77777777" w:rsidR="00144632" w:rsidRDefault="00144632">
      <w:pPr>
        <w:spacing w:line="240" w:lineRule="auto"/>
      </w:pPr>
      <w:r>
        <w:separator/>
      </w:r>
    </w:p>
  </w:footnote>
  <w:footnote w:type="continuationSeparator" w:id="0">
    <w:p w14:paraId="109795BD" w14:textId="77777777" w:rsidR="00144632" w:rsidRDefault="001446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D3E5" w14:textId="77777777" w:rsidR="00767B14" w:rsidRDefault="0076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9200" w14:textId="77777777" w:rsidR="00767B14" w:rsidRDefault="00767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5903" w14:textId="77777777" w:rsidR="00767B14" w:rsidRDefault="00767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54"/>
    <w:multiLevelType w:val="multilevel"/>
    <w:tmpl w:val="03623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83065"/>
    <w:multiLevelType w:val="hybridMultilevel"/>
    <w:tmpl w:val="6114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E317B"/>
    <w:multiLevelType w:val="multilevel"/>
    <w:tmpl w:val="E7E6E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A526F7"/>
    <w:multiLevelType w:val="multilevel"/>
    <w:tmpl w:val="FBB84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1F75FA"/>
    <w:multiLevelType w:val="multilevel"/>
    <w:tmpl w:val="AFFA7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392059"/>
    <w:multiLevelType w:val="multilevel"/>
    <w:tmpl w:val="63CE3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A6386B"/>
    <w:multiLevelType w:val="multilevel"/>
    <w:tmpl w:val="3130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CE77A1"/>
    <w:multiLevelType w:val="multilevel"/>
    <w:tmpl w:val="5D5A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1A424B"/>
    <w:multiLevelType w:val="multilevel"/>
    <w:tmpl w:val="F1FCE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2F1608"/>
    <w:multiLevelType w:val="multilevel"/>
    <w:tmpl w:val="A8242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4"/>
  </w:num>
  <w:num w:numId="3">
    <w:abstractNumId w:val="8"/>
  </w:num>
  <w:num w:numId="4">
    <w:abstractNumId w:val="5"/>
  </w:num>
  <w:num w:numId="5">
    <w:abstractNumId w:val="2"/>
  </w:num>
  <w:num w:numId="6">
    <w:abstractNumId w:val="0"/>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21"/>
    <w:rsid w:val="00045492"/>
    <w:rsid w:val="000538FB"/>
    <w:rsid w:val="00064618"/>
    <w:rsid w:val="00077C72"/>
    <w:rsid w:val="00092F0F"/>
    <w:rsid w:val="00120D46"/>
    <w:rsid w:val="001423BC"/>
    <w:rsid w:val="00144632"/>
    <w:rsid w:val="00176F72"/>
    <w:rsid w:val="00206A67"/>
    <w:rsid w:val="00257B78"/>
    <w:rsid w:val="00280BA0"/>
    <w:rsid w:val="002C70F0"/>
    <w:rsid w:val="002E570C"/>
    <w:rsid w:val="002F126A"/>
    <w:rsid w:val="00342261"/>
    <w:rsid w:val="00342A72"/>
    <w:rsid w:val="00362874"/>
    <w:rsid w:val="003B7BF7"/>
    <w:rsid w:val="003F2D1B"/>
    <w:rsid w:val="003F5266"/>
    <w:rsid w:val="00410AFA"/>
    <w:rsid w:val="004C5515"/>
    <w:rsid w:val="005378C6"/>
    <w:rsid w:val="00546D11"/>
    <w:rsid w:val="005648B6"/>
    <w:rsid w:val="006A25A9"/>
    <w:rsid w:val="00713514"/>
    <w:rsid w:val="007155CB"/>
    <w:rsid w:val="00767B14"/>
    <w:rsid w:val="00792D21"/>
    <w:rsid w:val="007D48D1"/>
    <w:rsid w:val="00810E0E"/>
    <w:rsid w:val="00826404"/>
    <w:rsid w:val="0083252C"/>
    <w:rsid w:val="00833D89"/>
    <w:rsid w:val="00844F1C"/>
    <w:rsid w:val="008B75B8"/>
    <w:rsid w:val="008F6D44"/>
    <w:rsid w:val="00984931"/>
    <w:rsid w:val="009F1850"/>
    <w:rsid w:val="00A35621"/>
    <w:rsid w:val="00A5360D"/>
    <w:rsid w:val="00A800A0"/>
    <w:rsid w:val="00A847B6"/>
    <w:rsid w:val="00AC403C"/>
    <w:rsid w:val="00AD5B1D"/>
    <w:rsid w:val="00AE53D4"/>
    <w:rsid w:val="00B168AD"/>
    <w:rsid w:val="00B75D5C"/>
    <w:rsid w:val="00B80B68"/>
    <w:rsid w:val="00BA2CAB"/>
    <w:rsid w:val="00BE1D80"/>
    <w:rsid w:val="00BE6CB7"/>
    <w:rsid w:val="00C031E4"/>
    <w:rsid w:val="00C11746"/>
    <w:rsid w:val="00C33E8F"/>
    <w:rsid w:val="00CA5331"/>
    <w:rsid w:val="00CE0BF8"/>
    <w:rsid w:val="00DC28D6"/>
    <w:rsid w:val="00E7756E"/>
    <w:rsid w:val="00E86B49"/>
    <w:rsid w:val="00EC0B57"/>
    <w:rsid w:val="00EC1C8D"/>
    <w:rsid w:val="00ED4479"/>
    <w:rsid w:val="00F0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E0150"/>
  <w15:docId w15:val="{B82D74A2-7749-4504-AC19-011177A8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1423BC"/>
  </w:style>
  <w:style w:type="paragraph" w:styleId="Header">
    <w:name w:val="header"/>
    <w:basedOn w:val="Normal"/>
    <w:link w:val="HeaderChar"/>
    <w:uiPriority w:val="99"/>
    <w:unhideWhenUsed/>
    <w:rsid w:val="00767B14"/>
    <w:pPr>
      <w:tabs>
        <w:tab w:val="center" w:pos="4513"/>
        <w:tab w:val="right" w:pos="9026"/>
      </w:tabs>
      <w:spacing w:line="240" w:lineRule="auto"/>
    </w:pPr>
  </w:style>
  <w:style w:type="character" w:customStyle="1" w:styleId="HeaderChar">
    <w:name w:val="Header Char"/>
    <w:basedOn w:val="DefaultParagraphFont"/>
    <w:link w:val="Header"/>
    <w:uiPriority w:val="99"/>
    <w:rsid w:val="00767B14"/>
    <w:rPr>
      <w:lang w:val="en-GB"/>
    </w:rPr>
  </w:style>
  <w:style w:type="paragraph" w:styleId="Footer">
    <w:name w:val="footer"/>
    <w:basedOn w:val="Normal"/>
    <w:link w:val="FooterChar"/>
    <w:uiPriority w:val="99"/>
    <w:unhideWhenUsed/>
    <w:rsid w:val="00767B14"/>
    <w:pPr>
      <w:tabs>
        <w:tab w:val="center" w:pos="4513"/>
        <w:tab w:val="right" w:pos="9026"/>
      </w:tabs>
      <w:spacing w:line="240" w:lineRule="auto"/>
    </w:pPr>
  </w:style>
  <w:style w:type="character" w:customStyle="1" w:styleId="FooterChar">
    <w:name w:val="Footer Char"/>
    <w:basedOn w:val="DefaultParagraphFont"/>
    <w:link w:val="Footer"/>
    <w:uiPriority w:val="99"/>
    <w:rsid w:val="00767B14"/>
    <w:rPr>
      <w:lang w:val="en-GB"/>
    </w:rPr>
  </w:style>
  <w:style w:type="paragraph" w:styleId="ListParagraph">
    <w:name w:val="List Paragraph"/>
    <w:basedOn w:val="Normal"/>
    <w:uiPriority w:val="34"/>
    <w:qFormat/>
    <w:rsid w:val="005648B6"/>
    <w:pPr>
      <w:ind w:left="720"/>
      <w:contextualSpacing/>
    </w:pPr>
  </w:style>
  <w:style w:type="paragraph" w:styleId="CommentSubject">
    <w:name w:val="annotation subject"/>
    <w:basedOn w:val="CommentText"/>
    <w:next w:val="CommentText"/>
    <w:link w:val="CommentSubjectChar"/>
    <w:uiPriority w:val="99"/>
    <w:semiHidden/>
    <w:unhideWhenUsed/>
    <w:rsid w:val="00546D11"/>
    <w:rPr>
      <w:b/>
      <w:bCs/>
    </w:rPr>
  </w:style>
  <w:style w:type="character" w:customStyle="1" w:styleId="CommentSubjectChar">
    <w:name w:val="Comment Subject Char"/>
    <w:basedOn w:val="CommentTextChar"/>
    <w:link w:val="CommentSubject"/>
    <w:uiPriority w:val="99"/>
    <w:semiHidden/>
    <w:rsid w:val="00546D11"/>
    <w:rPr>
      <w:b/>
      <w:bCs/>
      <w:sz w:val="20"/>
      <w:szCs w:val="20"/>
      <w:lang w:val="en-GB"/>
    </w:rPr>
  </w:style>
  <w:style w:type="character" w:styleId="Hyperlink">
    <w:name w:val="Hyperlink"/>
    <w:basedOn w:val="DefaultParagraphFont"/>
    <w:uiPriority w:val="99"/>
    <w:unhideWhenUsed/>
    <w:rsid w:val="00280BA0"/>
    <w:rPr>
      <w:color w:val="0000FF" w:themeColor="hyperlink"/>
      <w:u w:val="single"/>
    </w:rPr>
  </w:style>
  <w:style w:type="character" w:styleId="UnresolvedMention">
    <w:name w:val="Unresolved Mention"/>
    <w:basedOn w:val="DefaultParagraphFont"/>
    <w:uiPriority w:val="99"/>
    <w:semiHidden/>
    <w:unhideWhenUsed/>
    <w:rsid w:val="00280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ris.stefanoudis@zoo.ox.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3389/fmars.2016.00103" TargetMode="External"/><Relationship Id="rId4" Type="http://schemas.openxmlformats.org/officeDocument/2006/relationships/settings" Target="settings.xml"/><Relationship Id="rId9" Type="http://schemas.openxmlformats.org/officeDocument/2006/relationships/hyperlink" Target="https://doi.org/10.1098/rspb.2021.17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719D-7F21-467B-869B-1759EE91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3670</Words>
  <Characters>20920</Characters>
  <Application>Microsoft Office Word</Application>
  <DocSecurity>0</DocSecurity>
  <Lines>174</Lines>
  <Paragraphs>49</Paragraphs>
  <ScaleCrop>false</ScaleCrop>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Paris Stefanoudis</cp:lastModifiedBy>
  <cp:revision>48</cp:revision>
  <dcterms:created xsi:type="dcterms:W3CDTF">2021-01-30T13:55:00Z</dcterms:created>
  <dcterms:modified xsi:type="dcterms:W3CDTF">2021-10-07T16:53:00Z</dcterms:modified>
</cp:coreProperties>
</file>