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B74" w:rsidRPr="004F5A5A" w:rsidRDefault="00BE0229" w:rsidP="00574B74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Electronic s</w:t>
      </w:r>
      <w:r w:rsidR="00574B74" w:rsidRPr="00F61658">
        <w:rPr>
          <w:rFonts w:ascii="Times New Roman" w:hAnsi="Times New Roman" w:cs="Times New Roman"/>
          <w:b/>
          <w:sz w:val="28"/>
          <w:szCs w:val="28"/>
        </w:rPr>
        <w:t xml:space="preserve">upplementary </w:t>
      </w:r>
      <w:r>
        <w:rPr>
          <w:rFonts w:ascii="Times New Roman" w:hAnsi="Times New Roman" w:cs="Times New Roman"/>
          <w:b/>
          <w:sz w:val="28"/>
          <w:szCs w:val="28"/>
        </w:rPr>
        <w:t>material</w:t>
      </w:r>
    </w:p>
    <w:p w:rsidR="00574B74" w:rsidRDefault="00574B74" w:rsidP="00574B74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B531E" w:rsidRDefault="000B531E" w:rsidP="000B531E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D3C26">
        <w:rPr>
          <w:rFonts w:ascii="Times New Roman" w:hAnsi="Times New Roman" w:cs="Times New Roman"/>
          <w:b/>
          <w:sz w:val="24"/>
          <w:szCs w:val="24"/>
        </w:rPr>
        <w:t>Temporal and spa</w:t>
      </w:r>
      <w:bookmarkStart w:id="0" w:name="_GoBack"/>
      <w:bookmarkEnd w:id="0"/>
      <w:r w:rsidRPr="009D3C26">
        <w:rPr>
          <w:rFonts w:ascii="Times New Roman" w:hAnsi="Times New Roman" w:cs="Times New Roman"/>
          <w:b/>
          <w:sz w:val="24"/>
          <w:szCs w:val="24"/>
        </w:rPr>
        <w:t xml:space="preserve">tial differences in the </w:t>
      </w:r>
      <w:r>
        <w:rPr>
          <w:rFonts w:ascii="Times New Roman" w:hAnsi="Times New Roman" w:cs="Times New Roman"/>
          <w:b/>
          <w:sz w:val="24"/>
          <w:szCs w:val="24"/>
        </w:rPr>
        <w:t>post-breeding behaviour</w:t>
      </w:r>
      <w:r w:rsidRPr="009D3C26">
        <w:rPr>
          <w:rFonts w:ascii="Times New Roman" w:hAnsi="Times New Roman" w:cs="Times New Roman"/>
          <w:b/>
          <w:sz w:val="24"/>
          <w:szCs w:val="24"/>
        </w:rPr>
        <w:t xml:space="preserve"> of a ubiquitous Southern </w:t>
      </w:r>
      <w:r>
        <w:rPr>
          <w:rFonts w:ascii="Times New Roman" w:hAnsi="Times New Roman" w:cs="Times New Roman"/>
          <w:b/>
          <w:sz w:val="24"/>
          <w:szCs w:val="24"/>
        </w:rPr>
        <w:t>Hemisphere</w:t>
      </w:r>
      <w:r w:rsidRPr="009D3C26">
        <w:rPr>
          <w:rFonts w:ascii="Times New Roman" w:hAnsi="Times New Roman" w:cs="Times New Roman"/>
          <w:b/>
          <w:sz w:val="24"/>
          <w:szCs w:val="24"/>
        </w:rPr>
        <w:t xml:space="preserve"> seabird</w:t>
      </w:r>
      <w:r>
        <w:rPr>
          <w:rFonts w:ascii="Times New Roman" w:hAnsi="Times New Roman" w:cs="Times New Roman"/>
          <w:b/>
          <w:sz w:val="24"/>
          <w:szCs w:val="24"/>
        </w:rPr>
        <w:t>, the common diving petrel</w:t>
      </w:r>
    </w:p>
    <w:p w:rsidR="00574B74" w:rsidRDefault="00574B74" w:rsidP="00574B74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4B74" w:rsidRDefault="00574B74" w:rsidP="00574B74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F5A5A">
        <w:rPr>
          <w:rFonts w:ascii="Times New Roman" w:hAnsi="Times New Roman" w:cs="Times New Roman"/>
          <w:sz w:val="24"/>
          <w:szCs w:val="24"/>
        </w:rPr>
        <w:t xml:space="preserve">Aymeric </w:t>
      </w:r>
      <w:proofErr w:type="spellStart"/>
      <w:proofErr w:type="gramStart"/>
      <w:r w:rsidRPr="004F5A5A">
        <w:rPr>
          <w:rFonts w:ascii="Times New Roman" w:hAnsi="Times New Roman" w:cs="Times New Roman"/>
          <w:sz w:val="24"/>
          <w:szCs w:val="24"/>
        </w:rPr>
        <w:t>Fromant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 w:rsidRPr="004F5A5A">
        <w:rPr>
          <w:rFonts w:ascii="Times New Roman" w:hAnsi="Times New Roman" w:cs="Times New Roman"/>
          <w:sz w:val="24"/>
          <w:szCs w:val="24"/>
        </w:rPr>
        <w:t>, Charles-Andr</w:t>
      </w:r>
      <w:r w:rsidRPr="004F5A5A">
        <w:rPr>
          <w:rStyle w:val="affiliationname"/>
          <w:rFonts w:ascii="Times New Roman" w:hAnsi="Times New Roman" w:cs="Times New Roman"/>
          <w:sz w:val="24"/>
          <w:szCs w:val="24"/>
        </w:rPr>
        <w:t>é</w:t>
      </w:r>
      <w:r w:rsidRPr="004F5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Bost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Paco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Bustamante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F5A5A">
        <w:rPr>
          <w:rFonts w:ascii="Times New Roman" w:hAnsi="Times New Roman" w:cs="Times New Roman"/>
          <w:sz w:val="24"/>
          <w:szCs w:val="24"/>
        </w:rPr>
        <w:t xml:space="preserve">Alice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Carravieri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, Yves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Cherel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Karine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Delord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Yonina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 H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Eizenberg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, Colin M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Miskelly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4F5A5A">
        <w:rPr>
          <w:rFonts w:ascii="Times New Roman" w:hAnsi="Times New Roman" w:cs="Times New Roman"/>
          <w:sz w:val="24"/>
          <w:szCs w:val="24"/>
        </w:rPr>
        <w:t xml:space="preserve">, John P.Y. </w:t>
      </w:r>
      <w:proofErr w:type="spellStart"/>
      <w:r w:rsidRPr="004F5A5A">
        <w:rPr>
          <w:rFonts w:ascii="Times New Roman" w:hAnsi="Times New Roman" w:cs="Times New Roman"/>
          <w:sz w:val="24"/>
          <w:szCs w:val="24"/>
        </w:rPr>
        <w:t>Arnould</w:t>
      </w:r>
      <w:r w:rsidRPr="004F5A5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</w:p>
    <w:p w:rsidR="00574B74" w:rsidRPr="00574B74" w:rsidRDefault="00574B74" w:rsidP="00574B74">
      <w:pPr>
        <w:spacing w:line="360" w:lineRule="auto"/>
        <w:contextualSpacing/>
        <w:rPr>
          <w:rFonts w:ascii="Times New Roman" w:hAnsi="Times New Roman" w:cs="Times New Roman"/>
          <w:sz w:val="20"/>
          <w:szCs w:val="24"/>
        </w:rPr>
      </w:pPr>
      <w:r w:rsidRPr="00574B74">
        <w:rPr>
          <w:rFonts w:ascii="Times New Roman" w:hAnsi="Times New Roman" w:cs="Times New Roman"/>
          <w:sz w:val="20"/>
          <w:szCs w:val="24"/>
          <w:vertAlign w:val="superscript"/>
        </w:rPr>
        <w:t xml:space="preserve">a </w:t>
      </w:r>
      <w:r w:rsidRPr="00574B74">
        <w:rPr>
          <w:rFonts w:ascii="Times New Roman" w:hAnsi="Times New Roman" w:cs="Times New Roman"/>
          <w:sz w:val="20"/>
          <w:szCs w:val="24"/>
        </w:rPr>
        <w:t>School of Life and Environmental Sciences, Deakin University, 221 Burwood Hwy, Burwood, VIC 3125, Australia</w:t>
      </w:r>
    </w:p>
    <w:p w:rsidR="00574B74" w:rsidRPr="00574B74" w:rsidRDefault="00574B74" w:rsidP="00574B74">
      <w:pPr>
        <w:spacing w:line="360" w:lineRule="auto"/>
        <w:contextualSpacing/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</w:pPr>
      <w:proofErr w:type="spellStart"/>
      <w:proofErr w:type="gramStart"/>
      <w:r w:rsidRPr="00574B74">
        <w:rPr>
          <w:rStyle w:val="affiliationname"/>
          <w:rFonts w:ascii="Times New Roman" w:hAnsi="Times New Roman" w:cs="Times New Roman"/>
          <w:sz w:val="20"/>
          <w:szCs w:val="24"/>
          <w:vertAlign w:val="superscript"/>
          <w:lang w:val="fr-FR"/>
        </w:rPr>
        <w:t>b</w:t>
      </w:r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>Centre</w:t>
      </w:r>
      <w:proofErr w:type="spellEnd"/>
      <w:proofErr w:type="gramEnd"/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 xml:space="preserve"> d’Etudes Biologiques de </w:t>
      </w:r>
      <w:proofErr w:type="spellStart"/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>Chizé</w:t>
      </w:r>
      <w:proofErr w:type="spellEnd"/>
      <w:r w:rsidR="00B42EC1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 xml:space="preserve"> (CEBC), UMR 7372 </w:t>
      </w:r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 xml:space="preserve">CNRS - La Rochelle Université, 79360 </w:t>
      </w:r>
      <w:r w:rsidRPr="00574B74">
        <w:rPr>
          <w:rStyle w:val="affiliationcity"/>
          <w:rFonts w:ascii="Times New Roman" w:hAnsi="Times New Roman" w:cs="Times New Roman"/>
          <w:sz w:val="20"/>
          <w:szCs w:val="24"/>
          <w:lang w:val="fr-FR"/>
        </w:rPr>
        <w:t xml:space="preserve">Villiers en Bois, </w:t>
      </w:r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France</w:t>
      </w:r>
    </w:p>
    <w:p w:rsidR="00574B74" w:rsidRPr="00574B74" w:rsidRDefault="00574B74" w:rsidP="00574B74">
      <w:pPr>
        <w:spacing w:line="360" w:lineRule="auto"/>
        <w:contextualSpacing/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</w:pPr>
      <w:proofErr w:type="spellStart"/>
      <w:proofErr w:type="gramStart"/>
      <w:r w:rsidRPr="00574B74">
        <w:rPr>
          <w:rStyle w:val="affiliationcountry"/>
          <w:rFonts w:ascii="Times New Roman" w:hAnsi="Times New Roman" w:cs="Times New Roman"/>
          <w:sz w:val="20"/>
          <w:szCs w:val="24"/>
          <w:vertAlign w:val="superscript"/>
          <w:lang w:val="fr-FR"/>
        </w:rPr>
        <w:t>c</w:t>
      </w:r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Littoral</w:t>
      </w:r>
      <w:proofErr w:type="spellEnd"/>
      <w:proofErr w:type="gramEnd"/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 xml:space="preserve"> Environnement et Soci</w:t>
      </w:r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>é</w:t>
      </w:r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t</w:t>
      </w:r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>é</w:t>
      </w:r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s (</w:t>
      </w:r>
      <w:proofErr w:type="spellStart"/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LIENSs</w:t>
      </w:r>
      <w:proofErr w:type="spellEnd"/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), UMR 7266 CNRS -</w:t>
      </w:r>
      <w:r w:rsidRPr="00574B74">
        <w:rPr>
          <w:rStyle w:val="affiliationname"/>
          <w:rFonts w:ascii="Times New Roman" w:hAnsi="Times New Roman" w:cs="Times New Roman"/>
          <w:sz w:val="20"/>
          <w:szCs w:val="24"/>
          <w:lang w:val="fr-FR"/>
        </w:rPr>
        <w:t xml:space="preserve"> La Rochelle Université</w:t>
      </w:r>
      <w:r w:rsidRPr="00574B74">
        <w:rPr>
          <w:rStyle w:val="affiliationcountry"/>
          <w:rFonts w:ascii="Times New Roman" w:hAnsi="Times New Roman" w:cs="Times New Roman"/>
          <w:sz w:val="20"/>
          <w:szCs w:val="24"/>
          <w:lang w:val="fr-FR"/>
        </w:rPr>
        <w:t>, 2 rue Olympe de Gouges, 17000 La Rochelle, France</w:t>
      </w:r>
    </w:p>
    <w:p w:rsidR="00574B74" w:rsidRPr="00574B74" w:rsidRDefault="00574B74" w:rsidP="00574B74">
      <w:pPr>
        <w:spacing w:line="360" w:lineRule="auto"/>
        <w:contextualSpacing/>
        <w:rPr>
          <w:rStyle w:val="affiliationcountry"/>
          <w:rFonts w:ascii="Times New Roman" w:hAnsi="Times New Roman" w:cs="Times New Roman"/>
          <w:sz w:val="20"/>
          <w:szCs w:val="20"/>
          <w:lang w:val="fr-FR"/>
        </w:rPr>
      </w:pPr>
      <w:proofErr w:type="spellStart"/>
      <w:proofErr w:type="gramStart"/>
      <w:r w:rsidRPr="00574B74">
        <w:rPr>
          <w:rFonts w:ascii="Times New Roman" w:hAnsi="Times New Roman" w:cs="Times New Roman"/>
          <w:sz w:val="20"/>
          <w:szCs w:val="20"/>
          <w:vertAlign w:val="superscript"/>
          <w:lang w:val="fr-FR"/>
        </w:rPr>
        <w:t>d</w:t>
      </w:r>
      <w:r w:rsidRPr="00574B74">
        <w:rPr>
          <w:rFonts w:ascii="Times New Roman" w:hAnsi="Times New Roman" w:cs="Times New Roman"/>
          <w:sz w:val="20"/>
          <w:szCs w:val="20"/>
          <w:lang w:val="fr-FR"/>
        </w:rPr>
        <w:t>Institut</w:t>
      </w:r>
      <w:proofErr w:type="spellEnd"/>
      <w:proofErr w:type="gramEnd"/>
      <w:r w:rsidRPr="00574B74">
        <w:rPr>
          <w:rFonts w:ascii="Times New Roman" w:hAnsi="Times New Roman" w:cs="Times New Roman"/>
          <w:sz w:val="20"/>
          <w:szCs w:val="20"/>
          <w:lang w:val="fr-FR"/>
        </w:rPr>
        <w:t xml:space="preserve"> Universitaire de France (IUF), 1 rue Descartes 75005 Paris, France</w:t>
      </w:r>
    </w:p>
    <w:p w:rsidR="00574B74" w:rsidRPr="00574B74" w:rsidRDefault="00574B74" w:rsidP="00574B74">
      <w:pPr>
        <w:spacing w:line="360" w:lineRule="auto"/>
        <w:contextualSpacing/>
        <w:rPr>
          <w:rFonts w:ascii="Times New Roman" w:hAnsi="Times New Roman" w:cs="Times New Roman"/>
          <w:sz w:val="20"/>
          <w:szCs w:val="20"/>
        </w:rPr>
      </w:pPr>
      <w:proofErr w:type="spellStart"/>
      <w:r w:rsidRPr="00574B74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574B74">
        <w:rPr>
          <w:rFonts w:ascii="Times New Roman" w:hAnsi="Times New Roman" w:cs="Times New Roman"/>
          <w:sz w:val="20"/>
          <w:szCs w:val="20"/>
        </w:rPr>
        <w:t>Museum</w:t>
      </w:r>
      <w:proofErr w:type="spellEnd"/>
      <w:r w:rsidRPr="00574B74">
        <w:rPr>
          <w:rFonts w:ascii="Times New Roman" w:hAnsi="Times New Roman" w:cs="Times New Roman"/>
          <w:sz w:val="20"/>
          <w:szCs w:val="20"/>
        </w:rPr>
        <w:t xml:space="preserve"> of New Zealand </w:t>
      </w:r>
      <w:proofErr w:type="spellStart"/>
      <w:r w:rsidRPr="00574B74">
        <w:rPr>
          <w:rFonts w:ascii="Times New Roman" w:hAnsi="Times New Roman" w:cs="Times New Roman"/>
          <w:sz w:val="20"/>
          <w:szCs w:val="20"/>
        </w:rPr>
        <w:t>Te</w:t>
      </w:r>
      <w:proofErr w:type="spellEnd"/>
      <w:r w:rsidRPr="00574B74">
        <w:rPr>
          <w:rFonts w:ascii="Times New Roman" w:hAnsi="Times New Roman" w:cs="Times New Roman"/>
          <w:sz w:val="20"/>
          <w:szCs w:val="20"/>
        </w:rPr>
        <w:t xml:space="preserve"> Papa </w:t>
      </w:r>
      <w:proofErr w:type="spellStart"/>
      <w:r w:rsidRPr="00574B74">
        <w:rPr>
          <w:rFonts w:ascii="Times New Roman" w:hAnsi="Times New Roman" w:cs="Times New Roman"/>
          <w:sz w:val="20"/>
          <w:szCs w:val="20"/>
        </w:rPr>
        <w:t>Tongarewa</w:t>
      </w:r>
      <w:proofErr w:type="spellEnd"/>
      <w:r w:rsidRPr="00574B74">
        <w:rPr>
          <w:rFonts w:ascii="Times New Roman" w:hAnsi="Times New Roman" w:cs="Times New Roman"/>
          <w:sz w:val="20"/>
          <w:szCs w:val="20"/>
        </w:rPr>
        <w:t>, PO Box 467, Wellington 6140, New Zealand</w:t>
      </w:r>
    </w:p>
    <w:p w:rsidR="00574B74" w:rsidRDefault="00574B74" w:rsidP="00574B74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574B74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AD38AE" w:rsidRPr="007E0731" w:rsidRDefault="007E0731" w:rsidP="00E5224A">
      <w:pPr>
        <w:spacing w:line="480" w:lineRule="auto"/>
        <w:contextualSpacing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190649" cy="459889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25" cy="46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FC" w:rsidRDefault="003A758A" w:rsidP="00E5224A">
      <w:pPr>
        <w:spacing w:line="480" w:lineRule="auto"/>
        <w:contextualSpacing/>
        <w:sectPr w:rsidR="008D4DFC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606255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8D4DFC" w:rsidRPr="00F33458">
        <w:rPr>
          <w:rFonts w:ascii="Times New Roman" w:hAnsi="Times New Roman" w:cs="Times New Roman"/>
          <w:sz w:val="24"/>
          <w:szCs w:val="24"/>
        </w:rPr>
        <w:t xml:space="preserve">: </w:t>
      </w:r>
      <w:r w:rsidR="00F61658">
        <w:rPr>
          <w:rFonts w:ascii="Times New Roman" w:hAnsi="Times New Roman" w:cs="Times New Roman"/>
          <w:sz w:val="24"/>
          <w:szCs w:val="24"/>
        </w:rPr>
        <w:t xml:space="preserve">Correlation between </w:t>
      </w:r>
      <w:r w:rsidR="008D4DFC">
        <w:rPr>
          <w:rFonts w:ascii="Times New Roman" w:hAnsi="Times New Roman" w:cs="Times New Roman"/>
          <w:sz w:val="24"/>
          <w:szCs w:val="24"/>
        </w:rPr>
        <w:t xml:space="preserve">departure date and the </w:t>
      </w:r>
      <w:r w:rsidR="00E45435">
        <w:rPr>
          <w:rFonts w:ascii="Times New Roman" w:hAnsi="Times New Roman" w:cs="Times New Roman"/>
          <w:sz w:val="24"/>
          <w:szCs w:val="24"/>
        </w:rPr>
        <w:t xml:space="preserve">average date of maximum time spent on the water (mean </w:t>
      </w:r>
      <w:r w:rsidR="008D4DFC">
        <w:rPr>
          <w:rFonts w:ascii="Times New Roman" w:hAnsi="Times New Roman" w:cs="Times New Roman"/>
          <w:sz w:val="24"/>
          <w:szCs w:val="24"/>
        </w:rPr>
        <w:t>moult period</w:t>
      </w:r>
      <w:r w:rsidR="00E45435">
        <w:rPr>
          <w:rFonts w:ascii="Times New Roman" w:hAnsi="Times New Roman" w:cs="Times New Roman"/>
          <w:sz w:val="24"/>
          <w:szCs w:val="24"/>
        </w:rPr>
        <w:t>)</w:t>
      </w:r>
      <w:r w:rsidR="008D4DFC">
        <w:rPr>
          <w:rFonts w:ascii="Times New Roman" w:hAnsi="Times New Roman" w:cs="Times New Roman"/>
          <w:sz w:val="24"/>
          <w:szCs w:val="24"/>
        </w:rPr>
        <w:t xml:space="preserve"> for common diving petrel</w:t>
      </w:r>
      <w:r w:rsidR="00E45435">
        <w:rPr>
          <w:rFonts w:ascii="Times New Roman" w:hAnsi="Times New Roman" w:cs="Times New Roman"/>
          <w:sz w:val="24"/>
          <w:szCs w:val="24"/>
        </w:rPr>
        <w:t>s</w:t>
      </w:r>
      <w:r w:rsidR="008D4DFC">
        <w:rPr>
          <w:rFonts w:ascii="Times New Roman" w:hAnsi="Times New Roman" w:cs="Times New Roman"/>
          <w:sz w:val="24"/>
          <w:szCs w:val="24"/>
        </w:rPr>
        <w:t xml:space="preserve"> from </w:t>
      </w:r>
      <w:r w:rsidR="0063574D">
        <w:rPr>
          <w:rFonts w:ascii="Times New Roman" w:hAnsi="Times New Roman" w:cs="Times New Roman"/>
          <w:sz w:val="24"/>
          <w:szCs w:val="24"/>
        </w:rPr>
        <w:t>Kerguelen (green squ</w:t>
      </w:r>
      <w:r w:rsidR="00EA781D">
        <w:rPr>
          <w:rFonts w:ascii="Times New Roman" w:hAnsi="Times New Roman" w:cs="Times New Roman"/>
          <w:sz w:val="24"/>
          <w:szCs w:val="24"/>
        </w:rPr>
        <w:t>ares,</w:t>
      </w:r>
      <w:r w:rsidR="002033B8">
        <w:rPr>
          <w:rFonts w:ascii="Times New Roman" w:hAnsi="Times New Roman" w:cs="Times New Roman"/>
          <w:sz w:val="24"/>
          <w:szCs w:val="24"/>
        </w:rPr>
        <w:t xml:space="preserve"> 2017-</w:t>
      </w:r>
      <w:r w:rsidR="008D4DFC" w:rsidRPr="00F33458">
        <w:rPr>
          <w:rFonts w:ascii="Times New Roman" w:hAnsi="Times New Roman" w:cs="Times New Roman"/>
          <w:sz w:val="24"/>
          <w:szCs w:val="24"/>
        </w:rPr>
        <w:t>18</w:t>
      </w:r>
      <w:r w:rsidR="001C19FE">
        <w:rPr>
          <w:rFonts w:ascii="Times New Roman" w:hAnsi="Times New Roman" w:cs="Times New Roman"/>
          <w:sz w:val="24"/>
          <w:szCs w:val="24"/>
        </w:rPr>
        <w:t>, N</w:t>
      </w:r>
      <w:r w:rsidR="00EA781D">
        <w:rPr>
          <w:rFonts w:ascii="Times New Roman" w:hAnsi="Times New Roman" w:cs="Times New Roman"/>
          <w:sz w:val="24"/>
          <w:szCs w:val="24"/>
        </w:rPr>
        <w:t xml:space="preserve"> = 7</w:t>
      </w:r>
      <w:r w:rsidR="00DB1A95">
        <w:rPr>
          <w:rFonts w:ascii="Times New Roman" w:hAnsi="Times New Roman" w:cs="Times New Roman"/>
          <w:sz w:val="24"/>
          <w:szCs w:val="24"/>
        </w:rPr>
        <w:t>), Kanowna</w:t>
      </w:r>
      <w:r w:rsidR="00B42EC1">
        <w:rPr>
          <w:rFonts w:ascii="Times New Roman" w:hAnsi="Times New Roman" w:cs="Times New Roman"/>
          <w:sz w:val="24"/>
          <w:szCs w:val="24"/>
        </w:rPr>
        <w:t xml:space="preserve"> Island</w:t>
      </w:r>
      <w:r w:rsidR="00DB1A95">
        <w:rPr>
          <w:rFonts w:ascii="Times New Roman" w:hAnsi="Times New Roman" w:cs="Times New Roman"/>
          <w:sz w:val="24"/>
          <w:szCs w:val="24"/>
        </w:rPr>
        <w:t xml:space="preserve"> (orange dots,</w:t>
      </w:r>
      <w:r w:rsidR="002033B8">
        <w:rPr>
          <w:rFonts w:ascii="Times New Roman" w:hAnsi="Times New Roman" w:cs="Times New Roman"/>
          <w:sz w:val="24"/>
          <w:szCs w:val="24"/>
        </w:rPr>
        <w:t xml:space="preserve"> 2017-18 and 2018-</w:t>
      </w:r>
      <w:r w:rsidR="008D4DFC" w:rsidRPr="00F33458">
        <w:rPr>
          <w:rFonts w:ascii="Times New Roman" w:hAnsi="Times New Roman" w:cs="Times New Roman"/>
          <w:sz w:val="24"/>
          <w:szCs w:val="24"/>
        </w:rPr>
        <w:t>19</w:t>
      </w:r>
      <w:r w:rsidR="001C19FE">
        <w:rPr>
          <w:rFonts w:ascii="Times New Roman" w:hAnsi="Times New Roman" w:cs="Times New Roman"/>
          <w:sz w:val="24"/>
          <w:szCs w:val="24"/>
        </w:rPr>
        <w:t>, N</w:t>
      </w:r>
      <w:r w:rsidR="00DB1A95">
        <w:rPr>
          <w:rFonts w:ascii="Times New Roman" w:hAnsi="Times New Roman" w:cs="Times New Roman"/>
          <w:sz w:val="24"/>
          <w:szCs w:val="24"/>
        </w:rPr>
        <w:t xml:space="preserve"> =13</w:t>
      </w:r>
      <w:r w:rsidR="008D4DFC" w:rsidRPr="00F33458">
        <w:rPr>
          <w:rFonts w:ascii="Times New Roman" w:hAnsi="Times New Roman" w:cs="Times New Roman"/>
          <w:sz w:val="24"/>
          <w:szCs w:val="24"/>
        </w:rPr>
        <w:t>), and Man</w:t>
      </w:r>
      <w:r w:rsidR="00B42EC1">
        <w:rPr>
          <w:rFonts w:ascii="Times New Roman" w:hAnsi="Times New Roman" w:cs="Times New Roman"/>
          <w:sz w:val="24"/>
          <w:szCs w:val="24"/>
        </w:rPr>
        <w:t>a Island</w:t>
      </w:r>
      <w:r w:rsidR="00DB1A95">
        <w:rPr>
          <w:rFonts w:ascii="Times New Roman" w:hAnsi="Times New Roman" w:cs="Times New Roman"/>
          <w:sz w:val="24"/>
          <w:szCs w:val="24"/>
        </w:rPr>
        <w:t xml:space="preserve"> (red triangle</w:t>
      </w:r>
      <w:r w:rsidR="0063574D">
        <w:rPr>
          <w:rFonts w:ascii="Times New Roman" w:hAnsi="Times New Roman" w:cs="Times New Roman"/>
          <w:sz w:val="24"/>
          <w:szCs w:val="24"/>
        </w:rPr>
        <w:t>s</w:t>
      </w:r>
      <w:r w:rsidR="00DB1A95">
        <w:rPr>
          <w:rFonts w:ascii="Times New Roman" w:hAnsi="Times New Roman" w:cs="Times New Roman"/>
          <w:sz w:val="24"/>
          <w:szCs w:val="24"/>
        </w:rPr>
        <w:t>,</w:t>
      </w:r>
      <w:r w:rsidR="002033B8">
        <w:rPr>
          <w:rFonts w:ascii="Times New Roman" w:hAnsi="Times New Roman" w:cs="Times New Roman"/>
          <w:sz w:val="24"/>
          <w:szCs w:val="24"/>
        </w:rPr>
        <w:t xml:space="preserve"> 2017-</w:t>
      </w:r>
      <w:r w:rsidR="008D4DFC" w:rsidRPr="00F33458">
        <w:rPr>
          <w:rFonts w:ascii="Times New Roman" w:hAnsi="Times New Roman" w:cs="Times New Roman"/>
          <w:sz w:val="24"/>
          <w:szCs w:val="24"/>
        </w:rPr>
        <w:t>18</w:t>
      </w:r>
      <w:r w:rsidR="001C19FE">
        <w:rPr>
          <w:rFonts w:ascii="Times New Roman" w:hAnsi="Times New Roman" w:cs="Times New Roman"/>
          <w:sz w:val="24"/>
          <w:szCs w:val="24"/>
        </w:rPr>
        <w:t>, N</w:t>
      </w:r>
      <w:r w:rsidR="00DB1A95">
        <w:rPr>
          <w:rFonts w:ascii="Times New Roman" w:hAnsi="Times New Roman" w:cs="Times New Roman"/>
          <w:sz w:val="24"/>
          <w:szCs w:val="24"/>
        </w:rPr>
        <w:t xml:space="preserve"> = 4</w:t>
      </w:r>
      <w:r w:rsidR="008D4DFC" w:rsidRPr="00F33458">
        <w:rPr>
          <w:rFonts w:ascii="Times New Roman" w:hAnsi="Times New Roman" w:cs="Times New Roman"/>
          <w:sz w:val="24"/>
          <w:szCs w:val="24"/>
        </w:rPr>
        <w:t>).</w:t>
      </w:r>
      <w:r w:rsidR="00F61658">
        <w:rPr>
          <w:rFonts w:ascii="Times New Roman" w:hAnsi="Times New Roman" w:cs="Times New Roman"/>
          <w:sz w:val="24"/>
          <w:szCs w:val="24"/>
        </w:rPr>
        <w:t xml:space="preserve"> The Mean moult date was identified as the peak of time spend on the water (&gt; 90% time per day sitting on water). Birds were equipped with miniaturized saltwater immersion </w:t>
      </w:r>
      <w:proofErr w:type="spellStart"/>
      <w:r w:rsidR="00F61658">
        <w:rPr>
          <w:rFonts w:ascii="Times New Roman" w:hAnsi="Times New Roman" w:cs="Times New Roman"/>
          <w:sz w:val="24"/>
          <w:szCs w:val="24"/>
        </w:rPr>
        <w:t>geolocators</w:t>
      </w:r>
      <w:proofErr w:type="spellEnd"/>
      <w:r w:rsidR="00F61658">
        <w:rPr>
          <w:rFonts w:ascii="Times New Roman" w:hAnsi="Times New Roman" w:cs="Times New Roman"/>
          <w:sz w:val="24"/>
          <w:szCs w:val="24"/>
        </w:rPr>
        <w:t>.</w:t>
      </w:r>
    </w:p>
    <w:p w:rsidR="00CD2D3B" w:rsidRDefault="000A3407" w:rsidP="00E5224A">
      <w:pPr>
        <w:spacing w:line="480" w:lineRule="auto"/>
        <w:contextualSpacing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3331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upp2_Individual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331" w:rsidRDefault="00AD38AE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  <w:sectPr w:rsidR="00ED0331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Supplementa</w:t>
      </w:r>
      <w:r w:rsidR="003A758A">
        <w:rPr>
          <w:rFonts w:ascii="Times New Roman" w:hAnsi="Times New Roman" w:cs="Times New Roman"/>
          <w:b/>
          <w:sz w:val="24"/>
          <w:szCs w:val="24"/>
        </w:rPr>
        <w:t xml:space="preserve">ry Figure </w:t>
      </w:r>
      <w:r w:rsidR="00606255">
        <w:rPr>
          <w:rFonts w:ascii="Times New Roman" w:hAnsi="Times New Roman" w:cs="Times New Roman"/>
          <w:b/>
          <w:sz w:val="24"/>
          <w:szCs w:val="24"/>
        </w:rPr>
        <w:t>S</w:t>
      </w:r>
      <w:r w:rsidR="003A758A">
        <w:rPr>
          <w:rFonts w:ascii="Times New Roman" w:hAnsi="Times New Roman" w:cs="Times New Roman"/>
          <w:b/>
          <w:sz w:val="24"/>
          <w:szCs w:val="24"/>
        </w:rPr>
        <w:t>2</w:t>
      </w:r>
      <w:r w:rsidRPr="00F3345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Example of inter-population and intra-population variation of migratory behaviour during the post-breeding migration of common diving petrel</w:t>
      </w:r>
      <w:r w:rsidR="00E4543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from Kerguelen</w:t>
      </w:r>
      <w:r w:rsidR="00E060A3">
        <w:rPr>
          <w:rFonts w:ascii="Times New Roman" w:hAnsi="Times New Roman" w:cs="Times New Roman"/>
          <w:sz w:val="24"/>
          <w:szCs w:val="24"/>
        </w:rPr>
        <w:t xml:space="preserve"> (1 individual in green)</w:t>
      </w:r>
      <w:r>
        <w:rPr>
          <w:rFonts w:ascii="Times New Roman" w:hAnsi="Times New Roman" w:cs="Times New Roman"/>
          <w:sz w:val="24"/>
          <w:szCs w:val="24"/>
        </w:rPr>
        <w:t xml:space="preserve"> and Kanowna</w:t>
      </w:r>
      <w:r w:rsidR="00E060A3">
        <w:rPr>
          <w:rFonts w:ascii="Times New Roman" w:hAnsi="Times New Roman" w:cs="Times New Roman"/>
          <w:sz w:val="24"/>
          <w:szCs w:val="24"/>
        </w:rPr>
        <w:t xml:space="preserve"> (2 individuals in blue and yellow)</w:t>
      </w:r>
      <w:r>
        <w:rPr>
          <w:rFonts w:ascii="Times New Roman" w:hAnsi="Times New Roman" w:cs="Times New Roman"/>
          <w:sz w:val="24"/>
          <w:szCs w:val="24"/>
        </w:rPr>
        <w:t>. Lower left: stable carbon and nitrogen isotope values of body feathers (four per individual)</w:t>
      </w:r>
      <w:r w:rsidR="00F77925">
        <w:rPr>
          <w:rFonts w:ascii="Times New Roman" w:hAnsi="Times New Roman" w:cs="Times New Roman"/>
          <w:sz w:val="24"/>
          <w:szCs w:val="24"/>
        </w:rPr>
        <w:t xml:space="preserve">. The dotted line corresponds to the feather </w:t>
      </w:r>
      <w:r w:rsidR="00F77925" w:rsidRPr="0099619E">
        <w:rPr>
          <w:rFonts w:ascii="Times New Roman" w:hAnsi="Times New Roman" w:cs="Times New Roman"/>
          <w:i/>
          <w:sz w:val="24"/>
          <w:szCs w:val="24"/>
        </w:rPr>
        <w:t>δ</w:t>
      </w:r>
      <w:r w:rsidR="00F77925" w:rsidRPr="0099619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77925" w:rsidRPr="0099619E">
        <w:rPr>
          <w:rFonts w:ascii="Times New Roman" w:hAnsi="Times New Roman" w:cs="Times New Roman"/>
          <w:sz w:val="24"/>
          <w:szCs w:val="24"/>
        </w:rPr>
        <w:t xml:space="preserve">C </w:t>
      </w:r>
      <w:r w:rsidR="00F77925">
        <w:rPr>
          <w:rFonts w:ascii="Times New Roman" w:hAnsi="Times New Roman" w:cs="Times New Roman"/>
          <w:sz w:val="24"/>
          <w:szCs w:val="24"/>
        </w:rPr>
        <w:t xml:space="preserve">estimation of </w:t>
      </w:r>
      <w:r w:rsidR="00F77925" w:rsidRPr="00A530C0">
        <w:rPr>
          <w:rFonts w:ascii="Times New Roman" w:hAnsi="Times New Roman" w:cs="Times New Roman"/>
          <w:sz w:val="24"/>
          <w:szCs w:val="24"/>
        </w:rPr>
        <w:t>the</w:t>
      </w:r>
      <w:r w:rsidR="00F77925">
        <w:rPr>
          <w:rFonts w:ascii="Times New Roman" w:hAnsi="Times New Roman" w:cs="Times New Roman"/>
          <w:sz w:val="24"/>
          <w:szCs w:val="24"/>
        </w:rPr>
        <w:t xml:space="preserve"> Polar F</w:t>
      </w:r>
      <w:r w:rsidR="00F77925" w:rsidRPr="00A530C0">
        <w:rPr>
          <w:rFonts w:ascii="Times New Roman" w:hAnsi="Times New Roman" w:cs="Times New Roman"/>
          <w:sz w:val="24"/>
          <w:szCs w:val="24"/>
        </w:rPr>
        <w:t>ront (PF)</w:t>
      </w:r>
      <w:r w:rsidR="00F77925">
        <w:rPr>
          <w:rFonts w:ascii="Times New Roman" w:hAnsi="Times New Roman" w:cs="Times New Roman"/>
          <w:sz w:val="24"/>
          <w:szCs w:val="24"/>
        </w:rPr>
        <w:t xml:space="preserve"> (Jaeger et al. 2010)</w:t>
      </w:r>
      <w:r w:rsidR="00FB091D">
        <w:rPr>
          <w:rFonts w:ascii="Times New Roman" w:hAnsi="Times New Roman" w:cs="Times New Roman"/>
          <w:sz w:val="24"/>
          <w:szCs w:val="24"/>
        </w:rPr>
        <w:t>; Upper left</w:t>
      </w:r>
      <w:r>
        <w:rPr>
          <w:rFonts w:ascii="Times New Roman" w:hAnsi="Times New Roman" w:cs="Times New Roman"/>
          <w:sz w:val="24"/>
          <w:szCs w:val="24"/>
        </w:rPr>
        <w:t xml:space="preserve">: individual track derived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geolocator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 w:rsidR="00AB4EF1">
        <w:rPr>
          <w:rFonts w:ascii="Times New Roman" w:hAnsi="Times New Roman" w:cs="Times New Roman"/>
          <w:sz w:val="24"/>
          <w:szCs w:val="24"/>
        </w:rPr>
        <w:t>. For each track, the estimated moult period of flight feathers is highlighted in black</w:t>
      </w:r>
      <w:r>
        <w:rPr>
          <w:rFonts w:ascii="Times New Roman" w:hAnsi="Times New Roman" w:cs="Times New Roman"/>
          <w:sz w:val="24"/>
          <w:szCs w:val="24"/>
        </w:rPr>
        <w:t xml:space="preserve">; Upper </w:t>
      </w:r>
      <w:r w:rsidR="00FB091D">
        <w:rPr>
          <w:rFonts w:ascii="Times New Roman" w:hAnsi="Times New Roman" w:cs="Times New Roman"/>
          <w:sz w:val="24"/>
          <w:szCs w:val="24"/>
        </w:rPr>
        <w:t>right</w:t>
      </w:r>
      <w:r>
        <w:rPr>
          <w:rFonts w:ascii="Times New Roman" w:hAnsi="Times New Roman" w:cs="Times New Roman"/>
          <w:sz w:val="24"/>
          <w:szCs w:val="24"/>
        </w:rPr>
        <w:t xml:space="preserve">: daily time spent on the water for each individual; Lower Right: distance from </w:t>
      </w:r>
      <w:r w:rsidR="00FB091D">
        <w:rPr>
          <w:rFonts w:ascii="Times New Roman" w:hAnsi="Times New Roman" w:cs="Times New Roman"/>
          <w:sz w:val="24"/>
          <w:szCs w:val="24"/>
        </w:rPr>
        <w:t xml:space="preserve">the colony for each individual. </w:t>
      </w:r>
      <w:r w:rsidR="00FB091D" w:rsidRPr="00D6269E">
        <w:rPr>
          <w:rFonts w:ascii="Times New Roman" w:hAnsi="Times New Roman" w:cs="Times New Roman"/>
          <w:sz w:val="24"/>
          <w:szCs w:val="24"/>
        </w:rPr>
        <w:t>Data</w:t>
      </w:r>
      <w:r w:rsidR="00FB091D">
        <w:rPr>
          <w:rFonts w:ascii="Times New Roman" w:hAnsi="Times New Roman" w:cs="Times New Roman"/>
          <w:sz w:val="24"/>
          <w:szCs w:val="24"/>
        </w:rPr>
        <w:t xml:space="preserve"> for upper and lower right panels</w:t>
      </w:r>
      <w:r w:rsidR="00FB091D" w:rsidRPr="00D6269E">
        <w:rPr>
          <w:rFonts w:ascii="Times New Roman" w:hAnsi="Times New Roman" w:cs="Times New Roman"/>
          <w:sz w:val="24"/>
          <w:szCs w:val="24"/>
        </w:rPr>
        <w:t xml:space="preserve"> were fitted with a generalized additive mixed models (GAMMs). The shaded areas along the curves represent the 95% confidence interval.</w:t>
      </w:r>
    </w:p>
    <w:p w:rsidR="00ED0331" w:rsidRDefault="00BF0C40" w:rsidP="00ED0331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781969" cy="398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upp6_Carbone-latitud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518" cy="398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E8C" w:rsidRDefault="00ED0331" w:rsidP="00ED0331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  <w:sectPr w:rsidR="00950E8C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Supplementary Figure S3</w:t>
      </w:r>
      <w:r w:rsidRPr="00F3345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Correlation between </w:t>
      </w:r>
      <w:r w:rsidR="00E45435">
        <w:rPr>
          <w:rFonts w:ascii="Times New Roman" w:hAnsi="Times New Roman" w:cs="Times New Roman"/>
          <w:sz w:val="24"/>
          <w:szCs w:val="24"/>
        </w:rPr>
        <w:t xml:space="preserve">stable </w:t>
      </w:r>
      <w:r>
        <w:rPr>
          <w:rFonts w:ascii="Times New Roman" w:hAnsi="Times New Roman" w:cs="Times New Roman"/>
          <w:sz w:val="24"/>
          <w:szCs w:val="24"/>
        </w:rPr>
        <w:t>carbon isotopic value</w:t>
      </w:r>
      <w:r w:rsidR="00F7792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7925">
        <w:rPr>
          <w:rFonts w:ascii="Times New Roman" w:hAnsi="Times New Roman" w:cs="Times New Roman"/>
          <w:sz w:val="24"/>
          <w:szCs w:val="24"/>
        </w:rPr>
        <w:t>(</w:t>
      </w:r>
      <w:r w:rsidR="00F77925" w:rsidRPr="008D4DFC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="00F77925" w:rsidRPr="008D4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F77925" w:rsidRPr="008D4DF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7792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77925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body f</w:t>
      </w:r>
      <w:r w:rsidRPr="0084541E">
        <w:rPr>
          <w:rFonts w:ascii="Times New Roman" w:hAnsi="Times New Roman" w:cs="Times New Roman"/>
          <w:sz w:val="24"/>
          <w:szCs w:val="24"/>
        </w:rPr>
        <w:t xml:space="preserve">eathers </w:t>
      </w:r>
      <w:r w:rsidR="00BF0C40">
        <w:rPr>
          <w:rFonts w:ascii="Times New Roman" w:hAnsi="Times New Roman" w:cs="Times New Roman"/>
          <w:sz w:val="24"/>
          <w:szCs w:val="24"/>
        </w:rPr>
        <w:t xml:space="preserve">(four per individuals) </w:t>
      </w:r>
      <w:r w:rsidR="001F138D" w:rsidRPr="0084541E">
        <w:rPr>
          <w:rFonts w:ascii="Times New Roman" w:hAnsi="Times New Roman" w:cs="Times New Roman"/>
          <w:sz w:val="24"/>
          <w:szCs w:val="24"/>
        </w:rPr>
        <w:t>and the latitude of</w:t>
      </w:r>
      <w:r w:rsidRPr="0084541E">
        <w:rPr>
          <w:rFonts w:ascii="Times New Roman" w:hAnsi="Times New Roman" w:cs="Times New Roman"/>
          <w:sz w:val="24"/>
          <w:szCs w:val="24"/>
        </w:rPr>
        <w:t xml:space="preserve"> centroid of the 50% kernel </w:t>
      </w:r>
      <w:r w:rsidR="0084541E" w:rsidRPr="0084541E">
        <w:rPr>
          <w:rFonts w:ascii="Times New Roman" w:hAnsi="Times New Roman" w:cs="Times New Roman"/>
          <w:sz w:val="24"/>
          <w:szCs w:val="24"/>
        </w:rPr>
        <w:t>utilization distribution</w:t>
      </w:r>
      <w:r w:rsidRPr="0084541E">
        <w:rPr>
          <w:rFonts w:ascii="Times New Roman" w:hAnsi="Times New Roman" w:cs="Times New Roman"/>
          <w:sz w:val="24"/>
          <w:szCs w:val="24"/>
        </w:rPr>
        <w:t xml:space="preserve"> </w:t>
      </w:r>
      <w:r w:rsidR="0084541E">
        <w:rPr>
          <w:rFonts w:ascii="Times New Roman" w:hAnsi="Times New Roman" w:cs="Times New Roman"/>
          <w:sz w:val="24"/>
          <w:szCs w:val="24"/>
        </w:rPr>
        <w:t>(</w:t>
      </w:r>
      <w:r w:rsidR="00F77925" w:rsidRPr="0084541E">
        <w:rPr>
          <w:rFonts w:ascii="Times New Roman" w:hAnsi="Times New Roman" w:cs="Times New Roman"/>
          <w:sz w:val="24"/>
          <w:szCs w:val="24"/>
        </w:rPr>
        <w:t xml:space="preserve">core </w:t>
      </w:r>
      <w:r>
        <w:rPr>
          <w:rFonts w:ascii="Times New Roman" w:hAnsi="Times New Roman" w:cs="Times New Roman"/>
          <w:sz w:val="24"/>
          <w:szCs w:val="24"/>
        </w:rPr>
        <w:t>area</w:t>
      </w:r>
      <w:r w:rsidR="0084541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for common diving petrel</w:t>
      </w:r>
      <w:r w:rsidR="00F7792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="00F77925">
        <w:rPr>
          <w:rFonts w:ascii="Times New Roman" w:hAnsi="Times New Roman" w:cs="Times New Roman"/>
          <w:sz w:val="24"/>
          <w:szCs w:val="24"/>
        </w:rPr>
        <w:t>Kerguelen (green squares; 2017-</w:t>
      </w:r>
      <w:r w:rsidRPr="00F33458">
        <w:rPr>
          <w:rFonts w:ascii="Times New Roman" w:hAnsi="Times New Roman" w:cs="Times New Roman"/>
          <w:sz w:val="24"/>
          <w:szCs w:val="24"/>
        </w:rPr>
        <w:t>18</w:t>
      </w:r>
      <w:r w:rsidR="0092592E">
        <w:rPr>
          <w:rFonts w:ascii="Times New Roman" w:hAnsi="Times New Roman" w:cs="Times New Roman"/>
          <w:sz w:val="24"/>
          <w:szCs w:val="24"/>
        </w:rPr>
        <w:t>, N = 7</w:t>
      </w:r>
      <w:r w:rsidRPr="00F33458">
        <w:rPr>
          <w:rFonts w:ascii="Times New Roman" w:hAnsi="Times New Roman" w:cs="Times New Roman"/>
          <w:sz w:val="24"/>
          <w:szCs w:val="24"/>
        </w:rPr>
        <w:t xml:space="preserve">), Kanowna </w:t>
      </w:r>
      <w:r w:rsidR="00B42EC1">
        <w:rPr>
          <w:rFonts w:ascii="Times New Roman" w:hAnsi="Times New Roman" w:cs="Times New Roman"/>
          <w:sz w:val="24"/>
          <w:szCs w:val="24"/>
        </w:rPr>
        <w:t xml:space="preserve">Island </w:t>
      </w:r>
      <w:r w:rsidRPr="00F33458">
        <w:rPr>
          <w:rFonts w:ascii="Times New Roman" w:hAnsi="Times New Roman" w:cs="Times New Roman"/>
          <w:sz w:val="24"/>
          <w:szCs w:val="24"/>
        </w:rPr>
        <w:t>(or</w:t>
      </w:r>
      <w:r w:rsidR="00F77925">
        <w:rPr>
          <w:rFonts w:ascii="Times New Roman" w:hAnsi="Times New Roman" w:cs="Times New Roman"/>
          <w:sz w:val="24"/>
          <w:szCs w:val="24"/>
        </w:rPr>
        <w:t xml:space="preserve">ange dots; </w:t>
      </w:r>
      <w:r w:rsidR="001C19FE">
        <w:rPr>
          <w:rFonts w:ascii="Times New Roman" w:hAnsi="Times New Roman" w:cs="Times New Roman"/>
          <w:sz w:val="24"/>
          <w:szCs w:val="24"/>
        </w:rPr>
        <w:t>2017-18 and 2018-</w:t>
      </w:r>
      <w:r w:rsidR="001C19FE" w:rsidRPr="00F33458">
        <w:rPr>
          <w:rFonts w:ascii="Times New Roman" w:hAnsi="Times New Roman" w:cs="Times New Roman"/>
          <w:sz w:val="24"/>
          <w:szCs w:val="24"/>
        </w:rPr>
        <w:t>19</w:t>
      </w:r>
      <w:r w:rsidR="001C19FE">
        <w:rPr>
          <w:rFonts w:ascii="Times New Roman" w:hAnsi="Times New Roman" w:cs="Times New Roman"/>
          <w:sz w:val="24"/>
          <w:szCs w:val="24"/>
        </w:rPr>
        <w:t>, N =13</w:t>
      </w:r>
      <w:r w:rsidRPr="00F33458">
        <w:rPr>
          <w:rFonts w:ascii="Times New Roman" w:hAnsi="Times New Roman" w:cs="Times New Roman"/>
          <w:sz w:val="24"/>
          <w:szCs w:val="24"/>
        </w:rPr>
        <w:t>), and Man</w:t>
      </w:r>
      <w:r w:rsidR="00B42EC1">
        <w:rPr>
          <w:rFonts w:ascii="Times New Roman" w:hAnsi="Times New Roman" w:cs="Times New Roman"/>
          <w:sz w:val="24"/>
          <w:szCs w:val="24"/>
        </w:rPr>
        <w:t>a Island</w:t>
      </w:r>
      <w:r w:rsidR="00F77925">
        <w:rPr>
          <w:rFonts w:ascii="Times New Roman" w:hAnsi="Times New Roman" w:cs="Times New Roman"/>
          <w:sz w:val="24"/>
          <w:szCs w:val="24"/>
        </w:rPr>
        <w:t xml:space="preserve"> (red triangles; 2017-</w:t>
      </w:r>
      <w:r w:rsidRPr="00F33458">
        <w:rPr>
          <w:rFonts w:ascii="Times New Roman" w:hAnsi="Times New Roman" w:cs="Times New Roman"/>
          <w:sz w:val="24"/>
          <w:szCs w:val="24"/>
        </w:rPr>
        <w:t>18</w:t>
      </w:r>
      <w:r w:rsidR="0092592E">
        <w:rPr>
          <w:rFonts w:ascii="Times New Roman" w:hAnsi="Times New Roman" w:cs="Times New Roman"/>
          <w:sz w:val="24"/>
          <w:szCs w:val="24"/>
        </w:rPr>
        <w:t>, N = 4</w:t>
      </w:r>
      <w:r w:rsidRPr="00F33458">
        <w:rPr>
          <w:rFonts w:ascii="Times New Roman" w:hAnsi="Times New Roman" w:cs="Times New Roman"/>
          <w:sz w:val="24"/>
          <w:szCs w:val="24"/>
        </w:rPr>
        <w:t>).</w:t>
      </w:r>
      <w:r w:rsidR="00BF0C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8AE" w:rsidRDefault="007E0731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310845" cy="4446494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S4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214" cy="44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DFC" w:rsidRDefault="003A758A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5E6DC3">
        <w:rPr>
          <w:rFonts w:ascii="Times New Roman" w:hAnsi="Times New Roman" w:cs="Times New Roman"/>
          <w:b/>
          <w:sz w:val="24"/>
          <w:szCs w:val="24"/>
        </w:rPr>
        <w:t>S</w:t>
      </w:r>
      <w:r w:rsidR="00ED0331">
        <w:rPr>
          <w:rFonts w:ascii="Times New Roman" w:hAnsi="Times New Roman" w:cs="Times New Roman"/>
          <w:b/>
          <w:sz w:val="24"/>
          <w:szCs w:val="24"/>
        </w:rPr>
        <w:t>4</w:t>
      </w:r>
      <w:r w:rsidR="008D4DFC" w:rsidRPr="00F33458">
        <w:rPr>
          <w:rFonts w:ascii="Times New Roman" w:hAnsi="Times New Roman" w:cs="Times New Roman"/>
          <w:sz w:val="24"/>
          <w:szCs w:val="24"/>
        </w:rPr>
        <w:t xml:space="preserve">: </w:t>
      </w:r>
      <w:r w:rsidR="008D4DFC" w:rsidRPr="008D4DFC">
        <w:rPr>
          <w:rFonts w:ascii="Times New Roman" w:hAnsi="Times New Roman" w:cs="Times New Roman"/>
          <w:bCs/>
          <w:sz w:val="24"/>
          <w:szCs w:val="24"/>
        </w:rPr>
        <w:t xml:space="preserve">Niche overlap of 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>δ</w:t>
      </w:r>
      <w:r w:rsidR="008D4DFC" w:rsidRPr="008D4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>C and δ</w:t>
      </w:r>
      <w:r w:rsidR="008D4DFC" w:rsidRPr="008D4DF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15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>N values in body feathers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9233F">
        <w:rPr>
          <w:rFonts w:ascii="Times New Roman" w:hAnsi="Times New Roman" w:cs="Times New Roman"/>
          <w:sz w:val="24"/>
          <w:szCs w:val="24"/>
          <w:lang w:val="en-US"/>
        </w:rPr>
        <w:t>Group 1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 xml:space="preserve"> of common diving petrel from Kerguelen (</w:t>
      </w:r>
      <w:r w:rsidR="0063574D">
        <w:rPr>
          <w:rFonts w:ascii="Times New Roman" w:hAnsi="Times New Roman" w:cs="Times New Roman"/>
          <w:sz w:val="24"/>
          <w:szCs w:val="24"/>
          <w:lang w:val="en-US"/>
        </w:rPr>
        <w:t xml:space="preserve">squares and 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 xml:space="preserve">dashed line) and </w:t>
      </w:r>
      <w:proofErr w:type="spellStart"/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>Kanow</w:t>
      </w:r>
      <w:r w:rsidR="0084541E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84541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3574D">
        <w:rPr>
          <w:rFonts w:ascii="Times New Roman" w:hAnsi="Times New Roman" w:cs="Times New Roman"/>
          <w:sz w:val="24"/>
          <w:szCs w:val="24"/>
          <w:lang w:val="en-US"/>
        </w:rPr>
        <w:t xml:space="preserve">dots and </w:t>
      </w:r>
      <w:r w:rsidR="0084541E">
        <w:rPr>
          <w:rFonts w:ascii="Times New Roman" w:hAnsi="Times New Roman" w:cs="Times New Roman"/>
          <w:sz w:val="24"/>
          <w:szCs w:val="24"/>
          <w:lang w:val="en-US"/>
        </w:rPr>
        <w:t xml:space="preserve">solid line). 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>Dark grey</w:t>
      </w:r>
      <w:r w:rsidR="0084541E">
        <w:rPr>
          <w:rFonts w:ascii="Times New Roman" w:hAnsi="Times New Roman" w:cs="Times New Roman"/>
          <w:sz w:val="24"/>
          <w:szCs w:val="24"/>
          <w:lang w:val="en-US"/>
        </w:rPr>
        <w:t xml:space="preserve"> = 2015-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>16</w:t>
      </w:r>
      <w:r w:rsidR="001F138D">
        <w:rPr>
          <w:rFonts w:ascii="Times New Roman" w:hAnsi="Times New Roman" w:cs="Times New Roman"/>
          <w:sz w:val="24"/>
          <w:szCs w:val="24"/>
          <w:lang w:val="en-US"/>
        </w:rPr>
        <w:t xml:space="preserve"> (Kerguelen only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>, N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= 6</w:t>
      </w:r>
      <w:r w:rsidR="001F138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4541E">
        <w:rPr>
          <w:rFonts w:ascii="Times New Roman" w:hAnsi="Times New Roman" w:cs="Times New Roman"/>
          <w:sz w:val="24"/>
          <w:szCs w:val="24"/>
          <w:lang w:val="en-US"/>
        </w:rPr>
        <w:t>, blue navy = 2016-17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 xml:space="preserve"> (Kerguelen N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= 10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C19FE">
        <w:rPr>
          <w:rFonts w:ascii="Times New Roman" w:hAnsi="Times New Roman" w:cs="Times New Roman"/>
          <w:sz w:val="24"/>
          <w:szCs w:val="24"/>
          <w:lang w:val="en-US"/>
        </w:rPr>
        <w:t>Kanowna</w:t>
      </w:r>
      <w:proofErr w:type="spellEnd"/>
      <w:r w:rsidR="001C19FE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= 12)</w:t>
      </w:r>
      <w:r w:rsidR="0084541E">
        <w:rPr>
          <w:rFonts w:ascii="Times New Roman" w:hAnsi="Times New Roman" w:cs="Times New Roman"/>
          <w:sz w:val="24"/>
          <w:szCs w:val="24"/>
          <w:lang w:val="en-US"/>
        </w:rPr>
        <w:t>, grey = 2017-18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>Kerguelen N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= 7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1C19FE">
        <w:rPr>
          <w:rFonts w:ascii="Times New Roman" w:hAnsi="Times New Roman" w:cs="Times New Roman"/>
          <w:sz w:val="24"/>
          <w:szCs w:val="24"/>
          <w:lang w:val="en-US"/>
        </w:rPr>
        <w:t>Kanowna</w:t>
      </w:r>
      <w:proofErr w:type="spellEnd"/>
      <w:r w:rsidR="001C19FE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= 5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4541E">
        <w:rPr>
          <w:rFonts w:ascii="Times New Roman" w:hAnsi="Times New Roman" w:cs="Times New Roman"/>
          <w:sz w:val="24"/>
          <w:szCs w:val="24"/>
          <w:lang w:val="en-US"/>
        </w:rPr>
        <w:t>, light blue = 2018-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>19</w:t>
      </w:r>
      <w:r w:rsidR="001F138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F138D">
        <w:rPr>
          <w:rFonts w:ascii="Times New Roman" w:hAnsi="Times New Roman" w:cs="Times New Roman"/>
          <w:sz w:val="24"/>
          <w:szCs w:val="24"/>
          <w:lang w:val="en-US"/>
        </w:rPr>
        <w:t>Kanowna</w:t>
      </w:r>
      <w:proofErr w:type="spellEnd"/>
      <w:r w:rsidR="001F138D">
        <w:rPr>
          <w:rFonts w:ascii="Times New Roman" w:hAnsi="Times New Roman" w:cs="Times New Roman"/>
          <w:sz w:val="24"/>
          <w:szCs w:val="24"/>
          <w:lang w:val="en-US"/>
        </w:rPr>
        <w:t xml:space="preserve"> only</w:t>
      </w:r>
      <w:r w:rsidR="001C19FE">
        <w:rPr>
          <w:rFonts w:ascii="Times New Roman" w:hAnsi="Times New Roman" w:cs="Times New Roman"/>
          <w:sz w:val="24"/>
          <w:szCs w:val="24"/>
          <w:lang w:val="en-US"/>
        </w:rPr>
        <w:t>, N</w:t>
      </w:r>
      <w:r w:rsidR="00E77A01">
        <w:rPr>
          <w:rFonts w:ascii="Times New Roman" w:hAnsi="Times New Roman" w:cs="Times New Roman"/>
          <w:sz w:val="24"/>
          <w:szCs w:val="24"/>
          <w:lang w:val="en-US"/>
        </w:rPr>
        <w:t xml:space="preserve"> = 8</w:t>
      </w:r>
      <w:r w:rsidR="001F138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D4DFC" w:rsidRPr="008D4DF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D4DFC" w:rsidRPr="00354263">
        <w:rPr>
          <w:rFonts w:ascii="Times New Roman" w:hAnsi="Times New Roman" w:cs="Times New Roman"/>
          <w:sz w:val="24"/>
          <w:szCs w:val="24"/>
          <w:lang w:val="en-US"/>
        </w:rPr>
        <w:t>Solid lines represent the standard ellipses corrected for sample size (</w:t>
      </w:r>
      <w:proofErr w:type="spellStart"/>
      <w:r w:rsidR="008D4DFC" w:rsidRPr="00354263">
        <w:rPr>
          <w:rFonts w:ascii="Times New Roman" w:hAnsi="Times New Roman" w:cs="Times New Roman"/>
          <w:sz w:val="24"/>
          <w:szCs w:val="24"/>
          <w:lang w:val="en-US"/>
        </w:rPr>
        <w:t>SEAc</w:t>
      </w:r>
      <w:proofErr w:type="spellEnd"/>
      <w:r w:rsidR="0084541E">
        <w:rPr>
          <w:rFonts w:ascii="Times New Roman" w:hAnsi="Times New Roman" w:cs="Times New Roman"/>
          <w:sz w:val="24"/>
          <w:szCs w:val="24"/>
          <w:lang w:val="en-US"/>
        </w:rPr>
        <w:t>; 40% probability of containing a subsequently sampled datum regardless of sample size; Jackson et al. 2011)</w:t>
      </w:r>
      <w:r w:rsidR="008D4DFC" w:rsidRPr="0035426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D4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D4DFC" w:rsidRDefault="008D4DFC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  <w:sectPr w:rsidR="008D4DFC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8D4DFC" w:rsidRDefault="00BF0C40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842713" cy="424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upp5_SIA_moult-patter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619" cy="424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26" w:rsidRDefault="003A758A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  <w:sectPr w:rsidR="00444926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5E6DC3">
        <w:rPr>
          <w:rFonts w:ascii="Times New Roman" w:hAnsi="Times New Roman" w:cs="Times New Roman"/>
          <w:b/>
          <w:sz w:val="24"/>
          <w:szCs w:val="24"/>
        </w:rPr>
        <w:t>S</w:t>
      </w:r>
      <w:r w:rsidR="00ED0331">
        <w:rPr>
          <w:rFonts w:ascii="Times New Roman" w:hAnsi="Times New Roman" w:cs="Times New Roman"/>
          <w:b/>
          <w:sz w:val="24"/>
          <w:szCs w:val="24"/>
        </w:rPr>
        <w:t>5</w:t>
      </w:r>
      <w:r w:rsidR="008D4DFC" w:rsidRPr="00F33458">
        <w:rPr>
          <w:rFonts w:ascii="Times New Roman" w:hAnsi="Times New Roman" w:cs="Times New Roman"/>
          <w:sz w:val="24"/>
          <w:szCs w:val="24"/>
        </w:rPr>
        <w:t xml:space="preserve">: </w:t>
      </w:r>
      <w:r w:rsidR="008D4DFC">
        <w:rPr>
          <w:rFonts w:ascii="Times New Roman" w:hAnsi="Times New Roman" w:cs="Times New Roman"/>
          <w:sz w:val="24"/>
          <w:szCs w:val="24"/>
        </w:rPr>
        <w:t>Inter-annual</w:t>
      </w:r>
      <w:r w:rsidR="004D16D8">
        <w:rPr>
          <w:rFonts w:ascii="Times New Roman" w:hAnsi="Times New Roman" w:cs="Times New Roman"/>
          <w:sz w:val="24"/>
          <w:szCs w:val="24"/>
        </w:rPr>
        <w:t xml:space="preserve"> variation of isotopic values in</w:t>
      </w:r>
      <w:r w:rsidR="008D4DFC">
        <w:rPr>
          <w:rFonts w:ascii="Times New Roman" w:hAnsi="Times New Roman" w:cs="Times New Roman"/>
          <w:sz w:val="24"/>
          <w:szCs w:val="24"/>
        </w:rPr>
        <w:t xml:space="preserve"> body feathers of common diving petrel from </w:t>
      </w:r>
      <w:r w:rsidR="00444926">
        <w:rPr>
          <w:rFonts w:ascii="Times New Roman" w:hAnsi="Times New Roman" w:cs="Times New Roman"/>
          <w:sz w:val="24"/>
          <w:szCs w:val="24"/>
        </w:rPr>
        <w:t>Kanowna</w:t>
      </w:r>
      <w:r w:rsidR="00F61658">
        <w:rPr>
          <w:rFonts w:ascii="Times New Roman" w:hAnsi="Times New Roman" w:cs="Times New Roman"/>
          <w:sz w:val="24"/>
          <w:szCs w:val="24"/>
        </w:rPr>
        <w:t xml:space="preserve"> (four</w:t>
      </w:r>
      <w:r w:rsidR="004D16D8">
        <w:rPr>
          <w:rFonts w:ascii="Times New Roman" w:hAnsi="Times New Roman" w:cs="Times New Roman"/>
          <w:sz w:val="24"/>
          <w:szCs w:val="24"/>
        </w:rPr>
        <w:t xml:space="preserve"> feathers per individual). The right</w:t>
      </w:r>
      <w:r w:rsidR="00444926">
        <w:rPr>
          <w:rFonts w:ascii="Times New Roman" w:hAnsi="Times New Roman" w:cs="Times New Roman"/>
          <w:sz w:val="24"/>
          <w:szCs w:val="24"/>
        </w:rPr>
        <w:t xml:space="preserve"> panel presents the proportion of feathers moulted in Antarctic</w:t>
      </w:r>
      <w:r w:rsidR="00B9233F">
        <w:rPr>
          <w:rFonts w:ascii="Times New Roman" w:hAnsi="Times New Roman" w:cs="Times New Roman"/>
          <w:sz w:val="24"/>
          <w:szCs w:val="24"/>
        </w:rPr>
        <w:t>/subantarctic</w:t>
      </w:r>
      <w:r w:rsidR="00444926">
        <w:rPr>
          <w:rFonts w:ascii="Times New Roman" w:hAnsi="Times New Roman" w:cs="Times New Roman"/>
          <w:sz w:val="24"/>
          <w:szCs w:val="24"/>
        </w:rPr>
        <w:t xml:space="preserve"> waters (</w:t>
      </w:r>
      <w:r w:rsidR="004D16D8">
        <w:rPr>
          <w:rFonts w:ascii="Times New Roman" w:hAnsi="Times New Roman" w:cs="Times New Roman"/>
          <w:sz w:val="24"/>
          <w:szCs w:val="24"/>
        </w:rPr>
        <w:t xml:space="preserve">percentage; </w:t>
      </w:r>
      <w:r w:rsidR="00444926">
        <w:rPr>
          <w:rFonts w:ascii="Times New Roman" w:hAnsi="Times New Roman" w:cs="Times New Roman"/>
          <w:sz w:val="24"/>
          <w:szCs w:val="24"/>
        </w:rPr>
        <w:t xml:space="preserve">light blue) or in </w:t>
      </w:r>
      <w:r w:rsidR="00B9233F">
        <w:rPr>
          <w:rFonts w:ascii="Times New Roman" w:hAnsi="Times New Roman" w:cs="Times New Roman"/>
          <w:sz w:val="24"/>
          <w:szCs w:val="24"/>
        </w:rPr>
        <w:t>sub</w:t>
      </w:r>
      <w:r w:rsidR="004D16D8">
        <w:rPr>
          <w:rFonts w:ascii="Times New Roman" w:hAnsi="Times New Roman" w:cs="Times New Roman"/>
          <w:sz w:val="24"/>
          <w:szCs w:val="24"/>
        </w:rPr>
        <w:t>tropical</w:t>
      </w:r>
      <w:r w:rsidR="00B9233F">
        <w:rPr>
          <w:rFonts w:ascii="Times New Roman" w:hAnsi="Times New Roman" w:cs="Times New Roman"/>
          <w:sz w:val="24"/>
          <w:szCs w:val="24"/>
        </w:rPr>
        <w:t>/neritic</w:t>
      </w:r>
      <w:r w:rsidR="004D16D8">
        <w:rPr>
          <w:rFonts w:ascii="Times New Roman" w:hAnsi="Times New Roman" w:cs="Times New Roman"/>
          <w:sz w:val="24"/>
          <w:szCs w:val="24"/>
        </w:rPr>
        <w:t xml:space="preserve"> waters (dark blue).</w:t>
      </w:r>
      <w:r w:rsidR="00F77925" w:rsidRPr="00F77925">
        <w:rPr>
          <w:rFonts w:ascii="Times New Roman" w:hAnsi="Times New Roman" w:cs="Times New Roman"/>
          <w:sz w:val="24"/>
          <w:szCs w:val="24"/>
        </w:rPr>
        <w:t xml:space="preserve"> </w:t>
      </w:r>
      <w:r w:rsidR="00F77925">
        <w:rPr>
          <w:rFonts w:ascii="Times New Roman" w:hAnsi="Times New Roman" w:cs="Times New Roman"/>
          <w:sz w:val="24"/>
          <w:szCs w:val="24"/>
        </w:rPr>
        <w:t xml:space="preserve">The dotted line corresponds to the feather </w:t>
      </w:r>
      <w:r w:rsidR="00F77925" w:rsidRPr="0099619E">
        <w:rPr>
          <w:rFonts w:ascii="Times New Roman" w:hAnsi="Times New Roman" w:cs="Times New Roman"/>
          <w:i/>
          <w:sz w:val="24"/>
          <w:szCs w:val="24"/>
        </w:rPr>
        <w:t>δ</w:t>
      </w:r>
      <w:r w:rsidR="00F77925" w:rsidRPr="0099619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77925" w:rsidRPr="0099619E">
        <w:rPr>
          <w:rFonts w:ascii="Times New Roman" w:hAnsi="Times New Roman" w:cs="Times New Roman"/>
          <w:sz w:val="24"/>
          <w:szCs w:val="24"/>
        </w:rPr>
        <w:t xml:space="preserve">C </w:t>
      </w:r>
      <w:r w:rsidR="00F77925">
        <w:rPr>
          <w:rFonts w:ascii="Times New Roman" w:hAnsi="Times New Roman" w:cs="Times New Roman"/>
          <w:sz w:val="24"/>
          <w:szCs w:val="24"/>
        </w:rPr>
        <w:t xml:space="preserve">estimation of </w:t>
      </w:r>
      <w:r w:rsidR="00F77925" w:rsidRPr="00A530C0">
        <w:rPr>
          <w:rFonts w:ascii="Times New Roman" w:hAnsi="Times New Roman" w:cs="Times New Roman"/>
          <w:sz w:val="24"/>
          <w:szCs w:val="24"/>
        </w:rPr>
        <w:t>the</w:t>
      </w:r>
      <w:r w:rsidR="00F77925">
        <w:rPr>
          <w:rFonts w:ascii="Times New Roman" w:hAnsi="Times New Roman" w:cs="Times New Roman"/>
          <w:sz w:val="24"/>
          <w:szCs w:val="24"/>
        </w:rPr>
        <w:t xml:space="preserve"> Polar F</w:t>
      </w:r>
      <w:r w:rsidR="00F77925" w:rsidRPr="00A530C0">
        <w:rPr>
          <w:rFonts w:ascii="Times New Roman" w:hAnsi="Times New Roman" w:cs="Times New Roman"/>
          <w:sz w:val="24"/>
          <w:szCs w:val="24"/>
        </w:rPr>
        <w:t>ront (PF)</w:t>
      </w:r>
      <w:r w:rsidR="00F77925">
        <w:rPr>
          <w:rFonts w:ascii="Times New Roman" w:hAnsi="Times New Roman" w:cs="Times New Roman"/>
          <w:sz w:val="24"/>
          <w:szCs w:val="24"/>
        </w:rPr>
        <w:t xml:space="preserve"> (Jaeger et al. 2010).</w:t>
      </w:r>
      <w:r w:rsidR="005E6DC3">
        <w:rPr>
          <w:rFonts w:ascii="Times New Roman" w:hAnsi="Times New Roman" w:cs="Times New Roman"/>
          <w:sz w:val="24"/>
          <w:szCs w:val="24"/>
        </w:rPr>
        <w:t xml:space="preserve"> Departure </w:t>
      </w:r>
      <w:r w:rsidR="006504F4">
        <w:rPr>
          <w:rFonts w:ascii="Times New Roman" w:hAnsi="Times New Roman" w:cs="Times New Roman"/>
          <w:sz w:val="24"/>
          <w:szCs w:val="24"/>
        </w:rPr>
        <w:t>in</w:t>
      </w:r>
      <w:r w:rsidR="00893281">
        <w:rPr>
          <w:rFonts w:ascii="Times New Roman" w:hAnsi="Times New Roman" w:cs="Times New Roman"/>
          <w:sz w:val="24"/>
          <w:szCs w:val="24"/>
        </w:rPr>
        <w:t xml:space="preserve"> post-breeding</w:t>
      </w:r>
      <w:r w:rsidR="006504F4">
        <w:rPr>
          <w:rFonts w:ascii="Times New Roman" w:hAnsi="Times New Roman" w:cs="Times New Roman"/>
          <w:sz w:val="24"/>
          <w:szCs w:val="24"/>
        </w:rPr>
        <w:t xml:space="preserve"> migration</w:t>
      </w:r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  <w:r w:rsidR="00893281">
        <w:rPr>
          <w:rFonts w:ascii="Times New Roman" w:hAnsi="Times New Roman" w:cs="Times New Roman"/>
          <w:sz w:val="24"/>
          <w:szCs w:val="24"/>
        </w:rPr>
        <w:t>was</w:t>
      </w:r>
      <w:r w:rsidR="005E6DC3">
        <w:rPr>
          <w:rFonts w:ascii="Times New Roman" w:hAnsi="Times New Roman" w:cs="Times New Roman"/>
          <w:sz w:val="24"/>
          <w:szCs w:val="24"/>
        </w:rPr>
        <w:t xml:space="preserve"> unknown in 2017,</w:t>
      </w:r>
      <w:r w:rsidR="006504F4">
        <w:rPr>
          <w:rFonts w:ascii="Times New Roman" w:hAnsi="Times New Roman" w:cs="Times New Roman"/>
          <w:sz w:val="24"/>
          <w:szCs w:val="24"/>
        </w:rPr>
        <w:t xml:space="preserve"> but</w:t>
      </w:r>
      <w:r w:rsidR="005E6DC3">
        <w:rPr>
          <w:rFonts w:ascii="Times New Roman" w:hAnsi="Times New Roman" w:cs="Times New Roman"/>
          <w:sz w:val="24"/>
          <w:szCs w:val="24"/>
        </w:rPr>
        <w:t xml:space="preserve"> </w:t>
      </w:r>
      <w:r w:rsidR="00893281">
        <w:rPr>
          <w:rFonts w:ascii="Times New Roman" w:hAnsi="Times New Roman" w:cs="Times New Roman"/>
          <w:sz w:val="24"/>
          <w:szCs w:val="24"/>
        </w:rPr>
        <w:t>was</w:t>
      </w:r>
      <w:r w:rsidR="005E6DC3">
        <w:rPr>
          <w:rFonts w:ascii="Times New Roman" w:hAnsi="Times New Roman" w:cs="Times New Roman"/>
          <w:sz w:val="24"/>
          <w:szCs w:val="24"/>
        </w:rPr>
        <w:t xml:space="preserve">, early November </w:t>
      </w:r>
      <w:r w:rsidR="00893281">
        <w:rPr>
          <w:rFonts w:ascii="Times New Roman" w:hAnsi="Times New Roman" w:cs="Times New Roman"/>
          <w:sz w:val="24"/>
          <w:szCs w:val="24"/>
        </w:rPr>
        <w:t xml:space="preserve">and </w:t>
      </w:r>
      <w:r w:rsidR="006504F4">
        <w:rPr>
          <w:rFonts w:ascii="Times New Roman" w:hAnsi="Times New Roman" w:cs="Times New Roman"/>
          <w:sz w:val="24"/>
          <w:szCs w:val="24"/>
        </w:rPr>
        <w:t>early</w:t>
      </w:r>
      <w:r w:rsidR="005E6DC3">
        <w:rPr>
          <w:rFonts w:ascii="Times New Roman" w:hAnsi="Times New Roman" w:cs="Times New Roman"/>
          <w:sz w:val="24"/>
          <w:szCs w:val="24"/>
        </w:rPr>
        <w:t xml:space="preserve"> December</w:t>
      </w:r>
      <w:r w:rsidR="00893281">
        <w:rPr>
          <w:rFonts w:ascii="Times New Roman" w:hAnsi="Times New Roman" w:cs="Times New Roman"/>
          <w:sz w:val="24"/>
          <w:szCs w:val="24"/>
        </w:rPr>
        <w:t xml:space="preserve"> in 2018 and 2019, respectively</w:t>
      </w:r>
      <w:r w:rsidR="005E6D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E6DC3">
        <w:rPr>
          <w:rFonts w:ascii="Times New Roman" w:hAnsi="Times New Roman" w:cs="Times New Roman"/>
          <w:sz w:val="24"/>
          <w:szCs w:val="24"/>
        </w:rPr>
        <w:t>Eizenberg</w:t>
      </w:r>
      <w:proofErr w:type="spellEnd"/>
      <w:r w:rsidR="005E6DC3">
        <w:rPr>
          <w:rFonts w:ascii="Times New Roman" w:hAnsi="Times New Roman" w:cs="Times New Roman"/>
          <w:sz w:val="24"/>
          <w:szCs w:val="24"/>
        </w:rPr>
        <w:t xml:space="preserve"> 2019)</w:t>
      </w:r>
      <w:r w:rsidR="006504F4">
        <w:rPr>
          <w:rFonts w:ascii="Times New Roman" w:hAnsi="Times New Roman" w:cs="Times New Roman"/>
          <w:sz w:val="24"/>
          <w:szCs w:val="24"/>
        </w:rPr>
        <w:t>.</w:t>
      </w:r>
    </w:p>
    <w:p w:rsidR="00950E8C" w:rsidRDefault="000F0D7E" w:rsidP="00E5224A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D617A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="00950E8C" w:rsidRPr="00B22233">
        <w:rPr>
          <w:rFonts w:ascii="Times New Roman" w:hAnsi="Times New Roman" w:cs="Times New Roman"/>
          <w:b/>
          <w:sz w:val="24"/>
          <w:szCs w:val="24"/>
        </w:rPr>
        <w:t xml:space="preserve">Results of the GLM models explaining </w:t>
      </w:r>
      <w:r w:rsidR="00636596">
        <w:rPr>
          <w:rFonts w:ascii="Times New Roman" w:hAnsi="Times New Roman" w:cs="Times New Roman"/>
          <w:b/>
          <w:sz w:val="24"/>
          <w:szCs w:val="24"/>
        </w:rPr>
        <w:t xml:space="preserve">trip parameters (duration of </w:t>
      </w:r>
      <w:r w:rsidR="00900B43">
        <w:rPr>
          <w:rFonts w:ascii="Times New Roman" w:hAnsi="Times New Roman" w:cs="Times New Roman"/>
          <w:b/>
          <w:sz w:val="24"/>
          <w:szCs w:val="24"/>
        </w:rPr>
        <w:t>post-breeding period</w:t>
      </w:r>
      <w:r w:rsidR="00636596">
        <w:rPr>
          <w:rFonts w:ascii="Times New Roman" w:hAnsi="Times New Roman" w:cs="Times New Roman"/>
          <w:b/>
          <w:sz w:val="24"/>
          <w:szCs w:val="24"/>
        </w:rPr>
        <w:t>, departure date, return date, maximum range, and total distance travelled)</w:t>
      </w:r>
      <w:r w:rsidR="00950E8C" w:rsidRPr="006365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596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="00950E8C" w:rsidRPr="00636596">
        <w:rPr>
          <w:rFonts w:ascii="Times New Roman" w:hAnsi="Times New Roman" w:cs="Times New Roman"/>
          <w:b/>
          <w:sz w:val="24"/>
          <w:szCs w:val="24"/>
        </w:rPr>
        <w:t xml:space="preserve">common diving petrels </w:t>
      </w:r>
      <w:r w:rsidR="00636596">
        <w:rPr>
          <w:rFonts w:ascii="Times New Roman" w:hAnsi="Times New Roman" w:cs="Times New Roman"/>
          <w:b/>
          <w:sz w:val="24"/>
          <w:szCs w:val="24"/>
        </w:rPr>
        <w:t>Kerguelen (</w:t>
      </w:r>
      <w:r w:rsidR="0084541E">
        <w:rPr>
          <w:rFonts w:ascii="Times New Roman" w:hAnsi="Times New Roman" w:cs="Times New Roman"/>
          <w:b/>
          <w:sz w:val="24"/>
          <w:szCs w:val="24"/>
        </w:rPr>
        <w:t>2015-</w:t>
      </w:r>
      <w:r w:rsidR="00636596">
        <w:rPr>
          <w:rFonts w:ascii="Times New Roman" w:hAnsi="Times New Roman" w:cs="Times New Roman"/>
          <w:b/>
          <w:sz w:val="24"/>
          <w:szCs w:val="24"/>
        </w:rPr>
        <w:t xml:space="preserve">16, n = 5; </w:t>
      </w:r>
      <w:r w:rsidR="0084541E">
        <w:rPr>
          <w:rFonts w:ascii="Times New Roman" w:hAnsi="Times New Roman" w:cs="Times New Roman"/>
          <w:b/>
          <w:sz w:val="24"/>
          <w:szCs w:val="24"/>
        </w:rPr>
        <w:t>2017-</w:t>
      </w:r>
      <w:r w:rsidR="00636596">
        <w:rPr>
          <w:rFonts w:ascii="Times New Roman" w:hAnsi="Times New Roman" w:cs="Times New Roman"/>
          <w:b/>
          <w:sz w:val="24"/>
          <w:szCs w:val="24"/>
        </w:rPr>
        <w:t>18 = 7), Kanowna (</w:t>
      </w:r>
      <w:r w:rsidR="0084541E">
        <w:rPr>
          <w:rFonts w:ascii="Times New Roman" w:hAnsi="Times New Roman" w:cs="Times New Roman"/>
          <w:b/>
          <w:sz w:val="24"/>
          <w:szCs w:val="24"/>
        </w:rPr>
        <w:t>2017-</w:t>
      </w:r>
      <w:r w:rsidR="00636596">
        <w:rPr>
          <w:rFonts w:ascii="Times New Roman" w:hAnsi="Times New Roman" w:cs="Times New Roman"/>
          <w:b/>
          <w:sz w:val="24"/>
          <w:szCs w:val="24"/>
        </w:rPr>
        <w:t xml:space="preserve">18, n = 5; </w:t>
      </w:r>
      <w:r w:rsidR="0084541E">
        <w:rPr>
          <w:rFonts w:ascii="Times New Roman" w:hAnsi="Times New Roman" w:cs="Times New Roman"/>
          <w:b/>
          <w:sz w:val="24"/>
          <w:szCs w:val="24"/>
        </w:rPr>
        <w:t>2018-</w:t>
      </w:r>
      <w:r w:rsidR="00636596">
        <w:rPr>
          <w:rFonts w:ascii="Times New Roman" w:hAnsi="Times New Roman" w:cs="Times New Roman"/>
          <w:b/>
          <w:sz w:val="24"/>
          <w:szCs w:val="24"/>
        </w:rPr>
        <w:t>19, n =8) and Mana Islands (</w:t>
      </w:r>
      <w:r w:rsidR="0084541E">
        <w:rPr>
          <w:rFonts w:ascii="Times New Roman" w:hAnsi="Times New Roman" w:cs="Times New Roman"/>
          <w:b/>
          <w:sz w:val="24"/>
          <w:szCs w:val="24"/>
        </w:rPr>
        <w:t>2017-</w:t>
      </w:r>
      <w:r w:rsidR="00636596">
        <w:rPr>
          <w:rFonts w:ascii="Times New Roman" w:hAnsi="Times New Roman" w:cs="Times New Roman"/>
          <w:b/>
          <w:sz w:val="24"/>
          <w:szCs w:val="24"/>
        </w:rPr>
        <w:t>18, n = 4).</w:t>
      </w:r>
    </w:p>
    <w:p w:rsidR="00950E8C" w:rsidRDefault="00950E8C" w:rsidP="00E5224A">
      <w:pPr>
        <w:autoSpaceDE w:val="0"/>
        <w:autoSpaceDN w:val="0"/>
        <w:adjustRightInd w:val="0"/>
        <w:spacing w:after="0" w:line="480" w:lineRule="auto"/>
        <w:contextualSpacing/>
      </w:pPr>
      <w:r w:rsidRPr="00120D82">
        <w:rPr>
          <w:rFonts w:ascii="Times New Roman" w:hAnsi="Times New Roman" w:cs="Times New Roman"/>
          <w:sz w:val="24"/>
          <w:szCs w:val="24"/>
        </w:rPr>
        <w:t>Explanatory variables</w:t>
      </w:r>
      <w:r>
        <w:rPr>
          <w:rFonts w:ascii="Times New Roman" w:hAnsi="Times New Roman" w:cs="Times New Roman"/>
          <w:sz w:val="24"/>
          <w:szCs w:val="24"/>
        </w:rPr>
        <w:t>, deviance explained,</w:t>
      </w:r>
      <w:r w:rsidRPr="00120D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D82">
        <w:rPr>
          <w:rFonts w:ascii="Times New Roman" w:hAnsi="Times New Roman" w:cs="Times New Roman"/>
          <w:sz w:val="24"/>
          <w:szCs w:val="24"/>
        </w:rPr>
        <w:t>Akaike</w:t>
      </w:r>
      <w:proofErr w:type="spellEnd"/>
      <w:r w:rsidRPr="00120D82">
        <w:rPr>
          <w:rFonts w:ascii="Times New Roman" w:hAnsi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cs="Times New Roman"/>
          <w:sz w:val="24"/>
          <w:szCs w:val="24"/>
        </w:rPr>
        <w:t>formation Criterion (AIC) and Delta AIC (difference in AIC with the best model) are given for each model. Models are ranked according to their respective AIC value and s</w:t>
      </w:r>
      <w:r w:rsidRPr="00120D82">
        <w:rPr>
          <w:rFonts w:ascii="Times New Roman" w:hAnsi="Times New Roman" w:cs="Times New Roman"/>
          <w:sz w:val="24"/>
          <w:szCs w:val="24"/>
        </w:rPr>
        <w:t>ignificant variables in eac</w:t>
      </w:r>
      <w:r>
        <w:rPr>
          <w:rFonts w:ascii="Times New Roman" w:hAnsi="Times New Roman" w:cs="Times New Roman"/>
          <w:sz w:val="24"/>
          <w:szCs w:val="24"/>
        </w:rPr>
        <w:t>h model are highlighted in bold.</w:t>
      </w:r>
    </w:p>
    <w:tbl>
      <w:tblPr>
        <w:tblStyle w:val="PlainTable4"/>
        <w:tblW w:w="0" w:type="auto"/>
        <w:jc w:val="center"/>
        <w:tblLook w:val="04A0" w:firstRow="1" w:lastRow="0" w:firstColumn="1" w:lastColumn="0" w:noHBand="0" w:noVBand="1"/>
      </w:tblPr>
      <w:tblGrid>
        <w:gridCol w:w="728"/>
        <w:gridCol w:w="4800"/>
        <w:gridCol w:w="1150"/>
        <w:gridCol w:w="1026"/>
        <w:gridCol w:w="1281"/>
      </w:tblGrid>
      <w:tr w:rsidR="00950E8C" w:rsidRPr="00AD3033" w:rsidTr="00DB1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tcBorders>
              <w:bottom w:val="single" w:sz="12" w:space="0" w:color="auto"/>
            </w:tcBorders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50E8C" w:rsidRPr="00AD3033" w:rsidRDefault="00950E8C" w:rsidP="00E5224A">
            <w:pPr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Model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Deviance</w:t>
            </w:r>
          </w:p>
        </w:tc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AIC</w:t>
            </w:r>
          </w:p>
        </w:tc>
        <w:tc>
          <w:tcPr>
            <w:tcW w:w="1281" w:type="dxa"/>
            <w:tcBorders>
              <w:bottom w:val="single" w:sz="12" w:space="0" w:color="auto"/>
            </w:tcBorders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Delta AIC</w:t>
            </w:r>
          </w:p>
        </w:tc>
      </w:tr>
      <w:tr w:rsidR="00950E8C" w:rsidRPr="00950E8C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950E8C" w:rsidRPr="00AD3033" w:rsidRDefault="00950E8C" w:rsidP="00E5224A">
            <w:pPr>
              <w:spacing w:line="48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Total duration</w:t>
            </w:r>
            <w:r w:rsidR="00900B43">
              <w:rPr>
                <w:rFonts w:ascii="Times New Roman" w:hAnsi="Times New Roman" w:cs="Times New Roman"/>
                <w:sz w:val="18"/>
                <w:szCs w:val="18"/>
              </w:rPr>
              <w:t xml:space="preserve"> of post-breeding period</w:t>
            </w:r>
          </w:p>
        </w:tc>
        <w:tc>
          <w:tcPr>
            <w:tcW w:w="4800" w:type="dxa"/>
            <w:tcBorders>
              <w:top w:val="single" w:sz="12" w:space="0" w:color="auto"/>
            </w:tcBorders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URATION</w:t>
            </w:r>
            <w:r w:rsidRPr="00950E8C">
              <w:rPr>
                <w:rFonts w:ascii="Times New Roman" w:hAnsi="Times New Roman" w:cs="Times New Roman"/>
                <w:sz w:val="18"/>
                <w:szCs w:val="18"/>
              </w:rPr>
              <w:t xml:space="preserve"> ~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0E8C">
              <w:rPr>
                <w:rFonts w:ascii="Times New Roman" w:hAnsi="Times New Roman" w:cs="Times New Roman"/>
                <w:b/>
                <w:sz w:val="18"/>
                <w:szCs w:val="18"/>
              </w:rPr>
              <w:t>POPULATION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0E8C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91.</w:t>
            </w: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1</w:t>
            </w: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%</w:t>
            </w:r>
          </w:p>
        </w:tc>
        <w:tc>
          <w:tcPr>
            <w:tcW w:w="1026" w:type="dxa"/>
            <w:tcBorders>
              <w:top w:val="single" w:sz="12" w:space="0" w:color="auto"/>
            </w:tcBorders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216.6</w:t>
            </w:r>
          </w:p>
        </w:tc>
        <w:tc>
          <w:tcPr>
            <w:tcW w:w="1281" w:type="dxa"/>
            <w:tcBorders>
              <w:top w:val="single" w:sz="12" w:space="0" w:color="auto"/>
            </w:tcBorders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0.0</w:t>
            </w:r>
          </w:p>
        </w:tc>
      </w:tr>
      <w:tr w:rsidR="00950E8C" w:rsidRPr="00950E8C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4800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URATION</w:t>
            </w:r>
            <w:r w:rsidRPr="00950E8C">
              <w:rPr>
                <w:rFonts w:ascii="Times New Roman" w:hAnsi="Times New Roman" w:cs="Times New Roman"/>
                <w:sz w:val="18"/>
                <w:szCs w:val="18"/>
              </w:rPr>
              <w:t xml:space="preserve"> ~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>POPULATION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0E8C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  <w:r w:rsidR="00126C74">
              <w:rPr>
                <w:rFonts w:ascii="Times New Roman" w:hAnsi="Times New Roman" w:cs="Times New Roman"/>
                <w:sz w:val="18"/>
                <w:szCs w:val="18"/>
              </w:rPr>
              <w:t xml:space="preserve"> + SEX</w:t>
            </w:r>
          </w:p>
        </w:tc>
        <w:tc>
          <w:tcPr>
            <w:tcW w:w="1150" w:type="dxa"/>
            <w:shd w:val="clear" w:color="auto" w:fill="auto"/>
          </w:tcPr>
          <w:p w:rsidR="00950E8C" w:rsidRPr="00950E8C" w:rsidRDefault="00126C74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91.3 %</w:t>
            </w:r>
          </w:p>
        </w:tc>
        <w:tc>
          <w:tcPr>
            <w:tcW w:w="1026" w:type="dxa"/>
            <w:shd w:val="clear" w:color="auto" w:fill="auto"/>
          </w:tcPr>
          <w:p w:rsidR="00950E8C" w:rsidRPr="00950E8C" w:rsidRDefault="00126C74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219.9</w:t>
            </w:r>
          </w:p>
        </w:tc>
        <w:tc>
          <w:tcPr>
            <w:tcW w:w="1281" w:type="dxa"/>
            <w:shd w:val="clear" w:color="auto" w:fill="auto"/>
          </w:tcPr>
          <w:p w:rsidR="00950E8C" w:rsidRPr="00950E8C" w:rsidRDefault="00126C74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3.4</w:t>
            </w:r>
          </w:p>
        </w:tc>
      </w:tr>
      <w:tr w:rsidR="00950E8C" w:rsidRPr="00950E8C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4800" w:type="dxa"/>
            <w:shd w:val="clear" w:color="auto" w:fill="auto"/>
          </w:tcPr>
          <w:p w:rsidR="00950E8C" w:rsidRPr="00FB091D" w:rsidRDefault="00950E8C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fr-FR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  <w:lang w:val="fr-FR"/>
              </w:rPr>
              <w:t>DURATION</w:t>
            </w:r>
            <w:r w:rsidRPr="00FB091D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~ POPULATION</w:t>
            </w:r>
          </w:p>
        </w:tc>
        <w:tc>
          <w:tcPr>
            <w:tcW w:w="1150" w:type="dxa"/>
            <w:shd w:val="clear" w:color="auto" w:fill="auto"/>
          </w:tcPr>
          <w:p w:rsidR="00950E8C" w:rsidRPr="00950E8C" w:rsidRDefault="00126C74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84.6</w:t>
            </w:r>
            <w:r w:rsidR="00950E8C"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226.2</w:t>
            </w:r>
          </w:p>
        </w:tc>
        <w:tc>
          <w:tcPr>
            <w:tcW w:w="1281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9.6</w:t>
            </w:r>
          </w:p>
        </w:tc>
      </w:tr>
      <w:tr w:rsidR="00950E8C" w:rsidRPr="00950E8C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4800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  <w:lang w:val="fr-FR"/>
              </w:rPr>
              <w:t>DURATION</w:t>
            </w: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~ 1</w:t>
            </w:r>
          </w:p>
        </w:tc>
        <w:tc>
          <w:tcPr>
            <w:tcW w:w="1150" w:type="dxa"/>
            <w:shd w:val="clear" w:color="auto" w:fill="auto"/>
          </w:tcPr>
          <w:p w:rsidR="00950E8C" w:rsidRPr="00950E8C" w:rsidRDefault="00126C74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0.0 %</w:t>
            </w:r>
          </w:p>
        </w:tc>
        <w:tc>
          <w:tcPr>
            <w:tcW w:w="1026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268.9</w:t>
            </w:r>
          </w:p>
        </w:tc>
        <w:tc>
          <w:tcPr>
            <w:tcW w:w="1281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52.4</w:t>
            </w:r>
          </w:p>
        </w:tc>
      </w:tr>
      <w:tr w:rsidR="00950E8C" w:rsidRPr="00950E8C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4800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  <w:lang w:val="fr-FR"/>
              </w:rPr>
              <w:t>DURATION</w:t>
            </w: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~ YEAR</w:t>
            </w:r>
          </w:p>
        </w:tc>
        <w:tc>
          <w:tcPr>
            <w:tcW w:w="1150" w:type="dxa"/>
            <w:shd w:val="clear" w:color="auto" w:fill="auto"/>
          </w:tcPr>
          <w:p w:rsidR="00950E8C" w:rsidRPr="00950E8C" w:rsidRDefault="00126C74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11.3</w:t>
            </w:r>
            <w:r w:rsidR="00950E8C"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269.9</w:t>
            </w:r>
          </w:p>
        </w:tc>
        <w:tc>
          <w:tcPr>
            <w:tcW w:w="1281" w:type="dxa"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53.4</w:t>
            </w:r>
          </w:p>
        </w:tc>
      </w:tr>
      <w:tr w:rsidR="00950E8C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950E8C" w:rsidRPr="00950E8C" w:rsidRDefault="00950E8C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</w:p>
        </w:tc>
        <w:tc>
          <w:tcPr>
            <w:tcW w:w="4800" w:type="dxa"/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  <w:lang w:val="fr-FR"/>
              </w:rPr>
              <w:t>DURATION</w:t>
            </w: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~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1150" w:type="dxa"/>
            <w:shd w:val="clear" w:color="auto" w:fill="auto"/>
          </w:tcPr>
          <w:p w:rsidR="00950E8C" w:rsidRPr="00AD3033" w:rsidRDefault="00126C74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  <w:r w:rsidR="00950E8C"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272.6</w:t>
            </w:r>
          </w:p>
        </w:tc>
        <w:tc>
          <w:tcPr>
            <w:tcW w:w="1281" w:type="dxa"/>
            <w:shd w:val="clear" w:color="auto" w:fill="auto"/>
          </w:tcPr>
          <w:p w:rsidR="00950E8C" w:rsidRPr="00AD3033" w:rsidRDefault="00950E8C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56.1</w:t>
            </w:r>
          </w:p>
        </w:tc>
      </w:tr>
      <w:tr w:rsidR="00126C74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126C74" w:rsidRPr="00AD3033" w:rsidRDefault="00126C74" w:rsidP="00E5224A">
            <w:pPr>
              <w:spacing w:line="48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Departure date</w:t>
            </w:r>
          </w:p>
        </w:tc>
        <w:tc>
          <w:tcPr>
            <w:tcW w:w="4800" w:type="dxa"/>
            <w:tcBorders>
              <w:top w:val="single" w:sz="12" w:space="0" w:color="auto"/>
            </w:tcBorders>
            <w:shd w:val="clear" w:color="auto" w:fill="auto"/>
          </w:tcPr>
          <w:p w:rsidR="00126C74" w:rsidRPr="00AD3033" w:rsidRDefault="00126C74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EPARTURE</w:t>
            </w:r>
            <w:r w:rsidRPr="00950E8C">
              <w:rPr>
                <w:rFonts w:ascii="Times New Roman" w:hAnsi="Times New Roman" w:cs="Times New Roman"/>
                <w:sz w:val="18"/>
                <w:szCs w:val="18"/>
              </w:rPr>
              <w:t xml:space="preserve"> ~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0E8C">
              <w:rPr>
                <w:rFonts w:ascii="Times New Roman" w:hAnsi="Times New Roman" w:cs="Times New Roman"/>
                <w:b/>
                <w:sz w:val="18"/>
                <w:szCs w:val="18"/>
              </w:rPr>
              <w:t>POPULATION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+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C11AA">
              <w:rPr>
                <w:rFonts w:ascii="Times New Roman" w:hAnsi="Times New Roman" w:cs="Times New Roman"/>
                <w:b/>
                <w:sz w:val="18"/>
                <w:szCs w:val="18"/>
              </w:rPr>
              <w:t>YEAR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</w:tcPr>
          <w:p w:rsidR="00126C74" w:rsidRPr="00950E8C" w:rsidRDefault="00295116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92</w:t>
            </w:r>
            <w:r w:rsidR="00126C74"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.</w:t>
            </w:r>
            <w:r w:rsidR="00126C74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1</w:t>
            </w:r>
            <w:r w:rsidR="00126C74"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%</w:t>
            </w:r>
          </w:p>
        </w:tc>
        <w:tc>
          <w:tcPr>
            <w:tcW w:w="1026" w:type="dxa"/>
            <w:tcBorders>
              <w:top w:val="single" w:sz="12" w:space="0" w:color="auto"/>
            </w:tcBorders>
            <w:shd w:val="clear" w:color="auto" w:fill="auto"/>
          </w:tcPr>
          <w:p w:rsidR="00126C74" w:rsidRPr="00950E8C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234.0</w:t>
            </w:r>
          </w:p>
        </w:tc>
        <w:tc>
          <w:tcPr>
            <w:tcW w:w="1281" w:type="dxa"/>
            <w:tcBorders>
              <w:top w:val="single" w:sz="12" w:space="0" w:color="auto"/>
            </w:tcBorders>
            <w:shd w:val="clear" w:color="auto" w:fill="auto"/>
          </w:tcPr>
          <w:p w:rsidR="00126C74" w:rsidRPr="00950E8C" w:rsidRDefault="00126C74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lang w:val="fr-FR"/>
              </w:rPr>
            </w:pP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0.0</w:t>
            </w:r>
          </w:p>
        </w:tc>
      </w:tr>
      <w:tr w:rsidR="00126C74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126C74" w:rsidRPr="00AD3033" w:rsidRDefault="00126C74" w:rsidP="00E5224A">
            <w:pPr>
              <w:spacing w:line="48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126C74" w:rsidRPr="00FB091D" w:rsidRDefault="00126C74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DEPARTURE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 + YEAR + SEX</w:t>
            </w:r>
          </w:p>
        </w:tc>
        <w:tc>
          <w:tcPr>
            <w:tcW w:w="1150" w:type="dxa"/>
            <w:shd w:val="clear" w:color="auto" w:fill="auto"/>
          </w:tcPr>
          <w:p w:rsidR="00126C74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92</w:t>
            </w:r>
            <w:r w:rsidR="00126C74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.3 %</w:t>
            </w:r>
          </w:p>
        </w:tc>
        <w:tc>
          <w:tcPr>
            <w:tcW w:w="1026" w:type="dxa"/>
            <w:shd w:val="clear" w:color="auto" w:fill="auto"/>
          </w:tcPr>
          <w:p w:rsidR="00126C74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237.1</w:t>
            </w:r>
          </w:p>
        </w:tc>
        <w:tc>
          <w:tcPr>
            <w:tcW w:w="1281" w:type="dxa"/>
            <w:shd w:val="clear" w:color="auto" w:fill="auto"/>
          </w:tcPr>
          <w:p w:rsidR="00126C74" w:rsidRPr="00AD3033" w:rsidRDefault="00126C74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3.</w:t>
            </w:r>
            <w:r w:rsidR="007C11AA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>1</w:t>
            </w:r>
          </w:p>
        </w:tc>
      </w:tr>
      <w:tr w:rsidR="00126C74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126C74" w:rsidRPr="00AD3033" w:rsidRDefault="00126C74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126C74" w:rsidRPr="00FB091D" w:rsidRDefault="00126C74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DEPARTURE</w:t>
            </w:r>
            <w:r w:rsidRPr="00FB091D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~ POPULATION</w:t>
            </w:r>
          </w:p>
        </w:tc>
        <w:tc>
          <w:tcPr>
            <w:tcW w:w="1150" w:type="dxa"/>
            <w:shd w:val="clear" w:color="auto" w:fill="auto"/>
          </w:tcPr>
          <w:p w:rsidR="00126C74" w:rsidRPr="00AD3033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85.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126C74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126C74" w:rsidRPr="00AD3033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246.9</w:t>
            </w:r>
          </w:p>
        </w:tc>
        <w:tc>
          <w:tcPr>
            <w:tcW w:w="1281" w:type="dxa"/>
            <w:shd w:val="clear" w:color="auto" w:fill="auto"/>
          </w:tcPr>
          <w:p w:rsidR="00126C74" w:rsidRPr="00AD3033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12.9</w:t>
            </w:r>
          </w:p>
        </w:tc>
      </w:tr>
      <w:tr w:rsidR="007C11AA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7C11AA" w:rsidRPr="00FB091D" w:rsidRDefault="007C11AA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DEPARTURE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YEAR</w:t>
            </w:r>
          </w:p>
        </w:tc>
        <w:tc>
          <w:tcPr>
            <w:tcW w:w="1150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292.1</w:t>
            </w:r>
          </w:p>
        </w:tc>
        <w:tc>
          <w:tcPr>
            <w:tcW w:w="1281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58.1</w:t>
            </w:r>
          </w:p>
        </w:tc>
      </w:tr>
      <w:tr w:rsidR="007C11AA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EPARTURE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1</w:t>
            </w:r>
          </w:p>
        </w:tc>
        <w:tc>
          <w:tcPr>
            <w:tcW w:w="1150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0.0 %</w:t>
            </w:r>
          </w:p>
        </w:tc>
        <w:tc>
          <w:tcPr>
            <w:tcW w:w="1026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296.9</w:t>
            </w:r>
          </w:p>
        </w:tc>
        <w:tc>
          <w:tcPr>
            <w:tcW w:w="1281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62.9</w:t>
            </w:r>
          </w:p>
        </w:tc>
      </w:tr>
      <w:tr w:rsidR="007C11AA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0E8C">
              <w:rPr>
                <w:rFonts w:ascii="Times New Roman" w:hAnsi="Times New Roman" w:cs="Times New Roman"/>
                <w:iCs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EPARTURE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1150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3.7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299.8</w:t>
            </w:r>
          </w:p>
        </w:tc>
        <w:tc>
          <w:tcPr>
            <w:tcW w:w="1281" w:type="dxa"/>
            <w:shd w:val="clear" w:color="auto" w:fill="auto"/>
          </w:tcPr>
          <w:p w:rsidR="007C11AA" w:rsidRPr="00AD3033" w:rsidRDefault="007C11A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65.8</w:t>
            </w:r>
          </w:p>
        </w:tc>
      </w:tr>
      <w:tr w:rsidR="00FB0B5E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FB0B5E" w:rsidRPr="00AD3033" w:rsidRDefault="006A1AC5" w:rsidP="00E5224A">
            <w:pPr>
              <w:spacing w:line="48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Return date</w:t>
            </w:r>
          </w:p>
        </w:tc>
        <w:tc>
          <w:tcPr>
            <w:tcW w:w="4800" w:type="dxa"/>
            <w:tcBorders>
              <w:top w:val="single" w:sz="12" w:space="0" w:color="auto"/>
            </w:tcBorders>
            <w:shd w:val="clear" w:color="auto" w:fill="auto"/>
          </w:tcPr>
          <w:p w:rsidR="00FB0B5E" w:rsidRPr="00AD3033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RETURN</w:t>
            </w:r>
            <w:r w:rsidR="00FB0B5E"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 ~ </w:t>
            </w:r>
            <w:r w:rsidR="00FB0B5E" w:rsidRPr="00950E8C">
              <w:rPr>
                <w:rFonts w:ascii="Times New Roman" w:hAnsi="Times New Roman" w:cs="Times New Roman"/>
                <w:b/>
                <w:sz w:val="18"/>
                <w:szCs w:val="18"/>
                <w:lang w:val="fr-FR"/>
              </w:rPr>
              <w:t>POPULATION</w:t>
            </w:r>
            <w:r w:rsidR="009F1A1A">
              <w:rPr>
                <w:rFonts w:ascii="Times New Roman" w:hAnsi="Times New Roman" w:cs="Times New Roman"/>
                <w:b/>
                <w:sz w:val="18"/>
                <w:szCs w:val="18"/>
                <w:lang w:val="fr-FR"/>
              </w:rPr>
              <w:t xml:space="preserve"> </w:t>
            </w:r>
            <w:r w:rsidR="009F1A1A">
              <w:rPr>
                <w:rFonts w:ascii="Times New Roman" w:hAnsi="Times New Roman" w:cs="Times New Roman"/>
                <w:sz w:val="18"/>
                <w:szCs w:val="18"/>
              </w:rPr>
              <w:t>+</w:t>
            </w:r>
            <w:r w:rsidR="009F1A1A"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F1A1A" w:rsidRPr="00FB0B5E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98.3</w:t>
            </w:r>
            <w:r w:rsidR="00FB0B5E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tcBorders>
              <w:top w:val="single" w:sz="12" w:space="0" w:color="auto"/>
            </w:tcBorders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206.5</w:t>
            </w:r>
          </w:p>
        </w:tc>
        <w:tc>
          <w:tcPr>
            <w:tcW w:w="1281" w:type="dxa"/>
            <w:tcBorders>
              <w:top w:val="single" w:sz="12" w:space="0" w:color="auto"/>
            </w:tcBorders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</w:p>
        </w:tc>
      </w:tr>
      <w:tr w:rsidR="00FB0B5E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FB0B5E" w:rsidRPr="00FB091D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RETURN</w:t>
            </w:r>
            <w:r w:rsidR="00FB0B5E"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 + YEAR</w:t>
            </w:r>
            <w:r w:rsidR="009F1A1A"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+ SEX</w:t>
            </w:r>
          </w:p>
        </w:tc>
        <w:tc>
          <w:tcPr>
            <w:tcW w:w="1150" w:type="dxa"/>
            <w:shd w:val="clear" w:color="auto" w:fill="auto"/>
          </w:tcPr>
          <w:p w:rsidR="00FB0B5E" w:rsidRPr="00FB0B5E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98.5</w:t>
            </w:r>
            <w:r w:rsidR="00FB0B5E" w:rsidRPr="00FB0B5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FB0B5E" w:rsidRPr="00FB0B5E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207.2</w:t>
            </w:r>
          </w:p>
        </w:tc>
        <w:tc>
          <w:tcPr>
            <w:tcW w:w="1281" w:type="dxa"/>
            <w:shd w:val="clear" w:color="auto" w:fill="auto"/>
          </w:tcPr>
          <w:p w:rsidR="00FB0B5E" w:rsidRPr="00FB0B5E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</w:p>
        </w:tc>
      </w:tr>
      <w:tr w:rsidR="00FB0B5E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FB0B5E" w:rsidRPr="00FB091D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RETURN</w:t>
            </w:r>
            <w:r w:rsidR="00FB0B5E"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</w:t>
            </w:r>
          </w:p>
        </w:tc>
        <w:tc>
          <w:tcPr>
            <w:tcW w:w="1150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92.3</w:t>
            </w:r>
            <w:r w:rsidR="00FB0B5E" w:rsidRPr="00FB0B5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239.7</w:t>
            </w:r>
          </w:p>
        </w:tc>
        <w:tc>
          <w:tcPr>
            <w:tcW w:w="1281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33.1</w:t>
            </w:r>
          </w:p>
        </w:tc>
      </w:tr>
      <w:tr w:rsidR="00FB0B5E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FB0B5E" w:rsidRPr="00AD3033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RETURN</w:t>
            </w:r>
            <w:r w:rsidR="00FB0B5E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 w:rsidR="00FB0B5E" w:rsidRPr="00636596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</w:p>
        </w:tc>
        <w:tc>
          <w:tcPr>
            <w:tcW w:w="1150" w:type="dxa"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F1A1A">
              <w:rPr>
                <w:rFonts w:ascii="Times New Roman" w:hAnsi="Times New Roman" w:cs="Times New Roman"/>
                <w:sz w:val="18"/>
                <w:szCs w:val="18"/>
              </w:rPr>
              <w:t xml:space="preserve">5.4 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299.7</w:t>
            </w:r>
          </w:p>
        </w:tc>
        <w:tc>
          <w:tcPr>
            <w:tcW w:w="1281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93.1</w:t>
            </w:r>
          </w:p>
        </w:tc>
      </w:tr>
      <w:tr w:rsidR="00FB0B5E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FB0B5E" w:rsidRPr="00AD3033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RETURN</w:t>
            </w:r>
            <w:r w:rsidR="00FB0B5E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1</w:t>
            </w:r>
          </w:p>
        </w:tc>
        <w:tc>
          <w:tcPr>
            <w:tcW w:w="1150" w:type="dxa"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0.0 %</w:t>
            </w:r>
          </w:p>
        </w:tc>
        <w:tc>
          <w:tcPr>
            <w:tcW w:w="1026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299.8</w:t>
            </w:r>
          </w:p>
        </w:tc>
        <w:tc>
          <w:tcPr>
            <w:tcW w:w="1281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93.2</w:t>
            </w:r>
          </w:p>
        </w:tc>
      </w:tr>
      <w:tr w:rsidR="00FB0B5E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FB0B5E" w:rsidRPr="00AD3033" w:rsidRDefault="00FB0B5E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FB0B5E" w:rsidRPr="00AD3033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RETURN</w:t>
            </w:r>
            <w:r w:rsidR="00FB0B5E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 w:rsidR="00FB0B5E">
              <w:rPr>
                <w:rFonts w:ascii="Times New Roman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1150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  <w:r w:rsidR="00FB0B5E"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303.1</w:t>
            </w:r>
          </w:p>
        </w:tc>
        <w:tc>
          <w:tcPr>
            <w:tcW w:w="1281" w:type="dxa"/>
            <w:shd w:val="clear" w:color="auto" w:fill="auto"/>
          </w:tcPr>
          <w:p w:rsidR="00FB0B5E" w:rsidRPr="00AD3033" w:rsidRDefault="009F1A1A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96.5</w:t>
            </w:r>
          </w:p>
        </w:tc>
      </w:tr>
      <w:tr w:rsidR="006A1AC5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6A1AC5" w:rsidRPr="00AD3033" w:rsidRDefault="006A1AC5" w:rsidP="00E5224A">
            <w:pPr>
              <w:spacing w:line="48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Maximum range</w:t>
            </w:r>
          </w:p>
        </w:tc>
        <w:tc>
          <w:tcPr>
            <w:tcW w:w="4800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RANGE </w:t>
            </w: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~ </w:t>
            </w:r>
            <w:r w:rsidRPr="00950E8C">
              <w:rPr>
                <w:rFonts w:ascii="Times New Roman" w:hAnsi="Times New Roman" w:cs="Times New Roman"/>
                <w:b/>
                <w:sz w:val="18"/>
                <w:szCs w:val="18"/>
                <w:lang w:val="fr-FR"/>
              </w:rPr>
              <w:t>POPULATION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38.4</w:t>
            </w:r>
            <w:r w:rsidR="006A1AC5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442.0</w:t>
            </w:r>
          </w:p>
        </w:tc>
        <w:tc>
          <w:tcPr>
            <w:tcW w:w="1281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</w:p>
        </w:tc>
      </w:tr>
      <w:tr w:rsidR="006A1AC5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FB091D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RANGE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 + YEAR</w:t>
            </w:r>
          </w:p>
        </w:tc>
        <w:tc>
          <w:tcPr>
            <w:tcW w:w="1150" w:type="dxa"/>
            <w:shd w:val="clear" w:color="auto" w:fill="auto"/>
          </w:tcPr>
          <w:p w:rsidR="006A1AC5" w:rsidRPr="00FB0B5E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44.8</w:t>
            </w:r>
            <w:r w:rsidR="006A1AC5" w:rsidRPr="00FB0B5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6A1AC5" w:rsidRPr="00FB0B5E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442.8</w:t>
            </w:r>
          </w:p>
        </w:tc>
        <w:tc>
          <w:tcPr>
            <w:tcW w:w="1281" w:type="dxa"/>
            <w:shd w:val="clear" w:color="auto" w:fill="auto"/>
          </w:tcPr>
          <w:p w:rsidR="006A1AC5" w:rsidRPr="00FB0B5E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B5E">
              <w:rPr>
                <w:rFonts w:ascii="Times New Roman" w:hAnsi="Times New Roman" w:cs="Times New Roman"/>
                <w:sz w:val="18"/>
                <w:szCs w:val="18"/>
              </w:rPr>
              <w:t>0.</w:t>
            </w:r>
            <w:r w:rsidR="00590C1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A1AC5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FB091D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RANGE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 + YEAR + SEX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45.3</w:t>
            </w:r>
            <w:r w:rsidR="006A1AC5" w:rsidRPr="00FB0B5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B5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590C13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  <w:r w:rsidRPr="00FB0B5E">
              <w:rPr>
                <w:rFonts w:ascii="Times New Roman" w:hAnsi="Times New Roman" w:cs="Times New Roman"/>
                <w:sz w:val="18"/>
                <w:szCs w:val="18"/>
              </w:rPr>
              <w:t>.6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B5E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6A1AC5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RANGE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 w:rsidRPr="00636596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16.8</w:t>
            </w:r>
            <w:r w:rsidR="006A1AC5"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450.7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8.7</w:t>
            </w:r>
          </w:p>
        </w:tc>
      </w:tr>
      <w:tr w:rsidR="006A1AC5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RANGE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1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0.0 %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452.1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</w:t>
            </w:r>
          </w:p>
        </w:tc>
      </w:tr>
      <w:tr w:rsidR="006A1AC5" w:rsidRPr="00AD3033" w:rsidTr="006A1A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tcBorders>
              <w:bottom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RANGE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  <w:r w:rsidR="006A1AC5"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455.4</w:t>
            </w:r>
          </w:p>
        </w:tc>
        <w:tc>
          <w:tcPr>
            <w:tcW w:w="1281" w:type="dxa"/>
            <w:tcBorders>
              <w:bottom w:val="single" w:sz="12" w:space="0" w:color="auto"/>
            </w:tcBorders>
            <w:shd w:val="clear" w:color="auto" w:fill="auto"/>
          </w:tcPr>
          <w:p w:rsidR="006A1AC5" w:rsidRPr="00AD3033" w:rsidRDefault="00590C13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13.3</w:t>
            </w:r>
          </w:p>
        </w:tc>
      </w:tr>
      <w:tr w:rsidR="006A1AC5" w:rsidRPr="00AD3033" w:rsidTr="006A1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 w:val="restart"/>
            <w:tcBorders>
              <w:top w:val="single" w:sz="12" w:space="0" w:color="auto"/>
            </w:tcBorders>
            <w:shd w:val="clear" w:color="auto" w:fill="auto"/>
            <w:textDirection w:val="btLr"/>
          </w:tcPr>
          <w:p w:rsidR="006A1AC5" w:rsidRPr="00AD3033" w:rsidRDefault="006A1AC5" w:rsidP="00E5224A">
            <w:pPr>
              <w:spacing w:line="48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Total distance</w:t>
            </w:r>
          </w:p>
        </w:tc>
        <w:tc>
          <w:tcPr>
            <w:tcW w:w="4800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DISTANCE</w:t>
            </w:r>
            <w:r w:rsidRPr="00590C1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0E8C">
              <w:rPr>
                <w:rFonts w:ascii="Times New Roman" w:hAnsi="Times New Roman" w:cs="Times New Roman"/>
                <w:sz w:val="18"/>
                <w:szCs w:val="18"/>
                <w:lang w:val="fr-FR"/>
              </w:rPr>
              <w:t xml:space="preserve">~ </w:t>
            </w:r>
            <w:r w:rsidRPr="00950E8C">
              <w:rPr>
                <w:rFonts w:ascii="Times New Roman" w:hAnsi="Times New Roman" w:cs="Times New Roman"/>
                <w:b/>
                <w:sz w:val="18"/>
                <w:szCs w:val="18"/>
                <w:lang w:val="fr-FR"/>
              </w:rPr>
              <w:t>POPULATION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+ SEX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52.6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516.7</w:t>
            </w:r>
          </w:p>
        </w:tc>
        <w:tc>
          <w:tcPr>
            <w:tcW w:w="1281" w:type="dxa"/>
            <w:tcBorders>
              <w:top w:val="single" w:sz="12" w:space="0" w:color="auto"/>
            </w:tcBorders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</w:t>
            </w:r>
          </w:p>
        </w:tc>
      </w:tr>
      <w:tr w:rsidR="006A1AC5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FB091D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DISTANCE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</w:t>
            </w:r>
          </w:p>
        </w:tc>
        <w:tc>
          <w:tcPr>
            <w:tcW w:w="1150" w:type="dxa"/>
            <w:shd w:val="clear" w:color="auto" w:fill="auto"/>
          </w:tcPr>
          <w:p w:rsidR="006A1AC5" w:rsidRPr="00FB0B5E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40.8</w:t>
            </w:r>
            <w:r w:rsidRPr="00FB0B5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6A1AC5" w:rsidRPr="00FB0B5E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518.2</w:t>
            </w:r>
          </w:p>
        </w:tc>
        <w:tc>
          <w:tcPr>
            <w:tcW w:w="1281" w:type="dxa"/>
            <w:shd w:val="clear" w:color="auto" w:fill="auto"/>
          </w:tcPr>
          <w:p w:rsidR="006A1AC5" w:rsidRPr="00FB0B5E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</w:tr>
      <w:tr w:rsidR="006A1AC5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FB091D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FB091D">
              <w:rPr>
                <w:rFonts w:ascii="Times New Roman" w:hAnsi="Times New Roman" w:cs="Times New Roman"/>
                <w:iCs/>
                <w:sz w:val="18"/>
                <w:szCs w:val="18"/>
              </w:rPr>
              <w:t>DISTANCE</w:t>
            </w:r>
            <w:r w:rsidRPr="00FB091D">
              <w:rPr>
                <w:rFonts w:ascii="Times New Roman" w:hAnsi="Times New Roman" w:cs="Times New Roman"/>
                <w:sz w:val="18"/>
                <w:szCs w:val="18"/>
              </w:rPr>
              <w:t xml:space="preserve"> ~ POPULATION + YEAR + SEX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53.1</w:t>
            </w:r>
            <w:r w:rsidRPr="00FB0B5E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520.4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3.7</w:t>
            </w:r>
          </w:p>
        </w:tc>
      </w:tr>
      <w:tr w:rsidR="006A1AC5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DISTANCE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1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>0.0 %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527.4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10.7</w:t>
            </w:r>
          </w:p>
        </w:tc>
      </w:tr>
      <w:tr w:rsidR="006A1AC5" w:rsidRPr="00AD3033" w:rsidTr="00DB1A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DISTANCE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 w:rsidRPr="00636596">
              <w:rPr>
                <w:rFonts w:ascii="Times New Roman" w:hAnsi="Times New Roman" w:cs="Times New Roman"/>
                <w:sz w:val="18"/>
                <w:szCs w:val="18"/>
              </w:rPr>
              <w:t>YEAR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10.9 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528.5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</w:tc>
      </w:tr>
      <w:tr w:rsidR="006A1AC5" w:rsidRPr="00AD3033" w:rsidTr="00DB1A9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dxa"/>
            <w:vMerge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0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DISTANCE</w:t>
            </w:r>
            <w:r w:rsidRPr="007C11AA">
              <w:rPr>
                <w:rFonts w:ascii="Times New Roman" w:hAnsi="Times New Roman" w:cs="Times New Roman"/>
                <w:sz w:val="18"/>
                <w:szCs w:val="18"/>
              </w:rPr>
              <w:t xml:space="preserve"> ~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SEX</w:t>
            </w:r>
          </w:p>
        </w:tc>
        <w:tc>
          <w:tcPr>
            <w:tcW w:w="1150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4.0</w:t>
            </w:r>
            <w:r w:rsidRPr="00AD3033">
              <w:rPr>
                <w:rFonts w:ascii="Times New Roman" w:hAnsi="Times New Roman" w:cs="Times New Roman"/>
                <w:sz w:val="18"/>
                <w:szCs w:val="18"/>
              </w:rPr>
              <w:t xml:space="preserve"> %</w:t>
            </w:r>
          </w:p>
        </w:tc>
        <w:tc>
          <w:tcPr>
            <w:tcW w:w="1026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530.3</w:t>
            </w:r>
          </w:p>
        </w:tc>
        <w:tc>
          <w:tcPr>
            <w:tcW w:w="1281" w:type="dxa"/>
            <w:shd w:val="clear" w:color="auto" w:fill="auto"/>
          </w:tcPr>
          <w:p w:rsidR="006A1AC5" w:rsidRPr="00AD3033" w:rsidRDefault="006A1AC5" w:rsidP="00E5224A">
            <w:pPr>
              <w:spacing w:line="480" w:lineRule="auto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13.6</w:t>
            </w:r>
          </w:p>
        </w:tc>
      </w:tr>
    </w:tbl>
    <w:p w:rsidR="00950E8C" w:rsidRPr="002033B8" w:rsidRDefault="00950E8C" w:rsidP="00E5224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033B8" w:rsidRPr="002033B8" w:rsidRDefault="002033B8" w:rsidP="00E5224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033B8" w:rsidRPr="002033B8" w:rsidRDefault="002033B8" w:rsidP="00E5224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033B8">
        <w:rPr>
          <w:rFonts w:ascii="Times New Roman" w:hAnsi="Times New Roman" w:cs="Times New Roman"/>
          <w:b/>
          <w:sz w:val="24"/>
          <w:szCs w:val="24"/>
        </w:rPr>
        <w:t>Reference:</w:t>
      </w:r>
    </w:p>
    <w:p w:rsidR="002033B8" w:rsidRDefault="002033B8" w:rsidP="002033B8">
      <w:pPr>
        <w:autoSpaceDE w:val="0"/>
        <w:autoSpaceDN w:val="0"/>
        <w:adjustRightInd w:val="0"/>
        <w:spacing w:after="0" w:line="480" w:lineRule="auto"/>
        <w:ind w:left="720" w:hanging="720"/>
        <w:contextualSpacing/>
        <w:mirrorIndents/>
        <w:outlineLvl w:val="0"/>
        <w:rPr>
          <w:rFonts w:ascii="Times New Roman" w:hAnsi="Times New Roman" w:cs="Times New Roman"/>
          <w:color w:val="211D1E"/>
          <w:sz w:val="24"/>
          <w:szCs w:val="24"/>
        </w:rPr>
      </w:pP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Eizenberg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YH (2019) Breeding biology of sympatric fairy prions (</w:t>
      </w:r>
      <w:proofErr w:type="spellStart"/>
      <w:r w:rsidRPr="00BB01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Pachyptila</w:t>
      </w:r>
      <w:proofErr w:type="spellEnd"/>
      <w:r w:rsidRPr="00BB01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BB01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turtur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) and common diving petrels (</w:t>
      </w:r>
      <w:proofErr w:type="spellStart"/>
      <w:r w:rsidRPr="00BB01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Pelecanoides</w:t>
      </w:r>
      <w:proofErr w:type="spellEnd"/>
      <w:r w:rsidRPr="00BB01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BB01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urinatrix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 northern Bass Strait. </w:t>
      </w:r>
      <w:r w:rsidRPr="00BB0168">
        <w:rPr>
          <w:rFonts w:ascii="Times New Roman" w:hAnsi="Times New Roman" w:cs="Times New Roman"/>
          <w:color w:val="211D1E"/>
          <w:sz w:val="24"/>
          <w:szCs w:val="24"/>
        </w:rPr>
        <w:t xml:space="preserve">Deakin </w:t>
      </w:r>
      <w:r w:rsidRPr="002033B8">
        <w:rPr>
          <w:rFonts w:ascii="Times New Roman" w:hAnsi="Times New Roman" w:cs="Times New Roman"/>
          <w:color w:val="211D1E"/>
          <w:sz w:val="24"/>
          <w:szCs w:val="24"/>
        </w:rPr>
        <w:t>University, Melbourne</w:t>
      </w:r>
    </w:p>
    <w:p w:rsidR="002033B8" w:rsidRPr="002033B8" w:rsidRDefault="002033B8" w:rsidP="002033B8">
      <w:pPr>
        <w:autoSpaceDE w:val="0"/>
        <w:autoSpaceDN w:val="0"/>
        <w:adjustRightInd w:val="0"/>
        <w:spacing w:after="0" w:line="480" w:lineRule="auto"/>
        <w:ind w:left="720" w:hanging="720"/>
        <w:contextualSpacing/>
        <w:mirrorIndents/>
        <w:outlineLvl w:val="0"/>
        <w:rPr>
          <w:rFonts w:ascii="Times New Roman" w:hAnsi="Times New Roman" w:cs="Times New Roman"/>
          <w:color w:val="211D1E"/>
          <w:sz w:val="24"/>
          <w:szCs w:val="24"/>
        </w:rPr>
      </w:pPr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Jackson AL, </w:t>
      </w:r>
      <w:proofErr w:type="spellStart"/>
      <w:r w:rsidRPr="002033B8">
        <w:rPr>
          <w:rFonts w:ascii="Times New Roman" w:hAnsi="Times New Roman" w:cs="Times New Roman"/>
          <w:sz w:val="24"/>
          <w:szCs w:val="24"/>
          <w:lang w:val="en-GB"/>
        </w:rPr>
        <w:t>Inger</w:t>
      </w:r>
      <w:proofErr w:type="spellEnd"/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 R, Parnell AC, </w:t>
      </w:r>
      <w:proofErr w:type="spellStart"/>
      <w:r w:rsidRPr="002033B8">
        <w:rPr>
          <w:rFonts w:ascii="Times New Roman" w:hAnsi="Times New Roman" w:cs="Times New Roman"/>
          <w:sz w:val="24"/>
          <w:szCs w:val="24"/>
          <w:lang w:val="en-GB"/>
        </w:rPr>
        <w:t>Bearhop</w:t>
      </w:r>
      <w:proofErr w:type="spellEnd"/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 S </w:t>
      </w:r>
      <w:r>
        <w:rPr>
          <w:rFonts w:ascii="Times New Roman" w:hAnsi="Times New Roman" w:cs="Times New Roman"/>
          <w:sz w:val="24"/>
          <w:szCs w:val="24"/>
          <w:lang w:val="en-GB"/>
        </w:rPr>
        <w:t>(2011)</w:t>
      </w:r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Comparing isotopic niche widths </w:t>
      </w:r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among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and within com munities: SIBER </w:t>
      </w:r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Stable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Isotope Bayesian Ellipses in R. </w:t>
      </w:r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J </w:t>
      </w:r>
      <w:proofErr w:type="spellStart"/>
      <w:r w:rsidRPr="002033B8">
        <w:rPr>
          <w:rFonts w:ascii="Times New Roman" w:hAnsi="Times New Roman" w:cs="Times New Roman"/>
          <w:sz w:val="24"/>
          <w:szCs w:val="24"/>
          <w:lang w:val="en-GB"/>
        </w:rPr>
        <w:t>Anim</w:t>
      </w:r>
      <w:proofErr w:type="spellEnd"/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033B8">
        <w:rPr>
          <w:rFonts w:ascii="Times New Roman" w:hAnsi="Times New Roman" w:cs="Times New Roman"/>
          <w:sz w:val="24"/>
          <w:szCs w:val="24"/>
          <w:lang w:val="en-GB"/>
        </w:rPr>
        <w:t>Ecol</w:t>
      </w:r>
      <w:proofErr w:type="spellEnd"/>
      <w:r w:rsidRPr="002033B8">
        <w:rPr>
          <w:rFonts w:ascii="Times New Roman" w:hAnsi="Times New Roman" w:cs="Times New Roman"/>
          <w:sz w:val="24"/>
          <w:szCs w:val="24"/>
          <w:lang w:val="en-GB"/>
        </w:rPr>
        <w:t xml:space="preserve"> 80:595</w:t>
      </w:r>
      <w:r w:rsidRPr="00BB0168">
        <w:rPr>
          <w:rFonts w:ascii="Times New Roman" w:eastAsia="AdvOT82c4f4c4+20" w:hAnsi="Times New Roman" w:cs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GB"/>
        </w:rPr>
        <w:t>602</w:t>
      </w:r>
    </w:p>
    <w:p w:rsidR="002033B8" w:rsidRPr="00BB0168" w:rsidRDefault="002033B8" w:rsidP="002033B8">
      <w:pPr>
        <w:autoSpaceDE w:val="0"/>
        <w:autoSpaceDN w:val="0"/>
        <w:adjustRightInd w:val="0"/>
        <w:spacing w:after="0" w:line="480" w:lineRule="auto"/>
        <w:ind w:left="720" w:hanging="720"/>
        <w:contextualSpacing/>
        <w:mirrorIndents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Jaeger A, </w:t>
      </w: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Lecomte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VJ, </w:t>
      </w: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Weimerskirch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Richard P, </w:t>
      </w: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Cherel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(2010) Seabird satellite tracking validates the use of latitudinal </w:t>
      </w: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isoscapes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depict predators</w:t>
      </w:r>
      <w:r w:rsidRPr="00BB0168">
        <w:rPr>
          <w:rFonts w:ascii="Times New Roman" w:eastAsia="AdvOT82c4f4c4+20" w:hAnsi="Times New Roman" w:cs="Times New Roman"/>
          <w:color w:val="000000" w:themeColor="text1"/>
          <w:sz w:val="24"/>
          <w:szCs w:val="24"/>
        </w:rPr>
        <w:t xml:space="preserve">’ </w:t>
      </w:r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foraging areas in the Southern Ocean. Rapid </w:t>
      </w: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Comm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Mass </w:t>
      </w:r>
      <w:proofErr w:type="spellStart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Spectrom</w:t>
      </w:r>
      <w:proofErr w:type="spellEnd"/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24:3456</w:t>
      </w:r>
      <w:r w:rsidRPr="00BB0168">
        <w:rPr>
          <w:rFonts w:ascii="Times New Roman" w:eastAsia="AdvOT82c4f4c4+20" w:hAnsi="Times New Roman" w:cs="Times New Roman"/>
          <w:color w:val="000000" w:themeColor="text1"/>
          <w:sz w:val="24"/>
          <w:szCs w:val="24"/>
        </w:rPr>
        <w:t>–</w:t>
      </w:r>
      <w:r w:rsidRPr="00BB0168">
        <w:rPr>
          <w:rFonts w:ascii="Times New Roman" w:hAnsi="Times New Roman" w:cs="Times New Roman"/>
          <w:color w:val="000000" w:themeColor="text1"/>
          <w:sz w:val="24"/>
          <w:szCs w:val="24"/>
        </w:rPr>
        <w:t>3460. doi:10.1002/rcm.4792 PMID: 21072802</w:t>
      </w:r>
    </w:p>
    <w:p w:rsidR="002033B8" w:rsidRPr="002033B8" w:rsidRDefault="002033B8" w:rsidP="00E5224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2033B8" w:rsidRPr="002033B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82c4f4c4+20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87"/>
    <w:rsid w:val="00061EEB"/>
    <w:rsid w:val="000A3407"/>
    <w:rsid w:val="000B531E"/>
    <w:rsid w:val="000F0D7E"/>
    <w:rsid w:val="00126C74"/>
    <w:rsid w:val="001C19FE"/>
    <w:rsid w:val="001F138D"/>
    <w:rsid w:val="002033B8"/>
    <w:rsid w:val="00283711"/>
    <w:rsid w:val="00295116"/>
    <w:rsid w:val="00322403"/>
    <w:rsid w:val="003A5E2B"/>
    <w:rsid w:val="003A758A"/>
    <w:rsid w:val="003E5B08"/>
    <w:rsid w:val="00444926"/>
    <w:rsid w:val="00444A77"/>
    <w:rsid w:val="004C4586"/>
    <w:rsid w:val="004D16D8"/>
    <w:rsid w:val="00574B74"/>
    <w:rsid w:val="00590C13"/>
    <w:rsid w:val="005E6DC3"/>
    <w:rsid w:val="00606255"/>
    <w:rsid w:val="0063574D"/>
    <w:rsid w:val="00636596"/>
    <w:rsid w:val="006504F4"/>
    <w:rsid w:val="006A1AC5"/>
    <w:rsid w:val="00734802"/>
    <w:rsid w:val="007C11AA"/>
    <w:rsid w:val="007E0731"/>
    <w:rsid w:val="0084541E"/>
    <w:rsid w:val="00893281"/>
    <w:rsid w:val="008D4DFC"/>
    <w:rsid w:val="00900B43"/>
    <w:rsid w:val="0092592E"/>
    <w:rsid w:val="00950E8C"/>
    <w:rsid w:val="009F1A1A"/>
    <w:rsid w:val="00AB4EF1"/>
    <w:rsid w:val="00AD38AE"/>
    <w:rsid w:val="00B42EC1"/>
    <w:rsid w:val="00B9233F"/>
    <w:rsid w:val="00BE0229"/>
    <w:rsid w:val="00BE3F87"/>
    <w:rsid w:val="00BE7D1B"/>
    <w:rsid w:val="00BF0C40"/>
    <w:rsid w:val="00CD2D3B"/>
    <w:rsid w:val="00D617A2"/>
    <w:rsid w:val="00DB1A95"/>
    <w:rsid w:val="00E060A3"/>
    <w:rsid w:val="00E45435"/>
    <w:rsid w:val="00E5224A"/>
    <w:rsid w:val="00E77A01"/>
    <w:rsid w:val="00EA781D"/>
    <w:rsid w:val="00ED0331"/>
    <w:rsid w:val="00EE38F2"/>
    <w:rsid w:val="00F147CC"/>
    <w:rsid w:val="00F61658"/>
    <w:rsid w:val="00F77925"/>
    <w:rsid w:val="00FA4B27"/>
    <w:rsid w:val="00FB091D"/>
    <w:rsid w:val="00FB0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A4F3C"/>
  <w15:chartTrackingRefBased/>
  <w15:docId w15:val="{22D5C5C0-D8A4-4033-BC1D-7E7E75E2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950E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filiationname">
    <w:name w:val="affiliation__name"/>
    <w:basedOn w:val="DefaultParagraphFont"/>
    <w:rsid w:val="00F61658"/>
  </w:style>
  <w:style w:type="character" w:customStyle="1" w:styleId="affiliationcity">
    <w:name w:val="affiliation__city"/>
    <w:basedOn w:val="DefaultParagraphFont"/>
    <w:rsid w:val="00574B74"/>
  </w:style>
  <w:style w:type="character" w:customStyle="1" w:styleId="affiliationcountry">
    <w:name w:val="affiliation__country"/>
    <w:basedOn w:val="DefaultParagraphFont"/>
    <w:rsid w:val="00574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8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Aymeric Fromant</dc:creator>
  <cp:keywords/>
  <dc:description/>
  <cp:lastModifiedBy>Aymeric Fromant</cp:lastModifiedBy>
  <cp:revision>34</cp:revision>
  <dcterms:created xsi:type="dcterms:W3CDTF">2020-01-02T21:42:00Z</dcterms:created>
  <dcterms:modified xsi:type="dcterms:W3CDTF">2020-11-16T23:22:00Z</dcterms:modified>
</cp:coreProperties>
</file>