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22BC1" w14:textId="70A11DD7" w:rsidR="00E41D80" w:rsidRDefault="00E41D80" w:rsidP="00E41D80">
      <w:pPr>
        <w:spacing w:after="0" w:line="480" w:lineRule="auto"/>
        <w:rPr>
          <w:rFonts w:ascii="Times New Roman" w:hAnsi="Times New Roman" w:cs="Times New Roman"/>
          <w:b/>
          <w:sz w:val="24"/>
          <w:szCs w:val="24"/>
        </w:rPr>
      </w:pPr>
      <w:r>
        <w:rPr>
          <w:rFonts w:ascii="Times New Roman" w:hAnsi="Times New Roman" w:cs="Times New Roman"/>
          <w:b/>
          <w:sz w:val="24"/>
          <w:szCs w:val="24"/>
        </w:rPr>
        <w:t>Supporting information</w:t>
      </w:r>
    </w:p>
    <w:p w14:paraId="15A7B48B" w14:textId="77777777" w:rsidR="00304001" w:rsidRDefault="00304001" w:rsidP="00304001">
      <w:pPr>
        <w:spacing w:after="0" w:line="480" w:lineRule="auto"/>
        <w:rPr>
          <w:rFonts w:ascii="Times New Roman" w:hAnsi="Times New Roman" w:cs="Times New Roman"/>
          <w:b/>
          <w:sz w:val="24"/>
          <w:szCs w:val="24"/>
        </w:rPr>
      </w:pPr>
      <w:r w:rsidRPr="00304001">
        <w:rPr>
          <w:rFonts w:ascii="Times New Roman" w:hAnsi="Times New Roman" w:cs="Times New Roman"/>
          <w:b/>
          <w:sz w:val="24"/>
          <w:szCs w:val="24"/>
        </w:rPr>
        <w:t>Biolog</w:t>
      </w:r>
      <w:r>
        <w:rPr>
          <w:rFonts w:ascii="Times New Roman" w:hAnsi="Times New Roman" w:cs="Times New Roman"/>
          <w:b/>
          <w:sz w:val="24"/>
          <w:szCs w:val="24"/>
        </w:rPr>
        <w:t>y Letters</w:t>
      </w:r>
    </w:p>
    <w:p w14:paraId="2E5718B3" w14:textId="7E8A2B2F" w:rsidR="00304001" w:rsidRPr="00304001" w:rsidRDefault="00304001" w:rsidP="00304001">
      <w:pPr>
        <w:spacing w:after="0" w:line="480" w:lineRule="auto"/>
        <w:rPr>
          <w:rFonts w:ascii="Times New Roman" w:hAnsi="Times New Roman" w:cs="Times New Roman"/>
          <w:b/>
          <w:sz w:val="24"/>
          <w:szCs w:val="24"/>
        </w:rPr>
      </w:pPr>
      <w:r w:rsidRPr="00304001">
        <w:rPr>
          <w:rFonts w:ascii="Times New Roman" w:hAnsi="Times New Roman" w:cs="Times New Roman"/>
          <w:b/>
          <w:sz w:val="24"/>
          <w:szCs w:val="24"/>
        </w:rPr>
        <w:t>Inference in road ecology research: What we know versus what we think we know</w:t>
      </w:r>
    </w:p>
    <w:p w14:paraId="7002B2EB" w14:textId="2FD6F2C4" w:rsidR="00304001" w:rsidRPr="00304001" w:rsidRDefault="00304001" w:rsidP="00304001">
      <w:pPr>
        <w:spacing w:after="0" w:line="480" w:lineRule="auto"/>
        <w:rPr>
          <w:rFonts w:ascii="Times New Roman" w:hAnsi="Times New Roman" w:cs="Times New Roman"/>
          <w:bCs/>
          <w:sz w:val="24"/>
          <w:szCs w:val="24"/>
          <w:lang w:val="pt-BR"/>
        </w:rPr>
      </w:pPr>
      <w:r w:rsidRPr="00304001">
        <w:rPr>
          <w:rFonts w:ascii="Times New Roman" w:hAnsi="Times New Roman" w:cs="Times New Roman"/>
          <w:bCs/>
          <w:sz w:val="24"/>
          <w:szCs w:val="24"/>
          <w:lang w:val="pt-BR"/>
        </w:rPr>
        <w:t>Fernanda Z. Teixeira, Trina Rytwinski, Lenore Fahrig</w:t>
      </w:r>
    </w:p>
    <w:p w14:paraId="4EF54376" w14:textId="77777777" w:rsidR="00E41D80" w:rsidRPr="00304001" w:rsidRDefault="00E41D80" w:rsidP="00E41D80">
      <w:pPr>
        <w:spacing w:after="0" w:line="480" w:lineRule="auto"/>
        <w:rPr>
          <w:rFonts w:ascii="Times New Roman" w:hAnsi="Times New Roman" w:cs="Times New Roman"/>
          <w:sz w:val="24"/>
          <w:szCs w:val="24"/>
          <w:lang w:val="pt-BR"/>
        </w:rPr>
      </w:pPr>
    </w:p>
    <w:p w14:paraId="3229DBA0" w14:textId="77777777" w:rsidR="00E41D80" w:rsidRDefault="00E41D80" w:rsidP="00E41D8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S1: PRISMA diagram of the literature search. </w:t>
      </w:r>
    </w:p>
    <w:p w14:paraId="0ADB4B84" w14:textId="77777777" w:rsidR="00E41D80" w:rsidRDefault="00E41D80" w:rsidP="00E41D80">
      <w:pPr>
        <w:spacing w:after="0" w:line="480" w:lineRule="auto"/>
        <w:rPr>
          <w:rFonts w:ascii="Times New Roman" w:hAnsi="Times New Roman" w:cs="Times New Roman"/>
          <w:sz w:val="24"/>
          <w:szCs w:val="24"/>
        </w:rPr>
      </w:pPr>
    </w:p>
    <w:p w14:paraId="19ECB7E2" w14:textId="77777777" w:rsidR="00E41D80" w:rsidRDefault="00E41D80" w:rsidP="00E41D80">
      <w:pPr>
        <w:spacing w:before="120" w:after="120" w:line="480" w:lineRule="auto"/>
        <w:rPr>
          <w:rFonts w:ascii="Times New Roman" w:hAnsi="Times New Roman" w:cs="Times New Roman"/>
          <w:sz w:val="24"/>
          <w:szCs w:val="24"/>
        </w:rPr>
      </w:pPr>
      <w:r>
        <w:rPr>
          <w:rFonts w:ascii="Times New Roman" w:hAnsi="Times New Roman" w:cs="Times New Roman"/>
          <w:sz w:val="24"/>
          <w:szCs w:val="24"/>
        </w:rPr>
        <w:t>Figure S2</w:t>
      </w:r>
      <w:r w:rsidRPr="00C04B49">
        <w:rPr>
          <w:rFonts w:ascii="Times New Roman" w:hAnsi="Times New Roman" w:cs="Times New Roman"/>
          <w:sz w:val="24"/>
          <w:szCs w:val="24"/>
        </w:rPr>
        <w:t xml:space="preserve">. </w:t>
      </w:r>
      <w:r>
        <w:rPr>
          <w:rFonts w:ascii="Times New Roman" w:hAnsi="Times New Roman" w:cs="Times New Roman"/>
          <w:sz w:val="24"/>
          <w:szCs w:val="24"/>
        </w:rPr>
        <w:t>Geographic distribution of 307 studies of road effects on wildlife from 46 countries.</w:t>
      </w:r>
    </w:p>
    <w:p w14:paraId="29572408" w14:textId="77777777" w:rsidR="00E41D80" w:rsidRDefault="00E41D80" w:rsidP="00E41D80">
      <w:pPr>
        <w:spacing w:before="120" w:after="120" w:line="480" w:lineRule="auto"/>
        <w:rPr>
          <w:rFonts w:ascii="Times New Roman" w:hAnsi="Times New Roman" w:cs="Times New Roman"/>
          <w:sz w:val="24"/>
          <w:szCs w:val="24"/>
        </w:rPr>
      </w:pPr>
    </w:p>
    <w:p w14:paraId="0F0E12F6" w14:textId="79A7720A" w:rsidR="00E41D80" w:rsidRDefault="00E41D80" w:rsidP="00E41D80">
      <w:pPr>
        <w:spacing w:before="120" w:after="120" w:line="480" w:lineRule="auto"/>
        <w:rPr>
          <w:rFonts w:ascii="Times New Roman" w:hAnsi="Times New Roman" w:cs="Times New Roman"/>
          <w:sz w:val="24"/>
          <w:szCs w:val="24"/>
        </w:rPr>
      </w:pPr>
      <w:r>
        <w:rPr>
          <w:rFonts w:ascii="Times New Roman" w:hAnsi="Times New Roman" w:cs="Times New Roman"/>
          <w:sz w:val="24"/>
          <w:szCs w:val="24"/>
        </w:rPr>
        <w:t>Figure S3. Number of negative, positive, and neutral road or traffic effects on wildlife for studies in which estimating road or traffic effects was the main objective (a) and studies having some other main objective but where roads or traffic were included as a covariate (b).</w:t>
      </w:r>
    </w:p>
    <w:p w14:paraId="27CEDBFA" w14:textId="45D9C07D" w:rsidR="00D7230E" w:rsidRDefault="00D7230E" w:rsidP="00E41D80">
      <w:pPr>
        <w:spacing w:before="120" w:after="120" w:line="480" w:lineRule="auto"/>
        <w:rPr>
          <w:rFonts w:ascii="Times New Roman" w:hAnsi="Times New Roman" w:cs="Times New Roman"/>
          <w:sz w:val="24"/>
          <w:szCs w:val="24"/>
        </w:rPr>
      </w:pPr>
    </w:p>
    <w:p w14:paraId="2B9BFC22" w14:textId="77777777" w:rsidR="00D7230E" w:rsidRDefault="00D7230E" w:rsidP="00D7230E">
      <w:pPr>
        <w:spacing w:after="0" w:line="480" w:lineRule="auto"/>
        <w:rPr>
          <w:rFonts w:ascii="Times New Roman" w:hAnsi="Times New Roman" w:cs="Times New Roman"/>
          <w:sz w:val="24"/>
          <w:szCs w:val="24"/>
        </w:rPr>
      </w:pPr>
      <w:r w:rsidRPr="00D76919">
        <w:rPr>
          <w:rFonts w:ascii="Times New Roman" w:hAnsi="Times New Roman"/>
          <w:sz w:val="24"/>
          <w:szCs w:val="24"/>
        </w:rPr>
        <w:t>Figure S4</w:t>
      </w:r>
      <w:r>
        <w:rPr>
          <w:rFonts w:ascii="Times New Roman" w:hAnsi="Times New Roman"/>
          <w:sz w:val="24"/>
          <w:szCs w:val="24"/>
        </w:rPr>
        <w:t xml:space="preserve">. </w:t>
      </w:r>
      <w:r>
        <w:rPr>
          <w:rFonts w:ascii="Times New Roman" w:hAnsi="Times New Roman" w:cs="Times New Roman"/>
          <w:sz w:val="24"/>
          <w:szCs w:val="24"/>
        </w:rPr>
        <w:t>Types of species response variables</w:t>
      </w:r>
      <w:r w:rsidRPr="00487D64">
        <w:rPr>
          <w:rFonts w:ascii="Times New Roman" w:hAnsi="Times New Roman" w:cs="Times New Roman"/>
          <w:sz w:val="24"/>
          <w:szCs w:val="24"/>
        </w:rPr>
        <w:t xml:space="preserve"> measured in studies published between 2012 and 2016 assessing the effects of roads and traffic on terrestrial animals. </w:t>
      </w:r>
      <w:r>
        <w:rPr>
          <w:rFonts w:ascii="Times New Roman" w:hAnsi="Times New Roman" w:cs="Times New Roman"/>
          <w:sz w:val="24"/>
          <w:szCs w:val="24"/>
        </w:rPr>
        <w:t>B</w:t>
      </w:r>
      <w:r w:rsidRPr="00487D64">
        <w:rPr>
          <w:rFonts w:ascii="Times New Roman" w:hAnsi="Times New Roman" w:cs="Times New Roman"/>
          <w:sz w:val="24"/>
          <w:szCs w:val="24"/>
        </w:rPr>
        <w:t xml:space="preserve">ars indicate the number of effects measured for each </w:t>
      </w:r>
      <w:r>
        <w:rPr>
          <w:rFonts w:ascii="Times New Roman" w:hAnsi="Times New Roman" w:cs="Times New Roman"/>
          <w:sz w:val="24"/>
          <w:szCs w:val="24"/>
        </w:rPr>
        <w:t xml:space="preserve">type of </w:t>
      </w:r>
      <w:r w:rsidRPr="00487D64">
        <w:rPr>
          <w:rFonts w:ascii="Times New Roman" w:hAnsi="Times New Roman" w:cs="Times New Roman"/>
          <w:sz w:val="24"/>
          <w:szCs w:val="24"/>
        </w:rPr>
        <w:t xml:space="preserve">response </w:t>
      </w:r>
      <w:r>
        <w:rPr>
          <w:rFonts w:ascii="Times New Roman" w:hAnsi="Times New Roman" w:cs="Times New Roman"/>
          <w:sz w:val="24"/>
          <w:szCs w:val="24"/>
        </w:rPr>
        <w:t>variable</w:t>
      </w:r>
      <w:r w:rsidRPr="00487D64">
        <w:rPr>
          <w:rFonts w:ascii="Times New Roman" w:hAnsi="Times New Roman" w:cs="Times New Roman"/>
          <w:sz w:val="24"/>
          <w:szCs w:val="24"/>
        </w:rPr>
        <w:t>. Altogether we found 608 effects, from 307 studies.</w:t>
      </w:r>
      <w:r>
        <w:rPr>
          <w:rFonts w:ascii="Times New Roman" w:hAnsi="Times New Roman" w:cs="Times New Roman"/>
          <w:sz w:val="24"/>
          <w:szCs w:val="24"/>
        </w:rPr>
        <w:t xml:space="preserve"> "Population abundance" includes abundance, density, occurrence, and distribution of single species. "Stress indicators" includes </w:t>
      </w:r>
      <w:r w:rsidRPr="006830AF">
        <w:rPr>
          <w:rFonts w:ascii="Times New Roman" w:hAnsi="Times New Roman" w:cs="Times New Roman"/>
          <w:sz w:val="24"/>
          <w:szCs w:val="24"/>
        </w:rPr>
        <w:t>base corticosterone levels</w:t>
      </w:r>
      <w:r>
        <w:rPr>
          <w:rFonts w:ascii="Times New Roman" w:hAnsi="Times New Roman" w:cs="Times New Roman"/>
          <w:sz w:val="24"/>
          <w:szCs w:val="24"/>
        </w:rPr>
        <w:t xml:space="preserve"> and</w:t>
      </w:r>
      <w:r w:rsidRPr="006830AF">
        <w:rPr>
          <w:rFonts w:ascii="Times New Roman" w:hAnsi="Times New Roman" w:cs="Times New Roman"/>
          <w:sz w:val="24"/>
          <w:szCs w:val="24"/>
        </w:rPr>
        <w:t xml:space="preserve"> changes in </w:t>
      </w:r>
      <w:r>
        <w:rPr>
          <w:rFonts w:ascii="Times New Roman" w:hAnsi="Times New Roman" w:cs="Times New Roman"/>
          <w:sz w:val="24"/>
          <w:szCs w:val="24"/>
        </w:rPr>
        <w:t xml:space="preserve">behavior such as </w:t>
      </w:r>
      <w:r w:rsidRPr="006830AF">
        <w:rPr>
          <w:rFonts w:ascii="Times New Roman" w:hAnsi="Times New Roman" w:cs="Times New Roman"/>
          <w:sz w:val="24"/>
          <w:szCs w:val="24"/>
        </w:rPr>
        <w:t>vigilance or calling behavior</w:t>
      </w:r>
      <w:r>
        <w:rPr>
          <w:rFonts w:ascii="Times New Roman" w:hAnsi="Times New Roman" w:cs="Times New Roman"/>
          <w:sz w:val="24"/>
          <w:szCs w:val="24"/>
        </w:rPr>
        <w:t xml:space="preserve">. "Individual space use" refers to lower use of portions of a territory that are closer to a road, while "homing" refers to reduced probability of returning to a territory when translocated across a road. Most measures of species diversity were species richness. "Reproduction, growth and survival" are responses of individual animals, while </w:t>
      </w:r>
      <w:r>
        <w:rPr>
          <w:rFonts w:ascii="Times New Roman" w:hAnsi="Times New Roman" w:cs="Times New Roman"/>
          <w:sz w:val="24"/>
          <w:szCs w:val="24"/>
        </w:rPr>
        <w:lastRenderedPageBreak/>
        <w:t xml:space="preserve">"Population growth /mean body size" are whole-population responses. "Genetic difference" refers to genetic difference between populations separated by roads (vs. not), while "genetic diversity" refers to genetic diversity of populations living near roads (vs. not).  </w:t>
      </w:r>
    </w:p>
    <w:p w14:paraId="5AA09864" w14:textId="77777777" w:rsidR="00810236" w:rsidRDefault="00810236" w:rsidP="00D7230E">
      <w:pPr>
        <w:spacing w:after="0" w:line="480" w:lineRule="auto"/>
        <w:rPr>
          <w:rFonts w:ascii="Times New Roman" w:hAnsi="Times New Roman"/>
          <w:sz w:val="24"/>
          <w:szCs w:val="24"/>
        </w:rPr>
      </w:pPr>
    </w:p>
    <w:p w14:paraId="428A0D1F" w14:textId="3C0D05B4" w:rsidR="00D7230E" w:rsidRDefault="00D7230E" w:rsidP="00D7230E">
      <w:pPr>
        <w:spacing w:after="0" w:line="480" w:lineRule="auto"/>
        <w:rPr>
          <w:rFonts w:ascii="Times New Roman" w:hAnsi="Times New Roman" w:cs="Times New Roman"/>
          <w:sz w:val="24"/>
          <w:szCs w:val="24"/>
        </w:rPr>
      </w:pPr>
      <w:r w:rsidRPr="00D76919">
        <w:rPr>
          <w:rFonts w:ascii="Times New Roman" w:hAnsi="Times New Roman"/>
          <w:sz w:val="24"/>
          <w:szCs w:val="24"/>
        </w:rPr>
        <w:t>Figure S5</w:t>
      </w:r>
      <w:r>
        <w:rPr>
          <w:rFonts w:ascii="Times New Roman" w:hAnsi="Times New Roman"/>
          <w:sz w:val="24"/>
          <w:szCs w:val="24"/>
        </w:rPr>
        <w:t xml:space="preserve">. </w:t>
      </w:r>
      <w:r w:rsidRPr="00366526">
        <w:rPr>
          <w:rFonts w:ascii="Times New Roman" w:hAnsi="Times New Roman" w:cs="Times New Roman"/>
          <w:sz w:val="24"/>
          <w:szCs w:val="24"/>
        </w:rPr>
        <w:t>A</w:t>
      </w:r>
      <w:r>
        <w:rPr>
          <w:rFonts w:ascii="Times New Roman" w:hAnsi="Times New Roman" w:cs="Times New Roman"/>
          <w:sz w:val="24"/>
          <w:szCs w:val="24"/>
        </w:rPr>
        <w:t>n observed</w:t>
      </w:r>
      <w:r w:rsidRPr="00366526">
        <w:rPr>
          <w:rFonts w:ascii="Times New Roman" w:hAnsi="Times New Roman" w:cs="Times New Roman"/>
          <w:sz w:val="24"/>
          <w:szCs w:val="24"/>
        </w:rPr>
        <w:t xml:space="preserve"> pattern of lower </w:t>
      </w:r>
      <w:r>
        <w:rPr>
          <w:rFonts w:ascii="Times New Roman" w:hAnsi="Times New Roman" w:cs="Times New Roman"/>
          <w:sz w:val="24"/>
          <w:szCs w:val="24"/>
        </w:rPr>
        <w:t xml:space="preserve">within-territory </w:t>
      </w:r>
      <w:r w:rsidRPr="00366526">
        <w:rPr>
          <w:rFonts w:ascii="Times New Roman" w:hAnsi="Times New Roman" w:cs="Times New Roman"/>
          <w:sz w:val="24"/>
          <w:szCs w:val="24"/>
        </w:rPr>
        <w:t xml:space="preserve">space use near a road can be caused by past road mortality. Of those individuals whose territories </w:t>
      </w:r>
      <w:r>
        <w:rPr>
          <w:rFonts w:ascii="Times New Roman" w:hAnsi="Times New Roman" w:cs="Times New Roman"/>
          <w:sz w:val="24"/>
          <w:szCs w:val="24"/>
        </w:rPr>
        <w:t xml:space="preserve">will </w:t>
      </w:r>
      <w:r w:rsidRPr="00366526">
        <w:rPr>
          <w:rFonts w:ascii="Times New Roman" w:hAnsi="Times New Roman" w:cs="Times New Roman"/>
          <w:sz w:val="24"/>
          <w:szCs w:val="24"/>
        </w:rPr>
        <w:t xml:space="preserve">overlap with a </w:t>
      </w:r>
      <w:r>
        <w:rPr>
          <w:rFonts w:ascii="Times New Roman" w:hAnsi="Times New Roman" w:cs="Times New Roman"/>
          <w:sz w:val="24"/>
          <w:szCs w:val="24"/>
        </w:rPr>
        <w:t xml:space="preserve">future </w:t>
      </w:r>
      <w:r w:rsidRPr="00366526">
        <w:rPr>
          <w:rFonts w:ascii="Times New Roman" w:hAnsi="Times New Roman" w:cs="Times New Roman"/>
          <w:sz w:val="24"/>
          <w:szCs w:val="24"/>
        </w:rPr>
        <w:t xml:space="preserve">road, the ones with the center of activity closer to the road are more likely to be killed by traffic. </w:t>
      </w:r>
      <w:r>
        <w:rPr>
          <w:rFonts w:ascii="Times New Roman" w:hAnsi="Times New Roman" w:cs="Times New Roman"/>
          <w:sz w:val="24"/>
          <w:szCs w:val="24"/>
        </w:rPr>
        <w:t>A</w:t>
      </w:r>
      <w:r w:rsidRPr="00366526">
        <w:rPr>
          <w:rFonts w:ascii="Times New Roman" w:hAnsi="Times New Roman" w:cs="Times New Roman"/>
          <w:sz w:val="24"/>
          <w:szCs w:val="24"/>
        </w:rPr>
        <w:t xml:space="preserve">s we measure space use </w:t>
      </w:r>
      <w:r>
        <w:rPr>
          <w:rFonts w:ascii="Times New Roman" w:hAnsi="Times New Roman" w:cs="Times New Roman"/>
          <w:sz w:val="24"/>
          <w:szCs w:val="24"/>
        </w:rPr>
        <w:t xml:space="preserve">only </w:t>
      </w:r>
      <w:r w:rsidRPr="00366526">
        <w:rPr>
          <w:rFonts w:ascii="Times New Roman" w:hAnsi="Times New Roman" w:cs="Times New Roman"/>
          <w:sz w:val="24"/>
          <w:szCs w:val="24"/>
        </w:rPr>
        <w:t xml:space="preserve">after these individuals are already dead, we will observe a pattern of space use </w:t>
      </w:r>
      <w:r>
        <w:rPr>
          <w:rFonts w:ascii="Times New Roman" w:hAnsi="Times New Roman" w:cs="Times New Roman"/>
          <w:sz w:val="24"/>
          <w:szCs w:val="24"/>
        </w:rPr>
        <w:t xml:space="preserve">that is </w:t>
      </w:r>
      <w:r w:rsidRPr="00366526">
        <w:rPr>
          <w:rFonts w:ascii="Times New Roman" w:hAnsi="Times New Roman" w:cs="Times New Roman"/>
          <w:sz w:val="24"/>
          <w:szCs w:val="24"/>
        </w:rPr>
        <w:t>centered away from the road</w:t>
      </w:r>
      <w:r>
        <w:rPr>
          <w:rFonts w:ascii="Times New Roman" w:hAnsi="Times New Roman" w:cs="Times New Roman"/>
          <w:sz w:val="24"/>
          <w:szCs w:val="24"/>
        </w:rPr>
        <w:t xml:space="preserve">. This pattern </w:t>
      </w:r>
      <w:r w:rsidRPr="00366526">
        <w:rPr>
          <w:rFonts w:ascii="Times New Roman" w:hAnsi="Times New Roman" w:cs="Times New Roman"/>
          <w:sz w:val="24"/>
          <w:szCs w:val="24"/>
        </w:rPr>
        <w:t xml:space="preserve">is an artefact of past mortality. </w:t>
      </w:r>
      <w:r>
        <w:rPr>
          <w:rFonts w:ascii="Times New Roman" w:hAnsi="Times New Roman" w:cs="Times New Roman"/>
          <w:sz w:val="24"/>
          <w:szCs w:val="24"/>
        </w:rPr>
        <w:t>Therefore</w:t>
      </w:r>
      <w:r w:rsidRPr="00366526">
        <w:rPr>
          <w:rFonts w:ascii="Times New Roman" w:hAnsi="Times New Roman" w:cs="Times New Roman"/>
          <w:sz w:val="24"/>
          <w:szCs w:val="24"/>
        </w:rPr>
        <w:t xml:space="preserve">, reduced space use near roads is consistent with road mortality </w:t>
      </w:r>
      <w:r>
        <w:rPr>
          <w:rFonts w:ascii="Times New Roman" w:hAnsi="Times New Roman" w:cs="Times New Roman"/>
          <w:sz w:val="24"/>
          <w:szCs w:val="24"/>
        </w:rPr>
        <w:t xml:space="preserve">(in addition to reduced habitat quality and reduced connectivity; see text) </w:t>
      </w:r>
      <w:r w:rsidRPr="00366526">
        <w:rPr>
          <w:rFonts w:ascii="Times New Roman" w:hAnsi="Times New Roman" w:cs="Times New Roman"/>
          <w:sz w:val="24"/>
          <w:szCs w:val="24"/>
        </w:rPr>
        <w:t>as a mechanism for impacts of roads on population persistence.</w:t>
      </w:r>
    </w:p>
    <w:p w14:paraId="15EB6A75" w14:textId="035FCB52" w:rsidR="00810236" w:rsidRDefault="00810236" w:rsidP="00D7230E">
      <w:pPr>
        <w:spacing w:after="0" w:line="480" w:lineRule="auto"/>
        <w:rPr>
          <w:rFonts w:ascii="Times New Roman" w:hAnsi="Times New Roman" w:cs="Times New Roman"/>
          <w:sz w:val="24"/>
          <w:szCs w:val="24"/>
        </w:rPr>
      </w:pPr>
    </w:p>
    <w:p w14:paraId="5572995A" w14:textId="343DA5C3" w:rsidR="00810236" w:rsidRDefault="00810236" w:rsidP="00810236">
      <w:pPr>
        <w:spacing w:after="0" w:line="480" w:lineRule="auto"/>
        <w:rPr>
          <w:rFonts w:ascii="Times New Roman" w:hAnsi="Times New Roman" w:cs="Times New Roman"/>
          <w:sz w:val="24"/>
          <w:szCs w:val="24"/>
        </w:rPr>
      </w:pPr>
      <w:r w:rsidRPr="00D76919">
        <w:rPr>
          <w:rFonts w:ascii="Times New Roman" w:hAnsi="Times New Roman"/>
          <w:sz w:val="24"/>
          <w:szCs w:val="24"/>
        </w:rPr>
        <w:t>Figure S</w:t>
      </w:r>
      <w:r>
        <w:rPr>
          <w:rFonts w:ascii="Times New Roman" w:hAnsi="Times New Roman"/>
          <w:sz w:val="24"/>
          <w:szCs w:val="24"/>
        </w:rPr>
        <w:t xml:space="preserve">6. </w:t>
      </w:r>
      <w:r w:rsidRPr="00A35B44">
        <w:rPr>
          <w:rFonts w:ascii="Times New Roman" w:hAnsi="Times New Roman" w:cs="Times New Roman"/>
          <w:sz w:val="24"/>
          <w:szCs w:val="24"/>
        </w:rPr>
        <w:t>Authors’ inferences about the species responses to roads that are consistent with one, two or all of the three possible mechanisms linking roads to</w:t>
      </w:r>
      <w:r>
        <w:rPr>
          <w:rFonts w:ascii="Times New Roman" w:hAnsi="Times New Roman" w:cs="Times New Roman"/>
          <w:sz w:val="24"/>
          <w:szCs w:val="24"/>
        </w:rPr>
        <w:t xml:space="preserve"> reduced population persistence</w:t>
      </w:r>
      <w:r w:rsidRPr="00A35B44">
        <w:rPr>
          <w:rFonts w:ascii="Times New Roman" w:hAnsi="Times New Roman" w:cs="Times New Roman"/>
          <w:sz w:val="24"/>
          <w:szCs w:val="24"/>
        </w:rPr>
        <w:t xml:space="preserve">: decreased </w:t>
      </w:r>
      <w:r>
        <w:rPr>
          <w:rFonts w:ascii="Times New Roman" w:hAnsi="Times New Roman" w:cs="Times New Roman"/>
          <w:sz w:val="24"/>
          <w:szCs w:val="24"/>
        </w:rPr>
        <w:t>connectivity</w:t>
      </w:r>
      <w:r w:rsidRPr="00A35B44">
        <w:rPr>
          <w:rFonts w:ascii="Times New Roman" w:hAnsi="Times New Roman" w:cs="Times New Roman"/>
          <w:sz w:val="24"/>
          <w:szCs w:val="24"/>
        </w:rPr>
        <w:t xml:space="preserve"> (ovals), </w:t>
      </w:r>
      <w:r>
        <w:rPr>
          <w:rFonts w:ascii="Times New Roman" w:hAnsi="Times New Roman" w:cs="Times New Roman"/>
          <w:sz w:val="24"/>
          <w:szCs w:val="24"/>
        </w:rPr>
        <w:t>increased mortality through road-kill</w:t>
      </w:r>
      <w:r w:rsidRPr="00A35B44">
        <w:rPr>
          <w:rFonts w:ascii="Times New Roman" w:hAnsi="Times New Roman" w:cs="Times New Roman"/>
          <w:sz w:val="24"/>
          <w:szCs w:val="24"/>
        </w:rPr>
        <w:t xml:space="preserve"> (boxes), and decreased habitat quality (diamonds). Numbers in the shapes are the number of responses for which the authors inferred each mechanism, from our sample of 327 negative responses to roads</w:t>
      </w:r>
      <w:r>
        <w:rPr>
          <w:rFonts w:ascii="Times New Roman" w:hAnsi="Times New Roman" w:cs="Times New Roman"/>
          <w:sz w:val="24"/>
          <w:szCs w:val="24"/>
        </w:rPr>
        <w:t>. Note, the</w:t>
      </w:r>
      <w:r w:rsidRPr="00A35B44">
        <w:rPr>
          <w:rFonts w:ascii="Times New Roman" w:hAnsi="Times New Roman" w:cs="Times New Roman"/>
          <w:sz w:val="24"/>
          <w:szCs w:val="24"/>
        </w:rPr>
        <w:t xml:space="preserve"> numbers do not add up to 327 responses because authors sometimes inferred more than one </w:t>
      </w:r>
      <w:r>
        <w:rPr>
          <w:rFonts w:ascii="Times New Roman" w:hAnsi="Times New Roman" w:cs="Times New Roman"/>
          <w:sz w:val="24"/>
          <w:szCs w:val="24"/>
        </w:rPr>
        <w:t xml:space="preserve">possible </w:t>
      </w:r>
      <w:r w:rsidRPr="00A35B44">
        <w:rPr>
          <w:rFonts w:ascii="Times New Roman" w:hAnsi="Times New Roman" w:cs="Times New Roman"/>
          <w:sz w:val="24"/>
          <w:szCs w:val="24"/>
        </w:rPr>
        <w:t>mechanism for each response</w:t>
      </w:r>
      <w:r>
        <w:rPr>
          <w:rFonts w:ascii="Times New Roman" w:hAnsi="Times New Roman" w:cs="Times New Roman"/>
          <w:sz w:val="24"/>
          <w:szCs w:val="24"/>
        </w:rPr>
        <w:t xml:space="preserve"> (overlap areas in Figure 5b)</w:t>
      </w:r>
      <w:r w:rsidRPr="00A35B44">
        <w:rPr>
          <w:rFonts w:ascii="Times New Roman" w:hAnsi="Times New Roman" w:cs="Times New Roman"/>
          <w:sz w:val="24"/>
          <w:szCs w:val="24"/>
        </w:rPr>
        <w:t xml:space="preserve">. Empty symbols represent mechanisms that are consistent with </w:t>
      </w:r>
      <w:r>
        <w:rPr>
          <w:rFonts w:ascii="Times New Roman" w:hAnsi="Times New Roman" w:cs="Times New Roman"/>
          <w:sz w:val="24"/>
          <w:szCs w:val="24"/>
        </w:rPr>
        <w:t>measured</w:t>
      </w:r>
      <w:r w:rsidRPr="00A35B44">
        <w:rPr>
          <w:rFonts w:ascii="Times New Roman" w:hAnsi="Times New Roman" w:cs="Times New Roman"/>
          <w:sz w:val="24"/>
          <w:szCs w:val="24"/>
        </w:rPr>
        <w:t xml:space="preserve"> response</w:t>
      </w:r>
      <w:r>
        <w:rPr>
          <w:rFonts w:ascii="Times New Roman" w:hAnsi="Times New Roman" w:cs="Times New Roman"/>
          <w:sz w:val="24"/>
          <w:szCs w:val="24"/>
        </w:rPr>
        <w:t>s</w:t>
      </w:r>
      <w:r w:rsidRPr="00A35B44">
        <w:rPr>
          <w:rFonts w:ascii="Times New Roman" w:hAnsi="Times New Roman" w:cs="Times New Roman"/>
          <w:sz w:val="24"/>
          <w:szCs w:val="24"/>
        </w:rPr>
        <w:t xml:space="preserve"> but were </w:t>
      </w:r>
      <w:r w:rsidRPr="00A96DDC">
        <w:rPr>
          <w:rFonts w:ascii="Times New Roman" w:hAnsi="Times New Roman" w:cs="Times New Roman"/>
          <w:sz w:val="24"/>
          <w:szCs w:val="24"/>
        </w:rPr>
        <w:t>never inferred by authors.</w:t>
      </w:r>
      <w:r>
        <w:rPr>
          <w:rFonts w:ascii="Times New Roman" w:hAnsi="Times New Roman" w:cs="Times New Roman"/>
          <w:sz w:val="24"/>
          <w:szCs w:val="24"/>
        </w:rPr>
        <w:t xml:space="preserve"> </w:t>
      </w:r>
      <w:r w:rsidRPr="00A96DDC">
        <w:rPr>
          <w:rFonts w:ascii="Times New Roman" w:hAnsi="Times New Roman" w:cs="Times New Roman"/>
          <w:sz w:val="24"/>
          <w:szCs w:val="24"/>
        </w:rPr>
        <w:t xml:space="preserve">When all three mechanisms were actually consistent with study results, authors were 2.4 and 2.9 times as likely to infer reduced habitat quality compared to reduced connectivity or increased </w:t>
      </w:r>
      <w:r w:rsidRPr="00A96DDC">
        <w:rPr>
          <w:rFonts w:ascii="Times New Roman" w:hAnsi="Times New Roman" w:cs="Times New Roman"/>
          <w:sz w:val="24"/>
          <w:szCs w:val="24"/>
        </w:rPr>
        <w:lastRenderedPageBreak/>
        <w:t>mortality, respectively. When both reduced connectivity and increased mortality were actually consistent with study results, authors were 5.2 times as likely to infer reduced connectivity compared to increased mortality.</w:t>
      </w:r>
    </w:p>
    <w:p w14:paraId="0C287F47" w14:textId="6EF3BB87" w:rsidR="00AF2852" w:rsidRDefault="00AF2852" w:rsidP="00E41D80">
      <w:pPr>
        <w:spacing w:before="120" w:after="120" w:line="480" w:lineRule="auto"/>
        <w:rPr>
          <w:rFonts w:ascii="Times New Roman" w:hAnsi="Times New Roman" w:cs="Times New Roman"/>
          <w:sz w:val="24"/>
          <w:szCs w:val="24"/>
        </w:rPr>
      </w:pPr>
      <w:r>
        <w:rPr>
          <w:rFonts w:ascii="Times New Roman" w:hAnsi="Times New Roman" w:cs="Times New Roman"/>
          <w:sz w:val="24"/>
          <w:szCs w:val="24"/>
        </w:rPr>
        <w:t>Table S1. Reviewed studies and corresponding results for each study.</w:t>
      </w:r>
      <w:r w:rsidR="00662536">
        <w:rPr>
          <w:rFonts w:ascii="Times New Roman" w:hAnsi="Times New Roman" w:cs="Times New Roman"/>
          <w:sz w:val="24"/>
          <w:szCs w:val="24"/>
        </w:rPr>
        <w:t xml:space="preserve"> The three last columns (</w:t>
      </w:r>
      <w:r w:rsidR="00662536" w:rsidRPr="00662536">
        <w:rPr>
          <w:rFonts w:ascii="Times New Roman" w:hAnsi="Times New Roman" w:cs="Times New Roman"/>
          <w:sz w:val="24"/>
          <w:szCs w:val="24"/>
        </w:rPr>
        <w:t>Mechanisms inferred in the Discussions</w:t>
      </w:r>
      <w:r w:rsidR="00662536">
        <w:rPr>
          <w:rFonts w:ascii="Times New Roman" w:hAnsi="Times New Roman" w:cs="Times New Roman"/>
          <w:sz w:val="24"/>
          <w:szCs w:val="24"/>
        </w:rPr>
        <w:t xml:space="preserve">) were filled only for studies with negative responses to roads or traffic. </w:t>
      </w:r>
    </w:p>
    <w:p w14:paraId="3D9C7206" w14:textId="77777777" w:rsidR="00E41D80" w:rsidRDefault="00E41D80">
      <w:pPr>
        <w:rPr>
          <w:rFonts w:ascii="Times New Roman" w:hAnsi="Times New Roman" w:cs="Times New Roman"/>
          <w:sz w:val="24"/>
          <w:szCs w:val="24"/>
        </w:rPr>
      </w:pPr>
      <w:r>
        <w:rPr>
          <w:rFonts w:ascii="Times New Roman" w:hAnsi="Times New Roman" w:cs="Times New Roman"/>
          <w:sz w:val="24"/>
          <w:szCs w:val="24"/>
        </w:rPr>
        <w:br w:type="page"/>
      </w:r>
    </w:p>
    <w:p w14:paraId="5BEB4713" w14:textId="7CFE29F4" w:rsidR="00E41D80" w:rsidRDefault="00E41D80" w:rsidP="00E41D80">
      <w:pPr>
        <w:spacing w:before="120" w:after="120" w:line="480" w:lineRule="auto"/>
        <w:rPr>
          <w:rFonts w:ascii="Times New Roman" w:hAnsi="Times New Roman" w:cs="Times New Roman"/>
          <w:sz w:val="24"/>
          <w:szCs w:val="24"/>
        </w:rPr>
      </w:pPr>
      <w:r>
        <w:rPr>
          <w:rFonts w:ascii="Times New Roman" w:hAnsi="Times New Roman" w:cs="Times New Roman"/>
          <w:sz w:val="24"/>
          <w:szCs w:val="24"/>
        </w:rPr>
        <w:lastRenderedPageBreak/>
        <w:t>Figure S1</w:t>
      </w:r>
    </w:p>
    <w:p w14:paraId="6C1279EB" w14:textId="77777777" w:rsidR="00E41D80" w:rsidRDefault="00E41D80" w:rsidP="00E41D80">
      <w:pPr>
        <w:spacing w:before="120" w:after="12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003F4A" wp14:editId="0D88EFD3">
            <wp:extent cx="5943600" cy="6410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1.png"/>
                    <pic:cNvPicPr/>
                  </pic:nvPicPr>
                  <pic:blipFill>
                    <a:blip r:embed="rId4">
                      <a:extLst>
                        <a:ext uri="{28A0092B-C50C-407E-A947-70E740481C1C}">
                          <a14:useLocalDpi xmlns:a14="http://schemas.microsoft.com/office/drawing/2010/main" val="0"/>
                        </a:ext>
                      </a:extLst>
                    </a:blip>
                    <a:stretch>
                      <a:fillRect/>
                    </a:stretch>
                  </pic:blipFill>
                  <pic:spPr>
                    <a:xfrm>
                      <a:off x="0" y="0"/>
                      <a:ext cx="5943600" cy="6410960"/>
                    </a:xfrm>
                    <a:prstGeom prst="rect">
                      <a:avLst/>
                    </a:prstGeom>
                  </pic:spPr>
                </pic:pic>
              </a:graphicData>
            </a:graphic>
          </wp:inline>
        </w:drawing>
      </w:r>
    </w:p>
    <w:p w14:paraId="1BDC1A4B" w14:textId="77777777" w:rsidR="00E41D80" w:rsidRDefault="00E41D80" w:rsidP="00E41D80">
      <w:pPr>
        <w:rPr>
          <w:rFonts w:ascii="Times New Roman" w:hAnsi="Times New Roman" w:cs="Times New Roman"/>
          <w:sz w:val="24"/>
          <w:szCs w:val="24"/>
        </w:rPr>
      </w:pPr>
      <w:r>
        <w:rPr>
          <w:rFonts w:ascii="Times New Roman" w:hAnsi="Times New Roman" w:cs="Times New Roman"/>
          <w:sz w:val="24"/>
          <w:szCs w:val="24"/>
        </w:rPr>
        <w:br w:type="page"/>
      </w:r>
    </w:p>
    <w:p w14:paraId="65E974B4" w14:textId="77777777" w:rsidR="00E41D80" w:rsidRDefault="00E41D80" w:rsidP="00E41D80">
      <w:pPr>
        <w:spacing w:before="120" w:after="120" w:line="480" w:lineRule="auto"/>
        <w:rPr>
          <w:rFonts w:ascii="Times New Roman" w:hAnsi="Times New Roman" w:cs="Times New Roman"/>
          <w:sz w:val="24"/>
          <w:szCs w:val="24"/>
        </w:rPr>
      </w:pPr>
      <w:r>
        <w:rPr>
          <w:rFonts w:ascii="Times New Roman" w:hAnsi="Times New Roman" w:cs="Times New Roman"/>
          <w:sz w:val="24"/>
          <w:szCs w:val="24"/>
        </w:rPr>
        <w:lastRenderedPageBreak/>
        <w:t>Figure S2</w:t>
      </w:r>
    </w:p>
    <w:p w14:paraId="482F05D7" w14:textId="77777777" w:rsidR="00E41D80" w:rsidRDefault="00E41D80" w:rsidP="00E41D80">
      <w:pPr>
        <w:spacing w:before="120" w:after="12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652188" wp14:editId="17C43ADF">
            <wp:extent cx="5943600" cy="2630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630805"/>
                    </a:xfrm>
                    <a:prstGeom prst="rect">
                      <a:avLst/>
                    </a:prstGeom>
                  </pic:spPr>
                </pic:pic>
              </a:graphicData>
            </a:graphic>
          </wp:inline>
        </w:drawing>
      </w:r>
    </w:p>
    <w:p w14:paraId="4EFFEAE3" w14:textId="77777777" w:rsidR="00E41D80" w:rsidRDefault="00E41D80" w:rsidP="00E41D80">
      <w:pPr>
        <w:rPr>
          <w:rFonts w:ascii="Times New Roman" w:hAnsi="Times New Roman" w:cs="Times New Roman"/>
          <w:sz w:val="24"/>
          <w:szCs w:val="24"/>
        </w:rPr>
      </w:pPr>
      <w:r>
        <w:rPr>
          <w:rFonts w:ascii="Times New Roman" w:hAnsi="Times New Roman" w:cs="Times New Roman"/>
          <w:sz w:val="24"/>
          <w:szCs w:val="24"/>
        </w:rPr>
        <w:br w:type="page"/>
      </w:r>
    </w:p>
    <w:p w14:paraId="4AE2E1E1" w14:textId="77777777" w:rsidR="00E41D80" w:rsidRDefault="00E41D80" w:rsidP="00E41D80">
      <w:pPr>
        <w:spacing w:before="120" w:after="120" w:line="480" w:lineRule="auto"/>
        <w:rPr>
          <w:rFonts w:ascii="Times New Roman" w:hAnsi="Times New Roman" w:cs="Times New Roman"/>
          <w:sz w:val="24"/>
          <w:szCs w:val="24"/>
        </w:rPr>
      </w:pPr>
      <w:r>
        <w:rPr>
          <w:rFonts w:ascii="Times New Roman" w:hAnsi="Times New Roman" w:cs="Times New Roman"/>
          <w:sz w:val="24"/>
          <w:szCs w:val="24"/>
        </w:rPr>
        <w:lastRenderedPageBreak/>
        <w:t>Figure S3</w:t>
      </w:r>
    </w:p>
    <w:p w14:paraId="68C1CA54" w14:textId="3CA5097B" w:rsidR="006D17AD" w:rsidRDefault="00E41D80">
      <w:r>
        <w:rPr>
          <w:noProof/>
        </w:rPr>
        <w:drawing>
          <wp:inline distT="0" distB="0" distL="0" distR="0" wp14:anchorId="6C305B45" wp14:editId="4B53C1D4">
            <wp:extent cx="5943600" cy="3491390"/>
            <wp:effectExtent l="0" t="0" r="0" b="0"/>
            <wp:docPr id="1" name="Chart 1">
              <a:extLst xmlns:a="http://schemas.openxmlformats.org/drawingml/2006/main">
                <a:ext uri="{FF2B5EF4-FFF2-40B4-BE49-F238E27FC236}">
                  <a16:creationId xmlns:a16="http://schemas.microsoft.com/office/drawing/2014/main" id="{6C084653-BC0A-4916-9877-E83AC14C5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269988A" w14:textId="77777777" w:rsidR="006D17AD" w:rsidRDefault="006D17AD">
      <w:r>
        <w:br w:type="page"/>
      </w:r>
    </w:p>
    <w:p w14:paraId="028D6E58" w14:textId="46A7110A" w:rsidR="006D17AD" w:rsidRDefault="006D17AD" w:rsidP="006D17AD">
      <w:pPr>
        <w:spacing w:before="120" w:after="120" w:line="480" w:lineRule="auto"/>
        <w:rPr>
          <w:rFonts w:ascii="Times New Roman" w:hAnsi="Times New Roman" w:cs="Times New Roman"/>
          <w:sz w:val="24"/>
          <w:szCs w:val="24"/>
        </w:rPr>
      </w:pPr>
      <w:r>
        <w:rPr>
          <w:rFonts w:ascii="Times New Roman" w:hAnsi="Times New Roman" w:cs="Times New Roman"/>
          <w:sz w:val="24"/>
          <w:szCs w:val="24"/>
        </w:rPr>
        <w:lastRenderedPageBreak/>
        <w:t>Figure S4</w:t>
      </w:r>
    </w:p>
    <w:p w14:paraId="3CDB1AEF" w14:textId="10F646CA" w:rsidR="006D17AD" w:rsidRDefault="006D17AD">
      <w:r>
        <w:rPr>
          <w:noProof/>
        </w:rPr>
        <w:drawing>
          <wp:inline distT="0" distB="0" distL="0" distR="0" wp14:anchorId="7ECF843C" wp14:editId="77151204">
            <wp:extent cx="5943600" cy="3291840"/>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4.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291840"/>
                    </a:xfrm>
                    <a:prstGeom prst="rect">
                      <a:avLst/>
                    </a:prstGeom>
                  </pic:spPr>
                </pic:pic>
              </a:graphicData>
            </a:graphic>
          </wp:inline>
        </w:drawing>
      </w:r>
    </w:p>
    <w:p w14:paraId="53067DDC" w14:textId="77777777" w:rsidR="006D17AD" w:rsidRDefault="006D17AD">
      <w:r>
        <w:br w:type="page"/>
      </w:r>
    </w:p>
    <w:p w14:paraId="364BB1F1" w14:textId="11D3F1FE" w:rsidR="006D17AD" w:rsidRDefault="006D17AD" w:rsidP="006D17AD">
      <w:pPr>
        <w:spacing w:before="120" w:after="120" w:line="480" w:lineRule="auto"/>
        <w:rPr>
          <w:rFonts w:ascii="Times New Roman" w:hAnsi="Times New Roman" w:cs="Times New Roman"/>
          <w:sz w:val="24"/>
          <w:szCs w:val="24"/>
        </w:rPr>
      </w:pPr>
      <w:r>
        <w:rPr>
          <w:rFonts w:ascii="Times New Roman" w:hAnsi="Times New Roman" w:cs="Times New Roman"/>
          <w:sz w:val="24"/>
          <w:szCs w:val="24"/>
        </w:rPr>
        <w:lastRenderedPageBreak/>
        <w:t>Figure S5</w:t>
      </w:r>
    </w:p>
    <w:p w14:paraId="4269378B" w14:textId="1A83113D" w:rsidR="00307C76" w:rsidRDefault="006D17AD" w:rsidP="006D17AD">
      <w:pPr>
        <w:spacing w:before="120" w:after="120" w:line="480" w:lineRule="auto"/>
      </w:pPr>
      <w:r>
        <w:rPr>
          <w:rFonts w:ascii="Times New Roman" w:hAnsi="Times New Roman" w:cs="Times New Roman"/>
          <w:noProof/>
          <w:sz w:val="24"/>
          <w:szCs w:val="24"/>
        </w:rPr>
        <w:drawing>
          <wp:inline distT="0" distB="0" distL="0" distR="0" wp14:anchorId="389585A3" wp14:editId="00B0852B">
            <wp:extent cx="5943600" cy="5161280"/>
            <wp:effectExtent l="0" t="0" r="0" b="127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5.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161280"/>
                    </a:xfrm>
                    <a:prstGeom prst="rect">
                      <a:avLst/>
                    </a:prstGeom>
                  </pic:spPr>
                </pic:pic>
              </a:graphicData>
            </a:graphic>
          </wp:inline>
        </w:drawing>
      </w:r>
    </w:p>
    <w:p w14:paraId="313905FC" w14:textId="77777777" w:rsidR="00307C76" w:rsidRDefault="00307C76">
      <w:r>
        <w:br w:type="page"/>
      </w:r>
    </w:p>
    <w:p w14:paraId="6A88BB37" w14:textId="3DCA6E75" w:rsidR="004F36F2" w:rsidRDefault="00307C76" w:rsidP="006D17AD">
      <w:pPr>
        <w:spacing w:before="120" w:after="120" w:line="480" w:lineRule="auto"/>
        <w:rPr>
          <w:rFonts w:ascii="Times New Roman" w:hAnsi="Times New Roman" w:cs="Times New Roman"/>
          <w:sz w:val="24"/>
          <w:szCs w:val="24"/>
        </w:rPr>
      </w:pPr>
      <w:r w:rsidRPr="00307C76">
        <w:rPr>
          <w:rFonts w:ascii="Times New Roman" w:hAnsi="Times New Roman" w:cs="Times New Roman"/>
          <w:sz w:val="24"/>
          <w:szCs w:val="24"/>
        </w:rPr>
        <w:lastRenderedPageBreak/>
        <w:t>Figure S6</w:t>
      </w:r>
    </w:p>
    <w:p w14:paraId="19FC6456" w14:textId="55265E28" w:rsidR="00307C76" w:rsidRPr="00307C76" w:rsidRDefault="00C11FAC" w:rsidP="006D17AD">
      <w:pPr>
        <w:spacing w:before="120" w:after="12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F715C0" wp14:editId="6F61FCD3">
            <wp:extent cx="6167120" cy="3854450"/>
            <wp:effectExtent l="0" t="0" r="508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tif"/>
                    <pic:cNvPicPr/>
                  </pic:nvPicPr>
                  <pic:blipFill rotWithShape="1">
                    <a:blip r:embed="rId9" cstate="print">
                      <a:extLst>
                        <a:ext uri="{28A0092B-C50C-407E-A947-70E740481C1C}">
                          <a14:useLocalDpi xmlns:a14="http://schemas.microsoft.com/office/drawing/2010/main" val="0"/>
                        </a:ext>
                      </a:extLst>
                    </a:blip>
                    <a:srcRect l="10042" t="23152" r="10470" b="22199"/>
                    <a:stretch/>
                  </pic:blipFill>
                  <pic:spPr bwMode="auto">
                    <a:xfrm>
                      <a:off x="0" y="0"/>
                      <a:ext cx="6168856" cy="3855535"/>
                    </a:xfrm>
                    <a:prstGeom prst="rect">
                      <a:avLst/>
                    </a:prstGeom>
                    <a:ln>
                      <a:noFill/>
                    </a:ln>
                    <a:extLst>
                      <a:ext uri="{53640926-AAD7-44D8-BBD7-CCE9431645EC}">
                        <a14:shadowObscured xmlns:a14="http://schemas.microsoft.com/office/drawing/2010/main"/>
                      </a:ext>
                    </a:extLst>
                  </pic:spPr>
                </pic:pic>
              </a:graphicData>
            </a:graphic>
          </wp:inline>
        </w:drawing>
      </w:r>
    </w:p>
    <w:p w14:paraId="34ABCC53" w14:textId="77777777" w:rsidR="00307C76" w:rsidRDefault="00307C76" w:rsidP="006D17AD">
      <w:pPr>
        <w:spacing w:before="120" w:after="120" w:line="480" w:lineRule="auto"/>
      </w:pPr>
    </w:p>
    <w:p w14:paraId="0504A4FD" w14:textId="1E3A319D" w:rsidR="00AF2852" w:rsidRDefault="00AF2852">
      <w:r>
        <w:br w:type="page"/>
      </w:r>
    </w:p>
    <w:p w14:paraId="7E8344FF" w14:textId="77777777" w:rsidR="00206DCC" w:rsidRDefault="00206DCC">
      <w:pPr>
        <w:rPr>
          <w:rFonts w:ascii="Times New Roman" w:hAnsi="Times New Roman" w:cs="Times New Roman"/>
          <w:sz w:val="24"/>
          <w:szCs w:val="24"/>
        </w:rPr>
        <w:sectPr w:rsidR="00206DCC">
          <w:pgSz w:w="12240" w:h="15840"/>
          <w:pgMar w:top="1440" w:right="1440" w:bottom="1440" w:left="1440" w:header="720" w:footer="720" w:gutter="0"/>
          <w:cols w:space="720"/>
          <w:docGrid w:linePitch="360"/>
        </w:sectPr>
      </w:pPr>
    </w:p>
    <w:p w14:paraId="398E1440" w14:textId="6669A8F2" w:rsidR="00AF2852" w:rsidRDefault="00AF2852">
      <w:pPr>
        <w:rPr>
          <w:rFonts w:ascii="Times New Roman" w:hAnsi="Times New Roman" w:cs="Times New Roman"/>
          <w:sz w:val="24"/>
          <w:szCs w:val="24"/>
        </w:rPr>
      </w:pPr>
      <w:r>
        <w:rPr>
          <w:rFonts w:ascii="Times New Roman" w:hAnsi="Times New Roman" w:cs="Times New Roman"/>
          <w:sz w:val="24"/>
          <w:szCs w:val="24"/>
        </w:rPr>
        <w:lastRenderedPageBreak/>
        <w:t>Table S1</w:t>
      </w:r>
    </w:p>
    <w:tbl>
      <w:tblPr>
        <w:tblW w:w="13530" w:type="dxa"/>
        <w:tblInd w:w="-90" w:type="dxa"/>
        <w:tblBorders>
          <w:top w:val="single" w:sz="4" w:space="0" w:color="auto"/>
          <w:bottom w:val="single" w:sz="4" w:space="0" w:color="auto"/>
        </w:tblBorders>
        <w:tblLayout w:type="fixed"/>
        <w:tblLook w:val="04A0" w:firstRow="1" w:lastRow="0" w:firstColumn="1" w:lastColumn="0" w:noHBand="0" w:noVBand="1"/>
      </w:tblPr>
      <w:tblGrid>
        <w:gridCol w:w="1260"/>
        <w:gridCol w:w="1214"/>
        <w:gridCol w:w="1440"/>
        <w:gridCol w:w="1303"/>
        <w:gridCol w:w="1307"/>
        <w:gridCol w:w="1710"/>
        <w:gridCol w:w="1170"/>
        <w:gridCol w:w="927"/>
        <w:gridCol w:w="960"/>
        <w:gridCol w:w="1061"/>
        <w:gridCol w:w="1178"/>
      </w:tblGrid>
      <w:tr w:rsidR="00662536" w:rsidRPr="00206DCC" w14:paraId="5EF10A8A" w14:textId="77777777" w:rsidTr="009402AC">
        <w:trPr>
          <w:trHeight w:val="1160"/>
          <w:tblHeader/>
        </w:trPr>
        <w:tc>
          <w:tcPr>
            <w:tcW w:w="1260" w:type="dxa"/>
            <w:tcBorders>
              <w:top w:val="single" w:sz="4" w:space="0" w:color="auto"/>
              <w:bottom w:val="single" w:sz="4" w:space="0" w:color="auto"/>
            </w:tcBorders>
            <w:shd w:val="clear" w:color="auto" w:fill="auto"/>
            <w:vAlign w:val="center"/>
          </w:tcPr>
          <w:p w14:paraId="1ABFB907" w14:textId="65FCFE43"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Citation</w:t>
            </w:r>
          </w:p>
        </w:tc>
        <w:tc>
          <w:tcPr>
            <w:tcW w:w="1214" w:type="dxa"/>
            <w:tcBorders>
              <w:top w:val="single" w:sz="4" w:space="0" w:color="auto"/>
              <w:bottom w:val="single" w:sz="4" w:space="0" w:color="auto"/>
            </w:tcBorders>
            <w:shd w:val="clear" w:color="auto" w:fill="auto"/>
            <w:vAlign w:val="center"/>
          </w:tcPr>
          <w:p w14:paraId="482A04AE" w14:textId="35B350B1"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Taxonomic group</w:t>
            </w:r>
          </w:p>
        </w:tc>
        <w:tc>
          <w:tcPr>
            <w:tcW w:w="1440" w:type="dxa"/>
            <w:tcBorders>
              <w:top w:val="single" w:sz="4" w:space="0" w:color="auto"/>
              <w:bottom w:val="single" w:sz="4" w:space="0" w:color="auto"/>
            </w:tcBorders>
            <w:shd w:val="clear" w:color="auto" w:fill="auto"/>
            <w:vAlign w:val="center"/>
          </w:tcPr>
          <w:p w14:paraId="0F025776" w14:textId="3B2B75E9"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Species or group common name</w:t>
            </w:r>
          </w:p>
        </w:tc>
        <w:tc>
          <w:tcPr>
            <w:tcW w:w="1303" w:type="dxa"/>
            <w:tcBorders>
              <w:top w:val="single" w:sz="4" w:space="0" w:color="auto"/>
              <w:bottom w:val="single" w:sz="4" w:space="0" w:color="auto"/>
            </w:tcBorders>
            <w:shd w:val="clear" w:color="auto" w:fill="auto"/>
            <w:vAlign w:val="center"/>
          </w:tcPr>
          <w:p w14:paraId="67E211F2" w14:textId="0D573CCC"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Multi or single species response</w:t>
            </w:r>
          </w:p>
        </w:tc>
        <w:tc>
          <w:tcPr>
            <w:tcW w:w="1307" w:type="dxa"/>
            <w:tcBorders>
              <w:top w:val="single" w:sz="4" w:space="0" w:color="auto"/>
              <w:bottom w:val="single" w:sz="4" w:space="0" w:color="auto"/>
            </w:tcBorders>
            <w:shd w:val="clear" w:color="auto" w:fill="auto"/>
            <w:vAlign w:val="center"/>
          </w:tcPr>
          <w:p w14:paraId="66D76713" w14:textId="66C406B8"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Study country</w:t>
            </w:r>
          </w:p>
        </w:tc>
        <w:tc>
          <w:tcPr>
            <w:tcW w:w="1710" w:type="dxa"/>
            <w:tcBorders>
              <w:top w:val="single" w:sz="4" w:space="0" w:color="auto"/>
              <w:bottom w:val="single" w:sz="4" w:space="0" w:color="auto"/>
            </w:tcBorders>
            <w:shd w:val="clear" w:color="auto" w:fill="auto"/>
            <w:vAlign w:val="center"/>
          </w:tcPr>
          <w:p w14:paraId="709A2EE6" w14:textId="0942ABEC"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Response category</w:t>
            </w:r>
          </w:p>
        </w:tc>
        <w:tc>
          <w:tcPr>
            <w:tcW w:w="1170" w:type="dxa"/>
            <w:tcBorders>
              <w:top w:val="single" w:sz="4" w:space="0" w:color="auto"/>
              <w:bottom w:val="single" w:sz="4" w:space="0" w:color="auto"/>
            </w:tcBorders>
            <w:shd w:val="clear" w:color="auto" w:fill="auto"/>
            <w:vAlign w:val="center"/>
          </w:tcPr>
          <w:p w14:paraId="66061614" w14:textId="5DCA1F80"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Direction of effect</w:t>
            </w:r>
          </w:p>
        </w:tc>
        <w:tc>
          <w:tcPr>
            <w:tcW w:w="927" w:type="dxa"/>
            <w:tcBorders>
              <w:top w:val="single" w:sz="4" w:space="0" w:color="auto"/>
              <w:bottom w:val="single" w:sz="4" w:space="0" w:color="auto"/>
            </w:tcBorders>
            <w:shd w:val="clear" w:color="auto" w:fill="auto"/>
            <w:vAlign w:val="center"/>
          </w:tcPr>
          <w:p w14:paraId="1289E618" w14:textId="2E275621"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Study focused mainly on roads</w:t>
            </w:r>
          </w:p>
        </w:tc>
        <w:tc>
          <w:tcPr>
            <w:tcW w:w="3199" w:type="dxa"/>
            <w:gridSpan w:val="3"/>
            <w:tcBorders>
              <w:top w:val="single" w:sz="4" w:space="0" w:color="auto"/>
              <w:bottom w:val="single" w:sz="4" w:space="0" w:color="auto"/>
            </w:tcBorders>
            <w:shd w:val="clear" w:color="auto" w:fill="auto"/>
            <w:vAlign w:val="center"/>
          </w:tcPr>
          <w:p w14:paraId="05CB2FAF" w14:textId="50E6B8CD" w:rsidR="00662536" w:rsidRPr="00206DCC" w:rsidRDefault="00662536" w:rsidP="00662536">
            <w:pPr>
              <w:spacing w:after="40" w:line="240" w:lineRule="auto"/>
              <w:jc w:val="center"/>
              <w:rPr>
                <w:rFonts w:asciiTheme="majorHAnsi" w:eastAsia="Times New Roman" w:hAnsiTheme="majorHAnsi" w:cstheme="majorHAnsi"/>
                <w:b/>
                <w:bCs/>
                <w:sz w:val="16"/>
                <w:szCs w:val="16"/>
              </w:rPr>
            </w:pPr>
            <w:r>
              <w:rPr>
                <w:rFonts w:asciiTheme="majorHAnsi" w:eastAsia="Times New Roman" w:hAnsiTheme="majorHAnsi" w:cstheme="majorHAnsi"/>
                <w:b/>
                <w:bCs/>
                <w:sz w:val="16"/>
                <w:szCs w:val="16"/>
              </w:rPr>
              <w:t>Mechanisms inferred in the Discussions (1= inferred, 0=not inferred)</w:t>
            </w:r>
          </w:p>
        </w:tc>
      </w:tr>
      <w:tr w:rsidR="00662536" w:rsidRPr="00206DCC" w14:paraId="1BF91C47" w14:textId="77777777" w:rsidTr="00662536">
        <w:trPr>
          <w:trHeight w:val="1160"/>
          <w:tblHeader/>
        </w:trPr>
        <w:tc>
          <w:tcPr>
            <w:tcW w:w="1260" w:type="dxa"/>
            <w:tcBorders>
              <w:top w:val="single" w:sz="4" w:space="0" w:color="auto"/>
              <w:bottom w:val="single" w:sz="4" w:space="0" w:color="auto"/>
            </w:tcBorders>
            <w:shd w:val="clear" w:color="auto" w:fill="auto"/>
            <w:vAlign w:val="center"/>
          </w:tcPr>
          <w:p w14:paraId="4C6E5E56" w14:textId="7374DF22"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1214" w:type="dxa"/>
            <w:tcBorders>
              <w:top w:val="single" w:sz="4" w:space="0" w:color="auto"/>
              <w:bottom w:val="single" w:sz="4" w:space="0" w:color="auto"/>
            </w:tcBorders>
            <w:shd w:val="clear" w:color="auto" w:fill="auto"/>
            <w:vAlign w:val="center"/>
          </w:tcPr>
          <w:p w14:paraId="4125E002" w14:textId="4BC8DA8B"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1440" w:type="dxa"/>
            <w:tcBorders>
              <w:top w:val="single" w:sz="4" w:space="0" w:color="auto"/>
              <w:bottom w:val="single" w:sz="4" w:space="0" w:color="auto"/>
            </w:tcBorders>
            <w:shd w:val="clear" w:color="auto" w:fill="auto"/>
            <w:vAlign w:val="center"/>
          </w:tcPr>
          <w:p w14:paraId="650F939A" w14:textId="30F89715"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1303" w:type="dxa"/>
            <w:tcBorders>
              <w:top w:val="single" w:sz="4" w:space="0" w:color="auto"/>
              <w:bottom w:val="single" w:sz="4" w:space="0" w:color="auto"/>
            </w:tcBorders>
            <w:shd w:val="clear" w:color="auto" w:fill="auto"/>
            <w:vAlign w:val="center"/>
          </w:tcPr>
          <w:p w14:paraId="219E63D9" w14:textId="067E2907"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1307" w:type="dxa"/>
            <w:tcBorders>
              <w:top w:val="single" w:sz="4" w:space="0" w:color="auto"/>
              <w:bottom w:val="single" w:sz="4" w:space="0" w:color="auto"/>
            </w:tcBorders>
            <w:shd w:val="clear" w:color="auto" w:fill="auto"/>
            <w:vAlign w:val="center"/>
          </w:tcPr>
          <w:p w14:paraId="54693AB2" w14:textId="667DE319"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1710" w:type="dxa"/>
            <w:tcBorders>
              <w:top w:val="single" w:sz="4" w:space="0" w:color="auto"/>
              <w:bottom w:val="single" w:sz="4" w:space="0" w:color="auto"/>
            </w:tcBorders>
            <w:shd w:val="clear" w:color="auto" w:fill="auto"/>
            <w:vAlign w:val="center"/>
          </w:tcPr>
          <w:p w14:paraId="63FDA7B6" w14:textId="4DEBB4A4"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1170" w:type="dxa"/>
            <w:tcBorders>
              <w:top w:val="single" w:sz="4" w:space="0" w:color="auto"/>
              <w:bottom w:val="single" w:sz="4" w:space="0" w:color="auto"/>
            </w:tcBorders>
            <w:shd w:val="clear" w:color="auto" w:fill="auto"/>
            <w:vAlign w:val="center"/>
          </w:tcPr>
          <w:p w14:paraId="1517E449" w14:textId="3ADD1141"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927" w:type="dxa"/>
            <w:tcBorders>
              <w:top w:val="single" w:sz="4" w:space="0" w:color="auto"/>
              <w:bottom w:val="single" w:sz="4" w:space="0" w:color="auto"/>
            </w:tcBorders>
            <w:shd w:val="clear" w:color="auto" w:fill="auto"/>
            <w:vAlign w:val="center"/>
          </w:tcPr>
          <w:p w14:paraId="509D7EF7" w14:textId="418F8B3A" w:rsidR="00662536" w:rsidRPr="00206DCC" w:rsidRDefault="00662536" w:rsidP="00662536">
            <w:pPr>
              <w:spacing w:after="40" w:line="240" w:lineRule="auto"/>
              <w:jc w:val="center"/>
              <w:rPr>
                <w:rFonts w:asciiTheme="majorHAnsi" w:eastAsia="Times New Roman" w:hAnsiTheme="majorHAnsi" w:cstheme="majorHAnsi"/>
                <w:b/>
                <w:bCs/>
                <w:sz w:val="16"/>
                <w:szCs w:val="16"/>
              </w:rPr>
            </w:pPr>
          </w:p>
        </w:tc>
        <w:tc>
          <w:tcPr>
            <w:tcW w:w="960" w:type="dxa"/>
            <w:tcBorders>
              <w:top w:val="single" w:sz="4" w:space="0" w:color="auto"/>
              <w:bottom w:val="single" w:sz="4" w:space="0" w:color="auto"/>
            </w:tcBorders>
            <w:shd w:val="clear" w:color="auto" w:fill="auto"/>
            <w:vAlign w:val="center"/>
            <w:hideMark/>
          </w:tcPr>
          <w:p w14:paraId="451C9748" w14:textId="77777777"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Decreased habitat quality</w:t>
            </w:r>
          </w:p>
        </w:tc>
        <w:tc>
          <w:tcPr>
            <w:tcW w:w="1061" w:type="dxa"/>
            <w:tcBorders>
              <w:top w:val="single" w:sz="4" w:space="0" w:color="auto"/>
              <w:bottom w:val="single" w:sz="4" w:space="0" w:color="auto"/>
            </w:tcBorders>
            <w:shd w:val="clear" w:color="auto" w:fill="auto"/>
            <w:vAlign w:val="center"/>
            <w:hideMark/>
          </w:tcPr>
          <w:p w14:paraId="74E47EEB" w14:textId="77777777"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Road mortality</w:t>
            </w:r>
          </w:p>
        </w:tc>
        <w:tc>
          <w:tcPr>
            <w:tcW w:w="1178" w:type="dxa"/>
            <w:tcBorders>
              <w:top w:val="single" w:sz="4" w:space="0" w:color="auto"/>
              <w:bottom w:val="single" w:sz="4" w:space="0" w:color="auto"/>
            </w:tcBorders>
            <w:shd w:val="clear" w:color="auto" w:fill="auto"/>
            <w:vAlign w:val="center"/>
            <w:hideMark/>
          </w:tcPr>
          <w:p w14:paraId="7CE5EE6F" w14:textId="77777777" w:rsidR="00662536" w:rsidRPr="00206DCC" w:rsidRDefault="00662536" w:rsidP="00662536">
            <w:pPr>
              <w:spacing w:after="40" w:line="240" w:lineRule="auto"/>
              <w:jc w:val="center"/>
              <w:rPr>
                <w:rFonts w:asciiTheme="majorHAnsi" w:eastAsia="Times New Roman" w:hAnsiTheme="majorHAnsi" w:cstheme="majorHAnsi"/>
                <w:b/>
                <w:bCs/>
                <w:sz w:val="16"/>
                <w:szCs w:val="16"/>
              </w:rPr>
            </w:pPr>
            <w:r w:rsidRPr="00206DCC">
              <w:rPr>
                <w:rFonts w:asciiTheme="majorHAnsi" w:eastAsia="Times New Roman" w:hAnsiTheme="majorHAnsi" w:cstheme="majorHAnsi"/>
                <w:b/>
                <w:bCs/>
                <w:sz w:val="16"/>
                <w:szCs w:val="16"/>
              </w:rPr>
              <w:t>Decreased connectivity</w:t>
            </w:r>
          </w:p>
        </w:tc>
      </w:tr>
      <w:tr w:rsidR="00662536" w:rsidRPr="00206DCC" w14:paraId="1A7CE48A" w14:textId="77777777" w:rsidTr="00F14201">
        <w:trPr>
          <w:trHeight w:val="290"/>
        </w:trPr>
        <w:tc>
          <w:tcPr>
            <w:tcW w:w="1260" w:type="dxa"/>
            <w:tcBorders>
              <w:top w:val="single" w:sz="4" w:space="0" w:color="auto"/>
            </w:tcBorders>
            <w:shd w:val="clear" w:color="auto" w:fill="auto"/>
            <w:vAlign w:val="center"/>
            <w:hideMark/>
          </w:tcPr>
          <w:p w14:paraId="3EBE7E5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(Abrahms et al. 2016)</w:t>
            </w:r>
          </w:p>
        </w:tc>
        <w:tc>
          <w:tcPr>
            <w:tcW w:w="1214" w:type="dxa"/>
            <w:tcBorders>
              <w:top w:val="single" w:sz="4" w:space="0" w:color="auto"/>
            </w:tcBorders>
            <w:shd w:val="clear" w:color="auto" w:fill="auto"/>
            <w:noWrap/>
            <w:vAlign w:val="center"/>
            <w:hideMark/>
          </w:tcPr>
          <w:p w14:paraId="2D0108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tcBorders>
              <w:top w:val="single" w:sz="4" w:space="0" w:color="auto"/>
            </w:tcBorders>
            <w:shd w:val="clear" w:color="auto" w:fill="auto"/>
            <w:noWrap/>
            <w:vAlign w:val="center"/>
            <w:hideMark/>
          </w:tcPr>
          <w:p w14:paraId="1BA742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African wild dog</w:t>
            </w:r>
          </w:p>
        </w:tc>
        <w:tc>
          <w:tcPr>
            <w:tcW w:w="1303" w:type="dxa"/>
            <w:tcBorders>
              <w:top w:val="single" w:sz="4" w:space="0" w:color="auto"/>
            </w:tcBorders>
            <w:shd w:val="clear" w:color="auto" w:fill="auto"/>
            <w:noWrap/>
            <w:vAlign w:val="center"/>
            <w:hideMark/>
          </w:tcPr>
          <w:p w14:paraId="7AA606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tcBorders>
              <w:top w:val="single" w:sz="4" w:space="0" w:color="auto"/>
            </w:tcBorders>
            <w:shd w:val="clear" w:color="auto" w:fill="auto"/>
            <w:noWrap/>
            <w:vAlign w:val="center"/>
            <w:hideMark/>
          </w:tcPr>
          <w:p w14:paraId="4E56B6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Botswana</w:t>
            </w:r>
          </w:p>
        </w:tc>
        <w:tc>
          <w:tcPr>
            <w:tcW w:w="1710" w:type="dxa"/>
            <w:tcBorders>
              <w:top w:val="single" w:sz="4" w:space="0" w:color="auto"/>
            </w:tcBorders>
            <w:shd w:val="clear" w:color="auto" w:fill="auto"/>
            <w:noWrap/>
            <w:vAlign w:val="center"/>
            <w:hideMark/>
          </w:tcPr>
          <w:p w14:paraId="6FAAE8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tcBorders>
              <w:top w:val="single" w:sz="4" w:space="0" w:color="auto"/>
            </w:tcBorders>
            <w:shd w:val="clear" w:color="auto" w:fill="auto"/>
            <w:noWrap/>
            <w:vAlign w:val="center"/>
            <w:hideMark/>
          </w:tcPr>
          <w:p w14:paraId="0A983F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tcBorders>
              <w:top w:val="single" w:sz="4" w:space="0" w:color="auto"/>
            </w:tcBorders>
            <w:shd w:val="clear" w:color="auto" w:fill="auto"/>
            <w:noWrap/>
            <w:vAlign w:val="center"/>
            <w:hideMark/>
          </w:tcPr>
          <w:p w14:paraId="0DCF12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tcBorders>
              <w:top w:val="single" w:sz="4" w:space="0" w:color="auto"/>
            </w:tcBorders>
            <w:shd w:val="clear" w:color="auto" w:fill="auto"/>
            <w:noWrap/>
            <w:vAlign w:val="center"/>
            <w:hideMark/>
          </w:tcPr>
          <w:p w14:paraId="5BF39C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tcBorders>
              <w:top w:val="single" w:sz="4" w:space="0" w:color="auto"/>
            </w:tcBorders>
            <w:shd w:val="clear" w:color="auto" w:fill="auto"/>
            <w:noWrap/>
            <w:vAlign w:val="center"/>
            <w:hideMark/>
          </w:tcPr>
          <w:p w14:paraId="2BC285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tcBorders>
              <w:top w:val="single" w:sz="4" w:space="0" w:color="auto"/>
            </w:tcBorders>
            <w:shd w:val="clear" w:color="auto" w:fill="auto"/>
            <w:noWrap/>
            <w:vAlign w:val="center"/>
            <w:hideMark/>
          </w:tcPr>
          <w:p w14:paraId="6082F1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F361252" w14:textId="77777777" w:rsidTr="00F14201">
        <w:trPr>
          <w:trHeight w:val="290"/>
        </w:trPr>
        <w:tc>
          <w:tcPr>
            <w:tcW w:w="1260" w:type="dxa"/>
            <w:shd w:val="clear" w:color="auto" w:fill="auto"/>
            <w:vAlign w:val="center"/>
            <w:hideMark/>
          </w:tcPr>
          <w:p w14:paraId="4458524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(Abrahms et al. 2016)</w:t>
            </w:r>
          </w:p>
        </w:tc>
        <w:tc>
          <w:tcPr>
            <w:tcW w:w="1214" w:type="dxa"/>
            <w:shd w:val="clear" w:color="auto" w:fill="auto"/>
            <w:noWrap/>
            <w:vAlign w:val="center"/>
            <w:hideMark/>
          </w:tcPr>
          <w:p w14:paraId="0B5A61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5673C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African wild dog</w:t>
            </w:r>
          </w:p>
        </w:tc>
        <w:tc>
          <w:tcPr>
            <w:tcW w:w="1303" w:type="dxa"/>
            <w:shd w:val="clear" w:color="auto" w:fill="auto"/>
            <w:noWrap/>
            <w:vAlign w:val="center"/>
            <w:hideMark/>
          </w:tcPr>
          <w:p w14:paraId="048825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60C0D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Botswana</w:t>
            </w:r>
          </w:p>
        </w:tc>
        <w:tc>
          <w:tcPr>
            <w:tcW w:w="1710" w:type="dxa"/>
            <w:shd w:val="clear" w:color="auto" w:fill="auto"/>
            <w:noWrap/>
            <w:vAlign w:val="center"/>
            <w:hideMark/>
          </w:tcPr>
          <w:p w14:paraId="476A3F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52167F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442E4C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F3E51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4DC5C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4C75C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CC03F16" w14:textId="77777777" w:rsidTr="00F14201">
        <w:trPr>
          <w:trHeight w:val="290"/>
        </w:trPr>
        <w:tc>
          <w:tcPr>
            <w:tcW w:w="1260" w:type="dxa"/>
            <w:shd w:val="clear" w:color="auto" w:fill="auto"/>
            <w:vAlign w:val="center"/>
            <w:hideMark/>
          </w:tcPr>
          <w:p w14:paraId="286994C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(Abrahms et al. 2016)</w:t>
            </w:r>
          </w:p>
        </w:tc>
        <w:tc>
          <w:tcPr>
            <w:tcW w:w="1214" w:type="dxa"/>
            <w:shd w:val="clear" w:color="auto" w:fill="auto"/>
            <w:noWrap/>
            <w:vAlign w:val="center"/>
            <w:hideMark/>
          </w:tcPr>
          <w:p w14:paraId="757C76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2CB69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African wild dog</w:t>
            </w:r>
          </w:p>
        </w:tc>
        <w:tc>
          <w:tcPr>
            <w:tcW w:w="1303" w:type="dxa"/>
            <w:shd w:val="clear" w:color="auto" w:fill="auto"/>
            <w:noWrap/>
            <w:vAlign w:val="center"/>
            <w:hideMark/>
          </w:tcPr>
          <w:p w14:paraId="109E64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78267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Botswana</w:t>
            </w:r>
          </w:p>
        </w:tc>
        <w:tc>
          <w:tcPr>
            <w:tcW w:w="1710" w:type="dxa"/>
            <w:shd w:val="clear" w:color="auto" w:fill="auto"/>
            <w:noWrap/>
            <w:vAlign w:val="center"/>
            <w:hideMark/>
          </w:tcPr>
          <w:p w14:paraId="50C994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603FE9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EFCAF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EE60C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A8246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2DB93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6B43C92" w14:textId="77777777" w:rsidTr="00F14201">
        <w:trPr>
          <w:trHeight w:val="290"/>
        </w:trPr>
        <w:tc>
          <w:tcPr>
            <w:tcW w:w="1260" w:type="dxa"/>
            <w:shd w:val="clear" w:color="auto" w:fill="auto"/>
            <w:vAlign w:val="center"/>
            <w:hideMark/>
          </w:tcPr>
          <w:p w14:paraId="1640FF0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(Ahmed et al. 2014)</w:t>
            </w:r>
          </w:p>
        </w:tc>
        <w:tc>
          <w:tcPr>
            <w:tcW w:w="1214" w:type="dxa"/>
            <w:shd w:val="clear" w:color="auto" w:fill="auto"/>
            <w:noWrap/>
            <w:vAlign w:val="center"/>
            <w:hideMark/>
          </w:tcPr>
          <w:p w14:paraId="568415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44C8D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27DAC5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ECC02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437F51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0664A0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D7A24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1E872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D8B7A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AE38D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17A8026" w14:textId="77777777" w:rsidTr="00F14201">
        <w:trPr>
          <w:trHeight w:val="580"/>
        </w:trPr>
        <w:tc>
          <w:tcPr>
            <w:tcW w:w="1260" w:type="dxa"/>
            <w:shd w:val="clear" w:color="auto" w:fill="auto"/>
            <w:vAlign w:val="center"/>
            <w:hideMark/>
          </w:tcPr>
          <w:p w14:paraId="7B84A7E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(Al Sayegh Petkovšek et al. 2014)</w:t>
            </w:r>
          </w:p>
        </w:tc>
        <w:tc>
          <w:tcPr>
            <w:tcW w:w="1214" w:type="dxa"/>
            <w:shd w:val="clear" w:color="auto" w:fill="auto"/>
            <w:noWrap/>
            <w:vAlign w:val="center"/>
            <w:hideMark/>
          </w:tcPr>
          <w:p w14:paraId="2B2ADE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6A1FA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noWrap/>
            <w:vAlign w:val="center"/>
            <w:hideMark/>
          </w:tcPr>
          <w:p w14:paraId="2F0FAF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7C45F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Slovenia</w:t>
            </w:r>
          </w:p>
        </w:tc>
        <w:tc>
          <w:tcPr>
            <w:tcW w:w="1710" w:type="dxa"/>
            <w:shd w:val="clear" w:color="auto" w:fill="auto"/>
            <w:noWrap/>
            <w:vAlign w:val="center"/>
            <w:hideMark/>
          </w:tcPr>
          <w:p w14:paraId="137DA1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559FDF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155D2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4870C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C07B3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E7249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F13763E" w14:textId="77777777" w:rsidTr="00F14201">
        <w:trPr>
          <w:trHeight w:val="290"/>
        </w:trPr>
        <w:tc>
          <w:tcPr>
            <w:tcW w:w="1260" w:type="dxa"/>
            <w:shd w:val="clear" w:color="auto" w:fill="auto"/>
            <w:vAlign w:val="center"/>
            <w:hideMark/>
          </w:tcPr>
          <w:p w14:paraId="33932B0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(Amelon et al. 2014)</w:t>
            </w:r>
          </w:p>
        </w:tc>
        <w:tc>
          <w:tcPr>
            <w:tcW w:w="1214" w:type="dxa"/>
            <w:shd w:val="clear" w:color="auto" w:fill="auto"/>
            <w:noWrap/>
            <w:vAlign w:val="center"/>
            <w:hideMark/>
          </w:tcPr>
          <w:p w14:paraId="2FE6F4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A3BD2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bat</w:t>
            </w:r>
          </w:p>
        </w:tc>
        <w:tc>
          <w:tcPr>
            <w:tcW w:w="1303" w:type="dxa"/>
            <w:shd w:val="clear" w:color="auto" w:fill="auto"/>
            <w:noWrap/>
            <w:vAlign w:val="center"/>
            <w:hideMark/>
          </w:tcPr>
          <w:p w14:paraId="740BA2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D70B3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7906A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2A5A7B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6C4FC7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BA076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5F9A6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5739B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2460292" w14:textId="77777777" w:rsidTr="00F14201">
        <w:trPr>
          <w:trHeight w:val="290"/>
        </w:trPr>
        <w:tc>
          <w:tcPr>
            <w:tcW w:w="1260" w:type="dxa"/>
            <w:shd w:val="clear" w:color="auto" w:fill="auto"/>
            <w:vAlign w:val="center"/>
            <w:hideMark/>
          </w:tcPr>
          <w:p w14:paraId="18ABEAE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(Astudillo et al. 2014)</w:t>
            </w:r>
          </w:p>
        </w:tc>
        <w:tc>
          <w:tcPr>
            <w:tcW w:w="1214" w:type="dxa"/>
            <w:shd w:val="clear" w:color="auto" w:fill="auto"/>
            <w:noWrap/>
            <w:vAlign w:val="center"/>
            <w:hideMark/>
          </w:tcPr>
          <w:p w14:paraId="165FC3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2EC99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79BADF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12E55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noWrap/>
            <w:vAlign w:val="center"/>
            <w:hideMark/>
          </w:tcPr>
          <w:p w14:paraId="398783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1EC62C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3AF5F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9E3E9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78BCD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959BA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5FCAFAF" w14:textId="77777777" w:rsidTr="00F14201">
        <w:trPr>
          <w:trHeight w:val="290"/>
        </w:trPr>
        <w:tc>
          <w:tcPr>
            <w:tcW w:w="1260" w:type="dxa"/>
            <w:shd w:val="clear" w:color="auto" w:fill="auto"/>
            <w:vAlign w:val="center"/>
            <w:hideMark/>
          </w:tcPr>
          <w:p w14:paraId="52DD3D4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(Azhar et al. 2014)</w:t>
            </w:r>
          </w:p>
        </w:tc>
        <w:tc>
          <w:tcPr>
            <w:tcW w:w="1214" w:type="dxa"/>
            <w:shd w:val="clear" w:color="auto" w:fill="auto"/>
            <w:noWrap/>
            <w:vAlign w:val="center"/>
            <w:hideMark/>
          </w:tcPr>
          <w:p w14:paraId="0C84CD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DC79A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4D854D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E0802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6442A6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6C0C95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9DF3A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3C87F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DCD95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2DBD1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2BC08BA" w14:textId="77777777" w:rsidTr="00F14201">
        <w:trPr>
          <w:trHeight w:val="290"/>
        </w:trPr>
        <w:tc>
          <w:tcPr>
            <w:tcW w:w="1260" w:type="dxa"/>
            <w:shd w:val="clear" w:color="auto" w:fill="auto"/>
            <w:vAlign w:val="center"/>
            <w:hideMark/>
          </w:tcPr>
          <w:p w14:paraId="59ECBBE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(Azhar et al. 2015)</w:t>
            </w:r>
          </w:p>
        </w:tc>
        <w:tc>
          <w:tcPr>
            <w:tcW w:w="1214" w:type="dxa"/>
            <w:shd w:val="clear" w:color="auto" w:fill="auto"/>
            <w:noWrap/>
            <w:vAlign w:val="center"/>
            <w:hideMark/>
          </w:tcPr>
          <w:p w14:paraId="69F1FD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3862E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4DBB35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220E44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vAlign w:val="center"/>
            <w:hideMark/>
          </w:tcPr>
          <w:p w14:paraId="1858DF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247AD4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174767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9487D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5CF2C2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82AF3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D38B42C" w14:textId="77777777" w:rsidTr="00F14201">
        <w:trPr>
          <w:trHeight w:val="290"/>
        </w:trPr>
        <w:tc>
          <w:tcPr>
            <w:tcW w:w="1260" w:type="dxa"/>
            <w:shd w:val="clear" w:color="auto" w:fill="auto"/>
            <w:vAlign w:val="center"/>
            <w:hideMark/>
          </w:tcPr>
          <w:p w14:paraId="12A7A5D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(Azhar et al. 2015)</w:t>
            </w:r>
          </w:p>
        </w:tc>
        <w:tc>
          <w:tcPr>
            <w:tcW w:w="1214" w:type="dxa"/>
            <w:shd w:val="clear" w:color="auto" w:fill="auto"/>
            <w:vAlign w:val="center"/>
            <w:hideMark/>
          </w:tcPr>
          <w:p w14:paraId="4491A3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22E34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Bats</w:t>
            </w:r>
          </w:p>
        </w:tc>
        <w:tc>
          <w:tcPr>
            <w:tcW w:w="1303" w:type="dxa"/>
            <w:shd w:val="clear" w:color="auto" w:fill="auto"/>
            <w:vAlign w:val="center"/>
            <w:hideMark/>
          </w:tcPr>
          <w:p w14:paraId="61AEE6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0DD1F7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vAlign w:val="center"/>
            <w:hideMark/>
          </w:tcPr>
          <w:p w14:paraId="4B04EA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16AC64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E9CAC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B91D5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4B99D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FCE6D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6913BA2" w14:textId="77777777" w:rsidTr="00F14201">
        <w:trPr>
          <w:trHeight w:val="580"/>
        </w:trPr>
        <w:tc>
          <w:tcPr>
            <w:tcW w:w="1260" w:type="dxa"/>
            <w:shd w:val="clear" w:color="auto" w:fill="auto"/>
            <w:vAlign w:val="center"/>
            <w:hideMark/>
          </w:tcPr>
          <w:p w14:paraId="0365030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(Azhar et al. 2015)</w:t>
            </w:r>
          </w:p>
        </w:tc>
        <w:tc>
          <w:tcPr>
            <w:tcW w:w="1214" w:type="dxa"/>
            <w:shd w:val="clear" w:color="auto" w:fill="auto"/>
            <w:vAlign w:val="center"/>
            <w:hideMark/>
          </w:tcPr>
          <w:p w14:paraId="553123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592B62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Butterflies</w:t>
            </w:r>
          </w:p>
        </w:tc>
        <w:tc>
          <w:tcPr>
            <w:tcW w:w="1303" w:type="dxa"/>
            <w:shd w:val="clear" w:color="auto" w:fill="auto"/>
            <w:vAlign w:val="center"/>
            <w:hideMark/>
          </w:tcPr>
          <w:p w14:paraId="7068FE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0702B0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vAlign w:val="center"/>
            <w:hideMark/>
          </w:tcPr>
          <w:p w14:paraId="0D4824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23B37C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7C7A5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12AE8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61572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FE887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E585A9F" w14:textId="77777777" w:rsidTr="00F14201">
        <w:trPr>
          <w:trHeight w:val="290"/>
        </w:trPr>
        <w:tc>
          <w:tcPr>
            <w:tcW w:w="1260" w:type="dxa"/>
            <w:shd w:val="clear" w:color="auto" w:fill="auto"/>
            <w:vAlign w:val="center"/>
            <w:hideMark/>
          </w:tcPr>
          <w:p w14:paraId="3CA9AE1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(Balkenhol et al. 2014)</w:t>
            </w:r>
          </w:p>
        </w:tc>
        <w:tc>
          <w:tcPr>
            <w:tcW w:w="1214" w:type="dxa"/>
            <w:shd w:val="clear" w:color="auto" w:fill="auto"/>
            <w:noWrap/>
            <w:vAlign w:val="center"/>
            <w:hideMark/>
          </w:tcPr>
          <w:p w14:paraId="548956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3C9DB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Cougar</w:t>
            </w:r>
          </w:p>
        </w:tc>
        <w:tc>
          <w:tcPr>
            <w:tcW w:w="1303" w:type="dxa"/>
            <w:shd w:val="clear" w:color="auto" w:fill="auto"/>
            <w:noWrap/>
            <w:vAlign w:val="center"/>
            <w:hideMark/>
          </w:tcPr>
          <w:p w14:paraId="61EFEE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C94B5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FF8EB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0B65E2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EA194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7D899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B88C4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8F732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7A0C8F8" w14:textId="77777777" w:rsidTr="00F14201">
        <w:trPr>
          <w:trHeight w:val="290"/>
        </w:trPr>
        <w:tc>
          <w:tcPr>
            <w:tcW w:w="1260" w:type="dxa"/>
            <w:shd w:val="clear" w:color="auto" w:fill="auto"/>
            <w:vAlign w:val="center"/>
            <w:hideMark/>
          </w:tcPr>
          <w:p w14:paraId="3E99599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(Bani et al. 2015)</w:t>
            </w:r>
          </w:p>
        </w:tc>
        <w:tc>
          <w:tcPr>
            <w:tcW w:w="1214" w:type="dxa"/>
            <w:shd w:val="clear" w:color="auto" w:fill="auto"/>
            <w:noWrap/>
            <w:vAlign w:val="center"/>
            <w:hideMark/>
          </w:tcPr>
          <w:p w14:paraId="1C0F72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17BA37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Fire salamander</w:t>
            </w:r>
          </w:p>
        </w:tc>
        <w:tc>
          <w:tcPr>
            <w:tcW w:w="1303" w:type="dxa"/>
            <w:shd w:val="clear" w:color="auto" w:fill="auto"/>
            <w:vAlign w:val="center"/>
            <w:hideMark/>
          </w:tcPr>
          <w:p w14:paraId="5DF159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EFF03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6845A6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530071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31F81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AAC04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4338C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8AEDE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B90DDB3" w14:textId="77777777" w:rsidTr="00F14201">
        <w:trPr>
          <w:trHeight w:val="580"/>
        </w:trPr>
        <w:tc>
          <w:tcPr>
            <w:tcW w:w="1260" w:type="dxa"/>
            <w:shd w:val="clear" w:color="auto" w:fill="auto"/>
            <w:vAlign w:val="center"/>
            <w:hideMark/>
          </w:tcPr>
          <w:p w14:paraId="5E4AA82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(Barbar et al. 2015)</w:t>
            </w:r>
          </w:p>
        </w:tc>
        <w:tc>
          <w:tcPr>
            <w:tcW w:w="1214" w:type="dxa"/>
            <w:shd w:val="clear" w:color="auto" w:fill="auto"/>
            <w:noWrap/>
            <w:vAlign w:val="center"/>
            <w:hideMark/>
          </w:tcPr>
          <w:p w14:paraId="712307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7F54F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Raptors</w:t>
            </w:r>
          </w:p>
        </w:tc>
        <w:tc>
          <w:tcPr>
            <w:tcW w:w="1303" w:type="dxa"/>
            <w:shd w:val="clear" w:color="auto" w:fill="auto"/>
            <w:vAlign w:val="center"/>
            <w:hideMark/>
          </w:tcPr>
          <w:p w14:paraId="490AA5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870A5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vAlign w:val="center"/>
            <w:hideMark/>
          </w:tcPr>
          <w:p w14:paraId="547FFD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D39CB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3D301A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96AEE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65600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C67F7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B5D9651" w14:textId="77777777" w:rsidTr="00F14201">
        <w:trPr>
          <w:trHeight w:val="290"/>
        </w:trPr>
        <w:tc>
          <w:tcPr>
            <w:tcW w:w="1260" w:type="dxa"/>
            <w:shd w:val="clear" w:color="auto" w:fill="auto"/>
            <w:vAlign w:val="center"/>
            <w:hideMark/>
          </w:tcPr>
          <w:p w14:paraId="3F95F11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(Bart et al. 2013)</w:t>
            </w:r>
          </w:p>
        </w:tc>
        <w:tc>
          <w:tcPr>
            <w:tcW w:w="1214" w:type="dxa"/>
            <w:shd w:val="clear" w:color="auto" w:fill="auto"/>
            <w:noWrap/>
            <w:vAlign w:val="center"/>
            <w:hideMark/>
          </w:tcPr>
          <w:p w14:paraId="764E1F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E1F05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Waterfowl</w:t>
            </w:r>
          </w:p>
        </w:tc>
        <w:tc>
          <w:tcPr>
            <w:tcW w:w="1303" w:type="dxa"/>
            <w:shd w:val="clear" w:color="auto" w:fill="auto"/>
            <w:noWrap/>
            <w:vAlign w:val="center"/>
            <w:hideMark/>
          </w:tcPr>
          <w:p w14:paraId="77166C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23B63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B594B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BAEB1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7D276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02884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D7ED3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59049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790CE98" w14:textId="77777777" w:rsidTr="00F14201">
        <w:trPr>
          <w:trHeight w:val="290"/>
        </w:trPr>
        <w:tc>
          <w:tcPr>
            <w:tcW w:w="1260" w:type="dxa"/>
            <w:shd w:val="clear" w:color="auto" w:fill="auto"/>
            <w:vAlign w:val="center"/>
            <w:hideMark/>
          </w:tcPr>
          <w:p w14:paraId="105C726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(Bart et al. 2013)</w:t>
            </w:r>
          </w:p>
        </w:tc>
        <w:tc>
          <w:tcPr>
            <w:tcW w:w="1214" w:type="dxa"/>
            <w:shd w:val="clear" w:color="auto" w:fill="auto"/>
            <w:noWrap/>
            <w:vAlign w:val="center"/>
            <w:hideMark/>
          </w:tcPr>
          <w:p w14:paraId="459E80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CB9BA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Loon</w:t>
            </w:r>
          </w:p>
        </w:tc>
        <w:tc>
          <w:tcPr>
            <w:tcW w:w="1303" w:type="dxa"/>
            <w:shd w:val="clear" w:color="auto" w:fill="auto"/>
            <w:noWrap/>
            <w:vAlign w:val="center"/>
            <w:hideMark/>
          </w:tcPr>
          <w:p w14:paraId="2C27CC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DCA07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A9AEB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45293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EEF31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9496C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0DF2A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C71DF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562CDB8" w14:textId="77777777" w:rsidTr="00F14201">
        <w:trPr>
          <w:trHeight w:val="290"/>
        </w:trPr>
        <w:tc>
          <w:tcPr>
            <w:tcW w:w="1260" w:type="dxa"/>
            <w:shd w:val="clear" w:color="auto" w:fill="auto"/>
            <w:vAlign w:val="center"/>
            <w:hideMark/>
          </w:tcPr>
          <w:p w14:paraId="5952439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(Bart et al. 2013)</w:t>
            </w:r>
          </w:p>
        </w:tc>
        <w:tc>
          <w:tcPr>
            <w:tcW w:w="1214" w:type="dxa"/>
            <w:shd w:val="clear" w:color="auto" w:fill="auto"/>
            <w:noWrap/>
            <w:vAlign w:val="center"/>
            <w:hideMark/>
          </w:tcPr>
          <w:p w14:paraId="43F8F4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0D824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Grebes</w:t>
            </w:r>
          </w:p>
        </w:tc>
        <w:tc>
          <w:tcPr>
            <w:tcW w:w="1303" w:type="dxa"/>
            <w:shd w:val="clear" w:color="auto" w:fill="auto"/>
            <w:noWrap/>
            <w:vAlign w:val="center"/>
            <w:hideMark/>
          </w:tcPr>
          <w:p w14:paraId="3F03C3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E79CB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1749E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1F222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13539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1F070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01187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B995B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D78E3E3" w14:textId="77777777" w:rsidTr="00F14201">
        <w:trPr>
          <w:trHeight w:val="290"/>
        </w:trPr>
        <w:tc>
          <w:tcPr>
            <w:tcW w:w="1260" w:type="dxa"/>
            <w:shd w:val="clear" w:color="auto" w:fill="auto"/>
            <w:vAlign w:val="center"/>
            <w:hideMark/>
          </w:tcPr>
          <w:p w14:paraId="0A7AB8F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(Bart et al. 2013)</w:t>
            </w:r>
          </w:p>
        </w:tc>
        <w:tc>
          <w:tcPr>
            <w:tcW w:w="1214" w:type="dxa"/>
            <w:shd w:val="clear" w:color="auto" w:fill="auto"/>
            <w:noWrap/>
            <w:vAlign w:val="center"/>
            <w:hideMark/>
          </w:tcPr>
          <w:p w14:paraId="211629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A4125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Shorebirds</w:t>
            </w:r>
          </w:p>
        </w:tc>
        <w:tc>
          <w:tcPr>
            <w:tcW w:w="1303" w:type="dxa"/>
            <w:shd w:val="clear" w:color="auto" w:fill="auto"/>
            <w:noWrap/>
            <w:vAlign w:val="center"/>
            <w:hideMark/>
          </w:tcPr>
          <w:p w14:paraId="604A66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15CFC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74714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CF88A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5D7C2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153FA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DB18B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F3FCB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F367F92" w14:textId="77777777" w:rsidTr="00F14201">
        <w:trPr>
          <w:trHeight w:val="290"/>
        </w:trPr>
        <w:tc>
          <w:tcPr>
            <w:tcW w:w="1260" w:type="dxa"/>
            <w:shd w:val="clear" w:color="auto" w:fill="auto"/>
            <w:vAlign w:val="center"/>
            <w:hideMark/>
          </w:tcPr>
          <w:p w14:paraId="11CB527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(Bart et al. 2013)</w:t>
            </w:r>
          </w:p>
        </w:tc>
        <w:tc>
          <w:tcPr>
            <w:tcW w:w="1214" w:type="dxa"/>
            <w:shd w:val="clear" w:color="auto" w:fill="auto"/>
            <w:noWrap/>
            <w:vAlign w:val="center"/>
            <w:hideMark/>
          </w:tcPr>
          <w:p w14:paraId="402727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93365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Gulls terns</w:t>
            </w:r>
          </w:p>
        </w:tc>
        <w:tc>
          <w:tcPr>
            <w:tcW w:w="1303" w:type="dxa"/>
            <w:shd w:val="clear" w:color="auto" w:fill="auto"/>
            <w:noWrap/>
            <w:vAlign w:val="center"/>
            <w:hideMark/>
          </w:tcPr>
          <w:p w14:paraId="03C0EE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B875D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31547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26F36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F9D93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B391E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946F1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1B31B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3CA4A40" w14:textId="77777777" w:rsidTr="00F14201">
        <w:trPr>
          <w:trHeight w:val="290"/>
        </w:trPr>
        <w:tc>
          <w:tcPr>
            <w:tcW w:w="1260" w:type="dxa"/>
            <w:shd w:val="clear" w:color="auto" w:fill="auto"/>
            <w:vAlign w:val="center"/>
            <w:hideMark/>
          </w:tcPr>
          <w:p w14:paraId="38C8C65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(Bart et al. 2013)</w:t>
            </w:r>
          </w:p>
        </w:tc>
        <w:tc>
          <w:tcPr>
            <w:tcW w:w="1214" w:type="dxa"/>
            <w:shd w:val="clear" w:color="auto" w:fill="auto"/>
            <w:noWrap/>
            <w:vAlign w:val="center"/>
            <w:hideMark/>
          </w:tcPr>
          <w:p w14:paraId="096E3B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4DAFD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Jaegers</w:t>
            </w:r>
          </w:p>
        </w:tc>
        <w:tc>
          <w:tcPr>
            <w:tcW w:w="1303" w:type="dxa"/>
            <w:shd w:val="clear" w:color="auto" w:fill="auto"/>
            <w:noWrap/>
            <w:vAlign w:val="center"/>
            <w:hideMark/>
          </w:tcPr>
          <w:p w14:paraId="4049F9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0EED0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4C289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628D2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728B6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FDB4A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AC276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13FB3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2626BD7" w14:textId="77777777" w:rsidTr="00F14201">
        <w:trPr>
          <w:trHeight w:val="290"/>
        </w:trPr>
        <w:tc>
          <w:tcPr>
            <w:tcW w:w="1260" w:type="dxa"/>
            <w:shd w:val="clear" w:color="auto" w:fill="auto"/>
            <w:vAlign w:val="center"/>
            <w:hideMark/>
          </w:tcPr>
          <w:p w14:paraId="528F3ED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(Barthelmess 2014)</w:t>
            </w:r>
          </w:p>
        </w:tc>
        <w:tc>
          <w:tcPr>
            <w:tcW w:w="1214" w:type="dxa"/>
            <w:shd w:val="clear" w:color="auto" w:fill="auto"/>
            <w:noWrap/>
            <w:vAlign w:val="center"/>
            <w:hideMark/>
          </w:tcPr>
          <w:p w14:paraId="5C6B4D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B9A16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Mammals</w:t>
            </w:r>
          </w:p>
        </w:tc>
        <w:tc>
          <w:tcPr>
            <w:tcW w:w="1303" w:type="dxa"/>
            <w:shd w:val="clear" w:color="auto" w:fill="auto"/>
            <w:noWrap/>
            <w:vAlign w:val="center"/>
            <w:hideMark/>
          </w:tcPr>
          <w:p w14:paraId="015C3C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A823F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1D834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5E6537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C0582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A6370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3E94D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85FE8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2D3D28B" w14:textId="77777777" w:rsidTr="00F14201">
        <w:trPr>
          <w:trHeight w:val="290"/>
        </w:trPr>
        <w:tc>
          <w:tcPr>
            <w:tcW w:w="1260" w:type="dxa"/>
            <w:shd w:val="clear" w:color="auto" w:fill="auto"/>
            <w:vAlign w:val="center"/>
            <w:hideMark/>
          </w:tcPr>
          <w:p w14:paraId="54CFDD1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(Bartzke et al. 2015)</w:t>
            </w:r>
          </w:p>
        </w:tc>
        <w:tc>
          <w:tcPr>
            <w:tcW w:w="1214" w:type="dxa"/>
            <w:shd w:val="clear" w:color="auto" w:fill="auto"/>
            <w:vAlign w:val="center"/>
            <w:hideMark/>
          </w:tcPr>
          <w:p w14:paraId="456187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9A5C7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vAlign w:val="center"/>
            <w:hideMark/>
          </w:tcPr>
          <w:p w14:paraId="77F0FA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2CA71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5B707A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052B06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EAF52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6F4A6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2A3FF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8990E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D265BBD" w14:textId="77777777" w:rsidTr="00F14201">
        <w:trPr>
          <w:trHeight w:val="580"/>
        </w:trPr>
        <w:tc>
          <w:tcPr>
            <w:tcW w:w="1260" w:type="dxa"/>
            <w:shd w:val="clear" w:color="auto" w:fill="auto"/>
            <w:vAlign w:val="center"/>
            <w:hideMark/>
          </w:tcPr>
          <w:p w14:paraId="5340E8F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(Baxter-Gilbert et al. 2014)</w:t>
            </w:r>
          </w:p>
        </w:tc>
        <w:tc>
          <w:tcPr>
            <w:tcW w:w="1214" w:type="dxa"/>
            <w:shd w:val="clear" w:color="auto" w:fill="auto"/>
            <w:noWrap/>
            <w:vAlign w:val="center"/>
            <w:hideMark/>
          </w:tcPr>
          <w:p w14:paraId="7C3687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52F63A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Midland painted turtles</w:t>
            </w:r>
          </w:p>
        </w:tc>
        <w:tc>
          <w:tcPr>
            <w:tcW w:w="1303" w:type="dxa"/>
            <w:shd w:val="clear" w:color="auto" w:fill="auto"/>
            <w:noWrap/>
            <w:vAlign w:val="center"/>
            <w:hideMark/>
          </w:tcPr>
          <w:p w14:paraId="4B3B0B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33D30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D7170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40148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0599D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8F17D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379E9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6F481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96B04BC" w14:textId="77777777" w:rsidTr="00F14201">
        <w:trPr>
          <w:trHeight w:val="290"/>
        </w:trPr>
        <w:tc>
          <w:tcPr>
            <w:tcW w:w="1260" w:type="dxa"/>
            <w:shd w:val="clear" w:color="auto" w:fill="auto"/>
            <w:vAlign w:val="center"/>
            <w:hideMark/>
          </w:tcPr>
          <w:p w14:paraId="239A4FC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(Beatty et al. 2016)</w:t>
            </w:r>
          </w:p>
        </w:tc>
        <w:tc>
          <w:tcPr>
            <w:tcW w:w="1214" w:type="dxa"/>
            <w:shd w:val="clear" w:color="auto" w:fill="auto"/>
            <w:noWrap/>
            <w:vAlign w:val="center"/>
            <w:hideMark/>
          </w:tcPr>
          <w:p w14:paraId="71F46C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8E4DC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Virginia opossum</w:t>
            </w:r>
          </w:p>
        </w:tc>
        <w:tc>
          <w:tcPr>
            <w:tcW w:w="1303" w:type="dxa"/>
            <w:shd w:val="clear" w:color="auto" w:fill="auto"/>
            <w:noWrap/>
            <w:vAlign w:val="center"/>
            <w:hideMark/>
          </w:tcPr>
          <w:p w14:paraId="0EF54C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3735F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C17DE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AB241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38E7C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C5BDD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B3B27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75C42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F01CE34" w14:textId="77777777" w:rsidTr="00F14201">
        <w:trPr>
          <w:trHeight w:val="290"/>
        </w:trPr>
        <w:tc>
          <w:tcPr>
            <w:tcW w:w="1260" w:type="dxa"/>
            <w:shd w:val="clear" w:color="auto" w:fill="auto"/>
            <w:vAlign w:val="center"/>
            <w:hideMark/>
          </w:tcPr>
          <w:p w14:paraId="49A1926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(Beckmann et al. 2015)</w:t>
            </w:r>
          </w:p>
        </w:tc>
        <w:tc>
          <w:tcPr>
            <w:tcW w:w="1214" w:type="dxa"/>
            <w:shd w:val="clear" w:color="auto" w:fill="auto"/>
            <w:vAlign w:val="center"/>
            <w:hideMark/>
          </w:tcPr>
          <w:p w14:paraId="567AB8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D044D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bears</w:t>
            </w:r>
          </w:p>
        </w:tc>
        <w:tc>
          <w:tcPr>
            <w:tcW w:w="1303" w:type="dxa"/>
            <w:shd w:val="clear" w:color="auto" w:fill="auto"/>
            <w:vAlign w:val="center"/>
            <w:hideMark/>
          </w:tcPr>
          <w:p w14:paraId="692E77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6BDAD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5C269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E4697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536DA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463F2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96B89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D9242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767D813" w14:textId="77777777" w:rsidTr="00F14201">
        <w:trPr>
          <w:trHeight w:val="290"/>
        </w:trPr>
        <w:tc>
          <w:tcPr>
            <w:tcW w:w="1260" w:type="dxa"/>
            <w:shd w:val="clear" w:color="auto" w:fill="auto"/>
            <w:vAlign w:val="center"/>
            <w:hideMark/>
          </w:tcPr>
          <w:p w14:paraId="3350858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(Beckmann et al. 2015)</w:t>
            </w:r>
          </w:p>
        </w:tc>
        <w:tc>
          <w:tcPr>
            <w:tcW w:w="1214" w:type="dxa"/>
            <w:shd w:val="clear" w:color="auto" w:fill="auto"/>
            <w:vAlign w:val="center"/>
            <w:hideMark/>
          </w:tcPr>
          <w:p w14:paraId="331F17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AC468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bears</w:t>
            </w:r>
          </w:p>
        </w:tc>
        <w:tc>
          <w:tcPr>
            <w:tcW w:w="1303" w:type="dxa"/>
            <w:shd w:val="clear" w:color="auto" w:fill="auto"/>
            <w:vAlign w:val="center"/>
            <w:hideMark/>
          </w:tcPr>
          <w:p w14:paraId="6BF640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10F33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F3F62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DA04D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9CFF8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A89AB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E9234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9EAFF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E5132E1" w14:textId="77777777" w:rsidTr="00F14201">
        <w:trPr>
          <w:trHeight w:val="580"/>
        </w:trPr>
        <w:tc>
          <w:tcPr>
            <w:tcW w:w="1260" w:type="dxa"/>
            <w:shd w:val="clear" w:color="auto" w:fill="auto"/>
            <w:vAlign w:val="center"/>
            <w:hideMark/>
          </w:tcPr>
          <w:p w14:paraId="05D9094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(Bellis et al. 2015)</w:t>
            </w:r>
          </w:p>
        </w:tc>
        <w:tc>
          <w:tcPr>
            <w:tcW w:w="1214" w:type="dxa"/>
            <w:shd w:val="clear" w:color="auto" w:fill="auto"/>
            <w:noWrap/>
            <w:vAlign w:val="center"/>
            <w:hideMark/>
          </w:tcPr>
          <w:p w14:paraId="7244A6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EB47C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7D2976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AC057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vAlign w:val="center"/>
            <w:hideMark/>
          </w:tcPr>
          <w:p w14:paraId="7FEE0F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6ADB6F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7F60E3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2F29C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063DD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23D8C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76E95EE" w14:textId="77777777" w:rsidTr="00F14201">
        <w:trPr>
          <w:trHeight w:val="290"/>
        </w:trPr>
        <w:tc>
          <w:tcPr>
            <w:tcW w:w="1260" w:type="dxa"/>
            <w:shd w:val="clear" w:color="auto" w:fill="auto"/>
            <w:vAlign w:val="center"/>
            <w:hideMark/>
          </w:tcPr>
          <w:p w14:paraId="1C19B79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(Beninde et al. 2016)</w:t>
            </w:r>
          </w:p>
        </w:tc>
        <w:tc>
          <w:tcPr>
            <w:tcW w:w="1214" w:type="dxa"/>
            <w:shd w:val="clear" w:color="auto" w:fill="auto"/>
            <w:noWrap/>
            <w:vAlign w:val="center"/>
            <w:hideMark/>
          </w:tcPr>
          <w:p w14:paraId="21A595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685D2B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wall lizard</w:t>
            </w:r>
          </w:p>
        </w:tc>
        <w:tc>
          <w:tcPr>
            <w:tcW w:w="1303" w:type="dxa"/>
            <w:shd w:val="clear" w:color="auto" w:fill="auto"/>
            <w:noWrap/>
            <w:vAlign w:val="center"/>
            <w:hideMark/>
          </w:tcPr>
          <w:p w14:paraId="5968EA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90267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5C5B72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3B56D1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CB06F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7B709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3E976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E7D49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14D1F6A" w14:textId="77777777" w:rsidTr="00F14201">
        <w:trPr>
          <w:trHeight w:val="290"/>
        </w:trPr>
        <w:tc>
          <w:tcPr>
            <w:tcW w:w="1260" w:type="dxa"/>
            <w:shd w:val="clear" w:color="auto" w:fill="auto"/>
            <w:vAlign w:val="center"/>
            <w:hideMark/>
          </w:tcPr>
          <w:p w14:paraId="387A81D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(Bennett et al. 2013)</w:t>
            </w:r>
          </w:p>
        </w:tc>
        <w:tc>
          <w:tcPr>
            <w:tcW w:w="1214" w:type="dxa"/>
            <w:shd w:val="clear" w:color="auto" w:fill="auto"/>
            <w:noWrap/>
            <w:vAlign w:val="center"/>
            <w:hideMark/>
          </w:tcPr>
          <w:p w14:paraId="4ED4A9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F8389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Bats</w:t>
            </w:r>
          </w:p>
        </w:tc>
        <w:tc>
          <w:tcPr>
            <w:tcW w:w="1303" w:type="dxa"/>
            <w:shd w:val="clear" w:color="auto" w:fill="auto"/>
            <w:noWrap/>
            <w:vAlign w:val="center"/>
            <w:hideMark/>
          </w:tcPr>
          <w:p w14:paraId="042D6E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DE950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5AAFEA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29C5B3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08BFF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5C61B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C18F6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4B1BA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924A605" w14:textId="77777777" w:rsidTr="00F14201">
        <w:trPr>
          <w:trHeight w:val="290"/>
        </w:trPr>
        <w:tc>
          <w:tcPr>
            <w:tcW w:w="1260" w:type="dxa"/>
            <w:shd w:val="clear" w:color="auto" w:fill="auto"/>
            <w:vAlign w:val="center"/>
            <w:hideMark/>
          </w:tcPr>
          <w:p w14:paraId="26BAE79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(Bennett et al. 2013)</w:t>
            </w:r>
          </w:p>
        </w:tc>
        <w:tc>
          <w:tcPr>
            <w:tcW w:w="1214" w:type="dxa"/>
            <w:shd w:val="clear" w:color="auto" w:fill="auto"/>
            <w:noWrap/>
            <w:vAlign w:val="center"/>
            <w:hideMark/>
          </w:tcPr>
          <w:p w14:paraId="6B5393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0619F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Bats</w:t>
            </w:r>
          </w:p>
        </w:tc>
        <w:tc>
          <w:tcPr>
            <w:tcW w:w="1303" w:type="dxa"/>
            <w:shd w:val="clear" w:color="auto" w:fill="auto"/>
            <w:noWrap/>
            <w:vAlign w:val="center"/>
            <w:hideMark/>
          </w:tcPr>
          <w:p w14:paraId="3C2D70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630E5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CDCEB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2413E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BF9E1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C3D0C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D122F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DB238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ABE41D4" w14:textId="77777777" w:rsidTr="00F14201">
        <w:trPr>
          <w:trHeight w:val="290"/>
        </w:trPr>
        <w:tc>
          <w:tcPr>
            <w:tcW w:w="1260" w:type="dxa"/>
            <w:shd w:val="clear" w:color="auto" w:fill="auto"/>
            <w:vAlign w:val="center"/>
            <w:hideMark/>
          </w:tcPr>
          <w:p w14:paraId="0E02058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(Bennett et al. 2013)</w:t>
            </w:r>
          </w:p>
        </w:tc>
        <w:tc>
          <w:tcPr>
            <w:tcW w:w="1214" w:type="dxa"/>
            <w:shd w:val="clear" w:color="auto" w:fill="auto"/>
            <w:noWrap/>
            <w:vAlign w:val="center"/>
            <w:hideMark/>
          </w:tcPr>
          <w:p w14:paraId="7E9BD6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B7741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Bats</w:t>
            </w:r>
          </w:p>
        </w:tc>
        <w:tc>
          <w:tcPr>
            <w:tcW w:w="1303" w:type="dxa"/>
            <w:shd w:val="clear" w:color="auto" w:fill="auto"/>
            <w:noWrap/>
            <w:vAlign w:val="center"/>
            <w:hideMark/>
          </w:tcPr>
          <w:p w14:paraId="6927D6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86513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89F95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3D3FCB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36EB9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9D13E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B472F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4EE72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4E3824F" w14:textId="77777777" w:rsidTr="00F14201">
        <w:trPr>
          <w:trHeight w:val="290"/>
        </w:trPr>
        <w:tc>
          <w:tcPr>
            <w:tcW w:w="1260" w:type="dxa"/>
            <w:shd w:val="clear" w:color="auto" w:fill="auto"/>
            <w:vAlign w:val="center"/>
            <w:hideMark/>
          </w:tcPr>
          <w:p w14:paraId="7FF04DC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(Berry et al. 2013)</w:t>
            </w:r>
          </w:p>
        </w:tc>
        <w:tc>
          <w:tcPr>
            <w:tcW w:w="1214" w:type="dxa"/>
            <w:shd w:val="clear" w:color="auto" w:fill="auto"/>
            <w:noWrap/>
            <w:vAlign w:val="center"/>
            <w:hideMark/>
          </w:tcPr>
          <w:p w14:paraId="40E413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08C616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Agassiz's Desert Tortoise</w:t>
            </w:r>
          </w:p>
        </w:tc>
        <w:tc>
          <w:tcPr>
            <w:tcW w:w="1303" w:type="dxa"/>
            <w:shd w:val="clear" w:color="auto" w:fill="auto"/>
            <w:noWrap/>
            <w:vAlign w:val="center"/>
            <w:hideMark/>
          </w:tcPr>
          <w:p w14:paraId="32643F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AD9C4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F56F9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6B20C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7A65E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4937A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8E229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751B6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4A66507" w14:textId="77777777" w:rsidTr="00F14201">
        <w:trPr>
          <w:trHeight w:val="290"/>
        </w:trPr>
        <w:tc>
          <w:tcPr>
            <w:tcW w:w="1260" w:type="dxa"/>
            <w:shd w:val="clear" w:color="auto" w:fill="auto"/>
            <w:vAlign w:val="center"/>
            <w:hideMark/>
          </w:tcPr>
          <w:p w14:paraId="270ACCD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(Berry et al. 2015)</w:t>
            </w:r>
          </w:p>
        </w:tc>
        <w:tc>
          <w:tcPr>
            <w:tcW w:w="1214" w:type="dxa"/>
            <w:shd w:val="clear" w:color="auto" w:fill="auto"/>
            <w:vAlign w:val="center"/>
            <w:hideMark/>
          </w:tcPr>
          <w:p w14:paraId="646235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vAlign w:val="center"/>
            <w:hideMark/>
          </w:tcPr>
          <w:p w14:paraId="2698C8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Agassiz’s desert tortoise</w:t>
            </w:r>
          </w:p>
        </w:tc>
        <w:tc>
          <w:tcPr>
            <w:tcW w:w="1303" w:type="dxa"/>
            <w:shd w:val="clear" w:color="auto" w:fill="auto"/>
            <w:vAlign w:val="center"/>
            <w:hideMark/>
          </w:tcPr>
          <w:p w14:paraId="4E5190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A0E29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C50EF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480CD2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EF683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2161D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568E7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48D1D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0576106" w14:textId="77777777" w:rsidTr="00F14201">
        <w:trPr>
          <w:trHeight w:val="580"/>
        </w:trPr>
        <w:tc>
          <w:tcPr>
            <w:tcW w:w="1260" w:type="dxa"/>
            <w:shd w:val="clear" w:color="auto" w:fill="auto"/>
            <w:vAlign w:val="center"/>
            <w:hideMark/>
          </w:tcPr>
          <w:p w14:paraId="6E7E912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(Berthinussen and Altringham 2012)</w:t>
            </w:r>
          </w:p>
        </w:tc>
        <w:tc>
          <w:tcPr>
            <w:tcW w:w="1214" w:type="dxa"/>
            <w:shd w:val="clear" w:color="auto" w:fill="auto"/>
            <w:noWrap/>
            <w:vAlign w:val="center"/>
            <w:hideMark/>
          </w:tcPr>
          <w:p w14:paraId="0893C7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8466D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Bats</w:t>
            </w:r>
          </w:p>
        </w:tc>
        <w:tc>
          <w:tcPr>
            <w:tcW w:w="1303" w:type="dxa"/>
            <w:shd w:val="clear" w:color="auto" w:fill="auto"/>
            <w:noWrap/>
            <w:vAlign w:val="center"/>
            <w:hideMark/>
          </w:tcPr>
          <w:p w14:paraId="30F59F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9F6E9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United Kingdom</w:t>
            </w:r>
          </w:p>
        </w:tc>
        <w:tc>
          <w:tcPr>
            <w:tcW w:w="1710" w:type="dxa"/>
            <w:shd w:val="clear" w:color="auto" w:fill="auto"/>
            <w:noWrap/>
            <w:vAlign w:val="center"/>
            <w:hideMark/>
          </w:tcPr>
          <w:p w14:paraId="707AB1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DFFFB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05B08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F6DC7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1993A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E74C2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7A3CB30" w14:textId="77777777" w:rsidTr="00F14201">
        <w:trPr>
          <w:trHeight w:val="580"/>
        </w:trPr>
        <w:tc>
          <w:tcPr>
            <w:tcW w:w="1260" w:type="dxa"/>
            <w:shd w:val="clear" w:color="auto" w:fill="auto"/>
            <w:vAlign w:val="center"/>
            <w:hideMark/>
          </w:tcPr>
          <w:p w14:paraId="433214E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(Berthinussen and Altringham 2012)</w:t>
            </w:r>
          </w:p>
        </w:tc>
        <w:tc>
          <w:tcPr>
            <w:tcW w:w="1214" w:type="dxa"/>
            <w:shd w:val="clear" w:color="auto" w:fill="auto"/>
            <w:noWrap/>
            <w:vAlign w:val="center"/>
            <w:hideMark/>
          </w:tcPr>
          <w:p w14:paraId="735971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959D9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Bats</w:t>
            </w:r>
          </w:p>
        </w:tc>
        <w:tc>
          <w:tcPr>
            <w:tcW w:w="1303" w:type="dxa"/>
            <w:shd w:val="clear" w:color="auto" w:fill="auto"/>
            <w:noWrap/>
            <w:vAlign w:val="center"/>
            <w:hideMark/>
          </w:tcPr>
          <w:p w14:paraId="170A05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67D41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United Kingdom</w:t>
            </w:r>
          </w:p>
        </w:tc>
        <w:tc>
          <w:tcPr>
            <w:tcW w:w="1710" w:type="dxa"/>
            <w:shd w:val="clear" w:color="auto" w:fill="auto"/>
            <w:noWrap/>
            <w:vAlign w:val="center"/>
            <w:hideMark/>
          </w:tcPr>
          <w:p w14:paraId="3E463D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27BD3F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229D4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9BCDF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DE8F3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CE491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2B1F36B" w14:textId="77777777" w:rsidTr="00F14201">
        <w:trPr>
          <w:trHeight w:val="290"/>
        </w:trPr>
        <w:tc>
          <w:tcPr>
            <w:tcW w:w="1260" w:type="dxa"/>
            <w:shd w:val="clear" w:color="auto" w:fill="auto"/>
            <w:vAlign w:val="center"/>
            <w:hideMark/>
          </w:tcPr>
          <w:p w14:paraId="21B6D2F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(Beyer et al. 2013)</w:t>
            </w:r>
          </w:p>
        </w:tc>
        <w:tc>
          <w:tcPr>
            <w:tcW w:w="1214" w:type="dxa"/>
            <w:shd w:val="clear" w:color="auto" w:fill="auto"/>
            <w:noWrap/>
            <w:vAlign w:val="center"/>
            <w:hideMark/>
          </w:tcPr>
          <w:p w14:paraId="7DC848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790C4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noWrap/>
            <w:vAlign w:val="center"/>
            <w:hideMark/>
          </w:tcPr>
          <w:p w14:paraId="57DFFE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7367A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100017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6E9CDB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295E0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AD946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C7688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A6012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2656E57" w14:textId="77777777" w:rsidTr="00F14201">
        <w:trPr>
          <w:trHeight w:val="290"/>
        </w:trPr>
        <w:tc>
          <w:tcPr>
            <w:tcW w:w="1260" w:type="dxa"/>
            <w:shd w:val="clear" w:color="auto" w:fill="auto"/>
            <w:vAlign w:val="center"/>
            <w:hideMark/>
          </w:tcPr>
          <w:p w14:paraId="1FD4179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(Beyer et al. 2016)</w:t>
            </w:r>
          </w:p>
        </w:tc>
        <w:tc>
          <w:tcPr>
            <w:tcW w:w="1214" w:type="dxa"/>
            <w:shd w:val="clear" w:color="auto" w:fill="auto"/>
            <w:noWrap/>
            <w:vAlign w:val="center"/>
            <w:hideMark/>
          </w:tcPr>
          <w:p w14:paraId="26995C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646E91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Reindeer</w:t>
            </w:r>
          </w:p>
        </w:tc>
        <w:tc>
          <w:tcPr>
            <w:tcW w:w="1303" w:type="dxa"/>
            <w:shd w:val="clear" w:color="auto" w:fill="auto"/>
            <w:noWrap/>
            <w:vAlign w:val="center"/>
            <w:hideMark/>
          </w:tcPr>
          <w:p w14:paraId="00C66B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706FE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4270FB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035F61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D1D18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0349E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DA166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3EC7C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06E5345" w14:textId="77777777" w:rsidTr="00F14201">
        <w:trPr>
          <w:trHeight w:val="290"/>
        </w:trPr>
        <w:tc>
          <w:tcPr>
            <w:tcW w:w="1260" w:type="dxa"/>
            <w:shd w:val="clear" w:color="auto" w:fill="auto"/>
            <w:vAlign w:val="center"/>
            <w:hideMark/>
          </w:tcPr>
          <w:p w14:paraId="3846FA3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(Bled et al. 2015)</w:t>
            </w:r>
          </w:p>
        </w:tc>
        <w:tc>
          <w:tcPr>
            <w:tcW w:w="1214" w:type="dxa"/>
            <w:shd w:val="clear" w:color="auto" w:fill="auto"/>
            <w:vAlign w:val="center"/>
            <w:hideMark/>
          </w:tcPr>
          <w:p w14:paraId="15F8E3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83F33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bobcats</w:t>
            </w:r>
          </w:p>
        </w:tc>
        <w:tc>
          <w:tcPr>
            <w:tcW w:w="1303" w:type="dxa"/>
            <w:shd w:val="clear" w:color="auto" w:fill="auto"/>
            <w:vAlign w:val="center"/>
            <w:hideMark/>
          </w:tcPr>
          <w:p w14:paraId="7BAB73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B7857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2AF31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610E7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19F41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58E64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2B88D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D1457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6442F78" w14:textId="77777777" w:rsidTr="00F14201">
        <w:trPr>
          <w:trHeight w:val="290"/>
        </w:trPr>
        <w:tc>
          <w:tcPr>
            <w:tcW w:w="1260" w:type="dxa"/>
            <w:shd w:val="clear" w:color="auto" w:fill="auto"/>
            <w:vAlign w:val="center"/>
            <w:hideMark/>
          </w:tcPr>
          <w:p w14:paraId="337D62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(Bled et al. 2015)</w:t>
            </w:r>
          </w:p>
        </w:tc>
        <w:tc>
          <w:tcPr>
            <w:tcW w:w="1214" w:type="dxa"/>
            <w:shd w:val="clear" w:color="auto" w:fill="auto"/>
            <w:vAlign w:val="center"/>
            <w:hideMark/>
          </w:tcPr>
          <w:p w14:paraId="6C3D3E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49200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bobcats</w:t>
            </w:r>
          </w:p>
        </w:tc>
        <w:tc>
          <w:tcPr>
            <w:tcW w:w="1303" w:type="dxa"/>
            <w:shd w:val="clear" w:color="auto" w:fill="auto"/>
            <w:vAlign w:val="center"/>
            <w:hideMark/>
          </w:tcPr>
          <w:p w14:paraId="702600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CDFB8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DC416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6A233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7AA47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A7634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3D137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C59A6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BAB2976" w14:textId="77777777" w:rsidTr="00F14201">
        <w:trPr>
          <w:trHeight w:val="290"/>
        </w:trPr>
        <w:tc>
          <w:tcPr>
            <w:tcW w:w="1260" w:type="dxa"/>
            <w:shd w:val="clear" w:color="auto" w:fill="auto"/>
            <w:vAlign w:val="center"/>
            <w:hideMark/>
          </w:tcPr>
          <w:p w14:paraId="50DDD40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(Blickley et al. 2012)</w:t>
            </w:r>
          </w:p>
        </w:tc>
        <w:tc>
          <w:tcPr>
            <w:tcW w:w="1214" w:type="dxa"/>
            <w:shd w:val="clear" w:color="auto" w:fill="auto"/>
            <w:noWrap/>
            <w:vAlign w:val="center"/>
            <w:hideMark/>
          </w:tcPr>
          <w:p w14:paraId="691CDF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3AA7C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Greater Sage-Grouse</w:t>
            </w:r>
          </w:p>
        </w:tc>
        <w:tc>
          <w:tcPr>
            <w:tcW w:w="1303" w:type="dxa"/>
            <w:shd w:val="clear" w:color="auto" w:fill="auto"/>
            <w:noWrap/>
            <w:vAlign w:val="center"/>
            <w:hideMark/>
          </w:tcPr>
          <w:p w14:paraId="0E8146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07EE5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F4891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DF7C1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4B6C4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29D51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83CE3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2EEBB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EFD40A3" w14:textId="77777777" w:rsidTr="00F14201">
        <w:trPr>
          <w:trHeight w:val="290"/>
        </w:trPr>
        <w:tc>
          <w:tcPr>
            <w:tcW w:w="1260" w:type="dxa"/>
            <w:shd w:val="clear" w:color="auto" w:fill="auto"/>
            <w:vAlign w:val="center"/>
            <w:hideMark/>
          </w:tcPr>
          <w:p w14:paraId="70629BE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(Bonsen et al. 2015)</w:t>
            </w:r>
          </w:p>
        </w:tc>
        <w:tc>
          <w:tcPr>
            <w:tcW w:w="1214" w:type="dxa"/>
            <w:shd w:val="clear" w:color="auto" w:fill="auto"/>
            <w:vAlign w:val="center"/>
            <w:hideMark/>
          </w:tcPr>
          <w:p w14:paraId="12051A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8DB87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Fast-flying bats</w:t>
            </w:r>
          </w:p>
        </w:tc>
        <w:tc>
          <w:tcPr>
            <w:tcW w:w="1303" w:type="dxa"/>
            <w:shd w:val="clear" w:color="auto" w:fill="auto"/>
            <w:vAlign w:val="center"/>
            <w:hideMark/>
          </w:tcPr>
          <w:p w14:paraId="48EDF5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BE12F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vAlign w:val="center"/>
            <w:hideMark/>
          </w:tcPr>
          <w:p w14:paraId="38D603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53FC5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7A8C10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A6A14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2A7DC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CBE63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48E0039" w14:textId="77777777" w:rsidTr="00F14201">
        <w:trPr>
          <w:trHeight w:val="290"/>
        </w:trPr>
        <w:tc>
          <w:tcPr>
            <w:tcW w:w="1260" w:type="dxa"/>
            <w:shd w:val="clear" w:color="auto" w:fill="auto"/>
            <w:vAlign w:val="center"/>
            <w:hideMark/>
          </w:tcPr>
          <w:p w14:paraId="44A56AB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(Bonsen et al. 2015)</w:t>
            </w:r>
          </w:p>
        </w:tc>
        <w:tc>
          <w:tcPr>
            <w:tcW w:w="1214" w:type="dxa"/>
            <w:shd w:val="clear" w:color="auto" w:fill="auto"/>
            <w:vAlign w:val="center"/>
            <w:hideMark/>
          </w:tcPr>
          <w:p w14:paraId="18FC66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5FA92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Slow-flying bats</w:t>
            </w:r>
          </w:p>
        </w:tc>
        <w:tc>
          <w:tcPr>
            <w:tcW w:w="1303" w:type="dxa"/>
            <w:shd w:val="clear" w:color="auto" w:fill="auto"/>
            <w:vAlign w:val="center"/>
            <w:hideMark/>
          </w:tcPr>
          <w:p w14:paraId="18C762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41031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vAlign w:val="center"/>
            <w:hideMark/>
          </w:tcPr>
          <w:p w14:paraId="6C4D7A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35ADE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00C3E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0CE14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CF8F4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5CB55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5CCE5C8" w14:textId="77777777" w:rsidTr="00F14201">
        <w:trPr>
          <w:trHeight w:val="290"/>
        </w:trPr>
        <w:tc>
          <w:tcPr>
            <w:tcW w:w="1260" w:type="dxa"/>
            <w:shd w:val="clear" w:color="auto" w:fill="auto"/>
            <w:vAlign w:val="center"/>
            <w:hideMark/>
          </w:tcPr>
          <w:p w14:paraId="16AB62C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(Bortolamiol et al. 2016)</w:t>
            </w:r>
          </w:p>
        </w:tc>
        <w:tc>
          <w:tcPr>
            <w:tcW w:w="1214" w:type="dxa"/>
            <w:shd w:val="clear" w:color="auto" w:fill="auto"/>
            <w:noWrap/>
            <w:vAlign w:val="center"/>
            <w:hideMark/>
          </w:tcPr>
          <w:p w14:paraId="47F823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57BED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Eastern chimpanzee</w:t>
            </w:r>
          </w:p>
        </w:tc>
        <w:tc>
          <w:tcPr>
            <w:tcW w:w="1303" w:type="dxa"/>
            <w:shd w:val="clear" w:color="auto" w:fill="auto"/>
            <w:noWrap/>
            <w:vAlign w:val="center"/>
            <w:hideMark/>
          </w:tcPr>
          <w:p w14:paraId="4E500D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02188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Uganda</w:t>
            </w:r>
          </w:p>
        </w:tc>
        <w:tc>
          <w:tcPr>
            <w:tcW w:w="1710" w:type="dxa"/>
            <w:shd w:val="clear" w:color="auto" w:fill="auto"/>
            <w:noWrap/>
            <w:vAlign w:val="center"/>
            <w:hideMark/>
          </w:tcPr>
          <w:p w14:paraId="517094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670B96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42942A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92E69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48302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0F1C2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50093D9" w14:textId="77777777" w:rsidTr="00F14201">
        <w:trPr>
          <w:trHeight w:val="290"/>
        </w:trPr>
        <w:tc>
          <w:tcPr>
            <w:tcW w:w="1260" w:type="dxa"/>
            <w:shd w:val="clear" w:color="auto" w:fill="auto"/>
            <w:vAlign w:val="center"/>
            <w:hideMark/>
          </w:tcPr>
          <w:p w14:paraId="3098198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(Boulanger et al. 2013)</w:t>
            </w:r>
          </w:p>
        </w:tc>
        <w:tc>
          <w:tcPr>
            <w:tcW w:w="1214" w:type="dxa"/>
            <w:shd w:val="clear" w:color="auto" w:fill="auto"/>
            <w:noWrap/>
            <w:vAlign w:val="center"/>
            <w:hideMark/>
          </w:tcPr>
          <w:p w14:paraId="561816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51A76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noWrap/>
            <w:vAlign w:val="center"/>
            <w:hideMark/>
          </w:tcPr>
          <w:p w14:paraId="1346E9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28A87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78EE3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7FB6A3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CB067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66E38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D78DF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12073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B113042" w14:textId="77777777" w:rsidTr="00F14201">
        <w:trPr>
          <w:trHeight w:val="290"/>
        </w:trPr>
        <w:tc>
          <w:tcPr>
            <w:tcW w:w="1260" w:type="dxa"/>
            <w:shd w:val="clear" w:color="auto" w:fill="auto"/>
            <w:vAlign w:val="center"/>
            <w:hideMark/>
          </w:tcPr>
          <w:p w14:paraId="7234B3A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(Boulanger et al. 2013)</w:t>
            </w:r>
          </w:p>
        </w:tc>
        <w:tc>
          <w:tcPr>
            <w:tcW w:w="1214" w:type="dxa"/>
            <w:shd w:val="clear" w:color="auto" w:fill="auto"/>
            <w:noWrap/>
            <w:vAlign w:val="center"/>
            <w:hideMark/>
          </w:tcPr>
          <w:p w14:paraId="6ADE48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C8477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noWrap/>
            <w:vAlign w:val="center"/>
            <w:hideMark/>
          </w:tcPr>
          <w:p w14:paraId="30E207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A37AF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54C75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115259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F4C08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2EC40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C760E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5811B9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9D55C04" w14:textId="77777777" w:rsidTr="00F14201">
        <w:trPr>
          <w:trHeight w:val="290"/>
        </w:trPr>
        <w:tc>
          <w:tcPr>
            <w:tcW w:w="1260" w:type="dxa"/>
            <w:shd w:val="clear" w:color="auto" w:fill="auto"/>
            <w:vAlign w:val="center"/>
            <w:hideMark/>
          </w:tcPr>
          <w:p w14:paraId="1D751E7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(Braga et al. 2015)</w:t>
            </w:r>
          </w:p>
        </w:tc>
        <w:tc>
          <w:tcPr>
            <w:tcW w:w="1214" w:type="dxa"/>
            <w:shd w:val="clear" w:color="auto" w:fill="auto"/>
            <w:vAlign w:val="center"/>
            <w:hideMark/>
          </w:tcPr>
          <w:p w14:paraId="311E37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F350762" w14:textId="4137F8BA"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vAlign w:val="center"/>
            <w:hideMark/>
          </w:tcPr>
          <w:p w14:paraId="60692F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E4156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vAlign w:val="center"/>
            <w:hideMark/>
          </w:tcPr>
          <w:p w14:paraId="6BAA27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79BBDB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36EF45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44D9F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0F19A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FD1AC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CCFA232" w14:textId="77777777" w:rsidTr="00F14201">
        <w:trPr>
          <w:trHeight w:val="290"/>
        </w:trPr>
        <w:tc>
          <w:tcPr>
            <w:tcW w:w="1260" w:type="dxa"/>
            <w:shd w:val="clear" w:color="auto" w:fill="auto"/>
            <w:vAlign w:val="center"/>
            <w:hideMark/>
          </w:tcPr>
          <w:p w14:paraId="4937CCA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7CB252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0053E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San Diego pocket mice</w:t>
            </w:r>
          </w:p>
        </w:tc>
        <w:tc>
          <w:tcPr>
            <w:tcW w:w="1303" w:type="dxa"/>
            <w:shd w:val="clear" w:color="auto" w:fill="auto"/>
            <w:noWrap/>
            <w:vAlign w:val="center"/>
            <w:hideMark/>
          </w:tcPr>
          <w:p w14:paraId="444E2D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6374D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293AD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67CE0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FAE71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24CF6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DAA01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E187F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0D39EC2" w14:textId="77777777" w:rsidTr="00F14201">
        <w:trPr>
          <w:trHeight w:val="290"/>
        </w:trPr>
        <w:tc>
          <w:tcPr>
            <w:tcW w:w="1260" w:type="dxa"/>
            <w:shd w:val="clear" w:color="auto" w:fill="auto"/>
            <w:vAlign w:val="center"/>
            <w:hideMark/>
          </w:tcPr>
          <w:p w14:paraId="148E04C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2758F0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A01B6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San Diego pocket mice</w:t>
            </w:r>
          </w:p>
        </w:tc>
        <w:tc>
          <w:tcPr>
            <w:tcW w:w="1303" w:type="dxa"/>
            <w:shd w:val="clear" w:color="auto" w:fill="auto"/>
            <w:noWrap/>
            <w:vAlign w:val="center"/>
            <w:hideMark/>
          </w:tcPr>
          <w:p w14:paraId="4ECAC3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3AD65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E2120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7E65D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B8C98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BD3E1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A71E8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EE1A0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7DFA8FB" w14:textId="77777777" w:rsidTr="00F14201">
        <w:trPr>
          <w:trHeight w:val="290"/>
        </w:trPr>
        <w:tc>
          <w:tcPr>
            <w:tcW w:w="1260" w:type="dxa"/>
            <w:shd w:val="clear" w:color="auto" w:fill="auto"/>
            <w:vAlign w:val="center"/>
            <w:hideMark/>
          </w:tcPr>
          <w:p w14:paraId="717E3E4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132941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0C78ABE" w14:textId="1B4DDBAD"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Cactus mouse</w:t>
            </w:r>
          </w:p>
        </w:tc>
        <w:tc>
          <w:tcPr>
            <w:tcW w:w="1303" w:type="dxa"/>
            <w:shd w:val="clear" w:color="auto" w:fill="auto"/>
            <w:noWrap/>
            <w:vAlign w:val="center"/>
            <w:hideMark/>
          </w:tcPr>
          <w:p w14:paraId="722258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AB9E4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8742E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5C1F30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3873F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69745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459DF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6E345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B7B0057" w14:textId="77777777" w:rsidTr="00F14201">
        <w:trPr>
          <w:trHeight w:val="290"/>
        </w:trPr>
        <w:tc>
          <w:tcPr>
            <w:tcW w:w="1260" w:type="dxa"/>
            <w:shd w:val="clear" w:color="auto" w:fill="auto"/>
            <w:vAlign w:val="center"/>
            <w:hideMark/>
          </w:tcPr>
          <w:p w14:paraId="4A625C2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3A7736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A855F6E" w14:textId="14F1491A"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Cactus mouse</w:t>
            </w:r>
          </w:p>
        </w:tc>
        <w:tc>
          <w:tcPr>
            <w:tcW w:w="1303" w:type="dxa"/>
            <w:shd w:val="clear" w:color="auto" w:fill="auto"/>
            <w:noWrap/>
            <w:vAlign w:val="center"/>
            <w:hideMark/>
          </w:tcPr>
          <w:p w14:paraId="39AAB8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5723A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A286E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C1348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ABE59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3824F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92581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EED2A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9077091" w14:textId="77777777" w:rsidTr="00F14201">
        <w:trPr>
          <w:trHeight w:val="290"/>
        </w:trPr>
        <w:tc>
          <w:tcPr>
            <w:tcW w:w="1260" w:type="dxa"/>
            <w:shd w:val="clear" w:color="auto" w:fill="auto"/>
            <w:vAlign w:val="center"/>
            <w:hideMark/>
          </w:tcPr>
          <w:p w14:paraId="48C8E5B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5E209A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3C8B41B" w14:textId="078E285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Dulzura kangaroo rat</w:t>
            </w:r>
          </w:p>
        </w:tc>
        <w:tc>
          <w:tcPr>
            <w:tcW w:w="1303" w:type="dxa"/>
            <w:shd w:val="clear" w:color="auto" w:fill="auto"/>
            <w:noWrap/>
            <w:vAlign w:val="center"/>
            <w:hideMark/>
          </w:tcPr>
          <w:p w14:paraId="65B222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DF219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BD614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6EE663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77147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FCEED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06EC9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52F0C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C27153C" w14:textId="77777777" w:rsidTr="00F14201">
        <w:trPr>
          <w:trHeight w:val="290"/>
        </w:trPr>
        <w:tc>
          <w:tcPr>
            <w:tcW w:w="1260" w:type="dxa"/>
            <w:shd w:val="clear" w:color="auto" w:fill="auto"/>
            <w:vAlign w:val="center"/>
            <w:hideMark/>
          </w:tcPr>
          <w:p w14:paraId="0D764B5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0E34E1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DC970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Deer mouse</w:t>
            </w:r>
          </w:p>
        </w:tc>
        <w:tc>
          <w:tcPr>
            <w:tcW w:w="1303" w:type="dxa"/>
            <w:shd w:val="clear" w:color="auto" w:fill="auto"/>
            <w:noWrap/>
            <w:vAlign w:val="center"/>
            <w:hideMark/>
          </w:tcPr>
          <w:p w14:paraId="53F034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11FE9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03C1B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CFF47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85B00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624F9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381BF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39EBF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FCEBC65" w14:textId="77777777" w:rsidTr="00F14201">
        <w:trPr>
          <w:trHeight w:val="290"/>
        </w:trPr>
        <w:tc>
          <w:tcPr>
            <w:tcW w:w="1260" w:type="dxa"/>
            <w:shd w:val="clear" w:color="auto" w:fill="auto"/>
            <w:vAlign w:val="center"/>
            <w:hideMark/>
          </w:tcPr>
          <w:p w14:paraId="52665B3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3BC529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15DE0CD4" w14:textId="73AE466D"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fence lizard</w:t>
            </w:r>
          </w:p>
        </w:tc>
        <w:tc>
          <w:tcPr>
            <w:tcW w:w="1303" w:type="dxa"/>
            <w:shd w:val="clear" w:color="auto" w:fill="auto"/>
            <w:noWrap/>
            <w:vAlign w:val="center"/>
            <w:hideMark/>
          </w:tcPr>
          <w:p w14:paraId="029ECF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17BC0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39EA1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7AD5A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07461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BC560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E204B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80701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19CE0F9" w14:textId="77777777" w:rsidTr="00F14201">
        <w:trPr>
          <w:trHeight w:val="290"/>
        </w:trPr>
        <w:tc>
          <w:tcPr>
            <w:tcW w:w="1260" w:type="dxa"/>
            <w:shd w:val="clear" w:color="auto" w:fill="auto"/>
            <w:vAlign w:val="center"/>
            <w:hideMark/>
          </w:tcPr>
          <w:p w14:paraId="591E239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74483A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1205FB90" w14:textId="7FD0C5F8"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fence lizard</w:t>
            </w:r>
          </w:p>
        </w:tc>
        <w:tc>
          <w:tcPr>
            <w:tcW w:w="1303" w:type="dxa"/>
            <w:shd w:val="clear" w:color="auto" w:fill="auto"/>
            <w:noWrap/>
            <w:vAlign w:val="center"/>
            <w:hideMark/>
          </w:tcPr>
          <w:p w14:paraId="0A9072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27D7C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32A22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26891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09E15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BAAAE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DFA03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B525B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661F40F" w14:textId="77777777" w:rsidTr="00F14201">
        <w:trPr>
          <w:trHeight w:val="290"/>
        </w:trPr>
        <w:tc>
          <w:tcPr>
            <w:tcW w:w="1260" w:type="dxa"/>
            <w:shd w:val="clear" w:color="auto" w:fill="auto"/>
            <w:vAlign w:val="center"/>
            <w:hideMark/>
          </w:tcPr>
          <w:p w14:paraId="4A6F767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(Brehme et al. 2013)</w:t>
            </w:r>
          </w:p>
        </w:tc>
        <w:tc>
          <w:tcPr>
            <w:tcW w:w="1214" w:type="dxa"/>
            <w:shd w:val="clear" w:color="auto" w:fill="auto"/>
            <w:noWrap/>
            <w:vAlign w:val="center"/>
            <w:hideMark/>
          </w:tcPr>
          <w:p w14:paraId="311F99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2452A186" w14:textId="0747BD66"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Orange-throated whiptail</w:t>
            </w:r>
          </w:p>
        </w:tc>
        <w:tc>
          <w:tcPr>
            <w:tcW w:w="1303" w:type="dxa"/>
            <w:shd w:val="clear" w:color="auto" w:fill="auto"/>
            <w:noWrap/>
            <w:vAlign w:val="center"/>
            <w:hideMark/>
          </w:tcPr>
          <w:p w14:paraId="110B49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909D9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9FB8B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21660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F8CD8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96967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BBBA2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845BC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71CE3E9" w14:textId="77777777" w:rsidTr="00F14201">
        <w:trPr>
          <w:trHeight w:val="290"/>
        </w:trPr>
        <w:tc>
          <w:tcPr>
            <w:tcW w:w="1260" w:type="dxa"/>
            <w:shd w:val="clear" w:color="auto" w:fill="auto"/>
            <w:vAlign w:val="center"/>
            <w:hideMark/>
          </w:tcPr>
          <w:p w14:paraId="46DCA43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(Brehme et al. 2013)</w:t>
            </w:r>
          </w:p>
        </w:tc>
        <w:tc>
          <w:tcPr>
            <w:tcW w:w="1214" w:type="dxa"/>
            <w:shd w:val="clear" w:color="auto" w:fill="auto"/>
            <w:noWrap/>
            <w:vAlign w:val="center"/>
            <w:hideMark/>
          </w:tcPr>
          <w:p w14:paraId="19939C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4EF63C9A" w14:textId="6639A0BC"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Orange-throated whiptail</w:t>
            </w:r>
          </w:p>
        </w:tc>
        <w:tc>
          <w:tcPr>
            <w:tcW w:w="1303" w:type="dxa"/>
            <w:shd w:val="clear" w:color="auto" w:fill="auto"/>
            <w:noWrap/>
            <w:vAlign w:val="center"/>
            <w:hideMark/>
          </w:tcPr>
          <w:p w14:paraId="577FCA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C79C9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733FC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307830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DF241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1BD89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F581E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298B3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965A96D" w14:textId="77777777" w:rsidTr="00F14201">
        <w:trPr>
          <w:trHeight w:val="580"/>
        </w:trPr>
        <w:tc>
          <w:tcPr>
            <w:tcW w:w="1260" w:type="dxa"/>
            <w:shd w:val="clear" w:color="auto" w:fill="auto"/>
            <w:vAlign w:val="center"/>
            <w:hideMark/>
          </w:tcPr>
          <w:p w14:paraId="5A60434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(Bright and Holloway 2015)</w:t>
            </w:r>
          </w:p>
        </w:tc>
        <w:tc>
          <w:tcPr>
            <w:tcW w:w="1214" w:type="dxa"/>
            <w:shd w:val="clear" w:color="auto" w:fill="auto"/>
            <w:vAlign w:val="center"/>
            <w:hideMark/>
          </w:tcPr>
          <w:p w14:paraId="3A01C8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16CD1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hedgehog</w:t>
            </w:r>
          </w:p>
        </w:tc>
        <w:tc>
          <w:tcPr>
            <w:tcW w:w="1303" w:type="dxa"/>
            <w:shd w:val="clear" w:color="auto" w:fill="auto"/>
            <w:vAlign w:val="center"/>
            <w:hideMark/>
          </w:tcPr>
          <w:p w14:paraId="76BBDA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FAB41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United Kingdom</w:t>
            </w:r>
          </w:p>
        </w:tc>
        <w:tc>
          <w:tcPr>
            <w:tcW w:w="1710" w:type="dxa"/>
            <w:shd w:val="clear" w:color="auto" w:fill="auto"/>
            <w:vAlign w:val="center"/>
            <w:hideMark/>
          </w:tcPr>
          <w:p w14:paraId="07F545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676A87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CD4FC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1E678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51ACE9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7174D0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7A0108C" w14:textId="77777777" w:rsidTr="00F14201">
        <w:trPr>
          <w:trHeight w:val="580"/>
        </w:trPr>
        <w:tc>
          <w:tcPr>
            <w:tcW w:w="1260" w:type="dxa"/>
            <w:shd w:val="clear" w:color="auto" w:fill="auto"/>
            <w:vAlign w:val="center"/>
            <w:hideMark/>
          </w:tcPr>
          <w:p w14:paraId="3C21786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(Bright and Holloway 2015)</w:t>
            </w:r>
          </w:p>
        </w:tc>
        <w:tc>
          <w:tcPr>
            <w:tcW w:w="1214" w:type="dxa"/>
            <w:shd w:val="clear" w:color="auto" w:fill="auto"/>
            <w:vAlign w:val="center"/>
            <w:hideMark/>
          </w:tcPr>
          <w:p w14:paraId="6B154E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B7A15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rabbit</w:t>
            </w:r>
          </w:p>
        </w:tc>
        <w:tc>
          <w:tcPr>
            <w:tcW w:w="1303" w:type="dxa"/>
            <w:shd w:val="clear" w:color="auto" w:fill="auto"/>
            <w:vAlign w:val="center"/>
            <w:hideMark/>
          </w:tcPr>
          <w:p w14:paraId="059F76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17FCA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United Kingdom</w:t>
            </w:r>
          </w:p>
        </w:tc>
        <w:tc>
          <w:tcPr>
            <w:tcW w:w="1710" w:type="dxa"/>
            <w:shd w:val="clear" w:color="auto" w:fill="auto"/>
            <w:vAlign w:val="center"/>
            <w:hideMark/>
          </w:tcPr>
          <w:p w14:paraId="2E754B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64E11D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B3A20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0062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376E55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1EDB21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BBD9970" w14:textId="77777777" w:rsidTr="00F14201">
        <w:trPr>
          <w:trHeight w:val="290"/>
        </w:trPr>
        <w:tc>
          <w:tcPr>
            <w:tcW w:w="1260" w:type="dxa"/>
            <w:shd w:val="clear" w:color="auto" w:fill="auto"/>
            <w:vAlign w:val="center"/>
            <w:hideMark/>
          </w:tcPr>
          <w:p w14:paraId="32A7B2C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(Brodie et al. 2015)</w:t>
            </w:r>
          </w:p>
        </w:tc>
        <w:tc>
          <w:tcPr>
            <w:tcW w:w="1214" w:type="dxa"/>
            <w:shd w:val="clear" w:color="auto" w:fill="auto"/>
            <w:vAlign w:val="center"/>
            <w:hideMark/>
          </w:tcPr>
          <w:p w14:paraId="6682A0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C4FC7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Clouded leopards</w:t>
            </w:r>
          </w:p>
        </w:tc>
        <w:tc>
          <w:tcPr>
            <w:tcW w:w="1303" w:type="dxa"/>
            <w:shd w:val="clear" w:color="auto" w:fill="auto"/>
            <w:vAlign w:val="center"/>
            <w:hideMark/>
          </w:tcPr>
          <w:p w14:paraId="5BB331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473F3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Borneo</w:t>
            </w:r>
          </w:p>
        </w:tc>
        <w:tc>
          <w:tcPr>
            <w:tcW w:w="1710" w:type="dxa"/>
            <w:shd w:val="clear" w:color="auto" w:fill="auto"/>
            <w:vAlign w:val="center"/>
            <w:hideMark/>
          </w:tcPr>
          <w:p w14:paraId="6F4605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C3FAA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186EA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FE702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2C687B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F4BD8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D327C4B" w14:textId="77777777" w:rsidTr="00F14201">
        <w:trPr>
          <w:trHeight w:val="290"/>
        </w:trPr>
        <w:tc>
          <w:tcPr>
            <w:tcW w:w="1260" w:type="dxa"/>
            <w:shd w:val="clear" w:color="auto" w:fill="auto"/>
            <w:vAlign w:val="center"/>
            <w:hideMark/>
          </w:tcPr>
          <w:p w14:paraId="13B44FF5" w14:textId="4BD82C5B"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(Brodie et al. 2015)</w:t>
            </w:r>
          </w:p>
        </w:tc>
        <w:tc>
          <w:tcPr>
            <w:tcW w:w="1214" w:type="dxa"/>
            <w:shd w:val="clear" w:color="auto" w:fill="auto"/>
            <w:vAlign w:val="center"/>
            <w:hideMark/>
          </w:tcPr>
          <w:p w14:paraId="076C1D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59B6A9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Sambar</w:t>
            </w:r>
          </w:p>
        </w:tc>
        <w:tc>
          <w:tcPr>
            <w:tcW w:w="1303" w:type="dxa"/>
            <w:shd w:val="clear" w:color="auto" w:fill="auto"/>
            <w:vAlign w:val="center"/>
            <w:hideMark/>
          </w:tcPr>
          <w:p w14:paraId="4F86EB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5FF37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Borneo</w:t>
            </w:r>
          </w:p>
        </w:tc>
        <w:tc>
          <w:tcPr>
            <w:tcW w:w="1710" w:type="dxa"/>
            <w:shd w:val="clear" w:color="auto" w:fill="auto"/>
            <w:vAlign w:val="center"/>
            <w:hideMark/>
          </w:tcPr>
          <w:p w14:paraId="2AF5B4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F19D6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0D5199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E773A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F08FC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6CE8E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1D3A8CA" w14:textId="77777777" w:rsidTr="00F14201">
        <w:trPr>
          <w:trHeight w:val="290"/>
        </w:trPr>
        <w:tc>
          <w:tcPr>
            <w:tcW w:w="1260" w:type="dxa"/>
            <w:shd w:val="clear" w:color="auto" w:fill="auto"/>
            <w:vAlign w:val="center"/>
            <w:hideMark/>
          </w:tcPr>
          <w:p w14:paraId="34D71872" w14:textId="3F2A73A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(Brodie et al. 2015)</w:t>
            </w:r>
          </w:p>
        </w:tc>
        <w:tc>
          <w:tcPr>
            <w:tcW w:w="1214" w:type="dxa"/>
            <w:shd w:val="clear" w:color="auto" w:fill="auto"/>
            <w:vAlign w:val="center"/>
            <w:hideMark/>
          </w:tcPr>
          <w:p w14:paraId="3AD1A7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8019A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Sambar</w:t>
            </w:r>
          </w:p>
        </w:tc>
        <w:tc>
          <w:tcPr>
            <w:tcW w:w="1303" w:type="dxa"/>
            <w:shd w:val="clear" w:color="auto" w:fill="auto"/>
            <w:vAlign w:val="center"/>
            <w:hideMark/>
          </w:tcPr>
          <w:p w14:paraId="10979E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39E57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Borneo</w:t>
            </w:r>
          </w:p>
        </w:tc>
        <w:tc>
          <w:tcPr>
            <w:tcW w:w="1710" w:type="dxa"/>
            <w:shd w:val="clear" w:color="auto" w:fill="auto"/>
            <w:vAlign w:val="center"/>
            <w:hideMark/>
          </w:tcPr>
          <w:p w14:paraId="0C867B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E42BF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1B7ED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810ED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C861A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FC348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F9579C7" w14:textId="77777777" w:rsidTr="00F14201">
        <w:trPr>
          <w:trHeight w:val="290"/>
        </w:trPr>
        <w:tc>
          <w:tcPr>
            <w:tcW w:w="1260" w:type="dxa"/>
            <w:shd w:val="clear" w:color="auto" w:fill="auto"/>
            <w:vAlign w:val="center"/>
            <w:hideMark/>
          </w:tcPr>
          <w:p w14:paraId="3FFF3E00" w14:textId="5AA3AA4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(Broman et al. 2014)</w:t>
            </w:r>
          </w:p>
        </w:tc>
        <w:tc>
          <w:tcPr>
            <w:tcW w:w="1214" w:type="dxa"/>
            <w:shd w:val="clear" w:color="auto" w:fill="auto"/>
            <w:noWrap/>
            <w:vAlign w:val="center"/>
            <w:hideMark/>
          </w:tcPr>
          <w:p w14:paraId="3DFA60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9442C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noWrap/>
            <w:vAlign w:val="center"/>
            <w:hideMark/>
          </w:tcPr>
          <w:p w14:paraId="5767C5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30B03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88E94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0DD5B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71654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EBC69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D3424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4572E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56DC470" w14:textId="77777777" w:rsidTr="00F14201">
        <w:trPr>
          <w:trHeight w:val="290"/>
        </w:trPr>
        <w:tc>
          <w:tcPr>
            <w:tcW w:w="1260" w:type="dxa"/>
            <w:shd w:val="clear" w:color="auto" w:fill="auto"/>
            <w:vAlign w:val="center"/>
            <w:hideMark/>
          </w:tcPr>
          <w:p w14:paraId="246DBA2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(Brown et al. 2012)</w:t>
            </w:r>
          </w:p>
        </w:tc>
        <w:tc>
          <w:tcPr>
            <w:tcW w:w="1214" w:type="dxa"/>
            <w:shd w:val="clear" w:color="auto" w:fill="auto"/>
            <w:noWrap/>
            <w:vAlign w:val="center"/>
            <w:hideMark/>
          </w:tcPr>
          <w:p w14:paraId="208B7B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221D31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Cope's gray tree frog</w:t>
            </w:r>
          </w:p>
        </w:tc>
        <w:tc>
          <w:tcPr>
            <w:tcW w:w="1303" w:type="dxa"/>
            <w:shd w:val="clear" w:color="auto" w:fill="auto"/>
            <w:noWrap/>
            <w:vAlign w:val="center"/>
            <w:hideMark/>
          </w:tcPr>
          <w:p w14:paraId="5510FE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80ED6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C573B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79965B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8303F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E0748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86CBE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EDDFE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781503B" w14:textId="77777777" w:rsidTr="00F14201">
        <w:trPr>
          <w:trHeight w:val="290"/>
        </w:trPr>
        <w:tc>
          <w:tcPr>
            <w:tcW w:w="1260" w:type="dxa"/>
            <w:shd w:val="clear" w:color="auto" w:fill="auto"/>
            <w:vAlign w:val="center"/>
            <w:hideMark/>
          </w:tcPr>
          <w:p w14:paraId="0F15FBB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(Brown et al. 2012)</w:t>
            </w:r>
          </w:p>
        </w:tc>
        <w:tc>
          <w:tcPr>
            <w:tcW w:w="1214" w:type="dxa"/>
            <w:shd w:val="clear" w:color="auto" w:fill="auto"/>
            <w:noWrap/>
            <w:vAlign w:val="center"/>
            <w:hideMark/>
          </w:tcPr>
          <w:p w14:paraId="59658A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2784B1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Green frog</w:t>
            </w:r>
          </w:p>
        </w:tc>
        <w:tc>
          <w:tcPr>
            <w:tcW w:w="1303" w:type="dxa"/>
            <w:shd w:val="clear" w:color="auto" w:fill="auto"/>
            <w:noWrap/>
            <w:vAlign w:val="center"/>
            <w:hideMark/>
          </w:tcPr>
          <w:p w14:paraId="289AB2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1C65B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1A32C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2C003A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FE239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4C47F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16E4E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FBAAC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AFB49C5" w14:textId="77777777" w:rsidTr="00F14201">
        <w:trPr>
          <w:trHeight w:val="290"/>
        </w:trPr>
        <w:tc>
          <w:tcPr>
            <w:tcW w:w="1260" w:type="dxa"/>
            <w:shd w:val="clear" w:color="auto" w:fill="auto"/>
            <w:vAlign w:val="center"/>
            <w:hideMark/>
          </w:tcPr>
          <w:p w14:paraId="36EFE08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(Brzeziński et al. 2012)</w:t>
            </w:r>
          </w:p>
        </w:tc>
        <w:tc>
          <w:tcPr>
            <w:tcW w:w="1214" w:type="dxa"/>
            <w:shd w:val="clear" w:color="auto" w:fill="auto"/>
            <w:noWrap/>
            <w:vAlign w:val="center"/>
            <w:hideMark/>
          </w:tcPr>
          <w:p w14:paraId="2B8516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2BB077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noWrap/>
            <w:vAlign w:val="center"/>
            <w:hideMark/>
          </w:tcPr>
          <w:p w14:paraId="2BDB56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89313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noWrap/>
            <w:vAlign w:val="center"/>
            <w:hideMark/>
          </w:tcPr>
          <w:p w14:paraId="5D6846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0470C8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5C84F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08EB3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1D7B56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FA2FE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28688F8" w14:textId="77777777" w:rsidTr="00F14201">
        <w:trPr>
          <w:trHeight w:val="290"/>
        </w:trPr>
        <w:tc>
          <w:tcPr>
            <w:tcW w:w="1260" w:type="dxa"/>
            <w:shd w:val="clear" w:color="auto" w:fill="auto"/>
            <w:vAlign w:val="center"/>
            <w:hideMark/>
          </w:tcPr>
          <w:p w14:paraId="2549DCF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(Buchanan et al. 2014)</w:t>
            </w:r>
          </w:p>
        </w:tc>
        <w:tc>
          <w:tcPr>
            <w:tcW w:w="1214" w:type="dxa"/>
            <w:shd w:val="clear" w:color="auto" w:fill="auto"/>
            <w:noWrap/>
            <w:vAlign w:val="center"/>
            <w:hideMark/>
          </w:tcPr>
          <w:p w14:paraId="1DAFA8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6D6B7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Elk</w:t>
            </w:r>
          </w:p>
        </w:tc>
        <w:tc>
          <w:tcPr>
            <w:tcW w:w="1303" w:type="dxa"/>
            <w:shd w:val="clear" w:color="auto" w:fill="auto"/>
            <w:noWrap/>
            <w:vAlign w:val="center"/>
            <w:hideMark/>
          </w:tcPr>
          <w:p w14:paraId="2644ED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D5A56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DA7C9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8E6F1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EB872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51723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3AECB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3BA06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285F207" w14:textId="77777777" w:rsidTr="00F14201">
        <w:trPr>
          <w:trHeight w:val="580"/>
        </w:trPr>
        <w:tc>
          <w:tcPr>
            <w:tcW w:w="1260" w:type="dxa"/>
            <w:shd w:val="clear" w:color="auto" w:fill="auto"/>
            <w:vAlign w:val="center"/>
            <w:hideMark/>
          </w:tcPr>
          <w:p w14:paraId="5E417C0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(Bunkley and Barber 2015)</w:t>
            </w:r>
          </w:p>
        </w:tc>
        <w:tc>
          <w:tcPr>
            <w:tcW w:w="1214" w:type="dxa"/>
            <w:shd w:val="clear" w:color="auto" w:fill="auto"/>
            <w:vAlign w:val="center"/>
            <w:hideMark/>
          </w:tcPr>
          <w:p w14:paraId="114085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355AD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Pallid bats</w:t>
            </w:r>
          </w:p>
        </w:tc>
        <w:tc>
          <w:tcPr>
            <w:tcW w:w="1303" w:type="dxa"/>
            <w:shd w:val="clear" w:color="auto" w:fill="auto"/>
            <w:vAlign w:val="center"/>
            <w:hideMark/>
          </w:tcPr>
          <w:p w14:paraId="38DB6A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49F76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048776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5BC78D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19353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BFE23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FA9ED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508ED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8AC1C17" w14:textId="77777777" w:rsidTr="00F14201">
        <w:trPr>
          <w:trHeight w:val="290"/>
        </w:trPr>
        <w:tc>
          <w:tcPr>
            <w:tcW w:w="1260" w:type="dxa"/>
            <w:shd w:val="clear" w:color="auto" w:fill="auto"/>
            <w:vAlign w:val="center"/>
            <w:hideMark/>
          </w:tcPr>
          <w:p w14:paraId="17A2E51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(Butler et al. 2013)</w:t>
            </w:r>
          </w:p>
        </w:tc>
        <w:tc>
          <w:tcPr>
            <w:tcW w:w="1214" w:type="dxa"/>
            <w:shd w:val="clear" w:color="auto" w:fill="auto"/>
            <w:noWrap/>
            <w:vAlign w:val="center"/>
            <w:hideMark/>
          </w:tcPr>
          <w:p w14:paraId="5F3A6D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F8D8D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Golden-cheeked warbler</w:t>
            </w:r>
          </w:p>
        </w:tc>
        <w:tc>
          <w:tcPr>
            <w:tcW w:w="1303" w:type="dxa"/>
            <w:shd w:val="clear" w:color="auto" w:fill="auto"/>
            <w:noWrap/>
            <w:vAlign w:val="center"/>
            <w:hideMark/>
          </w:tcPr>
          <w:p w14:paraId="547ABF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40C5E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99BD1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9B86F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394B2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A8BEF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5639D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99F8B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3F72800" w14:textId="77777777" w:rsidTr="00F14201">
        <w:trPr>
          <w:trHeight w:val="290"/>
        </w:trPr>
        <w:tc>
          <w:tcPr>
            <w:tcW w:w="1260" w:type="dxa"/>
            <w:shd w:val="clear" w:color="auto" w:fill="auto"/>
            <w:vAlign w:val="center"/>
            <w:hideMark/>
          </w:tcPr>
          <w:p w14:paraId="4DBE5BC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(Butler et al. 2013)</w:t>
            </w:r>
          </w:p>
        </w:tc>
        <w:tc>
          <w:tcPr>
            <w:tcW w:w="1214" w:type="dxa"/>
            <w:shd w:val="clear" w:color="auto" w:fill="auto"/>
            <w:noWrap/>
            <w:vAlign w:val="center"/>
            <w:hideMark/>
          </w:tcPr>
          <w:p w14:paraId="1AD478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42D11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Golden-cheeked warbler</w:t>
            </w:r>
          </w:p>
        </w:tc>
        <w:tc>
          <w:tcPr>
            <w:tcW w:w="1303" w:type="dxa"/>
            <w:shd w:val="clear" w:color="auto" w:fill="auto"/>
            <w:noWrap/>
            <w:vAlign w:val="center"/>
            <w:hideMark/>
          </w:tcPr>
          <w:p w14:paraId="3007E7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A51B4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B8CE5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756EA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C7275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E1E16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347D0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523A8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1C9FB50" w14:textId="77777777" w:rsidTr="00F14201">
        <w:trPr>
          <w:trHeight w:val="290"/>
        </w:trPr>
        <w:tc>
          <w:tcPr>
            <w:tcW w:w="1260" w:type="dxa"/>
            <w:shd w:val="clear" w:color="auto" w:fill="auto"/>
            <w:vAlign w:val="center"/>
            <w:hideMark/>
          </w:tcPr>
          <w:p w14:paraId="1BC6728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(Butler et al. 2013)</w:t>
            </w:r>
          </w:p>
        </w:tc>
        <w:tc>
          <w:tcPr>
            <w:tcW w:w="1214" w:type="dxa"/>
            <w:shd w:val="clear" w:color="auto" w:fill="auto"/>
            <w:noWrap/>
            <w:vAlign w:val="center"/>
            <w:hideMark/>
          </w:tcPr>
          <w:p w14:paraId="272549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C9257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Golden-cheeked warbler</w:t>
            </w:r>
          </w:p>
        </w:tc>
        <w:tc>
          <w:tcPr>
            <w:tcW w:w="1303" w:type="dxa"/>
            <w:shd w:val="clear" w:color="auto" w:fill="auto"/>
            <w:noWrap/>
            <w:vAlign w:val="center"/>
            <w:hideMark/>
          </w:tcPr>
          <w:p w14:paraId="752BFA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3234B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C14B5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717D68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31C02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4A541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2D943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3F179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E207C69" w14:textId="77777777" w:rsidTr="00F14201">
        <w:trPr>
          <w:trHeight w:val="290"/>
        </w:trPr>
        <w:tc>
          <w:tcPr>
            <w:tcW w:w="1260" w:type="dxa"/>
            <w:shd w:val="clear" w:color="auto" w:fill="auto"/>
            <w:vAlign w:val="center"/>
            <w:hideMark/>
          </w:tcPr>
          <w:p w14:paraId="1CBB290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(Butler et al. 2013)</w:t>
            </w:r>
          </w:p>
        </w:tc>
        <w:tc>
          <w:tcPr>
            <w:tcW w:w="1214" w:type="dxa"/>
            <w:shd w:val="clear" w:color="auto" w:fill="auto"/>
            <w:noWrap/>
            <w:vAlign w:val="center"/>
            <w:hideMark/>
          </w:tcPr>
          <w:p w14:paraId="532263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960B8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White-eyed vireo</w:t>
            </w:r>
          </w:p>
        </w:tc>
        <w:tc>
          <w:tcPr>
            <w:tcW w:w="1303" w:type="dxa"/>
            <w:shd w:val="clear" w:color="auto" w:fill="auto"/>
            <w:noWrap/>
            <w:vAlign w:val="center"/>
            <w:hideMark/>
          </w:tcPr>
          <w:p w14:paraId="3EA4C0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16EA1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C30A2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0E954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251BF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52461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FCBF9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F2D0B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701AAD1" w14:textId="77777777" w:rsidTr="00F14201">
        <w:trPr>
          <w:trHeight w:val="290"/>
        </w:trPr>
        <w:tc>
          <w:tcPr>
            <w:tcW w:w="1260" w:type="dxa"/>
            <w:shd w:val="clear" w:color="auto" w:fill="auto"/>
            <w:vAlign w:val="center"/>
            <w:hideMark/>
          </w:tcPr>
          <w:p w14:paraId="5F51825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(Butler et al. 2013)</w:t>
            </w:r>
          </w:p>
        </w:tc>
        <w:tc>
          <w:tcPr>
            <w:tcW w:w="1214" w:type="dxa"/>
            <w:shd w:val="clear" w:color="auto" w:fill="auto"/>
            <w:noWrap/>
            <w:vAlign w:val="center"/>
            <w:hideMark/>
          </w:tcPr>
          <w:p w14:paraId="550308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07539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White-eyed vireo</w:t>
            </w:r>
          </w:p>
        </w:tc>
        <w:tc>
          <w:tcPr>
            <w:tcW w:w="1303" w:type="dxa"/>
            <w:shd w:val="clear" w:color="auto" w:fill="auto"/>
            <w:noWrap/>
            <w:vAlign w:val="center"/>
            <w:hideMark/>
          </w:tcPr>
          <w:p w14:paraId="5C3A0F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A82EB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B9F70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EACAC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0160CD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9C923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47581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B05C2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825314A" w14:textId="77777777" w:rsidTr="00F14201">
        <w:trPr>
          <w:trHeight w:val="290"/>
        </w:trPr>
        <w:tc>
          <w:tcPr>
            <w:tcW w:w="1260" w:type="dxa"/>
            <w:shd w:val="clear" w:color="auto" w:fill="auto"/>
            <w:vAlign w:val="center"/>
            <w:hideMark/>
          </w:tcPr>
          <w:p w14:paraId="2602E32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(Butler et al. 2013)</w:t>
            </w:r>
          </w:p>
        </w:tc>
        <w:tc>
          <w:tcPr>
            <w:tcW w:w="1214" w:type="dxa"/>
            <w:shd w:val="clear" w:color="auto" w:fill="auto"/>
            <w:noWrap/>
            <w:vAlign w:val="center"/>
            <w:hideMark/>
          </w:tcPr>
          <w:p w14:paraId="57D01C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5D833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White-eyed vireo</w:t>
            </w:r>
          </w:p>
        </w:tc>
        <w:tc>
          <w:tcPr>
            <w:tcW w:w="1303" w:type="dxa"/>
            <w:shd w:val="clear" w:color="auto" w:fill="auto"/>
            <w:noWrap/>
            <w:vAlign w:val="center"/>
            <w:hideMark/>
          </w:tcPr>
          <w:p w14:paraId="323483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3AAD1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B2CE6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349CEA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2DB3F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01F15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37FCB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8B8E4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1CD8E37" w14:textId="77777777" w:rsidTr="00F14201">
        <w:trPr>
          <w:trHeight w:val="290"/>
        </w:trPr>
        <w:tc>
          <w:tcPr>
            <w:tcW w:w="1260" w:type="dxa"/>
            <w:shd w:val="clear" w:color="auto" w:fill="auto"/>
            <w:vAlign w:val="center"/>
            <w:hideMark/>
          </w:tcPr>
          <w:p w14:paraId="45E0E0F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(Byrnes et al. 2012)</w:t>
            </w:r>
          </w:p>
        </w:tc>
        <w:tc>
          <w:tcPr>
            <w:tcW w:w="1214" w:type="dxa"/>
            <w:shd w:val="clear" w:color="auto" w:fill="auto"/>
            <w:noWrap/>
            <w:vAlign w:val="center"/>
            <w:hideMark/>
          </w:tcPr>
          <w:p w14:paraId="5F2237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EAB60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Long-nosed bandicoot</w:t>
            </w:r>
          </w:p>
        </w:tc>
        <w:tc>
          <w:tcPr>
            <w:tcW w:w="1303" w:type="dxa"/>
            <w:shd w:val="clear" w:color="auto" w:fill="auto"/>
            <w:noWrap/>
            <w:vAlign w:val="center"/>
            <w:hideMark/>
          </w:tcPr>
          <w:p w14:paraId="4FA621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35C59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78DD22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5687EA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7480E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264BF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E1A1D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AE0EC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28B0D9D" w14:textId="77777777" w:rsidTr="00F14201">
        <w:trPr>
          <w:trHeight w:val="290"/>
        </w:trPr>
        <w:tc>
          <w:tcPr>
            <w:tcW w:w="1260" w:type="dxa"/>
            <w:shd w:val="clear" w:color="auto" w:fill="auto"/>
            <w:vAlign w:val="center"/>
            <w:hideMark/>
          </w:tcPr>
          <w:p w14:paraId="45D58A6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(Byrnes et al. 2012)</w:t>
            </w:r>
          </w:p>
        </w:tc>
        <w:tc>
          <w:tcPr>
            <w:tcW w:w="1214" w:type="dxa"/>
            <w:shd w:val="clear" w:color="auto" w:fill="auto"/>
            <w:noWrap/>
            <w:vAlign w:val="center"/>
            <w:hideMark/>
          </w:tcPr>
          <w:p w14:paraId="2C2A80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58281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Giant white-tailed rat</w:t>
            </w:r>
          </w:p>
        </w:tc>
        <w:tc>
          <w:tcPr>
            <w:tcW w:w="1303" w:type="dxa"/>
            <w:shd w:val="clear" w:color="auto" w:fill="auto"/>
            <w:noWrap/>
            <w:vAlign w:val="center"/>
            <w:hideMark/>
          </w:tcPr>
          <w:p w14:paraId="2AADF9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F39C4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162867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271DB2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96559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024A1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8439C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4E93B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EB94D75" w14:textId="77777777" w:rsidTr="00F14201">
        <w:trPr>
          <w:trHeight w:val="290"/>
        </w:trPr>
        <w:tc>
          <w:tcPr>
            <w:tcW w:w="1260" w:type="dxa"/>
            <w:shd w:val="clear" w:color="auto" w:fill="auto"/>
            <w:vAlign w:val="center"/>
            <w:hideMark/>
          </w:tcPr>
          <w:p w14:paraId="1B960C6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(Byrnes et al. 2012)</w:t>
            </w:r>
          </w:p>
        </w:tc>
        <w:tc>
          <w:tcPr>
            <w:tcW w:w="1214" w:type="dxa"/>
            <w:shd w:val="clear" w:color="auto" w:fill="auto"/>
            <w:noWrap/>
            <w:vAlign w:val="center"/>
            <w:hideMark/>
          </w:tcPr>
          <w:p w14:paraId="66660F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466C9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Musky rat-kangaroo</w:t>
            </w:r>
          </w:p>
        </w:tc>
        <w:tc>
          <w:tcPr>
            <w:tcW w:w="1303" w:type="dxa"/>
            <w:shd w:val="clear" w:color="auto" w:fill="auto"/>
            <w:noWrap/>
            <w:vAlign w:val="center"/>
            <w:hideMark/>
          </w:tcPr>
          <w:p w14:paraId="264A58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D3120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30AB5E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94A73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836D6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AD476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3DA31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4ABD2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9E1C529" w14:textId="77777777" w:rsidTr="00F14201">
        <w:trPr>
          <w:trHeight w:val="290"/>
        </w:trPr>
        <w:tc>
          <w:tcPr>
            <w:tcW w:w="1260" w:type="dxa"/>
            <w:shd w:val="clear" w:color="auto" w:fill="auto"/>
            <w:vAlign w:val="center"/>
            <w:hideMark/>
          </w:tcPr>
          <w:p w14:paraId="45DD3A0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(Cao et al. 2015)</w:t>
            </w:r>
          </w:p>
        </w:tc>
        <w:tc>
          <w:tcPr>
            <w:tcW w:w="1214" w:type="dxa"/>
            <w:shd w:val="clear" w:color="auto" w:fill="auto"/>
            <w:noWrap/>
            <w:vAlign w:val="center"/>
            <w:hideMark/>
          </w:tcPr>
          <w:p w14:paraId="5306EA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B532B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Red-crowned crane</w:t>
            </w:r>
          </w:p>
        </w:tc>
        <w:tc>
          <w:tcPr>
            <w:tcW w:w="1303" w:type="dxa"/>
            <w:shd w:val="clear" w:color="auto" w:fill="auto"/>
            <w:noWrap/>
            <w:vAlign w:val="center"/>
            <w:hideMark/>
          </w:tcPr>
          <w:p w14:paraId="50BD5A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B35EA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noWrap/>
            <w:vAlign w:val="center"/>
            <w:hideMark/>
          </w:tcPr>
          <w:p w14:paraId="2E6BD8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A4E6F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E093C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37002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6B289E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066FC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A509AE3" w14:textId="77777777" w:rsidTr="00F14201">
        <w:trPr>
          <w:trHeight w:val="290"/>
        </w:trPr>
        <w:tc>
          <w:tcPr>
            <w:tcW w:w="1260" w:type="dxa"/>
            <w:shd w:val="clear" w:color="auto" w:fill="auto"/>
            <w:vAlign w:val="center"/>
            <w:hideMark/>
          </w:tcPr>
          <w:p w14:paraId="4555A8A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(Cartwright et al. 2014)</w:t>
            </w:r>
          </w:p>
        </w:tc>
        <w:tc>
          <w:tcPr>
            <w:tcW w:w="1214" w:type="dxa"/>
            <w:shd w:val="clear" w:color="auto" w:fill="auto"/>
            <w:noWrap/>
            <w:vAlign w:val="center"/>
            <w:hideMark/>
          </w:tcPr>
          <w:p w14:paraId="023525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BFBF1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Red-winged black bird</w:t>
            </w:r>
          </w:p>
        </w:tc>
        <w:tc>
          <w:tcPr>
            <w:tcW w:w="1303" w:type="dxa"/>
            <w:shd w:val="clear" w:color="auto" w:fill="auto"/>
            <w:noWrap/>
            <w:vAlign w:val="center"/>
            <w:hideMark/>
          </w:tcPr>
          <w:p w14:paraId="1B5C3D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CBB88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15F96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4B11C1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33819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A3606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59426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F8D49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9E7DE0A" w14:textId="77777777" w:rsidTr="00F14201">
        <w:trPr>
          <w:trHeight w:val="290"/>
        </w:trPr>
        <w:tc>
          <w:tcPr>
            <w:tcW w:w="1260" w:type="dxa"/>
            <w:shd w:val="clear" w:color="auto" w:fill="auto"/>
            <w:vAlign w:val="center"/>
            <w:hideMark/>
          </w:tcPr>
          <w:p w14:paraId="7152C7E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(Cartwright et al. 2014)</w:t>
            </w:r>
          </w:p>
        </w:tc>
        <w:tc>
          <w:tcPr>
            <w:tcW w:w="1214" w:type="dxa"/>
            <w:shd w:val="clear" w:color="auto" w:fill="auto"/>
            <w:noWrap/>
            <w:vAlign w:val="center"/>
            <w:hideMark/>
          </w:tcPr>
          <w:p w14:paraId="0FCC20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5075C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Red-winged black bird</w:t>
            </w:r>
          </w:p>
        </w:tc>
        <w:tc>
          <w:tcPr>
            <w:tcW w:w="1303" w:type="dxa"/>
            <w:shd w:val="clear" w:color="auto" w:fill="auto"/>
            <w:noWrap/>
            <w:vAlign w:val="center"/>
            <w:hideMark/>
          </w:tcPr>
          <w:p w14:paraId="2674E6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DAE5A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4DF70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ADC5D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2F434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D848C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10C3F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DE79F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02EAB16" w14:textId="77777777" w:rsidTr="00F14201">
        <w:trPr>
          <w:trHeight w:val="290"/>
        </w:trPr>
        <w:tc>
          <w:tcPr>
            <w:tcW w:w="1260" w:type="dxa"/>
            <w:shd w:val="clear" w:color="auto" w:fill="auto"/>
            <w:vAlign w:val="center"/>
            <w:hideMark/>
          </w:tcPr>
          <w:p w14:paraId="7F3E117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(Carvalho et al. 2014)</w:t>
            </w:r>
          </w:p>
        </w:tc>
        <w:tc>
          <w:tcPr>
            <w:tcW w:w="1214" w:type="dxa"/>
            <w:shd w:val="clear" w:color="auto" w:fill="auto"/>
            <w:noWrap/>
            <w:vAlign w:val="center"/>
            <w:hideMark/>
          </w:tcPr>
          <w:p w14:paraId="0B3077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440" w:type="dxa"/>
            <w:shd w:val="clear" w:color="auto" w:fill="auto"/>
            <w:noWrap/>
            <w:vAlign w:val="center"/>
            <w:hideMark/>
          </w:tcPr>
          <w:p w14:paraId="5D68BD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303" w:type="dxa"/>
            <w:shd w:val="clear" w:color="auto" w:fill="auto"/>
            <w:noWrap/>
            <w:vAlign w:val="center"/>
            <w:hideMark/>
          </w:tcPr>
          <w:p w14:paraId="1645B1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AB24B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7513AD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0F061E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8DB1C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8EB57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77C60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9983B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2521ECE" w14:textId="77777777" w:rsidTr="00F14201">
        <w:trPr>
          <w:trHeight w:val="290"/>
        </w:trPr>
        <w:tc>
          <w:tcPr>
            <w:tcW w:w="1260" w:type="dxa"/>
            <w:shd w:val="clear" w:color="auto" w:fill="auto"/>
            <w:vAlign w:val="center"/>
            <w:hideMark/>
          </w:tcPr>
          <w:p w14:paraId="096636D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(Carvalho et al. 2016)</w:t>
            </w:r>
          </w:p>
        </w:tc>
        <w:tc>
          <w:tcPr>
            <w:tcW w:w="1214" w:type="dxa"/>
            <w:shd w:val="clear" w:color="auto" w:fill="auto"/>
            <w:noWrap/>
            <w:vAlign w:val="center"/>
            <w:hideMark/>
          </w:tcPr>
          <w:p w14:paraId="3151E9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E6D7F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Genet</w:t>
            </w:r>
          </w:p>
        </w:tc>
        <w:tc>
          <w:tcPr>
            <w:tcW w:w="1303" w:type="dxa"/>
            <w:shd w:val="clear" w:color="auto" w:fill="auto"/>
            <w:noWrap/>
            <w:vAlign w:val="center"/>
            <w:hideMark/>
          </w:tcPr>
          <w:p w14:paraId="39C365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826E1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26A93A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53D74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19E3D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EA0EA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E450B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9E1B1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4FA58D1" w14:textId="77777777" w:rsidTr="00F14201">
        <w:trPr>
          <w:trHeight w:val="290"/>
        </w:trPr>
        <w:tc>
          <w:tcPr>
            <w:tcW w:w="1260" w:type="dxa"/>
            <w:shd w:val="clear" w:color="auto" w:fill="auto"/>
            <w:vAlign w:val="center"/>
            <w:hideMark/>
          </w:tcPr>
          <w:p w14:paraId="5374B1E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(Cayuela et al. 2015)</w:t>
            </w:r>
          </w:p>
        </w:tc>
        <w:tc>
          <w:tcPr>
            <w:tcW w:w="1214" w:type="dxa"/>
            <w:shd w:val="clear" w:color="auto" w:fill="auto"/>
            <w:noWrap/>
            <w:vAlign w:val="center"/>
            <w:hideMark/>
          </w:tcPr>
          <w:p w14:paraId="3EDAE3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6E4E29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Yellow-bellied-toad</w:t>
            </w:r>
          </w:p>
        </w:tc>
        <w:tc>
          <w:tcPr>
            <w:tcW w:w="1303" w:type="dxa"/>
            <w:shd w:val="clear" w:color="auto" w:fill="auto"/>
            <w:vAlign w:val="center"/>
            <w:hideMark/>
          </w:tcPr>
          <w:p w14:paraId="479F01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9F9AA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3A1BF1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D1F68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9017E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94D10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C8410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016FB1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28FCC3E" w14:textId="77777777" w:rsidTr="00F14201">
        <w:trPr>
          <w:trHeight w:val="290"/>
        </w:trPr>
        <w:tc>
          <w:tcPr>
            <w:tcW w:w="1260" w:type="dxa"/>
            <w:shd w:val="clear" w:color="auto" w:fill="auto"/>
            <w:vAlign w:val="center"/>
            <w:hideMark/>
          </w:tcPr>
          <w:p w14:paraId="032E1C6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(Červinka et al. 2013)</w:t>
            </w:r>
          </w:p>
        </w:tc>
        <w:tc>
          <w:tcPr>
            <w:tcW w:w="1214" w:type="dxa"/>
            <w:shd w:val="clear" w:color="auto" w:fill="auto"/>
            <w:noWrap/>
            <w:vAlign w:val="center"/>
            <w:hideMark/>
          </w:tcPr>
          <w:p w14:paraId="1B0540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37708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fox</w:t>
            </w:r>
          </w:p>
        </w:tc>
        <w:tc>
          <w:tcPr>
            <w:tcW w:w="1303" w:type="dxa"/>
            <w:shd w:val="clear" w:color="auto" w:fill="auto"/>
            <w:noWrap/>
            <w:vAlign w:val="center"/>
            <w:hideMark/>
          </w:tcPr>
          <w:p w14:paraId="7892EF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8057A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noWrap/>
            <w:vAlign w:val="center"/>
            <w:hideMark/>
          </w:tcPr>
          <w:p w14:paraId="454B84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D1CF3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AB918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9FF3E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01369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3CBF5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7A12C9F" w14:textId="77777777" w:rsidTr="00F14201">
        <w:trPr>
          <w:trHeight w:val="290"/>
        </w:trPr>
        <w:tc>
          <w:tcPr>
            <w:tcW w:w="1260" w:type="dxa"/>
            <w:shd w:val="clear" w:color="auto" w:fill="auto"/>
            <w:vAlign w:val="center"/>
            <w:hideMark/>
          </w:tcPr>
          <w:p w14:paraId="419B44D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(Červinka et al. 2013)</w:t>
            </w:r>
          </w:p>
        </w:tc>
        <w:tc>
          <w:tcPr>
            <w:tcW w:w="1214" w:type="dxa"/>
            <w:shd w:val="clear" w:color="auto" w:fill="auto"/>
            <w:noWrap/>
            <w:vAlign w:val="center"/>
            <w:hideMark/>
          </w:tcPr>
          <w:p w14:paraId="7CAD79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62290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Martens</w:t>
            </w:r>
          </w:p>
        </w:tc>
        <w:tc>
          <w:tcPr>
            <w:tcW w:w="1303" w:type="dxa"/>
            <w:shd w:val="clear" w:color="auto" w:fill="auto"/>
            <w:noWrap/>
            <w:vAlign w:val="center"/>
            <w:hideMark/>
          </w:tcPr>
          <w:p w14:paraId="1707F1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6CE9F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noWrap/>
            <w:vAlign w:val="center"/>
            <w:hideMark/>
          </w:tcPr>
          <w:p w14:paraId="5FCEEF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0C23A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65686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07DD5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67BA6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0B981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39CEA18" w14:textId="77777777" w:rsidTr="00F14201">
        <w:trPr>
          <w:trHeight w:val="290"/>
        </w:trPr>
        <w:tc>
          <w:tcPr>
            <w:tcW w:w="1260" w:type="dxa"/>
            <w:shd w:val="clear" w:color="auto" w:fill="auto"/>
            <w:vAlign w:val="center"/>
            <w:hideMark/>
          </w:tcPr>
          <w:p w14:paraId="7D39D9E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(Červinka et al. 2013)</w:t>
            </w:r>
          </w:p>
        </w:tc>
        <w:tc>
          <w:tcPr>
            <w:tcW w:w="1214" w:type="dxa"/>
            <w:shd w:val="clear" w:color="auto" w:fill="auto"/>
            <w:noWrap/>
            <w:vAlign w:val="center"/>
            <w:hideMark/>
          </w:tcPr>
          <w:p w14:paraId="2F6A57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DA034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Least weasel</w:t>
            </w:r>
          </w:p>
        </w:tc>
        <w:tc>
          <w:tcPr>
            <w:tcW w:w="1303" w:type="dxa"/>
            <w:shd w:val="clear" w:color="auto" w:fill="auto"/>
            <w:noWrap/>
            <w:vAlign w:val="center"/>
            <w:hideMark/>
          </w:tcPr>
          <w:p w14:paraId="2604CE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169C6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noWrap/>
            <w:vAlign w:val="center"/>
            <w:hideMark/>
          </w:tcPr>
          <w:p w14:paraId="71E9F3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72CB3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8E68F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018F9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6937DA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EBF7F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A961A69" w14:textId="77777777" w:rsidTr="00F14201">
        <w:trPr>
          <w:trHeight w:val="290"/>
        </w:trPr>
        <w:tc>
          <w:tcPr>
            <w:tcW w:w="1260" w:type="dxa"/>
            <w:shd w:val="clear" w:color="auto" w:fill="auto"/>
            <w:vAlign w:val="center"/>
            <w:hideMark/>
          </w:tcPr>
          <w:p w14:paraId="25CD598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(Červinka et al. 2013)</w:t>
            </w:r>
          </w:p>
        </w:tc>
        <w:tc>
          <w:tcPr>
            <w:tcW w:w="1214" w:type="dxa"/>
            <w:shd w:val="clear" w:color="auto" w:fill="auto"/>
            <w:noWrap/>
            <w:vAlign w:val="center"/>
            <w:hideMark/>
          </w:tcPr>
          <w:p w14:paraId="51EFB2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39851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Ermine stoat</w:t>
            </w:r>
          </w:p>
        </w:tc>
        <w:tc>
          <w:tcPr>
            <w:tcW w:w="1303" w:type="dxa"/>
            <w:shd w:val="clear" w:color="auto" w:fill="auto"/>
            <w:noWrap/>
            <w:vAlign w:val="center"/>
            <w:hideMark/>
          </w:tcPr>
          <w:p w14:paraId="358021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F864C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noWrap/>
            <w:vAlign w:val="center"/>
            <w:hideMark/>
          </w:tcPr>
          <w:p w14:paraId="2E2A68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BE60C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337455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0F184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C7D11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52013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0FEC0C0" w14:textId="77777777" w:rsidTr="00F14201">
        <w:trPr>
          <w:trHeight w:val="290"/>
        </w:trPr>
        <w:tc>
          <w:tcPr>
            <w:tcW w:w="1260" w:type="dxa"/>
            <w:shd w:val="clear" w:color="auto" w:fill="auto"/>
            <w:vAlign w:val="center"/>
            <w:hideMark/>
          </w:tcPr>
          <w:p w14:paraId="2B7FF18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(Červinka et al. 2013)</w:t>
            </w:r>
          </w:p>
        </w:tc>
        <w:tc>
          <w:tcPr>
            <w:tcW w:w="1214" w:type="dxa"/>
            <w:shd w:val="clear" w:color="auto" w:fill="auto"/>
            <w:noWrap/>
            <w:vAlign w:val="center"/>
            <w:hideMark/>
          </w:tcPr>
          <w:p w14:paraId="6660C7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9BFC6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Polecats</w:t>
            </w:r>
          </w:p>
        </w:tc>
        <w:tc>
          <w:tcPr>
            <w:tcW w:w="1303" w:type="dxa"/>
            <w:shd w:val="clear" w:color="auto" w:fill="auto"/>
            <w:noWrap/>
            <w:vAlign w:val="center"/>
            <w:hideMark/>
          </w:tcPr>
          <w:p w14:paraId="3D3046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014D4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noWrap/>
            <w:vAlign w:val="center"/>
            <w:hideMark/>
          </w:tcPr>
          <w:p w14:paraId="3A3201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B6B61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18901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01647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1AF84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56F7C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37CC828" w14:textId="77777777" w:rsidTr="00F14201">
        <w:trPr>
          <w:trHeight w:val="290"/>
        </w:trPr>
        <w:tc>
          <w:tcPr>
            <w:tcW w:w="1260" w:type="dxa"/>
            <w:shd w:val="clear" w:color="auto" w:fill="auto"/>
            <w:vAlign w:val="center"/>
            <w:hideMark/>
          </w:tcPr>
          <w:p w14:paraId="6835583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(Červinka et al. 2013)</w:t>
            </w:r>
          </w:p>
        </w:tc>
        <w:tc>
          <w:tcPr>
            <w:tcW w:w="1214" w:type="dxa"/>
            <w:shd w:val="clear" w:color="auto" w:fill="auto"/>
            <w:noWrap/>
            <w:vAlign w:val="center"/>
            <w:hideMark/>
          </w:tcPr>
          <w:p w14:paraId="618742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D038C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badger</w:t>
            </w:r>
          </w:p>
        </w:tc>
        <w:tc>
          <w:tcPr>
            <w:tcW w:w="1303" w:type="dxa"/>
            <w:shd w:val="clear" w:color="auto" w:fill="auto"/>
            <w:noWrap/>
            <w:vAlign w:val="center"/>
            <w:hideMark/>
          </w:tcPr>
          <w:p w14:paraId="2C245D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A2AA7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noWrap/>
            <w:vAlign w:val="center"/>
            <w:hideMark/>
          </w:tcPr>
          <w:p w14:paraId="2174BA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6357E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D506B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13252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28862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543C2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FD6DB62" w14:textId="77777777" w:rsidTr="00F14201">
        <w:trPr>
          <w:trHeight w:val="290"/>
        </w:trPr>
        <w:tc>
          <w:tcPr>
            <w:tcW w:w="1260" w:type="dxa"/>
            <w:shd w:val="clear" w:color="auto" w:fill="auto"/>
            <w:vAlign w:val="center"/>
            <w:hideMark/>
          </w:tcPr>
          <w:p w14:paraId="25178CF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(Červinka et al. 2013)</w:t>
            </w:r>
          </w:p>
        </w:tc>
        <w:tc>
          <w:tcPr>
            <w:tcW w:w="1214" w:type="dxa"/>
            <w:shd w:val="clear" w:color="auto" w:fill="auto"/>
            <w:noWrap/>
            <w:vAlign w:val="center"/>
            <w:hideMark/>
          </w:tcPr>
          <w:p w14:paraId="138778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F24F8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Carnivores</w:t>
            </w:r>
          </w:p>
        </w:tc>
        <w:tc>
          <w:tcPr>
            <w:tcW w:w="1303" w:type="dxa"/>
            <w:shd w:val="clear" w:color="auto" w:fill="auto"/>
            <w:noWrap/>
            <w:vAlign w:val="center"/>
            <w:hideMark/>
          </w:tcPr>
          <w:p w14:paraId="584E97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A17AB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noWrap/>
            <w:vAlign w:val="center"/>
            <w:hideMark/>
          </w:tcPr>
          <w:p w14:paraId="591179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0E64DB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4E4481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52076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9639A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D3B87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C498A91" w14:textId="77777777" w:rsidTr="00F14201">
        <w:trPr>
          <w:trHeight w:val="580"/>
        </w:trPr>
        <w:tc>
          <w:tcPr>
            <w:tcW w:w="1260" w:type="dxa"/>
            <w:shd w:val="clear" w:color="auto" w:fill="auto"/>
            <w:vAlign w:val="center"/>
            <w:hideMark/>
          </w:tcPr>
          <w:p w14:paraId="60AB12B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(Chen and Koprowski 2015)</w:t>
            </w:r>
          </w:p>
        </w:tc>
        <w:tc>
          <w:tcPr>
            <w:tcW w:w="1214" w:type="dxa"/>
            <w:shd w:val="clear" w:color="auto" w:fill="auto"/>
            <w:vAlign w:val="center"/>
            <w:hideMark/>
          </w:tcPr>
          <w:p w14:paraId="1DFB02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19DBA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Mt. Graham red squirrels</w:t>
            </w:r>
          </w:p>
        </w:tc>
        <w:tc>
          <w:tcPr>
            <w:tcW w:w="1303" w:type="dxa"/>
            <w:shd w:val="clear" w:color="auto" w:fill="auto"/>
            <w:vAlign w:val="center"/>
            <w:hideMark/>
          </w:tcPr>
          <w:p w14:paraId="5B182E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9B8C9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126B4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4F02F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D5CB7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8F942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D86A7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1DD27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B1FBBE1" w14:textId="77777777" w:rsidTr="00F14201">
        <w:trPr>
          <w:trHeight w:val="580"/>
        </w:trPr>
        <w:tc>
          <w:tcPr>
            <w:tcW w:w="1260" w:type="dxa"/>
            <w:shd w:val="clear" w:color="auto" w:fill="auto"/>
            <w:vAlign w:val="center"/>
            <w:hideMark/>
          </w:tcPr>
          <w:p w14:paraId="5C55DCE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(Chen and Koprowski 2015)</w:t>
            </w:r>
          </w:p>
        </w:tc>
        <w:tc>
          <w:tcPr>
            <w:tcW w:w="1214" w:type="dxa"/>
            <w:shd w:val="clear" w:color="auto" w:fill="auto"/>
            <w:vAlign w:val="center"/>
            <w:hideMark/>
          </w:tcPr>
          <w:p w14:paraId="650775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A32F6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Mt. Graham red squirrels</w:t>
            </w:r>
          </w:p>
        </w:tc>
        <w:tc>
          <w:tcPr>
            <w:tcW w:w="1303" w:type="dxa"/>
            <w:shd w:val="clear" w:color="auto" w:fill="auto"/>
            <w:vAlign w:val="center"/>
            <w:hideMark/>
          </w:tcPr>
          <w:p w14:paraId="4023BD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63879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F9D84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48F7AD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0B97B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6B132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6F8AC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CF842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73BDB67" w14:textId="77777777" w:rsidTr="00F14201">
        <w:trPr>
          <w:trHeight w:val="580"/>
        </w:trPr>
        <w:tc>
          <w:tcPr>
            <w:tcW w:w="1260" w:type="dxa"/>
            <w:shd w:val="clear" w:color="auto" w:fill="auto"/>
            <w:vAlign w:val="center"/>
            <w:hideMark/>
          </w:tcPr>
          <w:p w14:paraId="4B77677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(Chen and Koprowski 2016)</w:t>
            </w:r>
          </w:p>
        </w:tc>
        <w:tc>
          <w:tcPr>
            <w:tcW w:w="1214" w:type="dxa"/>
            <w:shd w:val="clear" w:color="auto" w:fill="auto"/>
            <w:noWrap/>
            <w:vAlign w:val="center"/>
            <w:hideMark/>
          </w:tcPr>
          <w:p w14:paraId="3EC98A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4DD33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squirrel</w:t>
            </w:r>
          </w:p>
        </w:tc>
        <w:tc>
          <w:tcPr>
            <w:tcW w:w="1303" w:type="dxa"/>
            <w:shd w:val="clear" w:color="auto" w:fill="auto"/>
            <w:noWrap/>
            <w:vAlign w:val="center"/>
            <w:hideMark/>
          </w:tcPr>
          <w:p w14:paraId="45156A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1A5FE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83120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FB362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FE81C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692CB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88B69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7620A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ED14C0C" w14:textId="77777777" w:rsidTr="00F14201">
        <w:trPr>
          <w:trHeight w:val="580"/>
        </w:trPr>
        <w:tc>
          <w:tcPr>
            <w:tcW w:w="1260" w:type="dxa"/>
            <w:shd w:val="clear" w:color="auto" w:fill="auto"/>
            <w:vAlign w:val="center"/>
            <w:hideMark/>
          </w:tcPr>
          <w:p w14:paraId="3E5CD4E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(Chen and Koprowski 2016)</w:t>
            </w:r>
          </w:p>
        </w:tc>
        <w:tc>
          <w:tcPr>
            <w:tcW w:w="1214" w:type="dxa"/>
            <w:shd w:val="clear" w:color="auto" w:fill="auto"/>
            <w:noWrap/>
            <w:vAlign w:val="center"/>
            <w:hideMark/>
          </w:tcPr>
          <w:p w14:paraId="0A5FD3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94075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squirrel</w:t>
            </w:r>
          </w:p>
        </w:tc>
        <w:tc>
          <w:tcPr>
            <w:tcW w:w="1303" w:type="dxa"/>
            <w:shd w:val="clear" w:color="auto" w:fill="auto"/>
            <w:noWrap/>
            <w:vAlign w:val="center"/>
            <w:hideMark/>
          </w:tcPr>
          <w:p w14:paraId="58ECEB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41D8E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D02DF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023DFF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F88E3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18411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28E42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69A76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CE8BDC6" w14:textId="77777777" w:rsidTr="00F14201">
        <w:trPr>
          <w:trHeight w:val="290"/>
        </w:trPr>
        <w:tc>
          <w:tcPr>
            <w:tcW w:w="1260" w:type="dxa"/>
            <w:shd w:val="clear" w:color="auto" w:fill="auto"/>
            <w:vAlign w:val="center"/>
            <w:hideMark/>
          </w:tcPr>
          <w:p w14:paraId="2E5F3C0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(Cheveau et al. 2013)</w:t>
            </w:r>
          </w:p>
        </w:tc>
        <w:tc>
          <w:tcPr>
            <w:tcW w:w="1214" w:type="dxa"/>
            <w:shd w:val="clear" w:color="auto" w:fill="auto"/>
            <w:noWrap/>
            <w:vAlign w:val="center"/>
            <w:hideMark/>
          </w:tcPr>
          <w:p w14:paraId="168FBA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2FE42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Martens</w:t>
            </w:r>
          </w:p>
        </w:tc>
        <w:tc>
          <w:tcPr>
            <w:tcW w:w="1303" w:type="dxa"/>
            <w:shd w:val="clear" w:color="auto" w:fill="auto"/>
            <w:noWrap/>
            <w:vAlign w:val="center"/>
            <w:hideMark/>
          </w:tcPr>
          <w:p w14:paraId="0F58AD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816E3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11243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4C362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6A8F4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AC7DE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0B2AC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19B46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8D539F3" w14:textId="77777777" w:rsidTr="00F14201">
        <w:trPr>
          <w:trHeight w:val="290"/>
        </w:trPr>
        <w:tc>
          <w:tcPr>
            <w:tcW w:w="1260" w:type="dxa"/>
            <w:shd w:val="clear" w:color="auto" w:fill="auto"/>
            <w:vAlign w:val="center"/>
            <w:hideMark/>
          </w:tcPr>
          <w:p w14:paraId="67C5456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(Christie et al. 2015)</w:t>
            </w:r>
          </w:p>
        </w:tc>
        <w:tc>
          <w:tcPr>
            <w:tcW w:w="1214" w:type="dxa"/>
            <w:shd w:val="clear" w:color="auto" w:fill="auto"/>
            <w:vAlign w:val="center"/>
            <w:hideMark/>
          </w:tcPr>
          <w:p w14:paraId="160426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839A1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Pronghorn</w:t>
            </w:r>
          </w:p>
        </w:tc>
        <w:tc>
          <w:tcPr>
            <w:tcW w:w="1303" w:type="dxa"/>
            <w:shd w:val="clear" w:color="auto" w:fill="auto"/>
            <w:vAlign w:val="center"/>
            <w:hideMark/>
          </w:tcPr>
          <w:p w14:paraId="15F6AA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2FED1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4C9DB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EE858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289CD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B9A5D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1BF6A4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00632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2BD586C" w14:textId="77777777" w:rsidTr="00F14201">
        <w:trPr>
          <w:trHeight w:val="290"/>
        </w:trPr>
        <w:tc>
          <w:tcPr>
            <w:tcW w:w="1260" w:type="dxa"/>
            <w:shd w:val="clear" w:color="auto" w:fill="auto"/>
            <w:vAlign w:val="center"/>
            <w:hideMark/>
          </w:tcPr>
          <w:p w14:paraId="571D0F7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(Clark et al. 2015)</w:t>
            </w:r>
          </w:p>
        </w:tc>
        <w:tc>
          <w:tcPr>
            <w:tcW w:w="1214" w:type="dxa"/>
            <w:shd w:val="clear" w:color="auto" w:fill="auto"/>
            <w:vAlign w:val="center"/>
            <w:hideMark/>
          </w:tcPr>
          <w:p w14:paraId="10E65F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0D88E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black bear</w:t>
            </w:r>
          </w:p>
        </w:tc>
        <w:tc>
          <w:tcPr>
            <w:tcW w:w="1303" w:type="dxa"/>
            <w:shd w:val="clear" w:color="auto" w:fill="auto"/>
            <w:vAlign w:val="center"/>
            <w:hideMark/>
          </w:tcPr>
          <w:p w14:paraId="3EECE5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13176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1943F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2F5A3D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408CA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047FA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4598F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2AF48C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9790DA8" w14:textId="77777777" w:rsidTr="00F14201">
        <w:trPr>
          <w:trHeight w:val="290"/>
        </w:trPr>
        <w:tc>
          <w:tcPr>
            <w:tcW w:w="1260" w:type="dxa"/>
            <w:shd w:val="clear" w:color="auto" w:fill="auto"/>
            <w:vAlign w:val="center"/>
            <w:hideMark/>
          </w:tcPr>
          <w:p w14:paraId="34F5DAA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(Coe et al. 2015)</w:t>
            </w:r>
          </w:p>
        </w:tc>
        <w:tc>
          <w:tcPr>
            <w:tcW w:w="1214" w:type="dxa"/>
            <w:shd w:val="clear" w:color="auto" w:fill="auto"/>
            <w:vAlign w:val="center"/>
            <w:hideMark/>
          </w:tcPr>
          <w:p w14:paraId="56D169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AD950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Mule deer</w:t>
            </w:r>
          </w:p>
        </w:tc>
        <w:tc>
          <w:tcPr>
            <w:tcW w:w="1303" w:type="dxa"/>
            <w:shd w:val="clear" w:color="auto" w:fill="auto"/>
            <w:vAlign w:val="center"/>
            <w:hideMark/>
          </w:tcPr>
          <w:p w14:paraId="3E00D9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19B3C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B6702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39E4CA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92BD7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2014A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468F2C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7DA54C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658F911" w14:textId="77777777" w:rsidTr="00F14201">
        <w:trPr>
          <w:trHeight w:val="290"/>
        </w:trPr>
        <w:tc>
          <w:tcPr>
            <w:tcW w:w="1260" w:type="dxa"/>
            <w:shd w:val="clear" w:color="auto" w:fill="auto"/>
            <w:vAlign w:val="center"/>
            <w:hideMark/>
          </w:tcPr>
          <w:p w14:paraId="440DD22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614400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8C5C3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Anaxyrus americanus</w:t>
            </w:r>
          </w:p>
        </w:tc>
        <w:tc>
          <w:tcPr>
            <w:tcW w:w="1303" w:type="dxa"/>
            <w:shd w:val="clear" w:color="auto" w:fill="auto"/>
            <w:noWrap/>
            <w:vAlign w:val="center"/>
            <w:hideMark/>
          </w:tcPr>
          <w:p w14:paraId="25E1A4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C6DF2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1081F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FB21A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EB78C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2A6A9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ECE8C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4FA6D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CA5A069" w14:textId="77777777" w:rsidTr="00F14201">
        <w:trPr>
          <w:trHeight w:val="290"/>
        </w:trPr>
        <w:tc>
          <w:tcPr>
            <w:tcW w:w="1260" w:type="dxa"/>
            <w:shd w:val="clear" w:color="auto" w:fill="auto"/>
            <w:vAlign w:val="center"/>
            <w:hideMark/>
          </w:tcPr>
          <w:p w14:paraId="0E57C95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58D398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893D8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Hyla chrysoscelis/versicolor</w:t>
            </w:r>
          </w:p>
        </w:tc>
        <w:tc>
          <w:tcPr>
            <w:tcW w:w="1303" w:type="dxa"/>
            <w:shd w:val="clear" w:color="auto" w:fill="auto"/>
            <w:noWrap/>
            <w:vAlign w:val="center"/>
            <w:hideMark/>
          </w:tcPr>
          <w:p w14:paraId="6AF1B2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5662D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BFAF9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65067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58E60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22359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613DDC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D478A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128A85A" w14:textId="77777777" w:rsidTr="00F14201">
        <w:trPr>
          <w:trHeight w:val="290"/>
        </w:trPr>
        <w:tc>
          <w:tcPr>
            <w:tcW w:w="1260" w:type="dxa"/>
            <w:shd w:val="clear" w:color="auto" w:fill="auto"/>
            <w:vAlign w:val="center"/>
            <w:hideMark/>
          </w:tcPr>
          <w:p w14:paraId="5907BB3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18A68D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88270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Hyla cinerea</w:t>
            </w:r>
          </w:p>
        </w:tc>
        <w:tc>
          <w:tcPr>
            <w:tcW w:w="1303" w:type="dxa"/>
            <w:shd w:val="clear" w:color="auto" w:fill="auto"/>
            <w:noWrap/>
            <w:vAlign w:val="center"/>
            <w:hideMark/>
          </w:tcPr>
          <w:p w14:paraId="4F1297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75329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C62CA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50918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90427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F768D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22423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F81C9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D0587DA" w14:textId="77777777" w:rsidTr="00F14201">
        <w:trPr>
          <w:trHeight w:val="290"/>
        </w:trPr>
        <w:tc>
          <w:tcPr>
            <w:tcW w:w="1260" w:type="dxa"/>
            <w:shd w:val="clear" w:color="auto" w:fill="auto"/>
            <w:vAlign w:val="center"/>
            <w:hideMark/>
          </w:tcPr>
          <w:p w14:paraId="1FCF527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6F9BB4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35F53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Hyla gratiosa</w:t>
            </w:r>
          </w:p>
        </w:tc>
        <w:tc>
          <w:tcPr>
            <w:tcW w:w="1303" w:type="dxa"/>
            <w:shd w:val="clear" w:color="auto" w:fill="auto"/>
            <w:noWrap/>
            <w:vAlign w:val="center"/>
            <w:hideMark/>
          </w:tcPr>
          <w:p w14:paraId="3B01AB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A2229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B9101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502BA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4C375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96D4B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0E83D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87FE1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51CED96" w14:textId="77777777" w:rsidTr="00F14201">
        <w:trPr>
          <w:trHeight w:val="290"/>
        </w:trPr>
        <w:tc>
          <w:tcPr>
            <w:tcW w:w="1260" w:type="dxa"/>
            <w:shd w:val="clear" w:color="auto" w:fill="auto"/>
            <w:vAlign w:val="center"/>
            <w:hideMark/>
          </w:tcPr>
          <w:p w14:paraId="683999F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04D5C9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18A94C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Lithobates catesbeianus</w:t>
            </w:r>
          </w:p>
        </w:tc>
        <w:tc>
          <w:tcPr>
            <w:tcW w:w="1303" w:type="dxa"/>
            <w:shd w:val="clear" w:color="auto" w:fill="auto"/>
            <w:noWrap/>
            <w:vAlign w:val="center"/>
            <w:hideMark/>
          </w:tcPr>
          <w:p w14:paraId="31E4BE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F7669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CABAB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0EE3D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EC09C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E3014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5A010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895C7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E46474B" w14:textId="77777777" w:rsidTr="00F14201">
        <w:trPr>
          <w:trHeight w:val="290"/>
        </w:trPr>
        <w:tc>
          <w:tcPr>
            <w:tcW w:w="1260" w:type="dxa"/>
            <w:shd w:val="clear" w:color="auto" w:fill="auto"/>
            <w:vAlign w:val="center"/>
            <w:hideMark/>
          </w:tcPr>
          <w:p w14:paraId="01D36F5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2763C4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396550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Lithobates clamitans</w:t>
            </w:r>
          </w:p>
        </w:tc>
        <w:tc>
          <w:tcPr>
            <w:tcW w:w="1303" w:type="dxa"/>
            <w:shd w:val="clear" w:color="auto" w:fill="auto"/>
            <w:noWrap/>
            <w:vAlign w:val="center"/>
            <w:hideMark/>
          </w:tcPr>
          <w:p w14:paraId="7ED452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276F3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862A3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B2E17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2554D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D8A07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35E06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937D7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A09E7E2" w14:textId="77777777" w:rsidTr="00F14201">
        <w:trPr>
          <w:trHeight w:val="290"/>
        </w:trPr>
        <w:tc>
          <w:tcPr>
            <w:tcW w:w="1260" w:type="dxa"/>
            <w:shd w:val="clear" w:color="auto" w:fill="auto"/>
            <w:vAlign w:val="center"/>
            <w:hideMark/>
          </w:tcPr>
          <w:p w14:paraId="0929C45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(Cosentino et al. 2014)</w:t>
            </w:r>
          </w:p>
        </w:tc>
        <w:tc>
          <w:tcPr>
            <w:tcW w:w="1214" w:type="dxa"/>
            <w:shd w:val="clear" w:color="auto" w:fill="auto"/>
            <w:noWrap/>
            <w:vAlign w:val="center"/>
            <w:hideMark/>
          </w:tcPr>
          <w:p w14:paraId="225E0B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CD917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Lithobates palustris</w:t>
            </w:r>
          </w:p>
        </w:tc>
        <w:tc>
          <w:tcPr>
            <w:tcW w:w="1303" w:type="dxa"/>
            <w:shd w:val="clear" w:color="auto" w:fill="auto"/>
            <w:noWrap/>
            <w:vAlign w:val="center"/>
            <w:hideMark/>
          </w:tcPr>
          <w:p w14:paraId="7F6975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BCEBF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588A9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6E1BE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D622C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A52C6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4A65F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DA766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E48F55E" w14:textId="77777777" w:rsidTr="00F14201">
        <w:trPr>
          <w:trHeight w:val="290"/>
        </w:trPr>
        <w:tc>
          <w:tcPr>
            <w:tcW w:w="1260" w:type="dxa"/>
            <w:shd w:val="clear" w:color="auto" w:fill="auto"/>
            <w:vAlign w:val="center"/>
            <w:hideMark/>
          </w:tcPr>
          <w:p w14:paraId="2911AC0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260099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01075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Lithobates sphenocephalus</w:t>
            </w:r>
          </w:p>
        </w:tc>
        <w:tc>
          <w:tcPr>
            <w:tcW w:w="1303" w:type="dxa"/>
            <w:shd w:val="clear" w:color="auto" w:fill="auto"/>
            <w:noWrap/>
            <w:vAlign w:val="center"/>
            <w:hideMark/>
          </w:tcPr>
          <w:p w14:paraId="12869A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0EF18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F7C77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4FF74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733D0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9D491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AED4A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C5830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EF928D9" w14:textId="77777777" w:rsidTr="00F14201">
        <w:trPr>
          <w:trHeight w:val="290"/>
        </w:trPr>
        <w:tc>
          <w:tcPr>
            <w:tcW w:w="1260" w:type="dxa"/>
            <w:shd w:val="clear" w:color="auto" w:fill="auto"/>
            <w:vAlign w:val="center"/>
            <w:hideMark/>
          </w:tcPr>
          <w:p w14:paraId="3FF9D55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6E7A3B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6241EA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Lithobates sylvaticus</w:t>
            </w:r>
          </w:p>
        </w:tc>
        <w:tc>
          <w:tcPr>
            <w:tcW w:w="1303" w:type="dxa"/>
            <w:shd w:val="clear" w:color="auto" w:fill="auto"/>
            <w:noWrap/>
            <w:vAlign w:val="center"/>
            <w:hideMark/>
          </w:tcPr>
          <w:p w14:paraId="15DBFD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3A169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52496A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59127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CB6C4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A9E90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00C7C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A1BFE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4E59D06" w14:textId="77777777" w:rsidTr="00F14201">
        <w:trPr>
          <w:trHeight w:val="290"/>
        </w:trPr>
        <w:tc>
          <w:tcPr>
            <w:tcW w:w="1260" w:type="dxa"/>
            <w:shd w:val="clear" w:color="auto" w:fill="auto"/>
            <w:vAlign w:val="center"/>
            <w:hideMark/>
          </w:tcPr>
          <w:p w14:paraId="27A0CD1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5EE9F2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FFF99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noWrap/>
            <w:vAlign w:val="center"/>
            <w:hideMark/>
          </w:tcPr>
          <w:p w14:paraId="1BA547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2EC0F4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B68B3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3AAD5A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770D6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EEADD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341B8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B519C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85A3F37" w14:textId="77777777" w:rsidTr="00F14201">
        <w:trPr>
          <w:trHeight w:val="290"/>
        </w:trPr>
        <w:tc>
          <w:tcPr>
            <w:tcW w:w="1260" w:type="dxa"/>
            <w:shd w:val="clear" w:color="auto" w:fill="auto"/>
            <w:vAlign w:val="center"/>
            <w:hideMark/>
          </w:tcPr>
          <w:p w14:paraId="07C5CD5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(Cosentino et al. 2014)</w:t>
            </w:r>
          </w:p>
        </w:tc>
        <w:tc>
          <w:tcPr>
            <w:tcW w:w="1214" w:type="dxa"/>
            <w:shd w:val="clear" w:color="auto" w:fill="auto"/>
            <w:noWrap/>
            <w:vAlign w:val="center"/>
            <w:hideMark/>
          </w:tcPr>
          <w:p w14:paraId="4A63F2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776D2F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noWrap/>
            <w:vAlign w:val="center"/>
            <w:hideMark/>
          </w:tcPr>
          <w:p w14:paraId="32BB4A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62E81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512489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01C825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64E46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3E3AA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FFE14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16FC8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1CF6718" w14:textId="77777777" w:rsidTr="00F14201">
        <w:trPr>
          <w:trHeight w:val="580"/>
        </w:trPr>
        <w:tc>
          <w:tcPr>
            <w:tcW w:w="1260" w:type="dxa"/>
            <w:shd w:val="clear" w:color="auto" w:fill="auto"/>
            <w:vAlign w:val="center"/>
            <w:hideMark/>
          </w:tcPr>
          <w:p w14:paraId="0937E61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(Costello and Symes 2014)</w:t>
            </w:r>
          </w:p>
        </w:tc>
        <w:tc>
          <w:tcPr>
            <w:tcW w:w="1214" w:type="dxa"/>
            <w:shd w:val="clear" w:color="auto" w:fill="auto"/>
            <w:noWrap/>
            <w:vAlign w:val="center"/>
            <w:hideMark/>
          </w:tcPr>
          <w:p w14:paraId="4081DF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5172F2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Tree crickets (6 species, same genus)</w:t>
            </w:r>
          </w:p>
        </w:tc>
        <w:tc>
          <w:tcPr>
            <w:tcW w:w="1303" w:type="dxa"/>
            <w:shd w:val="clear" w:color="auto" w:fill="auto"/>
            <w:noWrap/>
            <w:vAlign w:val="center"/>
            <w:hideMark/>
          </w:tcPr>
          <w:p w14:paraId="41BC69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42988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876FC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07BB3C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4FB52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8A756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6A4F7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1BC59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6FD26B0" w14:textId="77777777" w:rsidTr="00F14201">
        <w:trPr>
          <w:trHeight w:val="580"/>
        </w:trPr>
        <w:tc>
          <w:tcPr>
            <w:tcW w:w="1260" w:type="dxa"/>
            <w:shd w:val="clear" w:color="auto" w:fill="auto"/>
            <w:vAlign w:val="center"/>
            <w:hideMark/>
          </w:tcPr>
          <w:p w14:paraId="6CB2E36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(Costello and Symes 2014)</w:t>
            </w:r>
          </w:p>
        </w:tc>
        <w:tc>
          <w:tcPr>
            <w:tcW w:w="1214" w:type="dxa"/>
            <w:shd w:val="clear" w:color="auto" w:fill="auto"/>
            <w:noWrap/>
            <w:vAlign w:val="center"/>
            <w:hideMark/>
          </w:tcPr>
          <w:p w14:paraId="25CABE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6DFC58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Tree crickets (6 species, same genus)</w:t>
            </w:r>
          </w:p>
        </w:tc>
        <w:tc>
          <w:tcPr>
            <w:tcW w:w="1303" w:type="dxa"/>
            <w:shd w:val="clear" w:color="auto" w:fill="auto"/>
            <w:noWrap/>
            <w:vAlign w:val="center"/>
            <w:hideMark/>
          </w:tcPr>
          <w:p w14:paraId="04E0B7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BE158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F0838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09793B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ADACB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6BF76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A2B3E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80586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ED5D06E" w14:textId="77777777" w:rsidTr="00F14201">
        <w:trPr>
          <w:trHeight w:val="580"/>
        </w:trPr>
        <w:tc>
          <w:tcPr>
            <w:tcW w:w="1260" w:type="dxa"/>
            <w:shd w:val="clear" w:color="auto" w:fill="auto"/>
            <w:vAlign w:val="center"/>
            <w:hideMark/>
          </w:tcPr>
          <w:p w14:paraId="28C2001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(Costello and Symes 2014)</w:t>
            </w:r>
          </w:p>
        </w:tc>
        <w:tc>
          <w:tcPr>
            <w:tcW w:w="1214" w:type="dxa"/>
            <w:shd w:val="clear" w:color="auto" w:fill="auto"/>
            <w:noWrap/>
            <w:vAlign w:val="center"/>
            <w:hideMark/>
          </w:tcPr>
          <w:p w14:paraId="35891C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680EF8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Tree crickets (6 species, same genus)</w:t>
            </w:r>
          </w:p>
        </w:tc>
        <w:tc>
          <w:tcPr>
            <w:tcW w:w="1303" w:type="dxa"/>
            <w:shd w:val="clear" w:color="auto" w:fill="auto"/>
            <w:noWrap/>
            <w:vAlign w:val="center"/>
            <w:hideMark/>
          </w:tcPr>
          <w:p w14:paraId="215B95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18712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5D060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6212A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172A6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6701B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5D803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B1990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F795E4E" w14:textId="77777777" w:rsidTr="00F14201">
        <w:trPr>
          <w:trHeight w:val="580"/>
        </w:trPr>
        <w:tc>
          <w:tcPr>
            <w:tcW w:w="1260" w:type="dxa"/>
            <w:shd w:val="clear" w:color="auto" w:fill="auto"/>
            <w:vAlign w:val="center"/>
            <w:hideMark/>
          </w:tcPr>
          <w:p w14:paraId="6BAA0DB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(Coster and Kovach 2012)</w:t>
            </w:r>
          </w:p>
        </w:tc>
        <w:tc>
          <w:tcPr>
            <w:tcW w:w="1214" w:type="dxa"/>
            <w:shd w:val="clear" w:color="auto" w:fill="auto"/>
            <w:noWrap/>
            <w:vAlign w:val="center"/>
            <w:hideMark/>
          </w:tcPr>
          <w:p w14:paraId="75DDD6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A6FCB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bear</w:t>
            </w:r>
          </w:p>
        </w:tc>
        <w:tc>
          <w:tcPr>
            <w:tcW w:w="1303" w:type="dxa"/>
            <w:shd w:val="clear" w:color="auto" w:fill="auto"/>
            <w:noWrap/>
            <w:vAlign w:val="center"/>
            <w:hideMark/>
          </w:tcPr>
          <w:p w14:paraId="0DE3BC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4C817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B3A47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45C343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EF74C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03A21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125B8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F24BD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90C787B" w14:textId="77777777" w:rsidTr="00F14201">
        <w:trPr>
          <w:trHeight w:val="290"/>
        </w:trPr>
        <w:tc>
          <w:tcPr>
            <w:tcW w:w="1260" w:type="dxa"/>
            <w:shd w:val="clear" w:color="auto" w:fill="auto"/>
            <w:vAlign w:val="center"/>
            <w:hideMark/>
          </w:tcPr>
          <w:p w14:paraId="7E23A7B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(Courbin et al. 2014)</w:t>
            </w:r>
          </w:p>
        </w:tc>
        <w:tc>
          <w:tcPr>
            <w:tcW w:w="1214" w:type="dxa"/>
            <w:shd w:val="clear" w:color="auto" w:fill="auto"/>
            <w:noWrap/>
            <w:vAlign w:val="center"/>
            <w:hideMark/>
          </w:tcPr>
          <w:p w14:paraId="38E5AE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E695B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Caribou</w:t>
            </w:r>
          </w:p>
        </w:tc>
        <w:tc>
          <w:tcPr>
            <w:tcW w:w="1303" w:type="dxa"/>
            <w:shd w:val="clear" w:color="auto" w:fill="auto"/>
            <w:noWrap/>
            <w:vAlign w:val="center"/>
            <w:hideMark/>
          </w:tcPr>
          <w:p w14:paraId="0AED4D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CC097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1385E2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24CD2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83672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BDAD9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5DF7D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9EBE0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034E1D9" w14:textId="77777777" w:rsidTr="00F14201">
        <w:trPr>
          <w:trHeight w:val="290"/>
        </w:trPr>
        <w:tc>
          <w:tcPr>
            <w:tcW w:w="1260" w:type="dxa"/>
            <w:shd w:val="clear" w:color="auto" w:fill="auto"/>
            <w:vAlign w:val="center"/>
            <w:hideMark/>
          </w:tcPr>
          <w:p w14:paraId="2E76CED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(Courbin et al. 2014)</w:t>
            </w:r>
          </w:p>
        </w:tc>
        <w:tc>
          <w:tcPr>
            <w:tcW w:w="1214" w:type="dxa"/>
            <w:shd w:val="clear" w:color="auto" w:fill="auto"/>
            <w:noWrap/>
            <w:vAlign w:val="center"/>
            <w:hideMark/>
          </w:tcPr>
          <w:p w14:paraId="1EE9E4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DFE25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noWrap/>
            <w:vAlign w:val="center"/>
            <w:hideMark/>
          </w:tcPr>
          <w:p w14:paraId="6A005E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B30FB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111A8B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258B0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F8688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73130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51B05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8BE86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2146D8E" w14:textId="77777777" w:rsidTr="00F14201">
        <w:trPr>
          <w:trHeight w:val="290"/>
        </w:trPr>
        <w:tc>
          <w:tcPr>
            <w:tcW w:w="1260" w:type="dxa"/>
            <w:shd w:val="clear" w:color="auto" w:fill="auto"/>
            <w:vAlign w:val="center"/>
            <w:hideMark/>
          </w:tcPr>
          <w:p w14:paraId="07C8E95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(Crawford et al. 2014)</w:t>
            </w:r>
          </w:p>
        </w:tc>
        <w:tc>
          <w:tcPr>
            <w:tcW w:w="1214" w:type="dxa"/>
            <w:shd w:val="clear" w:color="auto" w:fill="auto"/>
            <w:noWrap/>
            <w:vAlign w:val="center"/>
            <w:hideMark/>
          </w:tcPr>
          <w:p w14:paraId="41ABBE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74A75A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Diamondback terrapins</w:t>
            </w:r>
          </w:p>
        </w:tc>
        <w:tc>
          <w:tcPr>
            <w:tcW w:w="1303" w:type="dxa"/>
            <w:shd w:val="clear" w:color="auto" w:fill="auto"/>
            <w:noWrap/>
            <w:vAlign w:val="center"/>
            <w:hideMark/>
          </w:tcPr>
          <w:p w14:paraId="535228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1F64B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0CD77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Per capita roadkill</w:t>
            </w:r>
          </w:p>
        </w:tc>
        <w:tc>
          <w:tcPr>
            <w:tcW w:w="1170" w:type="dxa"/>
            <w:shd w:val="clear" w:color="auto" w:fill="auto"/>
            <w:noWrap/>
            <w:vAlign w:val="center"/>
            <w:hideMark/>
          </w:tcPr>
          <w:p w14:paraId="5566E2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6FCAF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6D640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64622B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5351F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2E2B4B0" w14:textId="77777777" w:rsidTr="00F14201">
        <w:trPr>
          <w:trHeight w:val="290"/>
        </w:trPr>
        <w:tc>
          <w:tcPr>
            <w:tcW w:w="1260" w:type="dxa"/>
            <w:shd w:val="clear" w:color="auto" w:fill="auto"/>
            <w:vAlign w:val="center"/>
            <w:hideMark/>
          </w:tcPr>
          <w:p w14:paraId="64BB954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(Cristescu et al. 2014)</w:t>
            </w:r>
          </w:p>
        </w:tc>
        <w:tc>
          <w:tcPr>
            <w:tcW w:w="1214" w:type="dxa"/>
            <w:shd w:val="clear" w:color="auto" w:fill="auto"/>
            <w:noWrap/>
            <w:vAlign w:val="center"/>
            <w:hideMark/>
          </w:tcPr>
          <w:p w14:paraId="0B59F9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5C252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noWrap/>
            <w:vAlign w:val="center"/>
            <w:hideMark/>
          </w:tcPr>
          <w:p w14:paraId="5AEB1B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88912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D8824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AEFC6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BA14D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6312E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7D847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F3B59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8B8563D" w14:textId="77777777" w:rsidTr="00F14201">
        <w:trPr>
          <w:trHeight w:val="290"/>
        </w:trPr>
        <w:tc>
          <w:tcPr>
            <w:tcW w:w="1260" w:type="dxa"/>
            <w:shd w:val="clear" w:color="auto" w:fill="auto"/>
            <w:vAlign w:val="center"/>
            <w:hideMark/>
          </w:tcPr>
          <w:p w14:paraId="2E3ABB1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(D’Amico et al. 2016)</w:t>
            </w:r>
          </w:p>
        </w:tc>
        <w:tc>
          <w:tcPr>
            <w:tcW w:w="1214" w:type="dxa"/>
            <w:shd w:val="clear" w:color="auto" w:fill="auto"/>
            <w:noWrap/>
            <w:vAlign w:val="center"/>
            <w:hideMark/>
          </w:tcPr>
          <w:p w14:paraId="1E279A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05B145E" w14:textId="53C8531D"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deer</w:t>
            </w:r>
          </w:p>
        </w:tc>
        <w:tc>
          <w:tcPr>
            <w:tcW w:w="1303" w:type="dxa"/>
            <w:shd w:val="clear" w:color="auto" w:fill="auto"/>
            <w:noWrap/>
            <w:vAlign w:val="center"/>
            <w:hideMark/>
          </w:tcPr>
          <w:p w14:paraId="712947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7B320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0DF33A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71BE6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4735E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90709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DF4EF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881DA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8D0DE4A" w14:textId="77777777" w:rsidTr="00F14201">
        <w:trPr>
          <w:trHeight w:val="290"/>
        </w:trPr>
        <w:tc>
          <w:tcPr>
            <w:tcW w:w="1260" w:type="dxa"/>
            <w:shd w:val="clear" w:color="auto" w:fill="auto"/>
            <w:vAlign w:val="center"/>
            <w:hideMark/>
          </w:tcPr>
          <w:p w14:paraId="52D15F7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(D’Amico et al. 2016)</w:t>
            </w:r>
          </w:p>
        </w:tc>
        <w:tc>
          <w:tcPr>
            <w:tcW w:w="1214" w:type="dxa"/>
            <w:shd w:val="clear" w:color="auto" w:fill="auto"/>
            <w:noWrap/>
            <w:vAlign w:val="center"/>
            <w:hideMark/>
          </w:tcPr>
          <w:p w14:paraId="454740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9824F28" w14:textId="472959E6"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deer</w:t>
            </w:r>
          </w:p>
        </w:tc>
        <w:tc>
          <w:tcPr>
            <w:tcW w:w="1303" w:type="dxa"/>
            <w:shd w:val="clear" w:color="auto" w:fill="auto"/>
            <w:noWrap/>
            <w:vAlign w:val="center"/>
            <w:hideMark/>
          </w:tcPr>
          <w:p w14:paraId="772397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B7838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3E121F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858ED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6949A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DE616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F056D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E485A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AD9A341" w14:textId="77777777" w:rsidTr="00F14201">
        <w:trPr>
          <w:trHeight w:val="290"/>
        </w:trPr>
        <w:tc>
          <w:tcPr>
            <w:tcW w:w="1260" w:type="dxa"/>
            <w:shd w:val="clear" w:color="auto" w:fill="auto"/>
            <w:vAlign w:val="center"/>
            <w:hideMark/>
          </w:tcPr>
          <w:p w14:paraId="3FEC991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(D’Amico et al. 2016)</w:t>
            </w:r>
          </w:p>
        </w:tc>
        <w:tc>
          <w:tcPr>
            <w:tcW w:w="1214" w:type="dxa"/>
            <w:shd w:val="clear" w:color="auto" w:fill="auto"/>
            <w:noWrap/>
            <w:vAlign w:val="center"/>
            <w:hideMark/>
          </w:tcPr>
          <w:p w14:paraId="72BB04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BB1B5A2" w14:textId="186AA8A5"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Wild boar</w:t>
            </w:r>
          </w:p>
        </w:tc>
        <w:tc>
          <w:tcPr>
            <w:tcW w:w="1303" w:type="dxa"/>
            <w:shd w:val="clear" w:color="auto" w:fill="auto"/>
            <w:noWrap/>
            <w:vAlign w:val="center"/>
            <w:hideMark/>
          </w:tcPr>
          <w:p w14:paraId="3B91BB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0DD96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2FE021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46565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0F216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255A3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A6314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61190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2F37688" w14:textId="77777777" w:rsidTr="00F14201">
        <w:trPr>
          <w:trHeight w:val="290"/>
        </w:trPr>
        <w:tc>
          <w:tcPr>
            <w:tcW w:w="1260" w:type="dxa"/>
            <w:shd w:val="clear" w:color="auto" w:fill="auto"/>
            <w:vAlign w:val="center"/>
            <w:hideMark/>
          </w:tcPr>
          <w:p w14:paraId="4A58C0D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(D’Amico et al. 2016)</w:t>
            </w:r>
          </w:p>
        </w:tc>
        <w:tc>
          <w:tcPr>
            <w:tcW w:w="1214" w:type="dxa"/>
            <w:shd w:val="clear" w:color="auto" w:fill="auto"/>
            <w:noWrap/>
            <w:vAlign w:val="center"/>
            <w:hideMark/>
          </w:tcPr>
          <w:p w14:paraId="49E9E1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C7701DA" w14:textId="4ED47E7C"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Wild boar</w:t>
            </w:r>
          </w:p>
        </w:tc>
        <w:tc>
          <w:tcPr>
            <w:tcW w:w="1303" w:type="dxa"/>
            <w:shd w:val="clear" w:color="auto" w:fill="auto"/>
            <w:noWrap/>
            <w:vAlign w:val="center"/>
            <w:hideMark/>
          </w:tcPr>
          <w:p w14:paraId="6C8EDE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00C6A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3754B5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7C3B5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A1062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1AB6C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8697C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1CD10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7A5428F" w14:textId="77777777" w:rsidTr="00F14201">
        <w:trPr>
          <w:trHeight w:val="290"/>
        </w:trPr>
        <w:tc>
          <w:tcPr>
            <w:tcW w:w="1260" w:type="dxa"/>
            <w:shd w:val="clear" w:color="auto" w:fill="auto"/>
            <w:vAlign w:val="center"/>
            <w:hideMark/>
          </w:tcPr>
          <w:p w14:paraId="5116F88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(Da Silva et al. 2014)</w:t>
            </w:r>
          </w:p>
        </w:tc>
        <w:tc>
          <w:tcPr>
            <w:tcW w:w="1214" w:type="dxa"/>
            <w:shd w:val="clear" w:color="auto" w:fill="auto"/>
            <w:noWrap/>
            <w:vAlign w:val="center"/>
            <w:hideMark/>
          </w:tcPr>
          <w:p w14:paraId="794830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16937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robin</w:t>
            </w:r>
          </w:p>
        </w:tc>
        <w:tc>
          <w:tcPr>
            <w:tcW w:w="1303" w:type="dxa"/>
            <w:shd w:val="clear" w:color="auto" w:fill="auto"/>
            <w:noWrap/>
            <w:vAlign w:val="center"/>
            <w:hideMark/>
          </w:tcPr>
          <w:p w14:paraId="1C7481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C9C7C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5A54FA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091542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FA094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E7A39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20524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A4BC3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71DD8BA" w14:textId="77777777" w:rsidTr="00F14201">
        <w:trPr>
          <w:trHeight w:val="290"/>
        </w:trPr>
        <w:tc>
          <w:tcPr>
            <w:tcW w:w="1260" w:type="dxa"/>
            <w:shd w:val="clear" w:color="auto" w:fill="auto"/>
            <w:vAlign w:val="center"/>
            <w:hideMark/>
          </w:tcPr>
          <w:p w14:paraId="59F742E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7DCED2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25F8A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robin</w:t>
            </w:r>
          </w:p>
        </w:tc>
        <w:tc>
          <w:tcPr>
            <w:tcW w:w="1303" w:type="dxa"/>
            <w:shd w:val="clear" w:color="auto" w:fill="auto"/>
            <w:noWrap/>
            <w:vAlign w:val="center"/>
            <w:hideMark/>
          </w:tcPr>
          <w:p w14:paraId="265E07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055E9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7ADE37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A084F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BE215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B6800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FF07A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7A2AE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06AE541" w14:textId="77777777" w:rsidTr="00F14201">
        <w:trPr>
          <w:trHeight w:val="290"/>
        </w:trPr>
        <w:tc>
          <w:tcPr>
            <w:tcW w:w="1260" w:type="dxa"/>
            <w:shd w:val="clear" w:color="auto" w:fill="auto"/>
            <w:vAlign w:val="center"/>
            <w:hideMark/>
          </w:tcPr>
          <w:p w14:paraId="1F0FF92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42D59B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7CC396E" w14:textId="49052BE5"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blackbird</w:t>
            </w:r>
          </w:p>
        </w:tc>
        <w:tc>
          <w:tcPr>
            <w:tcW w:w="1303" w:type="dxa"/>
            <w:shd w:val="clear" w:color="auto" w:fill="auto"/>
            <w:noWrap/>
            <w:vAlign w:val="center"/>
            <w:hideMark/>
          </w:tcPr>
          <w:p w14:paraId="10C3F2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83616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5E0288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223A77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80758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CE54D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3D2F3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EE41E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4A92BAE" w14:textId="77777777" w:rsidTr="00F14201">
        <w:trPr>
          <w:trHeight w:val="290"/>
        </w:trPr>
        <w:tc>
          <w:tcPr>
            <w:tcW w:w="1260" w:type="dxa"/>
            <w:shd w:val="clear" w:color="auto" w:fill="auto"/>
            <w:vAlign w:val="center"/>
            <w:hideMark/>
          </w:tcPr>
          <w:p w14:paraId="4FE9EFC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5CA0F7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653BC8D" w14:textId="6671C9A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blackbird</w:t>
            </w:r>
          </w:p>
        </w:tc>
        <w:tc>
          <w:tcPr>
            <w:tcW w:w="1303" w:type="dxa"/>
            <w:shd w:val="clear" w:color="auto" w:fill="auto"/>
            <w:noWrap/>
            <w:vAlign w:val="center"/>
            <w:hideMark/>
          </w:tcPr>
          <w:p w14:paraId="757540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E314E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348EEE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A57EC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A1F0B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40AF9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4086A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1FA26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6891FEF" w14:textId="77777777" w:rsidTr="00F14201">
        <w:trPr>
          <w:trHeight w:val="290"/>
        </w:trPr>
        <w:tc>
          <w:tcPr>
            <w:tcW w:w="1260" w:type="dxa"/>
            <w:shd w:val="clear" w:color="auto" w:fill="auto"/>
            <w:vAlign w:val="center"/>
            <w:hideMark/>
          </w:tcPr>
          <w:p w14:paraId="78FDA4B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35A455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C7E322E" w14:textId="3652073A"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tit</w:t>
            </w:r>
          </w:p>
        </w:tc>
        <w:tc>
          <w:tcPr>
            <w:tcW w:w="1303" w:type="dxa"/>
            <w:shd w:val="clear" w:color="auto" w:fill="auto"/>
            <w:noWrap/>
            <w:vAlign w:val="center"/>
            <w:hideMark/>
          </w:tcPr>
          <w:p w14:paraId="105812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DC812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1F8435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2DF9E3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698CC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EE992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1B86A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ACDDC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92794CF" w14:textId="77777777" w:rsidTr="00F14201">
        <w:trPr>
          <w:trHeight w:val="290"/>
        </w:trPr>
        <w:tc>
          <w:tcPr>
            <w:tcW w:w="1260" w:type="dxa"/>
            <w:shd w:val="clear" w:color="auto" w:fill="auto"/>
            <w:vAlign w:val="center"/>
            <w:hideMark/>
          </w:tcPr>
          <w:p w14:paraId="259AE2E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41FE77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A2A1918" w14:textId="03EC03B5"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tit</w:t>
            </w:r>
          </w:p>
        </w:tc>
        <w:tc>
          <w:tcPr>
            <w:tcW w:w="1303" w:type="dxa"/>
            <w:shd w:val="clear" w:color="auto" w:fill="auto"/>
            <w:noWrap/>
            <w:vAlign w:val="center"/>
            <w:hideMark/>
          </w:tcPr>
          <w:p w14:paraId="1C1192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93697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6E5930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EB447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52BDD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EDD49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A5595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067CC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D5C745D" w14:textId="77777777" w:rsidTr="00F14201">
        <w:trPr>
          <w:trHeight w:val="290"/>
        </w:trPr>
        <w:tc>
          <w:tcPr>
            <w:tcW w:w="1260" w:type="dxa"/>
            <w:shd w:val="clear" w:color="auto" w:fill="auto"/>
            <w:vAlign w:val="center"/>
            <w:hideMark/>
          </w:tcPr>
          <w:p w14:paraId="4E848A9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4DC672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12219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Blue tit</w:t>
            </w:r>
          </w:p>
        </w:tc>
        <w:tc>
          <w:tcPr>
            <w:tcW w:w="1303" w:type="dxa"/>
            <w:shd w:val="clear" w:color="auto" w:fill="auto"/>
            <w:noWrap/>
            <w:vAlign w:val="center"/>
            <w:hideMark/>
          </w:tcPr>
          <w:p w14:paraId="243418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DA42D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1E7509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0B0461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22B6E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7331B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EB77D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0594F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AAE8554" w14:textId="77777777" w:rsidTr="00F14201">
        <w:trPr>
          <w:trHeight w:val="290"/>
        </w:trPr>
        <w:tc>
          <w:tcPr>
            <w:tcW w:w="1260" w:type="dxa"/>
            <w:shd w:val="clear" w:color="auto" w:fill="auto"/>
            <w:vAlign w:val="center"/>
            <w:hideMark/>
          </w:tcPr>
          <w:p w14:paraId="5EE90D3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2DADFC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6C394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Blue tit</w:t>
            </w:r>
          </w:p>
        </w:tc>
        <w:tc>
          <w:tcPr>
            <w:tcW w:w="1303" w:type="dxa"/>
            <w:shd w:val="clear" w:color="auto" w:fill="auto"/>
            <w:noWrap/>
            <w:vAlign w:val="center"/>
            <w:hideMark/>
          </w:tcPr>
          <w:p w14:paraId="1820EA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1C52B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44161A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F116E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ADBF6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39B62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B2DAB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21B41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530F924" w14:textId="77777777" w:rsidTr="00F14201">
        <w:trPr>
          <w:trHeight w:val="290"/>
        </w:trPr>
        <w:tc>
          <w:tcPr>
            <w:tcW w:w="1260" w:type="dxa"/>
            <w:shd w:val="clear" w:color="auto" w:fill="auto"/>
            <w:vAlign w:val="center"/>
            <w:hideMark/>
          </w:tcPr>
          <w:p w14:paraId="443DCFD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125A6F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27ED9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chaffinch</w:t>
            </w:r>
          </w:p>
        </w:tc>
        <w:tc>
          <w:tcPr>
            <w:tcW w:w="1303" w:type="dxa"/>
            <w:shd w:val="clear" w:color="auto" w:fill="auto"/>
            <w:noWrap/>
            <w:vAlign w:val="center"/>
            <w:hideMark/>
          </w:tcPr>
          <w:p w14:paraId="476B8D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43153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735B81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882F4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2DFEC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381A4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F9FEB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5219A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D21FF11" w14:textId="77777777" w:rsidTr="00F14201">
        <w:trPr>
          <w:trHeight w:val="290"/>
        </w:trPr>
        <w:tc>
          <w:tcPr>
            <w:tcW w:w="1260" w:type="dxa"/>
            <w:shd w:val="clear" w:color="auto" w:fill="auto"/>
            <w:vAlign w:val="center"/>
            <w:hideMark/>
          </w:tcPr>
          <w:p w14:paraId="52D2AF5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779DB7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8A614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chaffinch</w:t>
            </w:r>
          </w:p>
        </w:tc>
        <w:tc>
          <w:tcPr>
            <w:tcW w:w="1303" w:type="dxa"/>
            <w:shd w:val="clear" w:color="auto" w:fill="auto"/>
            <w:noWrap/>
            <w:vAlign w:val="center"/>
            <w:hideMark/>
          </w:tcPr>
          <w:p w14:paraId="165C3A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B496D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7AEC08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4C012A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3D450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31CFC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A124A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AC5B0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ABD7901" w14:textId="77777777" w:rsidTr="00F14201">
        <w:trPr>
          <w:trHeight w:val="290"/>
        </w:trPr>
        <w:tc>
          <w:tcPr>
            <w:tcW w:w="1260" w:type="dxa"/>
            <w:shd w:val="clear" w:color="auto" w:fill="auto"/>
            <w:vAlign w:val="center"/>
            <w:hideMark/>
          </w:tcPr>
          <w:p w14:paraId="4C43102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43CEC3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E41A0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Song thrush</w:t>
            </w:r>
          </w:p>
        </w:tc>
        <w:tc>
          <w:tcPr>
            <w:tcW w:w="1303" w:type="dxa"/>
            <w:shd w:val="clear" w:color="auto" w:fill="auto"/>
            <w:noWrap/>
            <w:vAlign w:val="center"/>
            <w:hideMark/>
          </w:tcPr>
          <w:p w14:paraId="66B21F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A77D3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41F9A0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208C68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57F22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96C47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A110B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AEB2A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200C64D" w14:textId="77777777" w:rsidTr="00F14201">
        <w:trPr>
          <w:trHeight w:val="290"/>
        </w:trPr>
        <w:tc>
          <w:tcPr>
            <w:tcW w:w="1260" w:type="dxa"/>
            <w:shd w:val="clear" w:color="auto" w:fill="auto"/>
            <w:vAlign w:val="center"/>
            <w:hideMark/>
          </w:tcPr>
          <w:p w14:paraId="11D7FCD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(Da Silva et al. 2014)</w:t>
            </w:r>
          </w:p>
        </w:tc>
        <w:tc>
          <w:tcPr>
            <w:tcW w:w="1214" w:type="dxa"/>
            <w:shd w:val="clear" w:color="auto" w:fill="auto"/>
            <w:noWrap/>
            <w:vAlign w:val="center"/>
            <w:hideMark/>
          </w:tcPr>
          <w:p w14:paraId="260BD0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E45A7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Song thrush</w:t>
            </w:r>
          </w:p>
        </w:tc>
        <w:tc>
          <w:tcPr>
            <w:tcW w:w="1303" w:type="dxa"/>
            <w:shd w:val="clear" w:color="auto" w:fill="auto"/>
            <w:noWrap/>
            <w:vAlign w:val="center"/>
            <w:hideMark/>
          </w:tcPr>
          <w:p w14:paraId="41399A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9E139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3072CE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F6CCA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B913C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DD769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6BF767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D4CAF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057BEEF" w14:textId="77777777" w:rsidTr="00F14201">
        <w:trPr>
          <w:trHeight w:val="290"/>
        </w:trPr>
        <w:tc>
          <w:tcPr>
            <w:tcW w:w="1260" w:type="dxa"/>
            <w:shd w:val="clear" w:color="auto" w:fill="auto"/>
            <w:vAlign w:val="center"/>
            <w:hideMark/>
          </w:tcPr>
          <w:p w14:paraId="02C463B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(Dahl et al. 2012)</w:t>
            </w:r>
          </w:p>
        </w:tc>
        <w:tc>
          <w:tcPr>
            <w:tcW w:w="1214" w:type="dxa"/>
            <w:shd w:val="clear" w:color="auto" w:fill="auto"/>
            <w:noWrap/>
            <w:vAlign w:val="center"/>
            <w:hideMark/>
          </w:tcPr>
          <w:p w14:paraId="43326B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04C35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White-tailed eagles</w:t>
            </w:r>
          </w:p>
        </w:tc>
        <w:tc>
          <w:tcPr>
            <w:tcW w:w="1303" w:type="dxa"/>
            <w:shd w:val="clear" w:color="auto" w:fill="auto"/>
            <w:noWrap/>
            <w:vAlign w:val="center"/>
            <w:hideMark/>
          </w:tcPr>
          <w:p w14:paraId="069C4C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52153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5A79F4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1392F5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7F0D3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CEE7F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49F80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61C8C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EF6405C" w14:textId="77777777" w:rsidTr="00F14201">
        <w:trPr>
          <w:trHeight w:val="290"/>
        </w:trPr>
        <w:tc>
          <w:tcPr>
            <w:tcW w:w="1260" w:type="dxa"/>
            <w:shd w:val="clear" w:color="auto" w:fill="auto"/>
            <w:vAlign w:val="center"/>
            <w:hideMark/>
          </w:tcPr>
          <w:p w14:paraId="2144B84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(Dambros et al. 2013)</w:t>
            </w:r>
          </w:p>
        </w:tc>
        <w:tc>
          <w:tcPr>
            <w:tcW w:w="1214" w:type="dxa"/>
            <w:shd w:val="clear" w:color="auto" w:fill="auto"/>
            <w:noWrap/>
            <w:vAlign w:val="center"/>
            <w:hideMark/>
          </w:tcPr>
          <w:p w14:paraId="645F6E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3C14F5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Termites</w:t>
            </w:r>
          </w:p>
        </w:tc>
        <w:tc>
          <w:tcPr>
            <w:tcW w:w="1303" w:type="dxa"/>
            <w:shd w:val="clear" w:color="auto" w:fill="auto"/>
            <w:noWrap/>
            <w:vAlign w:val="center"/>
            <w:hideMark/>
          </w:tcPr>
          <w:p w14:paraId="0B0F73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AD2BF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31FB02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05A8F8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E5607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56ADE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FEF00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EE695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7BE7D6B" w14:textId="77777777" w:rsidTr="00F14201">
        <w:trPr>
          <w:trHeight w:val="290"/>
        </w:trPr>
        <w:tc>
          <w:tcPr>
            <w:tcW w:w="1260" w:type="dxa"/>
            <w:shd w:val="clear" w:color="auto" w:fill="auto"/>
            <w:vAlign w:val="center"/>
            <w:hideMark/>
          </w:tcPr>
          <w:p w14:paraId="380FCEC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(Dananay et al. 2015)</w:t>
            </w:r>
          </w:p>
        </w:tc>
        <w:tc>
          <w:tcPr>
            <w:tcW w:w="1214" w:type="dxa"/>
            <w:shd w:val="clear" w:color="auto" w:fill="auto"/>
            <w:noWrap/>
            <w:vAlign w:val="center"/>
            <w:hideMark/>
          </w:tcPr>
          <w:p w14:paraId="517D96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59FC87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w:t>
            </w:r>
          </w:p>
        </w:tc>
        <w:tc>
          <w:tcPr>
            <w:tcW w:w="1303" w:type="dxa"/>
            <w:shd w:val="clear" w:color="auto" w:fill="auto"/>
            <w:vAlign w:val="center"/>
            <w:hideMark/>
          </w:tcPr>
          <w:p w14:paraId="47E07C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A1721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47334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2B4BF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B2816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C032A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08C06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6E62F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73260B0" w14:textId="77777777" w:rsidTr="00F14201">
        <w:trPr>
          <w:trHeight w:val="290"/>
        </w:trPr>
        <w:tc>
          <w:tcPr>
            <w:tcW w:w="1260" w:type="dxa"/>
            <w:shd w:val="clear" w:color="auto" w:fill="auto"/>
            <w:vAlign w:val="center"/>
            <w:hideMark/>
          </w:tcPr>
          <w:p w14:paraId="61DE5FC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(Dananay et al. 2015)</w:t>
            </w:r>
          </w:p>
        </w:tc>
        <w:tc>
          <w:tcPr>
            <w:tcW w:w="1214" w:type="dxa"/>
            <w:shd w:val="clear" w:color="auto" w:fill="auto"/>
            <w:noWrap/>
            <w:vAlign w:val="center"/>
            <w:hideMark/>
          </w:tcPr>
          <w:p w14:paraId="2B0DB4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47C717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w:t>
            </w:r>
          </w:p>
        </w:tc>
        <w:tc>
          <w:tcPr>
            <w:tcW w:w="1303" w:type="dxa"/>
            <w:shd w:val="clear" w:color="auto" w:fill="auto"/>
            <w:vAlign w:val="center"/>
            <w:hideMark/>
          </w:tcPr>
          <w:p w14:paraId="3BD746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CB41F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52496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vAlign w:val="center"/>
            <w:hideMark/>
          </w:tcPr>
          <w:p w14:paraId="57B9B9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0B0754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35030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66651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E5B14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E8F02E2" w14:textId="77777777" w:rsidTr="00F14201">
        <w:trPr>
          <w:trHeight w:val="290"/>
        </w:trPr>
        <w:tc>
          <w:tcPr>
            <w:tcW w:w="1260" w:type="dxa"/>
            <w:shd w:val="clear" w:color="auto" w:fill="auto"/>
            <w:vAlign w:val="center"/>
            <w:hideMark/>
          </w:tcPr>
          <w:p w14:paraId="72B42CB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(Dananay et al. 2015)</w:t>
            </w:r>
          </w:p>
        </w:tc>
        <w:tc>
          <w:tcPr>
            <w:tcW w:w="1214" w:type="dxa"/>
            <w:shd w:val="clear" w:color="auto" w:fill="auto"/>
            <w:noWrap/>
            <w:vAlign w:val="center"/>
            <w:hideMark/>
          </w:tcPr>
          <w:p w14:paraId="0524F8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76545B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w:t>
            </w:r>
          </w:p>
        </w:tc>
        <w:tc>
          <w:tcPr>
            <w:tcW w:w="1303" w:type="dxa"/>
            <w:shd w:val="clear" w:color="auto" w:fill="auto"/>
            <w:vAlign w:val="center"/>
            <w:hideMark/>
          </w:tcPr>
          <w:p w14:paraId="1D4857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B57AD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DAA25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vAlign w:val="center"/>
            <w:hideMark/>
          </w:tcPr>
          <w:p w14:paraId="336DCF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16AD3C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EF31F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01E64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8F51E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883A9E4" w14:textId="77777777" w:rsidTr="00F14201">
        <w:trPr>
          <w:trHeight w:val="290"/>
        </w:trPr>
        <w:tc>
          <w:tcPr>
            <w:tcW w:w="1260" w:type="dxa"/>
            <w:shd w:val="clear" w:color="auto" w:fill="auto"/>
            <w:vAlign w:val="center"/>
            <w:hideMark/>
          </w:tcPr>
          <w:p w14:paraId="4F6E855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(de Freitas et al. 2014)</w:t>
            </w:r>
          </w:p>
        </w:tc>
        <w:tc>
          <w:tcPr>
            <w:tcW w:w="1214" w:type="dxa"/>
            <w:shd w:val="clear" w:color="auto" w:fill="auto"/>
            <w:vAlign w:val="center"/>
            <w:hideMark/>
          </w:tcPr>
          <w:p w14:paraId="5DFE7A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6BCD1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Giant anteater</w:t>
            </w:r>
          </w:p>
        </w:tc>
        <w:tc>
          <w:tcPr>
            <w:tcW w:w="1303" w:type="dxa"/>
            <w:shd w:val="clear" w:color="auto" w:fill="auto"/>
            <w:vAlign w:val="center"/>
            <w:hideMark/>
          </w:tcPr>
          <w:p w14:paraId="14BEB5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349D0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71CDCC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7F2FE6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BB138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8D1E6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777D54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1E10E0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BFAFEBD" w14:textId="77777777" w:rsidTr="00F14201">
        <w:trPr>
          <w:trHeight w:val="290"/>
        </w:trPr>
        <w:tc>
          <w:tcPr>
            <w:tcW w:w="1260" w:type="dxa"/>
            <w:shd w:val="clear" w:color="auto" w:fill="auto"/>
            <w:vAlign w:val="center"/>
            <w:hideMark/>
          </w:tcPr>
          <w:p w14:paraId="3E193E6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(de Groot et al. 2016)</w:t>
            </w:r>
          </w:p>
        </w:tc>
        <w:tc>
          <w:tcPr>
            <w:tcW w:w="1214" w:type="dxa"/>
            <w:shd w:val="clear" w:color="auto" w:fill="auto"/>
            <w:noWrap/>
            <w:vAlign w:val="center"/>
            <w:hideMark/>
          </w:tcPr>
          <w:p w14:paraId="697D01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BAC18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Dutch pine martens</w:t>
            </w:r>
          </w:p>
        </w:tc>
        <w:tc>
          <w:tcPr>
            <w:tcW w:w="1303" w:type="dxa"/>
            <w:shd w:val="clear" w:color="auto" w:fill="auto"/>
            <w:noWrap/>
            <w:vAlign w:val="center"/>
            <w:hideMark/>
          </w:tcPr>
          <w:p w14:paraId="142A1E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EF1F4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Netherlands</w:t>
            </w:r>
          </w:p>
        </w:tc>
        <w:tc>
          <w:tcPr>
            <w:tcW w:w="1710" w:type="dxa"/>
            <w:shd w:val="clear" w:color="auto" w:fill="auto"/>
            <w:noWrap/>
            <w:vAlign w:val="center"/>
            <w:hideMark/>
          </w:tcPr>
          <w:p w14:paraId="133C6F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noWrap/>
            <w:vAlign w:val="center"/>
            <w:hideMark/>
          </w:tcPr>
          <w:p w14:paraId="10819A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7192D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BE066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ADBD9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F3E16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4F33E39" w14:textId="77777777" w:rsidTr="00F14201">
        <w:trPr>
          <w:trHeight w:val="290"/>
        </w:trPr>
        <w:tc>
          <w:tcPr>
            <w:tcW w:w="1260" w:type="dxa"/>
            <w:shd w:val="clear" w:color="auto" w:fill="auto"/>
            <w:vAlign w:val="center"/>
            <w:hideMark/>
          </w:tcPr>
          <w:p w14:paraId="470B8DB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(de Groot et al. 2016)</w:t>
            </w:r>
          </w:p>
        </w:tc>
        <w:tc>
          <w:tcPr>
            <w:tcW w:w="1214" w:type="dxa"/>
            <w:shd w:val="clear" w:color="auto" w:fill="auto"/>
            <w:noWrap/>
            <w:vAlign w:val="center"/>
            <w:hideMark/>
          </w:tcPr>
          <w:p w14:paraId="2147DB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CB219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Dutch pine martens</w:t>
            </w:r>
          </w:p>
        </w:tc>
        <w:tc>
          <w:tcPr>
            <w:tcW w:w="1303" w:type="dxa"/>
            <w:shd w:val="clear" w:color="auto" w:fill="auto"/>
            <w:noWrap/>
            <w:vAlign w:val="center"/>
            <w:hideMark/>
          </w:tcPr>
          <w:p w14:paraId="379031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1CFAC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Netherlands</w:t>
            </w:r>
          </w:p>
        </w:tc>
        <w:tc>
          <w:tcPr>
            <w:tcW w:w="1710" w:type="dxa"/>
            <w:shd w:val="clear" w:color="auto" w:fill="auto"/>
            <w:noWrap/>
            <w:vAlign w:val="center"/>
            <w:hideMark/>
          </w:tcPr>
          <w:p w14:paraId="070BD4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6BE5AE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57044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F139F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EDF0D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E1A60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8054DC2" w14:textId="77777777" w:rsidTr="00F14201">
        <w:trPr>
          <w:trHeight w:val="580"/>
        </w:trPr>
        <w:tc>
          <w:tcPr>
            <w:tcW w:w="1260" w:type="dxa"/>
            <w:shd w:val="clear" w:color="auto" w:fill="auto"/>
            <w:vAlign w:val="center"/>
            <w:hideMark/>
          </w:tcPr>
          <w:p w14:paraId="72A6E2C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(de Redon et al. 2015)</w:t>
            </w:r>
          </w:p>
        </w:tc>
        <w:tc>
          <w:tcPr>
            <w:tcW w:w="1214" w:type="dxa"/>
            <w:shd w:val="clear" w:color="auto" w:fill="auto"/>
            <w:vAlign w:val="center"/>
            <w:hideMark/>
          </w:tcPr>
          <w:p w14:paraId="0755DB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3E50C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 (voles and shrews)</w:t>
            </w:r>
          </w:p>
        </w:tc>
        <w:tc>
          <w:tcPr>
            <w:tcW w:w="1303" w:type="dxa"/>
            <w:shd w:val="clear" w:color="auto" w:fill="auto"/>
            <w:vAlign w:val="center"/>
            <w:hideMark/>
          </w:tcPr>
          <w:p w14:paraId="05165A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45AD74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2A575A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74414E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0870E4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E028B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2C003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B46D9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23AC55D" w14:textId="77777777" w:rsidTr="00F14201">
        <w:trPr>
          <w:trHeight w:val="290"/>
        </w:trPr>
        <w:tc>
          <w:tcPr>
            <w:tcW w:w="1260" w:type="dxa"/>
            <w:shd w:val="clear" w:color="auto" w:fill="auto"/>
            <w:vAlign w:val="center"/>
            <w:hideMark/>
          </w:tcPr>
          <w:p w14:paraId="7E850C3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(de Redon et al. 2015)</w:t>
            </w:r>
          </w:p>
        </w:tc>
        <w:tc>
          <w:tcPr>
            <w:tcW w:w="1214" w:type="dxa"/>
            <w:shd w:val="clear" w:color="auto" w:fill="auto"/>
            <w:vAlign w:val="center"/>
            <w:hideMark/>
          </w:tcPr>
          <w:p w14:paraId="513203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6AED3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Vole (M. arvalis)</w:t>
            </w:r>
          </w:p>
        </w:tc>
        <w:tc>
          <w:tcPr>
            <w:tcW w:w="1303" w:type="dxa"/>
            <w:shd w:val="clear" w:color="auto" w:fill="auto"/>
            <w:vAlign w:val="center"/>
            <w:hideMark/>
          </w:tcPr>
          <w:p w14:paraId="7BF64B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2AAC7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5CB960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EB60A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8B8BC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21A9F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26B3F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177D6F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59C3834" w14:textId="77777777" w:rsidTr="00F14201">
        <w:trPr>
          <w:trHeight w:val="290"/>
        </w:trPr>
        <w:tc>
          <w:tcPr>
            <w:tcW w:w="1260" w:type="dxa"/>
            <w:shd w:val="clear" w:color="auto" w:fill="auto"/>
            <w:vAlign w:val="center"/>
            <w:hideMark/>
          </w:tcPr>
          <w:p w14:paraId="63B24F7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(de Redon et al. 2015)</w:t>
            </w:r>
          </w:p>
        </w:tc>
        <w:tc>
          <w:tcPr>
            <w:tcW w:w="1214" w:type="dxa"/>
            <w:shd w:val="clear" w:color="auto" w:fill="auto"/>
            <w:vAlign w:val="center"/>
            <w:hideMark/>
          </w:tcPr>
          <w:p w14:paraId="4A9F31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582A32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Shrew (S. coronatus)</w:t>
            </w:r>
          </w:p>
        </w:tc>
        <w:tc>
          <w:tcPr>
            <w:tcW w:w="1303" w:type="dxa"/>
            <w:shd w:val="clear" w:color="auto" w:fill="auto"/>
            <w:vAlign w:val="center"/>
            <w:hideMark/>
          </w:tcPr>
          <w:p w14:paraId="65EB52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FC951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39426A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3EC0A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516956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13B03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5FF591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AED88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2739C0B" w14:textId="77777777" w:rsidTr="00F14201">
        <w:trPr>
          <w:trHeight w:val="290"/>
        </w:trPr>
        <w:tc>
          <w:tcPr>
            <w:tcW w:w="1260" w:type="dxa"/>
            <w:shd w:val="clear" w:color="auto" w:fill="auto"/>
            <w:vAlign w:val="center"/>
            <w:hideMark/>
          </w:tcPr>
          <w:p w14:paraId="4524F88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pt-BR"/>
              </w:rPr>
              <w:t>(Degregorio et al. 2014)</w:t>
            </w:r>
          </w:p>
        </w:tc>
        <w:tc>
          <w:tcPr>
            <w:tcW w:w="1214" w:type="dxa"/>
            <w:shd w:val="clear" w:color="auto" w:fill="auto"/>
            <w:noWrap/>
            <w:vAlign w:val="center"/>
            <w:hideMark/>
          </w:tcPr>
          <w:p w14:paraId="365F6A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592E0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Songbirds</w:t>
            </w:r>
          </w:p>
        </w:tc>
        <w:tc>
          <w:tcPr>
            <w:tcW w:w="1303" w:type="dxa"/>
            <w:shd w:val="clear" w:color="auto" w:fill="auto"/>
            <w:noWrap/>
            <w:vAlign w:val="center"/>
            <w:hideMark/>
          </w:tcPr>
          <w:p w14:paraId="6EC7B7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EE6C3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5EE9F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5E677D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35213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ED1D3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2A49A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FD466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856B3AA" w14:textId="77777777" w:rsidTr="00F14201">
        <w:trPr>
          <w:trHeight w:val="290"/>
        </w:trPr>
        <w:tc>
          <w:tcPr>
            <w:tcW w:w="1260" w:type="dxa"/>
            <w:shd w:val="clear" w:color="auto" w:fill="auto"/>
            <w:vAlign w:val="center"/>
            <w:hideMark/>
          </w:tcPr>
          <w:p w14:paraId="4836176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(Degregorio et al. 2014)</w:t>
            </w:r>
          </w:p>
        </w:tc>
        <w:tc>
          <w:tcPr>
            <w:tcW w:w="1214" w:type="dxa"/>
            <w:shd w:val="clear" w:color="auto" w:fill="auto"/>
            <w:noWrap/>
            <w:vAlign w:val="center"/>
            <w:hideMark/>
          </w:tcPr>
          <w:p w14:paraId="5E2BC5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504D09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Rat snakes and black racers</w:t>
            </w:r>
          </w:p>
        </w:tc>
        <w:tc>
          <w:tcPr>
            <w:tcW w:w="1303" w:type="dxa"/>
            <w:shd w:val="clear" w:color="auto" w:fill="auto"/>
            <w:noWrap/>
            <w:vAlign w:val="center"/>
            <w:hideMark/>
          </w:tcPr>
          <w:p w14:paraId="367BBF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46B86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C1A58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9C845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233167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96DD7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5E5BE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9C57C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9EA7C3E" w14:textId="77777777" w:rsidTr="00F14201">
        <w:trPr>
          <w:trHeight w:val="290"/>
        </w:trPr>
        <w:tc>
          <w:tcPr>
            <w:tcW w:w="1260" w:type="dxa"/>
            <w:shd w:val="clear" w:color="auto" w:fill="auto"/>
            <w:vAlign w:val="center"/>
            <w:hideMark/>
          </w:tcPr>
          <w:p w14:paraId="41376E9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(Delgado et al. 2013)</w:t>
            </w:r>
          </w:p>
        </w:tc>
        <w:tc>
          <w:tcPr>
            <w:tcW w:w="1214" w:type="dxa"/>
            <w:shd w:val="clear" w:color="auto" w:fill="auto"/>
            <w:noWrap/>
            <w:vAlign w:val="center"/>
            <w:hideMark/>
          </w:tcPr>
          <w:p w14:paraId="069AEE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00C514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Leaf-litter macroinvertebrates</w:t>
            </w:r>
          </w:p>
        </w:tc>
        <w:tc>
          <w:tcPr>
            <w:tcW w:w="1303" w:type="dxa"/>
            <w:shd w:val="clear" w:color="auto" w:fill="auto"/>
            <w:noWrap/>
            <w:vAlign w:val="center"/>
            <w:hideMark/>
          </w:tcPr>
          <w:p w14:paraId="23BC2E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55974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Canary Islands (Spain)</w:t>
            </w:r>
          </w:p>
        </w:tc>
        <w:tc>
          <w:tcPr>
            <w:tcW w:w="1710" w:type="dxa"/>
            <w:shd w:val="clear" w:color="auto" w:fill="auto"/>
            <w:noWrap/>
            <w:vAlign w:val="center"/>
            <w:hideMark/>
          </w:tcPr>
          <w:p w14:paraId="53C904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1B1D6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E81AB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FA129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4CF9A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B6A59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805A2B6" w14:textId="77777777" w:rsidTr="00F14201">
        <w:trPr>
          <w:trHeight w:val="290"/>
        </w:trPr>
        <w:tc>
          <w:tcPr>
            <w:tcW w:w="1260" w:type="dxa"/>
            <w:shd w:val="clear" w:color="auto" w:fill="auto"/>
            <w:vAlign w:val="center"/>
            <w:hideMark/>
          </w:tcPr>
          <w:p w14:paraId="53AD18E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(Delgado et al. 2013)</w:t>
            </w:r>
          </w:p>
        </w:tc>
        <w:tc>
          <w:tcPr>
            <w:tcW w:w="1214" w:type="dxa"/>
            <w:shd w:val="clear" w:color="auto" w:fill="auto"/>
            <w:noWrap/>
            <w:vAlign w:val="center"/>
            <w:hideMark/>
          </w:tcPr>
          <w:p w14:paraId="32A179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77CFB7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Leaf-litter macroinvertebrates</w:t>
            </w:r>
          </w:p>
        </w:tc>
        <w:tc>
          <w:tcPr>
            <w:tcW w:w="1303" w:type="dxa"/>
            <w:shd w:val="clear" w:color="auto" w:fill="auto"/>
            <w:noWrap/>
            <w:vAlign w:val="center"/>
            <w:hideMark/>
          </w:tcPr>
          <w:p w14:paraId="76B0C5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6A6E3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Canary Islands (Spain)</w:t>
            </w:r>
          </w:p>
        </w:tc>
        <w:tc>
          <w:tcPr>
            <w:tcW w:w="1710" w:type="dxa"/>
            <w:shd w:val="clear" w:color="auto" w:fill="auto"/>
            <w:noWrap/>
            <w:vAlign w:val="center"/>
            <w:hideMark/>
          </w:tcPr>
          <w:p w14:paraId="7B6719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3D43AA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7FD05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0BB21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601FD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56CBF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394A377" w14:textId="77777777" w:rsidTr="00F14201">
        <w:trPr>
          <w:trHeight w:val="290"/>
        </w:trPr>
        <w:tc>
          <w:tcPr>
            <w:tcW w:w="1260" w:type="dxa"/>
            <w:shd w:val="clear" w:color="auto" w:fill="auto"/>
            <w:vAlign w:val="center"/>
            <w:hideMark/>
          </w:tcPr>
          <w:p w14:paraId="6B3FF82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(Dellinger et al. 2013)</w:t>
            </w:r>
          </w:p>
        </w:tc>
        <w:tc>
          <w:tcPr>
            <w:tcW w:w="1214" w:type="dxa"/>
            <w:shd w:val="clear" w:color="auto" w:fill="auto"/>
            <w:noWrap/>
            <w:vAlign w:val="center"/>
            <w:hideMark/>
          </w:tcPr>
          <w:p w14:paraId="102000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6CAC2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wolves</w:t>
            </w:r>
          </w:p>
        </w:tc>
        <w:tc>
          <w:tcPr>
            <w:tcW w:w="1303" w:type="dxa"/>
            <w:shd w:val="clear" w:color="auto" w:fill="auto"/>
            <w:noWrap/>
            <w:vAlign w:val="center"/>
            <w:hideMark/>
          </w:tcPr>
          <w:p w14:paraId="1B81C0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BB995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9AEA3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BC22C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232699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AD184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2D671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7D222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62CC59E" w14:textId="77777777" w:rsidTr="00F14201">
        <w:trPr>
          <w:trHeight w:val="580"/>
        </w:trPr>
        <w:tc>
          <w:tcPr>
            <w:tcW w:w="1260" w:type="dxa"/>
            <w:shd w:val="clear" w:color="auto" w:fill="auto"/>
            <w:vAlign w:val="center"/>
            <w:hideMark/>
          </w:tcPr>
          <w:p w14:paraId="384FF37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(Di Blanco et al. 2015)</w:t>
            </w:r>
          </w:p>
        </w:tc>
        <w:tc>
          <w:tcPr>
            <w:tcW w:w="1214" w:type="dxa"/>
            <w:shd w:val="clear" w:color="auto" w:fill="auto"/>
            <w:vAlign w:val="center"/>
            <w:hideMark/>
          </w:tcPr>
          <w:p w14:paraId="6E3C9B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61585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giant anteater</w:t>
            </w:r>
          </w:p>
        </w:tc>
        <w:tc>
          <w:tcPr>
            <w:tcW w:w="1303" w:type="dxa"/>
            <w:shd w:val="clear" w:color="auto" w:fill="auto"/>
            <w:vAlign w:val="center"/>
            <w:hideMark/>
          </w:tcPr>
          <w:p w14:paraId="22ACDE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CD6F8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vAlign w:val="center"/>
            <w:hideMark/>
          </w:tcPr>
          <w:p w14:paraId="3E05F3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56B7B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77384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5A053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2B254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E62FA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9365CA5" w14:textId="77777777" w:rsidTr="00F14201">
        <w:trPr>
          <w:trHeight w:val="580"/>
        </w:trPr>
        <w:tc>
          <w:tcPr>
            <w:tcW w:w="1260" w:type="dxa"/>
            <w:shd w:val="clear" w:color="auto" w:fill="auto"/>
            <w:vAlign w:val="center"/>
            <w:hideMark/>
          </w:tcPr>
          <w:p w14:paraId="1EA5F87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(Do and Joo 2015)</w:t>
            </w:r>
          </w:p>
        </w:tc>
        <w:tc>
          <w:tcPr>
            <w:tcW w:w="1214" w:type="dxa"/>
            <w:shd w:val="clear" w:color="auto" w:fill="auto"/>
            <w:vAlign w:val="center"/>
            <w:hideMark/>
          </w:tcPr>
          <w:p w14:paraId="6039E4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28063C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carabid beetles</w:t>
            </w:r>
          </w:p>
        </w:tc>
        <w:tc>
          <w:tcPr>
            <w:tcW w:w="1303" w:type="dxa"/>
            <w:shd w:val="clear" w:color="auto" w:fill="auto"/>
            <w:vAlign w:val="center"/>
            <w:hideMark/>
          </w:tcPr>
          <w:p w14:paraId="123D86D2" w14:textId="1056DCBF"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5D69EF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Korea</w:t>
            </w:r>
          </w:p>
        </w:tc>
        <w:tc>
          <w:tcPr>
            <w:tcW w:w="1710" w:type="dxa"/>
            <w:shd w:val="clear" w:color="auto" w:fill="auto"/>
            <w:vAlign w:val="center"/>
            <w:hideMark/>
          </w:tcPr>
          <w:p w14:paraId="440461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770FB4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09496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F4BE0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CF0B8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29F1B8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B2F7FEF" w14:textId="77777777" w:rsidTr="00F14201">
        <w:trPr>
          <w:trHeight w:val="580"/>
        </w:trPr>
        <w:tc>
          <w:tcPr>
            <w:tcW w:w="1260" w:type="dxa"/>
            <w:shd w:val="clear" w:color="auto" w:fill="auto"/>
            <w:vAlign w:val="center"/>
            <w:hideMark/>
          </w:tcPr>
          <w:p w14:paraId="758D074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(Do and Joo 2015)</w:t>
            </w:r>
          </w:p>
        </w:tc>
        <w:tc>
          <w:tcPr>
            <w:tcW w:w="1214" w:type="dxa"/>
            <w:shd w:val="clear" w:color="auto" w:fill="auto"/>
            <w:vAlign w:val="center"/>
            <w:hideMark/>
          </w:tcPr>
          <w:p w14:paraId="3E5CE0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0C1966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carabid beetles</w:t>
            </w:r>
          </w:p>
        </w:tc>
        <w:tc>
          <w:tcPr>
            <w:tcW w:w="1303" w:type="dxa"/>
            <w:shd w:val="clear" w:color="auto" w:fill="auto"/>
            <w:vAlign w:val="center"/>
            <w:hideMark/>
          </w:tcPr>
          <w:p w14:paraId="456F8E86" w14:textId="6F5F4262"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3BB8D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Korea</w:t>
            </w:r>
          </w:p>
        </w:tc>
        <w:tc>
          <w:tcPr>
            <w:tcW w:w="1710" w:type="dxa"/>
            <w:shd w:val="clear" w:color="auto" w:fill="auto"/>
            <w:vAlign w:val="center"/>
            <w:hideMark/>
          </w:tcPr>
          <w:p w14:paraId="2D3664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AAF40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05BF2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283A5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F6932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1CB9C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182663A" w14:textId="77777777" w:rsidTr="00F14201">
        <w:trPr>
          <w:trHeight w:val="290"/>
        </w:trPr>
        <w:tc>
          <w:tcPr>
            <w:tcW w:w="1260" w:type="dxa"/>
            <w:shd w:val="clear" w:color="auto" w:fill="auto"/>
            <w:vAlign w:val="center"/>
            <w:hideMark/>
          </w:tcPr>
          <w:p w14:paraId="284BD76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(Dobbs et al. 2012)</w:t>
            </w:r>
          </w:p>
        </w:tc>
        <w:tc>
          <w:tcPr>
            <w:tcW w:w="1214" w:type="dxa"/>
            <w:shd w:val="clear" w:color="auto" w:fill="auto"/>
            <w:noWrap/>
            <w:vAlign w:val="center"/>
            <w:hideMark/>
          </w:tcPr>
          <w:p w14:paraId="009373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33C74F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Cope’s Gray Treefrogs</w:t>
            </w:r>
          </w:p>
        </w:tc>
        <w:tc>
          <w:tcPr>
            <w:tcW w:w="1303" w:type="dxa"/>
            <w:shd w:val="clear" w:color="auto" w:fill="auto"/>
            <w:noWrap/>
            <w:vAlign w:val="center"/>
            <w:hideMark/>
          </w:tcPr>
          <w:p w14:paraId="0033CA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DE405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FC56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23685E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5FDE0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7A297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391A3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53E48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B34BDFD" w14:textId="77777777" w:rsidTr="00F14201">
        <w:trPr>
          <w:trHeight w:val="290"/>
        </w:trPr>
        <w:tc>
          <w:tcPr>
            <w:tcW w:w="1260" w:type="dxa"/>
            <w:shd w:val="clear" w:color="auto" w:fill="auto"/>
            <w:vAlign w:val="center"/>
            <w:hideMark/>
          </w:tcPr>
          <w:p w14:paraId="62989CE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(Dolgener et al. 2014)</w:t>
            </w:r>
          </w:p>
        </w:tc>
        <w:tc>
          <w:tcPr>
            <w:tcW w:w="1214" w:type="dxa"/>
            <w:shd w:val="clear" w:color="auto" w:fill="auto"/>
            <w:noWrap/>
            <w:vAlign w:val="center"/>
            <w:hideMark/>
          </w:tcPr>
          <w:p w14:paraId="13C74D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5FF38D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Fire-bellied-toad</w:t>
            </w:r>
          </w:p>
        </w:tc>
        <w:tc>
          <w:tcPr>
            <w:tcW w:w="1303" w:type="dxa"/>
            <w:shd w:val="clear" w:color="auto" w:fill="auto"/>
            <w:noWrap/>
            <w:vAlign w:val="center"/>
            <w:hideMark/>
          </w:tcPr>
          <w:p w14:paraId="1D75DA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D5B7A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49767A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1500F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7636C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C441A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BAFAB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D589A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32943BF" w14:textId="77777777" w:rsidTr="00F14201">
        <w:trPr>
          <w:trHeight w:val="290"/>
        </w:trPr>
        <w:tc>
          <w:tcPr>
            <w:tcW w:w="1260" w:type="dxa"/>
            <w:shd w:val="clear" w:color="auto" w:fill="auto"/>
            <w:vAlign w:val="center"/>
            <w:hideMark/>
          </w:tcPr>
          <w:p w14:paraId="61698CB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(Dolgener et al. 2014)</w:t>
            </w:r>
          </w:p>
        </w:tc>
        <w:tc>
          <w:tcPr>
            <w:tcW w:w="1214" w:type="dxa"/>
            <w:shd w:val="clear" w:color="auto" w:fill="auto"/>
            <w:noWrap/>
            <w:vAlign w:val="center"/>
            <w:hideMark/>
          </w:tcPr>
          <w:p w14:paraId="29493C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799D0E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Fire-bellied-toad</w:t>
            </w:r>
          </w:p>
        </w:tc>
        <w:tc>
          <w:tcPr>
            <w:tcW w:w="1303" w:type="dxa"/>
            <w:shd w:val="clear" w:color="auto" w:fill="auto"/>
            <w:noWrap/>
            <w:vAlign w:val="center"/>
            <w:hideMark/>
          </w:tcPr>
          <w:p w14:paraId="1948F5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F0732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7228CA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noWrap/>
            <w:vAlign w:val="center"/>
            <w:hideMark/>
          </w:tcPr>
          <w:p w14:paraId="21EA18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CC097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39085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0A6EF5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5DD944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D01A144" w14:textId="77777777" w:rsidTr="00F14201">
        <w:trPr>
          <w:trHeight w:val="290"/>
        </w:trPr>
        <w:tc>
          <w:tcPr>
            <w:tcW w:w="1260" w:type="dxa"/>
            <w:shd w:val="clear" w:color="auto" w:fill="auto"/>
            <w:vAlign w:val="center"/>
            <w:hideMark/>
          </w:tcPr>
          <w:p w14:paraId="1118F00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(Downing et al. 2015)</w:t>
            </w:r>
          </w:p>
        </w:tc>
        <w:tc>
          <w:tcPr>
            <w:tcW w:w="1214" w:type="dxa"/>
            <w:shd w:val="clear" w:color="auto" w:fill="auto"/>
            <w:vAlign w:val="center"/>
            <w:hideMark/>
          </w:tcPr>
          <w:p w14:paraId="04BBDB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5F31D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white-footed mouse</w:t>
            </w:r>
          </w:p>
        </w:tc>
        <w:tc>
          <w:tcPr>
            <w:tcW w:w="1303" w:type="dxa"/>
            <w:shd w:val="clear" w:color="auto" w:fill="auto"/>
            <w:vAlign w:val="center"/>
            <w:hideMark/>
          </w:tcPr>
          <w:p w14:paraId="4ACFDC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34EA8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1BAAFA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95502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1D464F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D6CF0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74400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16CEF7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32E9187" w14:textId="77777777" w:rsidTr="00F14201">
        <w:trPr>
          <w:trHeight w:val="290"/>
        </w:trPr>
        <w:tc>
          <w:tcPr>
            <w:tcW w:w="1260" w:type="dxa"/>
            <w:shd w:val="clear" w:color="auto" w:fill="auto"/>
            <w:vAlign w:val="center"/>
            <w:hideMark/>
          </w:tcPr>
          <w:p w14:paraId="62945E4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(Drewry et al. 2013)</w:t>
            </w:r>
          </w:p>
        </w:tc>
        <w:tc>
          <w:tcPr>
            <w:tcW w:w="1214" w:type="dxa"/>
            <w:shd w:val="clear" w:color="auto" w:fill="auto"/>
            <w:noWrap/>
            <w:vAlign w:val="center"/>
            <w:hideMark/>
          </w:tcPr>
          <w:p w14:paraId="70F0D8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2ABAE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bear</w:t>
            </w:r>
          </w:p>
        </w:tc>
        <w:tc>
          <w:tcPr>
            <w:tcW w:w="1303" w:type="dxa"/>
            <w:shd w:val="clear" w:color="auto" w:fill="auto"/>
            <w:noWrap/>
            <w:vAlign w:val="center"/>
            <w:hideMark/>
          </w:tcPr>
          <w:p w14:paraId="6F48D9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8D617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85457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6A0FF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98482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B96D6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4AE20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72721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3435F7F" w14:textId="77777777" w:rsidTr="00F14201">
        <w:trPr>
          <w:trHeight w:val="290"/>
        </w:trPr>
        <w:tc>
          <w:tcPr>
            <w:tcW w:w="1260" w:type="dxa"/>
            <w:shd w:val="clear" w:color="auto" w:fill="auto"/>
            <w:vAlign w:val="center"/>
            <w:hideMark/>
          </w:tcPr>
          <w:p w14:paraId="0C91DE2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(Dudaniec et al. 2013)</w:t>
            </w:r>
          </w:p>
        </w:tc>
        <w:tc>
          <w:tcPr>
            <w:tcW w:w="1214" w:type="dxa"/>
            <w:shd w:val="clear" w:color="auto" w:fill="auto"/>
            <w:noWrap/>
            <w:vAlign w:val="center"/>
            <w:hideMark/>
          </w:tcPr>
          <w:p w14:paraId="53037C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7B992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Koala</w:t>
            </w:r>
          </w:p>
        </w:tc>
        <w:tc>
          <w:tcPr>
            <w:tcW w:w="1303" w:type="dxa"/>
            <w:shd w:val="clear" w:color="auto" w:fill="auto"/>
            <w:noWrap/>
            <w:vAlign w:val="center"/>
            <w:hideMark/>
          </w:tcPr>
          <w:p w14:paraId="3526B1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872B0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52E2F2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678F91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9CF7A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7ACCD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3B4E4F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464369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EA8C857" w14:textId="77777777" w:rsidTr="00F14201">
        <w:trPr>
          <w:trHeight w:val="290"/>
        </w:trPr>
        <w:tc>
          <w:tcPr>
            <w:tcW w:w="1260" w:type="dxa"/>
            <w:shd w:val="clear" w:color="auto" w:fill="auto"/>
            <w:vAlign w:val="center"/>
            <w:hideMark/>
          </w:tcPr>
          <w:p w14:paraId="6AB3600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(Duquette et al. 2015)</w:t>
            </w:r>
          </w:p>
        </w:tc>
        <w:tc>
          <w:tcPr>
            <w:tcW w:w="1214" w:type="dxa"/>
            <w:shd w:val="clear" w:color="auto" w:fill="auto"/>
            <w:vAlign w:val="center"/>
            <w:hideMark/>
          </w:tcPr>
          <w:p w14:paraId="7E77E5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589A1A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White-tailed deer</w:t>
            </w:r>
          </w:p>
        </w:tc>
        <w:tc>
          <w:tcPr>
            <w:tcW w:w="1303" w:type="dxa"/>
            <w:shd w:val="clear" w:color="auto" w:fill="auto"/>
            <w:vAlign w:val="center"/>
            <w:hideMark/>
          </w:tcPr>
          <w:p w14:paraId="2AF2D7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135AE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36D32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F37CA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A66DE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76D39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4531B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353BD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DD87368" w14:textId="77777777" w:rsidTr="00F14201">
        <w:trPr>
          <w:trHeight w:val="290"/>
        </w:trPr>
        <w:tc>
          <w:tcPr>
            <w:tcW w:w="1260" w:type="dxa"/>
            <w:shd w:val="clear" w:color="auto" w:fill="auto"/>
            <w:vAlign w:val="center"/>
            <w:hideMark/>
          </w:tcPr>
          <w:p w14:paraId="2C1A9CC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(Dussault et al. 2012)</w:t>
            </w:r>
          </w:p>
        </w:tc>
        <w:tc>
          <w:tcPr>
            <w:tcW w:w="1214" w:type="dxa"/>
            <w:shd w:val="clear" w:color="auto" w:fill="auto"/>
            <w:noWrap/>
            <w:vAlign w:val="center"/>
            <w:hideMark/>
          </w:tcPr>
          <w:p w14:paraId="13FC68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53C7F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Caribou</w:t>
            </w:r>
          </w:p>
        </w:tc>
        <w:tc>
          <w:tcPr>
            <w:tcW w:w="1303" w:type="dxa"/>
            <w:shd w:val="clear" w:color="auto" w:fill="auto"/>
            <w:noWrap/>
            <w:vAlign w:val="center"/>
            <w:hideMark/>
          </w:tcPr>
          <w:p w14:paraId="0D0237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915FB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B5AD3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76772F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57455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AF95C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B5848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4E705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170BEBE" w14:textId="77777777" w:rsidTr="00F14201">
        <w:trPr>
          <w:trHeight w:val="580"/>
        </w:trPr>
        <w:tc>
          <w:tcPr>
            <w:tcW w:w="1260" w:type="dxa"/>
            <w:shd w:val="clear" w:color="auto" w:fill="auto"/>
            <w:vAlign w:val="center"/>
            <w:hideMark/>
          </w:tcPr>
          <w:p w14:paraId="63D0363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(Dziadzio and Jones 2016)</w:t>
            </w:r>
          </w:p>
        </w:tc>
        <w:tc>
          <w:tcPr>
            <w:tcW w:w="1214" w:type="dxa"/>
            <w:shd w:val="clear" w:color="auto" w:fill="auto"/>
            <w:noWrap/>
            <w:vAlign w:val="center"/>
            <w:hideMark/>
          </w:tcPr>
          <w:p w14:paraId="45BDE4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20E3C1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Gopher tortoise</w:t>
            </w:r>
          </w:p>
        </w:tc>
        <w:tc>
          <w:tcPr>
            <w:tcW w:w="1303" w:type="dxa"/>
            <w:shd w:val="clear" w:color="auto" w:fill="auto"/>
            <w:noWrap/>
            <w:vAlign w:val="center"/>
            <w:hideMark/>
          </w:tcPr>
          <w:p w14:paraId="5C79F3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D86AA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24DFB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44BCCD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A1158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689C9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F0169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449E2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05A3905" w14:textId="77777777" w:rsidTr="00F14201">
        <w:trPr>
          <w:trHeight w:val="290"/>
        </w:trPr>
        <w:tc>
          <w:tcPr>
            <w:tcW w:w="1260" w:type="dxa"/>
            <w:shd w:val="clear" w:color="auto" w:fill="auto"/>
            <w:vAlign w:val="center"/>
            <w:hideMark/>
          </w:tcPr>
          <w:p w14:paraId="3D52729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(Eberhardt et al. 2013)</w:t>
            </w:r>
          </w:p>
        </w:tc>
        <w:tc>
          <w:tcPr>
            <w:tcW w:w="1214" w:type="dxa"/>
            <w:shd w:val="clear" w:color="auto" w:fill="auto"/>
            <w:noWrap/>
            <w:vAlign w:val="center"/>
            <w:hideMark/>
          </w:tcPr>
          <w:p w14:paraId="1F01DB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25525B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Anurans</w:t>
            </w:r>
          </w:p>
        </w:tc>
        <w:tc>
          <w:tcPr>
            <w:tcW w:w="1303" w:type="dxa"/>
            <w:shd w:val="clear" w:color="auto" w:fill="auto"/>
            <w:noWrap/>
            <w:vAlign w:val="center"/>
            <w:hideMark/>
          </w:tcPr>
          <w:p w14:paraId="639C15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5F055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20142A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40AFBA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0A13B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4626D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3F2137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78689C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794A3D9" w14:textId="77777777" w:rsidTr="00F14201">
        <w:trPr>
          <w:trHeight w:val="290"/>
        </w:trPr>
        <w:tc>
          <w:tcPr>
            <w:tcW w:w="1260" w:type="dxa"/>
            <w:shd w:val="clear" w:color="auto" w:fill="auto"/>
            <w:vAlign w:val="center"/>
            <w:hideMark/>
          </w:tcPr>
          <w:p w14:paraId="004A62B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(Eberhardt et al. 2013)</w:t>
            </w:r>
          </w:p>
        </w:tc>
        <w:tc>
          <w:tcPr>
            <w:tcW w:w="1214" w:type="dxa"/>
            <w:shd w:val="clear" w:color="auto" w:fill="auto"/>
            <w:noWrap/>
            <w:vAlign w:val="center"/>
            <w:hideMark/>
          </w:tcPr>
          <w:p w14:paraId="40BAB2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54D31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0D7009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E2D7B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1F79C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233A86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75907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D7EBB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11FCA9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509E4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47DF973" w14:textId="77777777" w:rsidTr="00F14201">
        <w:trPr>
          <w:trHeight w:val="290"/>
        </w:trPr>
        <w:tc>
          <w:tcPr>
            <w:tcW w:w="1260" w:type="dxa"/>
            <w:shd w:val="clear" w:color="auto" w:fill="auto"/>
            <w:vAlign w:val="center"/>
            <w:hideMark/>
          </w:tcPr>
          <w:p w14:paraId="6C5E678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(Eberhardt et al. 2013)</w:t>
            </w:r>
          </w:p>
        </w:tc>
        <w:tc>
          <w:tcPr>
            <w:tcW w:w="1214" w:type="dxa"/>
            <w:shd w:val="clear" w:color="auto" w:fill="auto"/>
            <w:noWrap/>
            <w:vAlign w:val="center"/>
            <w:hideMark/>
          </w:tcPr>
          <w:p w14:paraId="7CB608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E7D40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noWrap/>
            <w:vAlign w:val="center"/>
            <w:hideMark/>
          </w:tcPr>
          <w:p w14:paraId="561D4A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CCE2C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C8FC1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41ED6F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CE41D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643AC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D45E1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CF0FF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BC82F60" w14:textId="77777777" w:rsidTr="00F14201">
        <w:trPr>
          <w:trHeight w:val="290"/>
        </w:trPr>
        <w:tc>
          <w:tcPr>
            <w:tcW w:w="1260" w:type="dxa"/>
            <w:shd w:val="clear" w:color="auto" w:fill="auto"/>
            <w:vAlign w:val="center"/>
            <w:hideMark/>
          </w:tcPr>
          <w:p w14:paraId="3FD75C2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(Edwards et al. 2016)</w:t>
            </w:r>
          </w:p>
        </w:tc>
        <w:tc>
          <w:tcPr>
            <w:tcW w:w="1214" w:type="dxa"/>
            <w:shd w:val="clear" w:color="auto" w:fill="auto"/>
            <w:noWrap/>
            <w:vAlign w:val="center"/>
            <w:hideMark/>
          </w:tcPr>
          <w:p w14:paraId="43F771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6C094B9" w14:textId="34828FE1"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African wild cat</w:t>
            </w:r>
          </w:p>
        </w:tc>
        <w:tc>
          <w:tcPr>
            <w:tcW w:w="1303" w:type="dxa"/>
            <w:shd w:val="clear" w:color="auto" w:fill="auto"/>
            <w:noWrap/>
            <w:vAlign w:val="center"/>
            <w:hideMark/>
          </w:tcPr>
          <w:p w14:paraId="251622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D4872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Namibia</w:t>
            </w:r>
          </w:p>
        </w:tc>
        <w:tc>
          <w:tcPr>
            <w:tcW w:w="1710" w:type="dxa"/>
            <w:shd w:val="clear" w:color="auto" w:fill="auto"/>
            <w:noWrap/>
            <w:vAlign w:val="center"/>
            <w:hideMark/>
          </w:tcPr>
          <w:p w14:paraId="3F6D47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E5491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D6E82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37FB7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5A19D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4166F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DEAD943" w14:textId="77777777" w:rsidTr="00F14201">
        <w:trPr>
          <w:trHeight w:val="290"/>
        </w:trPr>
        <w:tc>
          <w:tcPr>
            <w:tcW w:w="1260" w:type="dxa"/>
            <w:shd w:val="clear" w:color="auto" w:fill="auto"/>
            <w:vAlign w:val="center"/>
            <w:hideMark/>
          </w:tcPr>
          <w:p w14:paraId="69CE276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(Eisenberg et al. 2014)</w:t>
            </w:r>
          </w:p>
        </w:tc>
        <w:tc>
          <w:tcPr>
            <w:tcW w:w="1214" w:type="dxa"/>
            <w:shd w:val="clear" w:color="auto" w:fill="auto"/>
            <w:noWrap/>
            <w:vAlign w:val="center"/>
            <w:hideMark/>
          </w:tcPr>
          <w:p w14:paraId="24CA76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639B5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Elk</w:t>
            </w:r>
          </w:p>
        </w:tc>
        <w:tc>
          <w:tcPr>
            <w:tcW w:w="1303" w:type="dxa"/>
            <w:shd w:val="clear" w:color="auto" w:fill="auto"/>
            <w:noWrap/>
            <w:vAlign w:val="center"/>
            <w:hideMark/>
          </w:tcPr>
          <w:p w14:paraId="6EF035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03167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 and USA</w:t>
            </w:r>
          </w:p>
        </w:tc>
        <w:tc>
          <w:tcPr>
            <w:tcW w:w="1710" w:type="dxa"/>
            <w:shd w:val="clear" w:color="auto" w:fill="auto"/>
            <w:noWrap/>
            <w:vAlign w:val="center"/>
            <w:hideMark/>
          </w:tcPr>
          <w:p w14:paraId="525F89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6378D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C4B31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BBDAF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70208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411E7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A26D880" w14:textId="77777777" w:rsidTr="00F14201">
        <w:trPr>
          <w:trHeight w:val="290"/>
        </w:trPr>
        <w:tc>
          <w:tcPr>
            <w:tcW w:w="1260" w:type="dxa"/>
            <w:shd w:val="clear" w:color="auto" w:fill="auto"/>
            <w:vAlign w:val="center"/>
            <w:hideMark/>
          </w:tcPr>
          <w:p w14:paraId="159DCF4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(Ejigu et al. 2015)</w:t>
            </w:r>
          </w:p>
        </w:tc>
        <w:tc>
          <w:tcPr>
            <w:tcW w:w="1214" w:type="dxa"/>
            <w:shd w:val="clear" w:color="auto" w:fill="auto"/>
            <w:vAlign w:val="center"/>
            <w:hideMark/>
          </w:tcPr>
          <w:p w14:paraId="6225E5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2D7ED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Walia ibex</w:t>
            </w:r>
          </w:p>
        </w:tc>
        <w:tc>
          <w:tcPr>
            <w:tcW w:w="1303" w:type="dxa"/>
            <w:shd w:val="clear" w:color="auto" w:fill="auto"/>
            <w:vAlign w:val="center"/>
            <w:hideMark/>
          </w:tcPr>
          <w:p w14:paraId="10C835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BB22D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Ethiopia</w:t>
            </w:r>
          </w:p>
        </w:tc>
        <w:tc>
          <w:tcPr>
            <w:tcW w:w="1710" w:type="dxa"/>
            <w:shd w:val="clear" w:color="auto" w:fill="auto"/>
            <w:vAlign w:val="center"/>
            <w:hideMark/>
          </w:tcPr>
          <w:p w14:paraId="2D7945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07EEB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4018B4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ECC42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D2400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93750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25FF594" w14:textId="77777777" w:rsidTr="00F14201">
        <w:trPr>
          <w:trHeight w:val="290"/>
        </w:trPr>
        <w:tc>
          <w:tcPr>
            <w:tcW w:w="1260" w:type="dxa"/>
            <w:shd w:val="clear" w:color="auto" w:fill="auto"/>
            <w:vAlign w:val="center"/>
            <w:hideMark/>
          </w:tcPr>
          <w:p w14:paraId="1F4C7DA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(Erb et al. 2015)</w:t>
            </w:r>
          </w:p>
        </w:tc>
        <w:tc>
          <w:tcPr>
            <w:tcW w:w="1214" w:type="dxa"/>
            <w:shd w:val="clear" w:color="auto" w:fill="auto"/>
            <w:vAlign w:val="center"/>
            <w:hideMark/>
          </w:tcPr>
          <w:p w14:paraId="547CDF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vAlign w:val="center"/>
            <w:hideMark/>
          </w:tcPr>
          <w:p w14:paraId="55A7A8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Box turtle</w:t>
            </w:r>
          </w:p>
        </w:tc>
        <w:tc>
          <w:tcPr>
            <w:tcW w:w="1303" w:type="dxa"/>
            <w:shd w:val="clear" w:color="auto" w:fill="auto"/>
            <w:vAlign w:val="center"/>
            <w:hideMark/>
          </w:tcPr>
          <w:p w14:paraId="1BE96E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52DCD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92F40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4DA3B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131D3C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39F92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BC0E6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245FF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3FC85D0" w14:textId="77777777" w:rsidTr="00F14201">
        <w:trPr>
          <w:trHeight w:val="290"/>
        </w:trPr>
        <w:tc>
          <w:tcPr>
            <w:tcW w:w="1260" w:type="dxa"/>
            <w:shd w:val="clear" w:color="auto" w:fill="auto"/>
            <w:vAlign w:val="center"/>
            <w:hideMark/>
          </w:tcPr>
          <w:p w14:paraId="765D08F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(Erb et al. 2015)</w:t>
            </w:r>
          </w:p>
        </w:tc>
        <w:tc>
          <w:tcPr>
            <w:tcW w:w="1214" w:type="dxa"/>
            <w:shd w:val="clear" w:color="auto" w:fill="auto"/>
            <w:vAlign w:val="center"/>
            <w:hideMark/>
          </w:tcPr>
          <w:p w14:paraId="6A2E53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vAlign w:val="center"/>
            <w:hideMark/>
          </w:tcPr>
          <w:p w14:paraId="0E3FCF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Box turtle</w:t>
            </w:r>
          </w:p>
        </w:tc>
        <w:tc>
          <w:tcPr>
            <w:tcW w:w="1303" w:type="dxa"/>
            <w:shd w:val="clear" w:color="auto" w:fill="auto"/>
            <w:vAlign w:val="center"/>
            <w:hideMark/>
          </w:tcPr>
          <w:p w14:paraId="40F8EF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90950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5745F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C7667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56E5A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59833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AEB3B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D5C96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C3F48B7" w14:textId="77777777" w:rsidTr="00F14201">
        <w:trPr>
          <w:trHeight w:val="290"/>
        </w:trPr>
        <w:tc>
          <w:tcPr>
            <w:tcW w:w="1260" w:type="dxa"/>
            <w:shd w:val="clear" w:color="auto" w:fill="auto"/>
            <w:vAlign w:val="center"/>
            <w:hideMark/>
          </w:tcPr>
          <w:p w14:paraId="69A66CE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(Fey et al. 2016)</w:t>
            </w:r>
          </w:p>
        </w:tc>
        <w:tc>
          <w:tcPr>
            <w:tcW w:w="1214" w:type="dxa"/>
            <w:shd w:val="clear" w:color="auto" w:fill="auto"/>
            <w:noWrap/>
            <w:vAlign w:val="center"/>
            <w:hideMark/>
          </w:tcPr>
          <w:p w14:paraId="30ABD8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B9585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Eurasian red squirrel</w:t>
            </w:r>
          </w:p>
        </w:tc>
        <w:tc>
          <w:tcPr>
            <w:tcW w:w="1303" w:type="dxa"/>
            <w:shd w:val="clear" w:color="auto" w:fill="auto"/>
            <w:noWrap/>
            <w:vAlign w:val="center"/>
            <w:hideMark/>
          </w:tcPr>
          <w:p w14:paraId="424060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AC0AC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Finland</w:t>
            </w:r>
          </w:p>
        </w:tc>
        <w:tc>
          <w:tcPr>
            <w:tcW w:w="1710" w:type="dxa"/>
            <w:shd w:val="clear" w:color="auto" w:fill="auto"/>
            <w:noWrap/>
            <w:vAlign w:val="center"/>
            <w:hideMark/>
          </w:tcPr>
          <w:p w14:paraId="0CA5FE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571956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21DB1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83A4E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FE44B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434E4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BCF211C" w14:textId="77777777" w:rsidTr="00F14201">
        <w:trPr>
          <w:trHeight w:val="290"/>
        </w:trPr>
        <w:tc>
          <w:tcPr>
            <w:tcW w:w="1260" w:type="dxa"/>
            <w:shd w:val="clear" w:color="auto" w:fill="auto"/>
            <w:vAlign w:val="center"/>
            <w:hideMark/>
          </w:tcPr>
          <w:p w14:paraId="12D56E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(Fey et al. 2016)</w:t>
            </w:r>
          </w:p>
        </w:tc>
        <w:tc>
          <w:tcPr>
            <w:tcW w:w="1214" w:type="dxa"/>
            <w:shd w:val="clear" w:color="auto" w:fill="auto"/>
            <w:noWrap/>
            <w:vAlign w:val="center"/>
            <w:hideMark/>
          </w:tcPr>
          <w:p w14:paraId="210190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4225C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Eurasian red squirrel</w:t>
            </w:r>
          </w:p>
        </w:tc>
        <w:tc>
          <w:tcPr>
            <w:tcW w:w="1303" w:type="dxa"/>
            <w:shd w:val="clear" w:color="auto" w:fill="auto"/>
            <w:noWrap/>
            <w:vAlign w:val="center"/>
            <w:hideMark/>
          </w:tcPr>
          <w:p w14:paraId="454FB4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DB9BB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Finland</w:t>
            </w:r>
          </w:p>
        </w:tc>
        <w:tc>
          <w:tcPr>
            <w:tcW w:w="1710" w:type="dxa"/>
            <w:shd w:val="clear" w:color="auto" w:fill="auto"/>
            <w:noWrap/>
            <w:vAlign w:val="center"/>
            <w:hideMark/>
          </w:tcPr>
          <w:p w14:paraId="794C5A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Per capita roadkill</w:t>
            </w:r>
          </w:p>
        </w:tc>
        <w:tc>
          <w:tcPr>
            <w:tcW w:w="1170" w:type="dxa"/>
            <w:shd w:val="clear" w:color="auto" w:fill="auto"/>
            <w:noWrap/>
            <w:vAlign w:val="center"/>
            <w:hideMark/>
          </w:tcPr>
          <w:p w14:paraId="013A6E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9BC3B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552CD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49189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E66E0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C2DE30D" w14:textId="77777777" w:rsidTr="00F14201">
        <w:trPr>
          <w:trHeight w:val="290"/>
        </w:trPr>
        <w:tc>
          <w:tcPr>
            <w:tcW w:w="1260" w:type="dxa"/>
            <w:shd w:val="clear" w:color="auto" w:fill="auto"/>
            <w:vAlign w:val="center"/>
            <w:hideMark/>
          </w:tcPr>
          <w:p w14:paraId="543620B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(Flavenot et al. 2015)</w:t>
            </w:r>
          </w:p>
        </w:tc>
        <w:tc>
          <w:tcPr>
            <w:tcW w:w="1214" w:type="dxa"/>
            <w:shd w:val="clear" w:color="auto" w:fill="auto"/>
            <w:noWrap/>
            <w:vAlign w:val="center"/>
            <w:hideMark/>
          </w:tcPr>
          <w:p w14:paraId="3B90E0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40136C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toad</w:t>
            </w:r>
          </w:p>
        </w:tc>
        <w:tc>
          <w:tcPr>
            <w:tcW w:w="1303" w:type="dxa"/>
            <w:shd w:val="clear" w:color="auto" w:fill="auto"/>
            <w:vAlign w:val="center"/>
            <w:hideMark/>
          </w:tcPr>
          <w:p w14:paraId="44382A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9C807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49E5EE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vAlign w:val="center"/>
            <w:hideMark/>
          </w:tcPr>
          <w:p w14:paraId="14FECD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E150B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8674C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0DE8CF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376080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A837D54" w14:textId="77777777" w:rsidTr="00F14201">
        <w:trPr>
          <w:trHeight w:val="290"/>
        </w:trPr>
        <w:tc>
          <w:tcPr>
            <w:tcW w:w="1260" w:type="dxa"/>
            <w:shd w:val="clear" w:color="auto" w:fill="auto"/>
            <w:vAlign w:val="center"/>
            <w:hideMark/>
          </w:tcPr>
          <w:p w14:paraId="576C209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(Flavenot et al. 2015)</w:t>
            </w:r>
          </w:p>
        </w:tc>
        <w:tc>
          <w:tcPr>
            <w:tcW w:w="1214" w:type="dxa"/>
            <w:shd w:val="clear" w:color="auto" w:fill="auto"/>
            <w:noWrap/>
            <w:vAlign w:val="center"/>
            <w:hideMark/>
          </w:tcPr>
          <w:p w14:paraId="6A2A5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75B3BD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natterjack toad</w:t>
            </w:r>
          </w:p>
        </w:tc>
        <w:tc>
          <w:tcPr>
            <w:tcW w:w="1303" w:type="dxa"/>
            <w:shd w:val="clear" w:color="auto" w:fill="auto"/>
            <w:vAlign w:val="center"/>
            <w:hideMark/>
          </w:tcPr>
          <w:p w14:paraId="0B8CBE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17D86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378B13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vAlign w:val="center"/>
            <w:hideMark/>
          </w:tcPr>
          <w:p w14:paraId="6D8683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C5F05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45C65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7BED2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EA2E6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2F2C88F" w14:textId="77777777" w:rsidTr="00F14201">
        <w:trPr>
          <w:trHeight w:val="290"/>
        </w:trPr>
        <w:tc>
          <w:tcPr>
            <w:tcW w:w="1260" w:type="dxa"/>
            <w:shd w:val="clear" w:color="auto" w:fill="auto"/>
            <w:vAlign w:val="center"/>
            <w:hideMark/>
          </w:tcPr>
          <w:p w14:paraId="116BD31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(Fortney et al. 2012)</w:t>
            </w:r>
          </w:p>
        </w:tc>
        <w:tc>
          <w:tcPr>
            <w:tcW w:w="1214" w:type="dxa"/>
            <w:shd w:val="clear" w:color="auto" w:fill="auto"/>
            <w:noWrap/>
            <w:vAlign w:val="center"/>
            <w:hideMark/>
          </w:tcPr>
          <w:p w14:paraId="708CD4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65C4A5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Snakes</w:t>
            </w:r>
          </w:p>
        </w:tc>
        <w:tc>
          <w:tcPr>
            <w:tcW w:w="1303" w:type="dxa"/>
            <w:shd w:val="clear" w:color="auto" w:fill="auto"/>
            <w:noWrap/>
            <w:vAlign w:val="center"/>
            <w:hideMark/>
          </w:tcPr>
          <w:p w14:paraId="440E41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1F093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56578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10B975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5DB10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01784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114076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711021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9892337" w14:textId="77777777" w:rsidTr="00F14201">
        <w:trPr>
          <w:trHeight w:val="290"/>
        </w:trPr>
        <w:tc>
          <w:tcPr>
            <w:tcW w:w="1260" w:type="dxa"/>
            <w:shd w:val="clear" w:color="auto" w:fill="auto"/>
            <w:vAlign w:val="center"/>
            <w:hideMark/>
          </w:tcPr>
          <w:p w14:paraId="0704DDC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(Fortney et al. 2012)</w:t>
            </w:r>
          </w:p>
        </w:tc>
        <w:tc>
          <w:tcPr>
            <w:tcW w:w="1214" w:type="dxa"/>
            <w:shd w:val="clear" w:color="auto" w:fill="auto"/>
            <w:noWrap/>
            <w:vAlign w:val="center"/>
            <w:hideMark/>
          </w:tcPr>
          <w:p w14:paraId="60BE09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756FAE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Snakes</w:t>
            </w:r>
          </w:p>
        </w:tc>
        <w:tc>
          <w:tcPr>
            <w:tcW w:w="1303" w:type="dxa"/>
            <w:shd w:val="clear" w:color="auto" w:fill="auto"/>
            <w:noWrap/>
            <w:vAlign w:val="center"/>
            <w:hideMark/>
          </w:tcPr>
          <w:p w14:paraId="588E89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F4C70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27391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6A06E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3AAD1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B2766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19E48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0549F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CF1A705" w14:textId="77777777" w:rsidTr="00F14201">
        <w:trPr>
          <w:trHeight w:val="290"/>
        </w:trPr>
        <w:tc>
          <w:tcPr>
            <w:tcW w:w="1260" w:type="dxa"/>
            <w:shd w:val="clear" w:color="auto" w:fill="auto"/>
            <w:vAlign w:val="center"/>
            <w:hideMark/>
          </w:tcPr>
          <w:p w14:paraId="2D18CB1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(Fortney et al. 2012)</w:t>
            </w:r>
          </w:p>
        </w:tc>
        <w:tc>
          <w:tcPr>
            <w:tcW w:w="1214" w:type="dxa"/>
            <w:shd w:val="clear" w:color="auto" w:fill="auto"/>
            <w:noWrap/>
            <w:vAlign w:val="center"/>
            <w:hideMark/>
          </w:tcPr>
          <w:p w14:paraId="2B3374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701532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Snakes</w:t>
            </w:r>
          </w:p>
        </w:tc>
        <w:tc>
          <w:tcPr>
            <w:tcW w:w="1303" w:type="dxa"/>
            <w:shd w:val="clear" w:color="auto" w:fill="auto"/>
            <w:noWrap/>
            <w:vAlign w:val="center"/>
            <w:hideMark/>
          </w:tcPr>
          <w:p w14:paraId="783B16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DDDBC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E9FDA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259834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B2B54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852D4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CB9C7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E3331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83181E5" w14:textId="77777777" w:rsidTr="00F14201">
        <w:trPr>
          <w:trHeight w:val="290"/>
        </w:trPr>
        <w:tc>
          <w:tcPr>
            <w:tcW w:w="1260" w:type="dxa"/>
            <w:shd w:val="clear" w:color="auto" w:fill="auto"/>
            <w:vAlign w:val="center"/>
            <w:hideMark/>
          </w:tcPr>
          <w:p w14:paraId="7DA13C5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(Frakes et al. 2015)</w:t>
            </w:r>
          </w:p>
        </w:tc>
        <w:tc>
          <w:tcPr>
            <w:tcW w:w="1214" w:type="dxa"/>
            <w:shd w:val="clear" w:color="auto" w:fill="auto"/>
            <w:vAlign w:val="center"/>
            <w:hideMark/>
          </w:tcPr>
          <w:p w14:paraId="2D94A1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9F392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Florida panther</w:t>
            </w:r>
          </w:p>
        </w:tc>
        <w:tc>
          <w:tcPr>
            <w:tcW w:w="1303" w:type="dxa"/>
            <w:shd w:val="clear" w:color="auto" w:fill="auto"/>
            <w:vAlign w:val="center"/>
            <w:hideMark/>
          </w:tcPr>
          <w:p w14:paraId="505AEC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B25FB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0B3932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C44C2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4F4EF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399CE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E9A9E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CCD39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E6ABF0C" w14:textId="77777777" w:rsidTr="00F14201">
        <w:trPr>
          <w:trHeight w:val="3190"/>
        </w:trPr>
        <w:tc>
          <w:tcPr>
            <w:tcW w:w="1260" w:type="dxa"/>
            <w:shd w:val="clear" w:color="auto" w:fill="auto"/>
            <w:vAlign w:val="center"/>
            <w:hideMark/>
          </w:tcPr>
          <w:p w14:paraId="3E50E11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(Francis 2015)</w:t>
            </w:r>
          </w:p>
        </w:tc>
        <w:tc>
          <w:tcPr>
            <w:tcW w:w="1214" w:type="dxa"/>
            <w:shd w:val="clear" w:color="auto" w:fill="auto"/>
            <w:noWrap/>
            <w:vAlign w:val="center"/>
            <w:hideMark/>
          </w:tcPr>
          <w:p w14:paraId="3FD72F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3D52AC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279DBA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9019D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 Puerto Rico, Netherlands, Canada, Finland, Spain, Switzerland, Germany</w:t>
            </w:r>
          </w:p>
        </w:tc>
        <w:tc>
          <w:tcPr>
            <w:tcW w:w="1710" w:type="dxa"/>
            <w:shd w:val="clear" w:color="auto" w:fill="auto"/>
            <w:vAlign w:val="center"/>
            <w:hideMark/>
          </w:tcPr>
          <w:p w14:paraId="7DFE5D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24500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C390E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3DFAA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69B13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63EB3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8385908" w14:textId="77777777" w:rsidTr="00F14201">
        <w:trPr>
          <w:trHeight w:val="290"/>
        </w:trPr>
        <w:tc>
          <w:tcPr>
            <w:tcW w:w="1260" w:type="dxa"/>
            <w:shd w:val="clear" w:color="auto" w:fill="auto"/>
            <w:vAlign w:val="center"/>
            <w:hideMark/>
          </w:tcPr>
          <w:p w14:paraId="003002D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(Francis et al. 2015)</w:t>
            </w:r>
          </w:p>
        </w:tc>
        <w:tc>
          <w:tcPr>
            <w:tcW w:w="1214" w:type="dxa"/>
            <w:shd w:val="clear" w:color="auto" w:fill="auto"/>
            <w:vAlign w:val="center"/>
            <w:hideMark/>
          </w:tcPr>
          <w:p w14:paraId="4CE966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10244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Squirrel glider</w:t>
            </w:r>
          </w:p>
        </w:tc>
        <w:tc>
          <w:tcPr>
            <w:tcW w:w="1303" w:type="dxa"/>
            <w:shd w:val="clear" w:color="auto" w:fill="auto"/>
            <w:vAlign w:val="center"/>
            <w:hideMark/>
          </w:tcPr>
          <w:p w14:paraId="3EFFAE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1DFBB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vAlign w:val="center"/>
            <w:hideMark/>
          </w:tcPr>
          <w:p w14:paraId="2F1B21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ED4B8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1A7A7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7DEE0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C5BA4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2B080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781D31B" w14:textId="77777777" w:rsidTr="00F14201">
        <w:trPr>
          <w:trHeight w:val="290"/>
        </w:trPr>
        <w:tc>
          <w:tcPr>
            <w:tcW w:w="1260" w:type="dxa"/>
            <w:shd w:val="clear" w:color="auto" w:fill="auto"/>
            <w:vAlign w:val="center"/>
            <w:hideMark/>
          </w:tcPr>
          <w:p w14:paraId="74BC500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(Francis et al. 2015)</w:t>
            </w:r>
          </w:p>
        </w:tc>
        <w:tc>
          <w:tcPr>
            <w:tcW w:w="1214" w:type="dxa"/>
            <w:shd w:val="clear" w:color="auto" w:fill="auto"/>
            <w:vAlign w:val="center"/>
            <w:hideMark/>
          </w:tcPr>
          <w:p w14:paraId="77584C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17EB0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Squirrel glider</w:t>
            </w:r>
          </w:p>
        </w:tc>
        <w:tc>
          <w:tcPr>
            <w:tcW w:w="1303" w:type="dxa"/>
            <w:shd w:val="clear" w:color="auto" w:fill="auto"/>
            <w:vAlign w:val="center"/>
            <w:hideMark/>
          </w:tcPr>
          <w:p w14:paraId="44512C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91D1D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vAlign w:val="center"/>
            <w:hideMark/>
          </w:tcPr>
          <w:p w14:paraId="6CF613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74B9E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B0AF6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E999A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5BECA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37841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965A2D5" w14:textId="77777777" w:rsidTr="00F14201">
        <w:trPr>
          <w:trHeight w:val="290"/>
        </w:trPr>
        <w:tc>
          <w:tcPr>
            <w:tcW w:w="1260" w:type="dxa"/>
            <w:shd w:val="clear" w:color="auto" w:fill="auto"/>
            <w:vAlign w:val="center"/>
            <w:hideMark/>
          </w:tcPr>
          <w:p w14:paraId="0A8C870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(Francis et al. 2015)</w:t>
            </w:r>
          </w:p>
        </w:tc>
        <w:tc>
          <w:tcPr>
            <w:tcW w:w="1214" w:type="dxa"/>
            <w:shd w:val="clear" w:color="auto" w:fill="auto"/>
            <w:vAlign w:val="center"/>
            <w:hideMark/>
          </w:tcPr>
          <w:p w14:paraId="4C24F7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13E83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Squirrel glider</w:t>
            </w:r>
          </w:p>
        </w:tc>
        <w:tc>
          <w:tcPr>
            <w:tcW w:w="1303" w:type="dxa"/>
            <w:shd w:val="clear" w:color="auto" w:fill="auto"/>
            <w:vAlign w:val="center"/>
            <w:hideMark/>
          </w:tcPr>
          <w:p w14:paraId="16442B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04AD3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vAlign w:val="center"/>
            <w:hideMark/>
          </w:tcPr>
          <w:p w14:paraId="61A278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0FD58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24747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399F5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47EAA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A4F90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F392A85" w14:textId="77777777" w:rsidTr="00F14201">
        <w:trPr>
          <w:trHeight w:val="290"/>
        </w:trPr>
        <w:tc>
          <w:tcPr>
            <w:tcW w:w="1260" w:type="dxa"/>
            <w:shd w:val="clear" w:color="auto" w:fill="auto"/>
            <w:vAlign w:val="center"/>
            <w:hideMark/>
          </w:tcPr>
          <w:p w14:paraId="7B24A66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(Frantz et al. 2012)</w:t>
            </w:r>
          </w:p>
        </w:tc>
        <w:tc>
          <w:tcPr>
            <w:tcW w:w="1214" w:type="dxa"/>
            <w:shd w:val="clear" w:color="auto" w:fill="auto"/>
            <w:noWrap/>
            <w:vAlign w:val="center"/>
            <w:hideMark/>
          </w:tcPr>
          <w:p w14:paraId="4810EC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C519D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deer</w:t>
            </w:r>
          </w:p>
        </w:tc>
        <w:tc>
          <w:tcPr>
            <w:tcW w:w="1303" w:type="dxa"/>
            <w:shd w:val="clear" w:color="auto" w:fill="auto"/>
            <w:noWrap/>
            <w:vAlign w:val="center"/>
            <w:hideMark/>
          </w:tcPr>
          <w:p w14:paraId="7213EA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1276A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Belgium</w:t>
            </w:r>
          </w:p>
        </w:tc>
        <w:tc>
          <w:tcPr>
            <w:tcW w:w="1710" w:type="dxa"/>
            <w:shd w:val="clear" w:color="auto" w:fill="auto"/>
            <w:noWrap/>
            <w:vAlign w:val="center"/>
            <w:hideMark/>
          </w:tcPr>
          <w:p w14:paraId="603233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00E8B2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A0758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6E5EF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3E3386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9C5AA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15E7AE5" w14:textId="77777777" w:rsidTr="00F14201">
        <w:trPr>
          <w:trHeight w:val="290"/>
        </w:trPr>
        <w:tc>
          <w:tcPr>
            <w:tcW w:w="1260" w:type="dxa"/>
            <w:shd w:val="clear" w:color="auto" w:fill="auto"/>
            <w:vAlign w:val="center"/>
            <w:hideMark/>
          </w:tcPr>
          <w:p w14:paraId="1F20ED4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(Frantz et al. 2012)</w:t>
            </w:r>
          </w:p>
        </w:tc>
        <w:tc>
          <w:tcPr>
            <w:tcW w:w="1214" w:type="dxa"/>
            <w:shd w:val="clear" w:color="auto" w:fill="auto"/>
            <w:noWrap/>
            <w:vAlign w:val="center"/>
            <w:hideMark/>
          </w:tcPr>
          <w:p w14:paraId="4D3CC3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F37CE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Wild boar</w:t>
            </w:r>
          </w:p>
        </w:tc>
        <w:tc>
          <w:tcPr>
            <w:tcW w:w="1303" w:type="dxa"/>
            <w:shd w:val="clear" w:color="auto" w:fill="auto"/>
            <w:noWrap/>
            <w:vAlign w:val="center"/>
            <w:hideMark/>
          </w:tcPr>
          <w:p w14:paraId="0AF510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67FCC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Belgium</w:t>
            </w:r>
          </w:p>
        </w:tc>
        <w:tc>
          <w:tcPr>
            <w:tcW w:w="1710" w:type="dxa"/>
            <w:shd w:val="clear" w:color="auto" w:fill="auto"/>
            <w:noWrap/>
            <w:vAlign w:val="center"/>
            <w:hideMark/>
          </w:tcPr>
          <w:p w14:paraId="1FCD1D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1AE08A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3382B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CDCB9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ABDD7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FFC69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C1B2EB9" w14:textId="77777777" w:rsidTr="00F14201">
        <w:trPr>
          <w:trHeight w:val="290"/>
        </w:trPr>
        <w:tc>
          <w:tcPr>
            <w:tcW w:w="1260" w:type="dxa"/>
            <w:shd w:val="clear" w:color="auto" w:fill="auto"/>
            <w:vAlign w:val="center"/>
            <w:hideMark/>
          </w:tcPr>
          <w:p w14:paraId="209D50F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(Freitas et al. 2012)</w:t>
            </w:r>
          </w:p>
        </w:tc>
        <w:tc>
          <w:tcPr>
            <w:tcW w:w="1214" w:type="dxa"/>
            <w:shd w:val="clear" w:color="auto" w:fill="auto"/>
            <w:noWrap/>
            <w:vAlign w:val="center"/>
            <w:hideMark/>
          </w:tcPr>
          <w:p w14:paraId="4E3839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E0773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 (forest specialists)</w:t>
            </w:r>
          </w:p>
        </w:tc>
        <w:tc>
          <w:tcPr>
            <w:tcW w:w="1303" w:type="dxa"/>
            <w:shd w:val="clear" w:color="auto" w:fill="auto"/>
            <w:noWrap/>
            <w:vAlign w:val="center"/>
            <w:hideMark/>
          </w:tcPr>
          <w:p w14:paraId="5EF7F1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900DB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60EE34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D60AE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11142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E21AE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D3009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6F83B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2561046" w14:textId="77777777" w:rsidTr="00F14201">
        <w:trPr>
          <w:trHeight w:val="290"/>
        </w:trPr>
        <w:tc>
          <w:tcPr>
            <w:tcW w:w="1260" w:type="dxa"/>
            <w:shd w:val="clear" w:color="auto" w:fill="auto"/>
            <w:vAlign w:val="center"/>
            <w:hideMark/>
          </w:tcPr>
          <w:p w14:paraId="59DC1D5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(Freitas et al. 2012)</w:t>
            </w:r>
          </w:p>
        </w:tc>
        <w:tc>
          <w:tcPr>
            <w:tcW w:w="1214" w:type="dxa"/>
            <w:shd w:val="clear" w:color="auto" w:fill="auto"/>
            <w:noWrap/>
            <w:vAlign w:val="center"/>
            <w:hideMark/>
          </w:tcPr>
          <w:p w14:paraId="6C5F4E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F509D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 (habitat generalists)</w:t>
            </w:r>
          </w:p>
        </w:tc>
        <w:tc>
          <w:tcPr>
            <w:tcW w:w="1303" w:type="dxa"/>
            <w:shd w:val="clear" w:color="auto" w:fill="auto"/>
            <w:noWrap/>
            <w:vAlign w:val="center"/>
            <w:hideMark/>
          </w:tcPr>
          <w:p w14:paraId="72A562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DCB0D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01C2DA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B48B0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EA893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438BE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FE01D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3E0CE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9043795" w14:textId="77777777" w:rsidTr="00F14201">
        <w:trPr>
          <w:trHeight w:val="580"/>
        </w:trPr>
        <w:tc>
          <w:tcPr>
            <w:tcW w:w="1260" w:type="dxa"/>
            <w:shd w:val="clear" w:color="auto" w:fill="auto"/>
            <w:vAlign w:val="center"/>
            <w:hideMark/>
          </w:tcPr>
          <w:p w14:paraId="7ABB13C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(Froese et al. 2015)</w:t>
            </w:r>
          </w:p>
        </w:tc>
        <w:tc>
          <w:tcPr>
            <w:tcW w:w="1214" w:type="dxa"/>
            <w:shd w:val="clear" w:color="auto" w:fill="auto"/>
            <w:vAlign w:val="center"/>
            <w:hideMark/>
          </w:tcPr>
          <w:p w14:paraId="75F2F5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4BBC7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Anoa</w:t>
            </w:r>
          </w:p>
        </w:tc>
        <w:tc>
          <w:tcPr>
            <w:tcW w:w="1303" w:type="dxa"/>
            <w:shd w:val="clear" w:color="auto" w:fill="auto"/>
            <w:vAlign w:val="center"/>
            <w:hideMark/>
          </w:tcPr>
          <w:p w14:paraId="32E633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44118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Indonesia</w:t>
            </w:r>
          </w:p>
        </w:tc>
        <w:tc>
          <w:tcPr>
            <w:tcW w:w="1710" w:type="dxa"/>
            <w:shd w:val="clear" w:color="auto" w:fill="auto"/>
            <w:vAlign w:val="center"/>
            <w:hideMark/>
          </w:tcPr>
          <w:p w14:paraId="105F12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A55C4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376A6E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9140E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180E7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947F8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3A98947" w14:textId="77777777" w:rsidTr="00F14201">
        <w:trPr>
          <w:trHeight w:val="580"/>
        </w:trPr>
        <w:tc>
          <w:tcPr>
            <w:tcW w:w="1260" w:type="dxa"/>
            <w:shd w:val="clear" w:color="auto" w:fill="auto"/>
            <w:vAlign w:val="center"/>
            <w:hideMark/>
          </w:tcPr>
          <w:p w14:paraId="41D52AB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(Froese et al. 2015)</w:t>
            </w:r>
          </w:p>
        </w:tc>
        <w:tc>
          <w:tcPr>
            <w:tcW w:w="1214" w:type="dxa"/>
            <w:shd w:val="clear" w:color="auto" w:fill="auto"/>
            <w:vAlign w:val="center"/>
            <w:hideMark/>
          </w:tcPr>
          <w:p w14:paraId="29D3A0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6CC53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Booted macaque</w:t>
            </w:r>
          </w:p>
        </w:tc>
        <w:tc>
          <w:tcPr>
            <w:tcW w:w="1303" w:type="dxa"/>
            <w:shd w:val="clear" w:color="auto" w:fill="auto"/>
            <w:vAlign w:val="center"/>
            <w:hideMark/>
          </w:tcPr>
          <w:p w14:paraId="579BFD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649E2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Indonesia</w:t>
            </w:r>
          </w:p>
        </w:tc>
        <w:tc>
          <w:tcPr>
            <w:tcW w:w="1710" w:type="dxa"/>
            <w:shd w:val="clear" w:color="auto" w:fill="auto"/>
            <w:vAlign w:val="center"/>
            <w:hideMark/>
          </w:tcPr>
          <w:p w14:paraId="2B8905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2A2CC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A799A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63B6D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0EDF4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3D73F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D3ECF47" w14:textId="77777777" w:rsidTr="00F14201">
        <w:trPr>
          <w:trHeight w:val="580"/>
        </w:trPr>
        <w:tc>
          <w:tcPr>
            <w:tcW w:w="1260" w:type="dxa"/>
            <w:shd w:val="clear" w:color="auto" w:fill="auto"/>
            <w:vAlign w:val="center"/>
            <w:hideMark/>
          </w:tcPr>
          <w:p w14:paraId="1A04174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(Froese et al. 2015)</w:t>
            </w:r>
          </w:p>
        </w:tc>
        <w:tc>
          <w:tcPr>
            <w:tcW w:w="1214" w:type="dxa"/>
            <w:shd w:val="clear" w:color="auto" w:fill="auto"/>
            <w:noWrap/>
            <w:vAlign w:val="center"/>
            <w:hideMark/>
          </w:tcPr>
          <w:p w14:paraId="29FCBD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FFAF9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jungle fowl</w:t>
            </w:r>
          </w:p>
        </w:tc>
        <w:tc>
          <w:tcPr>
            <w:tcW w:w="1303" w:type="dxa"/>
            <w:shd w:val="clear" w:color="auto" w:fill="auto"/>
            <w:vAlign w:val="center"/>
            <w:hideMark/>
          </w:tcPr>
          <w:p w14:paraId="3A3DB3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C16C8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Indonesia</w:t>
            </w:r>
          </w:p>
        </w:tc>
        <w:tc>
          <w:tcPr>
            <w:tcW w:w="1710" w:type="dxa"/>
            <w:shd w:val="clear" w:color="auto" w:fill="auto"/>
            <w:vAlign w:val="center"/>
            <w:hideMark/>
          </w:tcPr>
          <w:p w14:paraId="410F4A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29C90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B6868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F6E09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B65FD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2C366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EE585DD" w14:textId="77777777" w:rsidTr="00F14201">
        <w:trPr>
          <w:trHeight w:val="580"/>
        </w:trPr>
        <w:tc>
          <w:tcPr>
            <w:tcW w:w="1260" w:type="dxa"/>
            <w:shd w:val="clear" w:color="auto" w:fill="auto"/>
            <w:vAlign w:val="center"/>
            <w:hideMark/>
          </w:tcPr>
          <w:p w14:paraId="5DA2ADC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(Froese et al. 2015)</w:t>
            </w:r>
          </w:p>
        </w:tc>
        <w:tc>
          <w:tcPr>
            <w:tcW w:w="1214" w:type="dxa"/>
            <w:shd w:val="clear" w:color="auto" w:fill="auto"/>
            <w:vAlign w:val="center"/>
            <w:hideMark/>
          </w:tcPr>
          <w:p w14:paraId="44F1CD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B631E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Sulawesi warty pig</w:t>
            </w:r>
          </w:p>
        </w:tc>
        <w:tc>
          <w:tcPr>
            <w:tcW w:w="1303" w:type="dxa"/>
            <w:shd w:val="clear" w:color="auto" w:fill="auto"/>
            <w:vAlign w:val="center"/>
            <w:hideMark/>
          </w:tcPr>
          <w:p w14:paraId="748B57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097B8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Indonesia</w:t>
            </w:r>
          </w:p>
        </w:tc>
        <w:tc>
          <w:tcPr>
            <w:tcW w:w="1710" w:type="dxa"/>
            <w:shd w:val="clear" w:color="auto" w:fill="auto"/>
            <w:vAlign w:val="center"/>
            <w:hideMark/>
          </w:tcPr>
          <w:p w14:paraId="779E84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75242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49BD67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238BE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55E541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6FE8F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104BD17" w14:textId="77777777" w:rsidTr="00F14201">
        <w:trPr>
          <w:trHeight w:val="290"/>
        </w:trPr>
        <w:tc>
          <w:tcPr>
            <w:tcW w:w="1260" w:type="dxa"/>
            <w:shd w:val="clear" w:color="auto" w:fill="auto"/>
            <w:vAlign w:val="center"/>
            <w:hideMark/>
          </w:tcPr>
          <w:p w14:paraId="464D63A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(Gabrielsen et al. 2013)</w:t>
            </w:r>
          </w:p>
        </w:tc>
        <w:tc>
          <w:tcPr>
            <w:tcW w:w="1214" w:type="dxa"/>
            <w:shd w:val="clear" w:color="auto" w:fill="auto"/>
            <w:noWrap/>
            <w:vAlign w:val="center"/>
            <w:hideMark/>
          </w:tcPr>
          <w:p w14:paraId="21F4B4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3C0E4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w:t>
            </w:r>
          </w:p>
        </w:tc>
        <w:tc>
          <w:tcPr>
            <w:tcW w:w="1303" w:type="dxa"/>
            <w:shd w:val="clear" w:color="auto" w:fill="auto"/>
            <w:noWrap/>
            <w:vAlign w:val="center"/>
            <w:hideMark/>
          </w:tcPr>
          <w:p w14:paraId="59FDFA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F8F02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C6583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4D8126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E9CCB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0449C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33FFF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394040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8C42179" w14:textId="77777777" w:rsidTr="00F14201">
        <w:trPr>
          <w:trHeight w:val="290"/>
        </w:trPr>
        <w:tc>
          <w:tcPr>
            <w:tcW w:w="1260" w:type="dxa"/>
            <w:shd w:val="clear" w:color="auto" w:fill="auto"/>
            <w:vAlign w:val="center"/>
            <w:hideMark/>
          </w:tcPr>
          <w:p w14:paraId="5DD709A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(Gagné et al. 2015)</w:t>
            </w:r>
          </w:p>
        </w:tc>
        <w:tc>
          <w:tcPr>
            <w:tcW w:w="1214" w:type="dxa"/>
            <w:shd w:val="clear" w:color="auto" w:fill="auto"/>
            <w:noWrap/>
            <w:vAlign w:val="center"/>
            <w:hideMark/>
          </w:tcPr>
          <w:p w14:paraId="1D9A0D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3A05E7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barred owl</w:t>
            </w:r>
          </w:p>
        </w:tc>
        <w:tc>
          <w:tcPr>
            <w:tcW w:w="1303" w:type="dxa"/>
            <w:shd w:val="clear" w:color="auto" w:fill="auto"/>
            <w:vAlign w:val="center"/>
            <w:hideMark/>
          </w:tcPr>
          <w:p w14:paraId="0F869C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A3F46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87705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792484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8F420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89037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6FB7AB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7444A6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A009982" w14:textId="77777777" w:rsidTr="00F14201">
        <w:trPr>
          <w:trHeight w:val="290"/>
        </w:trPr>
        <w:tc>
          <w:tcPr>
            <w:tcW w:w="1260" w:type="dxa"/>
            <w:shd w:val="clear" w:color="auto" w:fill="auto"/>
            <w:vAlign w:val="center"/>
            <w:hideMark/>
          </w:tcPr>
          <w:p w14:paraId="6744D6E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(Gastón et al. 2016)</w:t>
            </w:r>
          </w:p>
        </w:tc>
        <w:tc>
          <w:tcPr>
            <w:tcW w:w="1214" w:type="dxa"/>
            <w:shd w:val="clear" w:color="auto" w:fill="auto"/>
            <w:noWrap/>
            <w:vAlign w:val="center"/>
            <w:hideMark/>
          </w:tcPr>
          <w:p w14:paraId="56F636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E8B8A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Iberian lynx</w:t>
            </w:r>
          </w:p>
        </w:tc>
        <w:tc>
          <w:tcPr>
            <w:tcW w:w="1303" w:type="dxa"/>
            <w:shd w:val="clear" w:color="auto" w:fill="auto"/>
            <w:noWrap/>
            <w:vAlign w:val="center"/>
            <w:hideMark/>
          </w:tcPr>
          <w:p w14:paraId="0A4BDB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B413E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 and Portugal</w:t>
            </w:r>
          </w:p>
        </w:tc>
        <w:tc>
          <w:tcPr>
            <w:tcW w:w="1710" w:type="dxa"/>
            <w:shd w:val="clear" w:color="auto" w:fill="auto"/>
            <w:noWrap/>
            <w:vAlign w:val="center"/>
            <w:hideMark/>
          </w:tcPr>
          <w:p w14:paraId="3105F8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D0DCE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5B238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13DA0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433E9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68DD3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D558D69" w14:textId="77777777" w:rsidTr="00F14201">
        <w:trPr>
          <w:trHeight w:val="290"/>
        </w:trPr>
        <w:tc>
          <w:tcPr>
            <w:tcW w:w="1260" w:type="dxa"/>
            <w:shd w:val="clear" w:color="auto" w:fill="auto"/>
            <w:vAlign w:val="center"/>
            <w:hideMark/>
          </w:tcPr>
          <w:p w14:paraId="540DCB4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(Gastón et al. 2016)</w:t>
            </w:r>
          </w:p>
        </w:tc>
        <w:tc>
          <w:tcPr>
            <w:tcW w:w="1214" w:type="dxa"/>
            <w:shd w:val="clear" w:color="auto" w:fill="auto"/>
            <w:noWrap/>
            <w:vAlign w:val="center"/>
            <w:hideMark/>
          </w:tcPr>
          <w:p w14:paraId="303BF5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732E0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Iberian lynx</w:t>
            </w:r>
          </w:p>
        </w:tc>
        <w:tc>
          <w:tcPr>
            <w:tcW w:w="1303" w:type="dxa"/>
            <w:shd w:val="clear" w:color="auto" w:fill="auto"/>
            <w:noWrap/>
            <w:vAlign w:val="center"/>
            <w:hideMark/>
          </w:tcPr>
          <w:p w14:paraId="45CE52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74378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 and Portugal</w:t>
            </w:r>
          </w:p>
        </w:tc>
        <w:tc>
          <w:tcPr>
            <w:tcW w:w="1710" w:type="dxa"/>
            <w:shd w:val="clear" w:color="auto" w:fill="auto"/>
            <w:noWrap/>
            <w:vAlign w:val="center"/>
            <w:hideMark/>
          </w:tcPr>
          <w:p w14:paraId="1282B8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3BE134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9A500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A0D62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E7D6F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D2E89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92A8785" w14:textId="77777777" w:rsidTr="00F14201">
        <w:trPr>
          <w:trHeight w:val="290"/>
        </w:trPr>
        <w:tc>
          <w:tcPr>
            <w:tcW w:w="1260" w:type="dxa"/>
            <w:shd w:val="clear" w:color="auto" w:fill="auto"/>
            <w:vAlign w:val="center"/>
            <w:hideMark/>
          </w:tcPr>
          <w:p w14:paraId="161ED17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(Geiser et al. 2013)</w:t>
            </w:r>
          </w:p>
        </w:tc>
        <w:tc>
          <w:tcPr>
            <w:tcW w:w="1214" w:type="dxa"/>
            <w:shd w:val="clear" w:color="auto" w:fill="auto"/>
            <w:noWrap/>
            <w:vAlign w:val="center"/>
            <w:hideMark/>
          </w:tcPr>
          <w:p w14:paraId="375646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03ECC321" w14:textId="0FD68255"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Slow worms</w:t>
            </w:r>
          </w:p>
        </w:tc>
        <w:tc>
          <w:tcPr>
            <w:tcW w:w="1303" w:type="dxa"/>
            <w:shd w:val="clear" w:color="auto" w:fill="auto"/>
            <w:noWrap/>
            <w:vAlign w:val="center"/>
            <w:hideMark/>
          </w:tcPr>
          <w:p w14:paraId="2D067D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CFE71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Switzerland</w:t>
            </w:r>
          </w:p>
        </w:tc>
        <w:tc>
          <w:tcPr>
            <w:tcW w:w="1710" w:type="dxa"/>
            <w:shd w:val="clear" w:color="auto" w:fill="auto"/>
            <w:noWrap/>
            <w:vAlign w:val="center"/>
            <w:hideMark/>
          </w:tcPr>
          <w:p w14:paraId="785944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139AC4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35F16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1EE79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14CB1B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EEB04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1503CF6" w14:textId="77777777" w:rsidTr="00F14201">
        <w:trPr>
          <w:trHeight w:val="290"/>
        </w:trPr>
        <w:tc>
          <w:tcPr>
            <w:tcW w:w="1260" w:type="dxa"/>
            <w:shd w:val="clear" w:color="auto" w:fill="auto"/>
            <w:vAlign w:val="center"/>
            <w:hideMark/>
          </w:tcPr>
          <w:p w14:paraId="5F9DC29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(Gillan et al. 2013)</w:t>
            </w:r>
          </w:p>
        </w:tc>
        <w:tc>
          <w:tcPr>
            <w:tcW w:w="1214" w:type="dxa"/>
            <w:shd w:val="clear" w:color="auto" w:fill="auto"/>
            <w:noWrap/>
            <w:vAlign w:val="center"/>
            <w:hideMark/>
          </w:tcPr>
          <w:p w14:paraId="423F33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DB275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Sage-grouse</w:t>
            </w:r>
          </w:p>
        </w:tc>
        <w:tc>
          <w:tcPr>
            <w:tcW w:w="1303" w:type="dxa"/>
            <w:shd w:val="clear" w:color="auto" w:fill="auto"/>
            <w:noWrap/>
            <w:vAlign w:val="center"/>
            <w:hideMark/>
          </w:tcPr>
          <w:p w14:paraId="12505E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048DD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6720E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0AB45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5838F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32BEF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786AA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43A07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72D2F60" w14:textId="77777777" w:rsidTr="00F14201">
        <w:trPr>
          <w:trHeight w:val="580"/>
        </w:trPr>
        <w:tc>
          <w:tcPr>
            <w:tcW w:w="1260" w:type="dxa"/>
            <w:shd w:val="clear" w:color="auto" w:fill="auto"/>
            <w:vAlign w:val="center"/>
            <w:hideMark/>
          </w:tcPr>
          <w:p w14:paraId="3E3F85F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(Grace and Anderson 2015)</w:t>
            </w:r>
          </w:p>
        </w:tc>
        <w:tc>
          <w:tcPr>
            <w:tcW w:w="1214" w:type="dxa"/>
            <w:shd w:val="clear" w:color="auto" w:fill="auto"/>
            <w:noWrap/>
            <w:vAlign w:val="center"/>
            <w:hideMark/>
          </w:tcPr>
          <w:p w14:paraId="2603B5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74900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Carolina chickadee</w:t>
            </w:r>
          </w:p>
        </w:tc>
        <w:tc>
          <w:tcPr>
            <w:tcW w:w="1303" w:type="dxa"/>
            <w:shd w:val="clear" w:color="auto" w:fill="auto"/>
            <w:vAlign w:val="center"/>
            <w:hideMark/>
          </w:tcPr>
          <w:p w14:paraId="46A2CB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E57E0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C53E4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797118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2B39A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F2C0E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8406D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AC0F2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5F50D38" w14:textId="77777777" w:rsidTr="00F14201">
        <w:trPr>
          <w:trHeight w:val="290"/>
        </w:trPr>
        <w:tc>
          <w:tcPr>
            <w:tcW w:w="1260" w:type="dxa"/>
            <w:shd w:val="clear" w:color="auto" w:fill="auto"/>
            <w:vAlign w:val="center"/>
            <w:hideMark/>
          </w:tcPr>
          <w:p w14:paraId="7B7F534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(Granados et al. 2012)</w:t>
            </w:r>
          </w:p>
        </w:tc>
        <w:tc>
          <w:tcPr>
            <w:tcW w:w="1214" w:type="dxa"/>
            <w:shd w:val="clear" w:color="auto" w:fill="auto"/>
            <w:noWrap/>
            <w:vAlign w:val="center"/>
            <w:hideMark/>
          </w:tcPr>
          <w:p w14:paraId="5EABEA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46119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Elephant</w:t>
            </w:r>
          </w:p>
        </w:tc>
        <w:tc>
          <w:tcPr>
            <w:tcW w:w="1303" w:type="dxa"/>
            <w:shd w:val="clear" w:color="auto" w:fill="auto"/>
            <w:noWrap/>
            <w:vAlign w:val="center"/>
            <w:hideMark/>
          </w:tcPr>
          <w:p w14:paraId="1C1A8B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16C39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Cameroon</w:t>
            </w:r>
          </w:p>
        </w:tc>
        <w:tc>
          <w:tcPr>
            <w:tcW w:w="1710" w:type="dxa"/>
            <w:shd w:val="clear" w:color="auto" w:fill="auto"/>
            <w:noWrap/>
            <w:vAlign w:val="center"/>
            <w:hideMark/>
          </w:tcPr>
          <w:p w14:paraId="6FEA51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0B3F37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33822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B94C4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55603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FD47E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0D63A91" w14:textId="77777777" w:rsidTr="00F14201">
        <w:trPr>
          <w:trHeight w:val="290"/>
        </w:trPr>
        <w:tc>
          <w:tcPr>
            <w:tcW w:w="1260" w:type="dxa"/>
            <w:shd w:val="clear" w:color="auto" w:fill="auto"/>
            <w:vAlign w:val="center"/>
            <w:hideMark/>
          </w:tcPr>
          <w:p w14:paraId="0508FC4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(Gravel et al. 2012)</w:t>
            </w:r>
          </w:p>
        </w:tc>
        <w:tc>
          <w:tcPr>
            <w:tcW w:w="1214" w:type="dxa"/>
            <w:shd w:val="clear" w:color="auto" w:fill="auto"/>
            <w:noWrap/>
            <w:vAlign w:val="center"/>
            <w:hideMark/>
          </w:tcPr>
          <w:p w14:paraId="44C30E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A2174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Mole salamanders</w:t>
            </w:r>
          </w:p>
        </w:tc>
        <w:tc>
          <w:tcPr>
            <w:tcW w:w="1303" w:type="dxa"/>
            <w:shd w:val="clear" w:color="auto" w:fill="auto"/>
            <w:noWrap/>
            <w:vAlign w:val="center"/>
            <w:hideMark/>
          </w:tcPr>
          <w:p w14:paraId="407915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0333A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84B15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37766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69DF2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469D2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AB9A9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FBA15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9F54856" w14:textId="77777777" w:rsidTr="00F14201">
        <w:trPr>
          <w:trHeight w:val="290"/>
        </w:trPr>
        <w:tc>
          <w:tcPr>
            <w:tcW w:w="1260" w:type="dxa"/>
            <w:shd w:val="clear" w:color="auto" w:fill="auto"/>
            <w:vAlign w:val="center"/>
            <w:hideMark/>
          </w:tcPr>
          <w:p w14:paraId="0591995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(Gravel et al. 2012)</w:t>
            </w:r>
          </w:p>
        </w:tc>
        <w:tc>
          <w:tcPr>
            <w:tcW w:w="1214" w:type="dxa"/>
            <w:shd w:val="clear" w:color="auto" w:fill="auto"/>
            <w:noWrap/>
            <w:vAlign w:val="center"/>
            <w:hideMark/>
          </w:tcPr>
          <w:p w14:paraId="3DB3FE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3D32F1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toads</w:t>
            </w:r>
          </w:p>
        </w:tc>
        <w:tc>
          <w:tcPr>
            <w:tcW w:w="1303" w:type="dxa"/>
            <w:shd w:val="clear" w:color="auto" w:fill="auto"/>
            <w:noWrap/>
            <w:vAlign w:val="center"/>
            <w:hideMark/>
          </w:tcPr>
          <w:p w14:paraId="667178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A284B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6E60D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2A76F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C7EAF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329E1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8AA6F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D82B2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FB88886" w14:textId="77777777" w:rsidTr="00F14201">
        <w:trPr>
          <w:trHeight w:val="290"/>
        </w:trPr>
        <w:tc>
          <w:tcPr>
            <w:tcW w:w="1260" w:type="dxa"/>
            <w:shd w:val="clear" w:color="auto" w:fill="auto"/>
            <w:vAlign w:val="center"/>
            <w:hideMark/>
          </w:tcPr>
          <w:p w14:paraId="21E4B3C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(Gravel et al. 2012)</w:t>
            </w:r>
          </w:p>
        </w:tc>
        <w:tc>
          <w:tcPr>
            <w:tcW w:w="1214" w:type="dxa"/>
            <w:shd w:val="clear" w:color="auto" w:fill="auto"/>
            <w:noWrap/>
            <w:vAlign w:val="center"/>
            <w:hideMark/>
          </w:tcPr>
          <w:p w14:paraId="5DD1BD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525BBF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Green frogs</w:t>
            </w:r>
          </w:p>
        </w:tc>
        <w:tc>
          <w:tcPr>
            <w:tcW w:w="1303" w:type="dxa"/>
            <w:shd w:val="clear" w:color="auto" w:fill="auto"/>
            <w:noWrap/>
            <w:vAlign w:val="center"/>
            <w:hideMark/>
          </w:tcPr>
          <w:p w14:paraId="24C6F7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01537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8ED7D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9E191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D9E09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2DA10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2A95F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6B66E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D4A6CBD" w14:textId="77777777" w:rsidTr="00F14201">
        <w:trPr>
          <w:trHeight w:val="290"/>
        </w:trPr>
        <w:tc>
          <w:tcPr>
            <w:tcW w:w="1260" w:type="dxa"/>
            <w:shd w:val="clear" w:color="auto" w:fill="auto"/>
            <w:vAlign w:val="center"/>
            <w:hideMark/>
          </w:tcPr>
          <w:p w14:paraId="255A467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(Gravel et al. 2012)</w:t>
            </w:r>
          </w:p>
        </w:tc>
        <w:tc>
          <w:tcPr>
            <w:tcW w:w="1214" w:type="dxa"/>
            <w:shd w:val="clear" w:color="auto" w:fill="auto"/>
            <w:noWrap/>
            <w:vAlign w:val="center"/>
            <w:hideMark/>
          </w:tcPr>
          <w:p w14:paraId="134ED9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530127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frogs</w:t>
            </w:r>
          </w:p>
        </w:tc>
        <w:tc>
          <w:tcPr>
            <w:tcW w:w="1303" w:type="dxa"/>
            <w:shd w:val="clear" w:color="auto" w:fill="auto"/>
            <w:noWrap/>
            <w:vAlign w:val="center"/>
            <w:hideMark/>
          </w:tcPr>
          <w:p w14:paraId="6E5CC8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8906B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771CC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3B4CA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9BB0D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80307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740C5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AE3B9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7FE0A44" w14:textId="77777777" w:rsidTr="00F14201">
        <w:trPr>
          <w:trHeight w:val="290"/>
        </w:trPr>
        <w:tc>
          <w:tcPr>
            <w:tcW w:w="1260" w:type="dxa"/>
            <w:shd w:val="clear" w:color="auto" w:fill="auto"/>
            <w:vAlign w:val="center"/>
            <w:hideMark/>
          </w:tcPr>
          <w:p w14:paraId="6B3A6D9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(Green and Bailey 2015)</w:t>
            </w:r>
          </w:p>
        </w:tc>
        <w:tc>
          <w:tcPr>
            <w:tcW w:w="1214" w:type="dxa"/>
            <w:shd w:val="clear" w:color="auto" w:fill="auto"/>
            <w:noWrap/>
            <w:vAlign w:val="center"/>
            <w:hideMark/>
          </w:tcPr>
          <w:p w14:paraId="3B8B3F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680B3A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w:t>
            </w:r>
          </w:p>
        </w:tc>
        <w:tc>
          <w:tcPr>
            <w:tcW w:w="1303" w:type="dxa"/>
            <w:shd w:val="clear" w:color="auto" w:fill="auto"/>
            <w:vAlign w:val="center"/>
            <w:hideMark/>
          </w:tcPr>
          <w:p w14:paraId="11C053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A5528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4FEF19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22B3F5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CF0B4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94907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1B105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F29F7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D0E6D70" w14:textId="77777777" w:rsidTr="00F14201">
        <w:trPr>
          <w:trHeight w:val="290"/>
        </w:trPr>
        <w:tc>
          <w:tcPr>
            <w:tcW w:w="1260" w:type="dxa"/>
            <w:shd w:val="clear" w:color="auto" w:fill="auto"/>
            <w:vAlign w:val="center"/>
            <w:hideMark/>
          </w:tcPr>
          <w:p w14:paraId="27DCB45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2014)</w:t>
            </w:r>
          </w:p>
        </w:tc>
        <w:tc>
          <w:tcPr>
            <w:tcW w:w="1214" w:type="dxa"/>
            <w:shd w:val="clear" w:color="auto" w:fill="auto"/>
            <w:noWrap/>
            <w:vAlign w:val="center"/>
            <w:hideMark/>
          </w:tcPr>
          <w:p w14:paraId="58FF14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CCAA9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Barn owls</w:t>
            </w:r>
          </w:p>
        </w:tc>
        <w:tc>
          <w:tcPr>
            <w:tcW w:w="1303" w:type="dxa"/>
            <w:shd w:val="clear" w:color="auto" w:fill="auto"/>
            <w:noWrap/>
            <w:vAlign w:val="center"/>
            <w:hideMark/>
          </w:tcPr>
          <w:p w14:paraId="15DAC7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52097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4E62F3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535E1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F2779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878EA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1D52D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A5229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18B4C74" w14:textId="77777777" w:rsidTr="00F14201">
        <w:trPr>
          <w:trHeight w:val="290"/>
        </w:trPr>
        <w:tc>
          <w:tcPr>
            <w:tcW w:w="1260" w:type="dxa"/>
            <w:shd w:val="clear" w:color="auto" w:fill="auto"/>
            <w:vAlign w:val="center"/>
            <w:hideMark/>
          </w:tcPr>
          <w:p w14:paraId="5D89480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2014)</w:t>
            </w:r>
          </w:p>
        </w:tc>
        <w:tc>
          <w:tcPr>
            <w:tcW w:w="1214" w:type="dxa"/>
            <w:shd w:val="clear" w:color="auto" w:fill="auto"/>
            <w:noWrap/>
            <w:vAlign w:val="center"/>
            <w:hideMark/>
          </w:tcPr>
          <w:p w14:paraId="769D86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434C85B" w14:textId="3352B751"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Tawny owls</w:t>
            </w:r>
          </w:p>
        </w:tc>
        <w:tc>
          <w:tcPr>
            <w:tcW w:w="1303" w:type="dxa"/>
            <w:shd w:val="clear" w:color="auto" w:fill="auto"/>
            <w:noWrap/>
            <w:vAlign w:val="center"/>
            <w:hideMark/>
          </w:tcPr>
          <w:p w14:paraId="47F703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A3C17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1E655C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1A908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CB5B5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207E4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3CB3C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6EBDD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312578E" w14:textId="77777777" w:rsidTr="00F14201">
        <w:trPr>
          <w:trHeight w:val="290"/>
        </w:trPr>
        <w:tc>
          <w:tcPr>
            <w:tcW w:w="1260" w:type="dxa"/>
            <w:shd w:val="clear" w:color="auto" w:fill="auto"/>
            <w:vAlign w:val="center"/>
            <w:hideMark/>
          </w:tcPr>
          <w:p w14:paraId="3800E21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2014)</w:t>
            </w:r>
          </w:p>
        </w:tc>
        <w:tc>
          <w:tcPr>
            <w:tcW w:w="1214" w:type="dxa"/>
            <w:shd w:val="clear" w:color="auto" w:fill="auto"/>
            <w:noWrap/>
            <w:vAlign w:val="center"/>
            <w:hideMark/>
          </w:tcPr>
          <w:p w14:paraId="14EE98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05947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Little owls</w:t>
            </w:r>
          </w:p>
        </w:tc>
        <w:tc>
          <w:tcPr>
            <w:tcW w:w="1303" w:type="dxa"/>
            <w:shd w:val="clear" w:color="auto" w:fill="auto"/>
            <w:noWrap/>
            <w:vAlign w:val="center"/>
            <w:hideMark/>
          </w:tcPr>
          <w:p w14:paraId="1C0CD6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39C32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0A4784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4BC64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A6C8A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10E90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6B986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6645B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BD5D7E0" w14:textId="77777777" w:rsidTr="00F14201">
        <w:trPr>
          <w:trHeight w:val="290"/>
        </w:trPr>
        <w:tc>
          <w:tcPr>
            <w:tcW w:w="1260" w:type="dxa"/>
            <w:shd w:val="clear" w:color="auto" w:fill="auto"/>
            <w:vAlign w:val="center"/>
            <w:hideMark/>
          </w:tcPr>
          <w:p w14:paraId="61B5A8B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2014)</w:t>
            </w:r>
          </w:p>
        </w:tc>
        <w:tc>
          <w:tcPr>
            <w:tcW w:w="1214" w:type="dxa"/>
            <w:shd w:val="clear" w:color="auto" w:fill="auto"/>
            <w:noWrap/>
            <w:vAlign w:val="center"/>
            <w:hideMark/>
          </w:tcPr>
          <w:p w14:paraId="111675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59E2E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Barn owls</w:t>
            </w:r>
          </w:p>
        </w:tc>
        <w:tc>
          <w:tcPr>
            <w:tcW w:w="1303" w:type="dxa"/>
            <w:shd w:val="clear" w:color="auto" w:fill="auto"/>
            <w:noWrap/>
            <w:vAlign w:val="center"/>
            <w:hideMark/>
          </w:tcPr>
          <w:p w14:paraId="405FAC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165BC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2702B5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2DFA96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1639E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5C728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45BFC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7800A5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C7CAC56" w14:textId="77777777" w:rsidTr="00F14201">
        <w:trPr>
          <w:trHeight w:val="290"/>
        </w:trPr>
        <w:tc>
          <w:tcPr>
            <w:tcW w:w="1260" w:type="dxa"/>
            <w:shd w:val="clear" w:color="auto" w:fill="auto"/>
            <w:vAlign w:val="center"/>
            <w:hideMark/>
          </w:tcPr>
          <w:p w14:paraId="65C7919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2014)</w:t>
            </w:r>
          </w:p>
        </w:tc>
        <w:tc>
          <w:tcPr>
            <w:tcW w:w="1214" w:type="dxa"/>
            <w:shd w:val="clear" w:color="auto" w:fill="auto"/>
            <w:noWrap/>
            <w:vAlign w:val="center"/>
            <w:hideMark/>
          </w:tcPr>
          <w:p w14:paraId="3429A9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D6B6870" w14:textId="074F805C"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Tawny owls</w:t>
            </w:r>
          </w:p>
        </w:tc>
        <w:tc>
          <w:tcPr>
            <w:tcW w:w="1303" w:type="dxa"/>
            <w:shd w:val="clear" w:color="auto" w:fill="auto"/>
            <w:noWrap/>
            <w:vAlign w:val="center"/>
            <w:hideMark/>
          </w:tcPr>
          <w:p w14:paraId="5C9271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918E2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4ABD53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5C40EB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18D94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F98DA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5F28E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54614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2DBF911" w14:textId="77777777" w:rsidTr="00F14201">
        <w:trPr>
          <w:trHeight w:val="290"/>
        </w:trPr>
        <w:tc>
          <w:tcPr>
            <w:tcW w:w="1260" w:type="dxa"/>
            <w:shd w:val="clear" w:color="auto" w:fill="auto"/>
            <w:vAlign w:val="center"/>
            <w:hideMark/>
          </w:tcPr>
          <w:p w14:paraId="55EC491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2014)</w:t>
            </w:r>
          </w:p>
        </w:tc>
        <w:tc>
          <w:tcPr>
            <w:tcW w:w="1214" w:type="dxa"/>
            <w:shd w:val="clear" w:color="auto" w:fill="auto"/>
            <w:noWrap/>
            <w:vAlign w:val="center"/>
            <w:hideMark/>
          </w:tcPr>
          <w:p w14:paraId="64BDD0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0FC43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Little owls</w:t>
            </w:r>
          </w:p>
        </w:tc>
        <w:tc>
          <w:tcPr>
            <w:tcW w:w="1303" w:type="dxa"/>
            <w:shd w:val="clear" w:color="auto" w:fill="auto"/>
            <w:noWrap/>
            <w:vAlign w:val="center"/>
            <w:hideMark/>
          </w:tcPr>
          <w:p w14:paraId="48C336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406B5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105AFE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0DED8F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D9DA4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3C928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71B7F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4FB96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A53A8B3" w14:textId="77777777" w:rsidTr="00F14201">
        <w:trPr>
          <w:trHeight w:val="290"/>
        </w:trPr>
        <w:tc>
          <w:tcPr>
            <w:tcW w:w="1260" w:type="dxa"/>
            <w:shd w:val="clear" w:color="auto" w:fill="auto"/>
            <w:vAlign w:val="center"/>
            <w:hideMark/>
          </w:tcPr>
          <w:p w14:paraId="2BEEF1DF" w14:textId="0FFC0C69"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2015)</w:t>
            </w:r>
          </w:p>
        </w:tc>
        <w:tc>
          <w:tcPr>
            <w:tcW w:w="1214" w:type="dxa"/>
            <w:shd w:val="clear" w:color="auto" w:fill="auto"/>
            <w:noWrap/>
            <w:vAlign w:val="center"/>
            <w:hideMark/>
          </w:tcPr>
          <w:p w14:paraId="08C1B2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9F09F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Barn owl</w:t>
            </w:r>
          </w:p>
        </w:tc>
        <w:tc>
          <w:tcPr>
            <w:tcW w:w="1303" w:type="dxa"/>
            <w:shd w:val="clear" w:color="auto" w:fill="auto"/>
            <w:vAlign w:val="center"/>
            <w:hideMark/>
          </w:tcPr>
          <w:p w14:paraId="6F2A30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09450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14E15E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24E69A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DCB66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F1FAA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CD442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360CF6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0A67A47" w14:textId="77777777" w:rsidTr="00F14201">
        <w:trPr>
          <w:trHeight w:val="290"/>
        </w:trPr>
        <w:tc>
          <w:tcPr>
            <w:tcW w:w="1260" w:type="dxa"/>
            <w:shd w:val="clear" w:color="auto" w:fill="auto"/>
            <w:vAlign w:val="center"/>
            <w:hideMark/>
          </w:tcPr>
          <w:p w14:paraId="667B91DF" w14:textId="5374DA75"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2015)</w:t>
            </w:r>
          </w:p>
        </w:tc>
        <w:tc>
          <w:tcPr>
            <w:tcW w:w="1214" w:type="dxa"/>
            <w:shd w:val="clear" w:color="auto" w:fill="auto"/>
            <w:vAlign w:val="center"/>
            <w:hideMark/>
          </w:tcPr>
          <w:p w14:paraId="2D9816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EAC4A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Hedgehog</w:t>
            </w:r>
          </w:p>
        </w:tc>
        <w:tc>
          <w:tcPr>
            <w:tcW w:w="1303" w:type="dxa"/>
            <w:shd w:val="clear" w:color="auto" w:fill="auto"/>
            <w:vAlign w:val="center"/>
            <w:hideMark/>
          </w:tcPr>
          <w:p w14:paraId="72A8E5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46F68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510D61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095789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E4E12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429A0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BFD73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533D6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91B1128" w14:textId="77777777" w:rsidTr="00F14201">
        <w:trPr>
          <w:trHeight w:val="290"/>
        </w:trPr>
        <w:tc>
          <w:tcPr>
            <w:tcW w:w="1260" w:type="dxa"/>
            <w:shd w:val="clear" w:color="auto" w:fill="auto"/>
            <w:vAlign w:val="center"/>
            <w:hideMark/>
          </w:tcPr>
          <w:p w14:paraId="5DAD9DF4" w14:textId="44ED8AD4"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2015)</w:t>
            </w:r>
          </w:p>
        </w:tc>
        <w:tc>
          <w:tcPr>
            <w:tcW w:w="1214" w:type="dxa"/>
            <w:shd w:val="clear" w:color="auto" w:fill="auto"/>
            <w:vAlign w:val="center"/>
            <w:hideMark/>
          </w:tcPr>
          <w:p w14:paraId="689181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118EF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Rabbit</w:t>
            </w:r>
          </w:p>
        </w:tc>
        <w:tc>
          <w:tcPr>
            <w:tcW w:w="1303" w:type="dxa"/>
            <w:shd w:val="clear" w:color="auto" w:fill="auto"/>
            <w:vAlign w:val="center"/>
            <w:hideMark/>
          </w:tcPr>
          <w:p w14:paraId="24AB23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4773A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7D04DF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3EEC48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9AC5B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44BA5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5092B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5BD157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69B3C6C" w14:textId="77777777" w:rsidTr="00F14201">
        <w:trPr>
          <w:trHeight w:val="290"/>
        </w:trPr>
        <w:tc>
          <w:tcPr>
            <w:tcW w:w="1260" w:type="dxa"/>
            <w:shd w:val="clear" w:color="auto" w:fill="auto"/>
            <w:vAlign w:val="center"/>
            <w:hideMark/>
          </w:tcPr>
          <w:p w14:paraId="6E6DED51" w14:textId="67F3B610"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2015)</w:t>
            </w:r>
          </w:p>
        </w:tc>
        <w:tc>
          <w:tcPr>
            <w:tcW w:w="1214" w:type="dxa"/>
            <w:shd w:val="clear" w:color="auto" w:fill="auto"/>
            <w:vAlign w:val="center"/>
            <w:hideMark/>
          </w:tcPr>
          <w:p w14:paraId="0A3628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5AC420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fox</w:t>
            </w:r>
          </w:p>
        </w:tc>
        <w:tc>
          <w:tcPr>
            <w:tcW w:w="1303" w:type="dxa"/>
            <w:shd w:val="clear" w:color="auto" w:fill="auto"/>
            <w:vAlign w:val="center"/>
            <w:hideMark/>
          </w:tcPr>
          <w:p w14:paraId="3124DD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E4846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Portugal</w:t>
            </w:r>
          </w:p>
        </w:tc>
        <w:tc>
          <w:tcPr>
            <w:tcW w:w="1710" w:type="dxa"/>
            <w:shd w:val="clear" w:color="auto" w:fill="auto"/>
            <w:noWrap/>
            <w:vAlign w:val="center"/>
            <w:hideMark/>
          </w:tcPr>
          <w:p w14:paraId="65CD1D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08E5A4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CE31D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FF0BC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16944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2E8385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D6636EB" w14:textId="77777777" w:rsidTr="00F14201">
        <w:trPr>
          <w:trHeight w:val="290"/>
        </w:trPr>
        <w:tc>
          <w:tcPr>
            <w:tcW w:w="1260" w:type="dxa"/>
            <w:shd w:val="clear" w:color="auto" w:fill="auto"/>
            <w:vAlign w:val="center"/>
            <w:hideMark/>
          </w:tcPr>
          <w:p w14:paraId="0C69A4C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2016)</w:t>
            </w:r>
          </w:p>
        </w:tc>
        <w:tc>
          <w:tcPr>
            <w:tcW w:w="1214" w:type="dxa"/>
            <w:shd w:val="clear" w:color="auto" w:fill="auto"/>
            <w:noWrap/>
            <w:vAlign w:val="center"/>
            <w:hideMark/>
          </w:tcPr>
          <w:p w14:paraId="4BE1FE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80014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Southern water vole</w:t>
            </w:r>
          </w:p>
        </w:tc>
        <w:tc>
          <w:tcPr>
            <w:tcW w:w="1303" w:type="dxa"/>
            <w:shd w:val="clear" w:color="auto" w:fill="auto"/>
            <w:noWrap/>
            <w:vAlign w:val="center"/>
            <w:hideMark/>
          </w:tcPr>
          <w:p w14:paraId="76182A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81747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501399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noWrap/>
            <w:vAlign w:val="center"/>
            <w:hideMark/>
          </w:tcPr>
          <w:p w14:paraId="1AE4E3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9EDA9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D8672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9D727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E01FD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5BE9D43" w14:textId="77777777" w:rsidTr="00F14201">
        <w:trPr>
          <w:trHeight w:val="290"/>
        </w:trPr>
        <w:tc>
          <w:tcPr>
            <w:tcW w:w="1260" w:type="dxa"/>
            <w:shd w:val="clear" w:color="auto" w:fill="auto"/>
            <w:vAlign w:val="center"/>
            <w:hideMark/>
          </w:tcPr>
          <w:p w14:paraId="1555AA0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2016)</w:t>
            </w:r>
          </w:p>
        </w:tc>
        <w:tc>
          <w:tcPr>
            <w:tcW w:w="1214" w:type="dxa"/>
            <w:shd w:val="clear" w:color="auto" w:fill="auto"/>
            <w:noWrap/>
            <w:vAlign w:val="center"/>
            <w:hideMark/>
          </w:tcPr>
          <w:p w14:paraId="126925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66C571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Southern water vole</w:t>
            </w:r>
          </w:p>
        </w:tc>
        <w:tc>
          <w:tcPr>
            <w:tcW w:w="1303" w:type="dxa"/>
            <w:shd w:val="clear" w:color="auto" w:fill="auto"/>
            <w:noWrap/>
            <w:vAlign w:val="center"/>
            <w:hideMark/>
          </w:tcPr>
          <w:p w14:paraId="3FAC39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D2D07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537EC9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420339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0CF9B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77F95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490D5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3516C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4FCC167" w14:textId="77777777" w:rsidTr="00F14201">
        <w:trPr>
          <w:trHeight w:val="290"/>
        </w:trPr>
        <w:tc>
          <w:tcPr>
            <w:tcW w:w="1260" w:type="dxa"/>
            <w:shd w:val="clear" w:color="auto" w:fill="auto"/>
            <w:vAlign w:val="center"/>
            <w:hideMark/>
          </w:tcPr>
          <w:p w14:paraId="5CA4021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2016)</w:t>
            </w:r>
          </w:p>
        </w:tc>
        <w:tc>
          <w:tcPr>
            <w:tcW w:w="1214" w:type="dxa"/>
            <w:shd w:val="clear" w:color="auto" w:fill="auto"/>
            <w:noWrap/>
            <w:vAlign w:val="center"/>
            <w:hideMark/>
          </w:tcPr>
          <w:p w14:paraId="1AF0E2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6269B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Mediterranean pine vole</w:t>
            </w:r>
          </w:p>
        </w:tc>
        <w:tc>
          <w:tcPr>
            <w:tcW w:w="1303" w:type="dxa"/>
            <w:shd w:val="clear" w:color="auto" w:fill="auto"/>
            <w:noWrap/>
            <w:vAlign w:val="center"/>
            <w:hideMark/>
          </w:tcPr>
          <w:p w14:paraId="323332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12559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40E581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noWrap/>
            <w:vAlign w:val="center"/>
            <w:hideMark/>
          </w:tcPr>
          <w:p w14:paraId="3FB039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68BB9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94A8F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C69E0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4DE73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2F57E67" w14:textId="77777777" w:rsidTr="00F14201">
        <w:trPr>
          <w:trHeight w:val="290"/>
        </w:trPr>
        <w:tc>
          <w:tcPr>
            <w:tcW w:w="1260" w:type="dxa"/>
            <w:shd w:val="clear" w:color="auto" w:fill="auto"/>
            <w:vAlign w:val="center"/>
            <w:hideMark/>
          </w:tcPr>
          <w:p w14:paraId="2F94679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2016)</w:t>
            </w:r>
          </w:p>
        </w:tc>
        <w:tc>
          <w:tcPr>
            <w:tcW w:w="1214" w:type="dxa"/>
            <w:shd w:val="clear" w:color="auto" w:fill="auto"/>
            <w:noWrap/>
            <w:vAlign w:val="center"/>
            <w:hideMark/>
          </w:tcPr>
          <w:p w14:paraId="6B5781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70902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Mediterranean pine vole</w:t>
            </w:r>
          </w:p>
        </w:tc>
        <w:tc>
          <w:tcPr>
            <w:tcW w:w="1303" w:type="dxa"/>
            <w:shd w:val="clear" w:color="auto" w:fill="auto"/>
            <w:noWrap/>
            <w:vAlign w:val="center"/>
            <w:hideMark/>
          </w:tcPr>
          <w:p w14:paraId="4FBA6E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E325D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2D2A36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477277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D65EE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A872F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F2A93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F6DD0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3F354DC" w14:textId="77777777" w:rsidTr="00F14201">
        <w:trPr>
          <w:trHeight w:val="290"/>
        </w:trPr>
        <w:tc>
          <w:tcPr>
            <w:tcW w:w="1260" w:type="dxa"/>
            <w:shd w:val="clear" w:color="auto" w:fill="auto"/>
            <w:vAlign w:val="center"/>
            <w:hideMark/>
          </w:tcPr>
          <w:p w14:paraId="3EFEE88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(Grilo et al. 2016)</w:t>
            </w:r>
          </w:p>
        </w:tc>
        <w:tc>
          <w:tcPr>
            <w:tcW w:w="1214" w:type="dxa"/>
            <w:shd w:val="clear" w:color="auto" w:fill="auto"/>
            <w:noWrap/>
            <w:vAlign w:val="center"/>
            <w:hideMark/>
          </w:tcPr>
          <w:p w14:paraId="542B0B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26568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Algerian mouse</w:t>
            </w:r>
          </w:p>
        </w:tc>
        <w:tc>
          <w:tcPr>
            <w:tcW w:w="1303" w:type="dxa"/>
            <w:shd w:val="clear" w:color="auto" w:fill="auto"/>
            <w:noWrap/>
            <w:vAlign w:val="center"/>
            <w:hideMark/>
          </w:tcPr>
          <w:p w14:paraId="575C1F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4205F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69086E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noWrap/>
            <w:vAlign w:val="center"/>
            <w:hideMark/>
          </w:tcPr>
          <w:p w14:paraId="038315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6E992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9A8F7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22A06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13972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F87E650" w14:textId="77777777" w:rsidTr="00F14201">
        <w:trPr>
          <w:trHeight w:val="290"/>
        </w:trPr>
        <w:tc>
          <w:tcPr>
            <w:tcW w:w="1260" w:type="dxa"/>
            <w:shd w:val="clear" w:color="auto" w:fill="auto"/>
            <w:vAlign w:val="center"/>
            <w:hideMark/>
          </w:tcPr>
          <w:p w14:paraId="590B6F7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(Grilo et al. 2016)</w:t>
            </w:r>
          </w:p>
        </w:tc>
        <w:tc>
          <w:tcPr>
            <w:tcW w:w="1214" w:type="dxa"/>
            <w:shd w:val="clear" w:color="auto" w:fill="auto"/>
            <w:noWrap/>
            <w:vAlign w:val="center"/>
            <w:hideMark/>
          </w:tcPr>
          <w:p w14:paraId="26BFDF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9E67A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Algerian mouse</w:t>
            </w:r>
          </w:p>
        </w:tc>
        <w:tc>
          <w:tcPr>
            <w:tcW w:w="1303" w:type="dxa"/>
            <w:shd w:val="clear" w:color="auto" w:fill="auto"/>
            <w:noWrap/>
            <w:vAlign w:val="center"/>
            <w:hideMark/>
          </w:tcPr>
          <w:p w14:paraId="09EB89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C0FF7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7BA4E2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7F85D3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BFF94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6F03A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8FC73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7DC75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F6BECA6" w14:textId="77777777" w:rsidTr="00F14201">
        <w:trPr>
          <w:trHeight w:val="290"/>
        </w:trPr>
        <w:tc>
          <w:tcPr>
            <w:tcW w:w="1260" w:type="dxa"/>
            <w:shd w:val="clear" w:color="auto" w:fill="auto"/>
            <w:vAlign w:val="center"/>
            <w:hideMark/>
          </w:tcPr>
          <w:p w14:paraId="3B9B4FE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(Grubb et al. 2013)</w:t>
            </w:r>
          </w:p>
        </w:tc>
        <w:tc>
          <w:tcPr>
            <w:tcW w:w="1214" w:type="dxa"/>
            <w:shd w:val="clear" w:color="auto" w:fill="auto"/>
            <w:noWrap/>
            <w:vAlign w:val="center"/>
            <w:hideMark/>
          </w:tcPr>
          <w:p w14:paraId="5055E7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AAA7F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Northern goshawk</w:t>
            </w:r>
          </w:p>
        </w:tc>
        <w:tc>
          <w:tcPr>
            <w:tcW w:w="1303" w:type="dxa"/>
            <w:shd w:val="clear" w:color="auto" w:fill="auto"/>
            <w:noWrap/>
            <w:vAlign w:val="center"/>
            <w:hideMark/>
          </w:tcPr>
          <w:p w14:paraId="49F7F3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83F10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67AD5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214C67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B2D9A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F9BCA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6AD1C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A2599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7D39530" w14:textId="77777777" w:rsidTr="00F14201">
        <w:trPr>
          <w:trHeight w:val="290"/>
        </w:trPr>
        <w:tc>
          <w:tcPr>
            <w:tcW w:w="1260" w:type="dxa"/>
            <w:shd w:val="clear" w:color="auto" w:fill="auto"/>
            <w:vAlign w:val="center"/>
            <w:hideMark/>
          </w:tcPr>
          <w:p w14:paraId="3A6246C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(Halfwerk et al. 2012)</w:t>
            </w:r>
          </w:p>
        </w:tc>
        <w:tc>
          <w:tcPr>
            <w:tcW w:w="1214" w:type="dxa"/>
            <w:shd w:val="clear" w:color="auto" w:fill="auto"/>
            <w:noWrap/>
            <w:vAlign w:val="center"/>
            <w:hideMark/>
          </w:tcPr>
          <w:p w14:paraId="67428C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F2236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tit</w:t>
            </w:r>
          </w:p>
        </w:tc>
        <w:tc>
          <w:tcPr>
            <w:tcW w:w="1303" w:type="dxa"/>
            <w:shd w:val="clear" w:color="auto" w:fill="auto"/>
            <w:noWrap/>
            <w:vAlign w:val="center"/>
            <w:hideMark/>
          </w:tcPr>
          <w:p w14:paraId="5E7F72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A4BF4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Netherlands</w:t>
            </w:r>
          </w:p>
        </w:tc>
        <w:tc>
          <w:tcPr>
            <w:tcW w:w="1710" w:type="dxa"/>
            <w:shd w:val="clear" w:color="auto" w:fill="auto"/>
            <w:noWrap/>
            <w:vAlign w:val="center"/>
            <w:hideMark/>
          </w:tcPr>
          <w:p w14:paraId="2EF754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16D40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74662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22BF9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C0E30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75F23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CCAD904" w14:textId="77777777" w:rsidTr="00F14201">
        <w:trPr>
          <w:trHeight w:val="290"/>
        </w:trPr>
        <w:tc>
          <w:tcPr>
            <w:tcW w:w="1260" w:type="dxa"/>
            <w:shd w:val="clear" w:color="auto" w:fill="auto"/>
            <w:vAlign w:val="center"/>
            <w:hideMark/>
          </w:tcPr>
          <w:p w14:paraId="4B0F110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(Hamer 2016)</w:t>
            </w:r>
          </w:p>
        </w:tc>
        <w:tc>
          <w:tcPr>
            <w:tcW w:w="1214" w:type="dxa"/>
            <w:shd w:val="clear" w:color="auto" w:fill="auto"/>
            <w:noWrap/>
            <w:vAlign w:val="center"/>
            <w:hideMark/>
          </w:tcPr>
          <w:p w14:paraId="1C0C20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Anuran</w:t>
            </w:r>
          </w:p>
        </w:tc>
        <w:tc>
          <w:tcPr>
            <w:tcW w:w="1440" w:type="dxa"/>
            <w:shd w:val="clear" w:color="auto" w:fill="auto"/>
            <w:noWrap/>
            <w:vAlign w:val="center"/>
            <w:hideMark/>
          </w:tcPr>
          <w:p w14:paraId="18492B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Anuran</w:t>
            </w:r>
          </w:p>
        </w:tc>
        <w:tc>
          <w:tcPr>
            <w:tcW w:w="1303" w:type="dxa"/>
            <w:shd w:val="clear" w:color="auto" w:fill="auto"/>
            <w:noWrap/>
            <w:vAlign w:val="center"/>
            <w:hideMark/>
          </w:tcPr>
          <w:p w14:paraId="4A13872E" w14:textId="0B9C75DB"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A35CB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2CC6F4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67A9D2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90ED8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989C6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5975E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B0C2A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3FB24D8" w14:textId="77777777" w:rsidTr="00F14201">
        <w:trPr>
          <w:trHeight w:val="290"/>
        </w:trPr>
        <w:tc>
          <w:tcPr>
            <w:tcW w:w="1260" w:type="dxa"/>
            <w:shd w:val="clear" w:color="auto" w:fill="auto"/>
            <w:vAlign w:val="center"/>
            <w:hideMark/>
          </w:tcPr>
          <w:p w14:paraId="0CF4597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(Hamer 2016)</w:t>
            </w:r>
          </w:p>
        </w:tc>
        <w:tc>
          <w:tcPr>
            <w:tcW w:w="1214" w:type="dxa"/>
            <w:shd w:val="clear" w:color="auto" w:fill="auto"/>
            <w:noWrap/>
            <w:vAlign w:val="center"/>
            <w:hideMark/>
          </w:tcPr>
          <w:p w14:paraId="151879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Anuran</w:t>
            </w:r>
          </w:p>
        </w:tc>
        <w:tc>
          <w:tcPr>
            <w:tcW w:w="1440" w:type="dxa"/>
            <w:shd w:val="clear" w:color="auto" w:fill="auto"/>
            <w:noWrap/>
            <w:vAlign w:val="center"/>
            <w:hideMark/>
          </w:tcPr>
          <w:p w14:paraId="66F267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Anuran</w:t>
            </w:r>
          </w:p>
        </w:tc>
        <w:tc>
          <w:tcPr>
            <w:tcW w:w="1303" w:type="dxa"/>
            <w:shd w:val="clear" w:color="auto" w:fill="auto"/>
            <w:noWrap/>
            <w:vAlign w:val="center"/>
            <w:hideMark/>
          </w:tcPr>
          <w:p w14:paraId="7C81FB7F" w14:textId="0C621792"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219A28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320DD0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56F1EA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9CEEF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2D813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66912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7EAC1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3990BCB" w14:textId="77777777" w:rsidTr="00F14201">
        <w:trPr>
          <w:trHeight w:val="290"/>
        </w:trPr>
        <w:tc>
          <w:tcPr>
            <w:tcW w:w="1260" w:type="dxa"/>
            <w:shd w:val="clear" w:color="auto" w:fill="auto"/>
            <w:vAlign w:val="center"/>
            <w:hideMark/>
          </w:tcPr>
          <w:p w14:paraId="04C1586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(Hamer et al. 2016)</w:t>
            </w:r>
          </w:p>
        </w:tc>
        <w:tc>
          <w:tcPr>
            <w:tcW w:w="1214" w:type="dxa"/>
            <w:shd w:val="clear" w:color="auto" w:fill="auto"/>
            <w:noWrap/>
            <w:vAlign w:val="center"/>
            <w:hideMark/>
          </w:tcPr>
          <w:p w14:paraId="08680F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1B2962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long-necked turtle</w:t>
            </w:r>
          </w:p>
        </w:tc>
        <w:tc>
          <w:tcPr>
            <w:tcW w:w="1303" w:type="dxa"/>
            <w:shd w:val="clear" w:color="auto" w:fill="auto"/>
            <w:noWrap/>
            <w:vAlign w:val="center"/>
            <w:hideMark/>
          </w:tcPr>
          <w:p w14:paraId="1DACE1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C5ED6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2D5BB2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noWrap/>
            <w:vAlign w:val="center"/>
            <w:hideMark/>
          </w:tcPr>
          <w:p w14:paraId="31CB84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67B391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EE1EF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CB017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A8D8E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4F0D0BB" w14:textId="77777777" w:rsidTr="00F14201">
        <w:trPr>
          <w:trHeight w:val="290"/>
        </w:trPr>
        <w:tc>
          <w:tcPr>
            <w:tcW w:w="1260" w:type="dxa"/>
            <w:shd w:val="clear" w:color="auto" w:fill="auto"/>
            <w:vAlign w:val="center"/>
            <w:hideMark/>
          </w:tcPr>
          <w:p w14:paraId="0166533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(Hamer et al. 2016)</w:t>
            </w:r>
          </w:p>
        </w:tc>
        <w:tc>
          <w:tcPr>
            <w:tcW w:w="1214" w:type="dxa"/>
            <w:shd w:val="clear" w:color="auto" w:fill="auto"/>
            <w:noWrap/>
            <w:vAlign w:val="center"/>
            <w:hideMark/>
          </w:tcPr>
          <w:p w14:paraId="4D9286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094FCD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long-necked turtle</w:t>
            </w:r>
          </w:p>
        </w:tc>
        <w:tc>
          <w:tcPr>
            <w:tcW w:w="1303" w:type="dxa"/>
            <w:shd w:val="clear" w:color="auto" w:fill="auto"/>
            <w:noWrap/>
            <w:vAlign w:val="center"/>
            <w:hideMark/>
          </w:tcPr>
          <w:p w14:paraId="5584E5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66680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0555DB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noWrap/>
            <w:vAlign w:val="center"/>
            <w:hideMark/>
          </w:tcPr>
          <w:p w14:paraId="49E1E8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A8F87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F417E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E8C7A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E3DD3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741DD1C" w14:textId="77777777" w:rsidTr="00F14201">
        <w:trPr>
          <w:trHeight w:val="580"/>
        </w:trPr>
        <w:tc>
          <w:tcPr>
            <w:tcW w:w="1260" w:type="dxa"/>
            <w:shd w:val="clear" w:color="auto" w:fill="auto"/>
            <w:vAlign w:val="center"/>
            <w:hideMark/>
          </w:tcPr>
          <w:p w14:paraId="75844BF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(Hanley and Wilkins 2015)</w:t>
            </w:r>
          </w:p>
        </w:tc>
        <w:tc>
          <w:tcPr>
            <w:tcW w:w="1214" w:type="dxa"/>
            <w:shd w:val="clear" w:color="auto" w:fill="auto"/>
            <w:vAlign w:val="center"/>
            <w:hideMark/>
          </w:tcPr>
          <w:p w14:paraId="6F62CE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3C95C5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bumblebees</w:t>
            </w:r>
          </w:p>
        </w:tc>
        <w:tc>
          <w:tcPr>
            <w:tcW w:w="1303" w:type="dxa"/>
            <w:shd w:val="clear" w:color="auto" w:fill="auto"/>
            <w:vAlign w:val="center"/>
            <w:hideMark/>
          </w:tcPr>
          <w:p w14:paraId="58CA59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5DCF6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England</w:t>
            </w:r>
          </w:p>
        </w:tc>
        <w:tc>
          <w:tcPr>
            <w:tcW w:w="1710" w:type="dxa"/>
            <w:shd w:val="clear" w:color="auto" w:fill="auto"/>
            <w:vAlign w:val="center"/>
            <w:hideMark/>
          </w:tcPr>
          <w:p w14:paraId="68F653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CFE58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54A768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56B4F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0D56D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6CD91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8EA4E90" w14:textId="77777777" w:rsidTr="00F14201">
        <w:trPr>
          <w:trHeight w:val="290"/>
        </w:trPr>
        <w:tc>
          <w:tcPr>
            <w:tcW w:w="1260" w:type="dxa"/>
            <w:shd w:val="clear" w:color="auto" w:fill="auto"/>
            <w:vAlign w:val="center"/>
            <w:hideMark/>
          </w:tcPr>
          <w:p w14:paraId="14CC690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(Harris et al. 2014)</w:t>
            </w:r>
          </w:p>
        </w:tc>
        <w:tc>
          <w:tcPr>
            <w:tcW w:w="1214" w:type="dxa"/>
            <w:shd w:val="clear" w:color="auto" w:fill="auto"/>
            <w:noWrap/>
            <w:vAlign w:val="center"/>
            <w:hideMark/>
          </w:tcPr>
          <w:p w14:paraId="00E5A3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4B3F4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noWrap/>
            <w:vAlign w:val="center"/>
            <w:hideMark/>
          </w:tcPr>
          <w:p w14:paraId="06A5E2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4FA96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C5FB2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E6146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4D5EE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E20EB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FFC61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023CF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881EB70" w14:textId="77777777" w:rsidTr="00F14201">
        <w:trPr>
          <w:trHeight w:val="580"/>
        </w:trPr>
        <w:tc>
          <w:tcPr>
            <w:tcW w:w="1260" w:type="dxa"/>
            <w:shd w:val="clear" w:color="auto" w:fill="auto"/>
            <w:vAlign w:val="center"/>
            <w:hideMark/>
          </w:tcPr>
          <w:p w14:paraId="7FD4DF1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(Hasegawa et al. 2015)</w:t>
            </w:r>
          </w:p>
        </w:tc>
        <w:tc>
          <w:tcPr>
            <w:tcW w:w="1214" w:type="dxa"/>
            <w:shd w:val="clear" w:color="auto" w:fill="auto"/>
            <w:vAlign w:val="center"/>
            <w:hideMark/>
          </w:tcPr>
          <w:p w14:paraId="2480AF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77D143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Collembola</w:t>
            </w:r>
          </w:p>
        </w:tc>
        <w:tc>
          <w:tcPr>
            <w:tcW w:w="1303" w:type="dxa"/>
            <w:shd w:val="clear" w:color="auto" w:fill="auto"/>
            <w:vAlign w:val="center"/>
            <w:hideMark/>
          </w:tcPr>
          <w:p w14:paraId="320F11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070FD4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Japan</w:t>
            </w:r>
          </w:p>
        </w:tc>
        <w:tc>
          <w:tcPr>
            <w:tcW w:w="1710" w:type="dxa"/>
            <w:shd w:val="clear" w:color="auto" w:fill="auto"/>
            <w:vAlign w:val="center"/>
            <w:hideMark/>
          </w:tcPr>
          <w:p w14:paraId="0550A7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2399A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6DCA0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8F85F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B69C5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3CBB2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3B2E328" w14:textId="77777777" w:rsidTr="00F14201">
        <w:trPr>
          <w:trHeight w:val="580"/>
        </w:trPr>
        <w:tc>
          <w:tcPr>
            <w:tcW w:w="1260" w:type="dxa"/>
            <w:shd w:val="clear" w:color="auto" w:fill="auto"/>
            <w:vAlign w:val="center"/>
            <w:hideMark/>
          </w:tcPr>
          <w:p w14:paraId="4B31E54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(Hasegawa et al. 2015)</w:t>
            </w:r>
          </w:p>
        </w:tc>
        <w:tc>
          <w:tcPr>
            <w:tcW w:w="1214" w:type="dxa"/>
            <w:shd w:val="clear" w:color="auto" w:fill="auto"/>
            <w:vAlign w:val="center"/>
            <w:hideMark/>
          </w:tcPr>
          <w:p w14:paraId="5435BA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2C3F7A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Collembola</w:t>
            </w:r>
          </w:p>
        </w:tc>
        <w:tc>
          <w:tcPr>
            <w:tcW w:w="1303" w:type="dxa"/>
            <w:shd w:val="clear" w:color="auto" w:fill="auto"/>
            <w:vAlign w:val="center"/>
            <w:hideMark/>
          </w:tcPr>
          <w:p w14:paraId="1A3B9E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7C47B4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Japan</w:t>
            </w:r>
          </w:p>
        </w:tc>
        <w:tc>
          <w:tcPr>
            <w:tcW w:w="1710" w:type="dxa"/>
            <w:shd w:val="clear" w:color="auto" w:fill="auto"/>
            <w:vAlign w:val="center"/>
            <w:hideMark/>
          </w:tcPr>
          <w:p w14:paraId="65EFFB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4286E4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BF02E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82EA2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01A6C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0C3D4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92D3361" w14:textId="77777777" w:rsidTr="00F14201">
        <w:trPr>
          <w:trHeight w:val="290"/>
        </w:trPr>
        <w:tc>
          <w:tcPr>
            <w:tcW w:w="1260" w:type="dxa"/>
            <w:shd w:val="clear" w:color="auto" w:fill="auto"/>
            <w:vAlign w:val="center"/>
            <w:hideMark/>
          </w:tcPr>
          <w:p w14:paraId="10C1670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(Haskell et al. 2013)</w:t>
            </w:r>
          </w:p>
        </w:tc>
        <w:tc>
          <w:tcPr>
            <w:tcW w:w="1214" w:type="dxa"/>
            <w:shd w:val="clear" w:color="auto" w:fill="auto"/>
            <w:noWrap/>
            <w:vAlign w:val="center"/>
            <w:hideMark/>
          </w:tcPr>
          <w:p w14:paraId="669B18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700B6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Carnivores</w:t>
            </w:r>
          </w:p>
        </w:tc>
        <w:tc>
          <w:tcPr>
            <w:tcW w:w="1303" w:type="dxa"/>
            <w:shd w:val="clear" w:color="auto" w:fill="auto"/>
            <w:noWrap/>
            <w:vAlign w:val="center"/>
            <w:hideMark/>
          </w:tcPr>
          <w:p w14:paraId="217600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6FF2C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668CA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D2929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F2374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E487F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E47E4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710C3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E8F099E" w14:textId="77777777" w:rsidTr="00F14201">
        <w:trPr>
          <w:trHeight w:val="290"/>
        </w:trPr>
        <w:tc>
          <w:tcPr>
            <w:tcW w:w="1260" w:type="dxa"/>
            <w:shd w:val="clear" w:color="auto" w:fill="auto"/>
            <w:vAlign w:val="center"/>
            <w:hideMark/>
          </w:tcPr>
          <w:p w14:paraId="6618E5C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(Haurez et al. 2018)</w:t>
            </w:r>
          </w:p>
        </w:tc>
        <w:tc>
          <w:tcPr>
            <w:tcW w:w="1214" w:type="dxa"/>
            <w:shd w:val="clear" w:color="auto" w:fill="auto"/>
            <w:noWrap/>
            <w:vAlign w:val="center"/>
            <w:hideMark/>
          </w:tcPr>
          <w:p w14:paraId="6434FA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F7386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lowland gorilla</w:t>
            </w:r>
          </w:p>
        </w:tc>
        <w:tc>
          <w:tcPr>
            <w:tcW w:w="1303" w:type="dxa"/>
            <w:shd w:val="clear" w:color="auto" w:fill="auto"/>
            <w:noWrap/>
            <w:vAlign w:val="center"/>
            <w:hideMark/>
          </w:tcPr>
          <w:p w14:paraId="6E0792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38980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3D2674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73D1B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E46E0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01450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671A8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149FD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85A6D4C" w14:textId="77777777" w:rsidTr="00F14201">
        <w:trPr>
          <w:trHeight w:val="290"/>
        </w:trPr>
        <w:tc>
          <w:tcPr>
            <w:tcW w:w="1260" w:type="dxa"/>
            <w:shd w:val="clear" w:color="auto" w:fill="auto"/>
            <w:vAlign w:val="center"/>
            <w:hideMark/>
          </w:tcPr>
          <w:p w14:paraId="2070BE6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(Haurez et al. 2018)</w:t>
            </w:r>
          </w:p>
        </w:tc>
        <w:tc>
          <w:tcPr>
            <w:tcW w:w="1214" w:type="dxa"/>
            <w:shd w:val="clear" w:color="auto" w:fill="auto"/>
            <w:noWrap/>
            <w:vAlign w:val="center"/>
            <w:hideMark/>
          </w:tcPr>
          <w:p w14:paraId="204455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887A8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lowland gorilla</w:t>
            </w:r>
          </w:p>
        </w:tc>
        <w:tc>
          <w:tcPr>
            <w:tcW w:w="1303" w:type="dxa"/>
            <w:shd w:val="clear" w:color="auto" w:fill="auto"/>
            <w:noWrap/>
            <w:vAlign w:val="center"/>
            <w:hideMark/>
          </w:tcPr>
          <w:p w14:paraId="074A69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CBE0B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31CAEE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1356A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9477A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63910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64BB0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0CBDF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916031A" w14:textId="77777777" w:rsidTr="00F14201">
        <w:trPr>
          <w:trHeight w:val="1160"/>
        </w:trPr>
        <w:tc>
          <w:tcPr>
            <w:tcW w:w="1260" w:type="dxa"/>
            <w:shd w:val="clear" w:color="auto" w:fill="auto"/>
            <w:vAlign w:val="center"/>
            <w:hideMark/>
          </w:tcPr>
          <w:p w14:paraId="701FF38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(Heurich et al. 2012)</w:t>
            </w:r>
          </w:p>
        </w:tc>
        <w:tc>
          <w:tcPr>
            <w:tcW w:w="1214" w:type="dxa"/>
            <w:shd w:val="clear" w:color="auto" w:fill="auto"/>
            <w:vAlign w:val="center"/>
            <w:hideMark/>
          </w:tcPr>
          <w:p w14:paraId="14CE19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1AC51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Roe Deer</w:t>
            </w:r>
          </w:p>
        </w:tc>
        <w:tc>
          <w:tcPr>
            <w:tcW w:w="1303" w:type="dxa"/>
            <w:shd w:val="clear" w:color="auto" w:fill="auto"/>
            <w:vAlign w:val="center"/>
            <w:hideMark/>
          </w:tcPr>
          <w:p w14:paraId="0ACE92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1CDE6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 and Czech Republic</w:t>
            </w:r>
          </w:p>
        </w:tc>
        <w:tc>
          <w:tcPr>
            <w:tcW w:w="1710" w:type="dxa"/>
            <w:shd w:val="clear" w:color="auto" w:fill="auto"/>
            <w:vAlign w:val="center"/>
            <w:hideMark/>
          </w:tcPr>
          <w:p w14:paraId="4311F9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Per capita roadkill</w:t>
            </w:r>
          </w:p>
        </w:tc>
        <w:tc>
          <w:tcPr>
            <w:tcW w:w="1170" w:type="dxa"/>
            <w:shd w:val="clear" w:color="auto" w:fill="auto"/>
            <w:vAlign w:val="center"/>
            <w:hideMark/>
          </w:tcPr>
          <w:p w14:paraId="23A054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8C8DD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CF274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6C7095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6161A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DBA7D41" w14:textId="77777777" w:rsidTr="00F14201">
        <w:trPr>
          <w:trHeight w:val="580"/>
        </w:trPr>
        <w:tc>
          <w:tcPr>
            <w:tcW w:w="1260" w:type="dxa"/>
            <w:shd w:val="clear" w:color="auto" w:fill="auto"/>
            <w:vAlign w:val="center"/>
            <w:hideMark/>
          </w:tcPr>
          <w:p w14:paraId="2C81AFD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(Hof and Bright 2012)</w:t>
            </w:r>
          </w:p>
        </w:tc>
        <w:tc>
          <w:tcPr>
            <w:tcW w:w="1214" w:type="dxa"/>
            <w:shd w:val="clear" w:color="auto" w:fill="auto"/>
            <w:vAlign w:val="center"/>
            <w:hideMark/>
          </w:tcPr>
          <w:p w14:paraId="0643E2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5567F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Hedgehog</w:t>
            </w:r>
          </w:p>
        </w:tc>
        <w:tc>
          <w:tcPr>
            <w:tcW w:w="1303" w:type="dxa"/>
            <w:shd w:val="clear" w:color="auto" w:fill="auto"/>
            <w:vAlign w:val="center"/>
            <w:hideMark/>
          </w:tcPr>
          <w:p w14:paraId="125DBB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0DC0B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Britain</w:t>
            </w:r>
          </w:p>
        </w:tc>
        <w:tc>
          <w:tcPr>
            <w:tcW w:w="1710" w:type="dxa"/>
            <w:shd w:val="clear" w:color="auto" w:fill="auto"/>
            <w:vAlign w:val="center"/>
            <w:hideMark/>
          </w:tcPr>
          <w:p w14:paraId="04A1BF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C3AA0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001A13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35979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A93D1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3D2EC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A3604E2" w14:textId="77777777" w:rsidTr="00F14201">
        <w:trPr>
          <w:trHeight w:val="580"/>
        </w:trPr>
        <w:tc>
          <w:tcPr>
            <w:tcW w:w="1260" w:type="dxa"/>
            <w:shd w:val="clear" w:color="auto" w:fill="auto"/>
            <w:vAlign w:val="center"/>
            <w:hideMark/>
          </w:tcPr>
          <w:p w14:paraId="36640A1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(Holá et al. 2015)</w:t>
            </w:r>
          </w:p>
        </w:tc>
        <w:tc>
          <w:tcPr>
            <w:tcW w:w="1214" w:type="dxa"/>
            <w:shd w:val="clear" w:color="auto" w:fill="auto"/>
            <w:noWrap/>
            <w:vAlign w:val="center"/>
            <w:hideMark/>
          </w:tcPr>
          <w:p w14:paraId="36E393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39142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Ring necked pheasant</w:t>
            </w:r>
          </w:p>
        </w:tc>
        <w:tc>
          <w:tcPr>
            <w:tcW w:w="1303" w:type="dxa"/>
            <w:shd w:val="clear" w:color="auto" w:fill="auto"/>
            <w:vAlign w:val="center"/>
            <w:hideMark/>
          </w:tcPr>
          <w:p w14:paraId="06C2EA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EBD4C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Czech Republic</w:t>
            </w:r>
          </w:p>
        </w:tc>
        <w:tc>
          <w:tcPr>
            <w:tcW w:w="1710" w:type="dxa"/>
            <w:shd w:val="clear" w:color="auto" w:fill="auto"/>
            <w:vAlign w:val="center"/>
            <w:hideMark/>
          </w:tcPr>
          <w:p w14:paraId="3F21BA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BF0A5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A1BEF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CBE6F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00D91D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244DDD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4470824" w14:textId="77777777" w:rsidTr="00F14201">
        <w:trPr>
          <w:trHeight w:val="290"/>
        </w:trPr>
        <w:tc>
          <w:tcPr>
            <w:tcW w:w="1260" w:type="dxa"/>
            <w:shd w:val="clear" w:color="auto" w:fill="auto"/>
            <w:vAlign w:val="center"/>
            <w:hideMark/>
          </w:tcPr>
          <w:p w14:paraId="6566319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(Holbrook et al. 2015)</w:t>
            </w:r>
          </w:p>
        </w:tc>
        <w:tc>
          <w:tcPr>
            <w:tcW w:w="1214" w:type="dxa"/>
            <w:shd w:val="clear" w:color="auto" w:fill="auto"/>
            <w:noWrap/>
            <w:vAlign w:val="center"/>
            <w:hideMark/>
          </w:tcPr>
          <w:p w14:paraId="1C8994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512A4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Red-naped sapsuckers</w:t>
            </w:r>
          </w:p>
        </w:tc>
        <w:tc>
          <w:tcPr>
            <w:tcW w:w="1303" w:type="dxa"/>
            <w:shd w:val="clear" w:color="auto" w:fill="auto"/>
            <w:vAlign w:val="center"/>
            <w:hideMark/>
          </w:tcPr>
          <w:p w14:paraId="17483B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921D1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17EC6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787EF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50B06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3165B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BB522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EEBB9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948C782" w14:textId="77777777" w:rsidTr="00F14201">
        <w:trPr>
          <w:trHeight w:val="290"/>
        </w:trPr>
        <w:tc>
          <w:tcPr>
            <w:tcW w:w="1260" w:type="dxa"/>
            <w:shd w:val="clear" w:color="auto" w:fill="auto"/>
            <w:vAlign w:val="center"/>
            <w:hideMark/>
          </w:tcPr>
          <w:p w14:paraId="54101C4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(Holloran et al. 2015)</w:t>
            </w:r>
          </w:p>
        </w:tc>
        <w:tc>
          <w:tcPr>
            <w:tcW w:w="1214" w:type="dxa"/>
            <w:shd w:val="clear" w:color="auto" w:fill="auto"/>
            <w:noWrap/>
            <w:vAlign w:val="center"/>
            <w:hideMark/>
          </w:tcPr>
          <w:p w14:paraId="0919A9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3884DD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Greater sage-grouse</w:t>
            </w:r>
          </w:p>
        </w:tc>
        <w:tc>
          <w:tcPr>
            <w:tcW w:w="1303" w:type="dxa"/>
            <w:shd w:val="clear" w:color="auto" w:fill="auto"/>
            <w:vAlign w:val="center"/>
            <w:hideMark/>
          </w:tcPr>
          <w:p w14:paraId="5C4219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ED52B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02E573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79A2F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113F8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63525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FFCEA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4B1EF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60BE215" w14:textId="77777777" w:rsidTr="00F14201">
        <w:trPr>
          <w:trHeight w:val="290"/>
        </w:trPr>
        <w:tc>
          <w:tcPr>
            <w:tcW w:w="1260" w:type="dxa"/>
            <w:shd w:val="clear" w:color="auto" w:fill="auto"/>
            <w:vAlign w:val="center"/>
            <w:hideMark/>
          </w:tcPr>
          <w:p w14:paraId="781AD01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(Holzer 2014)</w:t>
            </w:r>
          </w:p>
        </w:tc>
        <w:tc>
          <w:tcPr>
            <w:tcW w:w="1214" w:type="dxa"/>
            <w:shd w:val="clear" w:color="auto" w:fill="auto"/>
            <w:noWrap/>
            <w:vAlign w:val="center"/>
            <w:hideMark/>
          </w:tcPr>
          <w:p w14:paraId="37AE0A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2AE6EB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noWrap/>
            <w:vAlign w:val="center"/>
            <w:hideMark/>
          </w:tcPr>
          <w:p w14:paraId="77DA55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E1980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37678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72E854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5F136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1BD3B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3B1F5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D3284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58604DA" w14:textId="77777777" w:rsidTr="00F14201">
        <w:trPr>
          <w:trHeight w:val="290"/>
        </w:trPr>
        <w:tc>
          <w:tcPr>
            <w:tcW w:w="1260" w:type="dxa"/>
            <w:shd w:val="clear" w:color="auto" w:fill="auto"/>
            <w:vAlign w:val="center"/>
            <w:hideMark/>
          </w:tcPr>
          <w:p w14:paraId="70ED2FB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(Hopkins et al. 2013)</w:t>
            </w:r>
          </w:p>
        </w:tc>
        <w:tc>
          <w:tcPr>
            <w:tcW w:w="1214" w:type="dxa"/>
            <w:shd w:val="clear" w:color="auto" w:fill="auto"/>
            <w:noWrap/>
            <w:vAlign w:val="center"/>
            <w:hideMark/>
          </w:tcPr>
          <w:p w14:paraId="564C9B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5403FD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Rough-skinned newt</w:t>
            </w:r>
          </w:p>
        </w:tc>
        <w:tc>
          <w:tcPr>
            <w:tcW w:w="1303" w:type="dxa"/>
            <w:shd w:val="clear" w:color="auto" w:fill="auto"/>
            <w:noWrap/>
            <w:vAlign w:val="center"/>
            <w:hideMark/>
          </w:tcPr>
          <w:p w14:paraId="382867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105A8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511098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04B7CA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9D538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3F02F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05033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FDABC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E313725" w14:textId="77777777" w:rsidTr="00F14201">
        <w:trPr>
          <w:trHeight w:val="290"/>
        </w:trPr>
        <w:tc>
          <w:tcPr>
            <w:tcW w:w="1260" w:type="dxa"/>
            <w:shd w:val="clear" w:color="auto" w:fill="auto"/>
            <w:vAlign w:val="center"/>
            <w:hideMark/>
          </w:tcPr>
          <w:p w14:paraId="317519A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(Hosaka et al. 2014)</w:t>
            </w:r>
          </w:p>
        </w:tc>
        <w:tc>
          <w:tcPr>
            <w:tcW w:w="1214" w:type="dxa"/>
            <w:shd w:val="clear" w:color="auto" w:fill="auto"/>
            <w:noWrap/>
            <w:vAlign w:val="center"/>
            <w:hideMark/>
          </w:tcPr>
          <w:p w14:paraId="746507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62EA681E" w14:textId="2A2EFAAE"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Dung beetle</w:t>
            </w:r>
          </w:p>
        </w:tc>
        <w:tc>
          <w:tcPr>
            <w:tcW w:w="1303" w:type="dxa"/>
            <w:shd w:val="clear" w:color="auto" w:fill="auto"/>
            <w:noWrap/>
            <w:vAlign w:val="center"/>
            <w:hideMark/>
          </w:tcPr>
          <w:p w14:paraId="55A93C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89293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0A3951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53EB53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5F066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2A254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89C04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4702B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ECC80E2" w14:textId="77777777" w:rsidTr="00F14201">
        <w:trPr>
          <w:trHeight w:val="290"/>
        </w:trPr>
        <w:tc>
          <w:tcPr>
            <w:tcW w:w="1260" w:type="dxa"/>
            <w:shd w:val="clear" w:color="auto" w:fill="auto"/>
            <w:vAlign w:val="center"/>
            <w:hideMark/>
          </w:tcPr>
          <w:p w14:paraId="111D459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(Hovick et al. 2015)</w:t>
            </w:r>
          </w:p>
        </w:tc>
        <w:tc>
          <w:tcPr>
            <w:tcW w:w="1214" w:type="dxa"/>
            <w:shd w:val="clear" w:color="auto" w:fill="auto"/>
            <w:noWrap/>
            <w:vAlign w:val="center"/>
            <w:hideMark/>
          </w:tcPr>
          <w:p w14:paraId="2B0429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9C70C54" w14:textId="6753B95A"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Prairie Grouse</w:t>
            </w:r>
          </w:p>
        </w:tc>
        <w:tc>
          <w:tcPr>
            <w:tcW w:w="1303" w:type="dxa"/>
            <w:shd w:val="clear" w:color="auto" w:fill="auto"/>
            <w:vAlign w:val="center"/>
            <w:hideMark/>
          </w:tcPr>
          <w:p w14:paraId="4430D4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06162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2FDEC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278B8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C42D2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A9981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E10BE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36C5A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CBA8FB0" w14:textId="77777777" w:rsidTr="00F14201">
        <w:trPr>
          <w:trHeight w:val="290"/>
        </w:trPr>
        <w:tc>
          <w:tcPr>
            <w:tcW w:w="1260" w:type="dxa"/>
            <w:shd w:val="clear" w:color="auto" w:fill="auto"/>
            <w:vAlign w:val="center"/>
            <w:hideMark/>
          </w:tcPr>
          <w:p w14:paraId="167946B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(Hovick et al. 2015)</w:t>
            </w:r>
          </w:p>
        </w:tc>
        <w:tc>
          <w:tcPr>
            <w:tcW w:w="1214" w:type="dxa"/>
            <w:shd w:val="clear" w:color="auto" w:fill="auto"/>
            <w:noWrap/>
            <w:vAlign w:val="center"/>
            <w:hideMark/>
          </w:tcPr>
          <w:p w14:paraId="459A30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74CE28F" w14:textId="11FAB13A"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Prairie Grouse</w:t>
            </w:r>
          </w:p>
        </w:tc>
        <w:tc>
          <w:tcPr>
            <w:tcW w:w="1303" w:type="dxa"/>
            <w:shd w:val="clear" w:color="auto" w:fill="auto"/>
            <w:vAlign w:val="center"/>
            <w:hideMark/>
          </w:tcPr>
          <w:p w14:paraId="6B9C53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732AD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E2937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E4A2D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EB535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8C021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DC517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D107D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428364A" w14:textId="77777777" w:rsidTr="00F14201">
        <w:trPr>
          <w:trHeight w:val="290"/>
        </w:trPr>
        <w:tc>
          <w:tcPr>
            <w:tcW w:w="1260" w:type="dxa"/>
            <w:shd w:val="clear" w:color="auto" w:fill="auto"/>
            <w:vAlign w:val="center"/>
            <w:hideMark/>
          </w:tcPr>
          <w:p w14:paraId="6C27101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(Hu et al. 2016)</w:t>
            </w:r>
          </w:p>
        </w:tc>
        <w:tc>
          <w:tcPr>
            <w:tcW w:w="1214" w:type="dxa"/>
            <w:shd w:val="clear" w:color="auto" w:fill="auto"/>
            <w:noWrap/>
            <w:vAlign w:val="center"/>
            <w:hideMark/>
          </w:tcPr>
          <w:p w14:paraId="31A0B1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CC634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Crested ibis</w:t>
            </w:r>
          </w:p>
        </w:tc>
        <w:tc>
          <w:tcPr>
            <w:tcW w:w="1303" w:type="dxa"/>
            <w:shd w:val="clear" w:color="auto" w:fill="auto"/>
            <w:noWrap/>
            <w:vAlign w:val="center"/>
            <w:hideMark/>
          </w:tcPr>
          <w:p w14:paraId="5AC875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75821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noWrap/>
            <w:vAlign w:val="center"/>
            <w:hideMark/>
          </w:tcPr>
          <w:p w14:paraId="6B1884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68D47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50370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00257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4EE0C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B5E1A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3B9B1AF" w14:textId="77777777" w:rsidTr="00F14201">
        <w:trPr>
          <w:trHeight w:val="290"/>
        </w:trPr>
        <w:tc>
          <w:tcPr>
            <w:tcW w:w="1260" w:type="dxa"/>
            <w:shd w:val="clear" w:color="auto" w:fill="auto"/>
            <w:vAlign w:val="center"/>
            <w:hideMark/>
          </w:tcPr>
          <w:p w14:paraId="25B7904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(Hubbard et al. 2016)</w:t>
            </w:r>
          </w:p>
        </w:tc>
        <w:tc>
          <w:tcPr>
            <w:tcW w:w="1214" w:type="dxa"/>
            <w:shd w:val="clear" w:color="auto" w:fill="auto"/>
            <w:noWrap/>
            <w:vAlign w:val="center"/>
            <w:hideMark/>
          </w:tcPr>
          <w:p w14:paraId="0E277E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1C1FE0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Northern Sagebrush Lizards and Plateau Fence Lizards (same genus)</w:t>
            </w:r>
          </w:p>
        </w:tc>
        <w:tc>
          <w:tcPr>
            <w:tcW w:w="1303" w:type="dxa"/>
            <w:shd w:val="clear" w:color="auto" w:fill="auto"/>
            <w:noWrap/>
            <w:vAlign w:val="center"/>
            <w:hideMark/>
          </w:tcPr>
          <w:p w14:paraId="0E0121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C6DED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03C6F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9870B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CD328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BD786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65F8A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A4427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FAD605B" w14:textId="77777777" w:rsidTr="00F14201">
        <w:trPr>
          <w:trHeight w:val="290"/>
        </w:trPr>
        <w:tc>
          <w:tcPr>
            <w:tcW w:w="1260" w:type="dxa"/>
            <w:shd w:val="clear" w:color="auto" w:fill="auto"/>
            <w:vAlign w:val="center"/>
            <w:hideMark/>
          </w:tcPr>
          <w:p w14:paraId="25E2582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(Hubbard et al. 2016)</w:t>
            </w:r>
          </w:p>
        </w:tc>
        <w:tc>
          <w:tcPr>
            <w:tcW w:w="1214" w:type="dxa"/>
            <w:shd w:val="clear" w:color="auto" w:fill="auto"/>
            <w:noWrap/>
            <w:vAlign w:val="center"/>
            <w:hideMark/>
          </w:tcPr>
          <w:p w14:paraId="775D62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549502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Greater Short-Horned Lizards</w:t>
            </w:r>
          </w:p>
        </w:tc>
        <w:tc>
          <w:tcPr>
            <w:tcW w:w="1303" w:type="dxa"/>
            <w:shd w:val="clear" w:color="auto" w:fill="auto"/>
            <w:noWrap/>
            <w:vAlign w:val="center"/>
            <w:hideMark/>
          </w:tcPr>
          <w:p w14:paraId="737F77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C1600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31EB9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CBE11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2B709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2FA46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66E84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8F0F9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34B55EF" w14:textId="77777777" w:rsidTr="00F14201">
        <w:trPr>
          <w:trHeight w:val="290"/>
        </w:trPr>
        <w:tc>
          <w:tcPr>
            <w:tcW w:w="1260" w:type="dxa"/>
            <w:shd w:val="clear" w:color="auto" w:fill="auto"/>
            <w:vAlign w:val="center"/>
            <w:hideMark/>
          </w:tcPr>
          <w:p w14:paraId="1956663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(Husby and Husby 2014)</w:t>
            </w:r>
          </w:p>
        </w:tc>
        <w:tc>
          <w:tcPr>
            <w:tcW w:w="1214" w:type="dxa"/>
            <w:shd w:val="clear" w:color="auto" w:fill="auto"/>
            <w:noWrap/>
            <w:vAlign w:val="center"/>
            <w:hideMark/>
          </w:tcPr>
          <w:p w14:paraId="229B25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4EE95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3FF995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4DF02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5A6546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7A480D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94888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EB290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34B4B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AACD3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79E5C19" w14:textId="77777777" w:rsidTr="00F14201">
        <w:trPr>
          <w:trHeight w:val="290"/>
        </w:trPr>
        <w:tc>
          <w:tcPr>
            <w:tcW w:w="1260" w:type="dxa"/>
            <w:shd w:val="clear" w:color="auto" w:fill="auto"/>
            <w:vAlign w:val="center"/>
            <w:hideMark/>
          </w:tcPr>
          <w:p w14:paraId="5C2C910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(Jack et al. 2015)</w:t>
            </w:r>
          </w:p>
        </w:tc>
        <w:tc>
          <w:tcPr>
            <w:tcW w:w="1214" w:type="dxa"/>
            <w:shd w:val="clear" w:color="auto" w:fill="auto"/>
            <w:noWrap/>
            <w:vAlign w:val="center"/>
            <w:hideMark/>
          </w:tcPr>
          <w:p w14:paraId="34C5C1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18E7F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72BD54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4604D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5D78EA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2D1B6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26024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D6CFB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590BE7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38B4B5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7D4AD01" w14:textId="77777777" w:rsidTr="00F14201">
        <w:trPr>
          <w:trHeight w:val="290"/>
        </w:trPr>
        <w:tc>
          <w:tcPr>
            <w:tcW w:w="1260" w:type="dxa"/>
            <w:shd w:val="clear" w:color="auto" w:fill="auto"/>
            <w:vAlign w:val="center"/>
            <w:hideMark/>
          </w:tcPr>
          <w:p w14:paraId="613FDE1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(Jerina 2012)</w:t>
            </w:r>
          </w:p>
        </w:tc>
        <w:tc>
          <w:tcPr>
            <w:tcW w:w="1214" w:type="dxa"/>
            <w:shd w:val="clear" w:color="auto" w:fill="auto"/>
            <w:vAlign w:val="center"/>
            <w:hideMark/>
          </w:tcPr>
          <w:p w14:paraId="6A38A6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A5462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deer</w:t>
            </w:r>
          </w:p>
        </w:tc>
        <w:tc>
          <w:tcPr>
            <w:tcW w:w="1303" w:type="dxa"/>
            <w:shd w:val="clear" w:color="auto" w:fill="auto"/>
            <w:vAlign w:val="center"/>
            <w:hideMark/>
          </w:tcPr>
          <w:p w14:paraId="325F6B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19F7E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Slovenia</w:t>
            </w:r>
          </w:p>
        </w:tc>
        <w:tc>
          <w:tcPr>
            <w:tcW w:w="1710" w:type="dxa"/>
            <w:shd w:val="clear" w:color="auto" w:fill="auto"/>
            <w:vAlign w:val="center"/>
            <w:hideMark/>
          </w:tcPr>
          <w:p w14:paraId="2EBA71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41B273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5FD82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98801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1B11D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2CE1A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5FAB8AC" w14:textId="77777777" w:rsidTr="00F14201">
        <w:trPr>
          <w:trHeight w:val="290"/>
        </w:trPr>
        <w:tc>
          <w:tcPr>
            <w:tcW w:w="1260" w:type="dxa"/>
            <w:shd w:val="clear" w:color="auto" w:fill="auto"/>
            <w:vAlign w:val="center"/>
            <w:hideMark/>
          </w:tcPr>
          <w:p w14:paraId="44FDEAC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(Jiang et al. 2014)</w:t>
            </w:r>
          </w:p>
        </w:tc>
        <w:tc>
          <w:tcPr>
            <w:tcW w:w="1214" w:type="dxa"/>
            <w:shd w:val="clear" w:color="auto" w:fill="auto"/>
            <w:noWrap/>
            <w:vAlign w:val="center"/>
            <w:hideMark/>
          </w:tcPr>
          <w:p w14:paraId="5C25F3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6EEAF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Amur tiger</w:t>
            </w:r>
          </w:p>
        </w:tc>
        <w:tc>
          <w:tcPr>
            <w:tcW w:w="1303" w:type="dxa"/>
            <w:shd w:val="clear" w:color="auto" w:fill="auto"/>
            <w:noWrap/>
            <w:vAlign w:val="center"/>
            <w:hideMark/>
          </w:tcPr>
          <w:p w14:paraId="7DBCB9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C1C41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noWrap/>
            <w:vAlign w:val="center"/>
            <w:hideMark/>
          </w:tcPr>
          <w:p w14:paraId="7317A5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D2DA2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ABA9B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3ED90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BDA59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429C01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4C2BF9B" w14:textId="77777777" w:rsidTr="00F14201">
        <w:trPr>
          <w:trHeight w:val="290"/>
        </w:trPr>
        <w:tc>
          <w:tcPr>
            <w:tcW w:w="1260" w:type="dxa"/>
            <w:shd w:val="clear" w:color="auto" w:fill="auto"/>
            <w:vAlign w:val="center"/>
            <w:hideMark/>
          </w:tcPr>
          <w:p w14:paraId="2E8B8D9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(Johnson et al. 2013)</w:t>
            </w:r>
          </w:p>
        </w:tc>
        <w:tc>
          <w:tcPr>
            <w:tcW w:w="1214" w:type="dxa"/>
            <w:shd w:val="clear" w:color="auto" w:fill="auto"/>
            <w:noWrap/>
            <w:vAlign w:val="center"/>
            <w:hideMark/>
          </w:tcPr>
          <w:p w14:paraId="3AC435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440" w:type="dxa"/>
            <w:shd w:val="clear" w:color="auto" w:fill="auto"/>
            <w:noWrap/>
            <w:vAlign w:val="center"/>
            <w:hideMark/>
          </w:tcPr>
          <w:p w14:paraId="1438A5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303" w:type="dxa"/>
            <w:shd w:val="clear" w:color="auto" w:fill="auto"/>
            <w:noWrap/>
            <w:vAlign w:val="center"/>
            <w:hideMark/>
          </w:tcPr>
          <w:p w14:paraId="5C3FD0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7362C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4545E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03BFA7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A7B3F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54114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CAE1A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E28F8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58CAA7F" w14:textId="77777777" w:rsidTr="00F14201">
        <w:trPr>
          <w:trHeight w:val="290"/>
        </w:trPr>
        <w:tc>
          <w:tcPr>
            <w:tcW w:w="1260" w:type="dxa"/>
            <w:shd w:val="clear" w:color="auto" w:fill="auto"/>
            <w:vAlign w:val="center"/>
            <w:hideMark/>
          </w:tcPr>
          <w:p w14:paraId="7E3D860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(Johnson et al. 2013)</w:t>
            </w:r>
          </w:p>
        </w:tc>
        <w:tc>
          <w:tcPr>
            <w:tcW w:w="1214" w:type="dxa"/>
            <w:shd w:val="clear" w:color="auto" w:fill="auto"/>
            <w:noWrap/>
            <w:vAlign w:val="center"/>
            <w:hideMark/>
          </w:tcPr>
          <w:p w14:paraId="194CC4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312478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303" w:type="dxa"/>
            <w:shd w:val="clear" w:color="auto" w:fill="auto"/>
            <w:noWrap/>
            <w:vAlign w:val="center"/>
            <w:hideMark/>
          </w:tcPr>
          <w:p w14:paraId="5F1D77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880B3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C617D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5322C1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7555C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0BC25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6CEDB1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5CC31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E7CD4AB" w14:textId="77777777" w:rsidTr="00F14201">
        <w:trPr>
          <w:trHeight w:val="290"/>
        </w:trPr>
        <w:tc>
          <w:tcPr>
            <w:tcW w:w="1260" w:type="dxa"/>
            <w:shd w:val="clear" w:color="auto" w:fill="auto"/>
            <w:vAlign w:val="center"/>
            <w:hideMark/>
          </w:tcPr>
          <w:p w14:paraId="70759B4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(Johnson et al. 2015)</w:t>
            </w:r>
          </w:p>
        </w:tc>
        <w:tc>
          <w:tcPr>
            <w:tcW w:w="1214" w:type="dxa"/>
            <w:shd w:val="clear" w:color="auto" w:fill="auto"/>
            <w:vAlign w:val="center"/>
            <w:hideMark/>
          </w:tcPr>
          <w:p w14:paraId="6AD30E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DDFE2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Caribou</w:t>
            </w:r>
          </w:p>
        </w:tc>
        <w:tc>
          <w:tcPr>
            <w:tcW w:w="1303" w:type="dxa"/>
            <w:shd w:val="clear" w:color="auto" w:fill="auto"/>
            <w:vAlign w:val="center"/>
            <w:hideMark/>
          </w:tcPr>
          <w:p w14:paraId="511427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D46E0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732514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09418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C83C9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6C377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3C828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0C847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62B258C" w14:textId="77777777" w:rsidTr="00F14201">
        <w:trPr>
          <w:trHeight w:val="290"/>
        </w:trPr>
        <w:tc>
          <w:tcPr>
            <w:tcW w:w="1260" w:type="dxa"/>
            <w:shd w:val="clear" w:color="auto" w:fill="auto"/>
            <w:vAlign w:val="center"/>
            <w:hideMark/>
          </w:tcPr>
          <w:p w14:paraId="15F7A87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(Jongsma et al. 2014)</w:t>
            </w:r>
          </w:p>
        </w:tc>
        <w:tc>
          <w:tcPr>
            <w:tcW w:w="1214" w:type="dxa"/>
            <w:shd w:val="clear" w:color="auto" w:fill="auto"/>
            <w:noWrap/>
            <w:vAlign w:val="center"/>
            <w:hideMark/>
          </w:tcPr>
          <w:p w14:paraId="5905EE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53A958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noWrap/>
            <w:vAlign w:val="center"/>
            <w:hideMark/>
          </w:tcPr>
          <w:p w14:paraId="22BF58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21A5C1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noWrap/>
            <w:vAlign w:val="center"/>
            <w:hideMark/>
          </w:tcPr>
          <w:p w14:paraId="6EF018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0BE652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DFDEC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1649D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BEB66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0D0D2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3FDE35D" w14:textId="77777777" w:rsidTr="00F14201">
        <w:trPr>
          <w:trHeight w:val="290"/>
        </w:trPr>
        <w:tc>
          <w:tcPr>
            <w:tcW w:w="1260" w:type="dxa"/>
            <w:shd w:val="clear" w:color="auto" w:fill="auto"/>
            <w:vAlign w:val="center"/>
            <w:hideMark/>
          </w:tcPr>
          <w:p w14:paraId="304C450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(Kaiser et al. 2015)</w:t>
            </w:r>
          </w:p>
        </w:tc>
        <w:tc>
          <w:tcPr>
            <w:tcW w:w="1214" w:type="dxa"/>
            <w:shd w:val="clear" w:color="auto" w:fill="auto"/>
            <w:noWrap/>
            <w:vAlign w:val="center"/>
            <w:hideMark/>
          </w:tcPr>
          <w:p w14:paraId="7900D6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303FB4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White's treefrog</w:t>
            </w:r>
          </w:p>
        </w:tc>
        <w:tc>
          <w:tcPr>
            <w:tcW w:w="1303" w:type="dxa"/>
            <w:shd w:val="clear" w:color="auto" w:fill="auto"/>
            <w:vAlign w:val="center"/>
            <w:hideMark/>
          </w:tcPr>
          <w:p w14:paraId="16F89E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ADCA8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E3995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622B85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AA70D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5C88D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9F574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88EA9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8CFF28A" w14:textId="77777777" w:rsidTr="00F14201">
        <w:trPr>
          <w:trHeight w:val="290"/>
        </w:trPr>
        <w:tc>
          <w:tcPr>
            <w:tcW w:w="1260" w:type="dxa"/>
            <w:shd w:val="clear" w:color="auto" w:fill="auto"/>
            <w:vAlign w:val="center"/>
            <w:hideMark/>
          </w:tcPr>
          <w:p w14:paraId="1E085ED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(Kaiser et al. 2015)</w:t>
            </w:r>
          </w:p>
        </w:tc>
        <w:tc>
          <w:tcPr>
            <w:tcW w:w="1214" w:type="dxa"/>
            <w:shd w:val="clear" w:color="auto" w:fill="auto"/>
            <w:noWrap/>
            <w:vAlign w:val="center"/>
            <w:hideMark/>
          </w:tcPr>
          <w:p w14:paraId="422A77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723E1C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White's treefrog</w:t>
            </w:r>
          </w:p>
        </w:tc>
        <w:tc>
          <w:tcPr>
            <w:tcW w:w="1303" w:type="dxa"/>
            <w:shd w:val="clear" w:color="auto" w:fill="auto"/>
            <w:vAlign w:val="center"/>
            <w:hideMark/>
          </w:tcPr>
          <w:p w14:paraId="53D5C0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A447B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40337C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123440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98862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04100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8CE09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34A69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6C52777" w14:textId="77777777" w:rsidTr="00F14201">
        <w:trPr>
          <w:trHeight w:val="290"/>
        </w:trPr>
        <w:tc>
          <w:tcPr>
            <w:tcW w:w="1260" w:type="dxa"/>
            <w:shd w:val="clear" w:color="auto" w:fill="auto"/>
            <w:vAlign w:val="center"/>
            <w:hideMark/>
          </w:tcPr>
          <w:p w14:paraId="2C98487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(Kaiser et al. 2015)</w:t>
            </w:r>
          </w:p>
        </w:tc>
        <w:tc>
          <w:tcPr>
            <w:tcW w:w="1214" w:type="dxa"/>
            <w:shd w:val="clear" w:color="auto" w:fill="auto"/>
            <w:noWrap/>
            <w:vAlign w:val="center"/>
            <w:hideMark/>
          </w:tcPr>
          <w:p w14:paraId="6920B6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2710B6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White's treefrog</w:t>
            </w:r>
          </w:p>
        </w:tc>
        <w:tc>
          <w:tcPr>
            <w:tcW w:w="1303" w:type="dxa"/>
            <w:shd w:val="clear" w:color="auto" w:fill="auto"/>
            <w:vAlign w:val="center"/>
            <w:hideMark/>
          </w:tcPr>
          <w:p w14:paraId="47476D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A3277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D218A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2AC5A3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B3126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79C3E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00453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115A7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B89026E" w14:textId="77777777" w:rsidTr="00F14201">
        <w:trPr>
          <w:trHeight w:val="580"/>
        </w:trPr>
        <w:tc>
          <w:tcPr>
            <w:tcW w:w="1260" w:type="dxa"/>
            <w:shd w:val="clear" w:color="auto" w:fill="auto"/>
            <w:vAlign w:val="center"/>
            <w:hideMark/>
          </w:tcPr>
          <w:p w14:paraId="7487C76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(Kambourova-Ivanova et al. 2012)</w:t>
            </w:r>
          </w:p>
        </w:tc>
        <w:tc>
          <w:tcPr>
            <w:tcW w:w="1214" w:type="dxa"/>
            <w:shd w:val="clear" w:color="auto" w:fill="auto"/>
            <w:vAlign w:val="center"/>
            <w:hideMark/>
          </w:tcPr>
          <w:p w14:paraId="17F9F66A" w14:textId="596DB764"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440" w:type="dxa"/>
            <w:shd w:val="clear" w:color="auto" w:fill="auto"/>
            <w:vAlign w:val="center"/>
            <w:hideMark/>
          </w:tcPr>
          <w:p w14:paraId="6B6F104E" w14:textId="61214F71"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303" w:type="dxa"/>
            <w:shd w:val="clear" w:color="auto" w:fill="auto"/>
            <w:vAlign w:val="center"/>
            <w:hideMark/>
          </w:tcPr>
          <w:p w14:paraId="1ED16B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30F84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Bulgaria</w:t>
            </w:r>
          </w:p>
        </w:tc>
        <w:tc>
          <w:tcPr>
            <w:tcW w:w="1710" w:type="dxa"/>
            <w:shd w:val="clear" w:color="auto" w:fill="auto"/>
            <w:vAlign w:val="center"/>
            <w:hideMark/>
          </w:tcPr>
          <w:p w14:paraId="65574C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6111E4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687AF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E7556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167A4A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C7625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D2FE75D" w14:textId="77777777" w:rsidTr="00F14201">
        <w:trPr>
          <w:trHeight w:val="580"/>
        </w:trPr>
        <w:tc>
          <w:tcPr>
            <w:tcW w:w="1260" w:type="dxa"/>
            <w:shd w:val="clear" w:color="auto" w:fill="auto"/>
            <w:vAlign w:val="center"/>
            <w:hideMark/>
          </w:tcPr>
          <w:p w14:paraId="222EFD8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(Kaminski and Islam 2013)</w:t>
            </w:r>
          </w:p>
        </w:tc>
        <w:tc>
          <w:tcPr>
            <w:tcW w:w="1214" w:type="dxa"/>
            <w:shd w:val="clear" w:color="auto" w:fill="auto"/>
            <w:noWrap/>
            <w:vAlign w:val="center"/>
            <w:hideMark/>
          </w:tcPr>
          <w:p w14:paraId="7FC09C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B4860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Cerulean Warblers</w:t>
            </w:r>
          </w:p>
        </w:tc>
        <w:tc>
          <w:tcPr>
            <w:tcW w:w="1303" w:type="dxa"/>
            <w:shd w:val="clear" w:color="auto" w:fill="auto"/>
            <w:noWrap/>
            <w:vAlign w:val="center"/>
            <w:hideMark/>
          </w:tcPr>
          <w:p w14:paraId="42AB41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EF149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9ACC6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4484D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64DCC2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418E8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A9F9F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8C734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899215A" w14:textId="77777777" w:rsidTr="00F14201">
        <w:trPr>
          <w:trHeight w:val="290"/>
        </w:trPr>
        <w:tc>
          <w:tcPr>
            <w:tcW w:w="1260" w:type="dxa"/>
            <w:shd w:val="clear" w:color="auto" w:fill="auto"/>
            <w:vAlign w:val="center"/>
            <w:hideMark/>
          </w:tcPr>
          <w:p w14:paraId="71CBBAF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(Kang et al. 2014)</w:t>
            </w:r>
          </w:p>
        </w:tc>
        <w:tc>
          <w:tcPr>
            <w:tcW w:w="1214" w:type="dxa"/>
            <w:shd w:val="clear" w:color="auto" w:fill="auto"/>
            <w:noWrap/>
            <w:vAlign w:val="center"/>
            <w:hideMark/>
          </w:tcPr>
          <w:p w14:paraId="2FD184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3E0A7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Panda</w:t>
            </w:r>
          </w:p>
        </w:tc>
        <w:tc>
          <w:tcPr>
            <w:tcW w:w="1303" w:type="dxa"/>
            <w:shd w:val="clear" w:color="auto" w:fill="auto"/>
            <w:noWrap/>
            <w:vAlign w:val="center"/>
            <w:hideMark/>
          </w:tcPr>
          <w:p w14:paraId="2C7E43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2FD11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noWrap/>
            <w:vAlign w:val="center"/>
            <w:hideMark/>
          </w:tcPr>
          <w:p w14:paraId="419834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71E50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0FE22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08DE2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E3014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591E2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D2299CD" w14:textId="77777777" w:rsidTr="00F14201">
        <w:trPr>
          <w:trHeight w:val="290"/>
        </w:trPr>
        <w:tc>
          <w:tcPr>
            <w:tcW w:w="1260" w:type="dxa"/>
            <w:shd w:val="clear" w:color="auto" w:fill="auto"/>
            <w:vAlign w:val="center"/>
            <w:hideMark/>
          </w:tcPr>
          <w:p w14:paraId="45A1485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(Karelus et al. 2016)</w:t>
            </w:r>
          </w:p>
        </w:tc>
        <w:tc>
          <w:tcPr>
            <w:tcW w:w="1214" w:type="dxa"/>
            <w:shd w:val="clear" w:color="auto" w:fill="auto"/>
            <w:noWrap/>
            <w:vAlign w:val="center"/>
            <w:hideMark/>
          </w:tcPr>
          <w:p w14:paraId="576233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6D66A6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bear</w:t>
            </w:r>
          </w:p>
        </w:tc>
        <w:tc>
          <w:tcPr>
            <w:tcW w:w="1303" w:type="dxa"/>
            <w:shd w:val="clear" w:color="auto" w:fill="auto"/>
            <w:noWrap/>
            <w:vAlign w:val="center"/>
            <w:hideMark/>
          </w:tcPr>
          <w:p w14:paraId="161737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3A846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9AAD5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69D313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619FF9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12BFD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F98B6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0A38B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67EE4CE" w14:textId="77777777" w:rsidTr="00F14201">
        <w:trPr>
          <w:trHeight w:val="290"/>
        </w:trPr>
        <w:tc>
          <w:tcPr>
            <w:tcW w:w="1260" w:type="dxa"/>
            <w:shd w:val="clear" w:color="auto" w:fill="auto"/>
            <w:vAlign w:val="center"/>
            <w:hideMark/>
          </w:tcPr>
          <w:p w14:paraId="13732F1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(Karelus et al. 2016)</w:t>
            </w:r>
          </w:p>
        </w:tc>
        <w:tc>
          <w:tcPr>
            <w:tcW w:w="1214" w:type="dxa"/>
            <w:shd w:val="clear" w:color="auto" w:fill="auto"/>
            <w:noWrap/>
            <w:vAlign w:val="center"/>
            <w:hideMark/>
          </w:tcPr>
          <w:p w14:paraId="44E2EC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08F7F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bear</w:t>
            </w:r>
          </w:p>
        </w:tc>
        <w:tc>
          <w:tcPr>
            <w:tcW w:w="1303" w:type="dxa"/>
            <w:shd w:val="clear" w:color="auto" w:fill="auto"/>
            <w:noWrap/>
            <w:vAlign w:val="center"/>
            <w:hideMark/>
          </w:tcPr>
          <w:p w14:paraId="2C1415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98015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1C148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F00EF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1E256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32F58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A6B18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98E63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CF72DFD" w14:textId="77777777" w:rsidTr="00F14201">
        <w:trPr>
          <w:trHeight w:val="580"/>
        </w:trPr>
        <w:tc>
          <w:tcPr>
            <w:tcW w:w="1260" w:type="dxa"/>
            <w:shd w:val="clear" w:color="auto" w:fill="auto"/>
            <w:vAlign w:val="center"/>
            <w:hideMark/>
          </w:tcPr>
          <w:p w14:paraId="4D1C5C3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(Kaunert and McBrayer 2015)</w:t>
            </w:r>
          </w:p>
        </w:tc>
        <w:tc>
          <w:tcPr>
            <w:tcW w:w="1214" w:type="dxa"/>
            <w:shd w:val="clear" w:color="auto" w:fill="auto"/>
            <w:vAlign w:val="center"/>
            <w:hideMark/>
          </w:tcPr>
          <w:p w14:paraId="5409CE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vAlign w:val="center"/>
            <w:hideMark/>
          </w:tcPr>
          <w:p w14:paraId="17381A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Florida Scrub Lizard</w:t>
            </w:r>
          </w:p>
        </w:tc>
        <w:tc>
          <w:tcPr>
            <w:tcW w:w="1303" w:type="dxa"/>
            <w:shd w:val="clear" w:color="auto" w:fill="auto"/>
            <w:vAlign w:val="center"/>
            <w:hideMark/>
          </w:tcPr>
          <w:p w14:paraId="5E5B6F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4DC73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483C24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658B1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5395F1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A53D7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D8F45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C7419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71E6CCF" w14:textId="77777777" w:rsidTr="00F14201">
        <w:trPr>
          <w:trHeight w:val="580"/>
        </w:trPr>
        <w:tc>
          <w:tcPr>
            <w:tcW w:w="1260" w:type="dxa"/>
            <w:shd w:val="clear" w:color="auto" w:fill="auto"/>
            <w:vAlign w:val="center"/>
            <w:hideMark/>
          </w:tcPr>
          <w:p w14:paraId="41AC1DC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(Keret et al. 2015)</w:t>
            </w:r>
          </w:p>
        </w:tc>
        <w:tc>
          <w:tcPr>
            <w:tcW w:w="1214" w:type="dxa"/>
            <w:shd w:val="clear" w:color="auto" w:fill="auto"/>
            <w:vAlign w:val="center"/>
            <w:hideMark/>
          </w:tcPr>
          <w:p w14:paraId="030001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324AAA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Egyptian cotton leaf worm moth</w:t>
            </w:r>
          </w:p>
        </w:tc>
        <w:tc>
          <w:tcPr>
            <w:tcW w:w="1303" w:type="dxa"/>
            <w:shd w:val="clear" w:color="auto" w:fill="auto"/>
            <w:vAlign w:val="center"/>
            <w:hideMark/>
          </w:tcPr>
          <w:p w14:paraId="756C2E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234E5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vAlign w:val="center"/>
            <w:hideMark/>
          </w:tcPr>
          <w:p w14:paraId="5259B3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Homing</w:t>
            </w:r>
          </w:p>
        </w:tc>
        <w:tc>
          <w:tcPr>
            <w:tcW w:w="1170" w:type="dxa"/>
            <w:shd w:val="clear" w:color="auto" w:fill="auto"/>
            <w:vAlign w:val="center"/>
            <w:hideMark/>
          </w:tcPr>
          <w:p w14:paraId="565155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94D6C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A41B0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521C9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3C36A3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2F8B6DE" w14:textId="77777777" w:rsidTr="00F14201">
        <w:trPr>
          <w:trHeight w:val="290"/>
        </w:trPr>
        <w:tc>
          <w:tcPr>
            <w:tcW w:w="1260" w:type="dxa"/>
            <w:shd w:val="clear" w:color="auto" w:fill="auto"/>
            <w:vAlign w:val="center"/>
            <w:hideMark/>
          </w:tcPr>
          <w:p w14:paraId="0540FFE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(Kern and Radford 2016)</w:t>
            </w:r>
          </w:p>
        </w:tc>
        <w:tc>
          <w:tcPr>
            <w:tcW w:w="1214" w:type="dxa"/>
            <w:shd w:val="clear" w:color="auto" w:fill="auto"/>
            <w:noWrap/>
            <w:vAlign w:val="center"/>
            <w:hideMark/>
          </w:tcPr>
          <w:p w14:paraId="29A68F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5CD6D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Dwarf mongooses</w:t>
            </w:r>
          </w:p>
        </w:tc>
        <w:tc>
          <w:tcPr>
            <w:tcW w:w="1303" w:type="dxa"/>
            <w:shd w:val="clear" w:color="auto" w:fill="auto"/>
            <w:noWrap/>
            <w:vAlign w:val="center"/>
            <w:hideMark/>
          </w:tcPr>
          <w:p w14:paraId="64E729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32BDC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South Africa</w:t>
            </w:r>
          </w:p>
        </w:tc>
        <w:tc>
          <w:tcPr>
            <w:tcW w:w="1710" w:type="dxa"/>
            <w:shd w:val="clear" w:color="auto" w:fill="auto"/>
            <w:noWrap/>
            <w:vAlign w:val="center"/>
            <w:hideMark/>
          </w:tcPr>
          <w:p w14:paraId="14B478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A8DE8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10D95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12BF1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6DE1DA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C7F84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59A822E" w14:textId="77777777" w:rsidTr="00F14201">
        <w:trPr>
          <w:trHeight w:val="290"/>
        </w:trPr>
        <w:tc>
          <w:tcPr>
            <w:tcW w:w="1260" w:type="dxa"/>
            <w:shd w:val="clear" w:color="auto" w:fill="auto"/>
            <w:vAlign w:val="center"/>
            <w:hideMark/>
          </w:tcPr>
          <w:p w14:paraId="6A8C309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(Kern and Radford 2016)</w:t>
            </w:r>
          </w:p>
        </w:tc>
        <w:tc>
          <w:tcPr>
            <w:tcW w:w="1214" w:type="dxa"/>
            <w:shd w:val="clear" w:color="auto" w:fill="auto"/>
            <w:noWrap/>
            <w:vAlign w:val="center"/>
            <w:hideMark/>
          </w:tcPr>
          <w:p w14:paraId="1F304D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B1F8F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Dwarf mongooses</w:t>
            </w:r>
          </w:p>
        </w:tc>
        <w:tc>
          <w:tcPr>
            <w:tcW w:w="1303" w:type="dxa"/>
            <w:shd w:val="clear" w:color="auto" w:fill="auto"/>
            <w:noWrap/>
            <w:vAlign w:val="center"/>
            <w:hideMark/>
          </w:tcPr>
          <w:p w14:paraId="24CD41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16238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South Africa</w:t>
            </w:r>
          </w:p>
        </w:tc>
        <w:tc>
          <w:tcPr>
            <w:tcW w:w="1710" w:type="dxa"/>
            <w:shd w:val="clear" w:color="auto" w:fill="auto"/>
            <w:noWrap/>
            <w:vAlign w:val="center"/>
            <w:hideMark/>
          </w:tcPr>
          <w:p w14:paraId="600E32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BB827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2E22F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A4EF7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26966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08767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B5AC8C3" w14:textId="77777777" w:rsidTr="00F14201">
        <w:trPr>
          <w:trHeight w:val="580"/>
        </w:trPr>
        <w:tc>
          <w:tcPr>
            <w:tcW w:w="1260" w:type="dxa"/>
            <w:shd w:val="clear" w:color="auto" w:fill="auto"/>
            <w:vAlign w:val="center"/>
            <w:hideMark/>
          </w:tcPr>
          <w:p w14:paraId="1380DFA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(Khaleghizadeh and Anuar 2014)</w:t>
            </w:r>
          </w:p>
        </w:tc>
        <w:tc>
          <w:tcPr>
            <w:tcW w:w="1214" w:type="dxa"/>
            <w:shd w:val="clear" w:color="auto" w:fill="auto"/>
            <w:noWrap/>
            <w:vAlign w:val="center"/>
            <w:hideMark/>
          </w:tcPr>
          <w:p w14:paraId="5211B5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C7978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Brahminy kite</w:t>
            </w:r>
          </w:p>
        </w:tc>
        <w:tc>
          <w:tcPr>
            <w:tcW w:w="1303" w:type="dxa"/>
            <w:shd w:val="clear" w:color="auto" w:fill="auto"/>
            <w:noWrap/>
            <w:vAlign w:val="center"/>
            <w:hideMark/>
          </w:tcPr>
          <w:p w14:paraId="2B1F3B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828A6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7A80D6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BB5AA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363D1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76BE8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1B3A5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3E3F5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EC35EB6" w14:textId="77777777" w:rsidTr="00F14201">
        <w:trPr>
          <w:trHeight w:val="290"/>
        </w:trPr>
        <w:tc>
          <w:tcPr>
            <w:tcW w:w="1260" w:type="dxa"/>
            <w:shd w:val="clear" w:color="auto" w:fill="auto"/>
            <w:vAlign w:val="center"/>
            <w:hideMark/>
          </w:tcPr>
          <w:p w14:paraId="14D4DF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(Kouffeld et al. 2013)</w:t>
            </w:r>
          </w:p>
        </w:tc>
        <w:tc>
          <w:tcPr>
            <w:tcW w:w="1214" w:type="dxa"/>
            <w:shd w:val="clear" w:color="auto" w:fill="auto"/>
            <w:noWrap/>
            <w:vAlign w:val="center"/>
            <w:hideMark/>
          </w:tcPr>
          <w:p w14:paraId="459397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A1981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Ruffed grouse</w:t>
            </w:r>
          </w:p>
        </w:tc>
        <w:tc>
          <w:tcPr>
            <w:tcW w:w="1303" w:type="dxa"/>
            <w:shd w:val="clear" w:color="auto" w:fill="auto"/>
            <w:noWrap/>
            <w:vAlign w:val="center"/>
            <w:hideMark/>
          </w:tcPr>
          <w:p w14:paraId="4F8D44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99B79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5C9768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7A2AF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73212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701F0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063E2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2ED25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D2A994D" w14:textId="77777777" w:rsidTr="00F14201">
        <w:trPr>
          <w:trHeight w:val="580"/>
        </w:trPr>
        <w:tc>
          <w:tcPr>
            <w:tcW w:w="1260" w:type="dxa"/>
            <w:shd w:val="clear" w:color="auto" w:fill="auto"/>
            <w:vAlign w:val="center"/>
            <w:hideMark/>
          </w:tcPr>
          <w:p w14:paraId="1815467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(Kowal and Cartar 2012)</w:t>
            </w:r>
          </w:p>
        </w:tc>
        <w:tc>
          <w:tcPr>
            <w:tcW w:w="1214" w:type="dxa"/>
            <w:shd w:val="clear" w:color="auto" w:fill="auto"/>
            <w:vAlign w:val="center"/>
            <w:hideMark/>
          </w:tcPr>
          <w:p w14:paraId="033D00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56555D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Spiders</w:t>
            </w:r>
          </w:p>
        </w:tc>
        <w:tc>
          <w:tcPr>
            <w:tcW w:w="1303" w:type="dxa"/>
            <w:shd w:val="clear" w:color="auto" w:fill="auto"/>
            <w:vAlign w:val="center"/>
            <w:hideMark/>
          </w:tcPr>
          <w:p w14:paraId="2402B9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1788D7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77C096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325D8B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49B8B3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DB8BC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3170F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6B086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03020C5" w14:textId="77777777" w:rsidTr="00F14201">
        <w:trPr>
          <w:trHeight w:val="580"/>
        </w:trPr>
        <w:tc>
          <w:tcPr>
            <w:tcW w:w="1260" w:type="dxa"/>
            <w:shd w:val="clear" w:color="auto" w:fill="auto"/>
            <w:vAlign w:val="center"/>
            <w:hideMark/>
          </w:tcPr>
          <w:p w14:paraId="0647D04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(Kowal and Cartar 2012)</w:t>
            </w:r>
          </w:p>
        </w:tc>
        <w:tc>
          <w:tcPr>
            <w:tcW w:w="1214" w:type="dxa"/>
            <w:shd w:val="clear" w:color="auto" w:fill="auto"/>
            <w:vAlign w:val="center"/>
            <w:hideMark/>
          </w:tcPr>
          <w:p w14:paraId="0C0DFB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0F6AB1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Spiders</w:t>
            </w:r>
          </w:p>
        </w:tc>
        <w:tc>
          <w:tcPr>
            <w:tcW w:w="1303" w:type="dxa"/>
            <w:shd w:val="clear" w:color="auto" w:fill="auto"/>
            <w:vAlign w:val="center"/>
            <w:hideMark/>
          </w:tcPr>
          <w:p w14:paraId="0B2219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64AFD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75FAA9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C3941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B7F57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F3C1E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506F35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552AF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4D660FB" w14:textId="77777777" w:rsidTr="00F14201">
        <w:trPr>
          <w:trHeight w:val="290"/>
        </w:trPr>
        <w:tc>
          <w:tcPr>
            <w:tcW w:w="1260" w:type="dxa"/>
            <w:shd w:val="clear" w:color="auto" w:fill="auto"/>
            <w:vAlign w:val="center"/>
            <w:hideMark/>
          </w:tcPr>
          <w:p w14:paraId="31660DB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(Kowalski et al. 2015)</w:t>
            </w:r>
          </w:p>
        </w:tc>
        <w:tc>
          <w:tcPr>
            <w:tcW w:w="1214" w:type="dxa"/>
            <w:shd w:val="clear" w:color="auto" w:fill="auto"/>
            <w:vAlign w:val="center"/>
            <w:hideMark/>
          </w:tcPr>
          <w:p w14:paraId="332911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99ADE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Medium-sized carnivores</w:t>
            </w:r>
          </w:p>
        </w:tc>
        <w:tc>
          <w:tcPr>
            <w:tcW w:w="1303" w:type="dxa"/>
            <w:shd w:val="clear" w:color="auto" w:fill="auto"/>
            <w:vAlign w:val="center"/>
            <w:hideMark/>
          </w:tcPr>
          <w:p w14:paraId="555C4F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15D5A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0555B3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3D0D6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DD13D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F2798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D0759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DF82C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AB1787A" w14:textId="77777777" w:rsidTr="00F14201">
        <w:trPr>
          <w:trHeight w:val="290"/>
        </w:trPr>
        <w:tc>
          <w:tcPr>
            <w:tcW w:w="1260" w:type="dxa"/>
            <w:shd w:val="clear" w:color="auto" w:fill="auto"/>
            <w:vAlign w:val="center"/>
            <w:hideMark/>
          </w:tcPr>
          <w:p w14:paraId="4F53544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(Kowalski et al. 2015)</w:t>
            </w:r>
          </w:p>
        </w:tc>
        <w:tc>
          <w:tcPr>
            <w:tcW w:w="1214" w:type="dxa"/>
            <w:shd w:val="clear" w:color="auto" w:fill="auto"/>
            <w:vAlign w:val="center"/>
            <w:hideMark/>
          </w:tcPr>
          <w:p w14:paraId="4AD3F7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0D000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Gray fox</w:t>
            </w:r>
          </w:p>
        </w:tc>
        <w:tc>
          <w:tcPr>
            <w:tcW w:w="1303" w:type="dxa"/>
            <w:shd w:val="clear" w:color="auto" w:fill="auto"/>
            <w:vAlign w:val="center"/>
            <w:hideMark/>
          </w:tcPr>
          <w:p w14:paraId="06B507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9E2A3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6B842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5C9A2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35D2C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88A58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E78D5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C90D1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0372F5E" w14:textId="77777777" w:rsidTr="00F14201">
        <w:trPr>
          <w:trHeight w:val="290"/>
        </w:trPr>
        <w:tc>
          <w:tcPr>
            <w:tcW w:w="1260" w:type="dxa"/>
            <w:shd w:val="clear" w:color="auto" w:fill="auto"/>
            <w:vAlign w:val="center"/>
            <w:hideMark/>
          </w:tcPr>
          <w:p w14:paraId="3567D17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(Kowalski et al. 2015)</w:t>
            </w:r>
          </w:p>
        </w:tc>
        <w:tc>
          <w:tcPr>
            <w:tcW w:w="1214" w:type="dxa"/>
            <w:shd w:val="clear" w:color="auto" w:fill="auto"/>
            <w:vAlign w:val="center"/>
            <w:hideMark/>
          </w:tcPr>
          <w:p w14:paraId="6ADB80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1D7A0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Raccon</w:t>
            </w:r>
          </w:p>
        </w:tc>
        <w:tc>
          <w:tcPr>
            <w:tcW w:w="1303" w:type="dxa"/>
            <w:shd w:val="clear" w:color="auto" w:fill="auto"/>
            <w:vAlign w:val="center"/>
            <w:hideMark/>
          </w:tcPr>
          <w:p w14:paraId="482455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4EF6C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032C7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72A6E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1E129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5F9C9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AB740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33EED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4F8DC6E" w14:textId="77777777" w:rsidTr="00F14201">
        <w:trPr>
          <w:trHeight w:val="290"/>
        </w:trPr>
        <w:tc>
          <w:tcPr>
            <w:tcW w:w="1260" w:type="dxa"/>
            <w:shd w:val="clear" w:color="auto" w:fill="auto"/>
            <w:vAlign w:val="center"/>
            <w:hideMark/>
          </w:tcPr>
          <w:p w14:paraId="0020EFF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(Kowalski et al. 2015)</w:t>
            </w:r>
          </w:p>
        </w:tc>
        <w:tc>
          <w:tcPr>
            <w:tcW w:w="1214" w:type="dxa"/>
            <w:shd w:val="clear" w:color="auto" w:fill="auto"/>
            <w:vAlign w:val="center"/>
            <w:hideMark/>
          </w:tcPr>
          <w:p w14:paraId="0AA26D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44D16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Stripped-skunk</w:t>
            </w:r>
          </w:p>
        </w:tc>
        <w:tc>
          <w:tcPr>
            <w:tcW w:w="1303" w:type="dxa"/>
            <w:shd w:val="clear" w:color="auto" w:fill="auto"/>
            <w:vAlign w:val="center"/>
            <w:hideMark/>
          </w:tcPr>
          <w:p w14:paraId="6C6869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CB193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438663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59632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E09D0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99ADF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56C96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11DC21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EEEDE16" w14:textId="77777777" w:rsidTr="00F14201">
        <w:trPr>
          <w:trHeight w:val="290"/>
        </w:trPr>
        <w:tc>
          <w:tcPr>
            <w:tcW w:w="1260" w:type="dxa"/>
            <w:shd w:val="clear" w:color="auto" w:fill="auto"/>
            <w:vAlign w:val="center"/>
            <w:hideMark/>
          </w:tcPr>
          <w:p w14:paraId="1A2D342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(Kowalski et al. 2015)</w:t>
            </w:r>
          </w:p>
        </w:tc>
        <w:tc>
          <w:tcPr>
            <w:tcW w:w="1214" w:type="dxa"/>
            <w:shd w:val="clear" w:color="auto" w:fill="auto"/>
            <w:vAlign w:val="center"/>
            <w:hideMark/>
          </w:tcPr>
          <w:p w14:paraId="5336FE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FD547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vAlign w:val="center"/>
            <w:hideMark/>
          </w:tcPr>
          <w:p w14:paraId="342DA7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68765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33C9A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7023C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BE886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2816D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A6155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30918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A93B720" w14:textId="77777777" w:rsidTr="00F14201">
        <w:trPr>
          <w:trHeight w:val="580"/>
        </w:trPr>
        <w:tc>
          <w:tcPr>
            <w:tcW w:w="1260" w:type="dxa"/>
            <w:shd w:val="clear" w:color="auto" w:fill="auto"/>
            <w:vAlign w:val="center"/>
            <w:hideMark/>
          </w:tcPr>
          <w:p w14:paraId="3CCACBC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(Lampe et al. 2012)</w:t>
            </w:r>
          </w:p>
        </w:tc>
        <w:tc>
          <w:tcPr>
            <w:tcW w:w="1214" w:type="dxa"/>
            <w:shd w:val="clear" w:color="auto" w:fill="auto"/>
            <w:vAlign w:val="center"/>
            <w:hideMark/>
          </w:tcPr>
          <w:p w14:paraId="4AF79C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182F6E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Grasshopper</w:t>
            </w:r>
          </w:p>
        </w:tc>
        <w:tc>
          <w:tcPr>
            <w:tcW w:w="1303" w:type="dxa"/>
            <w:shd w:val="clear" w:color="auto" w:fill="auto"/>
            <w:vAlign w:val="center"/>
            <w:hideMark/>
          </w:tcPr>
          <w:p w14:paraId="6EA44E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06693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vAlign w:val="center"/>
            <w:hideMark/>
          </w:tcPr>
          <w:p w14:paraId="6A2AD2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07D7FF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476C7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BD967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E7735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E5D41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9DEF6FB" w14:textId="77777777" w:rsidTr="00F14201">
        <w:trPr>
          <w:trHeight w:val="580"/>
        </w:trPr>
        <w:tc>
          <w:tcPr>
            <w:tcW w:w="1260" w:type="dxa"/>
            <w:shd w:val="clear" w:color="auto" w:fill="auto"/>
            <w:vAlign w:val="center"/>
            <w:hideMark/>
          </w:tcPr>
          <w:p w14:paraId="6FE538E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(Laporte and Beaudry 2013)</w:t>
            </w:r>
          </w:p>
        </w:tc>
        <w:tc>
          <w:tcPr>
            <w:tcW w:w="1214" w:type="dxa"/>
            <w:shd w:val="clear" w:color="auto" w:fill="auto"/>
            <w:noWrap/>
            <w:vAlign w:val="center"/>
            <w:hideMark/>
          </w:tcPr>
          <w:p w14:paraId="47C45C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5326BDAA" w14:textId="55F19344"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Painted turtles</w:t>
            </w:r>
          </w:p>
        </w:tc>
        <w:tc>
          <w:tcPr>
            <w:tcW w:w="1303" w:type="dxa"/>
            <w:shd w:val="clear" w:color="auto" w:fill="auto"/>
            <w:noWrap/>
            <w:vAlign w:val="center"/>
            <w:hideMark/>
          </w:tcPr>
          <w:p w14:paraId="1046F8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DA5F3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26D9A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Diversity</w:t>
            </w:r>
          </w:p>
        </w:tc>
        <w:tc>
          <w:tcPr>
            <w:tcW w:w="1170" w:type="dxa"/>
            <w:shd w:val="clear" w:color="auto" w:fill="auto"/>
            <w:noWrap/>
            <w:vAlign w:val="center"/>
            <w:hideMark/>
          </w:tcPr>
          <w:p w14:paraId="31D396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D36C5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93439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38939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279E8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E20ECDA" w14:textId="77777777" w:rsidTr="00F14201">
        <w:trPr>
          <w:trHeight w:val="580"/>
        </w:trPr>
        <w:tc>
          <w:tcPr>
            <w:tcW w:w="1260" w:type="dxa"/>
            <w:shd w:val="clear" w:color="auto" w:fill="auto"/>
            <w:vAlign w:val="center"/>
            <w:hideMark/>
          </w:tcPr>
          <w:p w14:paraId="19B5CA6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(Laporte and Beaudry 2013)</w:t>
            </w:r>
          </w:p>
        </w:tc>
        <w:tc>
          <w:tcPr>
            <w:tcW w:w="1214" w:type="dxa"/>
            <w:shd w:val="clear" w:color="auto" w:fill="auto"/>
            <w:noWrap/>
            <w:vAlign w:val="center"/>
            <w:hideMark/>
          </w:tcPr>
          <w:p w14:paraId="6E2202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29BBF869" w14:textId="2FAB832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Painted turtles</w:t>
            </w:r>
          </w:p>
        </w:tc>
        <w:tc>
          <w:tcPr>
            <w:tcW w:w="1303" w:type="dxa"/>
            <w:shd w:val="clear" w:color="auto" w:fill="auto"/>
            <w:noWrap/>
            <w:vAlign w:val="center"/>
            <w:hideMark/>
          </w:tcPr>
          <w:p w14:paraId="2B3594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18F1A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29EC90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37FFC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009B3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F4A3B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DCD71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D7CF7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F1B8DF7" w14:textId="77777777" w:rsidTr="00F14201">
        <w:trPr>
          <w:trHeight w:val="290"/>
        </w:trPr>
        <w:tc>
          <w:tcPr>
            <w:tcW w:w="1260" w:type="dxa"/>
            <w:shd w:val="clear" w:color="auto" w:fill="auto"/>
            <w:vAlign w:val="center"/>
            <w:hideMark/>
          </w:tcPr>
          <w:p w14:paraId="202B2E7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(Laurence et al. 2013)</w:t>
            </w:r>
          </w:p>
        </w:tc>
        <w:tc>
          <w:tcPr>
            <w:tcW w:w="1214" w:type="dxa"/>
            <w:shd w:val="clear" w:color="auto" w:fill="auto"/>
            <w:noWrap/>
            <w:vAlign w:val="center"/>
            <w:hideMark/>
          </w:tcPr>
          <w:p w14:paraId="33A1E8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54EAD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Muskrat</w:t>
            </w:r>
          </w:p>
        </w:tc>
        <w:tc>
          <w:tcPr>
            <w:tcW w:w="1303" w:type="dxa"/>
            <w:shd w:val="clear" w:color="auto" w:fill="auto"/>
            <w:noWrap/>
            <w:vAlign w:val="center"/>
            <w:hideMark/>
          </w:tcPr>
          <w:p w14:paraId="1651D6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C9E62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336F5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2E768B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4DEC5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140A5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80F58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FB649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6D8021E" w14:textId="77777777" w:rsidTr="00F14201">
        <w:trPr>
          <w:trHeight w:val="290"/>
        </w:trPr>
        <w:tc>
          <w:tcPr>
            <w:tcW w:w="1260" w:type="dxa"/>
            <w:shd w:val="clear" w:color="auto" w:fill="auto"/>
            <w:vAlign w:val="center"/>
            <w:hideMark/>
          </w:tcPr>
          <w:p w14:paraId="5F223E6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(Lawes et al. 2012)</w:t>
            </w:r>
          </w:p>
        </w:tc>
        <w:tc>
          <w:tcPr>
            <w:tcW w:w="1214" w:type="dxa"/>
            <w:shd w:val="clear" w:color="auto" w:fill="auto"/>
            <w:vAlign w:val="center"/>
            <w:hideMark/>
          </w:tcPr>
          <w:p w14:paraId="3FC1EB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D86FD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Pygmy rabbit</w:t>
            </w:r>
          </w:p>
        </w:tc>
        <w:tc>
          <w:tcPr>
            <w:tcW w:w="1303" w:type="dxa"/>
            <w:shd w:val="clear" w:color="auto" w:fill="auto"/>
            <w:vAlign w:val="center"/>
            <w:hideMark/>
          </w:tcPr>
          <w:p w14:paraId="0EACD2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7095A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CDDF3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Homing</w:t>
            </w:r>
          </w:p>
        </w:tc>
        <w:tc>
          <w:tcPr>
            <w:tcW w:w="1170" w:type="dxa"/>
            <w:shd w:val="clear" w:color="auto" w:fill="auto"/>
            <w:vAlign w:val="center"/>
            <w:hideMark/>
          </w:tcPr>
          <w:p w14:paraId="49DD71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F5B30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8655F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411DC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1C4BE6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58526C4" w14:textId="77777777" w:rsidTr="00F14201">
        <w:trPr>
          <w:trHeight w:val="290"/>
        </w:trPr>
        <w:tc>
          <w:tcPr>
            <w:tcW w:w="1260" w:type="dxa"/>
            <w:shd w:val="clear" w:color="auto" w:fill="auto"/>
            <w:vAlign w:val="center"/>
            <w:hideMark/>
          </w:tcPr>
          <w:p w14:paraId="47D6056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(Lawes et al. 2012)</w:t>
            </w:r>
          </w:p>
        </w:tc>
        <w:tc>
          <w:tcPr>
            <w:tcW w:w="1214" w:type="dxa"/>
            <w:shd w:val="clear" w:color="auto" w:fill="auto"/>
            <w:vAlign w:val="center"/>
            <w:hideMark/>
          </w:tcPr>
          <w:p w14:paraId="789A05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7CC2B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Pygmy rabbit</w:t>
            </w:r>
          </w:p>
        </w:tc>
        <w:tc>
          <w:tcPr>
            <w:tcW w:w="1303" w:type="dxa"/>
            <w:shd w:val="clear" w:color="auto" w:fill="auto"/>
            <w:vAlign w:val="center"/>
            <w:hideMark/>
          </w:tcPr>
          <w:p w14:paraId="7EB67D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9F0C6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4EFFE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6609E1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40F78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09820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726F5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5C9AB1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4086871" w14:textId="77777777" w:rsidTr="00F14201">
        <w:trPr>
          <w:trHeight w:val="290"/>
        </w:trPr>
        <w:tc>
          <w:tcPr>
            <w:tcW w:w="1260" w:type="dxa"/>
            <w:shd w:val="clear" w:color="auto" w:fill="auto"/>
            <w:vAlign w:val="center"/>
            <w:hideMark/>
          </w:tcPr>
          <w:p w14:paraId="502CF7E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(Leblond et al. 2013)</w:t>
            </w:r>
          </w:p>
        </w:tc>
        <w:tc>
          <w:tcPr>
            <w:tcW w:w="1214" w:type="dxa"/>
            <w:shd w:val="clear" w:color="auto" w:fill="auto"/>
            <w:noWrap/>
            <w:vAlign w:val="center"/>
            <w:hideMark/>
          </w:tcPr>
          <w:p w14:paraId="682F5C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C07A5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Caribou</w:t>
            </w:r>
          </w:p>
        </w:tc>
        <w:tc>
          <w:tcPr>
            <w:tcW w:w="1303" w:type="dxa"/>
            <w:shd w:val="clear" w:color="auto" w:fill="auto"/>
            <w:noWrap/>
            <w:vAlign w:val="center"/>
            <w:hideMark/>
          </w:tcPr>
          <w:p w14:paraId="4C68AD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6E28B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1C0682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0D5DC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78854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414D5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E5F7A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FF7E4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0BA3301C" w14:textId="77777777" w:rsidTr="00F14201">
        <w:trPr>
          <w:trHeight w:val="290"/>
        </w:trPr>
        <w:tc>
          <w:tcPr>
            <w:tcW w:w="1260" w:type="dxa"/>
            <w:shd w:val="clear" w:color="auto" w:fill="auto"/>
            <w:vAlign w:val="center"/>
            <w:hideMark/>
          </w:tcPr>
          <w:p w14:paraId="419B81C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(Leblond et al. 2013)</w:t>
            </w:r>
          </w:p>
        </w:tc>
        <w:tc>
          <w:tcPr>
            <w:tcW w:w="1214" w:type="dxa"/>
            <w:shd w:val="clear" w:color="auto" w:fill="auto"/>
            <w:noWrap/>
            <w:vAlign w:val="center"/>
            <w:hideMark/>
          </w:tcPr>
          <w:p w14:paraId="05CDA6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D7E15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Caribou</w:t>
            </w:r>
          </w:p>
        </w:tc>
        <w:tc>
          <w:tcPr>
            <w:tcW w:w="1303" w:type="dxa"/>
            <w:shd w:val="clear" w:color="auto" w:fill="auto"/>
            <w:noWrap/>
            <w:vAlign w:val="center"/>
            <w:hideMark/>
          </w:tcPr>
          <w:p w14:paraId="291DE7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B3764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170FBC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1D1CF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90AF9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517F0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2781C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4D8C8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4E2EE3A" w14:textId="77777777" w:rsidTr="00F14201">
        <w:trPr>
          <w:trHeight w:val="290"/>
        </w:trPr>
        <w:tc>
          <w:tcPr>
            <w:tcW w:w="1260" w:type="dxa"/>
            <w:shd w:val="clear" w:color="auto" w:fill="auto"/>
            <w:vAlign w:val="center"/>
            <w:hideMark/>
          </w:tcPr>
          <w:p w14:paraId="0E795D5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(Leblond et al. 2015)</w:t>
            </w:r>
          </w:p>
        </w:tc>
        <w:tc>
          <w:tcPr>
            <w:tcW w:w="1214" w:type="dxa"/>
            <w:shd w:val="clear" w:color="auto" w:fill="auto"/>
            <w:vAlign w:val="center"/>
            <w:hideMark/>
          </w:tcPr>
          <w:p w14:paraId="60FFA5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A82F4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vAlign w:val="center"/>
            <w:hideMark/>
          </w:tcPr>
          <w:p w14:paraId="1CFBDC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54FAC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5C8F13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7DA95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7A101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6B427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84BDB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13337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15B64EC" w14:textId="77777777" w:rsidTr="00F14201">
        <w:trPr>
          <w:trHeight w:val="290"/>
        </w:trPr>
        <w:tc>
          <w:tcPr>
            <w:tcW w:w="1260" w:type="dxa"/>
            <w:shd w:val="clear" w:color="auto" w:fill="auto"/>
            <w:vAlign w:val="center"/>
            <w:hideMark/>
          </w:tcPr>
          <w:p w14:paraId="60D9EA6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(Leclerc et al. 2012)</w:t>
            </w:r>
          </w:p>
        </w:tc>
        <w:tc>
          <w:tcPr>
            <w:tcW w:w="1214" w:type="dxa"/>
            <w:shd w:val="clear" w:color="auto" w:fill="auto"/>
            <w:vAlign w:val="center"/>
            <w:hideMark/>
          </w:tcPr>
          <w:p w14:paraId="230363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53FE31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vAlign w:val="center"/>
            <w:hideMark/>
          </w:tcPr>
          <w:p w14:paraId="59C24B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DD069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0F6180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A9640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13B82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30DA3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D4A7F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E1687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156D48E" w14:textId="77777777" w:rsidTr="00F14201">
        <w:trPr>
          <w:trHeight w:val="290"/>
        </w:trPr>
        <w:tc>
          <w:tcPr>
            <w:tcW w:w="1260" w:type="dxa"/>
            <w:shd w:val="clear" w:color="auto" w:fill="auto"/>
            <w:vAlign w:val="center"/>
            <w:hideMark/>
          </w:tcPr>
          <w:p w14:paraId="1A3B81C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(Lee et al. 2012)</w:t>
            </w:r>
          </w:p>
        </w:tc>
        <w:tc>
          <w:tcPr>
            <w:tcW w:w="1214" w:type="dxa"/>
            <w:shd w:val="clear" w:color="auto" w:fill="auto"/>
            <w:vAlign w:val="center"/>
            <w:hideMark/>
          </w:tcPr>
          <w:p w14:paraId="77EDC9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8457A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vAlign w:val="center"/>
            <w:hideMark/>
          </w:tcPr>
          <w:p w14:paraId="1C7DC3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FB0F1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22197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3DAACF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CED7F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E4059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5B7E4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AC1A1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A35E088" w14:textId="77777777" w:rsidTr="00F14201">
        <w:trPr>
          <w:trHeight w:val="580"/>
        </w:trPr>
        <w:tc>
          <w:tcPr>
            <w:tcW w:w="1260" w:type="dxa"/>
            <w:shd w:val="clear" w:color="auto" w:fill="auto"/>
            <w:vAlign w:val="center"/>
            <w:hideMark/>
          </w:tcPr>
          <w:p w14:paraId="4B25188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(Legagneux and Ducatez 2013)</w:t>
            </w:r>
          </w:p>
        </w:tc>
        <w:tc>
          <w:tcPr>
            <w:tcW w:w="1214" w:type="dxa"/>
            <w:shd w:val="clear" w:color="auto" w:fill="auto"/>
            <w:noWrap/>
            <w:vAlign w:val="center"/>
            <w:hideMark/>
          </w:tcPr>
          <w:p w14:paraId="692B2E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8A443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birds</w:t>
            </w:r>
          </w:p>
        </w:tc>
        <w:tc>
          <w:tcPr>
            <w:tcW w:w="1303" w:type="dxa"/>
            <w:shd w:val="clear" w:color="auto" w:fill="auto"/>
            <w:noWrap/>
            <w:vAlign w:val="center"/>
            <w:hideMark/>
          </w:tcPr>
          <w:p w14:paraId="10B53B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3C604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noWrap/>
            <w:vAlign w:val="center"/>
            <w:hideMark/>
          </w:tcPr>
          <w:p w14:paraId="2E9CB3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4C8C25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780B3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F75E0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83BF1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E9E4E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C5C3B72" w14:textId="77777777" w:rsidTr="00F14201">
        <w:trPr>
          <w:trHeight w:val="290"/>
        </w:trPr>
        <w:tc>
          <w:tcPr>
            <w:tcW w:w="1260" w:type="dxa"/>
            <w:shd w:val="clear" w:color="auto" w:fill="auto"/>
            <w:vAlign w:val="center"/>
            <w:hideMark/>
          </w:tcPr>
          <w:p w14:paraId="5FF3BA6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(Lin 2015)</w:t>
            </w:r>
          </w:p>
        </w:tc>
        <w:tc>
          <w:tcPr>
            <w:tcW w:w="1214" w:type="dxa"/>
            <w:shd w:val="clear" w:color="auto" w:fill="auto"/>
            <w:vAlign w:val="center"/>
            <w:hideMark/>
          </w:tcPr>
          <w:p w14:paraId="24435B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72406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vAlign w:val="center"/>
            <w:hideMark/>
          </w:tcPr>
          <w:p w14:paraId="4C27D0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2E6A5F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41E3AB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633A1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15CD5A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218FA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35FD0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DC367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E3102E0" w14:textId="77777777" w:rsidTr="00F14201">
        <w:trPr>
          <w:trHeight w:val="580"/>
        </w:trPr>
        <w:tc>
          <w:tcPr>
            <w:tcW w:w="1260" w:type="dxa"/>
            <w:shd w:val="clear" w:color="auto" w:fill="auto"/>
            <w:vAlign w:val="center"/>
            <w:hideMark/>
          </w:tcPr>
          <w:p w14:paraId="6961454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(Lin 2015)</w:t>
            </w:r>
          </w:p>
        </w:tc>
        <w:tc>
          <w:tcPr>
            <w:tcW w:w="1214" w:type="dxa"/>
            <w:shd w:val="clear" w:color="auto" w:fill="auto"/>
            <w:vAlign w:val="center"/>
            <w:hideMark/>
          </w:tcPr>
          <w:p w14:paraId="53AC80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1BC4CD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303" w:type="dxa"/>
            <w:shd w:val="clear" w:color="auto" w:fill="auto"/>
            <w:vAlign w:val="center"/>
            <w:hideMark/>
          </w:tcPr>
          <w:p w14:paraId="680587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72642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51E0EB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CB119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711F08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E8FF8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441F8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1DD9F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1649417" w14:textId="77777777" w:rsidTr="00F14201">
        <w:trPr>
          <w:trHeight w:val="290"/>
        </w:trPr>
        <w:tc>
          <w:tcPr>
            <w:tcW w:w="1260" w:type="dxa"/>
            <w:shd w:val="clear" w:color="auto" w:fill="auto"/>
            <w:vAlign w:val="center"/>
            <w:hideMark/>
          </w:tcPr>
          <w:p w14:paraId="194830C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(Lin 2015)</w:t>
            </w:r>
          </w:p>
        </w:tc>
        <w:tc>
          <w:tcPr>
            <w:tcW w:w="1214" w:type="dxa"/>
            <w:shd w:val="clear" w:color="auto" w:fill="auto"/>
            <w:noWrap/>
            <w:vAlign w:val="center"/>
            <w:hideMark/>
          </w:tcPr>
          <w:p w14:paraId="01832C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205813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vAlign w:val="center"/>
            <w:hideMark/>
          </w:tcPr>
          <w:p w14:paraId="6DE62C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2556B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121A48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566C0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1F0F0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3356C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3898A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EA3EA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A764220" w14:textId="77777777" w:rsidTr="00F14201">
        <w:trPr>
          <w:trHeight w:val="290"/>
        </w:trPr>
        <w:tc>
          <w:tcPr>
            <w:tcW w:w="1260" w:type="dxa"/>
            <w:shd w:val="clear" w:color="auto" w:fill="auto"/>
            <w:vAlign w:val="center"/>
            <w:hideMark/>
          </w:tcPr>
          <w:p w14:paraId="2A91F70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(Lin et al. 2015)</w:t>
            </w:r>
          </w:p>
        </w:tc>
        <w:tc>
          <w:tcPr>
            <w:tcW w:w="1214" w:type="dxa"/>
            <w:shd w:val="clear" w:color="auto" w:fill="auto"/>
            <w:vAlign w:val="center"/>
            <w:hideMark/>
          </w:tcPr>
          <w:p w14:paraId="3CBE4B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vAlign w:val="center"/>
            <w:hideMark/>
          </w:tcPr>
          <w:p w14:paraId="6B5B32DE" w14:textId="61D334C6"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Chinese Pond Turtle</w:t>
            </w:r>
          </w:p>
        </w:tc>
        <w:tc>
          <w:tcPr>
            <w:tcW w:w="1303" w:type="dxa"/>
            <w:shd w:val="clear" w:color="auto" w:fill="auto"/>
            <w:vAlign w:val="center"/>
            <w:hideMark/>
          </w:tcPr>
          <w:p w14:paraId="24BB58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23CF9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383DDA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7FD09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157F9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70587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A378D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0369E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31EBED3" w14:textId="77777777" w:rsidTr="00F14201">
        <w:trPr>
          <w:trHeight w:val="290"/>
        </w:trPr>
        <w:tc>
          <w:tcPr>
            <w:tcW w:w="1260" w:type="dxa"/>
            <w:shd w:val="clear" w:color="auto" w:fill="auto"/>
            <w:vAlign w:val="center"/>
            <w:hideMark/>
          </w:tcPr>
          <w:p w14:paraId="15D3912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(Litvaitis et al. 2015)</w:t>
            </w:r>
          </w:p>
        </w:tc>
        <w:tc>
          <w:tcPr>
            <w:tcW w:w="1214" w:type="dxa"/>
            <w:shd w:val="clear" w:color="auto" w:fill="auto"/>
            <w:vAlign w:val="center"/>
            <w:hideMark/>
          </w:tcPr>
          <w:p w14:paraId="707462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BF79B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vAlign w:val="center"/>
            <w:hideMark/>
          </w:tcPr>
          <w:p w14:paraId="25097A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7A770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D84E2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1DFE8D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99485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1D3D2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163D85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5132C0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4181B0F" w14:textId="77777777" w:rsidTr="00F14201">
        <w:trPr>
          <w:trHeight w:val="290"/>
        </w:trPr>
        <w:tc>
          <w:tcPr>
            <w:tcW w:w="1260" w:type="dxa"/>
            <w:shd w:val="clear" w:color="auto" w:fill="auto"/>
            <w:vAlign w:val="center"/>
            <w:hideMark/>
          </w:tcPr>
          <w:p w14:paraId="6D8B6FE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(Litvaitis et al. 2015)</w:t>
            </w:r>
          </w:p>
        </w:tc>
        <w:tc>
          <w:tcPr>
            <w:tcW w:w="1214" w:type="dxa"/>
            <w:shd w:val="clear" w:color="auto" w:fill="auto"/>
            <w:vAlign w:val="center"/>
            <w:hideMark/>
          </w:tcPr>
          <w:p w14:paraId="194FF2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B1D3B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vAlign w:val="center"/>
            <w:hideMark/>
          </w:tcPr>
          <w:p w14:paraId="1B74EC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F9DA2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D6FF1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1A813B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ADFFA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D9F57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4E2D4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CFEBF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77AF64B" w14:textId="77777777" w:rsidTr="00F14201">
        <w:trPr>
          <w:trHeight w:val="290"/>
        </w:trPr>
        <w:tc>
          <w:tcPr>
            <w:tcW w:w="1260" w:type="dxa"/>
            <w:shd w:val="clear" w:color="auto" w:fill="auto"/>
            <w:vAlign w:val="center"/>
            <w:hideMark/>
          </w:tcPr>
          <w:p w14:paraId="5BD2F99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(Litvaitis et al. 2015)</w:t>
            </w:r>
          </w:p>
        </w:tc>
        <w:tc>
          <w:tcPr>
            <w:tcW w:w="1214" w:type="dxa"/>
            <w:shd w:val="clear" w:color="auto" w:fill="auto"/>
            <w:vAlign w:val="center"/>
            <w:hideMark/>
          </w:tcPr>
          <w:p w14:paraId="47BE32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6B0DD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vAlign w:val="center"/>
            <w:hideMark/>
          </w:tcPr>
          <w:p w14:paraId="2A2CC7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2F4AF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00767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471FC0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83A9B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B5A00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76C2FE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19FB8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6EA24D9" w14:textId="77777777" w:rsidTr="00F14201">
        <w:trPr>
          <w:trHeight w:val="290"/>
        </w:trPr>
        <w:tc>
          <w:tcPr>
            <w:tcW w:w="1260" w:type="dxa"/>
            <w:shd w:val="clear" w:color="auto" w:fill="auto"/>
            <w:vAlign w:val="center"/>
            <w:hideMark/>
          </w:tcPr>
          <w:p w14:paraId="2347741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(Llaneza et al. 2012)</w:t>
            </w:r>
          </w:p>
        </w:tc>
        <w:tc>
          <w:tcPr>
            <w:tcW w:w="1214" w:type="dxa"/>
            <w:shd w:val="clear" w:color="auto" w:fill="auto"/>
            <w:vAlign w:val="center"/>
            <w:hideMark/>
          </w:tcPr>
          <w:p w14:paraId="073E40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A3758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Wolf</w:t>
            </w:r>
          </w:p>
        </w:tc>
        <w:tc>
          <w:tcPr>
            <w:tcW w:w="1303" w:type="dxa"/>
            <w:shd w:val="clear" w:color="auto" w:fill="auto"/>
            <w:vAlign w:val="center"/>
            <w:hideMark/>
          </w:tcPr>
          <w:p w14:paraId="384DA2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55BCF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7E44FC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795FF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06F1A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15803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87CDB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8EBBE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8C77882" w14:textId="77777777" w:rsidTr="00F14201">
        <w:trPr>
          <w:trHeight w:val="290"/>
        </w:trPr>
        <w:tc>
          <w:tcPr>
            <w:tcW w:w="1260" w:type="dxa"/>
            <w:shd w:val="clear" w:color="auto" w:fill="auto"/>
            <w:vAlign w:val="center"/>
            <w:hideMark/>
          </w:tcPr>
          <w:p w14:paraId="4F94746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(Ludlow et al. 2015)</w:t>
            </w:r>
          </w:p>
        </w:tc>
        <w:tc>
          <w:tcPr>
            <w:tcW w:w="1214" w:type="dxa"/>
            <w:shd w:val="clear" w:color="auto" w:fill="auto"/>
            <w:noWrap/>
            <w:vAlign w:val="center"/>
            <w:hideMark/>
          </w:tcPr>
          <w:p w14:paraId="0D421F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3CB315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Savannah Sparrow</w:t>
            </w:r>
          </w:p>
        </w:tc>
        <w:tc>
          <w:tcPr>
            <w:tcW w:w="1303" w:type="dxa"/>
            <w:shd w:val="clear" w:color="auto" w:fill="auto"/>
            <w:vAlign w:val="center"/>
            <w:hideMark/>
          </w:tcPr>
          <w:p w14:paraId="3D490D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69C7A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2C1871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0B73E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0E932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D4CA7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0D3D1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91C96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B1269CC" w14:textId="77777777" w:rsidTr="00F14201">
        <w:trPr>
          <w:trHeight w:val="290"/>
        </w:trPr>
        <w:tc>
          <w:tcPr>
            <w:tcW w:w="1260" w:type="dxa"/>
            <w:shd w:val="clear" w:color="auto" w:fill="auto"/>
            <w:vAlign w:val="center"/>
            <w:hideMark/>
          </w:tcPr>
          <w:p w14:paraId="7766E75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(Ludlow et al. 2015)</w:t>
            </w:r>
          </w:p>
        </w:tc>
        <w:tc>
          <w:tcPr>
            <w:tcW w:w="1214" w:type="dxa"/>
            <w:shd w:val="clear" w:color="auto" w:fill="auto"/>
            <w:noWrap/>
            <w:vAlign w:val="center"/>
            <w:hideMark/>
          </w:tcPr>
          <w:p w14:paraId="41C700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A71CC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Meadowlark</w:t>
            </w:r>
          </w:p>
        </w:tc>
        <w:tc>
          <w:tcPr>
            <w:tcW w:w="1303" w:type="dxa"/>
            <w:shd w:val="clear" w:color="auto" w:fill="auto"/>
            <w:vAlign w:val="center"/>
            <w:hideMark/>
          </w:tcPr>
          <w:p w14:paraId="4AC615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C2A94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7888AD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E6BA1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22F0E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24D5B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CC23D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2C718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8D75D43" w14:textId="77777777" w:rsidTr="00F14201">
        <w:trPr>
          <w:trHeight w:val="290"/>
        </w:trPr>
        <w:tc>
          <w:tcPr>
            <w:tcW w:w="1260" w:type="dxa"/>
            <w:shd w:val="clear" w:color="auto" w:fill="auto"/>
            <w:vAlign w:val="center"/>
            <w:hideMark/>
          </w:tcPr>
          <w:p w14:paraId="7C718CD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(Ludlow et al. 2015)</w:t>
            </w:r>
          </w:p>
        </w:tc>
        <w:tc>
          <w:tcPr>
            <w:tcW w:w="1214" w:type="dxa"/>
            <w:shd w:val="clear" w:color="auto" w:fill="auto"/>
            <w:noWrap/>
            <w:vAlign w:val="center"/>
            <w:hideMark/>
          </w:tcPr>
          <w:p w14:paraId="2B348A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9A17B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Baird’s Sparrows</w:t>
            </w:r>
          </w:p>
        </w:tc>
        <w:tc>
          <w:tcPr>
            <w:tcW w:w="1303" w:type="dxa"/>
            <w:shd w:val="clear" w:color="auto" w:fill="auto"/>
            <w:vAlign w:val="center"/>
            <w:hideMark/>
          </w:tcPr>
          <w:p w14:paraId="62FD69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EC026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1C9E20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95D42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9CCDC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33F76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4A722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AEB1D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7767E89" w14:textId="77777777" w:rsidTr="00F14201">
        <w:trPr>
          <w:trHeight w:val="290"/>
        </w:trPr>
        <w:tc>
          <w:tcPr>
            <w:tcW w:w="1260" w:type="dxa"/>
            <w:shd w:val="clear" w:color="auto" w:fill="auto"/>
            <w:vAlign w:val="center"/>
            <w:hideMark/>
          </w:tcPr>
          <w:p w14:paraId="0921C22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(Ludlow et al. 2015)</w:t>
            </w:r>
          </w:p>
        </w:tc>
        <w:tc>
          <w:tcPr>
            <w:tcW w:w="1214" w:type="dxa"/>
            <w:shd w:val="clear" w:color="auto" w:fill="auto"/>
            <w:noWrap/>
            <w:vAlign w:val="center"/>
            <w:hideMark/>
          </w:tcPr>
          <w:p w14:paraId="6F226B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6764D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Vesper sparrows</w:t>
            </w:r>
          </w:p>
        </w:tc>
        <w:tc>
          <w:tcPr>
            <w:tcW w:w="1303" w:type="dxa"/>
            <w:shd w:val="clear" w:color="auto" w:fill="auto"/>
            <w:vAlign w:val="center"/>
            <w:hideMark/>
          </w:tcPr>
          <w:p w14:paraId="538346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E2EA2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0E1AA8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FB6CD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12ED6D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99D82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AA5E9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9FFDA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93C69C4" w14:textId="77777777" w:rsidTr="00F14201">
        <w:trPr>
          <w:trHeight w:val="290"/>
        </w:trPr>
        <w:tc>
          <w:tcPr>
            <w:tcW w:w="1260" w:type="dxa"/>
            <w:shd w:val="clear" w:color="auto" w:fill="auto"/>
            <w:vAlign w:val="center"/>
            <w:hideMark/>
          </w:tcPr>
          <w:p w14:paraId="47E148E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(Ludlow et al. 2015)</w:t>
            </w:r>
          </w:p>
        </w:tc>
        <w:tc>
          <w:tcPr>
            <w:tcW w:w="1214" w:type="dxa"/>
            <w:shd w:val="clear" w:color="auto" w:fill="auto"/>
            <w:noWrap/>
            <w:vAlign w:val="center"/>
            <w:hideMark/>
          </w:tcPr>
          <w:p w14:paraId="28B5A3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B5E79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Sprague’s Pipits</w:t>
            </w:r>
          </w:p>
        </w:tc>
        <w:tc>
          <w:tcPr>
            <w:tcW w:w="1303" w:type="dxa"/>
            <w:shd w:val="clear" w:color="auto" w:fill="auto"/>
            <w:vAlign w:val="center"/>
            <w:hideMark/>
          </w:tcPr>
          <w:p w14:paraId="5273FB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68AF0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5B483A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D07EB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3D17B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66ADB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C7DEE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1643FC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9139570" w14:textId="77777777" w:rsidTr="00F14201">
        <w:trPr>
          <w:trHeight w:val="290"/>
        </w:trPr>
        <w:tc>
          <w:tcPr>
            <w:tcW w:w="1260" w:type="dxa"/>
            <w:shd w:val="clear" w:color="auto" w:fill="auto"/>
            <w:vAlign w:val="center"/>
            <w:hideMark/>
          </w:tcPr>
          <w:p w14:paraId="2DB2550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(Ludlow et al. 2015)</w:t>
            </w:r>
          </w:p>
        </w:tc>
        <w:tc>
          <w:tcPr>
            <w:tcW w:w="1214" w:type="dxa"/>
            <w:shd w:val="clear" w:color="auto" w:fill="auto"/>
            <w:noWrap/>
            <w:vAlign w:val="center"/>
            <w:hideMark/>
          </w:tcPr>
          <w:p w14:paraId="2D75AD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681DF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0F6D11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6448E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6F17BC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7CA414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DBE3A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5DB59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B0738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F194F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2256DE3" w14:textId="77777777" w:rsidTr="00F14201">
        <w:trPr>
          <w:trHeight w:val="290"/>
        </w:trPr>
        <w:tc>
          <w:tcPr>
            <w:tcW w:w="1260" w:type="dxa"/>
            <w:shd w:val="clear" w:color="auto" w:fill="auto"/>
            <w:vAlign w:val="center"/>
            <w:hideMark/>
          </w:tcPr>
          <w:p w14:paraId="7F58DCD9" w14:textId="7E9C8650"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(Luepold et al. 2015)</w:t>
            </w:r>
          </w:p>
        </w:tc>
        <w:tc>
          <w:tcPr>
            <w:tcW w:w="1214" w:type="dxa"/>
            <w:shd w:val="clear" w:color="auto" w:fill="auto"/>
            <w:noWrap/>
            <w:vAlign w:val="center"/>
            <w:hideMark/>
          </w:tcPr>
          <w:p w14:paraId="0F1D78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8946B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Rusty Blackbirds</w:t>
            </w:r>
          </w:p>
        </w:tc>
        <w:tc>
          <w:tcPr>
            <w:tcW w:w="1303" w:type="dxa"/>
            <w:shd w:val="clear" w:color="auto" w:fill="auto"/>
            <w:vAlign w:val="center"/>
            <w:hideMark/>
          </w:tcPr>
          <w:p w14:paraId="70FAB3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CC655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FD39B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33EE7E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F829D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0DEC9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DDC58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9371B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2BA14C8" w14:textId="77777777" w:rsidTr="00F14201">
        <w:trPr>
          <w:trHeight w:val="290"/>
        </w:trPr>
        <w:tc>
          <w:tcPr>
            <w:tcW w:w="1260" w:type="dxa"/>
            <w:shd w:val="clear" w:color="auto" w:fill="auto"/>
            <w:vAlign w:val="center"/>
            <w:hideMark/>
          </w:tcPr>
          <w:p w14:paraId="40F5662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(Lukanov et al. 2014)</w:t>
            </w:r>
          </w:p>
        </w:tc>
        <w:tc>
          <w:tcPr>
            <w:tcW w:w="1214" w:type="dxa"/>
            <w:shd w:val="clear" w:color="auto" w:fill="auto"/>
            <w:noWrap/>
            <w:vAlign w:val="center"/>
            <w:hideMark/>
          </w:tcPr>
          <w:p w14:paraId="215C7A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73D916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Marsh Frog</w:t>
            </w:r>
          </w:p>
        </w:tc>
        <w:tc>
          <w:tcPr>
            <w:tcW w:w="1303" w:type="dxa"/>
            <w:shd w:val="clear" w:color="auto" w:fill="auto"/>
            <w:noWrap/>
            <w:vAlign w:val="center"/>
            <w:hideMark/>
          </w:tcPr>
          <w:p w14:paraId="6A33C1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E9A6F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Bulgaria</w:t>
            </w:r>
          </w:p>
        </w:tc>
        <w:tc>
          <w:tcPr>
            <w:tcW w:w="1710" w:type="dxa"/>
            <w:shd w:val="clear" w:color="auto" w:fill="auto"/>
            <w:noWrap/>
            <w:vAlign w:val="center"/>
            <w:hideMark/>
          </w:tcPr>
          <w:p w14:paraId="65C5B6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6CF795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12AA9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CB9E4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2723F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40945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2E65820" w14:textId="77777777" w:rsidTr="00F14201">
        <w:trPr>
          <w:trHeight w:val="290"/>
        </w:trPr>
        <w:tc>
          <w:tcPr>
            <w:tcW w:w="1260" w:type="dxa"/>
            <w:shd w:val="clear" w:color="auto" w:fill="auto"/>
            <w:vAlign w:val="center"/>
            <w:hideMark/>
          </w:tcPr>
          <w:p w14:paraId="67BC2BD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(Lukanov et al. 2014)</w:t>
            </w:r>
          </w:p>
        </w:tc>
        <w:tc>
          <w:tcPr>
            <w:tcW w:w="1214" w:type="dxa"/>
            <w:shd w:val="clear" w:color="auto" w:fill="auto"/>
            <w:noWrap/>
            <w:vAlign w:val="center"/>
            <w:hideMark/>
          </w:tcPr>
          <w:p w14:paraId="38EB12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2D42DC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Marsh Frog</w:t>
            </w:r>
          </w:p>
        </w:tc>
        <w:tc>
          <w:tcPr>
            <w:tcW w:w="1303" w:type="dxa"/>
            <w:shd w:val="clear" w:color="auto" w:fill="auto"/>
            <w:noWrap/>
            <w:vAlign w:val="center"/>
            <w:hideMark/>
          </w:tcPr>
          <w:p w14:paraId="790F2D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65F89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Bulgaria</w:t>
            </w:r>
          </w:p>
        </w:tc>
        <w:tc>
          <w:tcPr>
            <w:tcW w:w="1710" w:type="dxa"/>
            <w:shd w:val="clear" w:color="auto" w:fill="auto"/>
            <w:noWrap/>
            <w:vAlign w:val="center"/>
            <w:hideMark/>
          </w:tcPr>
          <w:p w14:paraId="2A2C88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098D56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E42B9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0E2E6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BB85C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AB528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6ABD102" w14:textId="77777777" w:rsidTr="00F14201">
        <w:trPr>
          <w:trHeight w:val="290"/>
        </w:trPr>
        <w:tc>
          <w:tcPr>
            <w:tcW w:w="1260" w:type="dxa"/>
            <w:shd w:val="clear" w:color="auto" w:fill="auto"/>
            <w:vAlign w:val="center"/>
            <w:hideMark/>
          </w:tcPr>
          <w:p w14:paraId="69CFB75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(Lunde et al. 2016)</w:t>
            </w:r>
          </w:p>
        </w:tc>
        <w:tc>
          <w:tcPr>
            <w:tcW w:w="1214" w:type="dxa"/>
            <w:shd w:val="clear" w:color="auto" w:fill="auto"/>
            <w:noWrap/>
            <w:vAlign w:val="center"/>
            <w:hideMark/>
          </w:tcPr>
          <w:p w14:paraId="60B863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CC5BE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Impala</w:t>
            </w:r>
          </w:p>
        </w:tc>
        <w:tc>
          <w:tcPr>
            <w:tcW w:w="1303" w:type="dxa"/>
            <w:shd w:val="clear" w:color="auto" w:fill="auto"/>
            <w:noWrap/>
            <w:vAlign w:val="center"/>
            <w:hideMark/>
          </w:tcPr>
          <w:p w14:paraId="692D5C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C50FC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Tanzania</w:t>
            </w:r>
          </w:p>
        </w:tc>
        <w:tc>
          <w:tcPr>
            <w:tcW w:w="1710" w:type="dxa"/>
            <w:shd w:val="clear" w:color="auto" w:fill="auto"/>
            <w:noWrap/>
            <w:vAlign w:val="center"/>
            <w:hideMark/>
          </w:tcPr>
          <w:p w14:paraId="19E64A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2D40E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C2FDB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309E4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D906F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91DC8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B88F1AA" w14:textId="77777777" w:rsidTr="00F14201">
        <w:trPr>
          <w:trHeight w:val="290"/>
        </w:trPr>
        <w:tc>
          <w:tcPr>
            <w:tcW w:w="1260" w:type="dxa"/>
            <w:shd w:val="clear" w:color="auto" w:fill="auto"/>
            <w:vAlign w:val="center"/>
            <w:hideMark/>
          </w:tcPr>
          <w:p w14:paraId="487E1058" w14:textId="55D9AAF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(Luo et al. 2015)</w:t>
            </w:r>
          </w:p>
        </w:tc>
        <w:tc>
          <w:tcPr>
            <w:tcW w:w="1214" w:type="dxa"/>
            <w:shd w:val="clear" w:color="auto" w:fill="auto"/>
            <w:vAlign w:val="center"/>
            <w:hideMark/>
          </w:tcPr>
          <w:p w14:paraId="2745D8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D9F2D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Daubenton’s bat</w:t>
            </w:r>
          </w:p>
        </w:tc>
        <w:tc>
          <w:tcPr>
            <w:tcW w:w="1303" w:type="dxa"/>
            <w:shd w:val="clear" w:color="auto" w:fill="auto"/>
            <w:vAlign w:val="center"/>
            <w:hideMark/>
          </w:tcPr>
          <w:p w14:paraId="1E9E6C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EBD72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vAlign w:val="center"/>
            <w:hideMark/>
          </w:tcPr>
          <w:p w14:paraId="04D351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39E17A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A2F7B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AA5D1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65BA2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46401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3D24EA1" w14:textId="77777777" w:rsidTr="00F14201">
        <w:trPr>
          <w:trHeight w:val="580"/>
        </w:trPr>
        <w:tc>
          <w:tcPr>
            <w:tcW w:w="1260" w:type="dxa"/>
            <w:shd w:val="clear" w:color="auto" w:fill="auto"/>
            <w:vAlign w:val="center"/>
            <w:hideMark/>
          </w:tcPr>
          <w:p w14:paraId="0FABEB8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(Luther and Derryberry 2012)</w:t>
            </w:r>
          </w:p>
        </w:tc>
        <w:tc>
          <w:tcPr>
            <w:tcW w:w="1214" w:type="dxa"/>
            <w:shd w:val="clear" w:color="auto" w:fill="auto"/>
            <w:vAlign w:val="center"/>
            <w:hideMark/>
          </w:tcPr>
          <w:p w14:paraId="5177CC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BE83E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White-crowned sparrow</w:t>
            </w:r>
          </w:p>
        </w:tc>
        <w:tc>
          <w:tcPr>
            <w:tcW w:w="1303" w:type="dxa"/>
            <w:shd w:val="clear" w:color="auto" w:fill="auto"/>
            <w:vAlign w:val="center"/>
            <w:hideMark/>
          </w:tcPr>
          <w:p w14:paraId="17A0E4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25F0E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3C126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03F7B1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06210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D11D9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0DFFA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B9DE7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6E9AD00" w14:textId="77777777" w:rsidTr="00F14201">
        <w:trPr>
          <w:trHeight w:val="580"/>
        </w:trPr>
        <w:tc>
          <w:tcPr>
            <w:tcW w:w="1260" w:type="dxa"/>
            <w:shd w:val="clear" w:color="auto" w:fill="auto"/>
            <w:vAlign w:val="center"/>
            <w:hideMark/>
          </w:tcPr>
          <w:p w14:paraId="661F684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(Luther and Derryberry 2012)</w:t>
            </w:r>
          </w:p>
        </w:tc>
        <w:tc>
          <w:tcPr>
            <w:tcW w:w="1214" w:type="dxa"/>
            <w:shd w:val="clear" w:color="auto" w:fill="auto"/>
            <w:vAlign w:val="center"/>
            <w:hideMark/>
          </w:tcPr>
          <w:p w14:paraId="5DF14E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D6BDF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White-crowned sparrow</w:t>
            </w:r>
          </w:p>
        </w:tc>
        <w:tc>
          <w:tcPr>
            <w:tcW w:w="1303" w:type="dxa"/>
            <w:shd w:val="clear" w:color="auto" w:fill="auto"/>
            <w:vAlign w:val="center"/>
            <w:hideMark/>
          </w:tcPr>
          <w:p w14:paraId="7E7218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A1035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AE37C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642094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0FB77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A2C7F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81F3B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146DF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18BCA09" w14:textId="77777777" w:rsidTr="00F14201">
        <w:trPr>
          <w:trHeight w:val="290"/>
        </w:trPr>
        <w:tc>
          <w:tcPr>
            <w:tcW w:w="1260" w:type="dxa"/>
            <w:shd w:val="clear" w:color="auto" w:fill="auto"/>
            <w:vAlign w:val="center"/>
            <w:hideMark/>
          </w:tcPr>
          <w:p w14:paraId="7D9EE0E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(Mammides et al. 2015)</w:t>
            </w:r>
          </w:p>
        </w:tc>
        <w:tc>
          <w:tcPr>
            <w:tcW w:w="1214" w:type="dxa"/>
            <w:shd w:val="clear" w:color="auto" w:fill="auto"/>
            <w:noWrap/>
            <w:vAlign w:val="center"/>
            <w:hideMark/>
          </w:tcPr>
          <w:p w14:paraId="532784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E0ED5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0A1812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587D3F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Cyprus</w:t>
            </w:r>
          </w:p>
        </w:tc>
        <w:tc>
          <w:tcPr>
            <w:tcW w:w="1710" w:type="dxa"/>
            <w:shd w:val="clear" w:color="auto" w:fill="auto"/>
            <w:vAlign w:val="center"/>
            <w:hideMark/>
          </w:tcPr>
          <w:p w14:paraId="57F824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659B2B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CDD60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3DDCD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F1A00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3940B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C5444A3" w14:textId="77777777" w:rsidTr="00F14201">
        <w:trPr>
          <w:trHeight w:val="290"/>
        </w:trPr>
        <w:tc>
          <w:tcPr>
            <w:tcW w:w="1260" w:type="dxa"/>
            <w:shd w:val="clear" w:color="auto" w:fill="auto"/>
            <w:vAlign w:val="center"/>
            <w:hideMark/>
          </w:tcPr>
          <w:p w14:paraId="3AD27C8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(Mammides et al. 2016)</w:t>
            </w:r>
          </w:p>
        </w:tc>
        <w:tc>
          <w:tcPr>
            <w:tcW w:w="1214" w:type="dxa"/>
            <w:shd w:val="clear" w:color="auto" w:fill="auto"/>
            <w:noWrap/>
            <w:vAlign w:val="center"/>
            <w:hideMark/>
          </w:tcPr>
          <w:p w14:paraId="38004F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EED9F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7D1542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3AA5D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Cyprus</w:t>
            </w:r>
          </w:p>
        </w:tc>
        <w:tc>
          <w:tcPr>
            <w:tcW w:w="1710" w:type="dxa"/>
            <w:shd w:val="clear" w:color="auto" w:fill="auto"/>
            <w:noWrap/>
            <w:vAlign w:val="center"/>
            <w:hideMark/>
          </w:tcPr>
          <w:p w14:paraId="29D2D6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188305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56AE7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14C0D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DB09E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BC840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207B360" w14:textId="77777777" w:rsidTr="00F14201">
        <w:trPr>
          <w:trHeight w:val="870"/>
        </w:trPr>
        <w:tc>
          <w:tcPr>
            <w:tcW w:w="1260" w:type="dxa"/>
            <w:shd w:val="clear" w:color="auto" w:fill="auto"/>
            <w:vAlign w:val="center"/>
            <w:hideMark/>
          </w:tcPr>
          <w:p w14:paraId="57DA062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(Manikowska-Ślepowrońska et al. 2015)</w:t>
            </w:r>
          </w:p>
        </w:tc>
        <w:tc>
          <w:tcPr>
            <w:tcW w:w="1214" w:type="dxa"/>
            <w:shd w:val="clear" w:color="auto" w:fill="auto"/>
            <w:noWrap/>
            <w:vAlign w:val="center"/>
            <w:hideMark/>
          </w:tcPr>
          <w:p w14:paraId="622A86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47B38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Grey Herons</w:t>
            </w:r>
          </w:p>
        </w:tc>
        <w:tc>
          <w:tcPr>
            <w:tcW w:w="1303" w:type="dxa"/>
            <w:shd w:val="clear" w:color="auto" w:fill="auto"/>
            <w:vAlign w:val="center"/>
            <w:hideMark/>
          </w:tcPr>
          <w:p w14:paraId="563A70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B0969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vAlign w:val="center"/>
            <w:hideMark/>
          </w:tcPr>
          <w:p w14:paraId="532A57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A5D03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D5B10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98852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DCA70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A5BE2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BFB41F8" w14:textId="77777777" w:rsidTr="00F14201">
        <w:trPr>
          <w:trHeight w:val="870"/>
        </w:trPr>
        <w:tc>
          <w:tcPr>
            <w:tcW w:w="1260" w:type="dxa"/>
            <w:shd w:val="clear" w:color="auto" w:fill="auto"/>
            <w:vAlign w:val="center"/>
            <w:hideMark/>
          </w:tcPr>
          <w:p w14:paraId="7C79161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(Manikowska-Ślepowrońska et al. 2016)</w:t>
            </w:r>
          </w:p>
        </w:tc>
        <w:tc>
          <w:tcPr>
            <w:tcW w:w="1214" w:type="dxa"/>
            <w:shd w:val="clear" w:color="auto" w:fill="auto"/>
            <w:noWrap/>
            <w:vAlign w:val="center"/>
            <w:hideMark/>
          </w:tcPr>
          <w:p w14:paraId="4C5103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B1002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Grey Heron</w:t>
            </w:r>
          </w:p>
        </w:tc>
        <w:tc>
          <w:tcPr>
            <w:tcW w:w="1303" w:type="dxa"/>
            <w:shd w:val="clear" w:color="auto" w:fill="auto"/>
            <w:noWrap/>
            <w:vAlign w:val="center"/>
            <w:hideMark/>
          </w:tcPr>
          <w:p w14:paraId="102F32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DC3DC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noWrap/>
            <w:vAlign w:val="center"/>
            <w:hideMark/>
          </w:tcPr>
          <w:p w14:paraId="5DFB0D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03477D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8A012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FF387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C9115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50215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F7FBA46" w14:textId="77777777" w:rsidTr="00F14201">
        <w:trPr>
          <w:trHeight w:val="290"/>
        </w:trPr>
        <w:tc>
          <w:tcPr>
            <w:tcW w:w="1260" w:type="dxa"/>
            <w:shd w:val="clear" w:color="auto" w:fill="auto"/>
            <w:vAlign w:val="center"/>
            <w:hideMark/>
          </w:tcPr>
          <w:p w14:paraId="311E9A1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(Marshall et al. 2012)</w:t>
            </w:r>
          </w:p>
        </w:tc>
        <w:tc>
          <w:tcPr>
            <w:tcW w:w="1214" w:type="dxa"/>
            <w:shd w:val="clear" w:color="auto" w:fill="auto"/>
            <w:vAlign w:val="center"/>
            <w:hideMark/>
          </w:tcPr>
          <w:p w14:paraId="7E0B2E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DFAB7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Golden-cheeked warbler</w:t>
            </w:r>
          </w:p>
        </w:tc>
        <w:tc>
          <w:tcPr>
            <w:tcW w:w="1303" w:type="dxa"/>
            <w:shd w:val="clear" w:color="auto" w:fill="auto"/>
            <w:vAlign w:val="center"/>
            <w:hideMark/>
          </w:tcPr>
          <w:p w14:paraId="665D95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F4F0B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068B81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0F641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724C58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5F578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52DA2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2C29F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F6AAA51" w14:textId="77777777" w:rsidTr="00F14201">
        <w:trPr>
          <w:trHeight w:val="290"/>
        </w:trPr>
        <w:tc>
          <w:tcPr>
            <w:tcW w:w="1260" w:type="dxa"/>
            <w:shd w:val="clear" w:color="auto" w:fill="auto"/>
            <w:vAlign w:val="center"/>
            <w:hideMark/>
          </w:tcPr>
          <w:p w14:paraId="0219C65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(Marshall et al. 2012)</w:t>
            </w:r>
          </w:p>
        </w:tc>
        <w:tc>
          <w:tcPr>
            <w:tcW w:w="1214" w:type="dxa"/>
            <w:shd w:val="clear" w:color="auto" w:fill="auto"/>
            <w:vAlign w:val="center"/>
            <w:hideMark/>
          </w:tcPr>
          <w:p w14:paraId="31DB4A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4B2E4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Golden-cheeked warbler</w:t>
            </w:r>
          </w:p>
        </w:tc>
        <w:tc>
          <w:tcPr>
            <w:tcW w:w="1303" w:type="dxa"/>
            <w:shd w:val="clear" w:color="auto" w:fill="auto"/>
            <w:vAlign w:val="center"/>
            <w:hideMark/>
          </w:tcPr>
          <w:p w14:paraId="1DE1CA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A20F1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CD8C7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037A46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4E8FB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8F409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511BD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49DA9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F1CB220" w14:textId="77777777" w:rsidTr="00F14201">
        <w:trPr>
          <w:trHeight w:val="290"/>
        </w:trPr>
        <w:tc>
          <w:tcPr>
            <w:tcW w:w="1260" w:type="dxa"/>
            <w:shd w:val="clear" w:color="auto" w:fill="auto"/>
            <w:vAlign w:val="center"/>
            <w:hideMark/>
          </w:tcPr>
          <w:p w14:paraId="7A14BC6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(Maynard et al. 2016)</w:t>
            </w:r>
          </w:p>
        </w:tc>
        <w:tc>
          <w:tcPr>
            <w:tcW w:w="1214" w:type="dxa"/>
            <w:shd w:val="clear" w:color="auto" w:fill="auto"/>
            <w:noWrap/>
            <w:vAlign w:val="center"/>
            <w:hideMark/>
          </w:tcPr>
          <w:p w14:paraId="088D2A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2A9C35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Reptiles</w:t>
            </w:r>
          </w:p>
        </w:tc>
        <w:tc>
          <w:tcPr>
            <w:tcW w:w="1303" w:type="dxa"/>
            <w:shd w:val="clear" w:color="auto" w:fill="auto"/>
            <w:noWrap/>
            <w:vAlign w:val="center"/>
            <w:hideMark/>
          </w:tcPr>
          <w:p w14:paraId="45BA30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2D8D9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noWrap/>
            <w:vAlign w:val="center"/>
            <w:hideMark/>
          </w:tcPr>
          <w:p w14:paraId="241108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3C8070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6562E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35251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81BBE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B7413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6B33283" w14:textId="77777777" w:rsidTr="00F14201">
        <w:trPr>
          <w:trHeight w:val="290"/>
        </w:trPr>
        <w:tc>
          <w:tcPr>
            <w:tcW w:w="1260" w:type="dxa"/>
            <w:shd w:val="clear" w:color="auto" w:fill="auto"/>
            <w:vAlign w:val="center"/>
            <w:hideMark/>
          </w:tcPr>
          <w:p w14:paraId="7AEA381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(Maynard et al. 2016)</w:t>
            </w:r>
          </w:p>
        </w:tc>
        <w:tc>
          <w:tcPr>
            <w:tcW w:w="1214" w:type="dxa"/>
            <w:shd w:val="clear" w:color="auto" w:fill="auto"/>
            <w:noWrap/>
            <w:vAlign w:val="center"/>
            <w:hideMark/>
          </w:tcPr>
          <w:p w14:paraId="067682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B6FBE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noWrap/>
            <w:vAlign w:val="center"/>
            <w:hideMark/>
          </w:tcPr>
          <w:p w14:paraId="58EEC1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A7E68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noWrap/>
            <w:vAlign w:val="center"/>
            <w:hideMark/>
          </w:tcPr>
          <w:p w14:paraId="3E7BFF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360FF9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DE030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CC395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650EF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9F929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FA39AC2" w14:textId="77777777" w:rsidTr="00F14201">
        <w:trPr>
          <w:trHeight w:val="290"/>
        </w:trPr>
        <w:tc>
          <w:tcPr>
            <w:tcW w:w="1260" w:type="dxa"/>
            <w:shd w:val="clear" w:color="auto" w:fill="auto"/>
            <w:vAlign w:val="center"/>
            <w:hideMark/>
          </w:tcPr>
          <w:p w14:paraId="63A5B1D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(McCleery et al. 2015)</w:t>
            </w:r>
          </w:p>
        </w:tc>
        <w:tc>
          <w:tcPr>
            <w:tcW w:w="1214" w:type="dxa"/>
            <w:shd w:val="clear" w:color="auto" w:fill="auto"/>
            <w:vAlign w:val="center"/>
            <w:hideMark/>
          </w:tcPr>
          <w:p w14:paraId="66A569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2C050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Mammals</w:t>
            </w:r>
          </w:p>
        </w:tc>
        <w:tc>
          <w:tcPr>
            <w:tcW w:w="1303" w:type="dxa"/>
            <w:shd w:val="clear" w:color="auto" w:fill="auto"/>
            <w:vAlign w:val="center"/>
            <w:hideMark/>
          </w:tcPr>
          <w:p w14:paraId="56CD68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212B46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44C06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4390FD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C5673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B894F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DC688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460C6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6F13DFF" w14:textId="77777777" w:rsidTr="00F14201">
        <w:trPr>
          <w:trHeight w:val="290"/>
        </w:trPr>
        <w:tc>
          <w:tcPr>
            <w:tcW w:w="1260" w:type="dxa"/>
            <w:shd w:val="clear" w:color="auto" w:fill="auto"/>
            <w:vAlign w:val="center"/>
            <w:hideMark/>
          </w:tcPr>
          <w:p w14:paraId="4275062D" w14:textId="1A80A1F8"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(McCleery et al. 2015)</w:t>
            </w:r>
          </w:p>
        </w:tc>
        <w:tc>
          <w:tcPr>
            <w:tcW w:w="1214" w:type="dxa"/>
            <w:shd w:val="clear" w:color="auto" w:fill="auto"/>
            <w:noWrap/>
            <w:vAlign w:val="center"/>
            <w:hideMark/>
          </w:tcPr>
          <w:p w14:paraId="1E7AD6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97ED5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41C4F0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B5C46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E0323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397923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74984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A6526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58BCC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0F4220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F07A76D" w14:textId="77777777" w:rsidTr="00F14201">
        <w:trPr>
          <w:trHeight w:val="290"/>
        </w:trPr>
        <w:tc>
          <w:tcPr>
            <w:tcW w:w="1260" w:type="dxa"/>
            <w:shd w:val="clear" w:color="auto" w:fill="auto"/>
            <w:vAlign w:val="center"/>
            <w:hideMark/>
          </w:tcPr>
          <w:p w14:paraId="1FE4649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(Mcclure et al. 2013)</w:t>
            </w:r>
          </w:p>
        </w:tc>
        <w:tc>
          <w:tcPr>
            <w:tcW w:w="1214" w:type="dxa"/>
            <w:shd w:val="clear" w:color="auto" w:fill="auto"/>
            <w:noWrap/>
            <w:vAlign w:val="center"/>
            <w:hideMark/>
          </w:tcPr>
          <w:p w14:paraId="17F2A4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2A856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1F0CA3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2E3AE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3B8B8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099E3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AC471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D4359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BD6E6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E4A2F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0AEBC68" w14:textId="77777777" w:rsidTr="00F14201">
        <w:trPr>
          <w:trHeight w:val="580"/>
        </w:trPr>
        <w:tc>
          <w:tcPr>
            <w:tcW w:w="1260" w:type="dxa"/>
            <w:shd w:val="clear" w:color="auto" w:fill="auto"/>
            <w:vAlign w:val="center"/>
            <w:hideMark/>
          </w:tcPr>
          <w:p w14:paraId="23AED3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(McLaughlin and Kunc 2013)</w:t>
            </w:r>
          </w:p>
        </w:tc>
        <w:tc>
          <w:tcPr>
            <w:tcW w:w="1214" w:type="dxa"/>
            <w:shd w:val="clear" w:color="auto" w:fill="auto"/>
            <w:noWrap/>
            <w:vAlign w:val="center"/>
            <w:hideMark/>
          </w:tcPr>
          <w:p w14:paraId="04F938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7EB1A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robin</w:t>
            </w:r>
          </w:p>
        </w:tc>
        <w:tc>
          <w:tcPr>
            <w:tcW w:w="1303" w:type="dxa"/>
            <w:shd w:val="clear" w:color="auto" w:fill="auto"/>
            <w:noWrap/>
            <w:vAlign w:val="center"/>
            <w:hideMark/>
          </w:tcPr>
          <w:p w14:paraId="416E7D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6CB25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Northern Ireland</w:t>
            </w:r>
          </w:p>
        </w:tc>
        <w:tc>
          <w:tcPr>
            <w:tcW w:w="1710" w:type="dxa"/>
            <w:shd w:val="clear" w:color="auto" w:fill="auto"/>
            <w:noWrap/>
            <w:vAlign w:val="center"/>
            <w:hideMark/>
          </w:tcPr>
          <w:p w14:paraId="7A6CA6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5310F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61E30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F40B5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06CA1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28B2F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80BFAD4" w14:textId="77777777" w:rsidTr="00F14201">
        <w:trPr>
          <w:trHeight w:val="580"/>
        </w:trPr>
        <w:tc>
          <w:tcPr>
            <w:tcW w:w="1260" w:type="dxa"/>
            <w:shd w:val="clear" w:color="auto" w:fill="auto"/>
            <w:vAlign w:val="center"/>
            <w:hideMark/>
          </w:tcPr>
          <w:p w14:paraId="0A7EACD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(McLaughlin and Kunc 2013)</w:t>
            </w:r>
          </w:p>
        </w:tc>
        <w:tc>
          <w:tcPr>
            <w:tcW w:w="1214" w:type="dxa"/>
            <w:shd w:val="clear" w:color="auto" w:fill="auto"/>
            <w:noWrap/>
            <w:vAlign w:val="center"/>
            <w:hideMark/>
          </w:tcPr>
          <w:p w14:paraId="38BA4D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E4BC3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robin</w:t>
            </w:r>
          </w:p>
        </w:tc>
        <w:tc>
          <w:tcPr>
            <w:tcW w:w="1303" w:type="dxa"/>
            <w:shd w:val="clear" w:color="auto" w:fill="auto"/>
            <w:noWrap/>
            <w:vAlign w:val="center"/>
            <w:hideMark/>
          </w:tcPr>
          <w:p w14:paraId="1B8E65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0E2B8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Northern Ireland</w:t>
            </w:r>
          </w:p>
        </w:tc>
        <w:tc>
          <w:tcPr>
            <w:tcW w:w="1710" w:type="dxa"/>
            <w:shd w:val="clear" w:color="auto" w:fill="auto"/>
            <w:noWrap/>
            <w:vAlign w:val="center"/>
            <w:hideMark/>
          </w:tcPr>
          <w:p w14:paraId="54D8EE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2147AC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5AB90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1D715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356FF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B9AAD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53E6AEA" w14:textId="77777777" w:rsidTr="00F14201">
        <w:trPr>
          <w:trHeight w:val="290"/>
        </w:trPr>
        <w:tc>
          <w:tcPr>
            <w:tcW w:w="1260" w:type="dxa"/>
            <w:shd w:val="clear" w:color="auto" w:fill="auto"/>
            <w:vAlign w:val="center"/>
            <w:hideMark/>
          </w:tcPr>
          <w:p w14:paraId="5EA27C2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(Meillère et al. 2015a)</w:t>
            </w:r>
          </w:p>
        </w:tc>
        <w:tc>
          <w:tcPr>
            <w:tcW w:w="1214" w:type="dxa"/>
            <w:shd w:val="clear" w:color="auto" w:fill="auto"/>
            <w:noWrap/>
            <w:vAlign w:val="center"/>
            <w:hideMark/>
          </w:tcPr>
          <w:p w14:paraId="1A825F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69E4D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House sparrow</w:t>
            </w:r>
          </w:p>
        </w:tc>
        <w:tc>
          <w:tcPr>
            <w:tcW w:w="1303" w:type="dxa"/>
            <w:shd w:val="clear" w:color="auto" w:fill="auto"/>
            <w:vAlign w:val="center"/>
            <w:hideMark/>
          </w:tcPr>
          <w:p w14:paraId="5208D6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81997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48CABA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46654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4D603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15B11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DC013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CB4F5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BA93F06" w14:textId="77777777" w:rsidTr="00F14201">
        <w:trPr>
          <w:trHeight w:val="290"/>
        </w:trPr>
        <w:tc>
          <w:tcPr>
            <w:tcW w:w="1260" w:type="dxa"/>
            <w:shd w:val="clear" w:color="auto" w:fill="auto"/>
            <w:vAlign w:val="center"/>
            <w:hideMark/>
          </w:tcPr>
          <w:p w14:paraId="16984A4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(Meillère et al. 2015a)</w:t>
            </w:r>
          </w:p>
        </w:tc>
        <w:tc>
          <w:tcPr>
            <w:tcW w:w="1214" w:type="dxa"/>
            <w:shd w:val="clear" w:color="auto" w:fill="auto"/>
            <w:noWrap/>
            <w:vAlign w:val="center"/>
            <w:hideMark/>
          </w:tcPr>
          <w:p w14:paraId="6B676E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9F888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House sparrow</w:t>
            </w:r>
          </w:p>
        </w:tc>
        <w:tc>
          <w:tcPr>
            <w:tcW w:w="1303" w:type="dxa"/>
            <w:shd w:val="clear" w:color="auto" w:fill="auto"/>
            <w:vAlign w:val="center"/>
            <w:hideMark/>
          </w:tcPr>
          <w:p w14:paraId="4E9F76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68CA5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6CC279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7BCB5C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399FC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58937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C1FA8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65821D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06879E9" w14:textId="77777777" w:rsidTr="00F14201">
        <w:trPr>
          <w:trHeight w:val="290"/>
        </w:trPr>
        <w:tc>
          <w:tcPr>
            <w:tcW w:w="1260" w:type="dxa"/>
            <w:shd w:val="clear" w:color="auto" w:fill="auto"/>
            <w:vAlign w:val="center"/>
            <w:hideMark/>
          </w:tcPr>
          <w:p w14:paraId="36E39F0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(Meillère et al. 2015a)</w:t>
            </w:r>
          </w:p>
        </w:tc>
        <w:tc>
          <w:tcPr>
            <w:tcW w:w="1214" w:type="dxa"/>
            <w:shd w:val="clear" w:color="auto" w:fill="auto"/>
            <w:noWrap/>
            <w:vAlign w:val="center"/>
            <w:hideMark/>
          </w:tcPr>
          <w:p w14:paraId="55596F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31150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House sparrow</w:t>
            </w:r>
          </w:p>
        </w:tc>
        <w:tc>
          <w:tcPr>
            <w:tcW w:w="1303" w:type="dxa"/>
            <w:shd w:val="clear" w:color="auto" w:fill="auto"/>
            <w:vAlign w:val="center"/>
            <w:hideMark/>
          </w:tcPr>
          <w:p w14:paraId="2A4DB7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296D2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6F0BB2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2ECF3B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F2C61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4B747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63CF7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BE5F8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A617421" w14:textId="77777777" w:rsidTr="00F14201">
        <w:trPr>
          <w:trHeight w:val="290"/>
        </w:trPr>
        <w:tc>
          <w:tcPr>
            <w:tcW w:w="1260" w:type="dxa"/>
            <w:shd w:val="clear" w:color="auto" w:fill="auto"/>
            <w:vAlign w:val="center"/>
            <w:hideMark/>
          </w:tcPr>
          <w:p w14:paraId="3319ABE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(Meillère et al. 2015b)</w:t>
            </w:r>
          </w:p>
        </w:tc>
        <w:tc>
          <w:tcPr>
            <w:tcW w:w="1214" w:type="dxa"/>
            <w:shd w:val="clear" w:color="auto" w:fill="auto"/>
            <w:noWrap/>
            <w:vAlign w:val="center"/>
            <w:hideMark/>
          </w:tcPr>
          <w:p w14:paraId="7AE553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AB2DD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House sparrow</w:t>
            </w:r>
          </w:p>
        </w:tc>
        <w:tc>
          <w:tcPr>
            <w:tcW w:w="1303" w:type="dxa"/>
            <w:shd w:val="clear" w:color="auto" w:fill="auto"/>
            <w:vAlign w:val="center"/>
            <w:hideMark/>
          </w:tcPr>
          <w:p w14:paraId="4AD606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FBD5B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6E5E6E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37CB09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33465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C2692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EBBF4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B933B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AC10FD4" w14:textId="77777777" w:rsidTr="00F14201">
        <w:trPr>
          <w:trHeight w:val="290"/>
        </w:trPr>
        <w:tc>
          <w:tcPr>
            <w:tcW w:w="1260" w:type="dxa"/>
            <w:shd w:val="clear" w:color="auto" w:fill="auto"/>
            <w:vAlign w:val="center"/>
            <w:hideMark/>
          </w:tcPr>
          <w:p w14:paraId="37B10E4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(Meillère et al. 2015b)</w:t>
            </w:r>
          </w:p>
        </w:tc>
        <w:tc>
          <w:tcPr>
            <w:tcW w:w="1214" w:type="dxa"/>
            <w:shd w:val="clear" w:color="auto" w:fill="auto"/>
            <w:noWrap/>
            <w:vAlign w:val="center"/>
            <w:hideMark/>
          </w:tcPr>
          <w:p w14:paraId="1E7C75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7A84D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House sparrow</w:t>
            </w:r>
          </w:p>
        </w:tc>
        <w:tc>
          <w:tcPr>
            <w:tcW w:w="1303" w:type="dxa"/>
            <w:shd w:val="clear" w:color="auto" w:fill="auto"/>
            <w:vAlign w:val="center"/>
            <w:hideMark/>
          </w:tcPr>
          <w:p w14:paraId="7EC2BD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FDBF6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048FC8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1B0652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C98EE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2013A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43C6F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D9150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AEB41E6" w14:textId="77777777" w:rsidTr="00F14201">
        <w:trPr>
          <w:trHeight w:val="290"/>
        </w:trPr>
        <w:tc>
          <w:tcPr>
            <w:tcW w:w="1260" w:type="dxa"/>
            <w:shd w:val="clear" w:color="auto" w:fill="auto"/>
            <w:vAlign w:val="center"/>
            <w:hideMark/>
          </w:tcPr>
          <w:p w14:paraId="7B890AA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(Meillère et al. 2015b)</w:t>
            </w:r>
          </w:p>
        </w:tc>
        <w:tc>
          <w:tcPr>
            <w:tcW w:w="1214" w:type="dxa"/>
            <w:shd w:val="clear" w:color="auto" w:fill="auto"/>
            <w:noWrap/>
            <w:vAlign w:val="center"/>
            <w:hideMark/>
          </w:tcPr>
          <w:p w14:paraId="536ADC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59F8B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House sparrow</w:t>
            </w:r>
          </w:p>
        </w:tc>
        <w:tc>
          <w:tcPr>
            <w:tcW w:w="1303" w:type="dxa"/>
            <w:shd w:val="clear" w:color="auto" w:fill="auto"/>
            <w:vAlign w:val="center"/>
            <w:hideMark/>
          </w:tcPr>
          <w:p w14:paraId="14B659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2870F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0277DA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4AF856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41CE6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3C631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57439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6BFE6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B0CE8E2" w14:textId="77777777" w:rsidTr="00F14201">
        <w:trPr>
          <w:trHeight w:val="290"/>
        </w:trPr>
        <w:tc>
          <w:tcPr>
            <w:tcW w:w="1260" w:type="dxa"/>
            <w:shd w:val="clear" w:color="auto" w:fill="auto"/>
            <w:vAlign w:val="center"/>
            <w:hideMark/>
          </w:tcPr>
          <w:p w14:paraId="7E4BCED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(Meisingset et al. 2013)</w:t>
            </w:r>
          </w:p>
        </w:tc>
        <w:tc>
          <w:tcPr>
            <w:tcW w:w="1214" w:type="dxa"/>
            <w:shd w:val="clear" w:color="auto" w:fill="auto"/>
            <w:noWrap/>
            <w:vAlign w:val="center"/>
            <w:hideMark/>
          </w:tcPr>
          <w:p w14:paraId="3D4B40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B0227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deer</w:t>
            </w:r>
          </w:p>
        </w:tc>
        <w:tc>
          <w:tcPr>
            <w:tcW w:w="1303" w:type="dxa"/>
            <w:shd w:val="clear" w:color="auto" w:fill="auto"/>
            <w:noWrap/>
            <w:vAlign w:val="center"/>
            <w:hideMark/>
          </w:tcPr>
          <w:p w14:paraId="6CA9C6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820CD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2D801D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26EC16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A2132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6A911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F0DF4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55BBA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B99DF1B" w14:textId="77777777" w:rsidTr="00F14201">
        <w:trPr>
          <w:trHeight w:val="290"/>
        </w:trPr>
        <w:tc>
          <w:tcPr>
            <w:tcW w:w="1260" w:type="dxa"/>
            <w:shd w:val="clear" w:color="auto" w:fill="auto"/>
            <w:vAlign w:val="center"/>
            <w:hideMark/>
          </w:tcPr>
          <w:p w14:paraId="094ED96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(Meisingset et al. 2013)</w:t>
            </w:r>
          </w:p>
        </w:tc>
        <w:tc>
          <w:tcPr>
            <w:tcW w:w="1214" w:type="dxa"/>
            <w:shd w:val="clear" w:color="auto" w:fill="auto"/>
            <w:noWrap/>
            <w:vAlign w:val="center"/>
            <w:hideMark/>
          </w:tcPr>
          <w:p w14:paraId="30F814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83ED2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deer</w:t>
            </w:r>
          </w:p>
        </w:tc>
        <w:tc>
          <w:tcPr>
            <w:tcW w:w="1303" w:type="dxa"/>
            <w:shd w:val="clear" w:color="auto" w:fill="auto"/>
            <w:noWrap/>
            <w:vAlign w:val="center"/>
            <w:hideMark/>
          </w:tcPr>
          <w:p w14:paraId="5D167B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27CCD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48EF8D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290907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A6D58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FF0AE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F72D8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3FB52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27E2F0A" w14:textId="77777777" w:rsidTr="00F14201">
        <w:trPr>
          <w:trHeight w:val="290"/>
        </w:trPr>
        <w:tc>
          <w:tcPr>
            <w:tcW w:w="1260" w:type="dxa"/>
            <w:shd w:val="clear" w:color="auto" w:fill="auto"/>
            <w:vAlign w:val="center"/>
            <w:hideMark/>
          </w:tcPr>
          <w:p w14:paraId="6910F562" w14:textId="53D27192"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(Meisingset et al. 2014)</w:t>
            </w:r>
          </w:p>
        </w:tc>
        <w:tc>
          <w:tcPr>
            <w:tcW w:w="1214" w:type="dxa"/>
            <w:shd w:val="clear" w:color="auto" w:fill="auto"/>
            <w:noWrap/>
            <w:vAlign w:val="center"/>
            <w:hideMark/>
          </w:tcPr>
          <w:p w14:paraId="4AA2A3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C7A169F" w14:textId="4B5BDD02"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deer</w:t>
            </w:r>
          </w:p>
        </w:tc>
        <w:tc>
          <w:tcPr>
            <w:tcW w:w="1303" w:type="dxa"/>
            <w:shd w:val="clear" w:color="auto" w:fill="auto"/>
            <w:noWrap/>
            <w:vAlign w:val="center"/>
            <w:hideMark/>
          </w:tcPr>
          <w:p w14:paraId="52C2B9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34C0C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6799AC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0D863A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18751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F5FBE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71A46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561443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7B9AF91" w14:textId="77777777" w:rsidTr="00F14201">
        <w:trPr>
          <w:trHeight w:val="580"/>
        </w:trPr>
        <w:tc>
          <w:tcPr>
            <w:tcW w:w="1260" w:type="dxa"/>
            <w:shd w:val="clear" w:color="auto" w:fill="auto"/>
            <w:vAlign w:val="center"/>
            <w:hideMark/>
          </w:tcPr>
          <w:p w14:paraId="1DDF73F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(Millar and Blouin-Demers 2012)</w:t>
            </w:r>
          </w:p>
        </w:tc>
        <w:tc>
          <w:tcPr>
            <w:tcW w:w="1214" w:type="dxa"/>
            <w:shd w:val="clear" w:color="auto" w:fill="auto"/>
            <w:vAlign w:val="center"/>
            <w:hideMark/>
          </w:tcPr>
          <w:p w14:paraId="2070A2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1C1E69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Blanding’s turtle</w:t>
            </w:r>
          </w:p>
        </w:tc>
        <w:tc>
          <w:tcPr>
            <w:tcW w:w="1303" w:type="dxa"/>
            <w:shd w:val="clear" w:color="auto" w:fill="auto"/>
            <w:vAlign w:val="center"/>
            <w:hideMark/>
          </w:tcPr>
          <w:p w14:paraId="55D336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2D4AD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540C5F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9BEFF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F5CF6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C6ED8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636D03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82468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176AC0D" w14:textId="77777777" w:rsidTr="00F14201">
        <w:trPr>
          <w:trHeight w:val="290"/>
        </w:trPr>
        <w:tc>
          <w:tcPr>
            <w:tcW w:w="1260" w:type="dxa"/>
            <w:shd w:val="clear" w:color="auto" w:fill="auto"/>
            <w:vAlign w:val="center"/>
            <w:hideMark/>
          </w:tcPr>
          <w:p w14:paraId="0991218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(Montague et al. 2013)</w:t>
            </w:r>
          </w:p>
        </w:tc>
        <w:tc>
          <w:tcPr>
            <w:tcW w:w="1214" w:type="dxa"/>
            <w:shd w:val="clear" w:color="auto" w:fill="auto"/>
            <w:noWrap/>
            <w:vAlign w:val="center"/>
            <w:hideMark/>
          </w:tcPr>
          <w:p w14:paraId="1FBFCE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C73F0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robin</w:t>
            </w:r>
          </w:p>
        </w:tc>
        <w:tc>
          <w:tcPr>
            <w:tcW w:w="1303" w:type="dxa"/>
            <w:shd w:val="clear" w:color="auto" w:fill="auto"/>
            <w:noWrap/>
            <w:vAlign w:val="center"/>
            <w:hideMark/>
          </w:tcPr>
          <w:p w14:paraId="26D510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6F85F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Northern Ireland</w:t>
            </w:r>
          </w:p>
        </w:tc>
        <w:tc>
          <w:tcPr>
            <w:tcW w:w="1710" w:type="dxa"/>
            <w:shd w:val="clear" w:color="auto" w:fill="auto"/>
            <w:noWrap/>
            <w:vAlign w:val="center"/>
            <w:hideMark/>
          </w:tcPr>
          <w:p w14:paraId="118591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4C3317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F241D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7882E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E711A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402FB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E6FD6A6" w14:textId="77777777" w:rsidTr="00F14201">
        <w:trPr>
          <w:trHeight w:val="580"/>
        </w:trPr>
        <w:tc>
          <w:tcPr>
            <w:tcW w:w="1260" w:type="dxa"/>
            <w:shd w:val="clear" w:color="auto" w:fill="auto"/>
            <w:vAlign w:val="center"/>
            <w:hideMark/>
          </w:tcPr>
          <w:p w14:paraId="60B326B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(Montgomery et al. 2012)</w:t>
            </w:r>
          </w:p>
        </w:tc>
        <w:tc>
          <w:tcPr>
            <w:tcW w:w="1214" w:type="dxa"/>
            <w:shd w:val="clear" w:color="auto" w:fill="auto"/>
            <w:vAlign w:val="center"/>
            <w:hideMark/>
          </w:tcPr>
          <w:p w14:paraId="53E048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E47DF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Elk</w:t>
            </w:r>
          </w:p>
        </w:tc>
        <w:tc>
          <w:tcPr>
            <w:tcW w:w="1303" w:type="dxa"/>
            <w:shd w:val="clear" w:color="auto" w:fill="auto"/>
            <w:vAlign w:val="center"/>
            <w:hideMark/>
          </w:tcPr>
          <w:p w14:paraId="06508A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AE839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9F1C0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6A76D8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C5C3F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A0F2A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2D93C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2E676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7844EAE" w14:textId="77777777" w:rsidTr="00F14201">
        <w:trPr>
          <w:trHeight w:val="290"/>
        </w:trPr>
        <w:tc>
          <w:tcPr>
            <w:tcW w:w="1260" w:type="dxa"/>
            <w:shd w:val="clear" w:color="auto" w:fill="auto"/>
            <w:vAlign w:val="center"/>
            <w:hideMark/>
          </w:tcPr>
          <w:p w14:paraId="038A792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(Moreau et al. 2012)</w:t>
            </w:r>
          </w:p>
        </w:tc>
        <w:tc>
          <w:tcPr>
            <w:tcW w:w="1214" w:type="dxa"/>
            <w:shd w:val="clear" w:color="auto" w:fill="auto"/>
            <w:vAlign w:val="center"/>
            <w:hideMark/>
          </w:tcPr>
          <w:p w14:paraId="72556A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1E10B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Forest-dwelling caribou</w:t>
            </w:r>
          </w:p>
        </w:tc>
        <w:tc>
          <w:tcPr>
            <w:tcW w:w="1303" w:type="dxa"/>
            <w:shd w:val="clear" w:color="auto" w:fill="auto"/>
            <w:vAlign w:val="center"/>
            <w:hideMark/>
          </w:tcPr>
          <w:p w14:paraId="418E8B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48945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714871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032C22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F2E82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64C99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39A97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CBE31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52E96C5" w14:textId="77777777" w:rsidTr="00F14201">
        <w:trPr>
          <w:trHeight w:val="290"/>
        </w:trPr>
        <w:tc>
          <w:tcPr>
            <w:tcW w:w="1260" w:type="dxa"/>
            <w:shd w:val="clear" w:color="auto" w:fill="auto"/>
            <w:vAlign w:val="center"/>
            <w:hideMark/>
          </w:tcPr>
          <w:p w14:paraId="79CB2FB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(Moreau et al. 2012)</w:t>
            </w:r>
          </w:p>
        </w:tc>
        <w:tc>
          <w:tcPr>
            <w:tcW w:w="1214" w:type="dxa"/>
            <w:shd w:val="clear" w:color="auto" w:fill="auto"/>
            <w:vAlign w:val="center"/>
            <w:hideMark/>
          </w:tcPr>
          <w:p w14:paraId="02F27C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BA913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Forest-dwelling caribou</w:t>
            </w:r>
          </w:p>
        </w:tc>
        <w:tc>
          <w:tcPr>
            <w:tcW w:w="1303" w:type="dxa"/>
            <w:shd w:val="clear" w:color="auto" w:fill="auto"/>
            <w:vAlign w:val="center"/>
            <w:hideMark/>
          </w:tcPr>
          <w:p w14:paraId="1055DE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94751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4FFF9E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C6F79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B8598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F3A96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59AF3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481DE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58EEF4E" w14:textId="77777777" w:rsidTr="00F14201">
        <w:trPr>
          <w:trHeight w:val="580"/>
        </w:trPr>
        <w:tc>
          <w:tcPr>
            <w:tcW w:w="1260" w:type="dxa"/>
            <w:shd w:val="clear" w:color="auto" w:fill="auto"/>
            <w:vAlign w:val="center"/>
            <w:hideMark/>
          </w:tcPr>
          <w:p w14:paraId="575AC54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(Moreira-Arce et al. 2015)</w:t>
            </w:r>
          </w:p>
        </w:tc>
        <w:tc>
          <w:tcPr>
            <w:tcW w:w="1214" w:type="dxa"/>
            <w:shd w:val="clear" w:color="auto" w:fill="auto"/>
            <w:vAlign w:val="center"/>
            <w:hideMark/>
          </w:tcPr>
          <w:p w14:paraId="504F1A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5A8FA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Kodkod cat</w:t>
            </w:r>
          </w:p>
        </w:tc>
        <w:tc>
          <w:tcPr>
            <w:tcW w:w="1303" w:type="dxa"/>
            <w:shd w:val="clear" w:color="auto" w:fill="auto"/>
            <w:vAlign w:val="center"/>
            <w:hideMark/>
          </w:tcPr>
          <w:p w14:paraId="3EA7ED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B4903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Chile</w:t>
            </w:r>
          </w:p>
        </w:tc>
        <w:tc>
          <w:tcPr>
            <w:tcW w:w="1710" w:type="dxa"/>
            <w:shd w:val="clear" w:color="auto" w:fill="auto"/>
            <w:vAlign w:val="center"/>
            <w:hideMark/>
          </w:tcPr>
          <w:p w14:paraId="4B2326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E8575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0FFED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54EB7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7F2FF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03BEA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66ACAF3" w14:textId="77777777" w:rsidTr="00F14201">
        <w:trPr>
          <w:trHeight w:val="580"/>
        </w:trPr>
        <w:tc>
          <w:tcPr>
            <w:tcW w:w="1260" w:type="dxa"/>
            <w:shd w:val="clear" w:color="auto" w:fill="auto"/>
            <w:vAlign w:val="center"/>
            <w:hideMark/>
          </w:tcPr>
          <w:p w14:paraId="177F637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(Moreira-Arce et al. 2015)</w:t>
            </w:r>
          </w:p>
        </w:tc>
        <w:tc>
          <w:tcPr>
            <w:tcW w:w="1214" w:type="dxa"/>
            <w:shd w:val="clear" w:color="auto" w:fill="auto"/>
            <w:vAlign w:val="center"/>
            <w:hideMark/>
          </w:tcPr>
          <w:p w14:paraId="0D17CE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54CAD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Chilla fox</w:t>
            </w:r>
          </w:p>
        </w:tc>
        <w:tc>
          <w:tcPr>
            <w:tcW w:w="1303" w:type="dxa"/>
            <w:shd w:val="clear" w:color="auto" w:fill="auto"/>
            <w:vAlign w:val="center"/>
            <w:hideMark/>
          </w:tcPr>
          <w:p w14:paraId="499686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EB326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Chile</w:t>
            </w:r>
          </w:p>
        </w:tc>
        <w:tc>
          <w:tcPr>
            <w:tcW w:w="1710" w:type="dxa"/>
            <w:shd w:val="clear" w:color="auto" w:fill="auto"/>
            <w:vAlign w:val="center"/>
            <w:hideMark/>
          </w:tcPr>
          <w:p w14:paraId="29D637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A27BE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1C872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1E2BC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26FA3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FE384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FAD279C" w14:textId="77777777" w:rsidTr="00F14201">
        <w:trPr>
          <w:trHeight w:val="580"/>
        </w:trPr>
        <w:tc>
          <w:tcPr>
            <w:tcW w:w="1260" w:type="dxa"/>
            <w:shd w:val="clear" w:color="auto" w:fill="auto"/>
            <w:vAlign w:val="center"/>
            <w:hideMark/>
          </w:tcPr>
          <w:p w14:paraId="19F8864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(Moreira-Arce et al. 2015)</w:t>
            </w:r>
          </w:p>
        </w:tc>
        <w:tc>
          <w:tcPr>
            <w:tcW w:w="1214" w:type="dxa"/>
            <w:shd w:val="clear" w:color="auto" w:fill="auto"/>
            <w:vAlign w:val="center"/>
            <w:hideMark/>
          </w:tcPr>
          <w:p w14:paraId="6E43F5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02F54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Lesser grison</w:t>
            </w:r>
          </w:p>
        </w:tc>
        <w:tc>
          <w:tcPr>
            <w:tcW w:w="1303" w:type="dxa"/>
            <w:shd w:val="clear" w:color="auto" w:fill="auto"/>
            <w:vAlign w:val="center"/>
            <w:hideMark/>
          </w:tcPr>
          <w:p w14:paraId="72D8C4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0E473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Chile</w:t>
            </w:r>
          </w:p>
        </w:tc>
        <w:tc>
          <w:tcPr>
            <w:tcW w:w="1710" w:type="dxa"/>
            <w:shd w:val="clear" w:color="auto" w:fill="auto"/>
            <w:vAlign w:val="center"/>
            <w:hideMark/>
          </w:tcPr>
          <w:p w14:paraId="572AB3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C3C5F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31FDA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81979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5463C3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124798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E273935" w14:textId="77777777" w:rsidTr="00F14201">
        <w:trPr>
          <w:trHeight w:val="580"/>
        </w:trPr>
        <w:tc>
          <w:tcPr>
            <w:tcW w:w="1260" w:type="dxa"/>
            <w:shd w:val="clear" w:color="auto" w:fill="auto"/>
            <w:vAlign w:val="center"/>
            <w:hideMark/>
          </w:tcPr>
          <w:p w14:paraId="10D5873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(Moreira-Arce et al. 2015)</w:t>
            </w:r>
          </w:p>
        </w:tc>
        <w:tc>
          <w:tcPr>
            <w:tcW w:w="1214" w:type="dxa"/>
            <w:shd w:val="clear" w:color="auto" w:fill="auto"/>
            <w:vAlign w:val="center"/>
            <w:hideMark/>
          </w:tcPr>
          <w:p w14:paraId="6AB1AA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CD61A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Culpeo fox</w:t>
            </w:r>
          </w:p>
        </w:tc>
        <w:tc>
          <w:tcPr>
            <w:tcW w:w="1303" w:type="dxa"/>
            <w:shd w:val="clear" w:color="auto" w:fill="auto"/>
            <w:vAlign w:val="center"/>
            <w:hideMark/>
          </w:tcPr>
          <w:p w14:paraId="7CC48A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AFE77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Chile</w:t>
            </w:r>
          </w:p>
        </w:tc>
        <w:tc>
          <w:tcPr>
            <w:tcW w:w="1710" w:type="dxa"/>
            <w:shd w:val="clear" w:color="auto" w:fill="auto"/>
            <w:vAlign w:val="center"/>
            <w:hideMark/>
          </w:tcPr>
          <w:p w14:paraId="2F42BF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EB007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2194F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00965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375F2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EF5FE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56AAF19" w14:textId="77777777" w:rsidTr="00F14201">
        <w:trPr>
          <w:trHeight w:val="580"/>
        </w:trPr>
        <w:tc>
          <w:tcPr>
            <w:tcW w:w="1260" w:type="dxa"/>
            <w:shd w:val="clear" w:color="auto" w:fill="auto"/>
            <w:vAlign w:val="center"/>
            <w:hideMark/>
          </w:tcPr>
          <w:p w14:paraId="71CA985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(Moreira-Arce et al. 2015)</w:t>
            </w:r>
          </w:p>
        </w:tc>
        <w:tc>
          <w:tcPr>
            <w:tcW w:w="1214" w:type="dxa"/>
            <w:shd w:val="clear" w:color="auto" w:fill="auto"/>
            <w:vAlign w:val="center"/>
            <w:hideMark/>
          </w:tcPr>
          <w:p w14:paraId="044440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96DBC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Darwin's fox</w:t>
            </w:r>
          </w:p>
        </w:tc>
        <w:tc>
          <w:tcPr>
            <w:tcW w:w="1303" w:type="dxa"/>
            <w:shd w:val="clear" w:color="auto" w:fill="auto"/>
            <w:vAlign w:val="center"/>
            <w:hideMark/>
          </w:tcPr>
          <w:p w14:paraId="11DB47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453D7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Chile</w:t>
            </w:r>
          </w:p>
        </w:tc>
        <w:tc>
          <w:tcPr>
            <w:tcW w:w="1710" w:type="dxa"/>
            <w:shd w:val="clear" w:color="auto" w:fill="auto"/>
            <w:vAlign w:val="center"/>
            <w:hideMark/>
          </w:tcPr>
          <w:p w14:paraId="3F9000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26F56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465F5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688D7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AB07D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4FBDF4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B1366E9" w14:textId="77777777" w:rsidTr="00F14201">
        <w:trPr>
          <w:trHeight w:val="580"/>
        </w:trPr>
        <w:tc>
          <w:tcPr>
            <w:tcW w:w="1260" w:type="dxa"/>
            <w:shd w:val="clear" w:color="auto" w:fill="auto"/>
            <w:vAlign w:val="center"/>
            <w:hideMark/>
          </w:tcPr>
          <w:p w14:paraId="28CC1AF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(Moreira-Arce et al. 2015)</w:t>
            </w:r>
          </w:p>
        </w:tc>
        <w:tc>
          <w:tcPr>
            <w:tcW w:w="1214" w:type="dxa"/>
            <w:shd w:val="clear" w:color="auto" w:fill="auto"/>
            <w:vAlign w:val="center"/>
            <w:hideMark/>
          </w:tcPr>
          <w:p w14:paraId="39342B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17AC9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Cougar</w:t>
            </w:r>
          </w:p>
        </w:tc>
        <w:tc>
          <w:tcPr>
            <w:tcW w:w="1303" w:type="dxa"/>
            <w:shd w:val="clear" w:color="auto" w:fill="auto"/>
            <w:vAlign w:val="center"/>
            <w:hideMark/>
          </w:tcPr>
          <w:p w14:paraId="7E9FA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E31FC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Chile</w:t>
            </w:r>
          </w:p>
        </w:tc>
        <w:tc>
          <w:tcPr>
            <w:tcW w:w="1710" w:type="dxa"/>
            <w:shd w:val="clear" w:color="auto" w:fill="auto"/>
            <w:vAlign w:val="center"/>
            <w:hideMark/>
          </w:tcPr>
          <w:p w14:paraId="6EC2DD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4C04F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0AD5D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5D6F5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29E3A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5B4402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E054905" w14:textId="77777777" w:rsidTr="00F14201">
        <w:trPr>
          <w:trHeight w:val="580"/>
        </w:trPr>
        <w:tc>
          <w:tcPr>
            <w:tcW w:w="1260" w:type="dxa"/>
            <w:shd w:val="clear" w:color="auto" w:fill="auto"/>
            <w:vAlign w:val="center"/>
            <w:hideMark/>
          </w:tcPr>
          <w:p w14:paraId="125FE33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(Moreira-Arce et al. 2015)</w:t>
            </w:r>
          </w:p>
        </w:tc>
        <w:tc>
          <w:tcPr>
            <w:tcW w:w="1214" w:type="dxa"/>
            <w:shd w:val="clear" w:color="auto" w:fill="auto"/>
            <w:vAlign w:val="center"/>
            <w:hideMark/>
          </w:tcPr>
          <w:p w14:paraId="039BB3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075099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Skunk</w:t>
            </w:r>
          </w:p>
        </w:tc>
        <w:tc>
          <w:tcPr>
            <w:tcW w:w="1303" w:type="dxa"/>
            <w:shd w:val="clear" w:color="auto" w:fill="auto"/>
            <w:vAlign w:val="center"/>
            <w:hideMark/>
          </w:tcPr>
          <w:p w14:paraId="3A2B15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1DAA5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Chile</w:t>
            </w:r>
          </w:p>
        </w:tc>
        <w:tc>
          <w:tcPr>
            <w:tcW w:w="1710" w:type="dxa"/>
            <w:shd w:val="clear" w:color="auto" w:fill="auto"/>
            <w:vAlign w:val="center"/>
            <w:hideMark/>
          </w:tcPr>
          <w:p w14:paraId="5C0129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3B2B8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A6857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FEEF1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CACD9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1E16DC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431FA7A" w14:textId="77777777" w:rsidTr="00F14201">
        <w:trPr>
          <w:trHeight w:val="290"/>
        </w:trPr>
        <w:tc>
          <w:tcPr>
            <w:tcW w:w="1260" w:type="dxa"/>
            <w:shd w:val="clear" w:color="auto" w:fill="auto"/>
            <w:vAlign w:val="center"/>
            <w:hideMark/>
          </w:tcPr>
          <w:p w14:paraId="5BCF44A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(Morelli 2013)</w:t>
            </w:r>
          </w:p>
        </w:tc>
        <w:tc>
          <w:tcPr>
            <w:tcW w:w="1214" w:type="dxa"/>
            <w:shd w:val="clear" w:color="auto" w:fill="auto"/>
            <w:noWrap/>
            <w:vAlign w:val="center"/>
            <w:hideMark/>
          </w:tcPr>
          <w:p w14:paraId="398943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1E71D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Red-backed Shrike</w:t>
            </w:r>
          </w:p>
        </w:tc>
        <w:tc>
          <w:tcPr>
            <w:tcW w:w="1303" w:type="dxa"/>
            <w:shd w:val="clear" w:color="auto" w:fill="auto"/>
            <w:noWrap/>
            <w:vAlign w:val="center"/>
            <w:hideMark/>
          </w:tcPr>
          <w:p w14:paraId="7A53BF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9E516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noWrap/>
            <w:vAlign w:val="center"/>
            <w:hideMark/>
          </w:tcPr>
          <w:p w14:paraId="6496E6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C229A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269B61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1F3AB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C001D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B7A0C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E97FB07" w14:textId="77777777" w:rsidTr="00F14201">
        <w:trPr>
          <w:trHeight w:val="290"/>
        </w:trPr>
        <w:tc>
          <w:tcPr>
            <w:tcW w:w="1260" w:type="dxa"/>
            <w:shd w:val="clear" w:color="auto" w:fill="auto"/>
            <w:vAlign w:val="center"/>
            <w:hideMark/>
          </w:tcPr>
          <w:p w14:paraId="3C631C3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(Morelli et al. 2012)</w:t>
            </w:r>
          </w:p>
        </w:tc>
        <w:tc>
          <w:tcPr>
            <w:tcW w:w="1214" w:type="dxa"/>
            <w:shd w:val="clear" w:color="auto" w:fill="auto"/>
            <w:vAlign w:val="center"/>
            <w:hideMark/>
          </w:tcPr>
          <w:p w14:paraId="413F75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A8C91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Red-backed shrikes</w:t>
            </w:r>
          </w:p>
        </w:tc>
        <w:tc>
          <w:tcPr>
            <w:tcW w:w="1303" w:type="dxa"/>
            <w:shd w:val="clear" w:color="auto" w:fill="auto"/>
            <w:vAlign w:val="center"/>
            <w:hideMark/>
          </w:tcPr>
          <w:p w14:paraId="3DAF78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FB4D9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noWrap/>
            <w:vAlign w:val="center"/>
            <w:hideMark/>
          </w:tcPr>
          <w:p w14:paraId="281B9C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65548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0D2BD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FCD81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9FD02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A5AF5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BA75C8F" w14:textId="77777777" w:rsidTr="00F14201">
        <w:trPr>
          <w:trHeight w:val="290"/>
        </w:trPr>
        <w:tc>
          <w:tcPr>
            <w:tcW w:w="1260" w:type="dxa"/>
            <w:shd w:val="clear" w:color="auto" w:fill="auto"/>
            <w:vAlign w:val="center"/>
            <w:hideMark/>
          </w:tcPr>
          <w:p w14:paraId="0786152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(Morelli et al. 2015a)</w:t>
            </w:r>
          </w:p>
        </w:tc>
        <w:tc>
          <w:tcPr>
            <w:tcW w:w="1214" w:type="dxa"/>
            <w:shd w:val="clear" w:color="auto" w:fill="auto"/>
            <w:noWrap/>
            <w:vAlign w:val="center"/>
            <w:hideMark/>
          </w:tcPr>
          <w:p w14:paraId="3DE682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F2F73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38 bird species</w:t>
            </w:r>
          </w:p>
        </w:tc>
        <w:tc>
          <w:tcPr>
            <w:tcW w:w="1303" w:type="dxa"/>
            <w:shd w:val="clear" w:color="auto" w:fill="auto"/>
            <w:vAlign w:val="center"/>
            <w:hideMark/>
          </w:tcPr>
          <w:p w14:paraId="6A6145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0C3AB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5D9AF0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BF67E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A5A25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F6435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526B90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3840B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64A2B12" w14:textId="77777777" w:rsidTr="00F14201">
        <w:trPr>
          <w:trHeight w:val="290"/>
        </w:trPr>
        <w:tc>
          <w:tcPr>
            <w:tcW w:w="1260" w:type="dxa"/>
            <w:shd w:val="clear" w:color="auto" w:fill="auto"/>
            <w:vAlign w:val="center"/>
            <w:hideMark/>
          </w:tcPr>
          <w:p w14:paraId="5E96DE6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(Morelli et al. 2015a)</w:t>
            </w:r>
          </w:p>
        </w:tc>
        <w:tc>
          <w:tcPr>
            <w:tcW w:w="1214" w:type="dxa"/>
            <w:shd w:val="clear" w:color="auto" w:fill="auto"/>
            <w:noWrap/>
            <w:vAlign w:val="center"/>
            <w:hideMark/>
          </w:tcPr>
          <w:p w14:paraId="5CDFB4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D1B34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17 bird species</w:t>
            </w:r>
          </w:p>
        </w:tc>
        <w:tc>
          <w:tcPr>
            <w:tcW w:w="1303" w:type="dxa"/>
            <w:shd w:val="clear" w:color="auto" w:fill="auto"/>
            <w:vAlign w:val="center"/>
            <w:hideMark/>
          </w:tcPr>
          <w:p w14:paraId="67B0D1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5720D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037F74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BAFCE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329F9C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03909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72B88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C2C9B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A498B1E" w14:textId="77777777" w:rsidTr="00F14201">
        <w:trPr>
          <w:trHeight w:val="290"/>
        </w:trPr>
        <w:tc>
          <w:tcPr>
            <w:tcW w:w="1260" w:type="dxa"/>
            <w:shd w:val="clear" w:color="auto" w:fill="auto"/>
            <w:vAlign w:val="center"/>
            <w:hideMark/>
          </w:tcPr>
          <w:p w14:paraId="7663390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(Morelli et al. 2015a)</w:t>
            </w:r>
          </w:p>
        </w:tc>
        <w:tc>
          <w:tcPr>
            <w:tcW w:w="1214" w:type="dxa"/>
            <w:shd w:val="clear" w:color="auto" w:fill="auto"/>
            <w:noWrap/>
            <w:vAlign w:val="center"/>
            <w:hideMark/>
          </w:tcPr>
          <w:p w14:paraId="578F22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92681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6 bird species</w:t>
            </w:r>
          </w:p>
        </w:tc>
        <w:tc>
          <w:tcPr>
            <w:tcW w:w="1303" w:type="dxa"/>
            <w:shd w:val="clear" w:color="auto" w:fill="auto"/>
            <w:vAlign w:val="center"/>
            <w:hideMark/>
          </w:tcPr>
          <w:p w14:paraId="4534E1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8B7DD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60A7EA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4E6B0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11A9B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4C743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5B7A79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4966F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BC38EB6" w14:textId="77777777" w:rsidTr="00F14201">
        <w:trPr>
          <w:trHeight w:val="290"/>
        </w:trPr>
        <w:tc>
          <w:tcPr>
            <w:tcW w:w="1260" w:type="dxa"/>
            <w:shd w:val="clear" w:color="auto" w:fill="auto"/>
            <w:vAlign w:val="center"/>
            <w:hideMark/>
          </w:tcPr>
          <w:p w14:paraId="126AAF2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(Morelli et al. 2015b)</w:t>
            </w:r>
          </w:p>
        </w:tc>
        <w:tc>
          <w:tcPr>
            <w:tcW w:w="1214" w:type="dxa"/>
            <w:shd w:val="clear" w:color="auto" w:fill="auto"/>
            <w:noWrap/>
            <w:vAlign w:val="center"/>
            <w:hideMark/>
          </w:tcPr>
          <w:p w14:paraId="21CD45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AED48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Red-backed Shrike</w:t>
            </w:r>
          </w:p>
        </w:tc>
        <w:tc>
          <w:tcPr>
            <w:tcW w:w="1303" w:type="dxa"/>
            <w:shd w:val="clear" w:color="auto" w:fill="auto"/>
            <w:noWrap/>
            <w:vAlign w:val="center"/>
            <w:hideMark/>
          </w:tcPr>
          <w:p w14:paraId="5C044C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BF381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 and Poland</w:t>
            </w:r>
          </w:p>
        </w:tc>
        <w:tc>
          <w:tcPr>
            <w:tcW w:w="1710" w:type="dxa"/>
            <w:shd w:val="clear" w:color="auto" w:fill="auto"/>
            <w:noWrap/>
            <w:vAlign w:val="center"/>
            <w:hideMark/>
          </w:tcPr>
          <w:p w14:paraId="37A8D3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62CDD5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0D9716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84A63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8E5FA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9BFBD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88EA311" w14:textId="77777777" w:rsidTr="00F14201">
        <w:trPr>
          <w:trHeight w:val="290"/>
        </w:trPr>
        <w:tc>
          <w:tcPr>
            <w:tcW w:w="1260" w:type="dxa"/>
            <w:shd w:val="clear" w:color="auto" w:fill="auto"/>
            <w:vAlign w:val="center"/>
            <w:hideMark/>
          </w:tcPr>
          <w:p w14:paraId="3846957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(Morelli et al. 2015b)</w:t>
            </w:r>
          </w:p>
        </w:tc>
        <w:tc>
          <w:tcPr>
            <w:tcW w:w="1214" w:type="dxa"/>
            <w:shd w:val="clear" w:color="auto" w:fill="auto"/>
            <w:noWrap/>
            <w:vAlign w:val="center"/>
            <w:hideMark/>
          </w:tcPr>
          <w:p w14:paraId="06DFC1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11AC6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Red-backed Shrike</w:t>
            </w:r>
          </w:p>
        </w:tc>
        <w:tc>
          <w:tcPr>
            <w:tcW w:w="1303" w:type="dxa"/>
            <w:shd w:val="clear" w:color="auto" w:fill="auto"/>
            <w:noWrap/>
            <w:vAlign w:val="center"/>
            <w:hideMark/>
          </w:tcPr>
          <w:p w14:paraId="0B4539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9B750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 and Poland</w:t>
            </w:r>
          </w:p>
        </w:tc>
        <w:tc>
          <w:tcPr>
            <w:tcW w:w="1710" w:type="dxa"/>
            <w:shd w:val="clear" w:color="auto" w:fill="auto"/>
            <w:noWrap/>
            <w:vAlign w:val="center"/>
            <w:hideMark/>
          </w:tcPr>
          <w:p w14:paraId="089AE7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39AD1A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0D08C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BB957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054FE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7C696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6FFA045" w14:textId="77777777" w:rsidTr="00F14201">
        <w:trPr>
          <w:trHeight w:val="290"/>
        </w:trPr>
        <w:tc>
          <w:tcPr>
            <w:tcW w:w="1260" w:type="dxa"/>
            <w:shd w:val="clear" w:color="auto" w:fill="auto"/>
            <w:vAlign w:val="center"/>
            <w:hideMark/>
          </w:tcPr>
          <w:p w14:paraId="03129C9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(Morovati et al. 2014)</w:t>
            </w:r>
          </w:p>
        </w:tc>
        <w:tc>
          <w:tcPr>
            <w:tcW w:w="1214" w:type="dxa"/>
            <w:shd w:val="clear" w:color="auto" w:fill="auto"/>
            <w:noWrap/>
            <w:vAlign w:val="center"/>
            <w:hideMark/>
          </w:tcPr>
          <w:p w14:paraId="7C0D34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1B34D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Wild goat</w:t>
            </w:r>
          </w:p>
        </w:tc>
        <w:tc>
          <w:tcPr>
            <w:tcW w:w="1303" w:type="dxa"/>
            <w:shd w:val="clear" w:color="auto" w:fill="auto"/>
            <w:noWrap/>
            <w:vAlign w:val="center"/>
            <w:hideMark/>
          </w:tcPr>
          <w:p w14:paraId="76B7A2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DE087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Iran</w:t>
            </w:r>
          </w:p>
        </w:tc>
        <w:tc>
          <w:tcPr>
            <w:tcW w:w="1710" w:type="dxa"/>
            <w:shd w:val="clear" w:color="auto" w:fill="auto"/>
            <w:noWrap/>
            <w:vAlign w:val="center"/>
            <w:hideMark/>
          </w:tcPr>
          <w:p w14:paraId="29A9AC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D534B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F7263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25A27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7A914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C7671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082701B" w14:textId="77777777" w:rsidTr="00F14201">
        <w:trPr>
          <w:trHeight w:val="290"/>
        </w:trPr>
        <w:tc>
          <w:tcPr>
            <w:tcW w:w="1260" w:type="dxa"/>
            <w:shd w:val="clear" w:color="auto" w:fill="auto"/>
            <w:vAlign w:val="center"/>
            <w:hideMark/>
          </w:tcPr>
          <w:p w14:paraId="57B45B1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(Morovati et al. 2015)</w:t>
            </w:r>
          </w:p>
        </w:tc>
        <w:tc>
          <w:tcPr>
            <w:tcW w:w="1214" w:type="dxa"/>
            <w:shd w:val="clear" w:color="auto" w:fill="auto"/>
            <w:vAlign w:val="center"/>
            <w:hideMark/>
          </w:tcPr>
          <w:p w14:paraId="3D1794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CA39C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Cheetah</w:t>
            </w:r>
          </w:p>
        </w:tc>
        <w:tc>
          <w:tcPr>
            <w:tcW w:w="1303" w:type="dxa"/>
            <w:shd w:val="clear" w:color="auto" w:fill="auto"/>
            <w:vAlign w:val="center"/>
            <w:hideMark/>
          </w:tcPr>
          <w:p w14:paraId="3BAAAB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D8A1E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Iran</w:t>
            </w:r>
          </w:p>
        </w:tc>
        <w:tc>
          <w:tcPr>
            <w:tcW w:w="1710" w:type="dxa"/>
            <w:shd w:val="clear" w:color="auto" w:fill="auto"/>
            <w:vAlign w:val="center"/>
            <w:hideMark/>
          </w:tcPr>
          <w:p w14:paraId="56B8C7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9B983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D0645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4B77A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6DF036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336BFA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9D6F967" w14:textId="77777777" w:rsidTr="00F14201">
        <w:trPr>
          <w:trHeight w:val="580"/>
        </w:trPr>
        <w:tc>
          <w:tcPr>
            <w:tcW w:w="1260" w:type="dxa"/>
            <w:shd w:val="clear" w:color="auto" w:fill="auto"/>
            <w:vAlign w:val="center"/>
            <w:hideMark/>
          </w:tcPr>
          <w:p w14:paraId="3713948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(Mulero-Pázmány et al. 2016)</w:t>
            </w:r>
          </w:p>
        </w:tc>
        <w:tc>
          <w:tcPr>
            <w:tcW w:w="1214" w:type="dxa"/>
            <w:shd w:val="clear" w:color="auto" w:fill="auto"/>
            <w:noWrap/>
            <w:vAlign w:val="center"/>
            <w:hideMark/>
          </w:tcPr>
          <w:p w14:paraId="0535B4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86A65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Impala</w:t>
            </w:r>
          </w:p>
        </w:tc>
        <w:tc>
          <w:tcPr>
            <w:tcW w:w="1303" w:type="dxa"/>
            <w:shd w:val="clear" w:color="auto" w:fill="auto"/>
            <w:noWrap/>
            <w:vAlign w:val="center"/>
            <w:hideMark/>
          </w:tcPr>
          <w:p w14:paraId="24D224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CDAA6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South Africa</w:t>
            </w:r>
          </w:p>
        </w:tc>
        <w:tc>
          <w:tcPr>
            <w:tcW w:w="1710" w:type="dxa"/>
            <w:shd w:val="clear" w:color="auto" w:fill="auto"/>
            <w:noWrap/>
            <w:vAlign w:val="center"/>
            <w:hideMark/>
          </w:tcPr>
          <w:p w14:paraId="5B3C5B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35A0AD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01ADC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18552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2B03E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E5DA6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F5FC111" w14:textId="77777777" w:rsidTr="00F14201">
        <w:trPr>
          <w:trHeight w:val="580"/>
        </w:trPr>
        <w:tc>
          <w:tcPr>
            <w:tcW w:w="1260" w:type="dxa"/>
            <w:shd w:val="clear" w:color="auto" w:fill="auto"/>
            <w:vAlign w:val="center"/>
            <w:hideMark/>
          </w:tcPr>
          <w:p w14:paraId="372AA6B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(Mulero-Pázmány et al. 2016)</w:t>
            </w:r>
          </w:p>
        </w:tc>
        <w:tc>
          <w:tcPr>
            <w:tcW w:w="1214" w:type="dxa"/>
            <w:shd w:val="clear" w:color="auto" w:fill="auto"/>
            <w:noWrap/>
            <w:vAlign w:val="center"/>
            <w:hideMark/>
          </w:tcPr>
          <w:p w14:paraId="7A4B24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FBAC7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Impala</w:t>
            </w:r>
          </w:p>
        </w:tc>
        <w:tc>
          <w:tcPr>
            <w:tcW w:w="1303" w:type="dxa"/>
            <w:shd w:val="clear" w:color="auto" w:fill="auto"/>
            <w:noWrap/>
            <w:vAlign w:val="center"/>
            <w:hideMark/>
          </w:tcPr>
          <w:p w14:paraId="2B7223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4C0E6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South Africa</w:t>
            </w:r>
          </w:p>
        </w:tc>
        <w:tc>
          <w:tcPr>
            <w:tcW w:w="1710" w:type="dxa"/>
            <w:shd w:val="clear" w:color="auto" w:fill="auto"/>
            <w:noWrap/>
            <w:vAlign w:val="center"/>
            <w:hideMark/>
          </w:tcPr>
          <w:p w14:paraId="075AE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5B7DC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98EE4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9DA82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EC65D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B087A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38600F3" w14:textId="77777777" w:rsidTr="00F14201">
        <w:trPr>
          <w:trHeight w:val="290"/>
        </w:trPr>
        <w:tc>
          <w:tcPr>
            <w:tcW w:w="1260" w:type="dxa"/>
            <w:shd w:val="clear" w:color="auto" w:fill="auto"/>
            <w:vAlign w:val="center"/>
            <w:hideMark/>
          </w:tcPr>
          <w:p w14:paraId="577E7839" w14:textId="1E3A6FF1"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(Muller et al. 2014)</w:t>
            </w:r>
          </w:p>
        </w:tc>
        <w:tc>
          <w:tcPr>
            <w:tcW w:w="1214" w:type="dxa"/>
            <w:shd w:val="clear" w:color="auto" w:fill="auto"/>
            <w:noWrap/>
            <w:vAlign w:val="center"/>
            <w:hideMark/>
          </w:tcPr>
          <w:p w14:paraId="29D714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B43CE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White-tailed deer</w:t>
            </w:r>
          </w:p>
        </w:tc>
        <w:tc>
          <w:tcPr>
            <w:tcW w:w="1303" w:type="dxa"/>
            <w:shd w:val="clear" w:color="auto" w:fill="auto"/>
            <w:noWrap/>
            <w:vAlign w:val="center"/>
            <w:hideMark/>
          </w:tcPr>
          <w:p w14:paraId="335FCD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D5ABB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CE48D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0708FD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EF3A3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3D61A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7D049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7CA651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E46E7BE" w14:textId="77777777" w:rsidTr="00F14201">
        <w:trPr>
          <w:trHeight w:val="580"/>
        </w:trPr>
        <w:tc>
          <w:tcPr>
            <w:tcW w:w="1260" w:type="dxa"/>
            <w:shd w:val="clear" w:color="auto" w:fill="auto"/>
            <w:vAlign w:val="center"/>
            <w:hideMark/>
          </w:tcPr>
          <w:p w14:paraId="16DF21A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(Munguia-vega et al. 2013)</w:t>
            </w:r>
          </w:p>
        </w:tc>
        <w:tc>
          <w:tcPr>
            <w:tcW w:w="1214" w:type="dxa"/>
            <w:shd w:val="clear" w:color="auto" w:fill="auto"/>
            <w:noWrap/>
            <w:vAlign w:val="center"/>
            <w:hideMark/>
          </w:tcPr>
          <w:p w14:paraId="091AC0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6246E8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Black-tailed brush lizard</w:t>
            </w:r>
          </w:p>
        </w:tc>
        <w:tc>
          <w:tcPr>
            <w:tcW w:w="1303" w:type="dxa"/>
            <w:shd w:val="clear" w:color="auto" w:fill="auto"/>
            <w:noWrap/>
            <w:vAlign w:val="center"/>
            <w:hideMark/>
          </w:tcPr>
          <w:p w14:paraId="555AE2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ABFFF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Mexico</w:t>
            </w:r>
          </w:p>
        </w:tc>
        <w:tc>
          <w:tcPr>
            <w:tcW w:w="1710" w:type="dxa"/>
            <w:shd w:val="clear" w:color="auto" w:fill="auto"/>
            <w:noWrap/>
            <w:vAlign w:val="center"/>
            <w:hideMark/>
          </w:tcPr>
          <w:p w14:paraId="52B7D3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7145C8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D1B4D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B6F00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C6AFC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F6AC6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C5EC3B8" w14:textId="77777777" w:rsidTr="00F14201">
        <w:trPr>
          <w:trHeight w:val="580"/>
        </w:trPr>
        <w:tc>
          <w:tcPr>
            <w:tcW w:w="1260" w:type="dxa"/>
            <w:shd w:val="clear" w:color="auto" w:fill="auto"/>
            <w:vAlign w:val="center"/>
            <w:hideMark/>
          </w:tcPr>
          <w:p w14:paraId="61354774" w14:textId="42E53EB3"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(Munro et al. 2012)</w:t>
            </w:r>
          </w:p>
        </w:tc>
        <w:tc>
          <w:tcPr>
            <w:tcW w:w="1214" w:type="dxa"/>
            <w:shd w:val="clear" w:color="auto" w:fill="auto"/>
            <w:vAlign w:val="center"/>
            <w:hideMark/>
          </w:tcPr>
          <w:p w14:paraId="540308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3663A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White-tailed deer</w:t>
            </w:r>
          </w:p>
        </w:tc>
        <w:tc>
          <w:tcPr>
            <w:tcW w:w="1303" w:type="dxa"/>
            <w:shd w:val="clear" w:color="auto" w:fill="auto"/>
            <w:vAlign w:val="center"/>
            <w:hideMark/>
          </w:tcPr>
          <w:p w14:paraId="53DB32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B3B6A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 and Canada</w:t>
            </w:r>
          </w:p>
        </w:tc>
        <w:tc>
          <w:tcPr>
            <w:tcW w:w="1710" w:type="dxa"/>
            <w:shd w:val="clear" w:color="auto" w:fill="auto"/>
            <w:vAlign w:val="center"/>
            <w:hideMark/>
          </w:tcPr>
          <w:p w14:paraId="516BFA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Per capita roadkill</w:t>
            </w:r>
          </w:p>
        </w:tc>
        <w:tc>
          <w:tcPr>
            <w:tcW w:w="1170" w:type="dxa"/>
            <w:shd w:val="clear" w:color="auto" w:fill="auto"/>
            <w:vAlign w:val="center"/>
            <w:hideMark/>
          </w:tcPr>
          <w:p w14:paraId="367AB6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CBBE9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0010A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72FDFE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516F2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6A1A533" w14:textId="77777777" w:rsidTr="00F14201">
        <w:trPr>
          <w:trHeight w:val="580"/>
        </w:trPr>
        <w:tc>
          <w:tcPr>
            <w:tcW w:w="1260" w:type="dxa"/>
            <w:shd w:val="clear" w:color="auto" w:fill="auto"/>
            <w:vAlign w:val="center"/>
            <w:hideMark/>
          </w:tcPr>
          <w:p w14:paraId="4A87434F" w14:textId="6FA3442C"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(Munro et al. 2012)</w:t>
            </w:r>
          </w:p>
        </w:tc>
        <w:tc>
          <w:tcPr>
            <w:tcW w:w="1214" w:type="dxa"/>
            <w:shd w:val="clear" w:color="auto" w:fill="auto"/>
            <w:vAlign w:val="center"/>
            <w:hideMark/>
          </w:tcPr>
          <w:p w14:paraId="422E02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A31D2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White-tailed deer</w:t>
            </w:r>
          </w:p>
        </w:tc>
        <w:tc>
          <w:tcPr>
            <w:tcW w:w="1303" w:type="dxa"/>
            <w:shd w:val="clear" w:color="auto" w:fill="auto"/>
            <w:vAlign w:val="center"/>
            <w:hideMark/>
          </w:tcPr>
          <w:p w14:paraId="6471B5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939C4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 and Canada</w:t>
            </w:r>
          </w:p>
        </w:tc>
        <w:tc>
          <w:tcPr>
            <w:tcW w:w="1710" w:type="dxa"/>
            <w:shd w:val="clear" w:color="auto" w:fill="auto"/>
            <w:noWrap/>
            <w:vAlign w:val="center"/>
            <w:hideMark/>
          </w:tcPr>
          <w:p w14:paraId="383FB3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ED07D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F6F6B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06C2B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0D8ED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D27B0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EAF41F6" w14:textId="77777777" w:rsidTr="00F14201">
        <w:trPr>
          <w:trHeight w:val="290"/>
        </w:trPr>
        <w:tc>
          <w:tcPr>
            <w:tcW w:w="1260" w:type="dxa"/>
            <w:shd w:val="clear" w:color="auto" w:fill="auto"/>
            <w:vAlign w:val="center"/>
            <w:hideMark/>
          </w:tcPr>
          <w:p w14:paraId="724B6B7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(Munshi-South 2012)</w:t>
            </w:r>
          </w:p>
        </w:tc>
        <w:tc>
          <w:tcPr>
            <w:tcW w:w="1214" w:type="dxa"/>
            <w:shd w:val="clear" w:color="auto" w:fill="auto"/>
            <w:vAlign w:val="center"/>
            <w:hideMark/>
          </w:tcPr>
          <w:p w14:paraId="5266C1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B1BE1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White-footed mouse</w:t>
            </w:r>
          </w:p>
        </w:tc>
        <w:tc>
          <w:tcPr>
            <w:tcW w:w="1303" w:type="dxa"/>
            <w:shd w:val="clear" w:color="auto" w:fill="auto"/>
            <w:vAlign w:val="center"/>
            <w:hideMark/>
          </w:tcPr>
          <w:p w14:paraId="07A74D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85A21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4B220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708DEF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01BB8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26ED1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060A0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5F8A3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3233880" w14:textId="77777777" w:rsidTr="00F14201">
        <w:trPr>
          <w:trHeight w:val="580"/>
        </w:trPr>
        <w:tc>
          <w:tcPr>
            <w:tcW w:w="1260" w:type="dxa"/>
            <w:shd w:val="clear" w:color="auto" w:fill="auto"/>
            <w:vAlign w:val="center"/>
            <w:hideMark/>
          </w:tcPr>
          <w:p w14:paraId="6482573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(Murrieta-Galindo et al. 2013)</w:t>
            </w:r>
          </w:p>
        </w:tc>
        <w:tc>
          <w:tcPr>
            <w:tcW w:w="1214" w:type="dxa"/>
            <w:shd w:val="clear" w:color="auto" w:fill="auto"/>
            <w:noWrap/>
            <w:vAlign w:val="center"/>
            <w:hideMark/>
          </w:tcPr>
          <w:p w14:paraId="775841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FDF57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noWrap/>
            <w:vAlign w:val="center"/>
            <w:hideMark/>
          </w:tcPr>
          <w:p w14:paraId="061DD0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0E0E7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Mexico</w:t>
            </w:r>
          </w:p>
        </w:tc>
        <w:tc>
          <w:tcPr>
            <w:tcW w:w="1710" w:type="dxa"/>
            <w:shd w:val="clear" w:color="auto" w:fill="auto"/>
            <w:noWrap/>
            <w:vAlign w:val="center"/>
            <w:hideMark/>
          </w:tcPr>
          <w:p w14:paraId="0F21B4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1B0BA7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9314D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3659C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C349D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993B8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05E99DC" w14:textId="77777777" w:rsidTr="00F14201">
        <w:trPr>
          <w:trHeight w:val="290"/>
        </w:trPr>
        <w:tc>
          <w:tcPr>
            <w:tcW w:w="1260" w:type="dxa"/>
            <w:shd w:val="clear" w:color="auto" w:fill="auto"/>
            <w:vAlign w:val="center"/>
            <w:hideMark/>
          </w:tcPr>
          <w:p w14:paraId="093B5A6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(Murrow et al. 2013)</w:t>
            </w:r>
          </w:p>
        </w:tc>
        <w:tc>
          <w:tcPr>
            <w:tcW w:w="1214" w:type="dxa"/>
            <w:shd w:val="clear" w:color="auto" w:fill="auto"/>
            <w:noWrap/>
            <w:vAlign w:val="center"/>
            <w:hideMark/>
          </w:tcPr>
          <w:p w14:paraId="4508A5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7C1BE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Florida panther (puma)</w:t>
            </w:r>
          </w:p>
        </w:tc>
        <w:tc>
          <w:tcPr>
            <w:tcW w:w="1303" w:type="dxa"/>
            <w:shd w:val="clear" w:color="auto" w:fill="auto"/>
            <w:noWrap/>
            <w:vAlign w:val="center"/>
            <w:hideMark/>
          </w:tcPr>
          <w:p w14:paraId="5EC255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04E80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EAA43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4F83E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27FE0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EE0B0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6CDF30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4954AC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1B48A59" w14:textId="77777777" w:rsidTr="00F14201">
        <w:trPr>
          <w:trHeight w:val="290"/>
        </w:trPr>
        <w:tc>
          <w:tcPr>
            <w:tcW w:w="1260" w:type="dxa"/>
            <w:shd w:val="clear" w:color="auto" w:fill="auto"/>
            <w:vAlign w:val="center"/>
            <w:hideMark/>
          </w:tcPr>
          <w:p w14:paraId="5841606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(Mustonen et al. 2012)</w:t>
            </w:r>
          </w:p>
        </w:tc>
        <w:tc>
          <w:tcPr>
            <w:tcW w:w="1214" w:type="dxa"/>
            <w:shd w:val="clear" w:color="auto" w:fill="auto"/>
            <w:vAlign w:val="center"/>
            <w:hideMark/>
          </w:tcPr>
          <w:p w14:paraId="5F1BC3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7280A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Racoon dog</w:t>
            </w:r>
          </w:p>
        </w:tc>
        <w:tc>
          <w:tcPr>
            <w:tcW w:w="1303" w:type="dxa"/>
            <w:shd w:val="clear" w:color="auto" w:fill="auto"/>
            <w:vAlign w:val="center"/>
            <w:hideMark/>
          </w:tcPr>
          <w:p w14:paraId="661EF4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C8A26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Finland</w:t>
            </w:r>
          </w:p>
        </w:tc>
        <w:tc>
          <w:tcPr>
            <w:tcW w:w="1710" w:type="dxa"/>
            <w:shd w:val="clear" w:color="auto" w:fill="auto"/>
            <w:noWrap/>
            <w:vAlign w:val="center"/>
            <w:hideMark/>
          </w:tcPr>
          <w:p w14:paraId="6AF514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571FB4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764F5D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DD3A0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AB765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8C2BC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203AA95" w14:textId="77777777" w:rsidTr="00F14201">
        <w:trPr>
          <w:trHeight w:val="290"/>
        </w:trPr>
        <w:tc>
          <w:tcPr>
            <w:tcW w:w="1260" w:type="dxa"/>
            <w:shd w:val="clear" w:color="auto" w:fill="auto"/>
            <w:vAlign w:val="center"/>
            <w:hideMark/>
          </w:tcPr>
          <w:p w14:paraId="762C537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(Mutter et al. 2015)</w:t>
            </w:r>
          </w:p>
        </w:tc>
        <w:tc>
          <w:tcPr>
            <w:tcW w:w="1214" w:type="dxa"/>
            <w:shd w:val="clear" w:color="auto" w:fill="auto"/>
            <w:noWrap/>
            <w:vAlign w:val="center"/>
            <w:hideMark/>
          </w:tcPr>
          <w:p w14:paraId="1D8A11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4CC95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Brewer’s Sparrows</w:t>
            </w:r>
          </w:p>
        </w:tc>
        <w:tc>
          <w:tcPr>
            <w:tcW w:w="1303" w:type="dxa"/>
            <w:shd w:val="clear" w:color="auto" w:fill="auto"/>
            <w:vAlign w:val="center"/>
            <w:hideMark/>
          </w:tcPr>
          <w:p w14:paraId="479569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A07CF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8BB19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CC868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1F5F3D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3CB94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5418D5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7B691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7BAC332" w14:textId="77777777" w:rsidTr="00F14201">
        <w:trPr>
          <w:trHeight w:val="290"/>
        </w:trPr>
        <w:tc>
          <w:tcPr>
            <w:tcW w:w="1260" w:type="dxa"/>
            <w:shd w:val="clear" w:color="auto" w:fill="auto"/>
            <w:vAlign w:val="center"/>
            <w:hideMark/>
          </w:tcPr>
          <w:p w14:paraId="31B3D27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(Mutter et al. 2015)</w:t>
            </w:r>
          </w:p>
        </w:tc>
        <w:tc>
          <w:tcPr>
            <w:tcW w:w="1214" w:type="dxa"/>
            <w:shd w:val="clear" w:color="auto" w:fill="auto"/>
            <w:noWrap/>
            <w:vAlign w:val="center"/>
            <w:hideMark/>
          </w:tcPr>
          <w:p w14:paraId="5A9D41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DEF15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Sagebrush Sparrow</w:t>
            </w:r>
          </w:p>
        </w:tc>
        <w:tc>
          <w:tcPr>
            <w:tcW w:w="1303" w:type="dxa"/>
            <w:shd w:val="clear" w:color="auto" w:fill="auto"/>
            <w:vAlign w:val="center"/>
            <w:hideMark/>
          </w:tcPr>
          <w:p w14:paraId="381F3B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13C88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A5844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7473A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2A041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8EC43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AD50D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A7223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7D99D3C" w14:textId="77777777" w:rsidTr="00F14201">
        <w:trPr>
          <w:trHeight w:val="290"/>
        </w:trPr>
        <w:tc>
          <w:tcPr>
            <w:tcW w:w="1260" w:type="dxa"/>
            <w:shd w:val="clear" w:color="auto" w:fill="auto"/>
            <w:vAlign w:val="center"/>
            <w:hideMark/>
          </w:tcPr>
          <w:p w14:paraId="22DF01C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(Mutter et al. 2015)</w:t>
            </w:r>
          </w:p>
        </w:tc>
        <w:tc>
          <w:tcPr>
            <w:tcW w:w="1214" w:type="dxa"/>
            <w:shd w:val="clear" w:color="auto" w:fill="auto"/>
            <w:noWrap/>
            <w:vAlign w:val="center"/>
            <w:hideMark/>
          </w:tcPr>
          <w:p w14:paraId="6052D9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5615B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Brewer’s Sparrows</w:t>
            </w:r>
          </w:p>
        </w:tc>
        <w:tc>
          <w:tcPr>
            <w:tcW w:w="1303" w:type="dxa"/>
            <w:shd w:val="clear" w:color="auto" w:fill="auto"/>
            <w:vAlign w:val="center"/>
            <w:hideMark/>
          </w:tcPr>
          <w:p w14:paraId="6307B4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996F2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EE759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C5F12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6445A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73DDE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B7BDA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989D5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0A035AE" w14:textId="77777777" w:rsidTr="00F14201">
        <w:trPr>
          <w:trHeight w:val="290"/>
        </w:trPr>
        <w:tc>
          <w:tcPr>
            <w:tcW w:w="1260" w:type="dxa"/>
            <w:shd w:val="clear" w:color="auto" w:fill="auto"/>
            <w:vAlign w:val="center"/>
            <w:hideMark/>
          </w:tcPr>
          <w:p w14:paraId="6271DE0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(Mutter et al. 2015)</w:t>
            </w:r>
          </w:p>
        </w:tc>
        <w:tc>
          <w:tcPr>
            <w:tcW w:w="1214" w:type="dxa"/>
            <w:shd w:val="clear" w:color="auto" w:fill="auto"/>
            <w:noWrap/>
            <w:vAlign w:val="center"/>
            <w:hideMark/>
          </w:tcPr>
          <w:p w14:paraId="455F03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912C9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Sagebrush Sparrow</w:t>
            </w:r>
          </w:p>
        </w:tc>
        <w:tc>
          <w:tcPr>
            <w:tcW w:w="1303" w:type="dxa"/>
            <w:shd w:val="clear" w:color="auto" w:fill="auto"/>
            <w:vAlign w:val="center"/>
            <w:hideMark/>
          </w:tcPr>
          <w:p w14:paraId="10CFFF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690D6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4D8F7A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44F22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AF543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E2A28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24DD7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F55FB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E66F070" w14:textId="77777777" w:rsidTr="00F14201">
        <w:trPr>
          <w:trHeight w:val="290"/>
        </w:trPr>
        <w:tc>
          <w:tcPr>
            <w:tcW w:w="1260" w:type="dxa"/>
            <w:shd w:val="clear" w:color="auto" w:fill="auto"/>
            <w:vAlign w:val="center"/>
            <w:hideMark/>
          </w:tcPr>
          <w:p w14:paraId="1D38057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(Mutter et al. 2015)</w:t>
            </w:r>
          </w:p>
        </w:tc>
        <w:tc>
          <w:tcPr>
            <w:tcW w:w="1214" w:type="dxa"/>
            <w:shd w:val="clear" w:color="auto" w:fill="auto"/>
            <w:noWrap/>
            <w:vAlign w:val="center"/>
            <w:hideMark/>
          </w:tcPr>
          <w:p w14:paraId="093580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48F28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Sage Thrasher</w:t>
            </w:r>
          </w:p>
        </w:tc>
        <w:tc>
          <w:tcPr>
            <w:tcW w:w="1303" w:type="dxa"/>
            <w:shd w:val="clear" w:color="auto" w:fill="auto"/>
            <w:vAlign w:val="center"/>
            <w:hideMark/>
          </w:tcPr>
          <w:p w14:paraId="631EB8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C89A6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7C522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0DA31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DBCD1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FB1F8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98BAD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2E953D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BFC9AB3" w14:textId="77777777" w:rsidTr="00F14201">
        <w:trPr>
          <w:trHeight w:val="290"/>
        </w:trPr>
        <w:tc>
          <w:tcPr>
            <w:tcW w:w="1260" w:type="dxa"/>
            <w:shd w:val="clear" w:color="auto" w:fill="auto"/>
            <w:vAlign w:val="center"/>
            <w:hideMark/>
          </w:tcPr>
          <w:p w14:paraId="3E22C49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(Nafus et al. 2013)</w:t>
            </w:r>
          </w:p>
        </w:tc>
        <w:tc>
          <w:tcPr>
            <w:tcW w:w="1214" w:type="dxa"/>
            <w:shd w:val="clear" w:color="auto" w:fill="auto"/>
            <w:noWrap/>
            <w:vAlign w:val="center"/>
            <w:hideMark/>
          </w:tcPr>
          <w:p w14:paraId="56DCAE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6B2994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Agassiz’s desert tortoise</w:t>
            </w:r>
          </w:p>
        </w:tc>
        <w:tc>
          <w:tcPr>
            <w:tcW w:w="1303" w:type="dxa"/>
            <w:shd w:val="clear" w:color="auto" w:fill="auto"/>
            <w:noWrap/>
            <w:vAlign w:val="center"/>
            <w:hideMark/>
          </w:tcPr>
          <w:p w14:paraId="35278A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8FA05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AAF23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BE37E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17818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744CB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5463D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2C49E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23AADD8" w14:textId="77777777" w:rsidTr="00F14201">
        <w:trPr>
          <w:trHeight w:val="290"/>
        </w:trPr>
        <w:tc>
          <w:tcPr>
            <w:tcW w:w="1260" w:type="dxa"/>
            <w:shd w:val="clear" w:color="auto" w:fill="auto"/>
            <w:vAlign w:val="center"/>
            <w:hideMark/>
          </w:tcPr>
          <w:p w14:paraId="14C785F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(Nafus et al. 2013)</w:t>
            </w:r>
          </w:p>
        </w:tc>
        <w:tc>
          <w:tcPr>
            <w:tcW w:w="1214" w:type="dxa"/>
            <w:shd w:val="clear" w:color="auto" w:fill="auto"/>
            <w:noWrap/>
            <w:vAlign w:val="center"/>
            <w:hideMark/>
          </w:tcPr>
          <w:p w14:paraId="456C27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612ADB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Agassiz’s desert tortoise</w:t>
            </w:r>
          </w:p>
        </w:tc>
        <w:tc>
          <w:tcPr>
            <w:tcW w:w="1303" w:type="dxa"/>
            <w:shd w:val="clear" w:color="auto" w:fill="auto"/>
            <w:noWrap/>
            <w:vAlign w:val="center"/>
            <w:hideMark/>
          </w:tcPr>
          <w:p w14:paraId="4432C2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A6105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71A4B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6D2B8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D0275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254F9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0E789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D88C0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9F8F875" w14:textId="77777777" w:rsidTr="00F14201">
        <w:trPr>
          <w:trHeight w:val="580"/>
        </w:trPr>
        <w:tc>
          <w:tcPr>
            <w:tcW w:w="1260" w:type="dxa"/>
            <w:shd w:val="clear" w:color="auto" w:fill="auto"/>
            <w:vAlign w:val="center"/>
            <w:hideMark/>
          </w:tcPr>
          <w:p w14:paraId="302C1C4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(Nakabayashi et al. 2014)</w:t>
            </w:r>
          </w:p>
        </w:tc>
        <w:tc>
          <w:tcPr>
            <w:tcW w:w="1214" w:type="dxa"/>
            <w:shd w:val="clear" w:color="auto" w:fill="auto"/>
            <w:noWrap/>
            <w:vAlign w:val="center"/>
            <w:hideMark/>
          </w:tcPr>
          <w:p w14:paraId="274482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A4EDA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palm civet</w:t>
            </w:r>
          </w:p>
        </w:tc>
        <w:tc>
          <w:tcPr>
            <w:tcW w:w="1303" w:type="dxa"/>
            <w:shd w:val="clear" w:color="auto" w:fill="auto"/>
            <w:noWrap/>
            <w:vAlign w:val="center"/>
            <w:hideMark/>
          </w:tcPr>
          <w:p w14:paraId="0E3207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0600D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6FE227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2117F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045598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2D13D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02FB7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1A174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8D98183" w14:textId="77777777" w:rsidTr="00F14201">
        <w:trPr>
          <w:trHeight w:val="580"/>
        </w:trPr>
        <w:tc>
          <w:tcPr>
            <w:tcW w:w="1260" w:type="dxa"/>
            <w:shd w:val="clear" w:color="auto" w:fill="auto"/>
            <w:vAlign w:val="center"/>
            <w:hideMark/>
          </w:tcPr>
          <w:p w14:paraId="5F608BF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(Nakabayashi et al. 2014)</w:t>
            </w:r>
          </w:p>
        </w:tc>
        <w:tc>
          <w:tcPr>
            <w:tcW w:w="1214" w:type="dxa"/>
            <w:shd w:val="clear" w:color="auto" w:fill="auto"/>
            <w:noWrap/>
            <w:vAlign w:val="center"/>
            <w:hideMark/>
          </w:tcPr>
          <w:p w14:paraId="15E5D5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D3888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palm civet</w:t>
            </w:r>
          </w:p>
        </w:tc>
        <w:tc>
          <w:tcPr>
            <w:tcW w:w="1303" w:type="dxa"/>
            <w:shd w:val="clear" w:color="auto" w:fill="auto"/>
            <w:noWrap/>
            <w:vAlign w:val="center"/>
            <w:hideMark/>
          </w:tcPr>
          <w:p w14:paraId="6CC6D2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28FEC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0676F2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C3764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4289B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4F042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024D0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F714E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4276ABC" w14:textId="77777777" w:rsidTr="00F14201">
        <w:trPr>
          <w:trHeight w:val="290"/>
        </w:trPr>
        <w:tc>
          <w:tcPr>
            <w:tcW w:w="1260" w:type="dxa"/>
            <w:shd w:val="clear" w:color="auto" w:fill="auto"/>
            <w:vAlign w:val="center"/>
            <w:hideMark/>
          </w:tcPr>
          <w:p w14:paraId="6B4A4BF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(Neame et al. 2013)</w:t>
            </w:r>
          </w:p>
        </w:tc>
        <w:tc>
          <w:tcPr>
            <w:tcW w:w="1214" w:type="dxa"/>
            <w:shd w:val="clear" w:color="auto" w:fill="auto"/>
            <w:noWrap/>
            <w:vAlign w:val="center"/>
            <w:hideMark/>
          </w:tcPr>
          <w:p w14:paraId="1C521B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14E687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Ground nesters</w:t>
            </w:r>
          </w:p>
        </w:tc>
        <w:tc>
          <w:tcPr>
            <w:tcW w:w="1303" w:type="dxa"/>
            <w:shd w:val="clear" w:color="auto" w:fill="auto"/>
            <w:noWrap/>
            <w:vAlign w:val="center"/>
            <w:hideMark/>
          </w:tcPr>
          <w:p w14:paraId="6AE4E4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A0F1B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09538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7A351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F6FA9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9B67F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94112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07C85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4C1623A" w14:textId="77777777" w:rsidTr="00F14201">
        <w:trPr>
          <w:trHeight w:val="290"/>
        </w:trPr>
        <w:tc>
          <w:tcPr>
            <w:tcW w:w="1260" w:type="dxa"/>
            <w:shd w:val="clear" w:color="auto" w:fill="auto"/>
            <w:vAlign w:val="center"/>
            <w:hideMark/>
          </w:tcPr>
          <w:p w14:paraId="2736A23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(Neame et al. 2013)</w:t>
            </w:r>
          </w:p>
        </w:tc>
        <w:tc>
          <w:tcPr>
            <w:tcW w:w="1214" w:type="dxa"/>
            <w:shd w:val="clear" w:color="auto" w:fill="auto"/>
            <w:noWrap/>
            <w:vAlign w:val="center"/>
            <w:hideMark/>
          </w:tcPr>
          <w:p w14:paraId="75F9CB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0AFF19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Cavity nesters</w:t>
            </w:r>
          </w:p>
        </w:tc>
        <w:tc>
          <w:tcPr>
            <w:tcW w:w="1303" w:type="dxa"/>
            <w:shd w:val="clear" w:color="auto" w:fill="auto"/>
            <w:noWrap/>
            <w:vAlign w:val="center"/>
            <w:hideMark/>
          </w:tcPr>
          <w:p w14:paraId="7775AC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8765C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FCC50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C2B9C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02159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A6568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F795A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D843A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9762B63" w14:textId="77777777" w:rsidTr="00F14201">
        <w:trPr>
          <w:trHeight w:val="290"/>
        </w:trPr>
        <w:tc>
          <w:tcPr>
            <w:tcW w:w="1260" w:type="dxa"/>
            <w:shd w:val="clear" w:color="auto" w:fill="auto"/>
            <w:vAlign w:val="center"/>
            <w:hideMark/>
          </w:tcPr>
          <w:p w14:paraId="49E218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(Neame et al. 2013)</w:t>
            </w:r>
          </w:p>
        </w:tc>
        <w:tc>
          <w:tcPr>
            <w:tcW w:w="1214" w:type="dxa"/>
            <w:shd w:val="clear" w:color="auto" w:fill="auto"/>
            <w:noWrap/>
            <w:vAlign w:val="center"/>
            <w:hideMark/>
          </w:tcPr>
          <w:p w14:paraId="01D765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3F5EB6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Brood parasites</w:t>
            </w:r>
          </w:p>
        </w:tc>
        <w:tc>
          <w:tcPr>
            <w:tcW w:w="1303" w:type="dxa"/>
            <w:shd w:val="clear" w:color="auto" w:fill="auto"/>
            <w:noWrap/>
            <w:vAlign w:val="center"/>
            <w:hideMark/>
          </w:tcPr>
          <w:p w14:paraId="2F959A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9644E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820D8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F18D6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6DA82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7C8A2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70AF0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9C303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89C61C0" w14:textId="77777777" w:rsidTr="00F14201">
        <w:trPr>
          <w:trHeight w:val="290"/>
        </w:trPr>
        <w:tc>
          <w:tcPr>
            <w:tcW w:w="1260" w:type="dxa"/>
            <w:shd w:val="clear" w:color="auto" w:fill="auto"/>
            <w:vAlign w:val="center"/>
            <w:hideMark/>
          </w:tcPr>
          <w:p w14:paraId="256B533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(Neame et al. 2013)</w:t>
            </w:r>
          </w:p>
        </w:tc>
        <w:tc>
          <w:tcPr>
            <w:tcW w:w="1214" w:type="dxa"/>
            <w:shd w:val="clear" w:color="auto" w:fill="auto"/>
            <w:noWrap/>
            <w:vAlign w:val="center"/>
            <w:hideMark/>
          </w:tcPr>
          <w:p w14:paraId="21649E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2C2FEA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Flower flies</w:t>
            </w:r>
          </w:p>
        </w:tc>
        <w:tc>
          <w:tcPr>
            <w:tcW w:w="1303" w:type="dxa"/>
            <w:shd w:val="clear" w:color="auto" w:fill="auto"/>
            <w:noWrap/>
            <w:vAlign w:val="center"/>
            <w:hideMark/>
          </w:tcPr>
          <w:p w14:paraId="453731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17629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D289D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A2363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AAEF0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45283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C9C8F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D3A82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1E6D676" w14:textId="77777777" w:rsidTr="00F14201">
        <w:trPr>
          <w:trHeight w:val="290"/>
        </w:trPr>
        <w:tc>
          <w:tcPr>
            <w:tcW w:w="1260" w:type="dxa"/>
            <w:shd w:val="clear" w:color="auto" w:fill="auto"/>
            <w:vAlign w:val="center"/>
            <w:hideMark/>
          </w:tcPr>
          <w:p w14:paraId="625ED69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(Neame et al. 2013)</w:t>
            </w:r>
          </w:p>
        </w:tc>
        <w:tc>
          <w:tcPr>
            <w:tcW w:w="1214" w:type="dxa"/>
            <w:shd w:val="clear" w:color="auto" w:fill="auto"/>
            <w:noWrap/>
            <w:vAlign w:val="center"/>
            <w:hideMark/>
          </w:tcPr>
          <w:p w14:paraId="6B5B68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2CD323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Ground nesters</w:t>
            </w:r>
          </w:p>
        </w:tc>
        <w:tc>
          <w:tcPr>
            <w:tcW w:w="1303" w:type="dxa"/>
            <w:shd w:val="clear" w:color="auto" w:fill="auto"/>
            <w:noWrap/>
            <w:vAlign w:val="center"/>
            <w:hideMark/>
          </w:tcPr>
          <w:p w14:paraId="3AF972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EA6B9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2D2092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559486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E05AC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AB05A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A8B8C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69AF6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619D5BB" w14:textId="77777777" w:rsidTr="00F14201">
        <w:trPr>
          <w:trHeight w:val="290"/>
        </w:trPr>
        <w:tc>
          <w:tcPr>
            <w:tcW w:w="1260" w:type="dxa"/>
            <w:shd w:val="clear" w:color="auto" w:fill="auto"/>
            <w:vAlign w:val="center"/>
            <w:hideMark/>
          </w:tcPr>
          <w:p w14:paraId="3FBE507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(Neame et al. 2013)</w:t>
            </w:r>
          </w:p>
        </w:tc>
        <w:tc>
          <w:tcPr>
            <w:tcW w:w="1214" w:type="dxa"/>
            <w:shd w:val="clear" w:color="auto" w:fill="auto"/>
            <w:noWrap/>
            <w:vAlign w:val="center"/>
            <w:hideMark/>
          </w:tcPr>
          <w:p w14:paraId="03210E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263D57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Cavity nesters</w:t>
            </w:r>
          </w:p>
        </w:tc>
        <w:tc>
          <w:tcPr>
            <w:tcW w:w="1303" w:type="dxa"/>
            <w:shd w:val="clear" w:color="auto" w:fill="auto"/>
            <w:noWrap/>
            <w:vAlign w:val="center"/>
            <w:hideMark/>
          </w:tcPr>
          <w:p w14:paraId="1A5829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338A0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E77A0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7E44D3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16C93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D6C79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56F94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4A842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FBCC1D8" w14:textId="77777777" w:rsidTr="00F14201">
        <w:trPr>
          <w:trHeight w:val="290"/>
        </w:trPr>
        <w:tc>
          <w:tcPr>
            <w:tcW w:w="1260" w:type="dxa"/>
            <w:shd w:val="clear" w:color="auto" w:fill="auto"/>
            <w:vAlign w:val="center"/>
            <w:hideMark/>
          </w:tcPr>
          <w:p w14:paraId="7829184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(Neame et al. 2013)</w:t>
            </w:r>
          </w:p>
        </w:tc>
        <w:tc>
          <w:tcPr>
            <w:tcW w:w="1214" w:type="dxa"/>
            <w:shd w:val="clear" w:color="auto" w:fill="auto"/>
            <w:noWrap/>
            <w:vAlign w:val="center"/>
            <w:hideMark/>
          </w:tcPr>
          <w:p w14:paraId="5B9683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383D39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Brood parasites</w:t>
            </w:r>
          </w:p>
        </w:tc>
        <w:tc>
          <w:tcPr>
            <w:tcW w:w="1303" w:type="dxa"/>
            <w:shd w:val="clear" w:color="auto" w:fill="auto"/>
            <w:noWrap/>
            <w:vAlign w:val="center"/>
            <w:hideMark/>
          </w:tcPr>
          <w:p w14:paraId="1FD4C1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01862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295D3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48D596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450B5A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FAE6D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1A906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C75D6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90C52EB" w14:textId="77777777" w:rsidTr="00F14201">
        <w:trPr>
          <w:trHeight w:val="290"/>
        </w:trPr>
        <w:tc>
          <w:tcPr>
            <w:tcW w:w="1260" w:type="dxa"/>
            <w:shd w:val="clear" w:color="auto" w:fill="auto"/>
            <w:vAlign w:val="center"/>
            <w:hideMark/>
          </w:tcPr>
          <w:p w14:paraId="27654E7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(Neame et al. 2013)</w:t>
            </w:r>
          </w:p>
        </w:tc>
        <w:tc>
          <w:tcPr>
            <w:tcW w:w="1214" w:type="dxa"/>
            <w:shd w:val="clear" w:color="auto" w:fill="auto"/>
            <w:noWrap/>
            <w:vAlign w:val="center"/>
            <w:hideMark/>
          </w:tcPr>
          <w:p w14:paraId="7480F5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124936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Flower flies</w:t>
            </w:r>
          </w:p>
        </w:tc>
        <w:tc>
          <w:tcPr>
            <w:tcW w:w="1303" w:type="dxa"/>
            <w:shd w:val="clear" w:color="auto" w:fill="auto"/>
            <w:noWrap/>
            <w:vAlign w:val="center"/>
            <w:hideMark/>
          </w:tcPr>
          <w:p w14:paraId="1DCA1B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D9AEE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BB6FE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664BDF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7C5A4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44733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A7F6F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5E123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9FBDB45" w14:textId="77777777" w:rsidTr="00F14201">
        <w:trPr>
          <w:trHeight w:val="290"/>
        </w:trPr>
        <w:tc>
          <w:tcPr>
            <w:tcW w:w="1260" w:type="dxa"/>
            <w:shd w:val="clear" w:color="auto" w:fill="auto"/>
            <w:vAlign w:val="center"/>
            <w:hideMark/>
          </w:tcPr>
          <w:p w14:paraId="58D5DD3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(Neumann et al. 2013)</w:t>
            </w:r>
          </w:p>
        </w:tc>
        <w:tc>
          <w:tcPr>
            <w:tcW w:w="1214" w:type="dxa"/>
            <w:shd w:val="clear" w:color="auto" w:fill="auto"/>
            <w:noWrap/>
            <w:vAlign w:val="center"/>
            <w:hideMark/>
          </w:tcPr>
          <w:p w14:paraId="1F9514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54BB3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noWrap/>
            <w:vAlign w:val="center"/>
            <w:hideMark/>
          </w:tcPr>
          <w:p w14:paraId="342B29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6D5B6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w:t>
            </w:r>
          </w:p>
        </w:tc>
        <w:tc>
          <w:tcPr>
            <w:tcW w:w="1710" w:type="dxa"/>
            <w:shd w:val="clear" w:color="auto" w:fill="auto"/>
            <w:noWrap/>
            <w:vAlign w:val="center"/>
            <w:hideMark/>
          </w:tcPr>
          <w:p w14:paraId="7FD09C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010F94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DCAEF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D5AB7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C45C4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B8DCC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37F375F" w14:textId="77777777" w:rsidTr="00F14201">
        <w:trPr>
          <w:trHeight w:val="290"/>
        </w:trPr>
        <w:tc>
          <w:tcPr>
            <w:tcW w:w="1260" w:type="dxa"/>
            <w:shd w:val="clear" w:color="auto" w:fill="auto"/>
            <w:vAlign w:val="center"/>
            <w:hideMark/>
          </w:tcPr>
          <w:p w14:paraId="5E17B5D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(Norris et al. 2013)</w:t>
            </w:r>
          </w:p>
        </w:tc>
        <w:tc>
          <w:tcPr>
            <w:tcW w:w="1214" w:type="dxa"/>
            <w:shd w:val="clear" w:color="auto" w:fill="auto"/>
            <w:noWrap/>
            <w:vAlign w:val="center"/>
            <w:hideMark/>
          </w:tcPr>
          <w:p w14:paraId="4EA8CA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C6514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Gray jays</w:t>
            </w:r>
          </w:p>
        </w:tc>
        <w:tc>
          <w:tcPr>
            <w:tcW w:w="1303" w:type="dxa"/>
            <w:shd w:val="clear" w:color="auto" w:fill="auto"/>
            <w:noWrap/>
            <w:vAlign w:val="center"/>
            <w:hideMark/>
          </w:tcPr>
          <w:p w14:paraId="0CD73F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8BD97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C6FF9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noWrap/>
            <w:vAlign w:val="center"/>
            <w:hideMark/>
          </w:tcPr>
          <w:p w14:paraId="4EBCB1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7E6FF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3EDEC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993C1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4469A2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C6E474D" w14:textId="77777777" w:rsidTr="00F14201">
        <w:trPr>
          <w:trHeight w:val="290"/>
        </w:trPr>
        <w:tc>
          <w:tcPr>
            <w:tcW w:w="1260" w:type="dxa"/>
            <w:shd w:val="clear" w:color="auto" w:fill="auto"/>
            <w:vAlign w:val="center"/>
            <w:hideMark/>
          </w:tcPr>
          <w:p w14:paraId="627BF2A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(Northrup et al. 2012)</w:t>
            </w:r>
          </w:p>
        </w:tc>
        <w:tc>
          <w:tcPr>
            <w:tcW w:w="1214" w:type="dxa"/>
            <w:shd w:val="clear" w:color="auto" w:fill="auto"/>
            <w:vAlign w:val="center"/>
            <w:hideMark/>
          </w:tcPr>
          <w:p w14:paraId="4817F0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96E07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vAlign w:val="center"/>
            <w:hideMark/>
          </w:tcPr>
          <w:p w14:paraId="6D1D6F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D40C1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585AF5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3492FA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5A3D7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983E5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3F99A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9988D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BE8EC2A" w14:textId="77777777" w:rsidTr="00F14201">
        <w:trPr>
          <w:trHeight w:val="290"/>
        </w:trPr>
        <w:tc>
          <w:tcPr>
            <w:tcW w:w="1260" w:type="dxa"/>
            <w:shd w:val="clear" w:color="auto" w:fill="auto"/>
            <w:vAlign w:val="center"/>
            <w:hideMark/>
          </w:tcPr>
          <w:p w14:paraId="0DB24A6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(Northrup et al. 2015)</w:t>
            </w:r>
          </w:p>
        </w:tc>
        <w:tc>
          <w:tcPr>
            <w:tcW w:w="1214" w:type="dxa"/>
            <w:shd w:val="clear" w:color="auto" w:fill="auto"/>
            <w:vAlign w:val="center"/>
            <w:hideMark/>
          </w:tcPr>
          <w:p w14:paraId="0BDC83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5B315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mule deer</w:t>
            </w:r>
          </w:p>
        </w:tc>
        <w:tc>
          <w:tcPr>
            <w:tcW w:w="1303" w:type="dxa"/>
            <w:shd w:val="clear" w:color="auto" w:fill="auto"/>
            <w:vAlign w:val="center"/>
            <w:hideMark/>
          </w:tcPr>
          <w:p w14:paraId="625DF0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8D7CE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A1239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4826D3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488C8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E740A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4D09F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277E0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2185D25" w14:textId="77777777" w:rsidTr="00F14201">
        <w:trPr>
          <w:trHeight w:val="290"/>
        </w:trPr>
        <w:tc>
          <w:tcPr>
            <w:tcW w:w="1260" w:type="dxa"/>
            <w:shd w:val="clear" w:color="auto" w:fill="auto"/>
            <w:vAlign w:val="center"/>
            <w:hideMark/>
          </w:tcPr>
          <w:p w14:paraId="31B90729" w14:textId="657B4272"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(Nyhof and Trulio 2015)</w:t>
            </w:r>
          </w:p>
        </w:tc>
        <w:tc>
          <w:tcPr>
            <w:tcW w:w="1214" w:type="dxa"/>
            <w:shd w:val="clear" w:color="auto" w:fill="auto"/>
            <w:vAlign w:val="center"/>
            <w:hideMark/>
          </w:tcPr>
          <w:p w14:paraId="22548C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vAlign w:val="center"/>
            <w:hideMark/>
          </w:tcPr>
          <w:p w14:paraId="2090BE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pond turtles</w:t>
            </w:r>
          </w:p>
        </w:tc>
        <w:tc>
          <w:tcPr>
            <w:tcW w:w="1303" w:type="dxa"/>
            <w:shd w:val="clear" w:color="auto" w:fill="auto"/>
            <w:vAlign w:val="center"/>
            <w:hideMark/>
          </w:tcPr>
          <w:p w14:paraId="6BF5B9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CECD2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45E50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2155E5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74140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D561B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B64BD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2BAC4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2187B91" w14:textId="77777777" w:rsidTr="00F14201">
        <w:trPr>
          <w:trHeight w:val="290"/>
        </w:trPr>
        <w:tc>
          <w:tcPr>
            <w:tcW w:w="1260" w:type="dxa"/>
            <w:shd w:val="clear" w:color="auto" w:fill="auto"/>
            <w:vAlign w:val="center"/>
            <w:hideMark/>
          </w:tcPr>
          <w:p w14:paraId="3BBA19A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(Oden et al. 2015)</w:t>
            </w:r>
          </w:p>
        </w:tc>
        <w:tc>
          <w:tcPr>
            <w:tcW w:w="1214" w:type="dxa"/>
            <w:shd w:val="clear" w:color="auto" w:fill="auto"/>
            <w:noWrap/>
            <w:vAlign w:val="center"/>
            <w:hideMark/>
          </w:tcPr>
          <w:p w14:paraId="6D77D5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9424B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Black-capped Chickadees</w:t>
            </w:r>
          </w:p>
        </w:tc>
        <w:tc>
          <w:tcPr>
            <w:tcW w:w="1303" w:type="dxa"/>
            <w:shd w:val="clear" w:color="auto" w:fill="auto"/>
            <w:vAlign w:val="center"/>
            <w:hideMark/>
          </w:tcPr>
          <w:p w14:paraId="6F563B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A3174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658A2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015802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875F1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FD0EB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CE841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52B1D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9BF97DC" w14:textId="77777777" w:rsidTr="00F14201">
        <w:trPr>
          <w:trHeight w:val="290"/>
        </w:trPr>
        <w:tc>
          <w:tcPr>
            <w:tcW w:w="1260" w:type="dxa"/>
            <w:shd w:val="clear" w:color="auto" w:fill="auto"/>
            <w:vAlign w:val="center"/>
            <w:hideMark/>
          </w:tcPr>
          <w:p w14:paraId="7049340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(Oden et al. 2015)</w:t>
            </w:r>
          </w:p>
        </w:tc>
        <w:tc>
          <w:tcPr>
            <w:tcW w:w="1214" w:type="dxa"/>
            <w:shd w:val="clear" w:color="auto" w:fill="auto"/>
            <w:noWrap/>
            <w:vAlign w:val="center"/>
            <w:hideMark/>
          </w:tcPr>
          <w:p w14:paraId="435CEB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EBF64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Goldfinches</w:t>
            </w:r>
          </w:p>
        </w:tc>
        <w:tc>
          <w:tcPr>
            <w:tcW w:w="1303" w:type="dxa"/>
            <w:shd w:val="clear" w:color="auto" w:fill="auto"/>
            <w:vAlign w:val="center"/>
            <w:hideMark/>
          </w:tcPr>
          <w:p w14:paraId="6F74B3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B06CD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F189C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6E4637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6CB2C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B8624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43273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E9809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BF8B90E" w14:textId="77777777" w:rsidTr="00F14201">
        <w:trPr>
          <w:trHeight w:val="290"/>
        </w:trPr>
        <w:tc>
          <w:tcPr>
            <w:tcW w:w="1260" w:type="dxa"/>
            <w:shd w:val="clear" w:color="auto" w:fill="auto"/>
            <w:vAlign w:val="center"/>
            <w:hideMark/>
          </w:tcPr>
          <w:p w14:paraId="4631C9A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(Orci et al. 2016)</w:t>
            </w:r>
          </w:p>
        </w:tc>
        <w:tc>
          <w:tcPr>
            <w:tcW w:w="1214" w:type="dxa"/>
            <w:shd w:val="clear" w:color="auto" w:fill="auto"/>
            <w:noWrap/>
            <w:vAlign w:val="center"/>
            <w:hideMark/>
          </w:tcPr>
          <w:p w14:paraId="7F1314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1A0CB2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Tree cricket</w:t>
            </w:r>
          </w:p>
        </w:tc>
        <w:tc>
          <w:tcPr>
            <w:tcW w:w="1303" w:type="dxa"/>
            <w:shd w:val="clear" w:color="auto" w:fill="auto"/>
            <w:noWrap/>
            <w:vAlign w:val="center"/>
            <w:hideMark/>
          </w:tcPr>
          <w:p w14:paraId="742E4B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F15DB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Hungary</w:t>
            </w:r>
          </w:p>
        </w:tc>
        <w:tc>
          <w:tcPr>
            <w:tcW w:w="1710" w:type="dxa"/>
            <w:shd w:val="clear" w:color="auto" w:fill="auto"/>
            <w:noWrap/>
            <w:vAlign w:val="center"/>
            <w:hideMark/>
          </w:tcPr>
          <w:p w14:paraId="7493D2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61015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217D6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7987E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02A2F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D7566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6791CAE" w14:textId="77777777" w:rsidTr="00F14201">
        <w:trPr>
          <w:trHeight w:val="870"/>
        </w:trPr>
        <w:tc>
          <w:tcPr>
            <w:tcW w:w="1260" w:type="dxa"/>
            <w:shd w:val="clear" w:color="auto" w:fill="auto"/>
            <w:vAlign w:val="center"/>
            <w:hideMark/>
          </w:tcPr>
          <w:p w14:paraId="4FE0167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(Ordiz et al. 2015)</w:t>
            </w:r>
          </w:p>
        </w:tc>
        <w:tc>
          <w:tcPr>
            <w:tcW w:w="1214" w:type="dxa"/>
            <w:shd w:val="clear" w:color="auto" w:fill="auto"/>
            <w:vAlign w:val="center"/>
            <w:hideMark/>
          </w:tcPr>
          <w:p w14:paraId="62CABE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70A7E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Scandinavian wolf</w:t>
            </w:r>
          </w:p>
        </w:tc>
        <w:tc>
          <w:tcPr>
            <w:tcW w:w="1303" w:type="dxa"/>
            <w:shd w:val="clear" w:color="auto" w:fill="auto"/>
            <w:vAlign w:val="center"/>
            <w:hideMark/>
          </w:tcPr>
          <w:p w14:paraId="08A12B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A213D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 and Sweden</w:t>
            </w:r>
          </w:p>
        </w:tc>
        <w:tc>
          <w:tcPr>
            <w:tcW w:w="1710" w:type="dxa"/>
            <w:shd w:val="clear" w:color="auto" w:fill="auto"/>
            <w:vAlign w:val="center"/>
            <w:hideMark/>
          </w:tcPr>
          <w:p w14:paraId="583612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D659A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DE133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38BB1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12870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7759F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9417B87" w14:textId="77777777" w:rsidTr="00F14201">
        <w:trPr>
          <w:trHeight w:val="290"/>
        </w:trPr>
        <w:tc>
          <w:tcPr>
            <w:tcW w:w="1260" w:type="dxa"/>
            <w:shd w:val="clear" w:color="auto" w:fill="auto"/>
            <w:vAlign w:val="center"/>
            <w:hideMark/>
          </w:tcPr>
          <w:p w14:paraId="7F4E267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(Owens et al. 2012)</w:t>
            </w:r>
          </w:p>
        </w:tc>
        <w:tc>
          <w:tcPr>
            <w:tcW w:w="1214" w:type="dxa"/>
            <w:shd w:val="clear" w:color="auto" w:fill="auto"/>
            <w:vAlign w:val="center"/>
            <w:hideMark/>
          </w:tcPr>
          <w:p w14:paraId="742662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F93DB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Carolina chickadee and titimice</w:t>
            </w:r>
          </w:p>
        </w:tc>
        <w:tc>
          <w:tcPr>
            <w:tcW w:w="1303" w:type="dxa"/>
            <w:shd w:val="clear" w:color="auto" w:fill="auto"/>
            <w:vAlign w:val="center"/>
            <w:hideMark/>
          </w:tcPr>
          <w:p w14:paraId="665BD5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C0ADE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7FB14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7644F7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EDC92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EE3E5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7F33A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92631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FDCD7F6" w14:textId="77777777" w:rsidTr="00F14201">
        <w:trPr>
          <w:trHeight w:val="290"/>
        </w:trPr>
        <w:tc>
          <w:tcPr>
            <w:tcW w:w="1260" w:type="dxa"/>
            <w:shd w:val="clear" w:color="auto" w:fill="auto"/>
            <w:vAlign w:val="center"/>
            <w:hideMark/>
          </w:tcPr>
          <w:p w14:paraId="102CDEB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(Owens et al. 2012)</w:t>
            </w:r>
          </w:p>
        </w:tc>
        <w:tc>
          <w:tcPr>
            <w:tcW w:w="1214" w:type="dxa"/>
            <w:shd w:val="clear" w:color="auto" w:fill="auto"/>
            <w:vAlign w:val="center"/>
            <w:hideMark/>
          </w:tcPr>
          <w:p w14:paraId="246898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BAE48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Carolina chickadee and titimice</w:t>
            </w:r>
          </w:p>
        </w:tc>
        <w:tc>
          <w:tcPr>
            <w:tcW w:w="1303" w:type="dxa"/>
            <w:shd w:val="clear" w:color="auto" w:fill="auto"/>
            <w:noWrap/>
            <w:vAlign w:val="center"/>
            <w:hideMark/>
          </w:tcPr>
          <w:p w14:paraId="4813C7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9DD56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B44D5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1AC880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8FACF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8F6E1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22486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E39F0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DA73FE8" w14:textId="77777777" w:rsidTr="00F14201">
        <w:trPr>
          <w:trHeight w:val="580"/>
        </w:trPr>
        <w:tc>
          <w:tcPr>
            <w:tcW w:w="1260" w:type="dxa"/>
            <w:shd w:val="clear" w:color="auto" w:fill="auto"/>
            <w:vAlign w:val="center"/>
            <w:hideMark/>
          </w:tcPr>
          <w:p w14:paraId="5656021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(Parks et al. 2015)</w:t>
            </w:r>
          </w:p>
        </w:tc>
        <w:tc>
          <w:tcPr>
            <w:tcW w:w="1214" w:type="dxa"/>
            <w:shd w:val="clear" w:color="auto" w:fill="auto"/>
            <w:vAlign w:val="center"/>
            <w:hideMark/>
          </w:tcPr>
          <w:p w14:paraId="3C9ADA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BBAC9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mountain goat</w:t>
            </w:r>
          </w:p>
        </w:tc>
        <w:tc>
          <w:tcPr>
            <w:tcW w:w="1303" w:type="dxa"/>
            <w:shd w:val="clear" w:color="auto" w:fill="auto"/>
            <w:vAlign w:val="center"/>
            <w:hideMark/>
          </w:tcPr>
          <w:p w14:paraId="67CBC3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F2A74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 and USA</w:t>
            </w:r>
          </w:p>
        </w:tc>
        <w:tc>
          <w:tcPr>
            <w:tcW w:w="1710" w:type="dxa"/>
            <w:shd w:val="clear" w:color="auto" w:fill="auto"/>
            <w:vAlign w:val="center"/>
            <w:hideMark/>
          </w:tcPr>
          <w:p w14:paraId="6AB72C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1020C7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4A2E8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8CEA2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7A399F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FB995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3EEE7C1" w14:textId="77777777" w:rsidTr="00F14201">
        <w:trPr>
          <w:trHeight w:val="290"/>
        </w:trPr>
        <w:tc>
          <w:tcPr>
            <w:tcW w:w="1260" w:type="dxa"/>
            <w:shd w:val="clear" w:color="auto" w:fill="auto"/>
            <w:vAlign w:val="center"/>
            <w:hideMark/>
          </w:tcPr>
          <w:p w14:paraId="744B8D0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(Patthey et al. 2012)</w:t>
            </w:r>
          </w:p>
        </w:tc>
        <w:tc>
          <w:tcPr>
            <w:tcW w:w="1214" w:type="dxa"/>
            <w:shd w:val="clear" w:color="auto" w:fill="auto"/>
            <w:vAlign w:val="center"/>
            <w:hideMark/>
          </w:tcPr>
          <w:p w14:paraId="116E5F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24D95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grouse</w:t>
            </w:r>
          </w:p>
        </w:tc>
        <w:tc>
          <w:tcPr>
            <w:tcW w:w="1303" w:type="dxa"/>
            <w:shd w:val="clear" w:color="auto" w:fill="auto"/>
            <w:vAlign w:val="center"/>
            <w:hideMark/>
          </w:tcPr>
          <w:p w14:paraId="057CA9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A785F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Switzerland</w:t>
            </w:r>
          </w:p>
        </w:tc>
        <w:tc>
          <w:tcPr>
            <w:tcW w:w="1710" w:type="dxa"/>
            <w:shd w:val="clear" w:color="auto" w:fill="auto"/>
            <w:vAlign w:val="center"/>
            <w:hideMark/>
          </w:tcPr>
          <w:p w14:paraId="16F721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21BB04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E9CFF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8079A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6CF75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FD4DB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1DF47FD" w14:textId="77777777" w:rsidTr="00F14201">
        <w:trPr>
          <w:trHeight w:val="290"/>
        </w:trPr>
        <w:tc>
          <w:tcPr>
            <w:tcW w:w="1260" w:type="dxa"/>
            <w:shd w:val="clear" w:color="auto" w:fill="auto"/>
            <w:vAlign w:val="center"/>
            <w:hideMark/>
          </w:tcPr>
          <w:p w14:paraId="1F3DA07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(Peaden et al. 2015)</w:t>
            </w:r>
          </w:p>
        </w:tc>
        <w:tc>
          <w:tcPr>
            <w:tcW w:w="1214" w:type="dxa"/>
            <w:shd w:val="clear" w:color="auto" w:fill="auto"/>
            <w:vAlign w:val="center"/>
            <w:hideMark/>
          </w:tcPr>
          <w:p w14:paraId="1A41EE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vAlign w:val="center"/>
            <w:hideMark/>
          </w:tcPr>
          <w:p w14:paraId="6E71A0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Mojave desert tortoises</w:t>
            </w:r>
          </w:p>
        </w:tc>
        <w:tc>
          <w:tcPr>
            <w:tcW w:w="1303" w:type="dxa"/>
            <w:shd w:val="clear" w:color="auto" w:fill="auto"/>
            <w:vAlign w:val="center"/>
            <w:hideMark/>
          </w:tcPr>
          <w:p w14:paraId="182763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A2ADC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96277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18E6E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02262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22372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4E6E3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08A80B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26F8910" w14:textId="77777777" w:rsidTr="00F14201">
        <w:trPr>
          <w:trHeight w:val="580"/>
        </w:trPr>
        <w:tc>
          <w:tcPr>
            <w:tcW w:w="1260" w:type="dxa"/>
            <w:shd w:val="clear" w:color="auto" w:fill="auto"/>
            <w:vAlign w:val="center"/>
            <w:hideMark/>
          </w:tcPr>
          <w:p w14:paraId="5DD97F2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(Petranka and Francis 2013)</w:t>
            </w:r>
          </w:p>
        </w:tc>
        <w:tc>
          <w:tcPr>
            <w:tcW w:w="1214" w:type="dxa"/>
            <w:shd w:val="clear" w:color="auto" w:fill="auto"/>
            <w:noWrap/>
            <w:vAlign w:val="center"/>
            <w:hideMark/>
          </w:tcPr>
          <w:p w14:paraId="7BF048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C1358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Spotted salamanders</w:t>
            </w:r>
          </w:p>
        </w:tc>
        <w:tc>
          <w:tcPr>
            <w:tcW w:w="1303" w:type="dxa"/>
            <w:shd w:val="clear" w:color="auto" w:fill="auto"/>
            <w:noWrap/>
            <w:vAlign w:val="center"/>
            <w:hideMark/>
          </w:tcPr>
          <w:p w14:paraId="1D31DB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CB4FC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64A2A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463E29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9BA7A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1FB18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8D9A5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0B673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2C0130F" w14:textId="77777777" w:rsidTr="00F14201">
        <w:trPr>
          <w:trHeight w:val="580"/>
        </w:trPr>
        <w:tc>
          <w:tcPr>
            <w:tcW w:w="1260" w:type="dxa"/>
            <w:shd w:val="clear" w:color="auto" w:fill="auto"/>
            <w:vAlign w:val="center"/>
            <w:hideMark/>
          </w:tcPr>
          <w:p w14:paraId="0BE9CA2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(Petranka and Francis 2013)</w:t>
            </w:r>
          </w:p>
        </w:tc>
        <w:tc>
          <w:tcPr>
            <w:tcW w:w="1214" w:type="dxa"/>
            <w:shd w:val="clear" w:color="auto" w:fill="auto"/>
            <w:noWrap/>
            <w:vAlign w:val="center"/>
            <w:hideMark/>
          </w:tcPr>
          <w:p w14:paraId="22FC51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4C98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Spotted salamanders</w:t>
            </w:r>
          </w:p>
        </w:tc>
        <w:tc>
          <w:tcPr>
            <w:tcW w:w="1303" w:type="dxa"/>
            <w:shd w:val="clear" w:color="auto" w:fill="auto"/>
            <w:noWrap/>
            <w:vAlign w:val="center"/>
            <w:hideMark/>
          </w:tcPr>
          <w:p w14:paraId="02A838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A98CC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2D9AB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1384F5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EC15E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B501F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BE787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C4CA0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135DA88" w14:textId="77777777" w:rsidTr="00F14201">
        <w:trPr>
          <w:trHeight w:val="580"/>
        </w:trPr>
        <w:tc>
          <w:tcPr>
            <w:tcW w:w="1260" w:type="dxa"/>
            <w:shd w:val="clear" w:color="auto" w:fill="auto"/>
            <w:vAlign w:val="center"/>
            <w:hideMark/>
          </w:tcPr>
          <w:p w14:paraId="5DA8057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(Petranka and Francis 2013)</w:t>
            </w:r>
          </w:p>
        </w:tc>
        <w:tc>
          <w:tcPr>
            <w:tcW w:w="1214" w:type="dxa"/>
            <w:shd w:val="clear" w:color="auto" w:fill="auto"/>
            <w:noWrap/>
            <w:vAlign w:val="center"/>
            <w:hideMark/>
          </w:tcPr>
          <w:p w14:paraId="11E63F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4923F3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Spotted salamanders</w:t>
            </w:r>
          </w:p>
        </w:tc>
        <w:tc>
          <w:tcPr>
            <w:tcW w:w="1303" w:type="dxa"/>
            <w:shd w:val="clear" w:color="auto" w:fill="auto"/>
            <w:noWrap/>
            <w:vAlign w:val="center"/>
            <w:hideMark/>
          </w:tcPr>
          <w:p w14:paraId="033EAB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6345D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1F69A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1C8111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E7B1D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4292F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B091D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7C73B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413F09E" w14:textId="77777777" w:rsidTr="00F14201">
        <w:trPr>
          <w:trHeight w:val="580"/>
        </w:trPr>
        <w:tc>
          <w:tcPr>
            <w:tcW w:w="1260" w:type="dxa"/>
            <w:shd w:val="clear" w:color="auto" w:fill="auto"/>
            <w:vAlign w:val="center"/>
            <w:hideMark/>
          </w:tcPr>
          <w:p w14:paraId="5A0D5B3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(Petranka and Francis 2013)</w:t>
            </w:r>
          </w:p>
        </w:tc>
        <w:tc>
          <w:tcPr>
            <w:tcW w:w="1214" w:type="dxa"/>
            <w:shd w:val="clear" w:color="auto" w:fill="auto"/>
            <w:noWrap/>
            <w:vAlign w:val="center"/>
            <w:hideMark/>
          </w:tcPr>
          <w:p w14:paraId="4D701A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60BE26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Spotted salamanders</w:t>
            </w:r>
          </w:p>
        </w:tc>
        <w:tc>
          <w:tcPr>
            <w:tcW w:w="1303" w:type="dxa"/>
            <w:shd w:val="clear" w:color="auto" w:fill="auto"/>
            <w:noWrap/>
            <w:vAlign w:val="center"/>
            <w:hideMark/>
          </w:tcPr>
          <w:p w14:paraId="79DF14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E3418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F9160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771DBD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B0E7D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5FB56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62754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DE34D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313AFF9" w14:textId="77777777" w:rsidTr="00F14201">
        <w:trPr>
          <w:trHeight w:val="290"/>
        </w:trPr>
        <w:tc>
          <w:tcPr>
            <w:tcW w:w="1260" w:type="dxa"/>
            <w:shd w:val="clear" w:color="auto" w:fill="auto"/>
            <w:vAlign w:val="center"/>
            <w:hideMark/>
          </w:tcPr>
          <w:p w14:paraId="5C02A54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(Pettinga et al. 2016)</w:t>
            </w:r>
          </w:p>
        </w:tc>
        <w:tc>
          <w:tcPr>
            <w:tcW w:w="1214" w:type="dxa"/>
            <w:shd w:val="clear" w:color="auto" w:fill="auto"/>
            <w:noWrap/>
            <w:vAlign w:val="center"/>
            <w:hideMark/>
          </w:tcPr>
          <w:p w14:paraId="6C8A8F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ABE2F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Songbirds</w:t>
            </w:r>
          </w:p>
        </w:tc>
        <w:tc>
          <w:tcPr>
            <w:tcW w:w="1303" w:type="dxa"/>
            <w:shd w:val="clear" w:color="auto" w:fill="auto"/>
            <w:noWrap/>
            <w:vAlign w:val="center"/>
            <w:hideMark/>
          </w:tcPr>
          <w:p w14:paraId="0D1E47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D9E69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14E14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4B81A8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823C2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EDF4D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7A213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FD395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F34E91C" w14:textId="77777777" w:rsidTr="00F14201">
        <w:trPr>
          <w:trHeight w:val="290"/>
        </w:trPr>
        <w:tc>
          <w:tcPr>
            <w:tcW w:w="1260" w:type="dxa"/>
            <w:shd w:val="clear" w:color="auto" w:fill="auto"/>
            <w:vAlign w:val="center"/>
            <w:hideMark/>
          </w:tcPr>
          <w:p w14:paraId="7552A6B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(Pigeon et al. 2014)</w:t>
            </w:r>
          </w:p>
        </w:tc>
        <w:tc>
          <w:tcPr>
            <w:tcW w:w="1214" w:type="dxa"/>
            <w:shd w:val="clear" w:color="auto" w:fill="auto"/>
            <w:noWrap/>
            <w:vAlign w:val="center"/>
            <w:hideMark/>
          </w:tcPr>
          <w:p w14:paraId="7ED3A5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875C8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noWrap/>
            <w:vAlign w:val="center"/>
            <w:hideMark/>
          </w:tcPr>
          <w:p w14:paraId="799AE0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5B67D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4F713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5B87D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1BCF1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878C3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BE2E4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A6EFE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8EE060F" w14:textId="77777777" w:rsidTr="00F14201">
        <w:trPr>
          <w:trHeight w:val="290"/>
        </w:trPr>
        <w:tc>
          <w:tcPr>
            <w:tcW w:w="1260" w:type="dxa"/>
            <w:shd w:val="clear" w:color="auto" w:fill="auto"/>
            <w:vAlign w:val="center"/>
            <w:hideMark/>
          </w:tcPr>
          <w:p w14:paraId="0BDFBC2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(Pinard et al. 2012)</w:t>
            </w:r>
          </w:p>
        </w:tc>
        <w:tc>
          <w:tcPr>
            <w:tcW w:w="1214" w:type="dxa"/>
            <w:shd w:val="clear" w:color="auto" w:fill="auto"/>
            <w:vAlign w:val="center"/>
            <w:hideMark/>
          </w:tcPr>
          <w:p w14:paraId="2142DE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1D5E60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Forest-dwelling caribou</w:t>
            </w:r>
          </w:p>
        </w:tc>
        <w:tc>
          <w:tcPr>
            <w:tcW w:w="1303" w:type="dxa"/>
            <w:shd w:val="clear" w:color="auto" w:fill="auto"/>
            <w:vAlign w:val="center"/>
            <w:hideMark/>
          </w:tcPr>
          <w:p w14:paraId="48B9B6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7A961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57FFF9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122098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78945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8305F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2C08D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0138B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120362B" w14:textId="77777777" w:rsidTr="00F14201">
        <w:trPr>
          <w:trHeight w:val="290"/>
        </w:trPr>
        <w:tc>
          <w:tcPr>
            <w:tcW w:w="1260" w:type="dxa"/>
            <w:shd w:val="clear" w:color="auto" w:fill="auto"/>
            <w:vAlign w:val="center"/>
            <w:hideMark/>
          </w:tcPr>
          <w:p w14:paraId="4E6B3A2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(Pisa et al. 2015)</w:t>
            </w:r>
          </w:p>
        </w:tc>
        <w:tc>
          <w:tcPr>
            <w:tcW w:w="1214" w:type="dxa"/>
            <w:shd w:val="clear" w:color="auto" w:fill="auto"/>
            <w:noWrap/>
            <w:vAlign w:val="center"/>
            <w:hideMark/>
          </w:tcPr>
          <w:p w14:paraId="02A3AA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5BC4C5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fire salamander</w:t>
            </w:r>
          </w:p>
        </w:tc>
        <w:tc>
          <w:tcPr>
            <w:tcW w:w="1303" w:type="dxa"/>
            <w:shd w:val="clear" w:color="auto" w:fill="auto"/>
            <w:vAlign w:val="center"/>
            <w:hideMark/>
          </w:tcPr>
          <w:p w14:paraId="26CA9C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5E525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02DE08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1AECBF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789D5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DC450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7F5601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217859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97A229D" w14:textId="77777777" w:rsidTr="00F14201">
        <w:trPr>
          <w:trHeight w:val="290"/>
        </w:trPr>
        <w:tc>
          <w:tcPr>
            <w:tcW w:w="1260" w:type="dxa"/>
            <w:shd w:val="clear" w:color="auto" w:fill="auto"/>
            <w:vAlign w:val="center"/>
            <w:hideMark/>
          </w:tcPr>
          <w:p w14:paraId="6BCAD68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(Planillo and Malo 2013)</w:t>
            </w:r>
          </w:p>
        </w:tc>
        <w:tc>
          <w:tcPr>
            <w:tcW w:w="1214" w:type="dxa"/>
            <w:shd w:val="clear" w:color="auto" w:fill="auto"/>
            <w:noWrap/>
            <w:vAlign w:val="center"/>
            <w:hideMark/>
          </w:tcPr>
          <w:p w14:paraId="5F93E6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7F552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rabbit</w:t>
            </w:r>
          </w:p>
        </w:tc>
        <w:tc>
          <w:tcPr>
            <w:tcW w:w="1303" w:type="dxa"/>
            <w:shd w:val="clear" w:color="auto" w:fill="auto"/>
            <w:noWrap/>
            <w:vAlign w:val="center"/>
            <w:hideMark/>
          </w:tcPr>
          <w:p w14:paraId="296197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FFCF3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4618F0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5C0A5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A891B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8EECC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C38FB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0125FD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127FB8F" w14:textId="77777777" w:rsidTr="00F14201">
        <w:trPr>
          <w:trHeight w:val="290"/>
        </w:trPr>
        <w:tc>
          <w:tcPr>
            <w:tcW w:w="1260" w:type="dxa"/>
            <w:shd w:val="clear" w:color="auto" w:fill="auto"/>
            <w:vAlign w:val="center"/>
            <w:hideMark/>
          </w:tcPr>
          <w:p w14:paraId="4D8EAD1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(Planillo and Malo 2013)</w:t>
            </w:r>
          </w:p>
        </w:tc>
        <w:tc>
          <w:tcPr>
            <w:tcW w:w="1214" w:type="dxa"/>
            <w:shd w:val="clear" w:color="auto" w:fill="auto"/>
            <w:noWrap/>
            <w:vAlign w:val="center"/>
            <w:hideMark/>
          </w:tcPr>
          <w:p w14:paraId="759318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719C6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Carnivores (predators)</w:t>
            </w:r>
          </w:p>
        </w:tc>
        <w:tc>
          <w:tcPr>
            <w:tcW w:w="1303" w:type="dxa"/>
            <w:shd w:val="clear" w:color="auto" w:fill="auto"/>
            <w:noWrap/>
            <w:vAlign w:val="center"/>
            <w:hideMark/>
          </w:tcPr>
          <w:p w14:paraId="22F34A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A8F15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0E465A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C0FDE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7CA6E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BF1F0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B9590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3C53F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23D7888" w14:textId="77777777" w:rsidTr="00F14201">
        <w:trPr>
          <w:trHeight w:val="290"/>
        </w:trPr>
        <w:tc>
          <w:tcPr>
            <w:tcW w:w="1260" w:type="dxa"/>
            <w:shd w:val="clear" w:color="auto" w:fill="auto"/>
            <w:vAlign w:val="center"/>
            <w:hideMark/>
          </w:tcPr>
          <w:p w14:paraId="75EA432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(Planillo et al. 2015)</w:t>
            </w:r>
          </w:p>
        </w:tc>
        <w:tc>
          <w:tcPr>
            <w:tcW w:w="1214" w:type="dxa"/>
            <w:shd w:val="clear" w:color="auto" w:fill="auto"/>
            <w:noWrap/>
            <w:vAlign w:val="center"/>
            <w:hideMark/>
          </w:tcPr>
          <w:p w14:paraId="371F6E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BD200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kite</w:t>
            </w:r>
          </w:p>
        </w:tc>
        <w:tc>
          <w:tcPr>
            <w:tcW w:w="1303" w:type="dxa"/>
            <w:shd w:val="clear" w:color="auto" w:fill="auto"/>
            <w:vAlign w:val="center"/>
            <w:hideMark/>
          </w:tcPr>
          <w:p w14:paraId="52670D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68907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61EEC2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FB7FD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708E5C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07DC6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43CA4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58F36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6337B07" w14:textId="77777777" w:rsidTr="00F14201">
        <w:trPr>
          <w:trHeight w:val="290"/>
        </w:trPr>
        <w:tc>
          <w:tcPr>
            <w:tcW w:w="1260" w:type="dxa"/>
            <w:shd w:val="clear" w:color="auto" w:fill="auto"/>
            <w:vAlign w:val="center"/>
            <w:hideMark/>
          </w:tcPr>
          <w:p w14:paraId="5B45AD2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(Planillo et al. 2015)</w:t>
            </w:r>
          </w:p>
        </w:tc>
        <w:tc>
          <w:tcPr>
            <w:tcW w:w="1214" w:type="dxa"/>
            <w:shd w:val="clear" w:color="auto" w:fill="auto"/>
            <w:noWrap/>
            <w:vAlign w:val="center"/>
            <w:hideMark/>
          </w:tcPr>
          <w:p w14:paraId="1B11AB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FE3CB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Raptors</w:t>
            </w:r>
          </w:p>
        </w:tc>
        <w:tc>
          <w:tcPr>
            <w:tcW w:w="1303" w:type="dxa"/>
            <w:shd w:val="clear" w:color="auto" w:fill="auto"/>
            <w:vAlign w:val="center"/>
            <w:hideMark/>
          </w:tcPr>
          <w:p w14:paraId="31116C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488BE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0D0805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7D58A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63FCD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8C0C5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66F20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04F1D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55B37C6" w14:textId="77777777" w:rsidTr="00F14201">
        <w:trPr>
          <w:trHeight w:val="290"/>
        </w:trPr>
        <w:tc>
          <w:tcPr>
            <w:tcW w:w="1260" w:type="dxa"/>
            <w:shd w:val="clear" w:color="auto" w:fill="auto"/>
            <w:vAlign w:val="center"/>
            <w:hideMark/>
          </w:tcPr>
          <w:p w14:paraId="70037FF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(Planillo et al. 2015)</w:t>
            </w:r>
          </w:p>
        </w:tc>
        <w:tc>
          <w:tcPr>
            <w:tcW w:w="1214" w:type="dxa"/>
            <w:shd w:val="clear" w:color="auto" w:fill="auto"/>
            <w:noWrap/>
            <w:vAlign w:val="center"/>
            <w:hideMark/>
          </w:tcPr>
          <w:p w14:paraId="515087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961E4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Griffon vultures</w:t>
            </w:r>
          </w:p>
        </w:tc>
        <w:tc>
          <w:tcPr>
            <w:tcW w:w="1303" w:type="dxa"/>
            <w:shd w:val="clear" w:color="auto" w:fill="auto"/>
            <w:vAlign w:val="center"/>
            <w:hideMark/>
          </w:tcPr>
          <w:p w14:paraId="5B781C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9EB16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3ABE79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84792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CD17C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B9FAC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7B805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29BA26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A5056CA" w14:textId="77777777" w:rsidTr="00F14201">
        <w:trPr>
          <w:trHeight w:val="290"/>
        </w:trPr>
        <w:tc>
          <w:tcPr>
            <w:tcW w:w="1260" w:type="dxa"/>
            <w:shd w:val="clear" w:color="auto" w:fill="auto"/>
            <w:vAlign w:val="center"/>
            <w:hideMark/>
          </w:tcPr>
          <w:p w14:paraId="777799C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(Planillo et al. 2015)</w:t>
            </w:r>
          </w:p>
        </w:tc>
        <w:tc>
          <w:tcPr>
            <w:tcW w:w="1214" w:type="dxa"/>
            <w:shd w:val="clear" w:color="auto" w:fill="auto"/>
            <w:noWrap/>
            <w:vAlign w:val="center"/>
            <w:hideMark/>
          </w:tcPr>
          <w:p w14:paraId="4253EC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89340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Raptors</w:t>
            </w:r>
          </w:p>
        </w:tc>
        <w:tc>
          <w:tcPr>
            <w:tcW w:w="1303" w:type="dxa"/>
            <w:shd w:val="clear" w:color="auto" w:fill="auto"/>
            <w:vAlign w:val="center"/>
            <w:hideMark/>
          </w:tcPr>
          <w:p w14:paraId="340C4B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56ACAF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39E022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668A5F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56E24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D89C8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9E8F3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8D83A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3DA5053" w14:textId="77777777" w:rsidTr="00F14201">
        <w:trPr>
          <w:trHeight w:val="290"/>
        </w:trPr>
        <w:tc>
          <w:tcPr>
            <w:tcW w:w="1260" w:type="dxa"/>
            <w:shd w:val="clear" w:color="auto" w:fill="auto"/>
            <w:vAlign w:val="center"/>
            <w:hideMark/>
          </w:tcPr>
          <w:p w14:paraId="571E6FF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(Planillo et al. 2015)</w:t>
            </w:r>
          </w:p>
        </w:tc>
        <w:tc>
          <w:tcPr>
            <w:tcW w:w="1214" w:type="dxa"/>
            <w:shd w:val="clear" w:color="auto" w:fill="auto"/>
            <w:noWrap/>
            <w:vAlign w:val="center"/>
            <w:hideMark/>
          </w:tcPr>
          <w:p w14:paraId="45B9C5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2C93C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Raptors</w:t>
            </w:r>
          </w:p>
        </w:tc>
        <w:tc>
          <w:tcPr>
            <w:tcW w:w="1303" w:type="dxa"/>
            <w:shd w:val="clear" w:color="auto" w:fill="auto"/>
            <w:vAlign w:val="center"/>
            <w:hideMark/>
          </w:tcPr>
          <w:p w14:paraId="7D1AE8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0C52AB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5A898C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69DB91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77245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5D914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406A6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1E33CA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4C99A99" w14:textId="77777777" w:rsidTr="00F14201">
        <w:trPr>
          <w:trHeight w:val="290"/>
        </w:trPr>
        <w:tc>
          <w:tcPr>
            <w:tcW w:w="1260" w:type="dxa"/>
            <w:shd w:val="clear" w:color="auto" w:fill="auto"/>
            <w:vAlign w:val="center"/>
            <w:hideMark/>
          </w:tcPr>
          <w:p w14:paraId="29485B9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(Planillo et al. 2015)</w:t>
            </w:r>
          </w:p>
        </w:tc>
        <w:tc>
          <w:tcPr>
            <w:tcW w:w="1214" w:type="dxa"/>
            <w:shd w:val="clear" w:color="auto" w:fill="auto"/>
            <w:noWrap/>
            <w:vAlign w:val="center"/>
            <w:hideMark/>
          </w:tcPr>
          <w:p w14:paraId="57ED94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05C6B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Raptors</w:t>
            </w:r>
          </w:p>
        </w:tc>
        <w:tc>
          <w:tcPr>
            <w:tcW w:w="1303" w:type="dxa"/>
            <w:shd w:val="clear" w:color="auto" w:fill="auto"/>
            <w:vAlign w:val="center"/>
            <w:hideMark/>
          </w:tcPr>
          <w:p w14:paraId="048201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0A8CA3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50754A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EABF5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5EE20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B6686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752DB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0C29B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A55E262" w14:textId="77777777" w:rsidTr="00F14201">
        <w:trPr>
          <w:trHeight w:val="290"/>
        </w:trPr>
        <w:tc>
          <w:tcPr>
            <w:tcW w:w="1260" w:type="dxa"/>
            <w:shd w:val="clear" w:color="auto" w:fill="auto"/>
            <w:vAlign w:val="center"/>
            <w:hideMark/>
          </w:tcPr>
          <w:p w14:paraId="353C9E9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(Planillo et al. 2015)</w:t>
            </w:r>
          </w:p>
        </w:tc>
        <w:tc>
          <w:tcPr>
            <w:tcW w:w="1214" w:type="dxa"/>
            <w:shd w:val="clear" w:color="auto" w:fill="auto"/>
            <w:noWrap/>
            <w:vAlign w:val="center"/>
            <w:hideMark/>
          </w:tcPr>
          <w:p w14:paraId="719D24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3482C9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Raptors</w:t>
            </w:r>
          </w:p>
        </w:tc>
        <w:tc>
          <w:tcPr>
            <w:tcW w:w="1303" w:type="dxa"/>
            <w:shd w:val="clear" w:color="auto" w:fill="auto"/>
            <w:vAlign w:val="center"/>
            <w:hideMark/>
          </w:tcPr>
          <w:p w14:paraId="188512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4417D5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616BC7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ECC7C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5D8BC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6B768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538AC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0A347A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710C23B" w14:textId="77777777" w:rsidTr="00F14201">
        <w:trPr>
          <w:trHeight w:val="290"/>
        </w:trPr>
        <w:tc>
          <w:tcPr>
            <w:tcW w:w="1260" w:type="dxa"/>
            <w:shd w:val="clear" w:color="auto" w:fill="auto"/>
            <w:vAlign w:val="center"/>
            <w:hideMark/>
          </w:tcPr>
          <w:p w14:paraId="6BDA79C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(Poel et al. 2015)</w:t>
            </w:r>
          </w:p>
        </w:tc>
        <w:tc>
          <w:tcPr>
            <w:tcW w:w="1214" w:type="dxa"/>
            <w:shd w:val="clear" w:color="auto" w:fill="auto"/>
            <w:vAlign w:val="center"/>
            <w:hideMark/>
          </w:tcPr>
          <w:p w14:paraId="377EBF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48A52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Hedgehogs</w:t>
            </w:r>
          </w:p>
        </w:tc>
        <w:tc>
          <w:tcPr>
            <w:tcW w:w="1303" w:type="dxa"/>
            <w:shd w:val="clear" w:color="auto" w:fill="auto"/>
            <w:vAlign w:val="center"/>
            <w:hideMark/>
          </w:tcPr>
          <w:p w14:paraId="198D43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B6F47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Holland</w:t>
            </w:r>
          </w:p>
        </w:tc>
        <w:tc>
          <w:tcPr>
            <w:tcW w:w="1710" w:type="dxa"/>
            <w:shd w:val="clear" w:color="auto" w:fill="auto"/>
            <w:vAlign w:val="center"/>
            <w:hideMark/>
          </w:tcPr>
          <w:p w14:paraId="571991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ADE27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079069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A224F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1457C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1C113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B1428CB" w14:textId="77777777" w:rsidTr="00F14201">
        <w:trPr>
          <w:trHeight w:val="290"/>
        </w:trPr>
        <w:tc>
          <w:tcPr>
            <w:tcW w:w="1260" w:type="dxa"/>
            <w:shd w:val="clear" w:color="auto" w:fill="auto"/>
            <w:vAlign w:val="center"/>
            <w:hideMark/>
          </w:tcPr>
          <w:p w14:paraId="08F83D6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(Poessel et al. 2014)</w:t>
            </w:r>
          </w:p>
        </w:tc>
        <w:tc>
          <w:tcPr>
            <w:tcW w:w="1214" w:type="dxa"/>
            <w:shd w:val="clear" w:color="auto" w:fill="auto"/>
            <w:noWrap/>
            <w:vAlign w:val="center"/>
            <w:hideMark/>
          </w:tcPr>
          <w:p w14:paraId="3658A5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01DDC6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noWrap/>
            <w:vAlign w:val="center"/>
            <w:hideMark/>
          </w:tcPr>
          <w:p w14:paraId="341B91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0A892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E0509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22487C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1CB37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C1BB4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DD695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C1F62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FE1D034" w14:textId="77777777" w:rsidTr="00F14201">
        <w:trPr>
          <w:trHeight w:val="290"/>
        </w:trPr>
        <w:tc>
          <w:tcPr>
            <w:tcW w:w="1260" w:type="dxa"/>
            <w:shd w:val="clear" w:color="auto" w:fill="auto"/>
            <w:vAlign w:val="center"/>
            <w:hideMark/>
          </w:tcPr>
          <w:p w14:paraId="6F6DB35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(Poessel et al. 2014)</w:t>
            </w:r>
          </w:p>
        </w:tc>
        <w:tc>
          <w:tcPr>
            <w:tcW w:w="1214" w:type="dxa"/>
            <w:shd w:val="clear" w:color="auto" w:fill="auto"/>
            <w:noWrap/>
            <w:vAlign w:val="center"/>
            <w:hideMark/>
          </w:tcPr>
          <w:p w14:paraId="5E86B2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077EF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Bobcat</w:t>
            </w:r>
          </w:p>
        </w:tc>
        <w:tc>
          <w:tcPr>
            <w:tcW w:w="1303" w:type="dxa"/>
            <w:shd w:val="clear" w:color="auto" w:fill="auto"/>
            <w:noWrap/>
            <w:vAlign w:val="center"/>
            <w:hideMark/>
          </w:tcPr>
          <w:p w14:paraId="443BC8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48A0D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F27B7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1B219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88D8A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8F801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D5028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77241F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88FB50C" w14:textId="77777777" w:rsidTr="00F14201">
        <w:trPr>
          <w:trHeight w:val="580"/>
        </w:trPr>
        <w:tc>
          <w:tcPr>
            <w:tcW w:w="1260" w:type="dxa"/>
            <w:shd w:val="clear" w:color="auto" w:fill="auto"/>
            <w:vAlign w:val="center"/>
            <w:hideMark/>
          </w:tcPr>
          <w:p w14:paraId="54FD263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4760DF">
              <w:rPr>
                <w:rFonts w:asciiTheme="majorHAnsi" w:eastAsia="Times New Roman" w:hAnsiTheme="majorHAnsi" w:cstheme="majorHAnsi"/>
                <w:noProof/>
                <w:color w:val="000000"/>
                <w:sz w:val="16"/>
                <w:szCs w:val="16"/>
              </w:rPr>
              <w:t>(Potvin and MacDougall-Shackleton 2015a)</w:t>
            </w:r>
          </w:p>
        </w:tc>
        <w:tc>
          <w:tcPr>
            <w:tcW w:w="1214" w:type="dxa"/>
            <w:shd w:val="clear" w:color="auto" w:fill="auto"/>
            <w:noWrap/>
            <w:vAlign w:val="center"/>
            <w:hideMark/>
          </w:tcPr>
          <w:p w14:paraId="0EAF14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DB9C3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Zebra finches</w:t>
            </w:r>
          </w:p>
        </w:tc>
        <w:tc>
          <w:tcPr>
            <w:tcW w:w="1303" w:type="dxa"/>
            <w:shd w:val="clear" w:color="auto" w:fill="auto"/>
            <w:vAlign w:val="center"/>
            <w:hideMark/>
          </w:tcPr>
          <w:p w14:paraId="0A9D93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A4062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732026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335F54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B32CB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6A81F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ADB17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21FC9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E7AE537" w14:textId="77777777" w:rsidTr="00F14201">
        <w:trPr>
          <w:trHeight w:val="580"/>
        </w:trPr>
        <w:tc>
          <w:tcPr>
            <w:tcW w:w="1260" w:type="dxa"/>
            <w:shd w:val="clear" w:color="auto" w:fill="auto"/>
            <w:vAlign w:val="center"/>
            <w:hideMark/>
          </w:tcPr>
          <w:p w14:paraId="2C2142B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4760DF">
              <w:rPr>
                <w:rFonts w:asciiTheme="majorHAnsi" w:eastAsia="Times New Roman" w:hAnsiTheme="majorHAnsi" w:cstheme="majorHAnsi"/>
                <w:noProof/>
                <w:color w:val="000000"/>
                <w:sz w:val="16"/>
                <w:szCs w:val="16"/>
              </w:rPr>
              <w:t>(Potvin and MacDougall-Shackleton 2015a)</w:t>
            </w:r>
          </w:p>
        </w:tc>
        <w:tc>
          <w:tcPr>
            <w:tcW w:w="1214" w:type="dxa"/>
            <w:shd w:val="clear" w:color="auto" w:fill="auto"/>
            <w:noWrap/>
            <w:vAlign w:val="center"/>
            <w:hideMark/>
          </w:tcPr>
          <w:p w14:paraId="130900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B58CA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Zebra finches</w:t>
            </w:r>
          </w:p>
        </w:tc>
        <w:tc>
          <w:tcPr>
            <w:tcW w:w="1303" w:type="dxa"/>
            <w:shd w:val="clear" w:color="auto" w:fill="auto"/>
            <w:vAlign w:val="center"/>
            <w:hideMark/>
          </w:tcPr>
          <w:p w14:paraId="785084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4055F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1D32AB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3BF501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41346C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3218B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90305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3E5B5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9CEC188" w14:textId="77777777" w:rsidTr="00F14201">
        <w:trPr>
          <w:trHeight w:val="580"/>
        </w:trPr>
        <w:tc>
          <w:tcPr>
            <w:tcW w:w="1260" w:type="dxa"/>
            <w:shd w:val="clear" w:color="auto" w:fill="auto"/>
            <w:vAlign w:val="center"/>
            <w:hideMark/>
          </w:tcPr>
          <w:p w14:paraId="3BB82D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(Potvin and MacDougall-Shackleton 2015b)</w:t>
            </w:r>
          </w:p>
        </w:tc>
        <w:tc>
          <w:tcPr>
            <w:tcW w:w="1214" w:type="dxa"/>
            <w:shd w:val="clear" w:color="auto" w:fill="auto"/>
            <w:noWrap/>
            <w:vAlign w:val="center"/>
            <w:hideMark/>
          </w:tcPr>
          <w:p w14:paraId="23BB00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81E9D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Zebra finches</w:t>
            </w:r>
          </w:p>
        </w:tc>
        <w:tc>
          <w:tcPr>
            <w:tcW w:w="1303" w:type="dxa"/>
            <w:shd w:val="clear" w:color="auto" w:fill="auto"/>
            <w:vAlign w:val="center"/>
            <w:hideMark/>
          </w:tcPr>
          <w:p w14:paraId="298AFE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442DD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242CB8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62AA4C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A4CC1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DA9E7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A31A2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D3949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02FB431" w14:textId="77777777" w:rsidTr="00F14201">
        <w:trPr>
          <w:trHeight w:val="290"/>
        </w:trPr>
        <w:tc>
          <w:tcPr>
            <w:tcW w:w="1260" w:type="dxa"/>
            <w:shd w:val="clear" w:color="auto" w:fill="auto"/>
            <w:vAlign w:val="center"/>
            <w:hideMark/>
          </w:tcPr>
          <w:p w14:paraId="3BE3717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(Proctor et al. 2012)</w:t>
            </w:r>
          </w:p>
        </w:tc>
        <w:tc>
          <w:tcPr>
            <w:tcW w:w="1214" w:type="dxa"/>
            <w:shd w:val="clear" w:color="auto" w:fill="auto"/>
            <w:vAlign w:val="center"/>
            <w:hideMark/>
          </w:tcPr>
          <w:p w14:paraId="1F85EE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702DBE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vAlign w:val="center"/>
            <w:hideMark/>
          </w:tcPr>
          <w:p w14:paraId="25F1C1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68C36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0C15DE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3E0C34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540CE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24CC5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663942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3DBE14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9AD04C6" w14:textId="77777777" w:rsidTr="00F14201">
        <w:trPr>
          <w:trHeight w:val="580"/>
        </w:trPr>
        <w:tc>
          <w:tcPr>
            <w:tcW w:w="1260" w:type="dxa"/>
            <w:shd w:val="clear" w:color="auto" w:fill="auto"/>
            <w:vAlign w:val="center"/>
            <w:hideMark/>
          </w:tcPr>
          <w:p w14:paraId="0120817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(Proctor et al. 2015)</w:t>
            </w:r>
          </w:p>
        </w:tc>
        <w:tc>
          <w:tcPr>
            <w:tcW w:w="1214" w:type="dxa"/>
            <w:shd w:val="clear" w:color="auto" w:fill="auto"/>
            <w:vAlign w:val="center"/>
            <w:hideMark/>
          </w:tcPr>
          <w:p w14:paraId="571449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042DA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vAlign w:val="center"/>
            <w:hideMark/>
          </w:tcPr>
          <w:p w14:paraId="5FB40C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958F3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 and USA</w:t>
            </w:r>
          </w:p>
        </w:tc>
        <w:tc>
          <w:tcPr>
            <w:tcW w:w="1710" w:type="dxa"/>
            <w:shd w:val="clear" w:color="auto" w:fill="auto"/>
            <w:noWrap/>
            <w:vAlign w:val="center"/>
            <w:hideMark/>
          </w:tcPr>
          <w:p w14:paraId="0483E9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5398EA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C7213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F4FC5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25DC1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1D529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97637CF" w14:textId="77777777" w:rsidTr="00F14201">
        <w:trPr>
          <w:trHeight w:val="290"/>
        </w:trPr>
        <w:tc>
          <w:tcPr>
            <w:tcW w:w="1260" w:type="dxa"/>
            <w:shd w:val="clear" w:color="auto" w:fill="auto"/>
            <w:vAlign w:val="center"/>
            <w:hideMark/>
          </w:tcPr>
          <w:p w14:paraId="2D9D16D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2013a)</w:t>
            </w:r>
          </w:p>
        </w:tc>
        <w:tc>
          <w:tcPr>
            <w:tcW w:w="1214" w:type="dxa"/>
            <w:shd w:val="clear" w:color="auto" w:fill="auto"/>
            <w:noWrap/>
            <w:vAlign w:val="center"/>
            <w:hideMark/>
          </w:tcPr>
          <w:p w14:paraId="7E8231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3A10F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Black-capped Chickadees</w:t>
            </w:r>
          </w:p>
        </w:tc>
        <w:tc>
          <w:tcPr>
            <w:tcW w:w="1303" w:type="dxa"/>
            <w:shd w:val="clear" w:color="auto" w:fill="auto"/>
            <w:noWrap/>
            <w:vAlign w:val="center"/>
            <w:hideMark/>
          </w:tcPr>
          <w:p w14:paraId="34D98F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96514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5E18A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4885F4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608FB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197BA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4D1BE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D7CD7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80D22B6" w14:textId="77777777" w:rsidTr="00F14201">
        <w:trPr>
          <w:trHeight w:val="290"/>
        </w:trPr>
        <w:tc>
          <w:tcPr>
            <w:tcW w:w="1260" w:type="dxa"/>
            <w:shd w:val="clear" w:color="auto" w:fill="auto"/>
            <w:vAlign w:val="center"/>
            <w:hideMark/>
          </w:tcPr>
          <w:p w14:paraId="2747DD9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2013a)</w:t>
            </w:r>
          </w:p>
        </w:tc>
        <w:tc>
          <w:tcPr>
            <w:tcW w:w="1214" w:type="dxa"/>
            <w:shd w:val="clear" w:color="auto" w:fill="auto"/>
            <w:noWrap/>
            <w:vAlign w:val="center"/>
            <w:hideMark/>
          </w:tcPr>
          <w:p w14:paraId="0B0B9D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79B91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Black-capped Chickadees</w:t>
            </w:r>
          </w:p>
        </w:tc>
        <w:tc>
          <w:tcPr>
            <w:tcW w:w="1303" w:type="dxa"/>
            <w:shd w:val="clear" w:color="auto" w:fill="auto"/>
            <w:noWrap/>
            <w:vAlign w:val="center"/>
            <w:hideMark/>
          </w:tcPr>
          <w:p w14:paraId="062D07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87EE1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69270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3B00BA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5FEE5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EBB85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AF245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B708E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898076E" w14:textId="77777777" w:rsidTr="00F14201">
        <w:trPr>
          <w:trHeight w:val="290"/>
        </w:trPr>
        <w:tc>
          <w:tcPr>
            <w:tcW w:w="1260" w:type="dxa"/>
            <w:shd w:val="clear" w:color="auto" w:fill="auto"/>
            <w:vAlign w:val="center"/>
            <w:hideMark/>
          </w:tcPr>
          <w:p w14:paraId="1AF9594A" w14:textId="44B0EFFF"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6AE336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99DD6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noWrap/>
            <w:vAlign w:val="center"/>
            <w:hideMark/>
          </w:tcPr>
          <w:p w14:paraId="274A6D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D4685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5843F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7D850E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47AFE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D797C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8ADEA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2FE80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2558C13" w14:textId="77777777" w:rsidTr="00F14201">
        <w:trPr>
          <w:trHeight w:val="290"/>
        </w:trPr>
        <w:tc>
          <w:tcPr>
            <w:tcW w:w="1260" w:type="dxa"/>
            <w:shd w:val="clear" w:color="auto" w:fill="auto"/>
            <w:vAlign w:val="center"/>
            <w:hideMark/>
          </w:tcPr>
          <w:p w14:paraId="2B61FA5A" w14:textId="52F3E8A5"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68CE1E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66373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tanager</w:t>
            </w:r>
          </w:p>
        </w:tc>
        <w:tc>
          <w:tcPr>
            <w:tcW w:w="1303" w:type="dxa"/>
            <w:shd w:val="clear" w:color="auto" w:fill="auto"/>
            <w:noWrap/>
            <w:vAlign w:val="center"/>
            <w:hideMark/>
          </w:tcPr>
          <w:p w14:paraId="70549C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90E31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09CBD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82D81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4BB17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88FA0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9057F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2E97C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8C7DFFD" w14:textId="77777777" w:rsidTr="00F14201">
        <w:trPr>
          <w:trHeight w:val="290"/>
        </w:trPr>
        <w:tc>
          <w:tcPr>
            <w:tcW w:w="1260" w:type="dxa"/>
            <w:shd w:val="clear" w:color="auto" w:fill="auto"/>
            <w:vAlign w:val="center"/>
            <w:hideMark/>
          </w:tcPr>
          <w:p w14:paraId="06EB91E4" w14:textId="7230E811"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16489B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A7945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Least flycatcher</w:t>
            </w:r>
          </w:p>
        </w:tc>
        <w:tc>
          <w:tcPr>
            <w:tcW w:w="1303" w:type="dxa"/>
            <w:shd w:val="clear" w:color="auto" w:fill="auto"/>
            <w:noWrap/>
            <w:vAlign w:val="center"/>
            <w:hideMark/>
          </w:tcPr>
          <w:p w14:paraId="196A9D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A359F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6335C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B78B3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07A84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72D3C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D69E9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3254B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CC23DAE" w14:textId="77777777" w:rsidTr="00F14201">
        <w:trPr>
          <w:trHeight w:val="290"/>
        </w:trPr>
        <w:tc>
          <w:tcPr>
            <w:tcW w:w="1260" w:type="dxa"/>
            <w:shd w:val="clear" w:color="auto" w:fill="auto"/>
            <w:vAlign w:val="center"/>
            <w:hideMark/>
          </w:tcPr>
          <w:p w14:paraId="76E893CB" w14:textId="5943C41E"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537ADD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B8B14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Red-breasted nuthatch</w:t>
            </w:r>
          </w:p>
        </w:tc>
        <w:tc>
          <w:tcPr>
            <w:tcW w:w="1303" w:type="dxa"/>
            <w:shd w:val="clear" w:color="auto" w:fill="auto"/>
            <w:noWrap/>
            <w:vAlign w:val="center"/>
            <w:hideMark/>
          </w:tcPr>
          <w:p w14:paraId="118FD3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5A692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247DC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9EDB6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F86ED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64BBC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29800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C66BF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60FA2A5" w14:textId="77777777" w:rsidTr="00F14201">
        <w:trPr>
          <w:trHeight w:val="290"/>
        </w:trPr>
        <w:tc>
          <w:tcPr>
            <w:tcW w:w="1260" w:type="dxa"/>
            <w:shd w:val="clear" w:color="auto" w:fill="auto"/>
            <w:vAlign w:val="center"/>
            <w:hideMark/>
          </w:tcPr>
          <w:p w14:paraId="02C50592" w14:textId="17C79B20"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5B735E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40A76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Black-capped chickadee</w:t>
            </w:r>
          </w:p>
        </w:tc>
        <w:tc>
          <w:tcPr>
            <w:tcW w:w="1303" w:type="dxa"/>
            <w:shd w:val="clear" w:color="auto" w:fill="auto"/>
            <w:noWrap/>
            <w:vAlign w:val="center"/>
            <w:hideMark/>
          </w:tcPr>
          <w:p w14:paraId="5062FC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073ED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A6B47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0B335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61F06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F48BE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4C7F35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5CF8A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4E3A270" w14:textId="77777777" w:rsidTr="00F14201">
        <w:trPr>
          <w:trHeight w:val="290"/>
        </w:trPr>
        <w:tc>
          <w:tcPr>
            <w:tcW w:w="1260" w:type="dxa"/>
            <w:shd w:val="clear" w:color="auto" w:fill="auto"/>
            <w:vAlign w:val="center"/>
            <w:hideMark/>
          </w:tcPr>
          <w:p w14:paraId="60DF63AA" w14:textId="5F96E780"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74FF54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2648F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Red-eyed vireo</w:t>
            </w:r>
          </w:p>
        </w:tc>
        <w:tc>
          <w:tcPr>
            <w:tcW w:w="1303" w:type="dxa"/>
            <w:shd w:val="clear" w:color="auto" w:fill="auto"/>
            <w:noWrap/>
            <w:vAlign w:val="center"/>
            <w:hideMark/>
          </w:tcPr>
          <w:p w14:paraId="66E855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A1C93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56319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5D904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19361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E0B14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A20A1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0E9D0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F43199C" w14:textId="77777777" w:rsidTr="00F14201">
        <w:trPr>
          <w:trHeight w:val="290"/>
        </w:trPr>
        <w:tc>
          <w:tcPr>
            <w:tcW w:w="1260" w:type="dxa"/>
            <w:shd w:val="clear" w:color="auto" w:fill="auto"/>
            <w:vAlign w:val="center"/>
            <w:hideMark/>
          </w:tcPr>
          <w:p w14:paraId="5BDB91F4" w14:textId="3B3C014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117B33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E7F2A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White-throated sparrow</w:t>
            </w:r>
          </w:p>
        </w:tc>
        <w:tc>
          <w:tcPr>
            <w:tcW w:w="1303" w:type="dxa"/>
            <w:shd w:val="clear" w:color="auto" w:fill="auto"/>
            <w:noWrap/>
            <w:vAlign w:val="center"/>
            <w:hideMark/>
          </w:tcPr>
          <w:p w14:paraId="2F8D26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4FC35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AA2F8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927D0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776FD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AED64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032A0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13EBF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0218683" w14:textId="77777777" w:rsidTr="00F14201">
        <w:trPr>
          <w:trHeight w:val="290"/>
        </w:trPr>
        <w:tc>
          <w:tcPr>
            <w:tcW w:w="1260" w:type="dxa"/>
            <w:shd w:val="clear" w:color="auto" w:fill="auto"/>
            <w:vAlign w:val="center"/>
            <w:hideMark/>
          </w:tcPr>
          <w:p w14:paraId="6C3A3B0E" w14:textId="0809CA3A"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(Proppe et al. 2013b)</w:t>
            </w:r>
          </w:p>
        </w:tc>
        <w:tc>
          <w:tcPr>
            <w:tcW w:w="1214" w:type="dxa"/>
            <w:shd w:val="clear" w:color="auto" w:fill="auto"/>
            <w:noWrap/>
            <w:vAlign w:val="center"/>
            <w:hideMark/>
          </w:tcPr>
          <w:p w14:paraId="10F869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4F6C5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Yellow warbler</w:t>
            </w:r>
          </w:p>
        </w:tc>
        <w:tc>
          <w:tcPr>
            <w:tcW w:w="1303" w:type="dxa"/>
            <w:shd w:val="clear" w:color="auto" w:fill="auto"/>
            <w:noWrap/>
            <w:vAlign w:val="center"/>
            <w:hideMark/>
          </w:tcPr>
          <w:p w14:paraId="2A0979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88DAB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E04BC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6AE29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270FB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35EDF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99EF8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2B68B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A9EBE27" w14:textId="77777777" w:rsidTr="00F14201">
        <w:trPr>
          <w:trHeight w:val="290"/>
        </w:trPr>
        <w:tc>
          <w:tcPr>
            <w:tcW w:w="1260" w:type="dxa"/>
            <w:shd w:val="clear" w:color="auto" w:fill="auto"/>
            <w:vAlign w:val="center"/>
            <w:hideMark/>
          </w:tcPr>
          <w:p w14:paraId="513243E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(Proulx et al. 2014)</w:t>
            </w:r>
          </w:p>
        </w:tc>
        <w:tc>
          <w:tcPr>
            <w:tcW w:w="1214" w:type="dxa"/>
            <w:shd w:val="clear" w:color="auto" w:fill="auto"/>
            <w:noWrap/>
            <w:vAlign w:val="center"/>
            <w:hideMark/>
          </w:tcPr>
          <w:p w14:paraId="1062E4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3CF74D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Blanding's turtle</w:t>
            </w:r>
          </w:p>
        </w:tc>
        <w:tc>
          <w:tcPr>
            <w:tcW w:w="1303" w:type="dxa"/>
            <w:shd w:val="clear" w:color="auto" w:fill="auto"/>
            <w:noWrap/>
            <w:vAlign w:val="center"/>
            <w:hideMark/>
          </w:tcPr>
          <w:p w14:paraId="766A92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17C5C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AFF59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41256A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376D7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128EB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69D123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74845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3861BDB" w14:textId="77777777" w:rsidTr="00F14201">
        <w:trPr>
          <w:trHeight w:val="290"/>
        </w:trPr>
        <w:tc>
          <w:tcPr>
            <w:tcW w:w="1260" w:type="dxa"/>
            <w:shd w:val="clear" w:color="auto" w:fill="auto"/>
            <w:vAlign w:val="center"/>
            <w:hideMark/>
          </w:tcPr>
          <w:p w14:paraId="46F1ADA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(Prunier et al. 2014)</w:t>
            </w:r>
          </w:p>
        </w:tc>
        <w:tc>
          <w:tcPr>
            <w:tcW w:w="1214" w:type="dxa"/>
            <w:shd w:val="clear" w:color="auto" w:fill="auto"/>
            <w:noWrap/>
            <w:vAlign w:val="center"/>
            <w:hideMark/>
          </w:tcPr>
          <w:p w14:paraId="40A048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60006B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Alpine newt</w:t>
            </w:r>
          </w:p>
        </w:tc>
        <w:tc>
          <w:tcPr>
            <w:tcW w:w="1303" w:type="dxa"/>
            <w:shd w:val="clear" w:color="auto" w:fill="auto"/>
            <w:noWrap/>
            <w:vAlign w:val="center"/>
            <w:hideMark/>
          </w:tcPr>
          <w:p w14:paraId="0B2A27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B403D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noWrap/>
            <w:vAlign w:val="center"/>
            <w:hideMark/>
          </w:tcPr>
          <w:p w14:paraId="1A80B5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56CA0B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019AC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3EF4D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E8024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4F3AE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6FEF6D4" w14:textId="77777777" w:rsidTr="00F14201">
        <w:trPr>
          <w:trHeight w:val="290"/>
        </w:trPr>
        <w:tc>
          <w:tcPr>
            <w:tcW w:w="1260" w:type="dxa"/>
            <w:shd w:val="clear" w:color="auto" w:fill="auto"/>
            <w:vAlign w:val="center"/>
            <w:hideMark/>
          </w:tcPr>
          <w:p w14:paraId="0AE786B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(Pusparini et al. 2015)</w:t>
            </w:r>
          </w:p>
        </w:tc>
        <w:tc>
          <w:tcPr>
            <w:tcW w:w="1214" w:type="dxa"/>
            <w:shd w:val="clear" w:color="auto" w:fill="auto"/>
            <w:vAlign w:val="center"/>
            <w:hideMark/>
          </w:tcPr>
          <w:p w14:paraId="6F26D7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026CB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Sumatran Rhinoceros</w:t>
            </w:r>
          </w:p>
        </w:tc>
        <w:tc>
          <w:tcPr>
            <w:tcW w:w="1303" w:type="dxa"/>
            <w:shd w:val="clear" w:color="auto" w:fill="auto"/>
            <w:vAlign w:val="center"/>
            <w:hideMark/>
          </w:tcPr>
          <w:p w14:paraId="2B47B0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85B1E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Sumatra</w:t>
            </w:r>
          </w:p>
        </w:tc>
        <w:tc>
          <w:tcPr>
            <w:tcW w:w="1710" w:type="dxa"/>
            <w:shd w:val="clear" w:color="auto" w:fill="auto"/>
            <w:vAlign w:val="center"/>
            <w:hideMark/>
          </w:tcPr>
          <w:p w14:paraId="5AA873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B7645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36130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28AB2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DE3B6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3E8D9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F410084" w14:textId="77777777" w:rsidTr="00F14201">
        <w:trPr>
          <w:trHeight w:val="290"/>
        </w:trPr>
        <w:tc>
          <w:tcPr>
            <w:tcW w:w="1260" w:type="dxa"/>
            <w:shd w:val="clear" w:color="auto" w:fill="auto"/>
            <w:vAlign w:val="center"/>
            <w:hideMark/>
          </w:tcPr>
          <w:p w14:paraId="5E5006E5" w14:textId="7A9FC6D8"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(Qi et al. 2015)</w:t>
            </w:r>
          </w:p>
        </w:tc>
        <w:tc>
          <w:tcPr>
            <w:tcW w:w="1214" w:type="dxa"/>
            <w:shd w:val="clear" w:color="auto" w:fill="auto"/>
            <w:vAlign w:val="center"/>
            <w:hideMark/>
          </w:tcPr>
          <w:p w14:paraId="3F255D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79031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Giant panda</w:t>
            </w:r>
          </w:p>
        </w:tc>
        <w:tc>
          <w:tcPr>
            <w:tcW w:w="1303" w:type="dxa"/>
            <w:shd w:val="clear" w:color="auto" w:fill="auto"/>
            <w:vAlign w:val="center"/>
            <w:hideMark/>
          </w:tcPr>
          <w:p w14:paraId="11BB3F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76E95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487AE5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DB83E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03C04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974DB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304DB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2C5E78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EC6899C" w14:textId="77777777" w:rsidTr="00F14201">
        <w:trPr>
          <w:trHeight w:val="290"/>
        </w:trPr>
        <w:tc>
          <w:tcPr>
            <w:tcW w:w="1260" w:type="dxa"/>
            <w:shd w:val="clear" w:color="auto" w:fill="auto"/>
            <w:vAlign w:val="center"/>
            <w:hideMark/>
          </w:tcPr>
          <w:p w14:paraId="3BBDAF2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76F463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89614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Red-winged blackbird</w:t>
            </w:r>
          </w:p>
        </w:tc>
        <w:tc>
          <w:tcPr>
            <w:tcW w:w="1303" w:type="dxa"/>
            <w:shd w:val="clear" w:color="auto" w:fill="auto"/>
            <w:noWrap/>
            <w:vAlign w:val="center"/>
            <w:hideMark/>
          </w:tcPr>
          <w:p w14:paraId="50A8C0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4F6B1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716C1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EFDB0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5760B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CA841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DF519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EEABF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F07DDDD" w14:textId="77777777" w:rsidTr="00F14201">
        <w:trPr>
          <w:trHeight w:val="290"/>
        </w:trPr>
        <w:tc>
          <w:tcPr>
            <w:tcW w:w="1260" w:type="dxa"/>
            <w:shd w:val="clear" w:color="auto" w:fill="auto"/>
            <w:vAlign w:val="center"/>
            <w:hideMark/>
          </w:tcPr>
          <w:p w14:paraId="119A04C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5CB54D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25FD6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Swamp sparrow</w:t>
            </w:r>
          </w:p>
        </w:tc>
        <w:tc>
          <w:tcPr>
            <w:tcW w:w="1303" w:type="dxa"/>
            <w:shd w:val="clear" w:color="auto" w:fill="auto"/>
            <w:noWrap/>
            <w:vAlign w:val="center"/>
            <w:hideMark/>
          </w:tcPr>
          <w:p w14:paraId="21A47F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EB681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A9200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E32F6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434D8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A6FB3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A4732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87517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4A87BE1" w14:textId="77777777" w:rsidTr="00F14201">
        <w:trPr>
          <w:trHeight w:val="290"/>
        </w:trPr>
        <w:tc>
          <w:tcPr>
            <w:tcW w:w="1260" w:type="dxa"/>
            <w:shd w:val="clear" w:color="auto" w:fill="auto"/>
            <w:vAlign w:val="center"/>
            <w:hideMark/>
          </w:tcPr>
          <w:p w14:paraId="0BD7351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5A1B6F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982B6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Marsh wren</w:t>
            </w:r>
          </w:p>
        </w:tc>
        <w:tc>
          <w:tcPr>
            <w:tcW w:w="1303" w:type="dxa"/>
            <w:shd w:val="clear" w:color="auto" w:fill="auto"/>
            <w:noWrap/>
            <w:vAlign w:val="center"/>
            <w:hideMark/>
          </w:tcPr>
          <w:p w14:paraId="56A410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F1CE7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2E6AB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6558B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AD884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F579D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F54D8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5143E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076FAEC" w14:textId="77777777" w:rsidTr="00F14201">
        <w:trPr>
          <w:trHeight w:val="290"/>
        </w:trPr>
        <w:tc>
          <w:tcPr>
            <w:tcW w:w="1260" w:type="dxa"/>
            <w:shd w:val="clear" w:color="auto" w:fill="auto"/>
            <w:vAlign w:val="center"/>
            <w:hideMark/>
          </w:tcPr>
          <w:p w14:paraId="6EA52C5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51A322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A69D6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coot</w:t>
            </w:r>
          </w:p>
        </w:tc>
        <w:tc>
          <w:tcPr>
            <w:tcW w:w="1303" w:type="dxa"/>
            <w:shd w:val="clear" w:color="auto" w:fill="auto"/>
            <w:noWrap/>
            <w:vAlign w:val="center"/>
            <w:hideMark/>
          </w:tcPr>
          <w:p w14:paraId="495A87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1166E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4889D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7FCC0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67C64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D3092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B7D9A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C98E4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EADAE7F" w14:textId="77777777" w:rsidTr="00F14201">
        <w:trPr>
          <w:trHeight w:val="290"/>
        </w:trPr>
        <w:tc>
          <w:tcPr>
            <w:tcW w:w="1260" w:type="dxa"/>
            <w:shd w:val="clear" w:color="auto" w:fill="auto"/>
            <w:vAlign w:val="center"/>
            <w:hideMark/>
          </w:tcPr>
          <w:p w14:paraId="1F8528B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5278E8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3768A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Moorhen</w:t>
            </w:r>
          </w:p>
        </w:tc>
        <w:tc>
          <w:tcPr>
            <w:tcW w:w="1303" w:type="dxa"/>
            <w:shd w:val="clear" w:color="auto" w:fill="auto"/>
            <w:noWrap/>
            <w:vAlign w:val="center"/>
            <w:hideMark/>
          </w:tcPr>
          <w:p w14:paraId="75B301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F558E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04556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F15EA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6DEF3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23054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329C5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48007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DF1C1AC" w14:textId="77777777" w:rsidTr="00F14201">
        <w:trPr>
          <w:trHeight w:val="290"/>
        </w:trPr>
        <w:tc>
          <w:tcPr>
            <w:tcW w:w="1260" w:type="dxa"/>
            <w:shd w:val="clear" w:color="auto" w:fill="auto"/>
            <w:vAlign w:val="center"/>
            <w:hideMark/>
          </w:tcPr>
          <w:p w14:paraId="580BF98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5E7197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6E102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Sora</w:t>
            </w:r>
          </w:p>
        </w:tc>
        <w:tc>
          <w:tcPr>
            <w:tcW w:w="1303" w:type="dxa"/>
            <w:shd w:val="clear" w:color="auto" w:fill="auto"/>
            <w:noWrap/>
            <w:vAlign w:val="center"/>
            <w:hideMark/>
          </w:tcPr>
          <w:p w14:paraId="412BD1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903E7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5E7A3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275C0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A780C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A7656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8EA30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B5C45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C4AE06E" w14:textId="77777777" w:rsidTr="00F14201">
        <w:trPr>
          <w:trHeight w:val="290"/>
        </w:trPr>
        <w:tc>
          <w:tcPr>
            <w:tcW w:w="1260" w:type="dxa"/>
            <w:shd w:val="clear" w:color="auto" w:fill="auto"/>
            <w:vAlign w:val="center"/>
            <w:hideMark/>
          </w:tcPr>
          <w:p w14:paraId="1E9FC3C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72261F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B9B0C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Virginia rail</w:t>
            </w:r>
          </w:p>
        </w:tc>
        <w:tc>
          <w:tcPr>
            <w:tcW w:w="1303" w:type="dxa"/>
            <w:shd w:val="clear" w:color="auto" w:fill="auto"/>
            <w:noWrap/>
            <w:vAlign w:val="center"/>
            <w:hideMark/>
          </w:tcPr>
          <w:p w14:paraId="4640B7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BD57E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85212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FA3D2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ADC40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EB553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D437F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1754E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4FD48B2" w14:textId="77777777" w:rsidTr="00F14201">
        <w:trPr>
          <w:trHeight w:val="290"/>
        </w:trPr>
        <w:tc>
          <w:tcPr>
            <w:tcW w:w="1260" w:type="dxa"/>
            <w:shd w:val="clear" w:color="auto" w:fill="auto"/>
            <w:vAlign w:val="center"/>
            <w:hideMark/>
          </w:tcPr>
          <w:p w14:paraId="6F90B5B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1D986B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B583A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Least bittern</w:t>
            </w:r>
          </w:p>
        </w:tc>
        <w:tc>
          <w:tcPr>
            <w:tcW w:w="1303" w:type="dxa"/>
            <w:shd w:val="clear" w:color="auto" w:fill="auto"/>
            <w:noWrap/>
            <w:vAlign w:val="center"/>
            <w:hideMark/>
          </w:tcPr>
          <w:p w14:paraId="02B680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E63C8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512DD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FB887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53268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9DFE9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E02C0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A99AF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C3B58B3" w14:textId="77777777" w:rsidTr="00F14201">
        <w:trPr>
          <w:trHeight w:val="290"/>
        </w:trPr>
        <w:tc>
          <w:tcPr>
            <w:tcW w:w="1260" w:type="dxa"/>
            <w:shd w:val="clear" w:color="auto" w:fill="auto"/>
            <w:vAlign w:val="center"/>
            <w:hideMark/>
          </w:tcPr>
          <w:p w14:paraId="03DA951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7396E8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7F5D94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Blanding’s turtle</w:t>
            </w:r>
          </w:p>
        </w:tc>
        <w:tc>
          <w:tcPr>
            <w:tcW w:w="1303" w:type="dxa"/>
            <w:shd w:val="clear" w:color="auto" w:fill="auto"/>
            <w:noWrap/>
            <w:vAlign w:val="center"/>
            <w:hideMark/>
          </w:tcPr>
          <w:p w14:paraId="440C37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3BB3A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0C958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76078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B064E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C116B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34D1F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0C68D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86F93DD" w14:textId="77777777" w:rsidTr="00F14201">
        <w:trPr>
          <w:trHeight w:val="290"/>
        </w:trPr>
        <w:tc>
          <w:tcPr>
            <w:tcW w:w="1260" w:type="dxa"/>
            <w:shd w:val="clear" w:color="auto" w:fill="auto"/>
            <w:vAlign w:val="center"/>
            <w:hideMark/>
          </w:tcPr>
          <w:p w14:paraId="6BC6B9B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(Quesnelle et al. 2013)</w:t>
            </w:r>
          </w:p>
        </w:tc>
        <w:tc>
          <w:tcPr>
            <w:tcW w:w="1214" w:type="dxa"/>
            <w:shd w:val="clear" w:color="auto" w:fill="auto"/>
            <w:noWrap/>
            <w:vAlign w:val="center"/>
            <w:hideMark/>
          </w:tcPr>
          <w:p w14:paraId="41CED1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3654AF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Eastern musk turtle</w:t>
            </w:r>
          </w:p>
        </w:tc>
        <w:tc>
          <w:tcPr>
            <w:tcW w:w="1303" w:type="dxa"/>
            <w:shd w:val="clear" w:color="auto" w:fill="auto"/>
            <w:noWrap/>
            <w:vAlign w:val="center"/>
            <w:hideMark/>
          </w:tcPr>
          <w:p w14:paraId="69CD25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E2273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AB34E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BCB01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55F4D8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D233D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BE855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B2A14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B59E793" w14:textId="77777777" w:rsidTr="00F14201">
        <w:trPr>
          <w:trHeight w:val="290"/>
        </w:trPr>
        <w:tc>
          <w:tcPr>
            <w:tcW w:w="1260" w:type="dxa"/>
            <w:shd w:val="clear" w:color="auto" w:fill="auto"/>
            <w:vAlign w:val="center"/>
            <w:hideMark/>
          </w:tcPr>
          <w:p w14:paraId="6B8871D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(Quiroga et al. 2016)</w:t>
            </w:r>
          </w:p>
        </w:tc>
        <w:tc>
          <w:tcPr>
            <w:tcW w:w="1214" w:type="dxa"/>
            <w:shd w:val="clear" w:color="auto" w:fill="auto"/>
            <w:noWrap/>
            <w:vAlign w:val="center"/>
            <w:hideMark/>
          </w:tcPr>
          <w:p w14:paraId="6C84C0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BC825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Puma</w:t>
            </w:r>
          </w:p>
        </w:tc>
        <w:tc>
          <w:tcPr>
            <w:tcW w:w="1303" w:type="dxa"/>
            <w:shd w:val="clear" w:color="auto" w:fill="auto"/>
            <w:noWrap/>
            <w:vAlign w:val="center"/>
            <w:hideMark/>
          </w:tcPr>
          <w:p w14:paraId="0857B3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797C4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noWrap/>
            <w:vAlign w:val="center"/>
            <w:hideMark/>
          </w:tcPr>
          <w:p w14:paraId="04486D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9A563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8E594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A74B0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9B6C9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44AF9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B953D54" w14:textId="77777777" w:rsidTr="00F14201">
        <w:trPr>
          <w:trHeight w:val="870"/>
        </w:trPr>
        <w:tc>
          <w:tcPr>
            <w:tcW w:w="1260" w:type="dxa"/>
            <w:shd w:val="clear" w:color="auto" w:fill="auto"/>
            <w:vAlign w:val="center"/>
            <w:hideMark/>
          </w:tcPr>
          <w:p w14:paraId="6315B7E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(Raab et al. 2015)</w:t>
            </w:r>
          </w:p>
        </w:tc>
        <w:tc>
          <w:tcPr>
            <w:tcW w:w="1214" w:type="dxa"/>
            <w:shd w:val="clear" w:color="auto" w:fill="auto"/>
            <w:noWrap/>
            <w:vAlign w:val="center"/>
            <w:hideMark/>
          </w:tcPr>
          <w:p w14:paraId="533E3B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57397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Bustard</w:t>
            </w:r>
          </w:p>
        </w:tc>
        <w:tc>
          <w:tcPr>
            <w:tcW w:w="1303" w:type="dxa"/>
            <w:shd w:val="clear" w:color="auto" w:fill="auto"/>
            <w:vAlign w:val="center"/>
            <w:hideMark/>
          </w:tcPr>
          <w:p w14:paraId="0E7BC1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CC902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Austria and Hungary</w:t>
            </w:r>
          </w:p>
        </w:tc>
        <w:tc>
          <w:tcPr>
            <w:tcW w:w="1710" w:type="dxa"/>
            <w:shd w:val="clear" w:color="auto" w:fill="auto"/>
            <w:vAlign w:val="center"/>
            <w:hideMark/>
          </w:tcPr>
          <w:p w14:paraId="066ABE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824F0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C2902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C4B44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E846A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8E7B1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F09F67D" w14:textId="77777777" w:rsidTr="00F14201">
        <w:trPr>
          <w:trHeight w:val="870"/>
        </w:trPr>
        <w:tc>
          <w:tcPr>
            <w:tcW w:w="1260" w:type="dxa"/>
            <w:shd w:val="clear" w:color="auto" w:fill="auto"/>
            <w:vAlign w:val="center"/>
            <w:hideMark/>
          </w:tcPr>
          <w:p w14:paraId="275EBE4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(Raab et al. 2015)</w:t>
            </w:r>
          </w:p>
        </w:tc>
        <w:tc>
          <w:tcPr>
            <w:tcW w:w="1214" w:type="dxa"/>
            <w:shd w:val="clear" w:color="auto" w:fill="auto"/>
            <w:noWrap/>
            <w:vAlign w:val="center"/>
            <w:hideMark/>
          </w:tcPr>
          <w:p w14:paraId="78B729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5D210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Bustard</w:t>
            </w:r>
          </w:p>
        </w:tc>
        <w:tc>
          <w:tcPr>
            <w:tcW w:w="1303" w:type="dxa"/>
            <w:shd w:val="clear" w:color="auto" w:fill="auto"/>
            <w:vAlign w:val="center"/>
            <w:hideMark/>
          </w:tcPr>
          <w:p w14:paraId="06CCC6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8E79F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Austria and Hungary</w:t>
            </w:r>
          </w:p>
        </w:tc>
        <w:tc>
          <w:tcPr>
            <w:tcW w:w="1710" w:type="dxa"/>
            <w:shd w:val="clear" w:color="auto" w:fill="auto"/>
            <w:vAlign w:val="center"/>
            <w:hideMark/>
          </w:tcPr>
          <w:p w14:paraId="68E46E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E7F9E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0FA68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18A78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844D4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3AC2B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AA473BB" w14:textId="77777777" w:rsidTr="00F14201">
        <w:trPr>
          <w:trHeight w:val="580"/>
        </w:trPr>
        <w:tc>
          <w:tcPr>
            <w:tcW w:w="1260" w:type="dxa"/>
            <w:shd w:val="clear" w:color="auto" w:fill="auto"/>
            <w:vAlign w:val="center"/>
            <w:hideMark/>
          </w:tcPr>
          <w:p w14:paraId="3C42251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(Ramos-robles and Gallina 2013)</w:t>
            </w:r>
          </w:p>
        </w:tc>
        <w:tc>
          <w:tcPr>
            <w:tcW w:w="1214" w:type="dxa"/>
            <w:shd w:val="clear" w:color="auto" w:fill="auto"/>
            <w:noWrap/>
            <w:vAlign w:val="center"/>
            <w:hideMark/>
          </w:tcPr>
          <w:p w14:paraId="509539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7DBDB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White-tailed deer</w:t>
            </w:r>
          </w:p>
        </w:tc>
        <w:tc>
          <w:tcPr>
            <w:tcW w:w="1303" w:type="dxa"/>
            <w:shd w:val="clear" w:color="auto" w:fill="auto"/>
            <w:noWrap/>
            <w:vAlign w:val="center"/>
            <w:hideMark/>
          </w:tcPr>
          <w:p w14:paraId="187D52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ADA1A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Mexico</w:t>
            </w:r>
          </w:p>
        </w:tc>
        <w:tc>
          <w:tcPr>
            <w:tcW w:w="1710" w:type="dxa"/>
            <w:shd w:val="clear" w:color="auto" w:fill="auto"/>
            <w:noWrap/>
            <w:vAlign w:val="center"/>
            <w:hideMark/>
          </w:tcPr>
          <w:p w14:paraId="3C30F4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D0EF0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12213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353AF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C7643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FF810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6DD73A0" w14:textId="77777777" w:rsidTr="00F14201">
        <w:trPr>
          <w:trHeight w:val="290"/>
        </w:trPr>
        <w:tc>
          <w:tcPr>
            <w:tcW w:w="1260" w:type="dxa"/>
            <w:shd w:val="clear" w:color="auto" w:fill="auto"/>
            <w:vAlign w:val="center"/>
            <w:hideMark/>
          </w:tcPr>
          <w:p w14:paraId="71F8BBF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(Raquel et al. 2015)</w:t>
            </w:r>
          </w:p>
        </w:tc>
        <w:tc>
          <w:tcPr>
            <w:tcW w:w="1214" w:type="dxa"/>
            <w:shd w:val="clear" w:color="auto" w:fill="auto"/>
            <w:noWrap/>
            <w:vAlign w:val="center"/>
            <w:hideMark/>
          </w:tcPr>
          <w:p w14:paraId="6E4ED7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19C16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 (waterfowl)</w:t>
            </w:r>
          </w:p>
        </w:tc>
        <w:tc>
          <w:tcPr>
            <w:tcW w:w="1303" w:type="dxa"/>
            <w:shd w:val="clear" w:color="auto" w:fill="auto"/>
            <w:vAlign w:val="center"/>
            <w:hideMark/>
          </w:tcPr>
          <w:p w14:paraId="3C1E39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E9555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20335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003B1A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767F25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6CD83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534E7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997FD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E544942" w14:textId="77777777" w:rsidTr="00F14201">
        <w:trPr>
          <w:trHeight w:val="580"/>
        </w:trPr>
        <w:tc>
          <w:tcPr>
            <w:tcW w:w="1260" w:type="dxa"/>
            <w:shd w:val="clear" w:color="auto" w:fill="auto"/>
            <w:vAlign w:val="center"/>
            <w:hideMark/>
          </w:tcPr>
          <w:p w14:paraId="38A9963F" w14:textId="5E9C3A03"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(Rivas et al. 2015)</w:t>
            </w:r>
          </w:p>
        </w:tc>
        <w:tc>
          <w:tcPr>
            <w:tcW w:w="1214" w:type="dxa"/>
            <w:shd w:val="clear" w:color="auto" w:fill="auto"/>
            <w:noWrap/>
            <w:vAlign w:val="center"/>
            <w:hideMark/>
          </w:tcPr>
          <w:p w14:paraId="5CF5AF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85C84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Lesser rheas</w:t>
            </w:r>
          </w:p>
        </w:tc>
        <w:tc>
          <w:tcPr>
            <w:tcW w:w="1303" w:type="dxa"/>
            <w:shd w:val="clear" w:color="auto" w:fill="auto"/>
            <w:vAlign w:val="center"/>
            <w:hideMark/>
          </w:tcPr>
          <w:p w14:paraId="705B7D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0F033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vAlign w:val="center"/>
            <w:hideMark/>
          </w:tcPr>
          <w:p w14:paraId="19E558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E8390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8509A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73150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9EFD3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0920E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6B8FD07" w14:textId="77777777" w:rsidTr="00F14201">
        <w:trPr>
          <w:trHeight w:val="580"/>
        </w:trPr>
        <w:tc>
          <w:tcPr>
            <w:tcW w:w="1260" w:type="dxa"/>
            <w:shd w:val="clear" w:color="auto" w:fill="auto"/>
            <w:vAlign w:val="center"/>
            <w:hideMark/>
          </w:tcPr>
          <w:p w14:paraId="428B3FAB" w14:textId="2A6A7483"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(Rivas et al. 2015)</w:t>
            </w:r>
          </w:p>
        </w:tc>
        <w:tc>
          <w:tcPr>
            <w:tcW w:w="1214" w:type="dxa"/>
            <w:shd w:val="clear" w:color="auto" w:fill="auto"/>
            <w:vAlign w:val="center"/>
            <w:hideMark/>
          </w:tcPr>
          <w:p w14:paraId="731663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CE1F0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Mara</w:t>
            </w:r>
          </w:p>
        </w:tc>
        <w:tc>
          <w:tcPr>
            <w:tcW w:w="1303" w:type="dxa"/>
            <w:shd w:val="clear" w:color="auto" w:fill="auto"/>
            <w:vAlign w:val="center"/>
            <w:hideMark/>
          </w:tcPr>
          <w:p w14:paraId="42D6A9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0277C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vAlign w:val="center"/>
            <w:hideMark/>
          </w:tcPr>
          <w:p w14:paraId="45E7BC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63028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089A0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AD1B1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98A40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7E928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C688822" w14:textId="77777777" w:rsidTr="00F14201">
        <w:trPr>
          <w:trHeight w:val="580"/>
        </w:trPr>
        <w:tc>
          <w:tcPr>
            <w:tcW w:w="1260" w:type="dxa"/>
            <w:shd w:val="clear" w:color="auto" w:fill="auto"/>
            <w:vAlign w:val="center"/>
            <w:hideMark/>
          </w:tcPr>
          <w:p w14:paraId="11CFEC15" w14:textId="51047CE3"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(Rivas et al. 2015)</w:t>
            </w:r>
          </w:p>
        </w:tc>
        <w:tc>
          <w:tcPr>
            <w:tcW w:w="1214" w:type="dxa"/>
            <w:shd w:val="clear" w:color="auto" w:fill="auto"/>
            <w:vAlign w:val="center"/>
            <w:hideMark/>
          </w:tcPr>
          <w:p w14:paraId="70A0A2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5D9026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Guanaco</w:t>
            </w:r>
          </w:p>
        </w:tc>
        <w:tc>
          <w:tcPr>
            <w:tcW w:w="1303" w:type="dxa"/>
            <w:shd w:val="clear" w:color="auto" w:fill="auto"/>
            <w:vAlign w:val="center"/>
            <w:hideMark/>
          </w:tcPr>
          <w:p w14:paraId="7E32D6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F4F42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vAlign w:val="center"/>
            <w:hideMark/>
          </w:tcPr>
          <w:p w14:paraId="1EA504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B9923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CFED7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7A3B7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ED3B0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A2BC6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3A74A73" w14:textId="77777777" w:rsidTr="00F14201">
        <w:trPr>
          <w:trHeight w:val="290"/>
        </w:trPr>
        <w:tc>
          <w:tcPr>
            <w:tcW w:w="1260" w:type="dxa"/>
            <w:shd w:val="clear" w:color="auto" w:fill="auto"/>
            <w:vAlign w:val="center"/>
            <w:hideMark/>
          </w:tcPr>
          <w:p w14:paraId="313B6B3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(Robinson et al. 2012)</w:t>
            </w:r>
          </w:p>
        </w:tc>
        <w:tc>
          <w:tcPr>
            <w:tcW w:w="1214" w:type="dxa"/>
            <w:shd w:val="clear" w:color="auto" w:fill="auto"/>
            <w:noWrap/>
            <w:vAlign w:val="center"/>
            <w:hideMark/>
          </w:tcPr>
          <w:p w14:paraId="4F8C5E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7036F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White-tailed-deer</w:t>
            </w:r>
          </w:p>
        </w:tc>
        <w:tc>
          <w:tcPr>
            <w:tcW w:w="1303" w:type="dxa"/>
            <w:shd w:val="clear" w:color="auto" w:fill="auto"/>
            <w:noWrap/>
            <w:vAlign w:val="center"/>
            <w:hideMark/>
          </w:tcPr>
          <w:p w14:paraId="39DA64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A51A0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885C4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3EC20A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50A07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CE099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F67C6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B37B8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57D3402" w14:textId="77777777" w:rsidTr="00F14201">
        <w:trPr>
          <w:trHeight w:val="580"/>
        </w:trPr>
        <w:tc>
          <w:tcPr>
            <w:tcW w:w="1260" w:type="dxa"/>
            <w:shd w:val="clear" w:color="auto" w:fill="auto"/>
            <w:vAlign w:val="center"/>
            <w:hideMark/>
          </w:tcPr>
          <w:p w14:paraId="23E0191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(Robson and Blouin-Demers 2013)</w:t>
            </w:r>
          </w:p>
        </w:tc>
        <w:tc>
          <w:tcPr>
            <w:tcW w:w="1214" w:type="dxa"/>
            <w:shd w:val="clear" w:color="auto" w:fill="auto"/>
            <w:noWrap/>
            <w:vAlign w:val="center"/>
            <w:hideMark/>
          </w:tcPr>
          <w:p w14:paraId="673020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Reptile</w:t>
            </w:r>
          </w:p>
        </w:tc>
        <w:tc>
          <w:tcPr>
            <w:tcW w:w="1440" w:type="dxa"/>
            <w:shd w:val="clear" w:color="auto" w:fill="auto"/>
            <w:noWrap/>
            <w:vAlign w:val="center"/>
            <w:hideMark/>
          </w:tcPr>
          <w:p w14:paraId="3C5283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Eastern Hognose Snake</w:t>
            </w:r>
          </w:p>
        </w:tc>
        <w:tc>
          <w:tcPr>
            <w:tcW w:w="1303" w:type="dxa"/>
            <w:shd w:val="clear" w:color="auto" w:fill="auto"/>
            <w:noWrap/>
            <w:vAlign w:val="center"/>
            <w:hideMark/>
          </w:tcPr>
          <w:p w14:paraId="447A8C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C6616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37F0D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C341B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6182F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8F60E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529415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16033E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8774D7E" w14:textId="77777777" w:rsidTr="00F14201">
        <w:trPr>
          <w:trHeight w:val="290"/>
        </w:trPr>
        <w:tc>
          <w:tcPr>
            <w:tcW w:w="1260" w:type="dxa"/>
            <w:shd w:val="clear" w:color="auto" w:fill="auto"/>
            <w:vAlign w:val="center"/>
            <w:hideMark/>
          </w:tcPr>
          <w:p w14:paraId="7F40F49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(Rooney et al. 2012)</w:t>
            </w:r>
          </w:p>
        </w:tc>
        <w:tc>
          <w:tcPr>
            <w:tcW w:w="1214" w:type="dxa"/>
            <w:shd w:val="clear" w:color="auto" w:fill="auto"/>
            <w:noWrap/>
            <w:vAlign w:val="center"/>
            <w:hideMark/>
          </w:tcPr>
          <w:p w14:paraId="79F4F4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54AB3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Wetland birds</w:t>
            </w:r>
          </w:p>
        </w:tc>
        <w:tc>
          <w:tcPr>
            <w:tcW w:w="1303" w:type="dxa"/>
            <w:shd w:val="clear" w:color="auto" w:fill="auto"/>
            <w:noWrap/>
            <w:vAlign w:val="center"/>
            <w:hideMark/>
          </w:tcPr>
          <w:p w14:paraId="5DE1CC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A8110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46B5F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26451A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41EFA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36DC1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54B4FB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E17F7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25002DF" w14:textId="77777777" w:rsidTr="00F14201">
        <w:trPr>
          <w:trHeight w:val="580"/>
        </w:trPr>
        <w:tc>
          <w:tcPr>
            <w:tcW w:w="1260" w:type="dxa"/>
            <w:shd w:val="clear" w:color="auto" w:fill="auto"/>
            <w:vAlign w:val="center"/>
            <w:hideMark/>
          </w:tcPr>
          <w:p w14:paraId="53E4B2A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(Rota et al. 2015)</w:t>
            </w:r>
          </w:p>
        </w:tc>
        <w:tc>
          <w:tcPr>
            <w:tcW w:w="1214" w:type="dxa"/>
            <w:shd w:val="clear" w:color="auto" w:fill="auto"/>
            <w:vAlign w:val="center"/>
            <w:hideMark/>
          </w:tcPr>
          <w:p w14:paraId="07A700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2CBA83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soil arthropods</w:t>
            </w:r>
          </w:p>
        </w:tc>
        <w:tc>
          <w:tcPr>
            <w:tcW w:w="1303" w:type="dxa"/>
            <w:shd w:val="clear" w:color="auto" w:fill="auto"/>
            <w:vAlign w:val="center"/>
            <w:hideMark/>
          </w:tcPr>
          <w:p w14:paraId="0A6645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10810E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420DAA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15DB7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357E1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D6A7C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933F8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9E35C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467FDF3" w14:textId="77777777" w:rsidTr="00F14201">
        <w:trPr>
          <w:trHeight w:val="580"/>
        </w:trPr>
        <w:tc>
          <w:tcPr>
            <w:tcW w:w="1260" w:type="dxa"/>
            <w:shd w:val="clear" w:color="auto" w:fill="auto"/>
            <w:vAlign w:val="center"/>
            <w:hideMark/>
          </w:tcPr>
          <w:p w14:paraId="528AE0C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(Rota et al. 2015)</w:t>
            </w:r>
          </w:p>
        </w:tc>
        <w:tc>
          <w:tcPr>
            <w:tcW w:w="1214" w:type="dxa"/>
            <w:shd w:val="clear" w:color="auto" w:fill="auto"/>
            <w:vAlign w:val="center"/>
            <w:hideMark/>
          </w:tcPr>
          <w:p w14:paraId="34DF16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6D77D0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soil arthropods</w:t>
            </w:r>
          </w:p>
        </w:tc>
        <w:tc>
          <w:tcPr>
            <w:tcW w:w="1303" w:type="dxa"/>
            <w:shd w:val="clear" w:color="auto" w:fill="auto"/>
            <w:vAlign w:val="center"/>
            <w:hideMark/>
          </w:tcPr>
          <w:p w14:paraId="28955C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0517B6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79B91D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4DA727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0A959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BEA04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BC039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86DB9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BEC5D1C" w14:textId="77777777" w:rsidTr="00F14201">
        <w:trPr>
          <w:trHeight w:val="580"/>
        </w:trPr>
        <w:tc>
          <w:tcPr>
            <w:tcW w:w="1260" w:type="dxa"/>
            <w:shd w:val="clear" w:color="auto" w:fill="auto"/>
            <w:vAlign w:val="center"/>
            <w:hideMark/>
          </w:tcPr>
          <w:p w14:paraId="6486343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(Rota et al. 2015)</w:t>
            </w:r>
          </w:p>
        </w:tc>
        <w:tc>
          <w:tcPr>
            <w:tcW w:w="1214" w:type="dxa"/>
            <w:shd w:val="clear" w:color="auto" w:fill="auto"/>
            <w:vAlign w:val="center"/>
            <w:hideMark/>
          </w:tcPr>
          <w:p w14:paraId="0B8EBD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7E006B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soil arthropods</w:t>
            </w:r>
          </w:p>
        </w:tc>
        <w:tc>
          <w:tcPr>
            <w:tcW w:w="1303" w:type="dxa"/>
            <w:shd w:val="clear" w:color="auto" w:fill="auto"/>
            <w:vAlign w:val="center"/>
            <w:hideMark/>
          </w:tcPr>
          <w:p w14:paraId="711750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267622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1D0F75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52868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A4208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252E2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0D107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E1EBA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1CDE20F" w14:textId="77777777" w:rsidTr="00F14201">
        <w:trPr>
          <w:trHeight w:val="580"/>
        </w:trPr>
        <w:tc>
          <w:tcPr>
            <w:tcW w:w="1260" w:type="dxa"/>
            <w:shd w:val="clear" w:color="auto" w:fill="auto"/>
            <w:vAlign w:val="center"/>
            <w:hideMark/>
          </w:tcPr>
          <w:p w14:paraId="25BCCD8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572532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4916A6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Beetles</w:t>
            </w:r>
          </w:p>
        </w:tc>
        <w:tc>
          <w:tcPr>
            <w:tcW w:w="1303" w:type="dxa"/>
            <w:shd w:val="clear" w:color="auto" w:fill="auto"/>
            <w:noWrap/>
            <w:vAlign w:val="center"/>
            <w:hideMark/>
          </w:tcPr>
          <w:p w14:paraId="04F168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C3E4A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3CB33A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42CA36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628A07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4487F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C513F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401BD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D91601A" w14:textId="77777777" w:rsidTr="00F14201">
        <w:trPr>
          <w:trHeight w:val="580"/>
        </w:trPr>
        <w:tc>
          <w:tcPr>
            <w:tcW w:w="1260" w:type="dxa"/>
            <w:shd w:val="clear" w:color="auto" w:fill="auto"/>
            <w:vAlign w:val="center"/>
            <w:hideMark/>
          </w:tcPr>
          <w:p w14:paraId="426627E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(Rotholz and Mandelik 2013)</w:t>
            </w:r>
          </w:p>
        </w:tc>
        <w:tc>
          <w:tcPr>
            <w:tcW w:w="1214" w:type="dxa"/>
            <w:shd w:val="clear" w:color="auto" w:fill="auto"/>
            <w:noWrap/>
            <w:vAlign w:val="center"/>
            <w:hideMark/>
          </w:tcPr>
          <w:p w14:paraId="641583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285794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Spiders</w:t>
            </w:r>
          </w:p>
        </w:tc>
        <w:tc>
          <w:tcPr>
            <w:tcW w:w="1303" w:type="dxa"/>
            <w:shd w:val="clear" w:color="auto" w:fill="auto"/>
            <w:noWrap/>
            <w:vAlign w:val="center"/>
            <w:hideMark/>
          </w:tcPr>
          <w:p w14:paraId="42EC6D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32714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0D380E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3A9A12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43D7A3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29B20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44D02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970F5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3FB0D8F" w14:textId="77777777" w:rsidTr="00F14201">
        <w:trPr>
          <w:trHeight w:val="580"/>
        </w:trPr>
        <w:tc>
          <w:tcPr>
            <w:tcW w:w="1260" w:type="dxa"/>
            <w:shd w:val="clear" w:color="auto" w:fill="auto"/>
            <w:vAlign w:val="center"/>
            <w:hideMark/>
          </w:tcPr>
          <w:p w14:paraId="7D20C7F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6DA45F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55E1DC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Scorpions</w:t>
            </w:r>
          </w:p>
        </w:tc>
        <w:tc>
          <w:tcPr>
            <w:tcW w:w="1303" w:type="dxa"/>
            <w:shd w:val="clear" w:color="auto" w:fill="auto"/>
            <w:noWrap/>
            <w:vAlign w:val="center"/>
            <w:hideMark/>
          </w:tcPr>
          <w:p w14:paraId="54DA31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1B773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05E35A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7E1827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FB529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3FB52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B9A42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7E62A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D9ADD97" w14:textId="77777777" w:rsidTr="00F14201">
        <w:trPr>
          <w:trHeight w:val="580"/>
        </w:trPr>
        <w:tc>
          <w:tcPr>
            <w:tcW w:w="1260" w:type="dxa"/>
            <w:shd w:val="clear" w:color="auto" w:fill="auto"/>
            <w:vAlign w:val="center"/>
            <w:hideMark/>
          </w:tcPr>
          <w:p w14:paraId="1143F27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76BA0F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5AFB4C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Diplopods</w:t>
            </w:r>
          </w:p>
        </w:tc>
        <w:tc>
          <w:tcPr>
            <w:tcW w:w="1303" w:type="dxa"/>
            <w:shd w:val="clear" w:color="auto" w:fill="auto"/>
            <w:noWrap/>
            <w:vAlign w:val="center"/>
            <w:hideMark/>
          </w:tcPr>
          <w:p w14:paraId="75AD38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16F49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7571F0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2F303E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8DF12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0CF26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5F31B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A6C73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1DEA3D8" w14:textId="77777777" w:rsidTr="00F14201">
        <w:trPr>
          <w:trHeight w:val="580"/>
        </w:trPr>
        <w:tc>
          <w:tcPr>
            <w:tcW w:w="1260" w:type="dxa"/>
            <w:shd w:val="clear" w:color="auto" w:fill="auto"/>
            <w:vAlign w:val="center"/>
            <w:hideMark/>
          </w:tcPr>
          <w:p w14:paraId="7933C81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5290ED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CFC05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noWrap/>
            <w:vAlign w:val="center"/>
            <w:hideMark/>
          </w:tcPr>
          <w:p w14:paraId="0B6279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BEBBD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7DD894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78C4E5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49646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4199D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5BDA9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815A8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706B9C0" w14:textId="77777777" w:rsidTr="00F14201">
        <w:trPr>
          <w:trHeight w:val="580"/>
        </w:trPr>
        <w:tc>
          <w:tcPr>
            <w:tcW w:w="1260" w:type="dxa"/>
            <w:shd w:val="clear" w:color="auto" w:fill="auto"/>
            <w:vAlign w:val="center"/>
            <w:hideMark/>
          </w:tcPr>
          <w:p w14:paraId="45406A5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533D43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7062F8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Beetles</w:t>
            </w:r>
          </w:p>
        </w:tc>
        <w:tc>
          <w:tcPr>
            <w:tcW w:w="1303" w:type="dxa"/>
            <w:shd w:val="clear" w:color="auto" w:fill="auto"/>
            <w:noWrap/>
            <w:vAlign w:val="center"/>
            <w:hideMark/>
          </w:tcPr>
          <w:p w14:paraId="1FD572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5AA070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581B85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2CC60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5A0BB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240DD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D7264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88D7D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8711CC6" w14:textId="77777777" w:rsidTr="00F14201">
        <w:trPr>
          <w:trHeight w:val="580"/>
        </w:trPr>
        <w:tc>
          <w:tcPr>
            <w:tcW w:w="1260" w:type="dxa"/>
            <w:shd w:val="clear" w:color="auto" w:fill="auto"/>
            <w:vAlign w:val="center"/>
            <w:hideMark/>
          </w:tcPr>
          <w:p w14:paraId="6810D54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68D255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6821AB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Spiders</w:t>
            </w:r>
          </w:p>
        </w:tc>
        <w:tc>
          <w:tcPr>
            <w:tcW w:w="1303" w:type="dxa"/>
            <w:shd w:val="clear" w:color="auto" w:fill="auto"/>
            <w:noWrap/>
            <w:vAlign w:val="center"/>
            <w:hideMark/>
          </w:tcPr>
          <w:p w14:paraId="6EBB2C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DA231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724A02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C603C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32F94B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0C8B3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E93CE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76493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43199C6" w14:textId="77777777" w:rsidTr="00F14201">
        <w:trPr>
          <w:trHeight w:val="580"/>
        </w:trPr>
        <w:tc>
          <w:tcPr>
            <w:tcW w:w="1260" w:type="dxa"/>
            <w:shd w:val="clear" w:color="auto" w:fill="auto"/>
            <w:vAlign w:val="center"/>
            <w:hideMark/>
          </w:tcPr>
          <w:p w14:paraId="76697F5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48471B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6AEE31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Scorpions</w:t>
            </w:r>
          </w:p>
        </w:tc>
        <w:tc>
          <w:tcPr>
            <w:tcW w:w="1303" w:type="dxa"/>
            <w:shd w:val="clear" w:color="auto" w:fill="auto"/>
            <w:noWrap/>
            <w:vAlign w:val="center"/>
            <w:hideMark/>
          </w:tcPr>
          <w:p w14:paraId="4EE2A3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67B4EE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231EA0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90223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22837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BDB6B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BB93A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C131C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5FC1764" w14:textId="77777777" w:rsidTr="00F14201">
        <w:trPr>
          <w:trHeight w:val="580"/>
        </w:trPr>
        <w:tc>
          <w:tcPr>
            <w:tcW w:w="1260" w:type="dxa"/>
            <w:shd w:val="clear" w:color="auto" w:fill="auto"/>
            <w:vAlign w:val="center"/>
            <w:hideMark/>
          </w:tcPr>
          <w:p w14:paraId="2DE53F0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4EB00A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529815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Diplopods</w:t>
            </w:r>
          </w:p>
        </w:tc>
        <w:tc>
          <w:tcPr>
            <w:tcW w:w="1303" w:type="dxa"/>
            <w:shd w:val="clear" w:color="auto" w:fill="auto"/>
            <w:noWrap/>
            <w:vAlign w:val="center"/>
            <w:hideMark/>
          </w:tcPr>
          <w:p w14:paraId="2F7DB5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4A7EB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38FBBF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CED43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535D9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DE5F5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A03DA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0EC58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2261C89" w14:textId="77777777" w:rsidTr="00F14201">
        <w:trPr>
          <w:trHeight w:val="580"/>
        </w:trPr>
        <w:tc>
          <w:tcPr>
            <w:tcW w:w="1260" w:type="dxa"/>
            <w:shd w:val="clear" w:color="auto" w:fill="auto"/>
            <w:vAlign w:val="center"/>
            <w:hideMark/>
          </w:tcPr>
          <w:p w14:paraId="531A112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(Rotholz and Mandelik 2013)</w:t>
            </w:r>
          </w:p>
        </w:tc>
        <w:tc>
          <w:tcPr>
            <w:tcW w:w="1214" w:type="dxa"/>
            <w:shd w:val="clear" w:color="auto" w:fill="auto"/>
            <w:noWrap/>
            <w:vAlign w:val="center"/>
            <w:hideMark/>
          </w:tcPr>
          <w:p w14:paraId="2A11A7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25447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noWrap/>
            <w:vAlign w:val="center"/>
            <w:hideMark/>
          </w:tcPr>
          <w:p w14:paraId="764102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71785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Israel</w:t>
            </w:r>
          </w:p>
        </w:tc>
        <w:tc>
          <w:tcPr>
            <w:tcW w:w="1710" w:type="dxa"/>
            <w:shd w:val="clear" w:color="auto" w:fill="auto"/>
            <w:noWrap/>
            <w:vAlign w:val="center"/>
            <w:hideMark/>
          </w:tcPr>
          <w:p w14:paraId="1C5F8B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8849B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325473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CD02B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917ED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5F850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FC5DD96" w14:textId="77777777" w:rsidTr="00F14201">
        <w:trPr>
          <w:trHeight w:val="580"/>
        </w:trPr>
        <w:tc>
          <w:tcPr>
            <w:tcW w:w="1260" w:type="dxa"/>
            <w:shd w:val="clear" w:color="auto" w:fill="auto"/>
            <w:vAlign w:val="center"/>
            <w:hideMark/>
          </w:tcPr>
          <w:p w14:paraId="1B219002" w14:textId="77777777" w:rsidR="00662536" w:rsidRPr="00D7230E" w:rsidRDefault="00662536" w:rsidP="00662536">
            <w:pPr>
              <w:spacing w:after="40" w:line="240" w:lineRule="auto"/>
              <w:jc w:val="center"/>
              <w:rPr>
                <w:rFonts w:asciiTheme="majorHAnsi" w:eastAsia="Times New Roman" w:hAnsiTheme="majorHAnsi" w:cstheme="majorHAnsi"/>
                <w:color w:val="000000"/>
                <w:sz w:val="16"/>
                <w:szCs w:val="16"/>
                <w:lang w:val="es-ES"/>
              </w:rPr>
            </w:pPr>
            <w:r w:rsidRPr="00206DCC">
              <w:rPr>
                <w:rFonts w:asciiTheme="majorHAnsi" w:eastAsia="Times New Roman" w:hAnsiTheme="majorHAnsi" w:cstheme="majorHAnsi"/>
                <w:noProof/>
                <w:color w:val="000000"/>
                <w:sz w:val="16"/>
                <w:szCs w:val="16"/>
                <w:lang w:val="es-CL"/>
              </w:rPr>
              <w:t>(Ruiz-Capillas et al. 2013a)</w:t>
            </w:r>
          </w:p>
        </w:tc>
        <w:tc>
          <w:tcPr>
            <w:tcW w:w="1214" w:type="dxa"/>
            <w:shd w:val="clear" w:color="auto" w:fill="auto"/>
            <w:noWrap/>
            <w:vAlign w:val="center"/>
            <w:hideMark/>
          </w:tcPr>
          <w:p w14:paraId="719E67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4EA24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Greater white-toothed shrew</w:t>
            </w:r>
          </w:p>
        </w:tc>
        <w:tc>
          <w:tcPr>
            <w:tcW w:w="1303" w:type="dxa"/>
            <w:shd w:val="clear" w:color="auto" w:fill="auto"/>
            <w:noWrap/>
            <w:vAlign w:val="center"/>
            <w:hideMark/>
          </w:tcPr>
          <w:p w14:paraId="0594E6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C507A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768165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D18F1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20FA64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0E52F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3643C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784E1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41017F5" w14:textId="77777777" w:rsidTr="00F14201">
        <w:trPr>
          <w:trHeight w:val="580"/>
        </w:trPr>
        <w:tc>
          <w:tcPr>
            <w:tcW w:w="1260" w:type="dxa"/>
            <w:shd w:val="clear" w:color="auto" w:fill="auto"/>
            <w:vAlign w:val="center"/>
            <w:hideMark/>
          </w:tcPr>
          <w:p w14:paraId="54D29D8E" w14:textId="77777777" w:rsidR="00662536" w:rsidRPr="00D7230E" w:rsidRDefault="00662536" w:rsidP="00662536">
            <w:pPr>
              <w:spacing w:after="40" w:line="240" w:lineRule="auto"/>
              <w:jc w:val="center"/>
              <w:rPr>
                <w:rFonts w:asciiTheme="majorHAnsi" w:eastAsia="Times New Roman" w:hAnsiTheme="majorHAnsi" w:cstheme="majorHAnsi"/>
                <w:color w:val="000000"/>
                <w:sz w:val="16"/>
                <w:szCs w:val="16"/>
                <w:lang w:val="es-ES"/>
              </w:rPr>
            </w:pPr>
            <w:r w:rsidRPr="00206DCC">
              <w:rPr>
                <w:rFonts w:asciiTheme="majorHAnsi" w:eastAsia="Times New Roman" w:hAnsiTheme="majorHAnsi" w:cstheme="majorHAnsi"/>
                <w:noProof/>
                <w:color w:val="000000"/>
                <w:sz w:val="16"/>
                <w:szCs w:val="16"/>
                <w:lang w:val="es-CL"/>
              </w:rPr>
              <w:t>(Ruiz-Capillas et al. 2013a)</w:t>
            </w:r>
          </w:p>
        </w:tc>
        <w:tc>
          <w:tcPr>
            <w:tcW w:w="1214" w:type="dxa"/>
            <w:shd w:val="clear" w:color="auto" w:fill="auto"/>
            <w:noWrap/>
            <w:vAlign w:val="center"/>
            <w:hideMark/>
          </w:tcPr>
          <w:p w14:paraId="2EF337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39813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Algerian mouse</w:t>
            </w:r>
          </w:p>
        </w:tc>
        <w:tc>
          <w:tcPr>
            <w:tcW w:w="1303" w:type="dxa"/>
            <w:shd w:val="clear" w:color="auto" w:fill="auto"/>
            <w:noWrap/>
            <w:vAlign w:val="center"/>
            <w:hideMark/>
          </w:tcPr>
          <w:p w14:paraId="3C28A6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E967A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6DDAD1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EA0B6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767637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02C6A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2EF9E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DA5FE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8FA8D77" w14:textId="77777777" w:rsidTr="00F14201">
        <w:trPr>
          <w:trHeight w:val="580"/>
        </w:trPr>
        <w:tc>
          <w:tcPr>
            <w:tcW w:w="1260" w:type="dxa"/>
            <w:shd w:val="clear" w:color="auto" w:fill="auto"/>
            <w:vAlign w:val="center"/>
            <w:hideMark/>
          </w:tcPr>
          <w:p w14:paraId="0873E6AD" w14:textId="77777777" w:rsidR="00662536" w:rsidRPr="00D7230E" w:rsidRDefault="00662536" w:rsidP="00662536">
            <w:pPr>
              <w:spacing w:after="40" w:line="240" w:lineRule="auto"/>
              <w:jc w:val="center"/>
              <w:rPr>
                <w:rFonts w:asciiTheme="majorHAnsi" w:eastAsia="Times New Roman" w:hAnsiTheme="majorHAnsi" w:cstheme="majorHAnsi"/>
                <w:color w:val="000000"/>
                <w:sz w:val="16"/>
                <w:szCs w:val="16"/>
                <w:lang w:val="es-ES"/>
              </w:rPr>
            </w:pPr>
            <w:r w:rsidRPr="00206DCC">
              <w:rPr>
                <w:rFonts w:asciiTheme="majorHAnsi" w:eastAsia="Times New Roman" w:hAnsiTheme="majorHAnsi" w:cstheme="majorHAnsi"/>
                <w:noProof/>
                <w:color w:val="000000"/>
                <w:sz w:val="16"/>
                <w:szCs w:val="16"/>
                <w:lang w:val="es-CL"/>
              </w:rPr>
              <w:t>(Ruiz-Capillas et al. 2013a)</w:t>
            </w:r>
          </w:p>
        </w:tc>
        <w:tc>
          <w:tcPr>
            <w:tcW w:w="1214" w:type="dxa"/>
            <w:shd w:val="clear" w:color="auto" w:fill="auto"/>
            <w:noWrap/>
            <w:vAlign w:val="center"/>
            <w:hideMark/>
          </w:tcPr>
          <w:p w14:paraId="616538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324A7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mouse</w:t>
            </w:r>
          </w:p>
        </w:tc>
        <w:tc>
          <w:tcPr>
            <w:tcW w:w="1303" w:type="dxa"/>
            <w:shd w:val="clear" w:color="auto" w:fill="auto"/>
            <w:noWrap/>
            <w:vAlign w:val="center"/>
            <w:hideMark/>
          </w:tcPr>
          <w:p w14:paraId="3027F8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881B5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731FFA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CD73D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8718E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78575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5F350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2649D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7AD1947" w14:textId="77777777" w:rsidTr="00F14201">
        <w:trPr>
          <w:trHeight w:val="580"/>
        </w:trPr>
        <w:tc>
          <w:tcPr>
            <w:tcW w:w="1260" w:type="dxa"/>
            <w:shd w:val="clear" w:color="auto" w:fill="auto"/>
            <w:vAlign w:val="center"/>
            <w:hideMark/>
          </w:tcPr>
          <w:p w14:paraId="7F11EBE3" w14:textId="77777777" w:rsidR="00662536" w:rsidRPr="00D7230E" w:rsidRDefault="00662536" w:rsidP="00662536">
            <w:pPr>
              <w:spacing w:after="40" w:line="240" w:lineRule="auto"/>
              <w:jc w:val="center"/>
              <w:rPr>
                <w:rFonts w:asciiTheme="majorHAnsi" w:eastAsia="Times New Roman" w:hAnsiTheme="majorHAnsi" w:cstheme="majorHAnsi"/>
                <w:color w:val="000000"/>
                <w:sz w:val="16"/>
                <w:szCs w:val="16"/>
                <w:lang w:val="es-ES"/>
              </w:rPr>
            </w:pPr>
            <w:r w:rsidRPr="00206DCC">
              <w:rPr>
                <w:rFonts w:asciiTheme="majorHAnsi" w:eastAsia="Times New Roman" w:hAnsiTheme="majorHAnsi" w:cstheme="majorHAnsi"/>
                <w:noProof/>
                <w:color w:val="000000"/>
                <w:sz w:val="16"/>
                <w:szCs w:val="16"/>
                <w:lang w:val="es-CL"/>
              </w:rPr>
              <w:lastRenderedPageBreak/>
              <w:t>(Ruiz-Capillas et al. 2013b)</w:t>
            </w:r>
          </w:p>
        </w:tc>
        <w:tc>
          <w:tcPr>
            <w:tcW w:w="1214" w:type="dxa"/>
            <w:shd w:val="clear" w:color="auto" w:fill="auto"/>
            <w:noWrap/>
            <w:vAlign w:val="center"/>
            <w:hideMark/>
          </w:tcPr>
          <w:p w14:paraId="6D9365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AAE25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noWrap/>
            <w:vAlign w:val="center"/>
            <w:hideMark/>
          </w:tcPr>
          <w:p w14:paraId="15E1AE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DE634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538B13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98AC1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7B2C52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E5BB2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EDB7E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59BDE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B3BD1B3" w14:textId="77777777" w:rsidTr="00F14201">
        <w:trPr>
          <w:trHeight w:val="580"/>
        </w:trPr>
        <w:tc>
          <w:tcPr>
            <w:tcW w:w="1260" w:type="dxa"/>
            <w:shd w:val="clear" w:color="auto" w:fill="auto"/>
            <w:vAlign w:val="center"/>
            <w:hideMark/>
          </w:tcPr>
          <w:p w14:paraId="26AF8DB0" w14:textId="77777777" w:rsidR="00662536" w:rsidRPr="00D7230E" w:rsidRDefault="00662536" w:rsidP="00662536">
            <w:pPr>
              <w:spacing w:after="40" w:line="240" w:lineRule="auto"/>
              <w:jc w:val="center"/>
              <w:rPr>
                <w:rFonts w:asciiTheme="majorHAnsi" w:eastAsia="Times New Roman" w:hAnsiTheme="majorHAnsi" w:cstheme="majorHAnsi"/>
                <w:color w:val="000000"/>
                <w:sz w:val="16"/>
                <w:szCs w:val="16"/>
                <w:lang w:val="es-ES"/>
              </w:rPr>
            </w:pPr>
            <w:r w:rsidRPr="00206DCC">
              <w:rPr>
                <w:rFonts w:asciiTheme="majorHAnsi" w:eastAsia="Times New Roman" w:hAnsiTheme="majorHAnsi" w:cstheme="majorHAnsi"/>
                <w:noProof/>
                <w:color w:val="000000"/>
                <w:sz w:val="16"/>
                <w:szCs w:val="16"/>
                <w:lang w:val="es-CL"/>
              </w:rPr>
              <w:t>(Ruiz-Capillas et al. 2013b)</w:t>
            </w:r>
          </w:p>
        </w:tc>
        <w:tc>
          <w:tcPr>
            <w:tcW w:w="1214" w:type="dxa"/>
            <w:shd w:val="clear" w:color="auto" w:fill="auto"/>
            <w:noWrap/>
            <w:vAlign w:val="center"/>
            <w:hideMark/>
          </w:tcPr>
          <w:p w14:paraId="37DB6B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7A6FB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Lagomorphs</w:t>
            </w:r>
          </w:p>
        </w:tc>
        <w:tc>
          <w:tcPr>
            <w:tcW w:w="1303" w:type="dxa"/>
            <w:shd w:val="clear" w:color="auto" w:fill="auto"/>
            <w:noWrap/>
            <w:vAlign w:val="center"/>
            <w:hideMark/>
          </w:tcPr>
          <w:p w14:paraId="5C02FB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972AC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3F5A2C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17943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42AFD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05BF0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21998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AEDAE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646D71E" w14:textId="77777777" w:rsidTr="00F14201">
        <w:trPr>
          <w:trHeight w:val="580"/>
        </w:trPr>
        <w:tc>
          <w:tcPr>
            <w:tcW w:w="1260" w:type="dxa"/>
            <w:shd w:val="clear" w:color="auto" w:fill="auto"/>
            <w:vAlign w:val="center"/>
            <w:hideMark/>
          </w:tcPr>
          <w:p w14:paraId="40E8C177" w14:textId="77777777" w:rsidR="00662536" w:rsidRPr="00D7230E" w:rsidRDefault="00662536" w:rsidP="00662536">
            <w:pPr>
              <w:spacing w:after="40" w:line="240" w:lineRule="auto"/>
              <w:jc w:val="center"/>
              <w:rPr>
                <w:rFonts w:asciiTheme="majorHAnsi" w:eastAsia="Times New Roman" w:hAnsiTheme="majorHAnsi" w:cstheme="majorHAnsi"/>
                <w:color w:val="000000"/>
                <w:sz w:val="16"/>
                <w:szCs w:val="16"/>
                <w:lang w:val="es-ES"/>
              </w:rPr>
            </w:pPr>
            <w:r w:rsidRPr="00206DCC">
              <w:rPr>
                <w:rFonts w:asciiTheme="majorHAnsi" w:eastAsia="Times New Roman" w:hAnsiTheme="majorHAnsi" w:cstheme="majorHAnsi"/>
                <w:noProof/>
                <w:color w:val="000000"/>
                <w:sz w:val="16"/>
                <w:szCs w:val="16"/>
                <w:lang w:val="es-CL"/>
              </w:rPr>
              <w:t>(Ruiz-Capillas et al. 2013b)</w:t>
            </w:r>
          </w:p>
        </w:tc>
        <w:tc>
          <w:tcPr>
            <w:tcW w:w="1214" w:type="dxa"/>
            <w:shd w:val="clear" w:color="auto" w:fill="auto"/>
            <w:noWrap/>
            <w:vAlign w:val="center"/>
            <w:hideMark/>
          </w:tcPr>
          <w:p w14:paraId="3C52D7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10F4D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fox</w:t>
            </w:r>
          </w:p>
        </w:tc>
        <w:tc>
          <w:tcPr>
            <w:tcW w:w="1303" w:type="dxa"/>
            <w:shd w:val="clear" w:color="auto" w:fill="auto"/>
            <w:noWrap/>
            <w:vAlign w:val="center"/>
            <w:hideMark/>
          </w:tcPr>
          <w:p w14:paraId="5316750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F9505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3302FB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46E42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64E72C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3A517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F895A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35746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7FA2767" w14:textId="77777777" w:rsidTr="00F14201">
        <w:trPr>
          <w:trHeight w:val="580"/>
        </w:trPr>
        <w:tc>
          <w:tcPr>
            <w:tcW w:w="1260" w:type="dxa"/>
            <w:shd w:val="clear" w:color="auto" w:fill="auto"/>
            <w:vAlign w:val="center"/>
            <w:hideMark/>
          </w:tcPr>
          <w:p w14:paraId="36B76846" w14:textId="77777777" w:rsidR="00662536" w:rsidRPr="00D7230E" w:rsidRDefault="00662536" w:rsidP="00662536">
            <w:pPr>
              <w:spacing w:after="40" w:line="240" w:lineRule="auto"/>
              <w:jc w:val="center"/>
              <w:rPr>
                <w:rFonts w:asciiTheme="majorHAnsi" w:eastAsia="Times New Roman" w:hAnsiTheme="majorHAnsi" w:cstheme="majorHAnsi"/>
                <w:color w:val="000000"/>
                <w:sz w:val="16"/>
                <w:szCs w:val="16"/>
                <w:lang w:val="es-ES"/>
              </w:rPr>
            </w:pPr>
            <w:r w:rsidRPr="00206DCC">
              <w:rPr>
                <w:rFonts w:asciiTheme="majorHAnsi" w:eastAsia="Times New Roman" w:hAnsiTheme="majorHAnsi" w:cstheme="majorHAnsi"/>
                <w:noProof/>
                <w:color w:val="000000"/>
                <w:sz w:val="16"/>
                <w:szCs w:val="16"/>
                <w:lang w:val="es-CL"/>
              </w:rPr>
              <w:t>(Ruiz-Capillas et al. 2013b)</w:t>
            </w:r>
          </w:p>
        </w:tc>
        <w:tc>
          <w:tcPr>
            <w:tcW w:w="1214" w:type="dxa"/>
            <w:shd w:val="clear" w:color="auto" w:fill="auto"/>
            <w:noWrap/>
            <w:vAlign w:val="center"/>
            <w:hideMark/>
          </w:tcPr>
          <w:p w14:paraId="35281F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F3EAB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Mustelids</w:t>
            </w:r>
          </w:p>
        </w:tc>
        <w:tc>
          <w:tcPr>
            <w:tcW w:w="1303" w:type="dxa"/>
            <w:shd w:val="clear" w:color="auto" w:fill="auto"/>
            <w:noWrap/>
            <w:vAlign w:val="center"/>
            <w:hideMark/>
          </w:tcPr>
          <w:p w14:paraId="025937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3AA1F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2088EA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F9125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E481D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FB2AB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47009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9283E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7CE9E19" w14:textId="77777777" w:rsidTr="00F14201">
        <w:trPr>
          <w:trHeight w:val="580"/>
        </w:trPr>
        <w:tc>
          <w:tcPr>
            <w:tcW w:w="1260" w:type="dxa"/>
            <w:shd w:val="clear" w:color="auto" w:fill="auto"/>
            <w:vAlign w:val="center"/>
            <w:hideMark/>
          </w:tcPr>
          <w:p w14:paraId="42C6741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(Ruiz-capillas et al. 2015)</w:t>
            </w:r>
          </w:p>
        </w:tc>
        <w:tc>
          <w:tcPr>
            <w:tcW w:w="1214" w:type="dxa"/>
            <w:shd w:val="clear" w:color="auto" w:fill="auto"/>
            <w:vAlign w:val="center"/>
            <w:hideMark/>
          </w:tcPr>
          <w:p w14:paraId="526119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22BBA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mammals</w:t>
            </w:r>
          </w:p>
        </w:tc>
        <w:tc>
          <w:tcPr>
            <w:tcW w:w="1303" w:type="dxa"/>
            <w:shd w:val="clear" w:color="auto" w:fill="auto"/>
            <w:vAlign w:val="center"/>
            <w:hideMark/>
          </w:tcPr>
          <w:p w14:paraId="12AE70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491E17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noWrap/>
            <w:vAlign w:val="center"/>
            <w:hideMark/>
          </w:tcPr>
          <w:p w14:paraId="228B48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545756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5915B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46B75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497735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7D566E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109BD90" w14:textId="77777777" w:rsidTr="00F14201">
        <w:trPr>
          <w:trHeight w:val="580"/>
        </w:trPr>
        <w:tc>
          <w:tcPr>
            <w:tcW w:w="1260" w:type="dxa"/>
            <w:shd w:val="clear" w:color="auto" w:fill="auto"/>
            <w:vAlign w:val="center"/>
            <w:hideMark/>
          </w:tcPr>
          <w:p w14:paraId="4C9423C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(Sánchez-García et al. 2012)</w:t>
            </w:r>
          </w:p>
        </w:tc>
        <w:tc>
          <w:tcPr>
            <w:tcW w:w="1214" w:type="dxa"/>
            <w:shd w:val="clear" w:color="auto" w:fill="auto"/>
            <w:vAlign w:val="center"/>
            <w:hideMark/>
          </w:tcPr>
          <w:p w14:paraId="6A2DB5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6A652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Iberian hare</w:t>
            </w:r>
          </w:p>
        </w:tc>
        <w:tc>
          <w:tcPr>
            <w:tcW w:w="1303" w:type="dxa"/>
            <w:shd w:val="clear" w:color="auto" w:fill="auto"/>
            <w:vAlign w:val="center"/>
            <w:hideMark/>
          </w:tcPr>
          <w:p w14:paraId="65AE23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4A29B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4D2892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Per capita roadkill</w:t>
            </w:r>
          </w:p>
        </w:tc>
        <w:tc>
          <w:tcPr>
            <w:tcW w:w="1170" w:type="dxa"/>
            <w:shd w:val="clear" w:color="auto" w:fill="auto"/>
            <w:vAlign w:val="center"/>
            <w:hideMark/>
          </w:tcPr>
          <w:p w14:paraId="2890A6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04051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E7B5F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6E1210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461079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E5F1966" w14:textId="77777777" w:rsidTr="00F14201">
        <w:trPr>
          <w:trHeight w:val="290"/>
        </w:trPr>
        <w:tc>
          <w:tcPr>
            <w:tcW w:w="1260" w:type="dxa"/>
            <w:shd w:val="clear" w:color="auto" w:fill="auto"/>
            <w:vAlign w:val="center"/>
            <w:hideMark/>
          </w:tcPr>
          <w:p w14:paraId="6DBA013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(Scobie et al. 2014)</w:t>
            </w:r>
          </w:p>
        </w:tc>
        <w:tc>
          <w:tcPr>
            <w:tcW w:w="1214" w:type="dxa"/>
            <w:shd w:val="clear" w:color="auto" w:fill="auto"/>
            <w:noWrap/>
            <w:vAlign w:val="center"/>
            <w:hideMark/>
          </w:tcPr>
          <w:p w14:paraId="13CCCA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28A5F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Burrowing owl</w:t>
            </w:r>
          </w:p>
        </w:tc>
        <w:tc>
          <w:tcPr>
            <w:tcW w:w="1303" w:type="dxa"/>
            <w:shd w:val="clear" w:color="auto" w:fill="auto"/>
            <w:noWrap/>
            <w:vAlign w:val="center"/>
            <w:hideMark/>
          </w:tcPr>
          <w:p w14:paraId="0170E7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37D84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15003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55B47F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88A80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47DDA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B3065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AB3CA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4981322" w14:textId="77777777" w:rsidTr="00F14201">
        <w:trPr>
          <w:trHeight w:val="580"/>
        </w:trPr>
        <w:tc>
          <w:tcPr>
            <w:tcW w:w="1260" w:type="dxa"/>
            <w:shd w:val="clear" w:color="auto" w:fill="auto"/>
            <w:vAlign w:val="center"/>
            <w:hideMark/>
          </w:tcPr>
          <w:p w14:paraId="015E592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(Sexson and Farley 2012)</w:t>
            </w:r>
          </w:p>
        </w:tc>
        <w:tc>
          <w:tcPr>
            <w:tcW w:w="1214" w:type="dxa"/>
            <w:shd w:val="clear" w:color="auto" w:fill="auto"/>
            <w:vAlign w:val="center"/>
            <w:hideMark/>
          </w:tcPr>
          <w:p w14:paraId="1B8F64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70D28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Snowy plover</w:t>
            </w:r>
          </w:p>
        </w:tc>
        <w:tc>
          <w:tcPr>
            <w:tcW w:w="1303" w:type="dxa"/>
            <w:shd w:val="clear" w:color="auto" w:fill="auto"/>
            <w:vAlign w:val="center"/>
            <w:hideMark/>
          </w:tcPr>
          <w:p w14:paraId="7EC960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E8BD7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5DAF8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vAlign w:val="center"/>
            <w:hideMark/>
          </w:tcPr>
          <w:p w14:paraId="5C8B74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CF226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0CA04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11CFF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50854A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594E1E9" w14:textId="77777777" w:rsidTr="00F14201">
        <w:trPr>
          <w:trHeight w:val="290"/>
        </w:trPr>
        <w:tc>
          <w:tcPr>
            <w:tcW w:w="1260" w:type="dxa"/>
            <w:shd w:val="clear" w:color="auto" w:fill="auto"/>
            <w:vAlign w:val="center"/>
            <w:hideMark/>
          </w:tcPr>
          <w:p w14:paraId="7922C4A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(Sfougaris et al. 2014)</w:t>
            </w:r>
          </w:p>
        </w:tc>
        <w:tc>
          <w:tcPr>
            <w:tcW w:w="1214" w:type="dxa"/>
            <w:shd w:val="clear" w:color="auto" w:fill="auto"/>
            <w:noWrap/>
            <w:vAlign w:val="center"/>
            <w:hideMark/>
          </w:tcPr>
          <w:p w14:paraId="45DF61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25BBEB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Shrike (Lanius minor)</w:t>
            </w:r>
          </w:p>
        </w:tc>
        <w:tc>
          <w:tcPr>
            <w:tcW w:w="1303" w:type="dxa"/>
            <w:shd w:val="clear" w:color="auto" w:fill="auto"/>
            <w:noWrap/>
            <w:vAlign w:val="center"/>
            <w:hideMark/>
          </w:tcPr>
          <w:p w14:paraId="353EEA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9A3D3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Greece</w:t>
            </w:r>
          </w:p>
        </w:tc>
        <w:tc>
          <w:tcPr>
            <w:tcW w:w="1710" w:type="dxa"/>
            <w:shd w:val="clear" w:color="auto" w:fill="auto"/>
            <w:noWrap/>
            <w:vAlign w:val="center"/>
            <w:hideMark/>
          </w:tcPr>
          <w:p w14:paraId="2CF967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6F163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58B08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1D1BF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6B75F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3C773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0FB185B" w14:textId="77777777" w:rsidTr="00F14201">
        <w:trPr>
          <w:trHeight w:val="290"/>
        </w:trPr>
        <w:tc>
          <w:tcPr>
            <w:tcW w:w="1260" w:type="dxa"/>
            <w:shd w:val="clear" w:color="auto" w:fill="auto"/>
            <w:vAlign w:val="center"/>
            <w:hideMark/>
          </w:tcPr>
          <w:p w14:paraId="0BAB5F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(Sfougaris et al. 2014)</w:t>
            </w:r>
          </w:p>
        </w:tc>
        <w:tc>
          <w:tcPr>
            <w:tcW w:w="1214" w:type="dxa"/>
            <w:shd w:val="clear" w:color="auto" w:fill="auto"/>
            <w:noWrap/>
            <w:vAlign w:val="center"/>
            <w:hideMark/>
          </w:tcPr>
          <w:p w14:paraId="487FFE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146CC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Shrike (Lanius senator)</w:t>
            </w:r>
          </w:p>
        </w:tc>
        <w:tc>
          <w:tcPr>
            <w:tcW w:w="1303" w:type="dxa"/>
            <w:shd w:val="clear" w:color="auto" w:fill="auto"/>
            <w:noWrap/>
            <w:vAlign w:val="center"/>
            <w:hideMark/>
          </w:tcPr>
          <w:p w14:paraId="442607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1F5A6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Greece</w:t>
            </w:r>
          </w:p>
        </w:tc>
        <w:tc>
          <w:tcPr>
            <w:tcW w:w="1710" w:type="dxa"/>
            <w:shd w:val="clear" w:color="auto" w:fill="auto"/>
            <w:noWrap/>
            <w:vAlign w:val="center"/>
            <w:hideMark/>
          </w:tcPr>
          <w:p w14:paraId="47F3C3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D9027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4E49D6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01B08F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D7103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23A58C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2D69048" w14:textId="77777777" w:rsidTr="00F14201">
        <w:trPr>
          <w:trHeight w:val="290"/>
        </w:trPr>
        <w:tc>
          <w:tcPr>
            <w:tcW w:w="1260" w:type="dxa"/>
            <w:shd w:val="clear" w:color="auto" w:fill="auto"/>
            <w:vAlign w:val="center"/>
            <w:hideMark/>
          </w:tcPr>
          <w:p w14:paraId="5BE22D0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(Sfougaris et al. 2014)</w:t>
            </w:r>
          </w:p>
        </w:tc>
        <w:tc>
          <w:tcPr>
            <w:tcW w:w="1214" w:type="dxa"/>
            <w:shd w:val="clear" w:color="auto" w:fill="auto"/>
            <w:noWrap/>
            <w:vAlign w:val="center"/>
            <w:hideMark/>
          </w:tcPr>
          <w:p w14:paraId="0EE65A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63674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Shrike (Lanius collurio)</w:t>
            </w:r>
          </w:p>
        </w:tc>
        <w:tc>
          <w:tcPr>
            <w:tcW w:w="1303" w:type="dxa"/>
            <w:shd w:val="clear" w:color="auto" w:fill="auto"/>
            <w:noWrap/>
            <w:vAlign w:val="center"/>
            <w:hideMark/>
          </w:tcPr>
          <w:p w14:paraId="62310E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F11B2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Greece</w:t>
            </w:r>
          </w:p>
        </w:tc>
        <w:tc>
          <w:tcPr>
            <w:tcW w:w="1710" w:type="dxa"/>
            <w:shd w:val="clear" w:color="auto" w:fill="auto"/>
            <w:noWrap/>
            <w:vAlign w:val="center"/>
            <w:hideMark/>
          </w:tcPr>
          <w:p w14:paraId="350264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7E042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16391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3CBD8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E35DB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321CD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A303334" w14:textId="77777777" w:rsidTr="00F14201">
        <w:trPr>
          <w:trHeight w:val="290"/>
        </w:trPr>
        <w:tc>
          <w:tcPr>
            <w:tcW w:w="1260" w:type="dxa"/>
            <w:shd w:val="clear" w:color="auto" w:fill="auto"/>
            <w:vAlign w:val="center"/>
            <w:hideMark/>
          </w:tcPr>
          <w:p w14:paraId="3C69E4A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(Shannon et al. 2014)</w:t>
            </w:r>
          </w:p>
        </w:tc>
        <w:tc>
          <w:tcPr>
            <w:tcW w:w="1214" w:type="dxa"/>
            <w:shd w:val="clear" w:color="auto" w:fill="auto"/>
            <w:noWrap/>
            <w:vAlign w:val="center"/>
            <w:hideMark/>
          </w:tcPr>
          <w:p w14:paraId="457520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9790F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Prairie dog</w:t>
            </w:r>
          </w:p>
        </w:tc>
        <w:tc>
          <w:tcPr>
            <w:tcW w:w="1303" w:type="dxa"/>
            <w:shd w:val="clear" w:color="auto" w:fill="auto"/>
            <w:noWrap/>
            <w:vAlign w:val="center"/>
            <w:hideMark/>
          </w:tcPr>
          <w:p w14:paraId="745FFA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117D2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9F2CE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2ED48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40842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BE80A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FF48E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3F99E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BEA042A" w14:textId="77777777" w:rsidTr="00F14201">
        <w:trPr>
          <w:trHeight w:val="290"/>
        </w:trPr>
        <w:tc>
          <w:tcPr>
            <w:tcW w:w="1260" w:type="dxa"/>
            <w:shd w:val="clear" w:color="auto" w:fill="auto"/>
            <w:vAlign w:val="center"/>
            <w:hideMark/>
          </w:tcPr>
          <w:p w14:paraId="062948B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(Shannon et al. 2014)</w:t>
            </w:r>
          </w:p>
        </w:tc>
        <w:tc>
          <w:tcPr>
            <w:tcW w:w="1214" w:type="dxa"/>
            <w:shd w:val="clear" w:color="auto" w:fill="auto"/>
            <w:noWrap/>
            <w:vAlign w:val="center"/>
            <w:hideMark/>
          </w:tcPr>
          <w:p w14:paraId="78D7E4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D6805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Prairie dog</w:t>
            </w:r>
          </w:p>
        </w:tc>
        <w:tc>
          <w:tcPr>
            <w:tcW w:w="1303" w:type="dxa"/>
            <w:shd w:val="clear" w:color="auto" w:fill="auto"/>
            <w:noWrap/>
            <w:vAlign w:val="center"/>
            <w:hideMark/>
          </w:tcPr>
          <w:p w14:paraId="6AA36C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A8ED3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447E9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05E5B9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901E1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84770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7BED2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EB048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FFA89AA" w14:textId="77777777" w:rsidTr="00F14201">
        <w:trPr>
          <w:trHeight w:val="290"/>
        </w:trPr>
        <w:tc>
          <w:tcPr>
            <w:tcW w:w="1260" w:type="dxa"/>
            <w:shd w:val="clear" w:color="auto" w:fill="auto"/>
            <w:vAlign w:val="center"/>
            <w:hideMark/>
          </w:tcPr>
          <w:p w14:paraId="4BAE79D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(Shannon et al. 2014)</w:t>
            </w:r>
          </w:p>
        </w:tc>
        <w:tc>
          <w:tcPr>
            <w:tcW w:w="1214" w:type="dxa"/>
            <w:shd w:val="clear" w:color="auto" w:fill="auto"/>
            <w:noWrap/>
            <w:vAlign w:val="center"/>
            <w:hideMark/>
          </w:tcPr>
          <w:p w14:paraId="7F857B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EE6BA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Prairie dog</w:t>
            </w:r>
          </w:p>
        </w:tc>
        <w:tc>
          <w:tcPr>
            <w:tcW w:w="1303" w:type="dxa"/>
            <w:shd w:val="clear" w:color="auto" w:fill="auto"/>
            <w:noWrap/>
            <w:vAlign w:val="center"/>
            <w:hideMark/>
          </w:tcPr>
          <w:p w14:paraId="347E1C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5198A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FD911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5744B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978C6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964D3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C10DB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DC6D5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08DAD45" w14:textId="77777777" w:rsidTr="00F14201">
        <w:trPr>
          <w:trHeight w:val="290"/>
        </w:trPr>
        <w:tc>
          <w:tcPr>
            <w:tcW w:w="1260" w:type="dxa"/>
            <w:shd w:val="clear" w:color="auto" w:fill="auto"/>
            <w:vAlign w:val="center"/>
            <w:hideMark/>
          </w:tcPr>
          <w:p w14:paraId="69800EA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(Shannon et al. 2016)</w:t>
            </w:r>
          </w:p>
        </w:tc>
        <w:tc>
          <w:tcPr>
            <w:tcW w:w="1214" w:type="dxa"/>
            <w:shd w:val="clear" w:color="auto" w:fill="auto"/>
            <w:noWrap/>
            <w:vAlign w:val="center"/>
            <w:hideMark/>
          </w:tcPr>
          <w:p w14:paraId="70BE28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A22CE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Wild black-tailed prairie dogs</w:t>
            </w:r>
          </w:p>
        </w:tc>
        <w:tc>
          <w:tcPr>
            <w:tcW w:w="1303" w:type="dxa"/>
            <w:shd w:val="clear" w:color="auto" w:fill="auto"/>
            <w:noWrap/>
            <w:vAlign w:val="center"/>
            <w:hideMark/>
          </w:tcPr>
          <w:p w14:paraId="345A93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1DE0E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EE054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4F06EA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76492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848F1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166F4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5B15E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9D6E2F6" w14:textId="77777777" w:rsidTr="00F14201">
        <w:trPr>
          <w:trHeight w:val="290"/>
        </w:trPr>
        <w:tc>
          <w:tcPr>
            <w:tcW w:w="1260" w:type="dxa"/>
            <w:shd w:val="clear" w:color="auto" w:fill="auto"/>
            <w:vAlign w:val="center"/>
            <w:hideMark/>
          </w:tcPr>
          <w:p w14:paraId="263CF3A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(Shao et al. 2015)</w:t>
            </w:r>
          </w:p>
        </w:tc>
        <w:tc>
          <w:tcPr>
            <w:tcW w:w="1214" w:type="dxa"/>
            <w:shd w:val="clear" w:color="auto" w:fill="auto"/>
            <w:noWrap/>
            <w:vAlign w:val="center"/>
            <w:hideMark/>
          </w:tcPr>
          <w:p w14:paraId="0B5C21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878C2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Chinese merganser</w:t>
            </w:r>
          </w:p>
        </w:tc>
        <w:tc>
          <w:tcPr>
            <w:tcW w:w="1303" w:type="dxa"/>
            <w:shd w:val="clear" w:color="auto" w:fill="auto"/>
            <w:vAlign w:val="center"/>
            <w:hideMark/>
          </w:tcPr>
          <w:p w14:paraId="7BCAA0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78BE0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3C30E1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A5051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365DCB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743C5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E0760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C0DD5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1B61E1A" w14:textId="77777777" w:rsidTr="00F14201">
        <w:trPr>
          <w:trHeight w:val="290"/>
        </w:trPr>
        <w:tc>
          <w:tcPr>
            <w:tcW w:w="1260" w:type="dxa"/>
            <w:shd w:val="clear" w:color="auto" w:fill="auto"/>
            <w:vAlign w:val="center"/>
            <w:hideMark/>
          </w:tcPr>
          <w:p w14:paraId="53CDDCF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(Shao et al. 2015)</w:t>
            </w:r>
          </w:p>
        </w:tc>
        <w:tc>
          <w:tcPr>
            <w:tcW w:w="1214" w:type="dxa"/>
            <w:shd w:val="clear" w:color="auto" w:fill="auto"/>
            <w:noWrap/>
            <w:vAlign w:val="center"/>
            <w:hideMark/>
          </w:tcPr>
          <w:p w14:paraId="1BA2FB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69BE1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Chinese merganser</w:t>
            </w:r>
          </w:p>
        </w:tc>
        <w:tc>
          <w:tcPr>
            <w:tcW w:w="1303" w:type="dxa"/>
            <w:shd w:val="clear" w:color="auto" w:fill="auto"/>
            <w:vAlign w:val="center"/>
            <w:hideMark/>
          </w:tcPr>
          <w:p w14:paraId="351FE9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44C82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264697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D2A5E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5D7EBE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265FD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DAB3A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CDF68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3297CCF" w14:textId="77777777" w:rsidTr="00F14201">
        <w:trPr>
          <w:trHeight w:val="290"/>
        </w:trPr>
        <w:tc>
          <w:tcPr>
            <w:tcW w:w="1260" w:type="dxa"/>
            <w:shd w:val="clear" w:color="auto" w:fill="auto"/>
            <w:vAlign w:val="center"/>
            <w:hideMark/>
          </w:tcPr>
          <w:p w14:paraId="12AD92A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(Shier et al. 2012)</w:t>
            </w:r>
          </w:p>
        </w:tc>
        <w:tc>
          <w:tcPr>
            <w:tcW w:w="1214" w:type="dxa"/>
            <w:shd w:val="clear" w:color="auto" w:fill="auto"/>
            <w:vAlign w:val="center"/>
            <w:hideMark/>
          </w:tcPr>
          <w:p w14:paraId="27DEF3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F2C39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Stephen’s kangaroo rat</w:t>
            </w:r>
          </w:p>
        </w:tc>
        <w:tc>
          <w:tcPr>
            <w:tcW w:w="1303" w:type="dxa"/>
            <w:shd w:val="clear" w:color="auto" w:fill="auto"/>
            <w:vAlign w:val="center"/>
            <w:hideMark/>
          </w:tcPr>
          <w:p w14:paraId="4EA37B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0C723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2A681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68D195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B73F1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A0135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B70CF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1C7A5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4505039" w14:textId="77777777" w:rsidTr="00F14201">
        <w:trPr>
          <w:trHeight w:val="290"/>
        </w:trPr>
        <w:tc>
          <w:tcPr>
            <w:tcW w:w="1260" w:type="dxa"/>
            <w:shd w:val="clear" w:color="auto" w:fill="auto"/>
            <w:vAlign w:val="center"/>
            <w:hideMark/>
          </w:tcPr>
          <w:p w14:paraId="59A5E5F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(Simek et al. 2015)</w:t>
            </w:r>
          </w:p>
        </w:tc>
        <w:tc>
          <w:tcPr>
            <w:tcW w:w="1214" w:type="dxa"/>
            <w:shd w:val="clear" w:color="auto" w:fill="auto"/>
            <w:vAlign w:val="center"/>
            <w:hideMark/>
          </w:tcPr>
          <w:p w14:paraId="4C7339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B6259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black bear</w:t>
            </w:r>
          </w:p>
        </w:tc>
        <w:tc>
          <w:tcPr>
            <w:tcW w:w="1303" w:type="dxa"/>
            <w:shd w:val="clear" w:color="auto" w:fill="auto"/>
            <w:vAlign w:val="center"/>
            <w:hideMark/>
          </w:tcPr>
          <w:p w14:paraId="070355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5E102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44341F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EAE11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6EA9C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180FB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C3BB8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A178B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5A5A068" w14:textId="77777777" w:rsidTr="00F14201">
        <w:trPr>
          <w:trHeight w:val="870"/>
        </w:trPr>
        <w:tc>
          <w:tcPr>
            <w:tcW w:w="1260" w:type="dxa"/>
            <w:shd w:val="clear" w:color="auto" w:fill="auto"/>
            <w:vAlign w:val="center"/>
            <w:hideMark/>
          </w:tcPr>
          <w:p w14:paraId="38226B8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(Singh et al. 2012)</w:t>
            </w:r>
          </w:p>
        </w:tc>
        <w:tc>
          <w:tcPr>
            <w:tcW w:w="1214" w:type="dxa"/>
            <w:shd w:val="clear" w:color="auto" w:fill="auto"/>
            <w:vAlign w:val="center"/>
            <w:hideMark/>
          </w:tcPr>
          <w:p w14:paraId="1B8500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585FC7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vAlign w:val="center"/>
            <w:hideMark/>
          </w:tcPr>
          <w:p w14:paraId="6D854A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D74D4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 and Norway</w:t>
            </w:r>
          </w:p>
        </w:tc>
        <w:tc>
          <w:tcPr>
            <w:tcW w:w="1710" w:type="dxa"/>
            <w:shd w:val="clear" w:color="auto" w:fill="auto"/>
            <w:vAlign w:val="center"/>
            <w:hideMark/>
          </w:tcPr>
          <w:p w14:paraId="76114D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10E6F7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7A84C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E7E88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74E2F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4D7326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1C8FDFC" w14:textId="77777777" w:rsidTr="00F14201">
        <w:trPr>
          <w:trHeight w:val="870"/>
        </w:trPr>
        <w:tc>
          <w:tcPr>
            <w:tcW w:w="1260" w:type="dxa"/>
            <w:shd w:val="clear" w:color="auto" w:fill="auto"/>
            <w:vAlign w:val="center"/>
            <w:hideMark/>
          </w:tcPr>
          <w:p w14:paraId="4E07864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(Singh et al. 2012)</w:t>
            </w:r>
          </w:p>
        </w:tc>
        <w:tc>
          <w:tcPr>
            <w:tcW w:w="1214" w:type="dxa"/>
            <w:shd w:val="clear" w:color="auto" w:fill="auto"/>
            <w:vAlign w:val="center"/>
            <w:hideMark/>
          </w:tcPr>
          <w:p w14:paraId="11B648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90BFF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Moose</w:t>
            </w:r>
          </w:p>
        </w:tc>
        <w:tc>
          <w:tcPr>
            <w:tcW w:w="1303" w:type="dxa"/>
            <w:shd w:val="clear" w:color="auto" w:fill="auto"/>
            <w:vAlign w:val="center"/>
            <w:hideMark/>
          </w:tcPr>
          <w:p w14:paraId="7C5118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E205F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 and Norway</w:t>
            </w:r>
          </w:p>
        </w:tc>
        <w:tc>
          <w:tcPr>
            <w:tcW w:w="1710" w:type="dxa"/>
            <w:shd w:val="clear" w:color="auto" w:fill="auto"/>
            <w:vAlign w:val="center"/>
            <w:hideMark/>
          </w:tcPr>
          <w:p w14:paraId="4AF804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7C02B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2466A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27DAB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A19B4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73330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507DAE3" w14:textId="77777777" w:rsidTr="00F14201">
        <w:trPr>
          <w:trHeight w:val="290"/>
        </w:trPr>
        <w:tc>
          <w:tcPr>
            <w:tcW w:w="1260" w:type="dxa"/>
            <w:shd w:val="clear" w:color="auto" w:fill="auto"/>
            <w:vAlign w:val="center"/>
            <w:hideMark/>
          </w:tcPr>
          <w:p w14:paraId="06C46A4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(Skarin et al. 2015)</w:t>
            </w:r>
          </w:p>
        </w:tc>
        <w:tc>
          <w:tcPr>
            <w:tcW w:w="1214" w:type="dxa"/>
            <w:shd w:val="clear" w:color="auto" w:fill="auto"/>
            <w:vAlign w:val="center"/>
            <w:hideMark/>
          </w:tcPr>
          <w:p w14:paraId="382E66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7110A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reindeer</w:t>
            </w:r>
          </w:p>
        </w:tc>
        <w:tc>
          <w:tcPr>
            <w:tcW w:w="1303" w:type="dxa"/>
            <w:shd w:val="clear" w:color="auto" w:fill="auto"/>
            <w:vAlign w:val="center"/>
            <w:hideMark/>
          </w:tcPr>
          <w:p w14:paraId="13D0B7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91C5F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w:t>
            </w:r>
          </w:p>
        </w:tc>
        <w:tc>
          <w:tcPr>
            <w:tcW w:w="1710" w:type="dxa"/>
            <w:shd w:val="clear" w:color="auto" w:fill="auto"/>
            <w:noWrap/>
            <w:vAlign w:val="center"/>
            <w:hideMark/>
          </w:tcPr>
          <w:p w14:paraId="607B10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C3E1D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61172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65D32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06A14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0A56B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6AFA768" w14:textId="77777777" w:rsidTr="00F14201">
        <w:trPr>
          <w:trHeight w:val="360"/>
        </w:trPr>
        <w:tc>
          <w:tcPr>
            <w:tcW w:w="1260" w:type="dxa"/>
            <w:shd w:val="clear" w:color="auto" w:fill="auto"/>
            <w:vAlign w:val="center"/>
            <w:hideMark/>
          </w:tcPr>
          <w:p w14:paraId="39650D2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(Skarin et al. 2015)</w:t>
            </w:r>
          </w:p>
        </w:tc>
        <w:tc>
          <w:tcPr>
            <w:tcW w:w="1214" w:type="dxa"/>
            <w:shd w:val="clear" w:color="auto" w:fill="auto"/>
            <w:vAlign w:val="center"/>
            <w:hideMark/>
          </w:tcPr>
          <w:p w14:paraId="74B697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BDC90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reindeer</w:t>
            </w:r>
          </w:p>
        </w:tc>
        <w:tc>
          <w:tcPr>
            <w:tcW w:w="1303" w:type="dxa"/>
            <w:shd w:val="clear" w:color="auto" w:fill="auto"/>
            <w:vAlign w:val="center"/>
            <w:hideMark/>
          </w:tcPr>
          <w:p w14:paraId="77A854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FC58A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w:t>
            </w:r>
          </w:p>
        </w:tc>
        <w:tc>
          <w:tcPr>
            <w:tcW w:w="1710" w:type="dxa"/>
            <w:shd w:val="clear" w:color="auto" w:fill="auto"/>
            <w:noWrap/>
            <w:vAlign w:val="center"/>
            <w:hideMark/>
          </w:tcPr>
          <w:p w14:paraId="2868C530" w14:textId="77777777" w:rsidR="00662536" w:rsidRPr="00206DCC" w:rsidRDefault="00662536" w:rsidP="00662536">
            <w:pPr>
              <w:spacing w:after="40" w:line="240" w:lineRule="auto"/>
              <w:jc w:val="center"/>
              <w:rPr>
                <w:rFonts w:asciiTheme="majorHAnsi" w:eastAsia="Times New Roman" w:hAnsiTheme="majorHAnsi" w:cstheme="majorHAnsi"/>
                <w:bCs/>
                <w:sz w:val="16"/>
                <w:szCs w:val="16"/>
              </w:rPr>
            </w:pPr>
            <w:r w:rsidRPr="00206DCC">
              <w:rPr>
                <w:rFonts w:asciiTheme="majorHAnsi" w:eastAsia="Times New Roman" w:hAnsiTheme="majorHAnsi" w:cstheme="majorHAnsi"/>
                <w:bCs/>
                <w:sz w:val="16"/>
                <w:szCs w:val="16"/>
              </w:rPr>
              <w:t>↓ Individual space use</w:t>
            </w:r>
          </w:p>
        </w:tc>
        <w:tc>
          <w:tcPr>
            <w:tcW w:w="1170" w:type="dxa"/>
            <w:shd w:val="clear" w:color="auto" w:fill="auto"/>
            <w:vAlign w:val="center"/>
            <w:hideMark/>
          </w:tcPr>
          <w:p w14:paraId="566189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6DDE2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93B05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8467D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3509D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B6DD3A6" w14:textId="77777777" w:rsidTr="00F14201">
        <w:trPr>
          <w:trHeight w:val="290"/>
        </w:trPr>
        <w:tc>
          <w:tcPr>
            <w:tcW w:w="1260" w:type="dxa"/>
            <w:shd w:val="clear" w:color="auto" w:fill="auto"/>
            <w:vAlign w:val="center"/>
            <w:hideMark/>
          </w:tcPr>
          <w:p w14:paraId="0BB6141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(Skórka et al. 2013)</w:t>
            </w:r>
          </w:p>
        </w:tc>
        <w:tc>
          <w:tcPr>
            <w:tcW w:w="1214" w:type="dxa"/>
            <w:shd w:val="clear" w:color="auto" w:fill="auto"/>
            <w:noWrap/>
            <w:vAlign w:val="center"/>
            <w:hideMark/>
          </w:tcPr>
          <w:p w14:paraId="632E02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7729DA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Butterflies</w:t>
            </w:r>
          </w:p>
        </w:tc>
        <w:tc>
          <w:tcPr>
            <w:tcW w:w="1303" w:type="dxa"/>
            <w:shd w:val="clear" w:color="auto" w:fill="auto"/>
            <w:noWrap/>
            <w:vAlign w:val="center"/>
            <w:hideMark/>
          </w:tcPr>
          <w:p w14:paraId="1BA5B7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F6CD2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noWrap/>
            <w:vAlign w:val="center"/>
            <w:hideMark/>
          </w:tcPr>
          <w:p w14:paraId="4CD381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noWrap/>
            <w:vAlign w:val="center"/>
            <w:hideMark/>
          </w:tcPr>
          <w:p w14:paraId="6910EE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98FF9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35D6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21A081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5A2A3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942BAF0" w14:textId="77777777" w:rsidTr="00F14201">
        <w:trPr>
          <w:trHeight w:val="580"/>
        </w:trPr>
        <w:tc>
          <w:tcPr>
            <w:tcW w:w="1260" w:type="dxa"/>
            <w:shd w:val="clear" w:color="auto" w:fill="auto"/>
            <w:vAlign w:val="center"/>
            <w:hideMark/>
          </w:tcPr>
          <w:p w14:paraId="6F5D832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(Skórka et al. 2015)</w:t>
            </w:r>
          </w:p>
        </w:tc>
        <w:tc>
          <w:tcPr>
            <w:tcW w:w="1214" w:type="dxa"/>
            <w:shd w:val="clear" w:color="auto" w:fill="auto"/>
            <w:vAlign w:val="center"/>
            <w:hideMark/>
          </w:tcPr>
          <w:p w14:paraId="717D9F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7B5BCE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Butterflies</w:t>
            </w:r>
          </w:p>
        </w:tc>
        <w:tc>
          <w:tcPr>
            <w:tcW w:w="1303" w:type="dxa"/>
            <w:shd w:val="clear" w:color="auto" w:fill="auto"/>
            <w:vAlign w:val="center"/>
            <w:hideMark/>
          </w:tcPr>
          <w:p w14:paraId="0C038F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7F9A0C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noWrap/>
            <w:vAlign w:val="center"/>
            <w:hideMark/>
          </w:tcPr>
          <w:p w14:paraId="53DD29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667F2F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84866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C8424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046FF1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558B3A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E67F9DE" w14:textId="77777777" w:rsidTr="00F14201">
        <w:trPr>
          <w:trHeight w:val="580"/>
        </w:trPr>
        <w:tc>
          <w:tcPr>
            <w:tcW w:w="1260" w:type="dxa"/>
            <w:shd w:val="clear" w:color="auto" w:fill="auto"/>
            <w:vAlign w:val="center"/>
            <w:hideMark/>
          </w:tcPr>
          <w:p w14:paraId="700A820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5E2BDF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430B7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Baird's Sparrow</w:t>
            </w:r>
          </w:p>
        </w:tc>
        <w:tc>
          <w:tcPr>
            <w:tcW w:w="1303" w:type="dxa"/>
            <w:shd w:val="clear" w:color="auto" w:fill="auto"/>
            <w:vAlign w:val="center"/>
            <w:hideMark/>
          </w:tcPr>
          <w:p w14:paraId="6BED56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B2343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62D4F9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F8103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37986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817E4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79F5B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77DC1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DD5878A" w14:textId="77777777" w:rsidTr="00F14201">
        <w:trPr>
          <w:trHeight w:val="580"/>
        </w:trPr>
        <w:tc>
          <w:tcPr>
            <w:tcW w:w="1260" w:type="dxa"/>
            <w:shd w:val="clear" w:color="auto" w:fill="auto"/>
            <w:vAlign w:val="center"/>
            <w:hideMark/>
          </w:tcPr>
          <w:p w14:paraId="15E9876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(Sliwinski and Koper 2012)</w:t>
            </w:r>
          </w:p>
        </w:tc>
        <w:tc>
          <w:tcPr>
            <w:tcW w:w="1214" w:type="dxa"/>
            <w:shd w:val="clear" w:color="auto" w:fill="auto"/>
            <w:vAlign w:val="center"/>
            <w:hideMark/>
          </w:tcPr>
          <w:p w14:paraId="3AFD28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D170A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Brown-headed Cowbird</w:t>
            </w:r>
          </w:p>
        </w:tc>
        <w:tc>
          <w:tcPr>
            <w:tcW w:w="1303" w:type="dxa"/>
            <w:shd w:val="clear" w:color="auto" w:fill="auto"/>
            <w:vAlign w:val="center"/>
            <w:hideMark/>
          </w:tcPr>
          <w:p w14:paraId="17FF54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95590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228F37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B5C26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494119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16A78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CA3D8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4A3E0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2E72087" w14:textId="77777777" w:rsidTr="00F14201">
        <w:trPr>
          <w:trHeight w:val="580"/>
        </w:trPr>
        <w:tc>
          <w:tcPr>
            <w:tcW w:w="1260" w:type="dxa"/>
            <w:shd w:val="clear" w:color="auto" w:fill="auto"/>
            <w:vAlign w:val="center"/>
            <w:hideMark/>
          </w:tcPr>
          <w:p w14:paraId="63BD98A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7B96A2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CDD37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Chestnut-collared Longspur</w:t>
            </w:r>
          </w:p>
        </w:tc>
        <w:tc>
          <w:tcPr>
            <w:tcW w:w="1303" w:type="dxa"/>
            <w:shd w:val="clear" w:color="auto" w:fill="auto"/>
            <w:vAlign w:val="center"/>
            <w:hideMark/>
          </w:tcPr>
          <w:p w14:paraId="2D9671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F9E4A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6AC28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5930E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5A320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E1B10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F4E1E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2FA2E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B0B1162" w14:textId="77777777" w:rsidTr="00F14201">
        <w:trPr>
          <w:trHeight w:val="580"/>
        </w:trPr>
        <w:tc>
          <w:tcPr>
            <w:tcW w:w="1260" w:type="dxa"/>
            <w:shd w:val="clear" w:color="auto" w:fill="auto"/>
            <w:vAlign w:val="center"/>
            <w:hideMark/>
          </w:tcPr>
          <w:p w14:paraId="77D79A3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2543C1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36F42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Clay-colored Sparrow</w:t>
            </w:r>
          </w:p>
        </w:tc>
        <w:tc>
          <w:tcPr>
            <w:tcW w:w="1303" w:type="dxa"/>
            <w:shd w:val="clear" w:color="auto" w:fill="auto"/>
            <w:vAlign w:val="center"/>
            <w:hideMark/>
          </w:tcPr>
          <w:p w14:paraId="4E5023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381D0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61BD5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4ED39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1BB588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E38A9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EDA2A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29D63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607092A" w14:textId="77777777" w:rsidTr="00F14201">
        <w:trPr>
          <w:trHeight w:val="580"/>
        </w:trPr>
        <w:tc>
          <w:tcPr>
            <w:tcW w:w="1260" w:type="dxa"/>
            <w:shd w:val="clear" w:color="auto" w:fill="auto"/>
            <w:vAlign w:val="center"/>
            <w:hideMark/>
          </w:tcPr>
          <w:p w14:paraId="32A6A8E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3EA996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AF15A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Horned Lark</w:t>
            </w:r>
          </w:p>
        </w:tc>
        <w:tc>
          <w:tcPr>
            <w:tcW w:w="1303" w:type="dxa"/>
            <w:shd w:val="clear" w:color="auto" w:fill="auto"/>
            <w:vAlign w:val="center"/>
            <w:hideMark/>
          </w:tcPr>
          <w:p w14:paraId="68255F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CBE72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12E89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15FCD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357A0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3B3C9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35840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B9C4B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C45A579" w14:textId="77777777" w:rsidTr="00F14201">
        <w:trPr>
          <w:trHeight w:val="580"/>
        </w:trPr>
        <w:tc>
          <w:tcPr>
            <w:tcW w:w="1260" w:type="dxa"/>
            <w:shd w:val="clear" w:color="auto" w:fill="auto"/>
            <w:vAlign w:val="center"/>
            <w:hideMark/>
          </w:tcPr>
          <w:p w14:paraId="16F7654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2BF61B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B77D6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Long-billed Curlew</w:t>
            </w:r>
          </w:p>
        </w:tc>
        <w:tc>
          <w:tcPr>
            <w:tcW w:w="1303" w:type="dxa"/>
            <w:shd w:val="clear" w:color="auto" w:fill="auto"/>
            <w:vAlign w:val="center"/>
            <w:hideMark/>
          </w:tcPr>
          <w:p w14:paraId="5F6CC9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B6C24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2EC0D0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5FDAA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F941D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02DF6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E647C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016F8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AC18B63" w14:textId="77777777" w:rsidTr="00F14201">
        <w:trPr>
          <w:trHeight w:val="580"/>
        </w:trPr>
        <w:tc>
          <w:tcPr>
            <w:tcW w:w="1260" w:type="dxa"/>
            <w:shd w:val="clear" w:color="auto" w:fill="auto"/>
            <w:vAlign w:val="center"/>
            <w:hideMark/>
          </w:tcPr>
          <w:p w14:paraId="26E9E30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75B870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FC44F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Marbled Godwit</w:t>
            </w:r>
          </w:p>
        </w:tc>
        <w:tc>
          <w:tcPr>
            <w:tcW w:w="1303" w:type="dxa"/>
            <w:shd w:val="clear" w:color="auto" w:fill="auto"/>
            <w:vAlign w:val="center"/>
            <w:hideMark/>
          </w:tcPr>
          <w:p w14:paraId="692181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56A37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vAlign w:val="center"/>
            <w:hideMark/>
          </w:tcPr>
          <w:p w14:paraId="16D26D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1CFA4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5DE95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71A61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A2AFE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E7788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8DE4D90" w14:textId="77777777" w:rsidTr="00F14201">
        <w:trPr>
          <w:trHeight w:val="580"/>
        </w:trPr>
        <w:tc>
          <w:tcPr>
            <w:tcW w:w="1260" w:type="dxa"/>
            <w:shd w:val="clear" w:color="auto" w:fill="auto"/>
            <w:vAlign w:val="center"/>
            <w:hideMark/>
          </w:tcPr>
          <w:p w14:paraId="2E0D3B5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4CA970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B5D76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Savannah Sparrow</w:t>
            </w:r>
          </w:p>
        </w:tc>
        <w:tc>
          <w:tcPr>
            <w:tcW w:w="1303" w:type="dxa"/>
            <w:shd w:val="clear" w:color="auto" w:fill="auto"/>
            <w:vAlign w:val="center"/>
            <w:hideMark/>
          </w:tcPr>
          <w:p w14:paraId="6B9267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A98E5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6A937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4B913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6B3D38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6A38C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B5691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3149D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1DFFADF" w14:textId="77777777" w:rsidTr="00F14201">
        <w:trPr>
          <w:trHeight w:val="580"/>
        </w:trPr>
        <w:tc>
          <w:tcPr>
            <w:tcW w:w="1260" w:type="dxa"/>
            <w:shd w:val="clear" w:color="auto" w:fill="auto"/>
            <w:vAlign w:val="center"/>
            <w:hideMark/>
          </w:tcPr>
          <w:p w14:paraId="0352908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117ECD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89F89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Sprague’s Pipit</w:t>
            </w:r>
          </w:p>
        </w:tc>
        <w:tc>
          <w:tcPr>
            <w:tcW w:w="1303" w:type="dxa"/>
            <w:shd w:val="clear" w:color="auto" w:fill="auto"/>
            <w:vAlign w:val="center"/>
            <w:hideMark/>
          </w:tcPr>
          <w:p w14:paraId="2B58282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00A62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97A30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F9A91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7D150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403C9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04FB6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D2364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2496507" w14:textId="77777777" w:rsidTr="00F14201">
        <w:trPr>
          <w:trHeight w:val="580"/>
        </w:trPr>
        <w:tc>
          <w:tcPr>
            <w:tcW w:w="1260" w:type="dxa"/>
            <w:shd w:val="clear" w:color="auto" w:fill="auto"/>
            <w:vAlign w:val="center"/>
            <w:hideMark/>
          </w:tcPr>
          <w:p w14:paraId="68A81F6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14C92C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4AE97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Vesper Sparrow</w:t>
            </w:r>
          </w:p>
        </w:tc>
        <w:tc>
          <w:tcPr>
            <w:tcW w:w="1303" w:type="dxa"/>
            <w:shd w:val="clear" w:color="auto" w:fill="auto"/>
            <w:vAlign w:val="center"/>
            <w:hideMark/>
          </w:tcPr>
          <w:p w14:paraId="38F9B4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EA094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517700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D4DF5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12C254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443168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681FB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3933AF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24B4DE3" w14:textId="77777777" w:rsidTr="00F14201">
        <w:trPr>
          <w:trHeight w:val="580"/>
        </w:trPr>
        <w:tc>
          <w:tcPr>
            <w:tcW w:w="1260" w:type="dxa"/>
            <w:shd w:val="clear" w:color="auto" w:fill="auto"/>
            <w:vAlign w:val="center"/>
            <w:hideMark/>
          </w:tcPr>
          <w:p w14:paraId="44B594D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051BA0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FEFB2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Meadowlark</w:t>
            </w:r>
          </w:p>
        </w:tc>
        <w:tc>
          <w:tcPr>
            <w:tcW w:w="1303" w:type="dxa"/>
            <w:shd w:val="clear" w:color="auto" w:fill="auto"/>
            <w:vAlign w:val="center"/>
            <w:hideMark/>
          </w:tcPr>
          <w:p w14:paraId="79A119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460B9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DAC2F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51B9CB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FBE48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20174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CD11E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D94D8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2FBA454" w14:textId="77777777" w:rsidTr="00F14201">
        <w:trPr>
          <w:trHeight w:val="580"/>
        </w:trPr>
        <w:tc>
          <w:tcPr>
            <w:tcW w:w="1260" w:type="dxa"/>
            <w:shd w:val="clear" w:color="auto" w:fill="auto"/>
            <w:vAlign w:val="center"/>
            <w:hideMark/>
          </w:tcPr>
          <w:p w14:paraId="1DF7A9C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(Sliwinski and Koper 2012)</w:t>
            </w:r>
          </w:p>
        </w:tc>
        <w:tc>
          <w:tcPr>
            <w:tcW w:w="1214" w:type="dxa"/>
            <w:shd w:val="clear" w:color="auto" w:fill="auto"/>
            <w:vAlign w:val="center"/>
            <w:hideMark/>
          </w:tcPr>
          <w:p w14:paraId="4137EB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957C8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Willet</w:t>
            </w:r>
          </w:p>
        </w:tc>
        <w:tc>
          <w:tcPr>
            <w:tcW w:w="1303" w:type="dxa"/>
            <w:shd w:val="clear" w:color="auto" w:fill="auto"/>
            <w:vAlign w:val="center"/>
            <w:hideMark/>
          </w:tcPr>
          <w:p w14:paraId="57B75D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07CF3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4494D7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D1657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7D1D73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DF1A6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A9984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E7393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3900886" w14:textId="77777777" w:rsidTr="00F14201">
        <w:trPr>
          <w:trHeight w:val="290"/>
        </w:trPr>
        <w:tc>
          <w:tcPr>
            <w:tcW w:w="1260" w:type="dxa"/>
            <w:shd w:val="clear" w:color="auto" w:fill="auto"/>
            <w:vAlign w:val="center"/>
            <w:hideMark/>
          </w:tcPr>
          <w:p w14:paraId="1ADC02B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(Snow and Andelt 2013)</w:t>
            </w:r>
          </w:p>
        </w:tc>
        <w:tc>
          <w:tcPr>
            <w:tcW w:w="1214" w:type="dxa"/>
            <w:shd w:val="clear" w:color="auto" w:fill="auto"/>
            <w:noWrap/>
            <w:vAlign w:val="center"/>
            <w:hideMark/>
          </w:tcPr>
          <w:p w14:paraId="0560AB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8A30D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San Clement Island fox</w:t>
            </w:r>
          </w:p>
        </w:tc>
        <w:tc>
          <w:tcPr>
            <w:tcW w:w="1303" w:type="dxa"/>
            <w:shd w:val="clear" w:color="auto" w:fill="auto"/>
            <w:noWrap/>
            <w:vAlign w:val="center"/>
            <w:hideMark/>
          </w:tcPr>
          <w:p w14:paraId="525284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2C1F7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64F11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257E1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407BC1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6BD8A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067EA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DA1CF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987AEE2" w14:textId="77777777" w:rsidTr="00F14201">
        <w:trPr>
          <w:trHeight w:val="290"/>
        </w:trPr>
        <w:tc>
          <w:tcPr>
            <w:tcW w:w="1260" w:type="dxa"/>
            <w:shd w:val="clear" w:color="auto" w:fill="auto"/>
            <w:vAlign w:val="center"/>
            <w:hideMark/>
          </w:tcPr>
          <w:p w14:paraId="07A3D38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(Snow et al. 2012)</w:t>
            </w:r>
          </w:p>
        </w:tc>
        <w:tc>
          <w:tcPr>
            <w:tcW w:w="1214" w:type="dxa"/>
            <w:shd w:val="clear" w:color="auto" w:fill="auto"/>
            <w:vAlign w:val="center"/>
            <w:hideMark/>
          </w:tcPr>
          <w:p w14:paraId="32F683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3612A0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San Clement Island fox</w:t>
            </w:r>
          </w:p>
        </w:tc>
        <w:tc>
          <w:tcPr>
            <w:tcW w:w="1303" w:type="dxa"/>
            <w:shd w:val="clear" w:color="auto" w:fill="auto"/>
            <w:vAlign w:val="center"/>
            <w:hideMark/>
          </w:tcPr>
          <w:p w14:paraId="03AACC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A644D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04FEC5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Per capita roadkill</w:t>
            </w:r>
          </w:p>
        </w:tc>
        <w:tc>
          <w:tcPr>
            <w:tcW w:w="1170" w:type="dxa"/>
            <w:shd w:val="clear" w:color="auto" w:fill="auto"/>
            <w:vAlign w:val="center"/>
            <w:hideMark/>
          </w:tcPr>
          <w:p w14:paraId="3CFA05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5EA0CC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9CDFE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E9C18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55689E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0D1D4E6" w14:textId="77777777" w:rsidTr="00F14201">
        <w:trPr>
          <w:trHeight w:val="290"/>
        </w:trPr>
        <w:tc>
          <w:tcPr>
            <w:tcW w:w="1260" w:type="dxa"/>
            <w:shd w:val="clear" w:color="auto" w:fill="auto"/>
            <w:vAlign w:val="center"/>
            <w:hideMark/>
          </w:tcPr>
          <w:p w14:paraId="554CEBD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(Snow et al. 2012)</w:t>
            </w:r>
          </w:p>
        </w:tc>
        <w:tc>
          <w:tcPr>
            <w:tcW w:w="1214" w:type="dxa"/>
            <w:shd w:val="clear" w:color="auto" w:fill="auto"/>
            <w:vAlign w:val="center"/>
            <w:hideMark/>
          </w:tcPr>
          <w:p w14:paraId="03008B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701B7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San Clement Island fox</w:t>
            </w:r>
          </w:p>
        </w:tc>
        <w:tc>
          <w:tcPr>
            <w:tcW w:w="1303" w:type="dxa"/>
            <w:shd w:val="clear" w:color="auto" w:fill="auto"/>
            <w:vAlign w:val="center"/>
            <w:hideMark/>
          </w:tcPr>
          <w:p w14:paraId="27DC63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CE710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76260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vAlign w:val="center"/>
            <w:hideMark/>
          </w:tcPr>
          <w:p w14:paraId="740B0C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6FA55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CB1E5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3FAB5A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2BAFC2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F87D202" w14:textId="77777777" w:rsidTr="00F14201">
        <w:trPr>
          <w:trHeight w:val="290"/>
        </w:trPr>
        <w:tc>
          <w:tcPr>
            <w:tcW w:w="1260" w:type="dxa"/>
            <w:shd w:val="clear" w:color="auto" w:fill="auto"/>
            <w:vAlign w:val="center"/>
            <w:hideMark/>
          </w:tcPr>
          <w:p w14:paraId="5CE1308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(Snow et al. 2012)</w:t>
            </w:r>
          </w:p>
        </w:tc>
        <w:tc>
          <w:tcPr>
            <w:tcW w:w="1214" w:type="dxa"/>
            <w:shd w:val="clear" w:color="auto" w:fill="auto"/>
            <w:vAlign w:val="center"/>
            <w:hideMark/>
          </w:tcPr>
          <w:p w14:paraId="460F94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ED3A7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San Clement Island fox</w:t>
            </w:r>
          </w:p>
        </w:tc>
        <w:tc>
          <w:tcPr>
            <w:tcW w:w="1303" w:type="dxa"/>
            <w:shd w:val="clear" w:color="auto" w:fill="auto"/>
            <w:vAlign w:val="center"/>
            <w:hideMark/>
          </w:tcPr>
          <w:p w14:paraId="78DFAA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7A8BF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5FCB99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20D102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D6C6D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3AE5C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323DC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1CD64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C30E436" w14:textId="77777777" w:rsidTr="00F14201">
        <w:trPr>
          <w:trHeight w:val="290"/>
        </w:trPr>
        <w:tc>
          <w:tcPr>
            <w:tcW w:w="1260" w:type="dxa"/>
            <w:shd w:val="clear" w:color="auto" w:fill="auto"/>
            <w:vAlign w:val="center"/>
            <w:hideMark/>
          </w:tcPr>
          <w:p w14:paraId="0890662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(Soh et al. 2014)</w:t>
            </w:r>
          </w:p>
        </w:tc>
        <w:tc>
          <w:tcPr>
            <w:tcW w:w="1214" w:type="dxa"/>
            <w:shd w:val="clear" w:color="auto" w:fill="auto"/>
            <w:noWrap/>
            <w:vAlign w:val="center"/>
            <w:hideMark/>
          </w:tcPr>
          <w:p w14:paraId="26ABAE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234B7C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Ungulates</w:t>
            </w:r>
          </w:p>
        </w:tc>
        <w:tc>
          <w:tcPr>
            <w:tcW w:w="1303" w:type="dxa"/>
            <w:shd w:val="clear" w:color="auto" w:fill="auto"/>
            <w:noWrap/>
            <w:vAlign w:val="center"/>
            <w:hideMark/>
          </w:tcPr>
          <w:p w14:paraId="22042A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14D59B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noWrap/>
            <w:vAlign w:val="center"/>
            <w:hideMark/>
          </w:tcPr>
          <w:p w14:paraId="61C653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07480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608343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6D421B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331E5D6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EF1C5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0688454" w14:textId="77777777" w:rsidTr="00F14201">
        <w:trPr>
          <w:trHeight w:val="290"/>
        </w:trPr>
        <w:tc>
          <w:tcPr>
            <w:tcW w:w="1260" w:type="dxa"/>
            <w:shd w:val="clear" w:color="auto" w:fill="auto"/>
            <w:vAlign w:val="center"/>
            <w:hideMark/>
          </w:tcPr>
          <w:p w14:paraId="4AAFA2C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(Sorensen et al. 2015)</w:t>
            </w:r>
          </w:p>
        </w:tc>
        <w:tc>
          <w:tcPr>
            <w:tcW w:w="1214" w:type="dxa"/>
            <w:shd w:val="clear" w:color="auto" w:fill="auto"/>
            <w:vAlign w:val="center"/>
            <w:hideMark/>
          </w:tcPr>
          <w:p w14:paraId="4F0407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688F73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vAlign w:val="center"/>
            <w:hideMark/>
          </w:tcPr>
          <w:p w14:paraId="624971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368112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10AAAC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7EADD9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6E70BB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5DA0E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97246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00CA6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9900653" w14:textId="77777777" w:rsidTr="00F14201">
        <w:trPr>
          <w:trHeight w:val="290"/>
        </w:trPr>
        <w:tc>
          <w:tcPr>
            <w:tcW w:w="1260" w:type="dxa"/>
            <w:shd w:val="clear" w:color="auto" w:fill="auto"/>
            <w:vAlign w:val="center"/>
            <w:hideMark/>
          </w:tcPr>
          <w:p w14:paraId="04A973A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(Stephens et al. 2013)</w:t>
            </w:r>
          </w:p>
        </w:tc>
        <w:tc>
          <w:tcPr>
            <w:tcW w:w="1214" w:type="dxa"/>
            <w:shd w:val="clear" w:color="auto" w:fill="auto"/>
            <w:noWrap/>
            <w:vAlign w:val="center"/>
            <w:hideMark/>
          </w:tcPr>
          <w:p w14:paraId="73C62E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4ECE9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Swamp rat</w:t>
            </w:r>
          </w:p>
        </w:tc>
        <w:tc>
          <w:tcPr>
            <w:tcW w:w="1303" w:type="dxa"/>
            <w:shd w:val="clear" w:color="auto" w:fill="auto"/>
            <w:noWrap/>
            <w:vAlign w:val="center"/>
            <w:hideMark/>
          </w:tcPr>
          <w:p w14:paraId="5FB432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F0E59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Australia</w:t>
            </w:r>
          </w:p>
        </w:tc>
        <w:tc>
          <w:tcPr>
            <w:tcW w:w="1710" w:type="dxa"/>
            <w:shd w:val="clear" w:color="auto" w:fill="auto"/>
            <w:noWrap/>
            <w:vAlign w:val="center"/>
            <w:hideMark/>
          </w:tcPr>
          <w:p w14:paraId="047E6C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010434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96C21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4500B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6DCF19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D1BAB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3E7C0DA" w14:textId="77777777" w:rsidTr="00F14201">
        <w:trPr>
          <w:trHeight w:val="290"/>
        </w:trPr>
        <w:tc>
          <w:tcPr>
            <w:tcW w:w="1260" w:type="dxa"/>
            <w:shd w:val="clear" w:color="auto" w:fill="auto"/>
            <w:vAlign w:val="center"/>
            <w:hideMark/>
          </w:tcPr>
          <w:p w14:paraId="554F856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(Stewart et al. 2013)</w:t>
            </w:r>
          </w:p>
        </w:tc>
        <w:tc>
          <w:tcPr>
            <w:tcW w:w="1214" w:type="dxa"/>
            <w:shd w:val="clear" w:color="auto" w:fill="auto"/>
            <w:noWrap/>
            <w:vAlign w:val="center"/>
            <w:hideMark/>
          </w:tcPr>
          <w:p w14:paraId="66BDA5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48E53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Grizzly bear</w:t>
            </w:r>
          </w:p>
        </w:tc>
        <w:tc>
          <w:tcPr>
            <w:tcW w:w="1303" w:type="dxa"/>
            <w:shd w:val="clear" w:color="auto" w:fill="auto"/>
            <w:noWrap/>
            <w:vAlign w:val="center"/>
            <w:hideMark/>
          </w:tcPr>
          <w:p w14:paraId="332F17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0B30E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60315B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08C7B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087250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48638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C44B4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2D8D8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7639793" w14:textId="77777777" w:rsidTr="00F14201">
        <w:trPr>
          <w:trHeight w:val="290"/>
        </w:trPr>
        <w:tc>
          <w:tcPr>
            <w:tcW w:w="1260" w:type="dxa"/>
            <w:shd w:val="clear" w:color="auto" w:fill="auto"/>
            <w:vAlign w:val="center"/>
            <w:hideMark/>
          </w:tcPr>
          <w:p w14:paraId="7CDE4FB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(Steyaert et al. 2015)</w:t>
            </w:r>
          </w:p>
        </w:tc>
        <w:tc>
          <w:tcPr>
            <w:tcW w:w="1214" w:type="dxa"/>
            <w:shd w:val="clear" w:color="auto" w:fill="auto"/>
            <w:vAlign w:val="center"/>
            <w:hideMark/>
          </w:tcPr>
          <w:p w14:paraId="77A660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44CF04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Eurasian beaver</w:t>
            </w:r>
          </w:p>
        </w:tc>
        <w:tc>
          <w:tcPr>
            <w:tcW w:w="1303" w:type="dxa"/>
            <w:shd w:val="clear" w:color="auto" w:fill="auto"/>
            <w:vAlign w:val="center"/>
            <w:hideMark/>
          </w:tcPr>
          <w:p w14:paraId="54F066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590A5EF" w14:textId="3437EC41"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vAlign w:val="center"/>
            <w:hideMark/>
          </w:tcPr>
          <w:p w14:paraId="393A8A2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5D1F8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333E7C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F4BC6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909EE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D01C1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37D6C8D" w14:textId="77777777" w:rsidTr="00F14201">
        <w:trPr>
          <w:trHeight w:val="290"/>
        </w:trPr>
        <w:tc>
          <w:tcPr>
            <w:tcW w:w="1260" w:type="dxa"/>
            <w:shd w:val="clear" w:color="auto" w:fill="auto"/>
            <w:vAlign w:val="center"/>
            <w:hideMark/>
          </w:tcPr>
          <w:p w14:paraId="02BAC23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(Steyaert et al. 2015)</w:t>
            </w:r>
          </w:p>
        </w:tc>
        <w:tc>
          <w:tcPr>
            <w:tcW w:w="1214" w:type="dxa"/>
            <w:shd w:val="clear" w:color="auto" w:fill="auto"/>
            <w:vAlign w:val="center"/>
            <w:hideMark/>
          </w:tcPr>
          <w:p w14:paraId="51BA5D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5AF36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Eurasian beaver</w:t>
            </w:r>
          </w:p>
        </w:tc>
        <w:tc>
          <w:tcPr>
            <w:tcW w:w="1303" w:type="dxa"/>
            <w:shd w:val="clear" w:color="auto" w:fill="auto"/>
            <w:vAlign w:val="center"/>
            <w:hideMark/>
          </w:tcPr>
          <w:p w14:paraId="5DD680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8FAB536" w14:textId="606F40A5"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Norway</w:t>
            </w:r>
          </w:p>
        </w:tc>
        <w:tc>
          <w:tcPr>
            <w:tcW w:w="1710" w:type="dxa"/>
            <w:shd w:val="clear" w:color="auto" w:fill="auto"/>
            <w:noWrap/>
            <w:vAlign w:val="center"/>
            <w:hideMark/>
          </w:tcPr>
          <w:p w14:paraId="150687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367E6E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B6D60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E285A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D33A7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1A64A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3DD041E" w14:textId="77777777" w:rsidTr="00F14201">
        <w:trPr>
          <w:trHeight w:val="290"/>
        </w:trPr>
        <w:tc>
          <w:tcPr>
            <w:tcW w:w="1260" w:type="dxa"/>
            <w:shd w:val="clear" w:color="auto" w:fill="auto"/>
            <w:vAlign w:val="center"/>
            <w:hideMark/>
          </w:tcPr>
          <w:p w14:paraId="6DBA2B5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(Stillfried et al. 2015)</w:t>
            </w:r>
          </w:p>
        </w:tc>
        <w:tc>
          <w:tcPr>
            <w:tcW w:w="1214" w:type="dxa"/>
            <w:shd w:val="clear" w:color="auto" w:fill="auto"/>
            <w:vAlign w:val="center"/>
            <w:hideMark/>
          </w:tcPr>
          <w:p w14:paraId="1A1EC6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29B811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 bears</w:t>
            </w:r>
          </w:p>
        </w:tc>
        <w:tc>
          <w:tcPr>
            <w:tcW w:w="1303" w:type="dxa"/>
            <w:shd w:val="clear" w:color="auto" w:fill="auto"/>
            <w:vAlign w:val="center"/>
            <w:hideMark/>
          </w:tcPr>
          <w:p w14:paraId="1589AF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E0C48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85889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17ABFF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C73C7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0BA5D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89B77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0F379F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20281DF" w14:textId="77777777" w:rsidTr="00F14201">
        <w:trPr>
          <w:trHeight w:val="290"/>
        </w:trPr>
        <w:tc>
          <w:tcPr>
            <w:tcW w:w="1260" w:type="dxa"/>
            <w:shd w:val="clear" w:color="auto" w:fill="auto"/>
            <w:vAlign w:val="center"/>
            <w:hideMark/>
          </w:tcPr>
          <w:p w14:paraId="30F3E9A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(Stonehouse et al. 2015)</w:t>
            </w:r>
          </w:p>
        </w:tc>
        <w:tc>
          <w:tcPr>
            <w:tcW w:w="1214" w:type="dxa"/>
            <w:shd w:val="clear" w:color="auto" w:fill="auto"/>
            <w:noWrap/>
            <w:vAlign w:val="center"/>
            <w:hideMark/>
          </w:tcPr>
          <w:p w14:paraId="1857CE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B9680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greater sage-grouse</w:t>
            </w:r>
          </w:p>
        </w:tc>
        <w:tc>
          <w:tcPr>
            <w:tcW w:w="1303" w:type="dxa"/>
            <w:shd w:val="clear" w:color="auto" w:fill="auto"/>
            <w:vAlign w:val="center"/>
            <w:hideMark/>
          </w:tcPr>
          <w:p w14:paraId="57BBD1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B633C9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917ED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760326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1D9A8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46272B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7CF5A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18CA3F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5A7B761" w14:textId="77777777" w:rsidTr="00F14201">
        <w:trPr>
          <w:trHeight w:val="580"/>
        </w:trPr>
        <w:tc>
          <w:tcPr>
            <w:tcW w:w="1260" w:type="dxa"/>
            <w:shd w:val="clear" w:color="auto" w:fill="auto"/>
            <w:vAlign w:val="center"/>
            <w:hideMark/>
          </w:tcPr>
          <w:p w14:paraId="553D12A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(Stonehouse et al. 2015)</w:t>
            </w:r>
          </w:p>
        </w:tc>
        <w:tc>
          <w:tcPr>
            <w:tcW w:w="1214" w:type="dxa"/>
            <w:shd w:val="clear" w:color="auto" w:fill="auto"/>
            <w:noWrap/>
            <w:vAlign w:val="center"/>
            <w:hideMark/>
          </w:tcPr>
          <w:p w14:paraId="2300F4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6A21B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Columbian sharp-tailed grouse</w:t>
            </w:r>
          </w:p>
        </w:tc>
        <w:tc>
          <w:tcPr>
            <w:tcW w:w="1303" w:type="dxa"/>
            <w:shd w:val="clear" w:color="auto" w:fill="auto"/>
            <w:vAlign w:val="center"/>
            <w:hideMark/>
          </w:tcPr>
          <w:p w14:paraId="43FB9B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690DF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1EE835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4D6081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A446B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DCD9C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40A6A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2EA547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9323D7D" w14:textId="77777777" w:rsidTr="00F14201">
        <w:trPr>
          <w:trHeight w:val="580"/>
        </w:trPr>
        <w:tc>
          <w:tcPr>
            <w:tcW w:w="1260" w:type="dxa"/>
            <w:shd w:val="clear" w:color="auto" w:fill="auto"/>
            <w:vAlign w:val="center"/>
            <w:hideMark/>
          </w:tcPr>
          <w:p w14:paraId="5E32C2A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(Strasser and Heath 2013)</w:t>
            </w:r>
          </w:p>
        </w:tc>
        <w:tc>
          <w:tcPr>
            <w:tcW w:w="1214" w:type="dxa"/>
            <w:shd w:val="clear" w:color="auto" w:fill="auto"/>
            <w:noWrap/>
            <w:vAlign w:val="center"/>
            <w:hideMark/>
          </w:tcPr>
          <w:p w14:paraId="5C6266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5FA4A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kestrel</w:t>
            </w:r>
          </w:p>
        </w:tc>
        <w:tc>
          <w:tcPr>
            <w:tcW w:w="1303" w:type="dxa"/>
            <w:shd w:val="clear" w:color="auto" w:fill="auto"/>
            <w:noWrap/>
            <w:vAlign w:val="center"/>
            <w:hideMark/>
          </w:tcPr>
          <w:p w14:paraId="2E0C87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1C1BF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0EE95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0BF43F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343B57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38FA4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8B4B8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8106C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75244B6" w14:textId="77777777" w:rsidTr="00F14201">
        <w:trPr>
          <w:trHeight w:val="580"/>
        </w:trPr>
        <w:tc>
          <w:tcPr>
            <w:tcW w:w="1260" w:type="dxa"/>
            <w:shd w:val="clear" w:color="auto" w:fill="auto"/>
            <w:vAlign w:val="center"/>
            <w:hideMark/>
          </w:tcPr>
          <w:p w14:paraId="776DCFD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(Strasser and Heath 2013)</w:t>
            </w:r>
          </w:p>
        </w:tc>
        <w:tc>
          <w:tcPr>
            <w:tcW w:w="1214" w:type="dxa"/>
            <w:shd w:val="clear" w:color="auto" w:fill="auto"/>
            <w:noWrap/>
            <w:vAlign w:val="center"/>
            <w:hideMark/>
          </w:tcPr>
          <w:p w14:paraId="4ACBF08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CD761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kestrel</w:t>
            </w:r>
          </w:p>
        </w:tc>
        <w:tc>
          <w:tcPr>
            <w:tcW w:w="1303" w:type="dxa"/>
            <w:shd w:val="clear" w:color="auto" w:fill="auto"/>
            <w:noWrap/>
            <w:vAlign w:val="center"/>
            <w:hideMark/>
          </w:tcPr>
          <w:p w14:paraId="3DC472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4647E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0E57D1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5A0BD8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37088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F311D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A3E9A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EBCAD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F6EA792" w14:textId="77777777" w:rsidTr="00F14201">
        <w:trPr>
          <w:trHeight w:val="290"/>
        </w:trPr>
        <w:tc>
          <w:tcPr>
            <w:tcW w:w="1260" w:type="dxa"/>
            <w:shd w:val="clear" w:color="auto" w:fill="auto"/>
            <w:vAlign w:val="center"/>
            <w:hideMark/>
          </w:tcPr>
          <w:p w14:paraId="6A22C1B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(Suárez et al. 2013)</w:t>
            </w:r>
          </w:p>
        </w:tc>
        <w:tc>
          <w:tcPr>
            <w:tcW w:w="1214" w:type="dxa"/>
            <w:shd w:val="clear" w:color="auto" w:fill="auto"/>
            <w:noWrap/>
            <w:vAlign w:val="center"/>
            <w:hideMark/>
          </w:tcPr>
          <w:p w14:paraId="526FAF1A" w14:textId="270FDB46"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440" w:type="dxa"/>
            <w:shd w:val="clear" w:color="auto" w:fill="auto"/>
            <w:noWrap/>
            <w:vAlign w:val="center"/>
            <w:hideMark/>
          </w:tcPr>
          <w:p w14:paraId="219D55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Birds+Mammals</w:t>
            </w:r>
          </w:p>
        </w:tc>
        <w:tc>
          <w:tcPr>
            <w:tcW w:w="1303" w:type="dxa"/>
            <w:shd w:val="clear" w:color="auto" w:fill="auto"/>
            <w:noWrap/>
            <w:vAlign w:val="center"/>
            <w:hideMark/>
          </w:tcPr>
          <w:p w14:paraId="2BF1A6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707E7E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noWrap/>
            <w:vAlign w:val="center"/>
            <w:hideMark/>
          </w:tcPr>
          <w:p w14:paraId="3FB698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5B0765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5D5E7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A0E12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8E983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17924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8C03ADB" w14:textId="77777777" w:rsidTr="00F14201">
        <w:trPr>
          <w:trHeight w:val="290"/>
        </w:trPr>
        <w:tc>
          <w:tcPr>
            <w:tcW w:w="1260" w:type="dxa"/>
            <w:shd w:val="clear" w:color="auto" w:fill="auto"/>
            <w:vAlign w:val="center"/>
            <w:hideMark/>
          </w:tcPr>
          <w:p w14:paraId="331F6D3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(Suárez et al. 2013)</w:t>
            </w:r>
          </w:p>
        </w:tc>
        <w:tc>
          <w:tcPr>
            <w:tcW w:w="1214" w:type="dxa"/>
            <w:shd w:val="clear" w:color="auto" w:fill="auto"/>
            <w:noWrap/>
            <w:vAlign w:val="center"/>
            <w:hideMark/>
          </w:tcPr>
          <w:p w14:paraId="57ADEDBC" w14:textId="265BE466"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Vertebrates</w:t>
            </w:r>
          </w:p>
        </w:tc>
        <w:tc>
          <w:tcPr>
            <w:tcW w:w="1440" w:type="dxa"/>
            <w:shd w:val="clear" w:color="auto" w:fill="auto"/>
            <w:noWrap/>
            <w:vAlign w:val="center"/>
            <w:hideMark/>
          </w:tcPr>
          <w:p w14:paraId="468630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Birds+Mammals</w:t>
            </w:r>
          </w:p>
        </w:tc>
        <w:tc>
          <w:tcPr>
            <w:tcW w:w="1303" w:type="dxa"/>
            <w:shd w:val="clear" w:color="auto" w:fill="auto"/>
            <w:noWrap/>
            <w:vAlign w:val="center"/>
            <w:hideMark/>
          </w:tcPr>
          <w:p w14:paraId="250BB4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4D2674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noWrap/>
            <w:vAlign w:val="center"/>
            <w:hideMark/>
          </w:tcPr>
          <w:p w14:paraId="57521F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4815A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1742A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088A7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657FF2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87B99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FB7FC25" w14:textId="77777777" w:rsidTr="00F14201">
        <w:trPr>
          <w:trHeight w:val="290"/>
        </w:trPr>
        <w:tc>
          <w:tcPr>
            <w:tcW w:w="1260" w:type="dxa"/>
            <w:shd w:val="clear" w:color="auto" w:fill="auto"/>
            <w:vAlign w:val="center"/>
            <w:hideMark/>
          </w:tcPr>
          <w:p w14:paraId="419EA6E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(Syrbe et al. 2013)</w:t>
            </w:r>
          </w:p>
        </w:tc>
        <w:tc>
          <w:tcPr>
            <w:tcW w:w="1214" w:type="dxa"/>
            <w:shd w:val="clear" w:color="auto" w:fill="auto"/>
            <w:noWrap/>
            <w:vAlign w:val="center"/>
            <w:hideMark/>
          </w:tcPr>
          <w:p w14:paraId="7E766A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1FE178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Wetland/water bird species</w:t>
            </w:r>
          </w:p>
        </w:tc>
        <w:tc>
          <w:tcPr>
            <w:tcW w:w="1303" w:type="dxa"/>
            <w:shd w:val="clear" w:color="auto" w:fill="auto"/>
            <w:noWrap/>
            <w:vAlign w:val="center"/>
            <w:hideMark/>
          </w:tcPr>
          <w:p w14:paraId="27E2A1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C6776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682C36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032F89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1AA63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0ACE9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547898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16CA3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D37C3A4" w14:textId="77777777" w:rsidTr="00F14201">
        <w:trPr>
          <w:trHeight w:val="290"/>
        </w:trPr>
        <w:tc>
          <w:tcPr>
            <w:tcW w:w="1260" w:type="dxa"/>
            <w:shd w:val="clear" w:color="auto" w:fill="auto"/>
            <w:vAlign w:val="center"/>
            <w:hideMark/>
          </w:tcPr>
          <w:p w14:paraId="4050E9C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(Syrbe et al. 2013)</w:t>
            </w:r>
          </w:p>
        </w:tc>
        <w:tc>
          <w:tcPr>
            <w:tcW w:w="1214" w:type="dxa"/>
            <w:shd w:val="clear" w:color="auto" w:fill="auto"/>
            <w:noWrap/>
            <w:vAlign w:val="center"/>
            <w:hideMark/>
          </w:tcPr>
          <w:p w14:paraId="7B25B5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0BAC9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Open-country bird species</w:t>
            </w:r>
          </w:p>
        </w:tc>
        <w:tc>
          <w:tcPr>
            <w:tcW w:w="1303" w:type="dxa"/>
            <w:shd w:val="clear" w:color="auto" w:fill="auto"/>
            <w:noWrap/>
            <w:vAlign w:val="center"/>
            <w:hideMark/>
          </w:tcPr>
          <w:p w14:paraId="48CADD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29AC01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46C35B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4FA4C2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ED6CB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14C99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429E08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3B621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3E5BECA" w14:textId="77777777" w:rsidTr="00F14201">
        <w:trPr>
          <w:trHeight w:val="290"/>
        </w:trPr>
        <w:tc>
          <w:tcPr>
            <w:tcW w:w="1260" w:type="dxa"/>
            <w:shd w:val="clear" w:color="auto" w:fill="auto"/>
            <w:vAlign w:val="center"/>
            <w:hideMark/>
          </w:tcPr>
          <w:p w14:paraId="1F594ED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(Syrbe et al. 2013)</w:t>
            </w:r>
          </w:p>
        </w:tc>
        <w:tc>
          <w:tcPr>
            <w:tcW w:w="1214" w:type="dxa"/>
            <w:shd w:val="clear" w:color="auto" w:fill="auto"/>
            <w:noWrap/>
            <w:vAlign w:val="center"/>
            <w:hideMark/>
          </w:tcPr>
          <w:p w14:paraId="40321C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D7EC2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Forest bird species</w:t>
            </w:r>
          </w:p>
        </w:tc>
        <w:tc>
          <w:tcPr>
            <w:tcW w:w="1303" w:type="dxa"/>
            <w:shd w:val="clear" w:color="auto" w:fill="auto"/>
            <w:noWrap/>
            <w:vAlign w:val="center"/>
            <w:hideMark/>
          </w:tcPr>
          <w:p w14:paraId="62FFB5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06F127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Germany</w:t>
            </w:r>
          </w:p>
        </w:tc>
        <w:tc>
          <w:tcPr>
            <w:tcW w:w="1710" w:type="dxa"/>
            <w:shd w:val="clear" w:color="auto" w:fill="auto"/>
            <w:noWrap/>
            <w:vAlign w:val="center"/>
            <w:hideMark/>
          </w:tcPr>
          <w:p w14:paraId="6C7F34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noWrap/>
            <w:vAlign w:val="center"/>
            <w:hideMark/>
          </w:tcPr>
          <w:p w14:paraId="66FCFC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1262B3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F8CD9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09854B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99B3F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5E90ACA" w14:textId="77777777" w:rsidTr="00F14201">
        <w:trPr>
          <w:trHeight w:val="290"/>
        </w:trPr>
        <w:tc>
          <w:tcPr>
            <w:tcW w:w="1260" w:type="dxa"/>
            <w:shd w:val="clear" w:color="auto" w:fill="auto"/>
            <w:vAlign w:val="center"/>
            <w:hideMark/>
          </w:tcPr>
          <w:p w14:paraId="0FD50C0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(Takahata et al. 2013)</w:t>
            </w:r>
          </w:p>
        </w:tc>
        <w:tc>
          <w:tcPr>
            <w:tcW w:w="1214" w:type="dxa"/>
            <w:shd w:val="clear" w:color="auto" w:fill="auto"/>
            <w:noWrap/>
            <w:vAlign w:val="center"/>
            <w:hideMark/>
          </w:tcPr>
          <w:p w14:paraId="7B3BF8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6C5E0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Asiatic black bear</w:t>
            </w:r>
          </w:p>
        </w:tc>
        <w:tc>
          <w:tcPr>
            <w:tcW w:w="1303" w:type="dxa"/>
            <w:shd w:val="clear" w:color="auto" w:fill="auto"/>
            <w:noWrap/>
            <w:vAlign w:val="center"/>
            <w:hideMark/>
          </w:tcPr>
          <w:p w14:paraId="303D39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7D9D5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Japan</w:t>
            </w:r>
          </w:p>
        </w:tc>
        <w:tc>
          <w:tcPr>
            <w:tcW w:w="1710" w:type="dxa"/>
            <w:shd w:val="clear" w:color="auto" w:fill="auto"/>
            <w:noWrap/>
            <w:vAlign w:val="center"/>
            <w:hideMark/>
          </w:tcPr>
          <w:p w14:paraId="3AD1E0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208F17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2C76B3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0C8EC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716B9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DE785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F33EB0A" w14:textId="77777777" w:rsidTr="00F14201">
        <w:trPr>
          <w:trHeight w:val="290"/>
        </w:trPr>
        <w:tc>
          <w:tcPr>
            <w:tcW w:w="1260" w:type="dxa"/>
            <w:shd w:val="clear" w:color="auto" w:fill="auto"/>
            <w:vAlign w:val="center"/>
            <w:hideMark/>
          </w:tcPr>
          <w:p w14:paraId="284F958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(Tanadini et al. 2012)</w:t>
            </w:r>
          </w:p>
        </w:tc>
        <w:tc>
          <w:tcPr>
            <w:tcW w:w="1214" w:type="dxa"/>
            <w:shd w:val="clear" w:color="auto" w:fill="auto"/>
            <w:noWrap/>
            <w:vAlign w:val="center"/>
            <w:hideMark/>
          </w:tcPr>
          <w:p w14:paraId="1028A4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024631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Salamander</w:t>
            </w:r>
          </w:p>
        </w:tc>
        <w:tc>
          <w:tcPr>
            <w:tcW w:w="1303" w:type="dxa"/>
            <w:shd w:val="clear" w:color="auto" w:fill="auto"/>
            <w:vAlign w:val="center"/>
            <w:hideMark/>
          </w:tcPr>
          <w:p w14:paraId="59E0E3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38485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Switzerland</w:t>
            </w:r>
          </w:p>
        </w:tc>
        <w:tc>
          <w:tcPr>
            <w:tcW w:w="1710" w:type="dxa"/>
            <w:shd w:val="clear" w:color="auto" w:fill="auto"/>
            <w:noWrap/>
            <w:vAlign w:val="center"/>
            <w:hideMark/>
          </w:tcPr>
          <w:p w14:paraId="2DF36B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6E6915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5059CC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20013B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A5022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F4D2F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15EB350" w14:textId="77777777" w:rsidTr="00F14201">
        <w:trPr>
          <w:trHeight w:val="290"/>
        </w:trPr>
        <w:tc>
          <w:tcPr>
            <w:tcW w:w="1260" w:type="dxa"/>
            <w:shd w:val="clear" w:color="auto" w:fill="auto"/>
            <w:vAlign w:val="center"/>
            <w:hideMark/>
          </w:tcPr>
          <w:p w14:paraId="35CCBFF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(Tanner et al. 2016)</w:t>
            </w:r>
          </w:p>
        </w:tc>
        <w:tc>
          <w:tcPr>
            <w:tcW w:w="1214" w:type="dxa"/>
            <w:shd w:val="clear" w:color="auto" w:fill="auto"/>
            <w:noWrap/>
            <w:vAlign w:val="center"/>
            <w:hideMark/>
          </w:tcPr>
          <w:p w14:paraId="0AED3E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4A8DF5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Northen bobwhite</w:t>
            </w:r>
          </w:p>
        </w:tc>
        <w:tc>
          <w:tcPr>
            <w:tcW w:w="1303" w:type="dxa"/>
            <w:shd w:val="clear" w:color="auto" w:fill="auto"/>
            <w:noWrap/>
            <w:vAlign w:val="center"/>
            <w:hideMark/>
          </w:tcPr>
          <w:p w14:paraId="431C1C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87009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6D2C93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6211AE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B5CF2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7E110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054D8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421100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36282E1A" w14:textId="77777777" w:rsidTr="00F14201">
        <w:trPr>
          <w:trHeight w:val="290"/>
        </w:trPr>
        <w:tc>
          <w:tcPr>
            <w:tcW w:w="1260" w:type="dxa"/>
            <w:shd w:val="clear" w:color="auto" w:fill="auto"/>
            <w:vAlign w:val="center"/>
            <w:hideMark/>
          </w:tcPr>
          <w:p w14:paraId="4911C4A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(Taraborelli et al. 2014)</w:t>
            </w:r>
          </w:p>
        </w:tc>
        <w:tc>
          <w:tcPr>
            <w:tcW w:w="1214" w:type="dxa"/>
            <w:shd w:val="clear" w:color="auto" w:fill="auto"/>
            <w:noWrap/>
            <w:vAlign w:val="center"/>
            <w:hideMark/>
          </w:tcPr>
          <w:p w14:paraId="49B204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D56ED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Guanaco</w:t>
            </w:r>
          </w:p>
        </w:tc>
        <w:tc>
          <w:tcPr>
            <w:tcW w:w="1303" w:type="dxa"/>
            <w:shd w:val="clear" w:color="auto" w:fill="auto"/>
            <w:noWrap/>
            <w:vAlign w:val="center"/>
            <w:hideMark/>
          </w:tcPr>
          <w:p w14:paraId="1AD274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6D6E5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noWrap/>
            <w:vAlign w:val="center"/>
            <w:hideMark/>
          </w:tcPr>
          <w:p w14:paraId="4D3FF4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98F6F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EBF07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186B8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86DAA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22F28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F39EB0F" w14:textId="77777777" w:rsidTr="00F14201">
        <w:trPr>
          <w:trHeight w:val="290"/>
        </w:trPr>
        <w:tc>
          <w:tcPr>
            <w:tcW w:w="1260" w:type="dxa"/>
            <w:shd w:val="clear" w:color="auto" w:fill="auto"/>
            <w:vAlign w:val="center"/>
            <w:hideMark/>
          </w:tcPr>
          <w:p w14:paraId="3E7D6D8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(Taraborelli et al. 2014)</w:t>
            </w:r>
          </w:p>
        </w:tc>
        <w:tc>
          <w:tcPr>
            <w:tcW w:w="1214" w:type="dxa"/>
            <w:shd w:val="clear" w:color="auto" w:fill="auto"/>
            <w:noWrap/>
            <w:vAlign w:val="center"/>
            <w:hideMark/>
          </w:tcPr>
          <w:p w14:paraId="6CDFC0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EEA489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Guanaco</w:t>
            </w:r>
          </w:p>
        </w:tc>
        <w:tc>
          <w:tcPr>
            <w:tcW w:w="1303" w:type="dxa"/>
            <w:shd w:val="clear" w:color="auto" w:fill="auto"/>
            <w:noWrap/>
            <w:vAlign w:val="center"/>
            <w:hideMark/>
          </w:tcPr>
          <w:p w14:paraId="5CEEEC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4E713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Argentina</w:t>
            </w:r>
          </w:p>
        </w:tc>
        <w:tc>
          <w:tcPr>
            <w:tcW w:w="1710" w:type="dxa"/>
            <w:shd w:val="clear" w:color="auto" w:fill="auto"/>
            <w:noWrap/>
            <w:vAlign w:val="center"/>
            <w:hideMark/>
          </w:tcPr>
          <w:p w14:paraId="3FDF16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6C814B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72C61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3C97A3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072F3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4EA65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DCFB8FF" w14:textId="77777777" w:rsidTr="00F14201">
        <w:trPr>
          <w:trHeight w:val="290"/>
        </w:trPr>
        <w:tc>
          <w:tcPr>
            <w:tcW w:w="1260" w:type="dxa"/>
            <w:shd w:val="clear" w:color="auto" w:fill="auto"/>
            <w:vAlign w:val="center"/>
            <w:hideMark/>
          </w:tcPr>
          <w:p w14:paraId="4BFB96D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(Tattoni et al. 2015)</w:t>
            </w:r>
          </w:p>
        </w:tc>
        <w:tc>
          <w:tcPr>
            <w:tcW w:w="1214" w:type="dxa"/>
            <w:shd w:val="clear" w:color="auto" w:fill="auto"/>
            <w:vAlign w:val="center"/>
            <w:hideMark/>
          </w:tcPr>
          <w:p w14:paraId="0DD74B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78364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Eurasian brown bear</w:t>
            </w:r>
          </w:p>
        </w:tc>
        <w:tc>
          <w:tcPr>
            <w:tcW w:w="1303" w:type="dxa"/>
            <w:shd w:val="clear" w:color="auto" w:fill="auto"/>
            <w:vAlign w:val="center"/>
            <w:hideMark/>
          </w:tcPr>
          <w:p w14:paraId="26AE37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49E87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Italy</w:t>
            </w:r>
          </w:p>
        </w:tc>
        <w:tc>
          <w:tcPr>
            <w:tcW w:w="1710" w:type="dxa"/>
            <w:shd w:val="clear" w:color="auto" w:fill="auto"/>
            <w:vAlign w:val="center"/>
            <w:hideMark/>
          </w:tcPr>
          <w:p w14:paraId="50C74B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08A226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4FAB7A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07818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A4FE2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5BBB9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5671EDB" w14:textId="77777777" w:rsidTr="00F14201">
        <w:trPr>
          <w:trHeight w:val="290"/>
        </w:trPr>
        <w:tc>
          <w:tcPr>
            <w:tcW w:w="1260" w:type="dxa"/>
            <w:shd w:val="clear" w:color="auto" w:fill="auto"/>
            <w:vAlign w:val="center"/>
            <w:hideMark/>
          </w:tcPr>
          <w:p w14:paraId="74F8C9DD" w14:textId="2E55D9F9"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(Taylor et al. 2016)</w:t>
            </w:r>
          </w:p>
        </w:tc>
        <w:tc>
          <w:tcPr>
            <w:tcW w:w="1214" w:type="dxa"/>
            <w:shd w:val="clear" w:color="auto" w:fill="auto"/>
            <w:noWrap/>
            <w:vAlign w:val="center"/>
            <w:hideMark/>
          </w:tcPr>
          <w:p w14:paraId="076526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4E8F2E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Pronghorn</w:t>
            </w:r>
          </w:p>
        </w:tc>
        <w:tc>
          <w:tcPr>
            <w:tcW w:w="1303" w:type="dxa"/>
            <w:shd w:val="clear" w:color="auto" w:fill="auto"/>
            <w:noWrap/>
            <w:vAlign w:val="center"/>
            <w:hideMark/>
          </w:tcPr>
          <w:p w14:paraId="65F28B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4CEBB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9E92A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Reproduction, growth and survival</w:t>
            </w:r>
          </w:p>
        </w:tc>
        <w:tc>
          <w:tcPr>
            <w:tcW w:w="1170" w:type="dxa"/>
            <w:shd w:val="clear" w:color="auto" w:fill="auto"/>
            <w:noWrap/>
            <w:vAlign w:val="center"/>
            <w:hideMark/>
          </w:tcPr>
          <w:p w14:paraId="711AA8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6C897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87398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5BA56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58955EE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3CB7E92" w14:textId="77777777" w:rsidTr="00F14201">
        <w:trPr>
          <w:trHeight w:val="290"/>
        </w:trPr>
        <w:tc>
          <w:tcPr>
            <w:tcW w:w="1260" w:type="dxa"/>
            <w:shd w:val="clear" w:color="auto" w:fill="auto"/>
            <w:vAlign w:val="center"/>
            <w:hideMark/>
          </w:tcPr>
          <w:p w14:paraId="1017AE5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(Tennessen et al. 2014)</w:t>
            </w:r>
          </w:p>
        </w:tc>
        <w:tc>
          <w:tcPr>
            <w:tcW w:w="1214" w:type="dxa"/>
            <w:shd w:val="clear" w:color="auto" w:fill="auto"/>
            <w:noWrap/>
            <w:vAlign w:val="center"/>
            <w:hideMark/>
          </w:tcPr>
          <w:p w14:paraId="778755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1DF68D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w:t>
            </w:r>
          </w:p>
        </w:tc>
        <w:tc>
          <w:tcPr>
            <w:tcW w:w="1303" w:type="dxa"/>
            <w:shd w:val="clear" w:color="auto" w:fill="auto"/>
            <w:noWrap/>
            <w:vAlign w:val="center"/>
            <w:hideMark/>
          </w:tcPr>
          <w:p w14:paraId="16A41A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0A319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C1A31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3F119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37511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D2370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39E18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329C0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7BB3C83" w14:textId="77777777" w:rsidTr="00F14201">
        <w:trPr>
          <w:trHeight w:val="290"/>
        </w:trPr>
        <w:tc>
          <w:tcPr>
            <w:tcW w:w="1260" w:type="dxa"/>
            <w:shd w:val="clear" w:color="auto" w:fill="auto"/>
            <w:vAlign w:val="center"/>
            <w:hideMark/>
          </w:tcPr>
          <w:p w14:paraId="30C348C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(Tennessen et al. 2014)</w:t>
            </w:r>
          </w:p>
        </w:tc>
        <w:tc>
          <w:tcPr>
            <w:tcW w:w="1214" w:type="dxa"/>
            <w:shd w:val="clear" w:color="auto" w:fill="auto"/>
            <w:noWrap/>
            <w:vAlign w:val="center"/>
            <w:hideMark/>
          </w:tcPr>
          <w:p w14:paraId="4ECB0A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5E560A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frog</w:t>
            </w:r>
          </w:p>
        </w:tc>
        <w:tc>
          <w:tcPr>
            <w:tcW w:w="1303" w:type="dxa"/>
            <w:shd w:val="clear" w:color="auto" w:fill="auto"/>
            <w:noWrap/>
            <w:vAlign w:val="center"/>
            <w:hideMark/>
          </w:tcPr>
          <w:p w14:paraId="25DAE0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8D4EE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7BBBC0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6CD03A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B623F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32953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3727A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9CBBA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BC97A93" w14:textId="77777777" w:rsidTr="00F14201">
        <w:trPr>
          <w:trHeight w:val="290"/>
        </w:trPr>
        <w:tc>
          <w:tcPr>
            <w:tcW w:w="1260" w:type="dxa"/>
            <w:shd w:val="clear" w:color="auto" w:fill="auto"/>
            <w:vAlign w:val="center"/>
            <w:hideMark/>
          </w:tcPr>
          <w:p w14:paraId="150D5CC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(Thompson et al. 2015)</w:t>
            </w:r>
          </w:p>
        </w:tc>
        <w:tc>
          <w:tcPr>
            <w:tcW w:w="1214" w:type="dxa"/>
            <w:shd w:val="clear" w:color="auto" w:fill="auto"/>
            <w:noWrap/>
            <w:vAlign w:val="center"/>
            <w:hideMark/>
          </w:tcPr>
          <w:p w14:paraId="3CAD53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073BB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52DCDA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7DB8A5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2FB85A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E684E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2885E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499BE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93C79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4FFDEF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D03C25F" w14:textId="77777777" w:rsidTr="00F14201">
        <w:trPr>
          <w:trHeight w:val="290"/>
        </w:trPr>
        <w:tc>
          <w:tcPr>
            <w:tcW w:w="1260" w:type="dxa"/>
            <w:shd w:val="clear" w:color="auto" w:fill="auto"/>
            <w:vAlign w:val="center"/>
            <w:hideMark/>
          </w:tcPr>
          <w:p w14:paraId="5B704EF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(Thompson et al. 2015)</w:t>
            </w:r>
          </w:p>
        </w:tc>
        <w:tc>
          <w:tcPr>
            <w:tcW w:w="1214" w:type="dxa"/>
            <w:shd w:val="clear" w:color="auto" w:fill="auto"/>
            <w:noWrap/>
            <w:vAlign w:val="center"/>
            <w:hideMark/>
          </w:tcPr>
          <w:p w14:paraId="7E9233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9C89A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Bobolink</w:t>
            </w:r>
          </w:p>
        </w:tc>
        <w:tc>
          <w:tcPr>
            <w:tcW w:w="1303" w:type="dxa"/>
            <w:shd w:val="clear" w:color="auto" w:fill="auto"/>
            <w:vAlign w:val="center"/>
            <w:hideMark/>
          </w:tcPr>
          <w:p w14:paraId="2FCC96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6C63C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0E140A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1EA72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A3D48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6C0FB2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14072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0627A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5864673" w14:textId="77777777" w:rsidTr="00F14201">
        <w:trPr>
          <w:trHeight w:val="290"/>
        </w:trPr>
        <w:tc>
          <w:tcPr>
            <w:tcW w:w="1260" w:type="dxa"/>
            <w:shd w:val="clear" w:color="auto" w:fill="auto"/>
            <w:vAlign w:val="center"/>
            <w:hideMark/>
          </w:tcPr>
          <w:p w14:paraId="04447FD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(Thompson et al. 2015)</w:t>
            </w:r>
          </w:p>
        </w:tc>
        <w:tc>
          <w:tcPr>
            <w:tcW w:w="1214" w:type="dxa"/>
            <w:shd w:val="clear" w:color="auto" w:fill="auto"/>
            <w:noWrap/>
            <w:vAlign w:val="center"/>
            <w:hideMark/>
          </w:tcPr>
          <w:p w14:paraId="52EA3A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EDF55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Savannah sparrow</w:t>
            </w:r>
          </w:p>
        </w:tc>
        <w:tc>
          <w:tcPr>
            <w:tcW w:w="1303" w:type="dxa"/>
            <w:shd w:val="clear" w:color="auto" w:fill="auto"/>
            <w:vAlign w:val="center"/>
            <w:hideMark/>
          </w:tcPr>
          <w:p w14:paraId="58E370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86948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A2230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CBB1F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1A32F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1C6A01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29C888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D1A50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6C51D4F" w14:textId="77777777" w:rsidTr="00F14201">
        <w:trPr>
          <w:trHeight w:val="290"/>
        </w:trPr>
        <w:tc>
          <w:tcPr>
            <w:tcW w:w="1260" w:type="dxa"/>
            <w:shd w:val="clear" w:color="auto" w:fill="auto"/>
            <w:vAlign w:val="center"/>
            <w:hideMark/>
          </w:tcPr>
          <w:p w14:paraId="4B498C6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(Thompson et al. 2015)</w:t>
            </w:r>
          </w:p>
        </w:tc>
        <w:tc>
          <w:tcPr>
            <w:tcW w:w="1214" w:type="dxa"/>
            <w:shd w:val="clear" w:color="auto" w:fill="auto"/>
            <w:noWrap/>
            <w:vAlign w:val="center"/>
            <w:hideMark/>
          </w:tcPr>
          <w:p w14:paraId="5F9B66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7C8EF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Brown-headed cowbird</w:t>
            </w:r>
          </w:p>
        </w:tc>
        <w:tc>
          <w:tcPr>
            <w:tcW w:w="1303" w:type="dxa"/>
            <w:shd w:val="clear" w:color="auto" w:fill="auto"/>
            <w:vAlign w:val="center"/>
            <w:hideMark/>
          </w:tcPr>
          <w:p w14:paraId="228AE5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58FC2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7336A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A8314B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21BFC3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4B6E1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6E7DC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0800EE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E6777FD" w14:textId="77777777" w:rsidTr="00F14201">
        <w:trPr>
          <w:trHeight w:val="290"/>
        </w:trPr>
        <w:tc>
          <w:tcPr>
            <w:tcW w:w="1260" w:type="dxa"/>
            <w:shd w:val="clear" w:color="auto" w:fill="auto"/>
            <w:vAlign w:val="center"/>
            <w:hideMark/>
          </w:tcPr>
          <w:p w14:paraId="73022A0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(Thurfjell et al. 2015)</w:t>
            </w:r>
          </w:p>
        </w:tc>
        <w:tc>
          <w:tcPr>
            <w:tcW w:w="1214" w:type="dxa"/>
            <w:shd w:val="clear" w:color="auto" w:fill="auto"/>
            <w:vAlign w:val="center"/>
            <w:hideMark/>
          </w:tcPr>
          <w:p w14:paraId="35132F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3C14FCEF" w14:textId="2E97F2C9"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Wild boar</w:t>
            </w:r>
          </w:p>
        </w:tc>
        <w:tc>
          <w:tcPr>
            <w:tcW w:w="1303" w:type="dxa"/>
            <w:shd w:val="clear" w:color="auto" w:fill="auto"/>
            <w:vAlign w:val="center"/>
            <w:hideMark/>
          </w:tcPr>
          <w:p w14:paraId="0C3831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2C412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w:t>
            </w:r>
          </w:p>
        </w:tc>
        <w:tc>
          <w:tcPr>
            <w:tcW w:w="1710" w:type="dxa"/>
            <w:shd w:val="clear" w:color="auto" w:fill="auto"/>
            <w:noWrap/>
            <w:vAlign w:val="center"/>
            <w:hideMark/>
          </w:tcPr>
          <w:p w14:paraId="1714C8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13563E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E99EB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1EE54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F21B3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5AF5AF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74E11451" w14:textId="77777777" w:rsidTr="00F14201">
        <w:trPr>
          <w:trHeight w:val="290"/>
        </w:trPr>
        <w:tc>
          <w:tcPr>
            <w:tcW w:w="1260" w:type="dxa"/>
            <w:shd w:val="clear" w:color="auto" w:fill="auto"/>
            <w:vAlign w:val="center"/>
            <w:hideMark/>
          </w:tcPr>
          <w:p w14:paraId="0272F72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(Timmer et al. 2014)</w:t>
            </w:r>
          </w:p>
        </w:tc>
        <w:tc>
          <w:tcPr>
            <w:tcW w:w="1214" w:type="dxa"/>
            <w:shd w:val="clear" w:color="auto" w:fill="auto"/>
            <w:noWrap/>
            <w:vAlign w:val="center"/>
            <w:hideMark/>
          </w:tcPr>
          <w:p w14:paraId="0F818A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7AA8A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Lesser prairie-chickens</w:t>
            </w:r>
          </w:p>
        </w:tc>
        <w:tc>
          <w:tcPr>
            <w:tcW w:w="1303" w:type="dxa"/>
            <w:shd w:val="clear" w:color="auto" w:fill="auto"/>
            <w:noWrap/>
            <w:vAlign w:val="center"/>
            <w:hideMark/>
          </w:tcPr>
          <w:p w14:paraId="6496A7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2B309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298523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3AB1B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64817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16BEB4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D31DDF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D1C61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1D298ACC" w14:textId="77777777" w:rsidTr="00F14201">
        <w:trPr>
          <w:trHeight w:val="290"/>
        </w:trPr>
        <w:tc>
          <w:tcPr>
            <w:tcW w:w="1260" w:type="dxa"/>
            <w:shd w:val="clear" w:color="auto" w:fill="auto"/>
            <w:vAlign w:val="center"/>
            <w:hideMark/>
          </w:tcPr>
          <w:p w14:paraId="79D56A9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(Trochet et al. 2016)</w:t>
            </w:r>
          </w:p>
        </w:tc>
        <w:tc>
          <w:tcPr>
            <w:tcW w:w="1214" w:type="dxa"/>
            <w:shd w:val="clear" w:color="auto" w:fill="auto"/>
            <w:noWrap/>
            <w:vAlign w:val="center"/>
            <w:hideMark/>
          </w:tcPr>
          <w:p w14:paraId="0B6858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3D0732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Palmate newts</w:t>
            </w:r>
          </w:p>
        </w:tc>
        <w:tc>
          <w:tcPr>
            <w:tcW w:w="1303" w:type="dxa"/>
            <w:shd w:val="clear" w:color="auto" w:fill="auto"/>
            <w:noWrap/>
            <w:vAlign w:val="center"/>
            <w:hideMark/>
          </w:tcPr>
          <w:p w14:paraId="5836DB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B9410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noWrap/>
            <w:vAlign w:val="center"/>
            <w:hideMark/>
          </w:tcPr>
          <w:p w14:paraId="0A5CBC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noWrap/>
            <w:vAlign w:val="center"/>
            <w:hideMark/>
          </w:tcPr>
          <w:p w14:paraId="22C717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ADA64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7521DA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noWrap/>
            <w:vAlign w:val="center"/>
            <w:hideMark/>
          </w:tcPr>
          <w:p w14:paraId="64490C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noWrap/>
            <w:vAlign w:val="center"/>
            <w:hideMark/>
          </w:tcPr>
          <w:p w14:paraId="615F39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2E2EEF4" w14:textId="77777777" w:rsidTr="00F14201">
        <w:trPr>
          <w:trHeight w:val="290"/>
        </w:trPr>
        <w:tc>
          <w:tcPr>
            <w:tcW w:w="1260" w:type="dxa"/>
            <w:shd w:val="clear" w:color="auto" w:fill="auto"/>
            <w:vAlign w:val="center"/>
            <w:hideMark/>
          </w:tcPr>
          <w:p w14:paraId="5DBE62F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(Troïanowski et al. 2015)</w:t>
            </w:r>
          </w:p>
        </w:tc>
        <w:tc>
          <w:tcPr>
            <w:tcW w:w="1214" w:type="dxa"/>
            <w:shd w:val="clear" w:color="auto" w:fill="auto"/>
            <w:noWrap/>
            <w:vAlign w:val="center"/>
            <w:hideMark/>
          </w:tcPr>
          <w:p w14:paraId="6BE67F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04A9FA6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European treefrog</w:t>
            </w:r>
          </w:p>
        </w:tc>
        <w:tc>
          <w:tcPr>
            <w:tcW w:w="1303" w:type="dxa"/>
            <w:shd w:val="clear" w:color="auto" w:fill="auto"/>
            <w:vAlign w:val="center"/>
            <w:hideMark/>
          </w:tcPr>
          <w:p w14:paraId="07F905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742F1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France</w:t>
            </w:r>
          </w:p>
        </w:tc>
        <w:tc>
          <w:tcPr>
            <w:tcW w:w="1710" w:type="dxa"/>
            <w:shd w:val="clear" w:color="auto" w:fill="auto"/>
            <w:vAlign w:val="center"/>
            <w:hideMark/>
          </w:tcPr>
          <w:p w14:paraId="5E2A38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14C8CC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765DCC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7837F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AAF83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1A62FF2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5D35331" w14:textId="77777777" w:rsidTr="00F14201">
        <w:trPr>
          <w:trHeight w:val="290"/>
        </w:trPr>
        <w:tc>
          <w:tcPr>
            <w:tcW w:w="1260" w:type="dxa"/>
            <w:shd w:val="clear" w:color="auto" w:fill="auto"/>
            <w:vAlign w:val="center"/>
            <w:hideMark/>
          </w:tcPr>
          <w:p w14:paraId="36F5EF8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(Uboni et al. 2015)</w:t>
            </w:r>
          </w:p>
        </w:tc>
        <w:tc>
          <w:tcPr>
            <w:tcW w:w="1214" w:type="dxa"/>
            <w:shd w:val="clear" w:color="auto" w:fill="auto"/>
            <w:vAlign w:val="center"/>
            <w:hideMark/>
          </w:tcPr>
          <w:p w14:paraId="13F366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7BAAC0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Wolf</w:t>
            </w:r>
          </w:p>
        </w:tc>
        <w:tc>
          <w:tcPr>
            <w:tcW w:w="1303" w:type="dxa"/>
            <w:shd w:val="clear" w:color="auto" w:fill="auto"/>
            <w:vAlign w:val="center"/>
            <w:hideMark/>
          </w:tcPr>
          <w:p w14:paraId="60A6AE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758B29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76BE82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05B22D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1F7CA2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0B6BDE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43F31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74B10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7026EF0" w14:textId="77777777" w:rsidTr="00F14201">
        <w:trPr>
          <w:trHeight w:val="290"/>
        </w:trPr>
        <w:tc>
          <w:tcPr>
            <w:tcW w:w="1260" w:type="dxa"/>
            <w:shd w:val="clear" w:color="auto" w:fill="auto"/>
            <w:vAlign w:val="center"/>
            <w:hideMark/>
          </w:tcPr>
          <w:p w14:paraId="372B5545"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(Valero et al. 2015)</w:t>
            </w:r>
          </w:p>
        </w:tc>
        <w:tc>
          <w:tcPr>
            <w:tcW w:w="1214" w:type="dxa"/>
            <w:shd w:val="clear" w:color="auto" w:fill="auto"/>
            <w:vAlign w:val="center"/>
            <w:hideMark/>
          </w:tcPr>
          <w:p w14:paraId="147303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B499C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roe deer and wild boar</w:t>
            </w:r>
          </w:p>
        </w:tc>
        <w:tc>
          <w:tcPr>
            <w:tcW w:w="1303" w:type="dxa"/>
            <w:shd w:val="clear" w:color="auto" w:fill="auto"/>
            <w:vAlign w:val="center"/>
            <w:hideMark/>
          </w:tcPr>
          <w:p w14:paraId="7207FD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79BCC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Spain</w:t>
            </w:r>
          </w:p>
        </w:tc>
        <w:tc>
          <w:tcPr>
            <w:tcW w:w="1710" w:type="dxa"/>
            <w:shd w:val="clear" w:color="auto" w:fill="auto"/>
            <w:vAlign w:val="center"/>
            <w:hideMark/>
          </w:tcPr>
          <w:p w14:paraId="6F13B2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Roadkill</w:t>
            </w:r>
          </w:p>
        </w:tc>
        <w:tc>
          <w:tcPr>
            <w:tcW w:w="1170" w:type="dxa"/>
            <w:shd w:val="clear" w:color="auto" w:fill="auto"/>
            <w:vAlign w:val="center"/>
            <w:hideMark/>
          </w:tcPr>
          <w:p w14:paraId="61A7E9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1A47D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E65DE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061" w:type="dxa"/>
            <w:shd w:val="clear" w:color="auto" w:fill="auto"/>
            <w:vAlign w:val="center"/>
            <w:hideMark/>
          </w:tcPr>
          <w:p w14:paraId="45218D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334CDE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411CC998" w14:textId="77777777" w:rsidTr="00F14201">
        <w:trPr>
          <w:trHeight w:val="580"/>
        </w:trPr>
        <w:tc>
          <w:tcPr>
            <w:tcW w:w="1260" w:type="dxa"/>
            <w:shd w:val="clear" w:color="auto" w:fill="auto"/>
            <w:vAlign w:val="center"/>
            <w:hideMark/>
          </w:tcPr>
          <w:p w14:paraId="2366AB0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34BB19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8D149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Forest elephant</w:t>
            </w:r>
          </w:p>
        </w:tc>
        <w:tc>
          <w:tcPr>
            <w:tcW w:w="1303" w:type="dxa"/>
            <w:shd w:val="clear" w:color="auto" w:fill="auto"/>
            <w:noWrap/>
            <w:vAlign w:val="center"/>
            <w:hideMark/>
          </w:tcPr>
          <w:p w14:paraId="5FF46A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EB5F8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66079B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CE46E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26308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C531F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7BE9F1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58DD69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24DD28C" w14:textId="77777777" w:rsidTr="00F14201">
        <w:trPr>
          <w:trHeight w:val="580"/>
        </w:trPr>
        <w:tc>
          <w:tcPr>
            <w:tcW w:w="1260" w:type="dxa"/>
            <w:shd w:val="clear" w:color="auto" w:fill="auto"/>
            <w:vAlign w:val="center"/>
            <w:hideMark/>
          </w:tcPr>
          <w:p w14:paraId="086EAF4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1946EF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153E2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Buffalo</w:t>
            </w:r>
          </w:p>
        </w:tc>
        <w:tc>
          <w:tcPr>
            <w:tcW w:w="1303" w:type="dxa"/>
            <w:shd w:val="clear" w:color="auto" w:fill="auto"/>
            <w:noWrap/>
            <w:vAlign w:val="center"/>
            <w:hideMark/>
          </w:tcPr>
          <w:p w14:paraId="1A19BA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82164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6412DA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250C2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F4A83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89744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E3E90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13967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D52B8C2" w14:textId="77777777" w:rsidTr="00F14201">
        <w:trPr>
          <w:trHeight w:val="580"/>
        </w:trPr>
        <w:tc>
          <w:tcPr>
            <w:tcW w:w="1260" w:type="dxa"/>
            <w:shd w:val="clear" w:color="auto" w:fill="auto"/>
            <w:vAlign w:val="center"/>
            <w:hideMark/>
          </w:tcPr>
          <w:p w14:paraId="4E92F54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76D7FD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72D4D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Sitatunga</w:t>
            </w:r>
          </w:p>
        </w:tc>
        <w:tc>
          <w:tcPr>
            <w:tcW w:w="1303" w:type="dxa"/>
            <w:shd w:val="clear" w:color="auto" w:fill="auto"/>
            <w:noWrap/>
            <w:vAlign w:val="center"/>
            <w:hideMark/>
          </w:tcPr>
          <w:p w14:paraId="7FF25B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F9E74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4CF598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4F5AB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FCF91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90FE4F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1D036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BC19A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29459D2" w14:textId="77777777" w:rsidTr="00F14201">
        <w:trPr>
          <w:trHeight w:val="580"/>
        </w:trPr>
        <w:tc>
          <w:tcPr>
            <w:tcW w:w="1260" w:type="dxa"/>
            <w:shd w:val="clear" w:color="auto" w:fill="auto"/>
            <w:vAlign w:val="center"/>
            <w:hideMark/>
          </w:tcPr>
          <w:p w14:paraId="1986EAC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67E8C6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81DAF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Yellow-backed duiker</w:t>
            </w:r>
          </w:p>
        </w:tc>
        <w:tc>
          <w:tcPr>
            <w:tcW w:w="1303" w:type="dxa"/>
            <w:shd w:val="clear" w:color="auto" w:fill="auto"/>
            <w:noWrap/>
            <w:vAlign w:val="center"/>
            <w:hideMark/>
          </w:tcPr>
          <w:p w14:paraId="55DE11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346C0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0C4543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82813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47CCC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2C211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A2C081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6400F3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6DFE7AC" w14:textId="77777777" w:rsidTr="00F14201">
        <w:trPr>
          <w:trHeight w:val="580"/>
        </w:trPr>
        <w:tc>
          <w:tcPr>
            <w:tcW w:w="1260" w:type="dxa"/>
            <w:shd w:val="clear" w:color="auto" w:fill="auto"/>
            <w:vAlign w:val="center"/>
            <w:hideMark/>
          </w:tcPr>
          <w:p w14:paraId="3046808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1BBE114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5A91D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Blue Duiker</w:t>
            </w:r>
          </w:p>
        </w:tc>
        <w:tc>
          <w:tcPr>
            <w:tcW w:w="1303" w:type="dxa"/>
            <w:shd w:val="clear" w:color="auto" w:fill="auto"/>
            <w:noWrap/>
            <w:vAlign w:val="center"/>
            <w:hideMark/>
          </w:tcPr>
          <w:p w14:paraId="23CDEE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E4FC4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453651B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FEA9A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64632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E146E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0D82E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08E1C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8E5BC5C" w14:textId="77777777" w:rsidTr="00F14201">
        <w:trPr>
          <w:trHeight w:val="580"/>
        </w:trPr>
        <w:tc>
          <w:tcPr>
            <w:tcW w:w="1260" w:type="dxa"/>
            <w:shd w:val="clear" w:color="auto" w:fill="auto"/>
            <w:vAlign w:val="center"/>
            <w:hideMark/>
          </w:tcPr>
          <w:p w14:paraId="66C7927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1149D4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86B83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duikers</w:t>
            </w:r>
          </w:p>
        </w:tc>
        <w:tc>
          <w:tcPr>
            <w:tcW w:w="1303" w:type="dxa"/>
            <w:shd w:val="clear" w:color="auto" w:fill="auto"/>
            <w:noWrap/>
            <w:vAlign w:val="center"/>
            <w:hideMark/>
          </w:tcPr>
          <w:p w14:paraId="2FA68F7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3DB5E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31C5B8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95562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2B9E63E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66BB2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CA885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811408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549FF34" w14:textId="77777777" w:rsidTr="00F14201">
        <w:trPr>
          <w:trHeight w:val="580"/>
        </w:trPr>
        <w:tc>
          <w:tcPr>
            <w:tcW w:w="1260" w:type="dxa"/>
            <w:shd w:val="clear" w:color="auto" w:fill="auto"/>
            <w:vAlign w:val="center"/>
            <w:hideMark/>
          </w:tcPr>
          <w:p w14:paraId="4077E12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(Vanthomme et al. 2013)</w:t>
            </w:r>
          </w:p>
        </w:tc>
        <w:tc>
          <w:tcPr>
            <w:tcW w:w="1214" w:type="dxa"/>
            <w:shd w:val="clear" w:color="auto" w:fill="auto"/>
            <w:noWrap/>
            <w:vAlign w:val="center"/>
            <w:hideMark/>
          </w:tcPr>
          <w:p w14:paraId="520647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5EB1C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Red river hog</w:t>
            </w:r>
          </w:p>
        </w:tc>
        <w:tc>
          <w:tcPr>
            <w:tcW w:w="1303" w:type="dxa"/>
            <w:shd w:val="clear" w:color="auto" w:fill="auto"/>
            <w:noWrap/>
            <w:vAlign w:val="center"/>
            <w:hideMark/>
          </w:tcPr>
          <w:p w14:paraId="379F59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74470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178A87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881B8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639F3D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EF7D7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50D67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E4557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F37DF7C" w14:textId="77777777" w:rsidTr="00F14201">
        <w:trPr>
          <w:trHeight w:val="580"/>
        </w:trPr>
        <w:tc>
          <w:tcPr>
            <w:tcW w:w="1260" w:type="dxa"/>
            <w:shd w:val="clear" w:color="auto" w:fill="auto"/>
            <w:vAlign w:val="center"/>
            <w:hideMark/>
          </w:tcPr>
          <w:p w14:paraId="22D02FE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27CA8B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05F64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Water chevrotain</w:t>
            </w:r>
          </w:p>
        </w:tc>
        <w:tc>
          <w:tcPr>
            <w:tcW w:w="1303" w:type="dxa"/>
            <w:shd w:val="clear" w:color="auto" w:fill="auto"/>
            <w:noWrap/>
            <w:vAlign w:val="center"/>
            <w:hideMark/>
          </w:tcPr>
          <w:p w14:paraId="069E19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A4F94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59EE94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0D248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E2FF7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12B35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1A963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A66A7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0AE394B" w14:textId="77777777" w:rsidTr="00F14201">
        <w:trPr>
          <w:trHeight w:val="580"/>
        </w:trPr>
        <w:tc>
          <w:tcPr>
            <w:tcW w:w="1260" w:type="dxa"/>
            <w:shd w:val="clear" w:color="auto" w:fill="auto"/>
            <w:vAlign w:val="center"/>
            <w:hideMark/>
          </w:tcPr>
          <w:p w14:paraId="1D85888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26D2FC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072059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Side-striped jackal</w:t>
            </w:r>
          </w:p>
        </w:tc>
        <w:tc>
          <w:tcPr>
            <w:tcW w:w="1303" w:type="dxa"/>
            <w:shd w:val="clear" w:color="auto" w:fill="auto"/>
            <w:noWrap/>
            <w:vAlign w:val="center"/>
            <w:hideMark/>
          </w:tcPr>
          <w:p w14:paraId="7F27D4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602FFA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2C16DD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43948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4A724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B3950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0D084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7A7CCC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3B7C96A" w14:textId="77777777" w:rsidTr="00F14201">
        <w:trPr>
          <w:trHeight w:val="580"/>
        </w:trPr>
        <w:tc>
          <w:tcPr>
            <w:tcW w:w="1260" w:type="dxa"/>
            <w:shd w:val="clear" w:color="auto" w:fill="auto"/>
            <w:vAlign w:val="center"/>
            <w:hideMark/>
          </w:tcPr>
          <w:p w14:paraId="56D8A8D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50D336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1DC9F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terrestrial carnivores</w:t>
            </w:r>
          </w:p>
        </w:tc>
        <w:tc>
          <w:tcPr>
            <w:tcW w:w="1303" w:type="dxa"/>
            <w:shd w:val="clear" w:color="auto" w:fill="auto"/>
            <w:noWrap/>
            <w:vAlign w:val="center"/>
            <w:hideMark/>
          </w:tcPr>
          <w:p w14:paraId="17E128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noWrap/>
            <w:vAlign w:val="center"/>
            <w:hideMark/>
          </w:tcPr>
          <w:p w14:paraId="33E45F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5B2637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4260D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2EC3B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BADC9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50FA3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41278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B154D33" w14:textId="77777777" w:rsidTr="00F14201">
        <w:trPr>
          <w:trHeight w:val="580"/>
        </w:trPr>
        <w:tc>
          <w:tcPr>
            <w:tcW w:w="1260" w:type="dxa"/>
            <w:shd w:val="clear" w:color="auto" w:fill="auto"/>
            <w:vAlign w:val="center"/>
            <w:hideMark/>
          </w:tcPr>
          <w:p w14:paraId="7CB6C2F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0A6382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6852A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Small terrestrial carnivores</w:t>
            </w:r>
          </w:p>
        </w:tc>
        <w:tc>
          <w:tcPr>
            <w:tcW w:w="1303" w:type="dxa"/>
            <w:shd w:val="clear" w:color="auto" w:fill="auto"/>
            <w:noWrap/>
            <w:vAlign w:val="center"/>
            <w:hideMark/>
          </w:tcPr>
          <w:p w14:paraId="5DB66E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AC579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44D210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9C9BD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B715D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70A34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D9E27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761B9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06D519E" w14:textId="77777777" w:rsidTr="00F14201">
        <w:trPr>
          <w:trHeight w:val="580"/>
        </w:trPr>
        <w:tc>
          <w:tcPr>
            <w:tcW w:w="1260" w:type="dxa"/>
            <w:shd w:val="clear" w:color="auto" w:fill="auto"/>
            <w:vAlign w:val="center"/>
            <w:hideMark/>
          </w:tcPr>
          <w:p w14:paraId="4B3F42C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54F13D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5D54C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Western lowland gorilla</w:t>
            </w:r>
          </w:p>
        </w:tc>
        <w:tc>
          <w:tcPr>
            <w:tcW w:w="1303" w:type="dxa"/>
            <w:shd w:val="clear" w:color="auto" w:fill="auto"/>
            <w:noWrap/>
            <w:vAlign w:val="center"/>
            <w:hideMark/>
          </w:tcPr>
          <w:p w14:paraId="22E212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5DCFF6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1A3F06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EF123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3FECA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09C00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5BD077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7883B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946EAC6" w14:textId="77777777" w:rsidTr="00F14201">
        <w:trPr>
          <w:trHeight w:val="580"/>
        </w:trPr>
        <w:tc>
          <w:tcPr>
            <w:tcW w:w="1260" w:type="dxa"/>
            <w:shd w:val="clear" w:color="auto" w:fill="auto"/>
            <w:vAlign w:val="center"/>
            <w:hideMark/>
          </w:tcPr>
          <w:p w14:paraId="2CE10D6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50CC6E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4DB634E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Central African chimpanzee</w:t>
            </w:r>
          </w:p>
        </w:tc>
        <w:tc>
          <w:tcPr>
            <w:tcW w:w="1303" w:type="dxa"/>
            <w:shd w:val="clear" w:color="auto" w:fill="auto"/>
            <w:noWrap/>
            <w:vAlign w:val="center"/>
            <w:hideMark/>
          </w:tcPr>
          <w:p w14:paraId="621856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AC73B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2849856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78FE9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6EABF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6CA1F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33214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0335FD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68F613E" w14:textId="77777777" w:rsidTr="00F14201">
        <w:trPr>
          <w:trHeight w:val="580"/>
        </w:trPr>
        <w:tc>
          <w:tcPr>
            <w:tcW w:w="1260" w:type="dxa"/>
            <w:shd w:val="clear" w:color="auto" w:fill="auto"/>
            <w:vAlign w:val="center"/>
            <w:hideMark/>
          </w:tcPr>
          <w:p w14:paraId="40A99B07"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45AD38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14A5D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Central African chimpanzee</w:t>
            </w:r>
          </w:p>
        </w:tc>
        <w:tc>
          <w:tcPr>
            <w:tcW w:w="1303" w:type="dxa"/>
            <w:shd w:val="clear" w:color="auto" w:fill="auto"/>
            <w:noWrap/>
            <w:vAlign w:val="center"/>
            <w:hideMark/>
          </w:tcPr>
          <w:p w14:paraId="3CFB4A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F78CD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2874C3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2817E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CDD243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AC370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6C971F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19268A2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1DB9E4F" w14:textId="77777777" w:rsidTr="00F14201">
        <w:trPr>
          <w:trHeight w:val="580"/>
        </w:trPr>
        <w:tc>
          <w:tcPr>
            <w:tcW w:w="1260" w:type="dxa"/>
            <w:shd w:val="clear" w:color="auto" w:fill="auto"/>
            <w:vAlign w:val="center"/>
            <w:hideMark/>
          </w:tcPr>
          <w:p w14:paraId="75928E9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127630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B2C5D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Collared mangabey</w:t>
            </w:r>
          </w:p>
        </w:tc>
        <w:tc>
          <w:tcPr>
            <w:tcW w:w="1303" w:type="dxa"/>
            <w:shd w:val="clear" w:color="auto" w:fill="auto"/>
            <w:noWrap/>
            <w:vAlign w:val="center"/>
            <w:hideMark/>
          </w:tcPr>
          <w:p w14:paraId="50174E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93113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5AC967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7B8791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1AF4DDA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EE813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82ED8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83C06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17281E8" w14:textId="77777777" w:rsidTr="00F14201">
        <w:trPr>
          <w:trHeight w:val="580"/>
        </w:trPr>
        <w:tc>
          <w:tcPr>
            <w:tcW w:w="1260" w:type="dxa"/>
            <w:shd w:val="clear" w:color="auto" w:fill="auto"/>
            <w:vAlign w:val="center"/>
            <w:hideMark/>
          </w:tcPr>
          <w:p w14:paraId="41551D2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794B72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E7187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Collared mangabey</w:t>
            </w:r>
          </w:p>
        </w:tc>
        <w:tc>
          <w:tcPr>
            <w:tcW w:w="1303" w:type="dxa"/>
            <w:shd w:val="clear" w:color="auto" w:fill="auto"/>
            <w:noWrap/>
            <w:vAlign w:val="center"/>
            <w:hideMark/>
          </w:tcPr>
          <w:p w14:paraId="446C0E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06A23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02E894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F92B9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AE3F0D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59AC7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DE355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565E7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BA9DE96" w14:textId="77777777" w:rsidTr="00F14201">
        <w:trPr>
          <w:trHeight w:val="580"/>
        </w:trPr>
        <w:tc>
          <w:tcPr>
            <w:tcW w:w="1260" w:type="dxa"/>
            <w:shd w:val="clear" w:color="auto" w:fill="auto"/>
            <w:vAlign w:val="center"/>
            <w:hideMark/>
          </w:tcPr>
          <w:p w14:paraId="40EE6E9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16161B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92B07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Spot-nosed monkey</w:t>
            </w:r>
          </w:p>
        </w:tc>
        <w:tc>
          <w:tcPr>
            <w:tcW w:w="1303" w:type="dxa"/>
            <w:shd w:val="clear" w:color="auto" w:fill="auto"/>
            <w:noWrap/>
            <w:vAlign w:val="center"/>
            <w:hideMark/>
          </w:tcPr>
          <w:p w14:paraId="32CA89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F03CD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6FEB0F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7B7E4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4C509F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61B326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C6A4B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4D3C7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50905F0" w14:textId="77777777" w:rsidTr="00F14201">
        <w:trPr>
          <w:trHeight w:val="580"/>
        </w:trPr>
        <w:tc>
          <w:tcPr>
            <w:tcW w:w="1260" w:type="dxa"/>
            <w:shd w:val="clear" w:color="auto" w:fill="auto"/>
            <w:vAlign w:val="center"/>
            <w:hideMark/>
          </w:tcPr>
          <w:p w14:paraId="5ECCF44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77C38B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3B9597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monkeys</w:t>
            </w:r>
          </w:p>
        </w:tc>
        <w:tc>
          <w:tcPr>
            <w:tcW w:w="1303" w:type="dxa"/>
            <w:shd w:val="clear" w:color="auto" w:fill="auto"/>
            <w:noWrap/>
            <w:vAlign w:val="center"/>
            <w:hideMark/>
          </w:tcPr>
          <w:p w14:paraId="18AA26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2A0BC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7B60F6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1D4BE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98B3A9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D5436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42B255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E8D7D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D5F0720" w14:textId="77777777" w:rsidTr="00F14201">
        <w:trPr>
          <w:trHeight w:val="580"/>
        </w:trPr>
        <w:tc>
          <w:tcPr>
            <w:tcW w:w="1260" w:type="dxa"/>
            <w:shd w:val="clear" w:color="auto" w:fill="auto"/>
            <w:vAlign w:val="center"/>
            <w:hideMark/>
          </w:tcPr>
          <w:p w14:paraId="66359E0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(Vanthomme et al. 2013)</w:t>
            </w:r>
          </w:p>
        </w:tc>
        <w:tc>
          <w:tcPr>
            <w:tcW w:w="1214" w:type="dxa"/>
            <w:shd w:val="clear" w:color="auto" w:fill="auto"/>
            <w:noWrap/>
            <w:vAlign w:val="center"/>
            <w:hideMark/>
          </w:tcPr>
          <w:p w14:paraId="31FD5F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603503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Brushed-tailed porcupine</w:t>
            </w:r>
          </w:p>
        </w:tc>
        <w:tc>
          <w:tcPr>
            <w:tcW w:w="1303" w:type="dxa"/>
            <w:shd w:val="clear" w:color="auto" w:fill="auto"/>
            <w:noWrap/>
            <w:vAlign w:val="center"/>
            <w:hideMark/>
          </w:tcPr>
          <w:p w14:paraId="6CC742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361D0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4A963F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11282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3E24A7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F479F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9CFFF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B7A49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FA97ABA" w14:textId="77777777" w:rsidTr="00F14201">
        <w:trPr>
          <w:trHeight w:val="580"/>
        </w:trPr>
        <w:tc>
          <w:tcPr>
            <w:tcW w:w="1260" w:type="dxa"/>
            <w:shd w:val="clear" w:color="auto" w:fill="auto"/>
            <w:vAlign w:val="center"/>
            <w:hideMark/>
          </w:tcPr>
          <w:p w14:paraId="41A1497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(Vanthomme et al. 2013)</w:t>
            </w:r>
          </w:p>
        </w:tc>
        <w:tc>
          <w:tcPr>
            <w:tcW w:w="1214" w:type="dxa"/>
            <w:shd w:val="clear" w:color="auto" w:fill="auto"/>
            <w:noWrap/>
            <w:vAlign w:val="center"/>
            <w:hideMark/>
          </w:tcPr>
          <w:p w14:paraId="638D2B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39D57C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Giant-pouched rat</w:t>
            </w:r>
          </w:p>
        </w:tc>
        <w:tc>
          <w:tcPr>
            <w:tcW w:w="1303" w:type="dxa"/>
            <w:shd w:val="clear" w:color="auto" w:fill="auto"/>
            <w:noWrap/>
            <w:vAlign w:val="center"/>
            <w:hideMark/>
          </w:tcPr>
          <w:p w14:paraId="4E1C33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AF20E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Gabon</w:t>
            </w:r>
          </w:p>
        </w:tc>
        <w:tc>
          <w:tcPr>
            <w:tcW w:w="1710" w:type="dxa"/>
            <w:shd w:val="clear" w:color="auto" w:fill="auto"/>
            <w:noWrap/>
            <w:vAlign w:val="center"/>
            <w:hideMark/>
          </w:tcPr>
          <w:p w14:paraId="231B59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6B3D6A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2E263CA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0BF124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D1B33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78977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D5676D1" w14:textId="77777777" w:rsidTr="00F14201">
        <w:trPr>
          <w:trHeight w:val="580"/>
        </w:trPr>
        <w:tc>
          <w:tcPr>
            <w:tcW w:w="1260" w:type="dxa"/>
            <w:shd w:val="clear" w:color="auto" w:fill="auto"/>
            <w:vAlign w:val="center"/>
            <w:hideMark/>
          </w:tcPr>
          <w:p w14:paraId="33D60A3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(Vargas-Salinas and Amézquita 2013)</w:t>
            </w:r>
          </w:p>
        </w:tc>
        <w:tc>
          <w:tcPr>
            <w:tcW w:w="1214" w:type="dxa"/>
            <w:shd w:val="clear" w:color="auto" w:fill="auto"/>
            <w:noWrap/>
            <w:vAlign w:val="center"/>
            <w:hideMark/>
          </w:tcPr>
          <w:p w14:paraId="35528E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3B4069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Poison frog</w:t>
            </w:r>
          </w:p>
        </w:tc>
        <w:tc>
          <w:tcPr>
            <w:tcW w:w="1303" w:type="dxa"/>
            <w:shd w:val="clear" w:color="auto" w:fill="auto"/>
            <w:noWrap/>
            <w:vAlign w:val="center"/>
            <w:hideMark/>
          </w:tcPr>
          <w:p w14:paraId="310B79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03D68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Colombia</w:t>
            </w:r>
          </w:p>
        </w:tc>
        <w:tc>
          <w:tcPr>
            <w:tcW w:w="1710" w:type="dxa"/>
            <w:shd w:val="clear" w:color="auto" w:fill="auto"/>
            <w:noWrap/>
            <w:vAlign w:val="center"/>
            <w:hideMark/>
          </w:tcPr>
          <w:p w14:paraId="6EDF72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0D40730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7C89B5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49FE0C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234E1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31B164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5CC40C3" w14:textId="77777777" w:rsidTr="00F14201">
        <w:trPr>
          <w:trHeight w:val="580"/>
        </w:trPr>
        <w:tc>
          <w:tcPr>
            <w:tcW w:w="1260" w:type="dxa"/>
            <w:shd w:val="clear" w:color="auto" w:fill="auto"/>
            <w:vAlign w:val="center"/>
            <w:hideMark/>
          </w:tcPr>
          <w:p w14:paraId="791924D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(Vargas-Salinas and Amézquita 2013)</w:t>
            </w:r>
          </w:p>
        </w:tc>
        <w:tc>
          <w:tcPr>
            <w:tcW w:w="1214" w:type="dxa"/>
            <w:shd w:val="clear" w:color="auto" w:fill="auto"/>
            <w:noWrap/>
            <w:vAlign w:val="center"/>
            <w:hideMark/>
          </w:tcPr>
          <w:p w14:paraId="54A627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53A3E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Poison frog</w:t>
            </w:r>
          </w:p>
        </w:tc>
        <w:tc>
          <w:tcPr>
            <w:tcW w:w="1303" w:type="dxa"/>
            <w:shd w:val="clear" w:color="auto" w:fill="auto"/>
            <w:noWrap/>
            <w:vAlign w:val="center"/>
            <w:hideMark/>
          </w:tcPr>
          <w:p w14:paraId="267785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24941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Colombia</w:t>
            </w:r>
          </w:p>
        </w:tc>
        <w:tc>
          <w:tcPr>
            <w:tcW w:w="1710" w:type="dxa"/>
            <w:shd w:val="clear" w:color="auto" w:fill="auto"/>
            <w:noWrap/>
            <w:vAlign w:val="center"/>
            <w:hideMark/>
          </w:tcPr>
          <w:p w14:paraId="5F6E98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30EC0B8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A8292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E4015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B937D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452C1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36EC1B2" w14:textId="77777777" w:rsidTr="00F14201">
        <w:trPr>
          <w:trHeight w:val="580"/>
        </w:trPr>
        <w:tc>
          <w:tcPr>
            <w:tcW w:w="1260" w:type="dxa"/>
            <w:shd w:val="clear" w:color="auto" w:fill="auto"/>
            <w:vAlign w:val="center"/>
            <w:hideMark/>
          </w:tcPr>
          <w:p w14:paraId="47DD5F7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(Vargas-salinas and Cunnington 2014)</w:t>
            </w:r>
          </w:p>
        </w:tc>
        <w:tc>
          <w:tcPr>
            <w:tcW w:w="1214" w:type="dxa"/>
            <w:shd w:val="clear" w:color="auto" w:fill="auto"/>
            <w:noWrap/>
            <w:vAlign w:val="center"/>
            <w:hideMark/>
          </w:tcPr>
          <w:p w14:paraId="12A538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677FA8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American toad</w:t>
            </w:r>
          </w:p>
        </w:tc>
        <w:tc>
          <w:tcPr>
            <w:tcW w:w="1303" w:type="dxa"/>
            <w:shd w:val="clear" w:color="auto" w:fill="auto"/>
            <w:noWrap/>
            <w:vAlign w:val="center"/>
            <w:hideMark/>
          </w:tcPr>
          <w:p w14:paraId="277B5B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278AC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2A8BF91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56DFD5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641429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748A13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01298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481D2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B02B45E" w14:textId="77777777" w:rsidTr="00F14201">
        <w:trPr>
          <w:trHeight w:val="580"/>
        </w:trPr>
        <w:tc>
          <w:tcPr>
            <w:tcW w:w="1260" w:type="dxa"/>
            <w:shd w:val="clear" w:color="auto" w:fill="auto"/>
            <w:vAlign w:val="center"/>
            <w:hideMark/>
          </w:tcPr>
          <w:p w14:paraId="5B09BA0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(Vargas-salinas and Cunnington 2014)</w:t>
            </w:r>
          </w:p>
        </w:tc>
        <w:tc>
          <w:tcPr>
            <w:tcW w:w="1214" w:type="dxa"/>
            <w:shd w:val="clear" w:color="auto" w:fill="auto"/>
            <w:noWrap/>
            <w:vAlign w:val="center"/>
            <w:hideMark/>
          </w:tcPr>
          <w:p w14:paraId="1F3396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1925AB40" w14:textId="1649CDE2"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Gray treefrog</w:t>
            </w:r>
          </w:p>
        </w:tc>
        <w:tc>
          <w:tcPr>
            <w:tcW w:w="1303" w:type="dxa"/>
            <w:shd w:val="clear" w:color="auto" w:fill="auto"/>
            <w:noWrap/>
            <w:vAlign w:val="center"/>
            <w:hideMark/>
          </w:tcPr>
          <w:p w14:paraId="552782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7B8EC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3C45BA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5A07BE5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61DB7D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D22A1B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64A22D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CC274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DFFF004" w14:textId="77777777" w:rsidTr="00F14201">
        <w:trPr>
          <w:trHeight w:val="580"/>
        </w:trPr>
        <w:tc>
          <w:tcPr>
            <w:tcW w:w="1260" w:type="dxa"/>
            <w:shd w:val="clear" w:color="auto" w:fill="auto"/>
            <w:vAlign w:val="center"/>
            <w:hideMark/>
          </w:tcPr>
          <w:p w14:paraId="01CE316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(Vargas-salinas and Cunnington 2014)</w:t>
            </w:r>
          </w:p>
        </w:tc>
        <w:tc>
          <w:tcPr>
            <w:tcW w:w="1214" w:type="dxa"/>
            <w:shd w:val="clear" w:color="auto" w:fill="auto"/>
            <w:noWrap/>
            <w:vAlign w:val="center"/>
            <w:hideMark/>
          </w:tcPr>
          <w:p w14:paraId="5E48DE5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2C862E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Green frog</w:t>
            </w:r>
          </w:p>
        </w:tc>
        <w:tc>
          <w:tcPr>
            <w:tcW w:w="1303" w:type="dxa"/>
            <w:shd w:val="clear" w:color="auto" w:fill="auto"/>
            <w:noWrap/>
            <w:vAlign w:val="center"/>
            <w:hideMark/>
          </w:tcPr>
          <w:p w14:paraId="32A0E0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0DF77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77E7BFE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10B932D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2BE058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8A153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401ECE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8EF43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B27D8FC" w14:textId="77777777" w:rsidTr="00F14201">
        <w:trPr>
          <w:trHeight w:val="580"/>
        </w:trPr>
        <w:tc>
          <w:tcPr>
            <w:tcW w:w="1260" w:type="dxa"/>
            <w:shd w:val="clear" w:color="auto" w:fill="auto"/>
            <w:vAlign w:val="center"/>
            <w:hideMark/>
          </w:tcPr>
          <w:p w14:paraId="2EA770F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(Vargas-salinas and Cunnington 2014)</w:t>
            </w:r>
          </w:p>
        </w:tc>
        <w:tc>
          <w:tcPr>
            <w:tcW w:w="1214" w:type="dxa"/>
            <w:shd w:val="clear" w:color="auto" w:fill="auto"/>
            <w:noWrap/>
            <w:vAlign w:val="center"/>
            <w:hideMark/>
          </w:tcPr>
          <w:p w14:paraId="68A49C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noWrap/>
            <w:vAlign w:val="center"/>
            <w:hideMark/>
          </w:tcPr>
          <w:p w14:paraId="0E212B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Bullfrog</w:t>
            </w:r>
          </w:p>
        </w:tc>
        <w:tc>
          <w:tcPr>
            <w:tcW w:w="1303" w:type="dxa"/>
            <w:shd w:val="clear" w:color="auto" w:fill="auto"/>
            <w:noWrap/>
            <w:vAlign w:val="center"/>
            <w:hideMark/>
          </w:tcPr>
          <w:p w14:paraId="29847B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5A8E73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260394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725D82C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086ECB3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D7786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D6DD8D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A23D1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1448746E" w14:textId="77777777" w:rsidTr="00F14201">
        <w:trPr>
          <w:trHeight w:val="290"/>
        </w:trPr>
        <w:tc>
          <w:tcPr>
            <w:tcW w:w="1260" w:type="dxa"/>
            <w:shd w:val="clear" w:color="auto" w:fill="auto"/>
            <w:vAlign w:val="center"/>
            <w:hideMark/>
          </w:tcPr>
          <w:p w14:paraId="22BC271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(Végvári et al. 2016)</w:t>
            </w:r>
          </w:p>
        </w:tc>
        <w:tc>
          <w:tcPr>
            <w:tcW w:w="1214" w:type="dxa"/>
            <w:shd w:val="clear" w:color="auto" w:fill="auto"/>
            <w:noWrap/>
            <w:vAlign w:val="center"/>
            <w:hideMark/>
          </w:tcPr>
          <w:p w14:paraId="2733AA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4120C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bustard</w:t>
            </w:r>
          </w:p>
        </w:tc>
        <w:tc>
          <w:tcPr>
            <w:tcW w:w="1303" w:type="dxa"/>
            <w:shd w:val="clear" w:color="auto" w:fill="auto"/>
            <w:noWrap/>
            <w:vAlign w:val="center"/>
            <w:hideMark/>
          </w:tcPr>
          <w:p w14:paraId="4381EE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AA324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Hungary</w:t>
            </w:r>
          </w:p>
        </w:tc>
        <w:tc>
          <w:tcPr>
            <w:tcW w:w="1710" w:type="dxa"/>
            <w:shd w:val="clear" w:color="auto" w:fill="auto"/>
            <w:noWrap/>
            <w:vAlign w:val="center"/>
            <w:hideMark/>
          </w:tcPr>
          <w:p w14:paraId="0FC0239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921B3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7CEAE5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A6E97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FC90E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F35F6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096D735" w14:textId="77777777" w:rsidTr="00F14201">
        <w:trPr>
          <w:trHeight w:val="290"/>
        </w:trPr>
        <w:tc>
          <w:tcPr>
            <w:tcW w:w="1260" w:type="dxa"/>
            <w:shd w:val="clear" w:color="auto" w:fill="auto"/>
            <w:vAlign w:val="center"/>
            <w:hideMark/>
          </w:tcPr>
          <w:p w14:paraId="3AA74E6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(Vieira-neto et al. 2016)</w:t>
            </w:r>
          </w:p>
        </w:tc>
        <w:tc>
          <w:tcPr>
            <w:tcW w:w="1214" w:type="dxa"/>
            <w:shd w:val="clear" w:color="auto" w:fill="auto"/>
            <w:noWrap/>
            <w:vAlign w:val="center"/>
            <w:hideMark/>
          </w:tcPr>
          <w:p w14:paraId="3F782A0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7FF1092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Leaf-cutter ant</w:t>
            </w:r>
          </w:p>
        </w:tc>
        <w:tc>
          <w:tcPr>
            <w:tcW w:w="1303" w:type="dxa"/>
            <w:shd w:val="clear" w:color="auto" w:fill="auto"/>
            <w:noWrap/>
            <w:vAlign w:val="center"/>
            <w:hideMark/>
          </w:tcPr>
          <w:p w14:paraId="5CF85F3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F691F7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3EE9D0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2AFD4D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29BA3F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7ED70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B0C51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29C488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BF7FC9B" w14:textId="77777777" w:rsidTr="00F14201">
        <w:trPr>
          <w:trHeight w:val="290"/>
        </w:trPr>
        <w:tc>
          <w:tcPr>
            <w:tcW w:w="1260" w:type="dxa"/>
            <w:shd w:val="clear" w:color="auto" w:fill="auto"/>
            <w:vAlign w:val="center"/>
            <w:hideMark/>
          </w:tcPr>
          <w:p w14:paraId="05CACB4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(Vieira-neto et al. 2016)</w:t>
            </w:r>
          </w:p>
        </w:tc>
        <w:tc>
          <w:tcPr>
            <w:tcW w:w="1214" w:type="dxa"/>
            <w:shd w:val="clear" w:color="auto" w:fill="auto"/>
            <w:noWrap/>
            <w:vAlign w:val="center"/>
            <w:hideMark/>
          </w:tcPr>
          <w:p w14:paraId="4FE4E6B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noWrap/>
            <w:vAlign w:val="center"/>
            <w:hideMark/>
          </w:tcPr>
          <w:p w14:paraId="1B72D8D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Leaf-cutter ant</w:t>
            </w:r>
          </w:p>
        </w:tc>
        <w:tc>
          <w:tcPr>
            <w:tcW w:w="1303" w:type="dxa"/>
            <w:shd w:val="clear" w:color="auto" w:fill="auto"/>
            <w:noWrap/>
            <w:vAlign w:val="center"/>
            <w:hideMark/>
          </w:tcPr>
          <w:p w14:paraId="1FF651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7A0A2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Brazil</w:t>
            </w:r>
          </w:p>
        </w:tc>
        <w:tc>
          <w:tcPr>
            <w:tcW w:w="1710" w:type="dxa"/>
            <w:shd w:val="clear" w:color="auto" w:fill="auto"/>
            <w:noWrap/>
            <w:vAlign w:val="center"/>
            <w:hideMark/>
          </w:tcPr>
          <w:p w14:paraId="787B08B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noWrap/>
            <w:vAlign w:val="center"/>
            <w:hideMark/>
          </w:tcPr>
          <w:p w14:paraId="230A49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5CAAA2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193B3D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0BD66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4D024AA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2376458" w14:textId="77777777" w:rsidTr="00F14201">
        <w:trPr>
          <w:trHeight w:val="580"/>
        </w:trPr>
        <w:tc>
          <w:tcPr>
            <w:tcW w:w="1260" w:type="dxa"/>
            <w:shd w:val="clear" w:color="auto" w:fill="auto"/>
            <w:vAlign w:val="center"/>
            <w:hideMark/>
          </w:tcPr>
          <w:p w14:paraId="23A2A8C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(Vu et al. 2015)</w:t>
            </w:r>
          </w:p>
        </w:tc>
        <w:tc>
          <w:tcPr>
            <w:tcW w:w="1214" w:type="dxa"/>
            <w:shd w:val="clear" w:color="auto" w:fill="auto"/>
            <w:vAlign w:val="center"/>
            <w:hideMark/>
          </w:tcPr>
          <w:p w14:paraId="323134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24C1A9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Butterflies</w:t>
            </w:r>
          </w:p>
        </w:tc>
        <w:tc>
          <w:tcPr>
            <w:tcW w:w="1303" w:type="dxa"/>
            <w:shd w:val="clear" w:color="auto" w:fill="auto"/>
            <w:vAlign w:val="center"/>
            <w:hideMark/>
          </w:tcPr>
          <w:p w14:paraId="349EE7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4F21B7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Vietnam</w:t>
            </w:r>
          </w:p>
        </w:tc>
        <w:tc>
          <w:tcPr>
            <w:tcW w:w="1710" w:type="dxa"/>
            <w:shd w:val="clear" w:color="auto" w:fill="auto"/>
            <w:vAlign w:val="center"/>
            <w:hideMark/>
          </w:tcPr>
          <w:p w14:paraId="5B8BDD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1FB0638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4CE738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5D8220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435BD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7CB3A1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C5A2E2B" w14:textId="77777777" w:rsidTr="00F14201">
        <w:trPr>
          <w:trHeight w:val="580"/>
        </w:trPr>
        <w:tc>
          <w:tcPr>
            <w:tcW w:w="1260" w:type="dxa"/>
            <w:shd w:val="clear" w:color="auto" w:fill="auto"/>
            <w:vAlign w:val="center"/>
            <w:hideMark/>
          </w:tcPr>
          <w:p w14:paraId="721142F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(Walker and Marzluff 2015)</w:t>
            </w:r>
          </w:p>
        </w:tc>
        <w:tc>
          <w:tcPr>
            <w:tcW w:w="1214" w:type="dxa"/>
            <w:shd w:val="clear" w:color="auto" w:fill="auto"/>
            <w:noWrap/>
            <w:vAlign w:val="center"/>
            <w:hideMark/>
          </w:tcPr>
          <w:p w14:paraId="1B438E2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9B1F2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raven</w:t>
            </w:r>
          </w:p>
        </w:tc>
        <w:tc>
          <w:tcPr>
            <w:tcW w:w="1303" w:type="dxa"/>
            <w:shd w:val="clear" w:color="auto" w:fill="auto"/>
            <w:vAlign w:val="center"/>
            <w:hideMark/>
          </w:tcPr>
          <w:p w14:paraId="0AB2A0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01B2FF9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4B0441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D43AA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7E404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19D88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384F4D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5EB261A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7C8B0AF" w14:textId="77777777" w:rsidTr="00F14201">
        <w:trPr>
          <w:trHeight w:val="290"/>
        </w:trPr>
        <w:tc>
          <w:tcPr>
            <w:tcW w:w="1260" w:type="dxa"/>
            <w:shd w:val="clear" w:color="auto" w:fill="auto"/>
            <w:vAlign w:val="center"/>
            <w:hideMark/>
          </w:tcPr>
          <w:p w14:paraId="2AAA1F4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(Wang et al. 2015)</w:t>
            </w:r>
          </w:p>
        </w:tc>
        <w:tc>
          <w:tcPr>
            <w:tcW w:w="1214" w:type="dxa"/>
            <w:shd w:val="clear" w:color="auto" w:fill="auto"/>
            <w:noWrap/>
            <w:vAlign w:val="center"/>
            <w:hideMark/>
          </w:tcPr>
          <w:p w14:paraId="5B7EEA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EE950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Great bustard</w:t>
            </w:r>
          </w:p>
        </w:tc>
        <w:tc>
          <w:tcPr>
            <w:tcW w:w="1303" w:type="dxa"/>
            <w:shd w:val="clear" w:color="auto" w:fill="auto"/>
            <w:vAlign w:val="center"/>
            <w:hideMark/>
          </w:tcPr>
          <w:p w14:paraId="47D08D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6D11F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3FA2D3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64940D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EC94D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2BB4301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AA5E6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98113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D4D29BC" w14:textId="77777777" w:rsidTr="00F14201">
        <w:trPr>
          <w:trHeight w:val="290"/>
        </w:trPr>
        <w:tc>
          <w:tcPr>
            <w:tcW w:w="1260" w:type="dxa"/>
            <w:shd w:val="clear" w:color="auto" w:fill="auto"/>
            <w:vAlign w:val="center"/>
            <w:hideMark/>
          </w:tcPr>
          <w:p w14:paraId="292F0A8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(Ware et al. 2015)</w:t>
            </w:r>
          </w:p>
        </w:tc>
        <w:tc>
          <w:tcPr>
            <w:tcW w:w="1214" w:type="dxa"/>
            <w:shd w:val="clear" w:color="auto" w:fill="auto"/>
            <w:noWrap/>
            <w:vAlign w:val="center"/>
            <w:hideMark/>
          </w:tcPr>
          <w:p w14:paraId="0CB3DE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B7AC8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migratory songbirds</w:t>
            </w:r>
          </w:p>
        </w:tc>
        <w:tc>
          <w:tcPr>
            <w:tcW w:w="1303" w:type="dxa"/>
            <w:shd w:val="clear" w:color="auto" w:fill="auto"/>
            <w:vAlign w:val="center"/>
            <w:hideMark/>
          </w:tcPr>
          <w:p w14:paraId="6072DF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205AA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1E65AA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D3C36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49F6A7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167178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1A1F13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353C17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02C5C1B6" w14:textId="77777777" w:rsidTr="00F14201">
        <w:trPr>
          <w:trHeight w:val="290"/>
        </w:trPr>
        <w:tc>
          <w:tcPr>
            <w:tcW w:w="1260" w:type="dxa"/>
            <w:shd w:val="clear" w:color="auto" w:fill="auto"/>
            <w:vAlign w:val="center"/>
            <w:hideMark/>
          </w:tcPr>
          <w:p w14:paraId="7446ED3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(Ware et al. 2015)</w:t>
            </w:r>
          </w:p>
        </w:tc>
        <w:tc>
          <w:tcPr>
            <w:tcW w:w="1214" w:type="dxa"/>
            <w:shd w:val="clear" w:color="auto" w:fill="auto"/>
            <w:noWrap/>
            <w:vAlign w:val="center"/>
            <w:hideMark/>
          </w:tcPr>
          <w:p w14:paraId="6007EBC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AEC977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migratory songbirds</w:t>
            </w:r>
          </w:p>
        </w:tc>
        <w:tc>
          <w:tcPr>
            <w:tcW w:w="1303" w:type="dxa"/>
            <w:shd w:val="clear" w:color="auto" w:fill="auto"/>
            <w:vAlign w:val="center"/>
            <w:hideMark/>
          </w:tcPr>
          <w:p w14:paraId="517AB0B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AD9BD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3E434A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growth / mean body size</w:t>
            </w:r>
          </w:p>
        </w:tc>
        <w:tc>
          <w:tcPr>
            <w:tcW w:w="1170" w:type="dxa"/>
            <w:shd w:val="clear" w:color="auto" w:fill="auto"/>
            <w:vAlign w:val="center"/>
            <w:hideMark/>
          </w:tcPr>
          <w:p w14:paraId="368221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954B3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187D01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246A3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7B0B7C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411EB3B" w14:textId="77777777" w:rsidTr="00F14201">
        <w:trPr>
          <w:trHeight w:val="290"/>
        </w:trPr>
        <w:tc>
          <w:tcPr>
            <w:tcW w:w="1260" w:type="dxa"/>
            <w:shd w:val="clear" w:color="auto" w:fill="auto"/>
            <w:vAlign w:val="center"/>
            <w:hideMark/>
          </w:tcPr>
          <w:p w14:paraId="77A51C9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(Ware et al. 2015)</w:t>
            </w:r>
          </w:p>
        </w:tc>
        <w:tc>
          <w:tcPr>
            <w:tcW w:w="1214" w:type="dxa"/>
            <w:shd w:val="clear" w:color="auto" w:fill="auto"/>
            <w:noWrap/>
            <w:vAlign w:val="center"/>
            <w:hideMark/>
          </w:tcPr>
          <w:p w14:paraId="14468C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18AB08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white-crowned sparrow</w:t>
            </w:r>
          </w:p>
        </w:tc>
        <w:tc>
          <w:tcPr>
            <w:tcW w:w="1303" w:type="dxa"/>
            <w:shd w:val="clear" w:color="auto" w:fill="auto"/>
            <w:vAlign w:val="center"/>
            <w:hideMark/>
          </w:tcPr>
          <w:p w14:paraId="70A3D4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82D9C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68DEE6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4A47C6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EA8E2C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011899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BD966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vAlign w:val="center"/>
            <w:hideMark/>
          </w:tcPr>
          <w:p w14:paraId="0E4264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F77F9D8" w14:textId="77777777" w:rsidTr="00F14201">
        <w:trPr>
          <w:trHeight w:val="290"/>
        </w:trPr>
        <w:tc>
          <w:tcPr>
            <w:tcW w:w="1260" w:type="dxa"/>
            <w:shd w:val="clear" w:color="auto" w:fill="auto"/>
            <w:vAlign w:val="center"/>
            <w:hideMark/>
          </w:tcPr>
          <w:p w14:paraId="5E79F1E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(Webb et al. 2013)</w:t>
            </w:r>
          </w:p>
        </w:tc>
        <w:tc>
          <w:tcPr>
            <w:tcW w:w="1214" w:type="dxa"/>
            <w:shd w:val="clear" w:color="auto" w:fill="auto"/>
            <w:noWrap/>
            <w:vAlign w:val="center"/>
            <w:hideMark/>
          </w:tcPr>
          <w:p w14:paraId="0742F3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2E837C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Mule deer</w:t>
            </w:r>
          </w:p>
        </w:tc>
        <w:tc>
          <w:tcPr>
            <w:tcW w:w="1303" w:type="dxa"/>
            <w:shd w:val="clear" w:color="auto" w:fill="auto"/>
            <w:noWrap/>
            <w:vAlign w:val="center"/>
            <w:hideMark/>
          </w:tcPr>
          <w:p w14:paraId="053D5A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DD309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noWrap/>
            <w:vAlign w:val="center"/>
            <w:hideMark/>
          </w:tcPr>
          <w:p w14:paraId="441C94B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178180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E2C8B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DE884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0C295A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297A9A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77263C4" w14:textId="77777777" w:rsidTr="00F14201">
        <w:trPr>
          <w:trHeight w:val="290"/>
        </w:trPr>
        <w:tc>
          <w:tcPr>
            <w:tcW w:w="1260" w:type="dxa"/>
            <w:shd w:val="clear" w:color="auto" w:fill="auto"/>
            <w:vAlign w:val="center"/>
            <w:hideMark/>
          </w:tcPr>
          <w:p w14:paraId="18B8B81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noWrap/>
            <w:vAlign w:val="center"/>
            <w:hideMark/>
          </w:tcPr>
          <w:p w14:paraId="017B6E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775483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vAlign w:val="center"/>
            <w:hideMark/>
          </w:tcPr>
          <w:p w14:paraId="003873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10ADC5D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758CB9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2BEFC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63F2794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822C55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8F8CD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1BF66A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ADFDA38" w14:textId="77777777" w:rsidTr="00F14201">
        <w:trPr>
          <w:trHeight w:val="290"/>
        </w:trPr>
        <w:tc>
          <w:tcPr>
            <w:tcW w:w="1260" w:type="dxa"/>
            <w:shd w:val="clear" w:color="auto" w:fill="auto"/>
            <w:vAlign w:val="center"/>
            <w:hideMark/>
          </w:tcPr>
          <w:p w14:paraId="5A6A2E7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noWrap/>
            <w:vAlign w:val="center"/>
            <w:hideMark/>
          </w:tcPr>
          <w:p w14:paraId="36858A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w:t>
            </w:r>
          </w:p>
        </w:tc>
        <w:tc>
          <w:tcPr>
            <w:tcW w:w="1440" w:type="dxa"/>
            <w:shd w:val="clear" w:color="auto" w:fill="auto"/>
            <w:vAlign w:val="center"/>
            <w:hideMark/>
          </w:tcPr>
          <w:p w14:paraId="3C1AB4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Amphibians</w:t>
            </w:r>
          </w:p>
        </w:tc>
        <w:tc>
          <w:tcPr>
            <w:tcW w:w="1303" w:type="dxa"/>
            <w:shd w:val="clear" w:color="auto" w:fill="auto"/>
            <w:vAlign w:val="center"/>
            <w:hideMark/>
          </w:tcPr>
          <w:p w14:paraId="67972F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2E0849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0F0906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683DE6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9B053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C9069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7B2F8C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6A1D23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69213E4" w14:textId="77777777" w:rsidTr="00F14201">
        <w:trPr>
          <w:trHeight w:val="290"/>
        </w:trPr>
        <w:tc>
          <w:tcPr>
            <w:tcW w:w="1260" w:type="dxa"/>
            <w:shd w:val="clear" w:color="auto" w:fill="auto"/>
            <w:vAlign w:val="center"/>
            <w:hideMark/>
          </w:tcPr>
          <w:p w14:paraId="78C39EB6"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noWrap/>
            <w:vAlign w:val="center"/>
            <w:hideMark/>
          </w:tcPr>
          <w:p w14:paraId="03AC9C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FFA32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Understorey birds</w:t>
            </w:r>
          </w:p>
        </w:tc>
        <w:tc>
          <w:tcPr>
            <w:tcW w:w="1303" w:type="dxa"/>
            <w:shd w:val="clear" w:color="auto" w:fill="auto"/>
            <w:vAlign w:val="center"/>
            <w:hideMark/>
          </w:tcPr>
          <w:p w14:paraId="0C8192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1D6A81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02FBF1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1671242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0D839E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D6141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71E2C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0B8DB6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6468BE4A" w14:textId="77777777" w:rsidTr="00F14201">
        <w:trPr>
          <w:trHeight w:val="290"/>
        </w:trPr>
        <w:tc>
          <w:tcPr>
            <w:tcW w:w="1260" w:type="dxa"/>
            <w:shd w:val="clear" w:color="auto" w:fill="auto"/>
            <w:vAlign w:val="center"/>
            <w:hideMark/>
          </w:tcPr>
          <w:p w14:paraId="3D11F93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noWrap/>
            <w:vAlign w:val="center"/>
            <w:hideMark/>
          </w:tcPr>
          <w:p w14:paraId="759319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741B35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Understorey birds</w:t>
            </w:r>
          </w:p>
        </w:tc>
        <w:tc>
          <w:tcPr>
            <w:tcW w:w="1303" w:type="dxa"/>
            <w:shd w:val="clear" w:color="auto" w:fill="auto"/>
            <w:vAlign w:val="center"/>
            <w:hideMark/>
          </w:tcPr>
          <w:p w14:paraId="1E8A22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46587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3618D82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722978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BF939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6316424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7F8E16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51EBF6D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7B279BEC" w14:textId="77777777" w:rsidTr="00F14201">
        <w:trPr>
          <w:trHeight w:val="290"/>
        </w:trPr>
        <w:tc>
          <w:tcPr>
            <w:tcW w:w="1260" w:type="dxa"/>
            <w:shd w:val="clear" w:color="auto" w:fill="auto"/>
            <w:vAlign w:val="center"/>
            <w:hideMark/>
          </w:tcPr>
          <w:p w14:paraId="2158FB38"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noWrap/>
            <w:vAlign w:val="center"/>
            <w:hideMark/>
          </w:tcPr>
          <w:p w14:paraId="6DAA61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3C5CAA9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Diurnal birds</w:t>
            </w:r>
          </w:p>
        </w:tc>
        <w:tc>
          <w:tcPr>
            <w:tcW w:w="1303" w:type="dxa"/>
            <w:shd w:val="clear" w:color="auto" w:fill="auto"/>
            <w:vAlign w:val="center"/>
            <w:hideMark/>
          </w:tcPr>
          <w:p w14:paraId="4A0861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3E8F84B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22E452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C3FC9C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62CE05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22A725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015851B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442A1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871CDA5" w14:textId="77777777" w:rsidTr="00F14201">
        <w:trPr>
          <w:trHeight w:val="290"/>
        </w:trPr>
        <w:tc>
          <w:tcPr>
            <w:tcW w:w="1260" w:type="dxa"/>
            <w:shd w:val="clear" w:color="auto" w:fill="auto"/>
            <w:vAlign w:val="center"/>
            <w:hideMark/>
          </w:tcPr>
          <w:p w14:paraId="39959C0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noWrap/>
            <w:vAlign w:val="center"/>
            <w:hideMark/>
          </w:tcPr>
          <w:p w14:paraId="3B90120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2111AEE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Diurnal birds</w:t>
            </w:r>
          </w:p>
        </w:tc>
        <w:tc>
          <w:tcPr>
            <w:tcW w:w="1303" w:type="dxa"/>
            <w:shd w:val="clear" w:color="auto" w:fill="auto"/>
            <w:vAlign w:val="center"/>
            <w:hideMark/>
          </w:tcPr>
          <w:p w14:paraId="3E6FAB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5D1381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5049CB7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3A0FCA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0AD0FB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E3A726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73441B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16E208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A01DF8F" w14:textId="77777777" w:rsidTr="00F14201">
        <w:trPr>
          <w:trHeight w:val="580"/>
        </w:trPr>
        <w:tc>
          <w:tcPr>
            <w:tcW w:w="1260" w:type="dxa"/>
            <w:shd w:val="clear" w:color="auto" w:fill="auto"/>
            <w:vAlign w:val="center"/>
            <w:hideMark/>
          </w:tcPr>
          <w:p w14:paraId="40EB25E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vAlign w:val="center"/>
            <w:hideMark/>
          </w:tcPr>
          <w:p w14:paraId="18191B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16338F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Butterflies</w:t>
            </w:r>
          </w:p>
        </w:tc>
        <w:tc>
          <w:tcPr>
            <w:tcW w:w="1303" w:type="dxa"/>
            <w:shd w:val="clear" w:color="auto" w:fill="auto"/>
            <w:vAlign w:val="center"/>
            <w:hideMark/>
          </w:tcPr>
          <w:p w14:paraId="530283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2270AB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575CE6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205C1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51D6BB5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5DE9E5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386CB13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CD672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09FCB50" w14:textId="77777777" w:rsidTr="00F14201">
        <w:trPr>
          <w:trHeight w:val="580"/>
        </w:trPr>
        <w:tc>
          <w:tcPr>
            <w:tcW w:w="1260" w:type="dxa"/>
            <w:shd w:val="clear" w:color="auto" w:fill="auto"/>
            <w:vAlign w:val="center"/>
            <w:hideMark/>
          </w:tcPr>
          <w:p w14:paraId="04EA1EC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(Whitworth et al. 2015)</w:t>
            </w:r>
          </w:p>
        </w:tc>
        <w:tc>
          <w:tcPr>
            <w:tcW w:w="1214" w:type="dxa"/>
            <w:shd w:val="clear" w:color="auto" w:fill="auto"/>
            <w:vAlign w:val="center"/>
            <w:hideMark/>
          </w:tcPr>
          <w:p w14:paraId="24ACA4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0E4199A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Butterflies</w:t>
            </w:r>
          </w:p>
        </w:tc>
        <w:tc>
          <w:tcPr>
            <w:tcW w:w="1303" w:type="dxa"/>
            <w:shd w:val="clear" w:color="auto" w:fill="auto"/>
            <w:vAlign w:val="center"/>
            <w:hideMark/>
          </w:tcPr>
          <w:p w14:paraId="05B09A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324CE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Ecuador</w:t>
            </w:r>
          </w:p>
        </w:tc>
        <w:tc>
          <w:tcPr>
            <w:tcW w:w="1710" w:type="dxa"/>
            <w:shd w:val="clear" w:color="auto" w:fill="auto"/>
            <w:vAlign w:val="center"/>
            <w:hideMark/>
          </w:tcPr>
          <w:p w14:paraId="16001FE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1DD5DB4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304B24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DB552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401CEE3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30EC9F1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4B9E700C" w14:textId="77777777" w:rsidTr="00F14201">
        <w:trPr>
          <w:trHeight w:val="290"/>
        </w:trPr>
        <w:tc>
          <w:tcPr>
            <w:tcW w:w="1260" w:type="dxa"/>
            <w:shd w:val="clear" w:color="auto" w:fill="auto"/>
            <w:vAlign w:val="center"/>
            <w:hideMark/>
          </w:tcPr>
          <w:p w14:paraId="0D47780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(Wiącek et al. 2015)</w:t>
            </w:r>
          </w:p>
        </w:tc>
        <w:tc>
          <w:tcPr>
            <w:tcW w:w="1214" w:type="dxa"/>
            <w:shd w:val="clear" w:color="auto" w:fill="auto"/>
            <w:noWrap/>
            <w:vAlign w:val="center"/>
            <w:hideMark/>
          </w:tcPr>
          <w:p w14:paraId="09D3A4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74ECB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44DCDC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67FE73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vAlign w:val="center"/>
            <w:hideMark/>
          </w:tcPr>
          <w:p w14:paraId="27992F4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AB7916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F51273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75AD8F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5342C0C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42EAFAA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159A03D" w14:textId="77777777" w:rsidTr="00F14201">
        <w:trPr>
          <w:trHeight w:val="290"/>
        </w:trPr>
        <w:tc>
          <w:tcPr>
            <w:tcW w:w="1260" w:type="dxa"/>
            <w:shd w:val="clear" w:color="auto" w:fill="auto"/>
            <w:vAlign w:val="center"/>
            <w:hideMark/>
          </w:tcPr>
          <w:p w14:paraId="183D499D"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lastRenderedPageBreak/>
              <w:t>(Wiącek et al. 2015)</w:t>
            </w:r>
          </w:p>
        </w:tc>
        <w:tc>
          <w:tcPr>
            <w:tcW w:w="1214" w:type="dxa"/>
            <w:shd w:val="clear" w:color="auto" w:fill="auto"/>
            <w:noWrap/>
            <w:vAlign w:val="center"/>
            <w:hideMark/>
          </w:tcPr>
          <w:p w14:paraId="023DC9E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1778644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 (5 spp)</w:t>
            </w:r>
          </w:p>
        </w:tc>
        <w:tc>
          <w:tcPr>
            <w:tcW w:w="1303" w:type="dxa"/>
            <w:shd w:val="clear" w:color="auto" w:fill="auto"/>
            <w:vAlign w:val="center"/>
            <w:hideMark/>
          </w:tcPr>
          <w:p w14:paraId="00AC20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668F45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vAlign w:val="center"/>
            <w:hideMark/>
          </w:tcPr>
          <w:p w14:paraId="6372C63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52BD1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D047B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014C4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67B0AF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0036CCC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44ED7441" w14:textId="77777777" w:rsidTr="00F14201">
        <w:trPr>
          <w:trHeight w:val="290"/>
        </w:trPr>
        <w:tc>
          <w:tcPr>
            <w:tcW w:w="1260" w:type="dxa"/>
            <w:shd w:val="clear" w:color="auto" w:fill="auto"/>
            <w:vAlign w:val="center"/>
            <w:hideMark/>
          </w:tcPr>
          <w:p w14:paraId="766530B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(Wiącek et al. 2015)</w:t>
            </w:r>
          </w:p>
        </w:tc>
        <w:tc>
          <w:tcPr>
            <w:tcW w:w="1214" w:type="dxa"/>
            <w:shd w:val="clear" w:color="auto" w:fill="auto"/>
            <w:noWrap/>
            <w:vAlign w:val="center"/>
            <w:hideMark/>
          </w:tcPr>
          <w:p w14:paraId="230B65B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074A6A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4CEC8F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2A4245E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vAlign w:val="center"/>
            <w:hideMark/>
          </w:tcPr>
          <w:p w14:paraId="4B7F98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7908CA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15C9FD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96CBD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1BA5C27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4121B3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7B6B3EA0" w14:textId="77777777" w:rsidTr="00F14201">
        <w:trPr>
          <w:trHeight w:val="290"/>
        </w:trPr>
        <w:tc>
          <w:tcPr>
            <w:tcW w:w="1260" w:type="dxa"/>
            <w:shd w:val="clear" w:color="auto" w:fill="auto"/>
            <w:vAlign w:val="center"/>
            <w:hideMark/>
          </w:tcPr>
          <w:p w14:paraId="6491ADA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(Wiącek et al. 2015)</w:t>
            </w:r>
          </w:p>
        </w:tc>
        <w:tc>
          <w:tcPr>
            <w:tcW w:w="1214" w:type="dxa"/>
            <w:shd w:val="clear" w:color="auto" w:fill="auto"/>
            <w:noWrap/>
            <w:vAlign w:val="center"/>
            <w:hideMark/>
          </w:tcPr>
          <w:p w14:paraId="43C03A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095431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393ADF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229F38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vAlign w:val="center"/>
            <w:hideMark/>
          </w:tcPr>
          <w:p w14:paraId="514798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42B67A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6D7910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86A5D9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0394C4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7D53302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2451D529" w14:textId="77777777" w:rsidTr="00F14201">
        <w:trPr>
          <w:trHeight w:val="290"/>
        </w:trPr>
        <w:tc>
          <w:tcPr>
            <w:tcW w:w="1260" w:type="dxa"/>
            <w:shd w:val="clear" w:color="auto" w:fill="auto"/>
            <w:vAlign w:val="center"/>
            <w:hideMark/>
          </w:tcPr>
          <w:p w14:paraId="5C4E8712"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(Wiącek et al. 2015)</w:t>
            </w:r>
          </w:p>
        </w:tc>
        <w:tc>
          <w:tcPr>
            <w:tcW w:w="1214" w:type="dxa"/>
            <w:shd w:val="clear" w:color="auto" w:fill="auto"/>
            <w:noWrap/>
            <w:vAlign w:val="center"/>
            <w:hideMark/>
          </w:tcPr>
          <w:p w14:paraId="4BA09C9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6BA56C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444DF96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7E64E6C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vAlign w:val="center"/>
            <w:hideMark/>
          </w:tcPr>
          <w:p w14:paraId="7FF5AF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0F5E0B4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25E43B8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3FCD5B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4428F37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72117F6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D6CADA6" w14:textId="77777777" w:rsidTr="00F14201">
        <w:trPr>
          <w:trHeight w:val="290"/>
        </w:trPr>
        <w:tc>
          <w:tcPr>
            <w:tcW w:w="1260" w:type="dxa"/>
            <w:shd w:val="clear" w:color="auto" w:fill="auto"/>
            <w:vAlign w:val="center"/>
            <w:hideMark/>
          </w:tcPr>
          <w:p w14:paraId="726B3CA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(Wiącek et al. 2015)</w:t>
            </w:r>
          </w:p>
        </w:tc>
        <w:tc>
          <w:tcPr>
            <w:tcW w:w="1214" w:type="dxa"/>
            <w:shd w:val="clear" w:color="auto" w:fill="auto"/>
            <w:noWrap/>
            <w:vAlign w:val="center"/>
            <w:hideMark/>
          </w:tcPr>
          <w:p w14:paraId="17033D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725AEEC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303" w:type="dxa"/>
            <w:shd w:val="clear" w:color="auto" w:fill="auto"/>
            <w:vAlign w:val="center"/>
            <w:hideMark/>
          </w:tcPr>
          <w:p w14:paraId="25881B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718536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Poland</w:t>
            </w:r>
          </w:p>
        </w:tc>
        <w:tc>
          <w:tcPr>
            <w:tcW w:w="1710" w:type="dxa"/>
            <w:shd w:val="clear" w:color="auto" w:fill="auto"/>
            <w:vAlign w:val="center"/>
            <w:hideMark/>
          </w:tcPr>
          <w:p w14:paraId="1E85B5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0AA35BF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380CD1C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5ED8831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vAlign w:val="center"/>
            <w:hideMark/>
          </w:tcPr>
          <w:p w14:paraId="332A65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178" w:type="dxa"/>
            <w:shd w:val="clear" w:color="auto" w:fill="auto"/>
            <w:vAlign w:val="center"/>
            <w:hideMark/>
          </w:tcPr>
          <w:p w14:paraId="7C7346B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6394BB98" w14:textId="77777777" w:rsidTr="00F14201">
        <w:trPr>
          <w:trHeight w:val="290"/>
        </w:trPr>
        <w:tc>
          <w:tcPr>
            <w:tcW w:w="1260" w:type="dxa"/>
            <w:shd w:val="clear" w:color="auto" w:fill="auto"/>
            <w:vAlign w:val="center"/>
            <w:hideMark/>
          </w:tcPr>
          <w:p w14:paraId="7D4EAB1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(Wiebe et al. 2013)</w:t>
            </w:r>
          </w:p>
        </w:tc>
        <w:tc>
          <w:tcPr>
            <w:tcW w:w="1214" w:type="dxa"/>
            <w:shd w:val="clear" w:color="auto" w:fill="auto"/>
            <w:noWrap/>
            <w:vAlign w:val="center"/>
            <w:hideMark/>
          </w:tcPr>
          <w:p w14:paraId="4E079A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14CAA2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Marten</w:t>
            </w:r>
          </w:p>
        </w:tc>
        <w:tc>
          <w:tcPr>
            <w:tcW w:w="1303" w:type="dxa"/>
            <w:shd w:val="clear" w:color="auto" w:fill="auto"/>
            <w:noWrap/>
            <w:vAlign w:val="center"/>
            <w:hideMark/>
          </w:tcPr>
          <w:p w14:paraId="3CD78D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346E431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Canada</w:t>
            </w:r>
          </w:p>
        </w:tc>
        <w:tc>
          <w:tcPr>
            <w:tcW w:w="1710" w:type="dxa"/>
            <w:shd w:val="clear" w:color="auto" w:fill="auto"/>
            <w:noWrap/>
            <w:vAlign w:val="center"/>
            <w:hideMark/>
          </w:tcPr>
          <w:p w14:paraId="051023E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573DC2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775DD4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5BD33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265D50A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64EC98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09BBF0C1" w14:textId="77777777" w:rsidTr="00F14201">
        <w:trPr>
          <w:trHeight w:val="290"/>
        </w:trPr>
        <w:tc>
          <w:tcPr>
            <w:tcW w:w="1260" w:type="dxa"/>
            <w:shd w:val="clear" w:color="auto" w:fill="auto"/>
            <w:vAlign w:val="center"/>
            <w:hideMark/>
          </w:tcPr>
          <w:p w14:paraId="5BEDAA5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(Wilson et al. 2016)</w:t>
            </w:r>
          </w:p>
        </w:tc>
        <w:tc>
          <w:tcPr>
            <w:tcW w:w="1214" w:type="dxa"/>
            <w:shd w:val="clear" w:color="auto" w:fill="auto"/>
            <w:noWrap/>
            <w:vAlign w:val="center"/>
            <w:hideMark/>
          </w:tcPr>
          <w:p w14:paraId="47AD53B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noWrap/>
            <w:vAlign w:val="center"/>
            <w:hideMark/>
          </w:tcPr>
          <w:p w14:paraId="5F71EB4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Wood mouse</w:t>
            </w:r>
          </w:p>
        </w:tc>
        <w:tc>
          <w:tcPr>
            <w:tcW w:w="1303" w:type="dxa"/>
            <w:shd w:val="clear" w:color="auto" w:fill="auto"/>
            <w:noWrap/>
            <w:vAlign w:val="center"/>
            <w:hideMark/>
          </w:tcPr>
          <w:p w14:paraId="305BBB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A243E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Scotland</w:t>
            </w:r>
          </w:p>
        </w:tc>
        <w:tc>
          <w:tcPr>
            <w:tcW w:w="1710" w:type="dxa"/>
            <w:shd w:val="clear" w:color="auto" w:fill="auto"/>
            <w:noWrap/>
            <w:vAlign w:val="center"/>
            <w:hideMark/>
          </w:tcPr>
          <w:p w14:paraId="6B7D130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noWrap/>
            <w:vAlign w:val="center"/>
            <w:hideMark/>
          </w:tcPr>
          <w:p w14:paraId="3850BF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CDFB7A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7D9518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5BE8EE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220A73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761A1A4" w14:textId="77777777" w:rsidTr="00F14201">
        <w:trPr>
          <w:trHeight w:val="580"/>
        </w:trPr>
        <w:tc>
          <w:tcPr>
            <w:tcW w:w="1260" w:type="dxa"/>
            <w:shd w:val="clear" w:color="auto" w:fill="auto"/>
            <w:vAlign w:val="center"/>
            <w:hideMark/>
          </w:tcPr>
          <w:p w14:paraId="0A0FD4B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(Winston and Herz 2015)</w:t>
            </w:r>
          </w:p>
        </w:tc>
        <w:tc>
          <w:tcPr>
            <w:tcW w:w="1214" w:type="dxa"/>
            <w:shd w:val="clear" w:color="auto" w:fill="auto"/>
            <w:vAlign w:val="center"/>
            <w:hideMark/>
          </w:tcPr>
          <w:p w14:paraId="1C5F1CB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07DE260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leafcutter ant</w:t>
            </w:r>
          </w:p>
        </w:tc>
        <w:tc>
          <w:tcPr>
            <w:tcW w:w="1303" w:type="dxa"/>
            <w:shd w:val="clear" w:color="auto" w:fill="auto"/>
            <w:vAlign w:val="center"/>
            <w:hideMark/>
          </w:tcPr>
          <w:p w14:paraId="70648F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5CDBBF1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Panama</w:t>
            </w:r>
          </w:p>
        </w:tc>
        <w:tc>
          <w:tcPr>
            <w:tcW w:w="1710" w:type="dxa"/>
            <w:shd w:val="clear" w:color="auto" w:fill="auto"/>
            <w:vAlign w:val="center"/>
            <w:hideMark/>
          </w:tcPr>
          <w:p w14:paraId="753DCD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5F01E85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673C269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09A1D49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06554E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A764C7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3E98567" w14:textId="77777777" w:rsidTr="00F14201">
        <w:trPr>
          <w:trHeight w:val="580"/>
        </w:trPr>
        <w:tc>
          <w:tcPr>
            <w:tcW w:w="1260" w:type="dxa"/>
            <w:shd w:val="clear" w:color="auto" w:fill="auto"/>
            <w:vAlign w:val="center"/>
            <w:hideMark/>
          </w:tcPr>
          <w:p w14:paraId="5782F3EF"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(Winston and Herz 2015)</w:t>
            </w:r>
          </w:p>
        </w:tc>
        <w:tc>
          <w:tcPr>
            <w:tcW w:w="1214" w:type="dxa"/>
            <w:shd w:val="clear" w:color="auto" w:fill="auto"/>
            <w:vAlign w:val="center"/>
            <w:hideMark/>
          </w:tcPr>
          <w:p w14:paraId="55D4EC1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Invertebrates</w:t>
            </w:r>
          </w:p>
        </w:tc>
        <w:tc>
          <w:tcPr>
            <w:tcW w:w="1440" w:type="dxa"/>
            <w:shd w:val="clear" w:color="auto" w:fill="auto"/>
            <w:vAlign w:val="center"/>
            <w:hideMark/>
          </w:tcPr>
          <w:p w14:paraId="647321F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leafcutter ant</w:t>
            </w:r>
          </w:p>
        </w:tc>
        <w:tc>
          <w:tcPr>
            <w:tcW w:w="1303" w:type="dxa"/>
            <w:shd w:val="clear" w:color="auto" w:fill="auto"/>
            <w:vAlign w:val="center"/>
            <w:hideMark/>
          </w:tcPr>
          <w:p w14:paraId="2FEC31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33194E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Panama</w:t>
            </w:r>
          </w:p>
        </w:tc>
        <w:tc>
          <w:tcPr>
            <w:tcW w:w="1710" w:type="dxa"/>
            <w:shd w:val="clear" w:color="auto" w:fill="auto"/>
            <w:vAlign w:val="center"/>
            <w:hideMark/>
          </w:tcPr>
          <w:p w14:paraId="702ABF2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vAlign w:val="center"/>
            <w:hideMark/>
          </w:tcPr>
          <w:p w14:paraId="32F530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034B366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7737A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241DC3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24DA408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1ACC70C8" w14:textId="77777777" w:rsidTr="00F14201">
        <w:trPr>
          <w:trHeight w:val="290"/>
        </w:trPr>
        <w:tc>
          <w:tcPr>
            <w:tcW w:w="1260" w:type="dxa"/>
            <w:shd w:val="clear" w:color="auto" w:fill="auto"/>
            <w:vAlign w:val="center"/>
            <w:hideMark/>
          </w:tcPr>
          <w:p w14:paraId="10AFB9E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(Yahya et al. 2016)</w:t>
            </w:r>
          </w:p>
        </w:tc>
        <w:tc>
          <w:tcPr>
            <w:tcW w:w="1214" w:type="dxa"/>
            <w:shd w:val="clear" w:color="auto" w:fill="auto"/>
            <w:noWrap/>
            <w:vAlign w:val="center"/>
            <w:hideMark/>
          </w:tcPr>
          <w:p w14:paraId="407AB1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DE7F28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Sunda Scops-owl</w:t>
            </w:r>
          </w:p>
        </w:tc>
        <w:tc>
          <w:tcPr>
            <w:tcW w:w="1303" w:type="dxa"/>
            <w:shd w:val="clear" w:color="auto" w:fill="auto"/>
            <w:noWrap/>
            <w:vAlign w:val="center"/>
            <w:hideMark/>
          </w:tcPr>
          <w:p w14:paraId="0651047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6D24D2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38A486A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ACD79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7C9405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EB7469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81CE78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47EAEE8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21C08743" w14:textId="77777777" w:rsidTr="00F14201">
        <w:trPr>
          <w:trHeight w:val="290"/>
        </w:trPr>
        <w:tc>
          <w:tcPr>
            <w:tcW w:w="1260" w:type="dxa"/>
            <w:shd w:val="clear" w:color="auto" w:fill="auto"/>
            <w:vAlign w:val="center"/>
            <w:hideMark/>
          </w:tcPr>
          <w:p w14:paraId="300F58B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(Yahya et al. 2016)</w:t>
            </w:r>
          </w:p>
        </w:tc>
        <w:tc>
          <w:tcPr>
            <w:tcW w:w="1214" w:type="dxa"/>
            <w:shd w:val="clear" w:color="auto" w:fill="auto"/>
            <w:noWrap/>
            <w:vAlign w:val="center"/>
            <w:hideMark/>
          </w:tcPr>
          <w:p w14:paraId="57CA1B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7F9FF69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Spotted Wood-owl</w:t>
            </w:r>
          </w:p>
        </w:tc>
        <w:tc>
          <w:tcPr>
            <w:tcW w:w="1303" w:type="dxa"/>
            <w:shd w:val="clear" w:color="auto" w:fill="auto"/>
            <w:noWrap/>
            <w:vAlign w:val="center"/>
            <w:hideMark/>
          </w:tcPr>
          <w:p w14:paraId="36C42EF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1F4981A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61FEF2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0CAAF4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1568C82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6FD2C9D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49649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1483DCF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2DD1C3DD" w14:textId="77777777" w:rsidTr="00F14201">
        <w:trPr>
          <w:trHeight w:val="290"/>
        </w:trPr>
        <w:tc>
          <w:tcPr>
            <w:tcW w:w="1260" w:type="dxa"/>
            <w:shd w:val="clear" w:color="auto" w:fill="auto"/>
            <w:vAlign w:val="center"/>
            <w:hideMark/>
          </w:tcPr>
          <w:p w14:paraId="7211CA29"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(Yahya et al. 2016)</w:t>
            </w:r>
          </w:p>
        </w:tc>
        <w:tc>
          <w:tcPr>
            <w:tcW w:w="1214" w:type="dxa"/>
            <w:shd w:val="clear" w:color="auto" w:fill="auto"/>
            <w:noWrap/>
            <w:vAlign w:val="center"/>
            <w:hideMark/>
          </w:tcPr>
          <w:p w14:paraId="2F85894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30EFF80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Common Barn-owl</w:t>
            </w:r>
          </w:p>
        </w:tc>
        <w:tc>
          <w:tcPr>
            <w:tcW w:w="1303" w:type="dxa"/>
            <w:shd w:val="clear" w:color="auto" w:fill="auto"/>
            <w:noWrap/>
            <w:vAlign w:val="center"/>
            <w:hideMark/>
          </w:tcPr>
          <w:p w14:paraId="010A135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A947C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2D8B0ED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AC402F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CB2FA4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593743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38211A8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6902DC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3B788B0D" w14:textId="77777777" w:rsidTr="00F14201">
        <w:trPr>
          <w:trHeight w:val="290"/>
        </w:trPr>
        <w:tc>
          <w:tcPr>
            <w:tcW w:w="1260" w:type="dxa"/>
            <w:shd w:val="clear" w:color="auto" w:fill="auto"/>
            <w:vAlign w:val="center"/>
            <w:hideMark/>
          </w:tcPr>
          <w:p w14:paraId="6353B2F3"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lang w:val="es-CL"/>
              </w:rPr>
              <w:t>(Yahya et al. 2016)</w:t>
            </w:r>
          </w:p>
        </w:tc>
        <w:tc>
          <w:tcPr>
            <w:tcW w:w="1214" w:type="dxa"/>
            <w:shd w:val="clear" w:color="auto" w:fill="auto"/>
            <w:noWrap/>
            <w:vAlign w:val="center"/>
            <w:hideMark/>
          </w:tcPr>
          <w:p w14:paraId="1D0500E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6401461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Large-tailed Nightjar</w:t>
            </w:r>
          </w:p>
        </w:tc>
        <w:tc>
          <w:tcPr>
            <w:tcW w:w="1303" w:type="dxa"/>
            <w:shd w:val="clear" w:color="auto" w:fill="auto"/>
            <w:noWrap/>
            <w:vAlign w:val="center"/>
            <w:hideMark/>
          </w:tcPr>
          <w:p w14:paraId="1FEB7A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7D9F51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Malaysia</w:t>
            </w:r>
          </w:p>
        </w:tc>
        <w:tc>
          <w:tcPr>
            <w:tcW w:w="1710" w:type="dxa"/>
            <w:shd w:val="clear" w:color="auto" w:fill="auto"/>
            <w:noWrap/>
            <w:vAlign w:val="center"/>
            <w:hideMark/>
          </w:tcPr>
          <w:p w14:paraId="6F9BF0C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4C72084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4DB5100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noWrap/>
            <w:vAlign w:val="center"/>
            <w:hideMark/>
          </w:tcPr>
          <w:p w14:paraId="363463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2D78E7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728034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r>
      <w:tr w:rsidR="00662536" w:rsidRPr="00206DCC" w14:paraId="5E6BDAD0" w14:textId="77777777" w:rsidTr="00F14201">
        <w:trPr>
          <w:trHeight w:val="580"/>
        </w:trPr>
        <w:tc>
          <w:tcPr>
            <w:tcW w:w="1260" w:type="dxa"/>
            <w:shd w:val="clear" w:color="auto" w:fill="auto"/>
            <w:vAlign w:val="center"/>
            <w:hideMark/>
          </w:tcPr>
          <w:p w14:paraId="1A7B554E"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(Yang and Slabbekoorn 2014)</w:t>
            </w:r>
          </w:p>
        </w:tc>
        <w:tc>
          <w:tcPr>
            <w:tcW w:w="1214" w:type="dxa"/>
            <w:shd w:val="clear" w:color="auto" w:fill="auto"/>
            <w:noWrap/>
            <w:vAlign w:val="center"/>
            <w:hideMark/>
          </w:tcPr>
          <w:p w14:paraId="088454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79DF6B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Eurasian wren</w:t>
            </w:r>
          </w:p>
        </w:tc>
        <w:tc>
          <w:tcPr>
            <w:tcW w:w="1303" w:type="dxa"/>
            <w:shd w:val="clear" w:color="auto" w:fill="auto"/>
            <w:noWrap/>
            <w:vAlign w:val="center"/>
            <w:hideMark/>
          </w:tcPr>
          <w:p w14:paraId="620EEFC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72114D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Netherlands</w:t>
            </w:r>
          </w:p>
        </w:tc>
        <w:tc>
          <w:tcPr>
            <w:tcW w:w="1710" w:type="dxa"/>
            <w:shd w:val="clear" w:color="auto" w:fill="auto"/>
            <w:noWrap/>
            <w:vAlign w:val="center"/>
            <w:hideMark/>
          </w:tcPr>
          <w:p w14:paraId="1CCCA32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noWrap/>
            <w:vAlign w:val="center"/>
            <w:hideMark/>
          </w:tcPr>
          <w:p w14:paraId="719BFD6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0854A0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31937BD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02034F8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40EFF7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86EEC32" w14:textId="77777777" w:rsidTr="00F14201">
        <w:trPr>
          <w:trHeight w:val="580"/>
        </w:trPr>
        <w:tc>
          <w:tcPr>
            <w:tcW w:w="1260" w:type="dxa"/>
            <w:shd w:val="clear" w:color="auto" w:fill="auto"/>
            <w:vAlign w:val="center"/>
            <w:hideMark/>
          </w:tcPr>
          <w:p w14:paraId="6AB65931"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lastRenderedPageBreak/>
              <w:t>(Yrjölä and Santaharju 2015)</w:t>
            </w:r>
          </w:p>
        </w:tc>
        <w:tc>
          <w:tcPr>
            <w:tcW w:w="1214" w:type="dxa"/>
            <w:shd w:val="clear" w:color="auto" w:fill="auto"/>
            <w:noWrap/>
            <w:vAlign w:val="center"/>
            <w:hideMark/>
          </w:tcPr>
          <w:p w14:paraId="7088A1C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44B2A4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farmland birds</w:t>
            </w:r>
          </w:p>
        </w:tc>
        <w:tc>
          <w:tcPr>
            <w:tcW w:w="1303" w:type="dxa"/>
            <w:shd w:val="clear" w:color="auto" w:fill="auto"/>
            <w:vAlign w:val="center"/>
            <w:hideMark/>
          </w:tcPr>
          <w:p w14:paraId="145B141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051D663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Finland</w:t>
            </w:r>
          </w:p>
        </w:tc>
        <w:tc>
          <w:tcPr>
            <w:tcW w:w="1710" w:type="dxa"/>
            <w:shd w:val="clear" w:color="auto" w:fill="auto"/>
            <w:vAlign w:val="center"/>
            <w:hideMark/>
          </w:tcPr>
          <w:p w14:paraId="53E6C22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Diversity</w:t>
            </w:r>
          </w:p>
        </w:tc>
        <w:tc>
          <w:tcPr>
            <w:tcW w:w="1170" w:type="dxa"/>
            <w:shd w:val="clear" w:color="auto" w:fill="auto"/>
            <w:vAlign w:val="center"/>
            <w:hideMark/>
          </w:tcPr>
          <w:p w14:paraId="56B3A6F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4519262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70DA5B05" w14:textId="77777777" w:rsidR="00662536" w:rsidRPr="00206DCC" w:rsidRDefault="00662536" w:rsidP="00662536">
            <w:pPr>
              <w:spacing w:after="40" w:line="240" w:lineRule="auto"/>
              <w:jc w:val="center"/>
              <w:rPr>
                <w:rFonts w:asciiTheme="majorHAnsi" w:eastAsia="Times New Roman" w:hAnsiTheme="majorHAnsi" w:cstheme="majorHAnsi"/>
                <w:bCs/>
                <w:sz w:val="16"/>
                <w:szCs w:val="16"/>
              </w:rPr>
            </w:pPr>
            <w:r w:rsidRPr="00206DCC">
              <w:rPr>
                <w:rFonts w:asciiTheme="majorHAnsi" w:eastAsia="Times New Roman" w:hAnsiTheme="majorHAnsi" w:cstheme="majorHAnsi"/>
                <w:bCs/>
                <w:sz w:val="16"/>
                <w:szCs w:val="16"/>
              </w:rPr>
              <w:t>-</w:t>
            </w:r>
          </w:p>
        </w:tc>
        <w:tc>
          <w:tcPr>
            <w:tcW w:w="1061" w:type="dxa"/>
            <w:shd w:val="clear" w:color="auto" w:fill="auto"/>
            <w:vAlign w:val="center"/>
            <w:hideMark/>
          </w:tcPr>
          <w:p w14:paraId="03E2C462" w14:textId="77777777" w:rsidR="00662536" w:rsidRPr="00206DCC" w:rsidRDefault="00662536" w:rsidP="00662536">
            <w:pPr>
              <w:spacing w:after="40" w:line="240" w:lineRule="auto"/>
              <w:jc w:val="center"/>
              <w:rPr>
                <w:rFonts w:asciiTheme="majorHAnsi" w:eastAsia="Times New Roman" w:hAnsiTheme="majorHAnsi" w:cstheme="majorHAnsi"/>
                <w:bCs/>
                <w:sz w:val="16"/>
                <w:szCs w:val="16"/>
              </w:rPr>
            </w:pPr>
            <w:r w:rsidRPr="00206DCC">
              <w:rPr>
                <w:rFonts w:asciiTheme="majorHAnsi" w:eastAsia="Times New Roman" w:hAnsiTheme="majorHAnsi" w:cstheme="majorHAnsi"/>
                <w:bCs/>
                <w:sz w:val="16"/>
                <w:szCs w:val="16"/>
              </w:rPr>
              <w:t>-</w:t>
            </w:r>
          </w:p>
        </w:tc>
        <w:tc>
          <w:tcPr>
            <w:tcW w:w="1178" w:type="dxa"/>
            <w:shd w:val="clear" w:color="auto" w:fill="auto"/>
            <w:vAlign w:val="center"/>
            <w:hideMark/>
          </w:tcPr>
          <w:p w14:paraId="2D9496EE" w14:textId="77777777" w:rsidR="00662536" w:rsidRPr="00206DCC" w:rsidRDefault="00662536" w:rsidP="00662536">
            <w:pPr>
              <w:spacing w:after="40" w:line="240" w:lineRule="auto"/>
              <w:jc w:val="center"/>
              <w:rPr>
                <w:rFonts w:asciiTheme="majorHAnsi" w:eastAsia="Times New Roman" w:hAnsiTheme="majorHAnsi" w:cstheme="majorHAnsi"/>
                <w:bCs/>
                <w:sz w:val="16"/>
                <w:szCs w:val="16"/>
              </w:rPr>
            </w:pPr>
            <w:r w:rsidRPr="00206DCC">
              <w:rPr>
                <w:rFonts w:asciiTheme="majorHAnsi" w:eastAsia="Times New Roman" w:hAnsiTheme="majorHAnsi" w:cstheme="majorHAnsi"/>
                <w:bCs/>
                <w:sz w:val="16"/>
                <w:szCs w:val="16"/>
              </w:rPr>
              <w:t>-</w:t>
            </w:r>
          </w:p>
        </w:tc>
      </w:tr>
      <w:tr w:rsidR="00662536" w:rsidRPr="00206DCC" w14:paraId="6976C37D" w14:textId="77777777" w:rsidTr="00F14201">
        <w:trPr>
          <w:trHeight w:val="580"/>
        </w:trPr>
        <w:tc>
          <w:tcPr>
            <w:tcW w:w="1260" w:type="dxa"/>
            <w:shd w:val="clear" w:color="auto" w:fill="auto"/>
            <w:vAlign w:val="center"/>
            <w:hideMark/>
          </w:tcPr>
          <w:p w14:paraId="12681BC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(Yrjölä and Santaharju 2015)</w:t>
            </w:r>
          </w:p>
        </w:tc>
        <w:tc>
          <w:tcPr>
            <w:tcW w:w="1214" w:type="dxa"/>
            <w:shd w:val="clear" w:color="auto" w:fill="auto"/>
            <w:noWrap/>
            <w:vAlign w:val="center"/>
            <w:hideMark/>
          </w:tcPr>
          <w:p w14:paraId="3EFF2E9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vAlign w:val="center"/>
            <w:hideMark/>
          </w:tcPr>
          <w:p w14:paraId="5EAB034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farmland birds</w:t>
            </w:r>
          </w:p>
        </w:tc>
        <w:tc>
          <w:tcPr>
            <w:tcW w:w="1303" w:type="dxa"/>
            <w:shd w:val="clear" w:color="auto" w:fill="auto"/>
            <w:vAlign w:val="center"/>
            <w:hideMark/>
          </w:tcPr>
          <w:p w14:paraId="61A9FCB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Multi</w:t>
            </w:r>
          </w:p>
        </w:tc>
        <w:tc>
          <w:tcPr>
            <w:tcW w:w="1307" w:type="dxa"/>
            <w:shd w:val="clear" w:color="auto" w:fill="auto"/>
            <w:vAlign w:val="center"/>
            <w:hideMark/>
          </w:tcPr>
          <w:p w14:paraId="515088E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Finland</w:t>
            </w:r>
          </w:p>
        </w:tc>
        <w:tc>
          <w:tcPr>
            <w:tcW w:w="1710" w:type="dxa"/>
            <w:shd w:val="clear" w:color="auto" w:fill="auto"/>
            <w:vAlign w:val="center"/>
            <w:hideMark/>
          </w:tcPr>
          <w:p w14:paraId="19A0643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3930DC6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2284607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vAlign w:val="center"/>
            <w:hideMark/>
          </w:tcPr>
          <w:p w14:paraId="4B768C07" w14:textId="77777777" w:rsidR="00662536" w:rsidRPr="00206DCC" w:rsidRDefault="00662536" w:rsidP="00662536">
            <w:pPr>
              <w:spacing w:after="40" w:line="240" w:lineRule="auto"/>
              <w:jc w:val="center"/>
              <w:rPr>
                <w:rFonts w:asciiTheme="majorHAnsi" w:eastAsia="Times New Roman" w:hAnsiTheme="majorHAnsi" w:cstheme="majorHAnsi"/>
                <w:bCs/>
                <w:sz w:val="16"/>
                <w:szCs w:val="16"/>
              </w:rPr>
            </w:pPr>
            <w:r w:rsidRPr="00206DCC">
              <w:rPr>
                <w:rFonts w:asciiTheme="majorHAnsi" w:eastAsia="Times New Roman" w:hAnsiTheme="majorHAnsi" w:cstheme="majorHAnsi"/>
                <w:bCs/>
                <w:sz w:val="16"/>
                <w:szCs w:val="16"/>
              </w:rPr>
              <w:t>-</w:t>
            </w:r>
          </w:p>
        </w:tc>
        <w:tc>
          <w:tcPr>
            <w:tcW w:w="1061" w:type="dxa"/>
            <w:shd w:val="clear" w:color="auto" w:fill="auto"/>
            <w:vAlign w:val="center"/>
            <w:hideMark/>
          </w:tcPr>
          <w:p w14:paraId="1DE6C29C" w14:textId="77777777" w:rsidR="00662536" w:rsidRPr="00206DCC" w:rsidRDefault="00662536" w:rsidP="00662536">
            <w:pPr>
              <w:spacing w:after="40" w:line="240" w:lineRule="auto"/>
              <w:jc w:val="center"/>
              <w:rPr>
                <w:rFonts w:asciiTheme="majorHAnsi" w:eastAsia="Times New Roman" w:hAnsiTheme="majorHAnsi" w:cstheme="majorHAnsi"/>
                <w:bCs/>
                <w:sz w:val="16"/>
                <w:szCs w:val="16"/>
              </w:rPr>
            </w:pPr>
            <w:r w:rsidRPr="00206DCC">
              <w:rPr>
                <w:rFonts w:asciiTheme="majorHAnsi" w:eastAsia="Times New Roman" w:hAnsiTheme="majorHAnsi" w:cstheme="majorHAnsi"/>
                <w:bCs/>
                <w:sz w:val="16"/>
                <w:szCs w:val="16"/>
              </w:rPr>
              <w:t>-</w:t>
            </w:r>
          </w:p>
        </w:tc>
        <w:tc>
          <w:tcPr>
            <w:tcW w:w="1178" w:type="dxa"/>
            <w:shd w:val="clear" w:color="auto" w:fill="auto"/>
            <w:vAlign w:val="center"/>
            <w:hideMark/>
          </w:tcPr>
          <w:p w14:paraId="38C49AE3" w14:textId="77777777" w:rsidR="00662536" w:rsidRPr="00206DCC" w:rsidRDefault="00662536" w:rsidP="00662536">
            <w:pPr>
              <w:spacing w:after="40" w:line="240" w:lineRule="auto"/>
              <w:jc w:val="center"/>
              <w:rPr>
                <w:rFonts w:asciiTheme="majorHAnsi" w:eastAsia="Times New Roman" w:hAnsiTheme="majorHAnsi" w:cstheme="majorHAnsi"/>
                <w:bCs/>
                <w:sz w:val="16"/>
                <w:szCs w:val="16"/>
              </w:rPr>
            </w:pPr>
            <w:r w:rsidRPr="00206DCC">
              <w:rPr>
                <w:rFonts w:asciiTheme="majorHAnsi" w:eastAsia="Times New Roman" w:hAnsiTheme="majorHAnsi" w:cstheme="majorHAnsi"/>
                <w:bCs/>
                <w:sz w:val="16"/>
                <w:szCs w:val="16"/>
              </w:rPr>
              <w:t>-</w:t>
            </w:r>
          </w:p>
        </w:tc>
      </w:tr>
      <w:tr w:rsidR="00662536" w:rsidRPr="00206DCC" w14:paraId="1D1462A1" w14:textId="77777777" w:rsidTr="00F14201">
        <w:trPr>
          <w:trHeight w:val="290"/>
        </w:trPr>
        <w:tc>
          <w:tcPr>
            <w:tcW w:w="1260" w:type="dxa"/>
            <w:shd w:val="clear" w:color="auto" w:fill="auto"/>
            <w:vAlign w:val="center"/>
            <w:hideMark/>
          </w:tcPr>
          <w:p w14:paraId="0C368820"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(Zhang et al. 2012)</w:t>
            </w:r>
          </w:p>
        </w:tc>
        <w:tc>
          <w:tcPr>
            <w:tcW w:w="1214" w:type="dxa"/>
            <w:shd w:val="clear" w:color="auto" w:fill="auto"/>
            <w:vAlign w:val="center"/>
            <w:hideMark/>
          </w:tcPr>
          <w:p w14:paraId="2310F4D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5C8CAA7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Black-faced spoonbills</w:t>
            </w:r>
          </w:p>
        </w:tc>
        <w:tc>
          <w:tcPr>
            <w:tcW w:w="1303" w:type="dxa"/>
            <w:shd w:val="clear" w:color="auto" w:fill="auto"/>
            <w:vAlign w:val="center"/>
            <w:hideMark/>
          </w:tcPr>
          <w:p w14:paraId="1B73E44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4809643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2B56657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vAlign w:val="center"/>
            <w:hideMark/>
          </w:tcPr>
          <w:p w14:paraId="2C7ED3F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vAlign w:val="center"/>
            <w:hideMark/>
          </w:tcPr>
          <w:p w14:paraId="1896160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0D8C57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271C50C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453C76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r w:rsidR="00662536" w:rsidRPr="00206DCC" w14:paraId="5D0ADD8B" w14:textId="77777777" w:rsidTr="00F14201">
        <w:trPr>
          <w:trHeight w:val="290"/>
        </w:trPr>
        <w:tc>
          <w:tcPr>
            <w:tcW w:w="1260" w:type="dxa"/>
            <w:shd w:val="clear" w:color="auto" w:fill="auto"/>
            <w:vAlign w:val="center"/>
            <w:hideMark/>
          </w:tcPr>
          <w:p w14:paraId="3218692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(Zhang et al. 2012)</w:t>
            </w:r>
          </w:p>
        </w:tc>
        <w:tc>
          <w:tcPr>
            <w:tcW w:w="1214" w:type="dxa"/>
            <w:shd w:val="clear" w:color="auto" w:fill="auto"/>
            <w:vAlign w:val="center"/>
            <w:hideMark/>
          </w:tcPr>
          <w:p w14:paraId="6D8776A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Birds</w:t>
            </w:r>
          </w:p>
        </w:tc>
        <w:tc>
          <w:tcPr>
            <w:tcW w:w="1440" w:type="dxa"/>
            <w:shd w:val="clear" w:color="auto" w:fill="auto"/>
            <w:noWrap/>
            <w:vAlign w:val="center"/>
            <w:hideMark/>
          </w:tcPr>
          <w:p w14:paraId="00E0C5C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Black-faced spoonbills</w:t>
            </w:r>
          </w:p>
        </w:tc>
        <w:tc>
          <w:tcPr>
            <w:tcW w:w="1303" w:type="dxa"/>
            <w:shd w:val="clear" w:color="auto" w:fill="auto"/>
            <w:vAlign w:val="center"/>
            <w:hideMark/>
          </w:tcPr>
          <w:p w14:paraId="4A114C8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14B17E9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China</w:t>
            </w:r>
          </w:p>
        </w:tc>
        <w:tc>
          <w:tcPr>
            <w:tcW w:w="1710" w:type="dxa"/>
            <w:shd w:val="clear" w:color="auto" w:fill="auto"/>
            <w:vAlign w:val="center"/>
            <w:hideMark/>
          </w:tcPr>
          <w:p w14:paraId="7852E20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stress indicators</w:t>
            </w:r>
          </w:p>
        </w:tc>
        <w:tc>
          <w:tcPr>
            <w:tcW w:w="1170" w:type="dxa"/>
            <w:shd w:val="clear" w:color="auto" w:fill="auto"/>
            <w:vAlign w:val="center"/>
            <w:hideMark/>
          </w:tcPr>
          <w:p w14:paraId="1EB587E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vAlign w:val="center"/>
            <w:hideMark/>
          </w:tcPr>
          <w:p w14:paraId="352B514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9DAF3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3FBC71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3B55939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6924ACFB" w14:textId="77777777" w:rsidTr="00F14201">
        <w:trPr>
          <w:trHeight w:val="290"/>
        </w:trPr>
        <w:tc>
          <w:tcPr>
            <w:tcW w:w="1260" w:type="dxa"/>
            <w:shd w:val="clear" w:color="auto" w:fill="auto"/>
            <w:vAlign w:val="center"/>
            <w:hideMark/>
          </w:tcPr>
          <w:p w14:paraId="04E1FC5C"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(Zimmerman et al. 2015)</w:t>
            </w:r>
          </w:p>
        </w:tc>
        <w:tc>
          <w:tcPr>
            <w:tcW w:w="1214" w:type="dxa"/>
            <w:shd w:val="clear" w:color="auto" w:fill="auto"/>
            <w:vAlign w:val="center"/>
            <w:hideMark/>
          </w:tcPr>
          <w:p w14:paraId="6C9B073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Mammal</w:t>
            </w:r>
          </w:p>
        </w:tc>
        <w:tc>
          <w:tcPr>
            <w:tcW w:w="1440" w:type="dxa"/>
            <w:shd w:val="clear" w:color="auto" w:fill="auto"/>
            <w:vAlign w:val="center"/>
            <w:hideMark/>
          </w:tcPr>
          <w:p w14:paraId="1271F41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Southeastern beach mouse</w:t>
            </w:r>
          </w:p>
        </w:tc>
        <w:tc>
          <w:tcPr>
            <w:tcW w:w="1303" w:type="dxa"/>
            <w:shd w:val="clear" w:color="auto" w:fill="auto"/>
            <w:vAlign w:val="center"/>
            <w:hideMark/>
          </w:tcPr>
          <w:p w14:paraId="38AD3DDE"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vAlign w:val="center"/>
            <w:hideMark/>
          </w:tcPr>
          <w:p w14:paraId="692B33A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USA</w:t>
            </w:r>
          </w:p>
        </w:tc>
        <w:tc>
          <w:tcPr>
            <w:tcW w:w="1710" w:type="dxa"/>
            <w:shd w:val="clear" w:color="auto" w:fill="auto"/>
            <w:vAlign w:val="center"/>
            <w:hideMark/>
          </w:tcPr>
          <w:p w14:paraId="39689A5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Genetic difference</w:t>
            </w:r>
          </w:p>
        </w:tc>
        <w:tc>
          <w:tcPr>
            <w:tcW w:w="1170" w:type="dxa"/>
            <w:shd w:val="clear" w:color="auto" w:fill="auto"/>
            <w:vAlign w:val="center"/>
            <w:hideMark/>
          </w:tcPr>
          <w:p w14:paraId="7CF659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vAlign w:val="center"/>
            <w:hideMark/>
          </w:tcPr>
          <w:p w14:paraId="11E7435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NO</w:t>
            </w:r>
          </w:p>
        </w:tc>
        <w:tc>
          <w:tcPr>
            <w:tcW w:w="960" w:type="dxa"/>
            <w:shd w:val="clear" w:color="auto" w:fill="auto"/>
            <w:vAlign w:val="center"/>
            <w:hideMark/>
          </w:tcPr>
          <w:p w14:paraId="700E06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vAlign w:val="center"/>
            <w:hideMark/>
          </w:tcPr>
          <w:p w14:paraId="650A8D6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vAlign w:val="center"/>
            <w:hideMark/>
          </w:tcPr>
          <w:p w14:paraId="60DF148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586936B8" w14:textId="77777777" w:rsidTr="00F14201">
        <w:trPr>
          <w:trHeight w:val="580"/>
        </w:trPr>
        <w:tc>
          <w:tcPr>
            <w:tcW w:w="1260" w:type="dxa"/>
            <w:shd w:val="clear" w:color="auto" w:fill="auto"/>
            <w:vAlign w:val="center"/>
            <w:hideMark/>
          </w:tcPr>
          <w:p w14:paraId="3F0CFCC4"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(Zimmermann et al. 2014)</w:t>
            </w:r>
          </w:p>
        </w:tc>
        <w:tc>
          <w:tcPr>
            <w:tcW w:w="1214" w:type="dxa"/>
            <w:shd w:val="clear" w:color="auto" w:fill="auto"/>
            <w:noWrap/>
            <w:vAlign w:val="center"/>
            <w:hideMark/>
          </w:tcPr>
          <w:p w14:paraId="7049AE09"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5A6905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Wolves</w:t>
            </w:r>
          </w:p>
        </w:tc>
        <w:tc>
          <w:tcPr>
            <w:tcW w:w="1303" w:type="dxa"/>
            <w:shd w:val="clear" w:color="auto" w:fill="auto"/>
            <w:noWrap/>
            <w:vAlign w:val="center"/>
            <w:hideMark/>
          </w:tcPr>
          <w:p w14:paraId="71FD6526"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211E5E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 and Norway</w:t>
            </w:r>
          </w:p>
        </w:tc>
        <w:tc>
          <w:tcPr>
            <w:tcW w:w="1710" w:type="dxa"/>
            <w:shd w:val="clear" w:color="auto" w:fill="auto"/>
            <w:noWrap/>
            <w:vAlign w:val="center"/>
            <w:hideMark/>
          </w:tcPr>
          <w:p w14:paraId="2519BD7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678547D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Positive</w:t>
            </w:r>
          </w:p>
        </w:tc>
        <w:tc>
          <w:tcPr>
            <w:tcW w:w="927" w:type="dxa"/>
            <w:shd w:val="clear" w:color="auto" w:fill="auto"/>
            <w:noWrap/>
            <w:vAlign w:val="center"/>
            <w:hideMark/>
          </w:tcPr>
          <w:p w14:paraId="7F22720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677E403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7172D34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D210FD5"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2795B29" w14:textId="77777777" w:rsidTr="00F14201">
        <w:trPr>
          <w:trHeight w:val="580"/>
        </w:trPr>
        <w:tc>
          <w:tcPr>
            <w:tcW w:w="1260" w:type="dxa"/>
            <w:shd w:val="clear" w:color="auto" w:fill="auto"/>
            <w:vAlign w:val="center"/>
            <w:hideMark/>
          </w:tcPr>
          <w:p w14:paraId="5765109A"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(Zimmermann et al. 2014)</w:t>
            </w:r>
          </w:p>
        </w:tc>
        <w:tc>
          <w:tcPr>
            <w:tcW w:w="1214" w:type="dxa"/>
            <w:shd w:val="clear" w:color="auto" w:fill="auto"/>
            <w:noWrap/>
            <w:vAlign w:val="center"/>
            <w:hideMark/>
          </w:tcPr>
          <w:p w14:paraId="5B3AC307"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7858D0A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Wolves</w:t>
            </w:r>
          </w:p>
        </w:tc>
        <w:tc>
          <w:tcPr>
            <w:tcW w:w="1303" w:type="dxa"/>
            <w:shd w:val="clear" w:color="auto" w:fill="auto"/>
            <w:noWrap/>
            <w:vAlign w:val="center"/>
            <w:hideMark/>
          </w:tcPr>
          <w:p w14:paraId="0248E90A"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4220E6CB"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 and Norway</w:t>
            </w:r>
          </w:p>
        </w:tc>
        <w:tc>
          <w:tcPr>
            <w:tcW w:w="1710" w:type="dxa"/>
            <w:shd w:val="clear" w:color="auto" w:fill="auto"/>
            <w:noWrap/>
            <w:vAlign w:val="center"/>
            <w:hideMark/>
          </w:tcPr>
          <w:p w14:paraId="0342E28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Individual space use</w:t>
            </w:r>
          </w:p>
        </w:tc>
        <w:tc>
          <w:tcPr>
            <w:tcW w:w="1170" w:type="dxa"/>
            <w:shd w:val="clear" w:color="auto" w:fill="auto"/>
            <w:noWrap/>
            <w:vAlign w:val="center"/>
            <w:hideMark/>
          </w:tcPr>
          <w:p w14:paraId="37F8106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Neutral</w:t>
            </w:r>
          </w:p>
        </w:tc>
        <w:tc>
          <w:tcPr>
            <w:tcW w:w="927" w:type="dxa"/>
            <w:shd w:val="clear" w:color="auto" w:fill="auto"/>
            <w:noWrap/>
            <w:vAlign w:val="center"/>
            <w:hideMark/>
          </w:tcPr>
          <w:p w14:paraId="429B343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572DF95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061" w:type="dxa"/>
            <w:shd w:val="clear" w:color="auto" w:fill="auto"/>
            <w:noWrap/>
            <w:vAlign w:val="center"/>
            <w:hideMark/>
          </w:tcPr>
          <w:p w14:paraId="19C27723"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c>
          <w:tcPr>
            <w:tcW w:w="1178" w:type="dxa"/>
            <w:shd w:val="clear" w:color="auto" w:fill="auto"/>
            <w:noWrap/>
            <w:vAlign w:val="center"/>
            <w:hideMark/>
          </w:tcPr>
          <w:p w14:paraId="546143F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t>
            </w:r>
          </w:p>
        </w:tc>
      </w:tr>
      <w:tr w:rsidR="00662536" w:rsidRPr="00206DCC" w14:paraId="3D29A12C" w14:textId="77777777" w:rsidTr="00F14201">
        <w:trPr>
          <w:trHeight w:val="580"/>
        </w:trPr>
        <w:tc>
          <w:tcPr>
            <w:tcW w:w="1260" w:type="dxa"/>
            <w:shd w:val="clear" w:color="auto" w:fill="auto"/>
            <w:vAlign w:val="center"/>
            <w:hideMark/>
          </w:tcPr>
          <w:p w14:paraId="74AAF41B" w14:textId="77777777" w:rsidR="00662536" w:rsidRPr="00206DCC" w:rsidRDefault="00662536" w:rsidP="00662536">
            <w:pPr>
              <w:spacing w:after="40" w:line="240" w:lineRule="auto"/>
              <w:jc w:val="center"/>
              <w:rPr>
                <w:rFonts w:asciiTheme="majorHAnsi" w:eastAsia="Times New Roman" w:hAnsiTheme="majorHAnsi" w:cstheme="majorHAnsi"/>
                <w:color w:val="000000"/>
                <w:sz w:val="16"/>
                <w:szCs w:val="16"/>
              </w:rPr>
            </w:pPr>
            <w:r w:rsidRPr="00206DCC">
              <w:rPr>
                <w:rFonts w:asciiTheme="majorHAnsi" w:eastAsia="Times New Roman" w:hAnsiTheme="majorHAnsi" w:cstheme="majorHAnsi"/>
                <w:noProof/>
                <w:color w:val="000000"/>
                <w:sz w:val="16"/>
                <w:szCs w:val="16"/>
              </w:rPr>
              <w:t>(Zimmermann et al. 2014)</w:t>
            </w:r>
          </w:p>
        </w:tc>
        <w:tc>
          <w:tcPr>
            <w:tcW w:w="1214" w:type="dxa"/>
            <w:shd w:val="clear" w:color="auto" w:fill="auto"/>
            <w:noWrap/>
            <w:vAlign w:val="center"/>
            <w:hideMark/>
          </w:tcPr>
          <w:p w14:paraId="5D63A33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Pr>
                <w:rFonts w:asciiTheme="majorHAnsi" w:eastAsia="Times New Roman" w:hAnsiTheme="majorHAnsi" w:cstheme="majorHAnsi"/>
                <w:sz w:val="16"/>
                <w:szCs w:val="16"/>
              </w:rPr>
              <w:t>Mammal</w:t>
            </w:r>
          </w:p>
        </w:tc>
        <w:tc>
          <w:tcPr>
            <w:tcW w:w="1440" w:type="dxa"/>
            <w:shd w:val="clear" w:color="auto" w:fill="auto"/>
            <w:noWrap/>
            <w:vAlign w:val="center"/>
            <w:hideMark/>
          </w:tcPr>
          <w:p w14:paraId="5278AAE0"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Wolves</w:t>
            </w:r>
          </w:p>
        </w:tc>
        <w:tc>
          <w:tcPr>
            <w:tcW w:w="1303" w:type="dxa"/>
            <w:shd w:val="clear" w:color="auto" w:fill="auto"/>
            <w:noWrap/>
            <w:vAlign w:val="center"/>
            <w:hideMark/>
          </w:tcPr>
          <w:p w14:paraId="7A403AEC"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Single</w:t>
            </w:r>
          </w:p>
        </w:tc>
        <w:tc>
          <w:tcPr>
            <w:tcW w:w="1307" w:type="dxa"/>
            <w:shd w:val="clear" w:color="auto" w:fill="auto"/>
            <w:noWrap/>
            <w:vAlign w:val="center"/>
            <w:hideMark/>
          </w:tcPr>
          <w:p w14:paraId="0D2170FD"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Sweden and Norway</w:t>
            </w:r>
          </w:p>
        </w:tc>
        <w:tc>
          <w:tcPr>
            <w:tcW w:w="1710" w:type="dxa"/>
            <w:shd w:val="clear" w:color="auto" w:fill="auto"/>
            <w:noWrap/>
            <w:vAlign w:val="center"/>
            <w:hideMark/>
          </w:tcPr>
          <w:p w14:paraId="56F85A1F"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 Population abundance</w:t>
            </w:r>
          </w:p>
        </w:tc>
        <w:tc>
          <w:tcPr>
            <w:tcW w:w="1170" w:type="dxa"/>
            <w:shd w:val="clear" w:color="auto" w:fill="auto"/>
            <w:noWrap/>
            <w:vAlign w:val="center"/>
            <w:hideMark/>
          </w:tcPr>
          <w:p w14:paraId="10A64AA8"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Negative</w:t>
            </w:r>
          </w:p>
        </w:tc>
        <w:tc>
          <w:tcPr>
            <w:tcW w:w="927" w:type="dxa"/>
            <w:shd w:val="clear" w:color="auto" w:fill="auto"/>
            <w:noWrap/>
            <w:vAlign w:val="center"/>
            <w:hideMark/>
          </w:tcPr>
          <w:p w14:paraId="568AB804"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YES</w:t>
            </w:r>
          </w:p>
        </w:tc>
        <w:tc>
          <w:tcPr>
            <w:tcW w:w="960" w:type="dxa"/>
            <w:shd w:val="clear" w:color="auto" w:fill="auto"/>
            <w:noWrap/>
            <w:vAlign w:val="center"/>
            <w:hideMark/>
          </w:tcPr>
          <w:p w14:paraId="22C25902"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1</w:t>
            </w:r>
          </w:p>
        </w:tc>
        <w:tc>
          <w:tcPr>
            <w:tcW w:w="1061" w:type="dxa"/>
            <w:shd w:val="clear" w:color="auto" w:fill="auto"/>
            <w:noWrap/>
            <w:vAlign w:val="center"/>
            <w:hideMark/>
          </w:tcPr>
          <w:p w14:paraId="14DD564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c>
          <w:tcPr>
            <w:tcW w:w="1178" w:type="dxa"/>
            <w:shd w:val="clear" w:color="auto" w:fill="auto"/>
            <w:noWrap/>
            <w:vAlign w:val="center"/>
            <w:hideMark/>
          </w:tcPr>
          <w:p w14:paraId="0A42BBC1" w14:textId="77777777" w:rsidR="00662536" w:rsidRPr="00206DCC" w:rsidRDefault="00662536" w:rsidP="00662536">
            <w:pPr>
              <w:spacing w:after="40" w:line="240" w:lineRule="auto"/>
              <w:jc w:val="center"/>
              <w:rPr>
                <w:rFonts w:asciiTheme="majorHAnsi" w:eastAsia="Times New Roman" w:hAnsiTheme="majorHAnsi" w:cstheme="majorHAnsi"/>
                <w:sz w:val="16"/>
                <w:szCs w:val="16"/>
              </w:rPr>
            </w:pPr>
            <w:r w:rsidRPr="00206DCC">
              <w:rPr>
                <w:rFonts w:asciiTheme="majorHAnsi" w:eastAsia="Times New Roman" w:hAnsiTheme="majorHAnsi" w:cstheme="majorHAnsi"/>
                <w:sz w:val="16"/>
                <w:szCs w:val="16"/>
              </w:rPr>
              <w:t>0</w:t>
            </w:r>
          </w:p>
        </w:tc>
      </w:tr>
    </w:tbl>
    <w:p w14:paraId="22FD2A61" w14:textId="256246E1" w:rsidR="00AF2852" w:rsidRDefault="00AF2852"/>
    <w:p w14:paraId="351F2FC0" w14:textId="77777777" w:rsidR="00E40CBB" w:rsidRDefault="00E40CBB" w:rsidP="00E40CBB">
      <w:pPr>
        <w:rPr>
          <w:b/>
        </w:rPr>
      </w:pPr>
      <w:r>
        <w:rPr>
          <w:b/>
        </w:rPr>
        <w:t>References</w:t>
      </w:r>
    </w:p>
    <w:p w14:paraId="0877ACC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Pr="00010314">
        <w:rPr>
          <w:rFonts w:ascii="Calibri" w:hAnsi="Calibri" w:cs="Calibri"/>
          <w:noProof/>
          <w:szCs w:val="24"/>
        </w:rPr>
        <w:t>Abrahms B, Jordan NR, Golabek KA, et al (2016) Lessons from integrating behaviour and resource selection: activity-specific responses of African wild dogs to roads. Anim Conserv 19:247–255. doi: 10.1111/acv.12235</w:t>
      </w:r>
    </w:p>
    <w:p w14:paraId="722AE69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Ahmed SE, Lees AC, Moura NG, et al (2014) Road networks predict human influence on Amazonian bird communities. Proc R Soc B Biol Sci 281:20141742–20141742. doi: 10.1098/rspb.2014.1742</w:t>
      </w:r>
    </w:p>
    <w:p w14:paraId="72DDFCF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Al Sayegh Petkovšek S, Kopušar N, Kryštufek B (2014) Small mammals as biomonitors of metal pollution: a case study in Slovenia. Environ Monit </w:t>
      </w:r>
      <w:r w:rsidRPr="00010314">
        <w:rPr>
          <w:rFonts w:ascii="Calibri" w:hAnsi="Calibri" w:cs="Calibri"/>
          <w:noProof/>
          <w:szCs w:val="24"/>
        </w:rPr>
        <w:lastRenderedPageBreak/>
        <w:t>Assess 4261–4274. doi: 10.1007/s10661-014-3696-7</w:t>
      </w:r>
    </w:p>
    <w:p w14:paraId="493E40C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Amelon SK, Service USDAF, Building NR (2014) Resource Utilization by Foraging Eastern Red Bats ( Lasiurus borealis ) in the Ozark Region of Missouri. 78:483–493. doi: 10.1002/jwmg.685</w:t>
      </w:r>
    </w:p>
    <w:p w14:paraId="74491E2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Astudillo PX, Samaniego GM, Machado PJ, et al (2014) The impact of roads on the avifauna of páramo grasslands in Cajas National Park, Ecuador. Stud Neotrop Fauna Environ 49:204–212. doi: 10.1080/01650521.2014.960778</w:t>
      </w:r>
    </w:p>
    <w:p w14:paraId="341615D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Azhar B, Puan CL, Aziz N, et al (2015) Effects of in situ habitat quality and landscape characteristics in the oil palm agricultural matrix on tropical understory birds, fruit bats and butterflies. Biodivers Conserv 24:3125–3144. doi: 10.1007/s10531-015-1005-6</w:t>
      </w:r>
    </w:p>
    <w:p w14:paraId="4E51573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Azhar B, Puan CL, Zakaria M, et al (2014) Effects of monoculture and polyculture practices in oil palm smallholdings on tropical farmland birds. Basic Appl Ecol 15:336–346. doi: 10.1016/j.baae.2014.06.001</w:t>
      </w:r>
    </w:p>
    <w:p w14:paraId="218AA41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Balkenhol N, Holbrook JD, Onorato D, et al (2014) A multi-method approach for analyzing hierarchical genetic structures : a case study with cougars Puma concolor. 552–563. doi: 10.1111/j.1600-0587.2013.00462.x</w:t>
      </w:r>
    </w:p>
    <w:p w14:paraId="5EC6673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Bani L, Pisa G, Luppi M, et al (2015) Ecological connectivity assessment in a strongly structured fire salamander ( Salamandra salamandra ) population. Ecol Evol 5:3472–3485. doi: 10.1002/ece3.1617</w:t>
      </w:r>
    </w:p>
    <w:p w14:paraId="7C7286C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Barbar F, Werenkraut V, Morales JM, Lambertucci SA (2015) Emerging Ecosystems Change the Spatial Distribution of Top Carnivores Even in Poorly Populated Areas. PLoS One 10:e0118851. doi: 10.1371/journal.pone.0118851</w:t>
      </w:r>
    </w:p>
    <w:p w14:paraId="50A9DD1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Bart J, Platte RM, Andres B, et al (2013) Importance of the National Petroleum Reserve-Alaska for Aquatic Birds. Conserv Biol 27:1304–1312. doi: 10.1111/cobi.12133</w:t>
      </w:r>
    </w:p>
    <w:p w14:paraId="1F943A0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Barthelmess EL (2014) Spatial distribution of road-kills and factors influencing road mortality for mammals in Northern New York State. 2491–2514. doi: 10.1007/s10531-014-0734-2</w:t>
      </w:r>
    </w:p>
    <w:p w14:paraId="1483545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Bartzke GS, May R, Solberg EJ, et al (2015) Differential barrier and corridor effects of power lines, roads and rivers on moose ( Alces alces ) movements. Ecosphere 6:art67. doi: 10.1890/ES14-00278.1</w:t>
      </w:r>
    </w:p>
    <w:p w14:paraId="0D469A9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Baxter-Gilbert JH, Riley JL, Mastromonaco GF, et al (2014) A novel technique to measure chronic levels of corticosterone in turtles living around a major roadway. Conserv Physiol 2:cou036-cou036. doi: 10.1093/conphys/cou036</w:t>
      </w:r>
    </w:p>
    <w:p w14:paraId="68A573A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Beatty WS, Beasley JC, Olson ZH, Rhodes OE (2016) Influence of habitat attributes on density of Virginia opossums ( Didelphis virginiana ) in agricultural ecosystems. 419:411–419</w:t>
      </w:r>
    </w:p>
    <w:p w14:paraId="2E530E4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Beckmann JP, Waits LP, Hurt A, et al (2015) Using Detection Dogs and Rspf Models to Assess Habitat Suitability for Bears in Greater Yellowstone. West North Am Nat 75:396–405. doi: 10.3398/064.075.0410</w:t>
      </w:r>
    </w:p>
    <w:p w14:paraId="4358C67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Bellis LM, Pidgeon AM, Alcántara C, et al (2015) Influences of succession and erosion on bird communities in a South American highland wooded landscape. For Ecol Manage 349:85–93. doi: 10.1016/j.foreco.2015.03.047</w:t>
      </w:r>
    </w:p>
    <w:p w14:paraId="3FC28DE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Beninde J, Feldmeier S, Werner M, Peroverde D (2016) Cityscape genetics : structural vs . functional connectivity of an urban lizard population. 4984–5000. doi: 10.1111/mec.13810</w:t>
      </w:r>
    </w:p>
    <w:p w14:paraId="25CBE75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Bennett VJ, Zurcher A a., Haute T (2013) When corridors collide: Road-related disturbance in commuting bats. J Wildl Manage 77:93–101. doi: 10.1002/jwmg.467</w:t>
      </w:r>
    </w:p>
    <w:p w14:paraId="1A769C1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Berry KH, Coble AA, Yee JL, et al (2015) Distance to human populations influences epidemiology of respiratory disease in desert tortoises. J Wildl Manage 79:122–136. doi: 10.1002/jwmg.816</w:t>
      </w:r>
    </w:p>
    <w:p w14:paraId="534F13F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Berry KH, Yee JL, Coble AA, et al (2013) Multiple Factors Affect a Population of Agassiz’s Desert Tortoise ( Gopherus agassizii ) in the Northwestern Mojave Desert. Herpetol Monogr 27:87–109. doi: 10.1655/HERPMONOGRAPHS-D-13-00002</w:t>
      </w:r>
    </w:p>
    <w:p w14:paraId="1BBED7D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Berthinussen A, Altringham J (2012) The effect of a major road on bat activity and diversity. J Appl Ecol 49:82–89. doi: 10.1111/j.1365-2664.2011.02068.x</w:t>
      </w:r>
    </w:p>
    <w:p w14:paraId="036BCB9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Beyer HL, Gurarie E, Bo L, et al (2016) ‘ You shall not pass !’: quantifying barrier permeability and proximity avoidance by animals. 43–53. doi: 10.1111/1365-2656.12275</w:t>
      </w:r>
    </w:p>
    <w:p w14:paraId="596D5FC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Beyer HL, Ung R, Murray DL (2013) Functional responses , seasonal variation and thresholds in behavioural responses of moose to road density. 286–294. doi: 10.1111/1365-2664.12042</w:t>
      </w:r>
    </w:p>
    <w:p w14:paraId="54012B6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Bled F, Summers S, Martell D, et al (2015) Effects of Prey Presence and Scale on Bobcat Resource Selection during Winter. PLoS One 10:e0143347. doi: 10.1371/journal.pone.0143347</w:t>
      </w:r>
    </w:p>
    <w:p w14:paraId="4BEB699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Blickley JL, Blackwood D, Patricelli GL (2012) Experimental Evidence for the Effects of Chronic Anthropogenic Noise on Abundance of Greater Sage-Grouse at Leks. Conserv Biol 26:461–471. doi: 10.1111/j.1523-1739.2012.01840.x</w:t>
      </w:r>
    </w:p>
    <w:p w14:paraId="213E5E6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Bonsen G, Law B, Ramp D (2015) Foraging Strategies Determine the Effect of Traffic Noise on Bats. Acta Chiropterologica 17:347–357. doi: 10.3161/15081109ACC2015.17.2.010</w:t>
      </w:r>
    </w:p>
    <w:p w14:paraId="70B991F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Bortolamiol S, Chimpanzee S, Scp P, et al (2016) Chimpanzee Non-Avoidance of Hyper-Proximity to Humans. 80:924–934. doi: 10.1002/jwmg.1072</w:t>
      </w:r>
    </w:p>
    <w:p w14:paraId="1A2212D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Boulanger J, Cattet M, Nielsen SE, et al (2013) Use of multi-state models to explore relationships between changes in body condition, habitat and survival of grizzly bears Ursus arctos horribilis. Wildlife Biol 19:274–288. doi: 10.2981/12-088</w:t>
      </w:r>
    </w:p>
    <w:p w14:paraId="283A899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Braga CA de C, Prevedello JA, Pires MRS (2015) Effects of cornfields on small mammal communities: a test in the Atlantic Forest hotspot. J </w:t>
      </w:r>
      <w:r w:rsidRPr="00010314">
        <w:rPr>
          <w:rFonts w:ascii="Calibri" w:hAnsi="Calibri" w:cs="Calibri"/>
          <w:noProof/>
          <w:szCs w:val="24"/>
        </w:rPr>
        <w:lastRenderedPageBreak/>
        <w:t>Mammal 96:938–945. doi: 10.1093/jmammal/gyv094</w:t>
      </w:r>
    </w:p>
    <w:p w14:paraId="68BE4A5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Brehme CS, Tracey J a., Clenaghan LRMC, et al (2013) Permeability of roads to movement of scrubland lizards and small mammals. Conserv Biol 27:710–720. doi: 10.1111/cobi.12081</w:t>
      </w:r>
    </w:p>
    <w:p w14:paraId="6737B51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Bright PW, Holloway R (2015) THE EFFECT OF CHANGES IN TRAFFIC FLOW ON MAMMAL ROAD KILL COUNTS. Appl Ecol Environ Res 13:. doi: 10.15666/aeer/1301_171179</w:t>
      </w:r>
    </w:p>
    <w:p w14:paraId="5F2A1A8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Brodie JF, Giordano AJ, Dickson B, et al (2015) Evaluating multispecies landscape connectivity in a threatened tropical mammal community. Conserv Biol 29:122–132. doi: 10.1111/cobi.12337</w:t>
      </w:r>
    </w:p>
    <w:p w14:paraId="6D478BB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Broman DJA, Litvaitis JA, Ellingwood M, et al (2014) Modeling Bobcat Lynx rufus Habitat Associations Using Telemetry Locations and Citizen-Scientist Observations: Are the Results Comparable? Wildlife Biol 20:229–237. doi: 10.2981/wlb.00022</w:t>
      </w:r>
    </w:p>
    <w:p w14:paraId="6CC80F4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Brown MG, Dobbs EK, Snodgrass JW, Ownby DR (2012) Ameliorative effects of sodium chloride on acute copper toxicity among Cope’s gray tree frog (Hyla chrysoscelis) and green frog (Rana clamitans) embryos. Environ Toxicol Chem 31:836–842. doi: 10.1002/etc.1751</w:t>
      </w:r>
    </w:p>
    <w:p w14:paraId="51FECCF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Brzeziński M, Eliava G, Zmihorski M, et al (2012) Road mortality of pond-breeding amphibians during spring migrations in the Mazurian Lakeland, NE Poland. Eur J Wildl Res 58:685–693. doi: 10.1007/s10344-012-0618-2</w:t>
      </w:r>
    </w:p>
    <w:p w14:paraId="370A062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Buchanan CB, Beck JL, Bills TE, Miller SN (2014) Seasonal Resource Selection and Distributional Response by Elk to Development of a Natural Gas Field. Rangel Ecol Manag 67:369–379. doi: 10.2111/REM-D-13-00136.1</w:t>
      </w:r>
    </w:p>
    <w:p w14:paraId="169B11F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Bunkley JP, Barber JR (2015) Noise Reduces Foraging Efficiency in Pallid Bats ( Antrozous pallidus ). Ethology 121:1116–1121. doi: 10.1111/eth.12428</w:t>
      </w:r>
    </w:p>
    <w:p w14:paraId="560DC82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Butler LK, Ries L, Bisson I-A, et al (2013) Opposite but analogous effects of road density on songbirds with contrasting habitat preferences. Anim Conserv 16:77–85. doi: 10.1111/j.1469-1795.2012.00576.x</w:t>
      </w:r>
    </w:p>
    <w:p w14:paraId="69C3CD8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Byrnes P, Goosem M, Turton SM (2012) Are less vocal rainforest mammals susceptible to impacts from traffic noise? Wildl Res 39:355. doi: 10.1071/WR11010</w:t>
      </w:r>
    </w:p>
    <w:p w14:paraId="17B022E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Cao M, Xu H, Le Z, et al (2015) A Multi-Scale Approach to Investigating the Red-Crowned Crane – Habitat Relationship in the Yellow River Delta Nature Reserve , China : Implications for Conservation. 1–15. doi: 10.1371/journal.pone.0129833</w:t>
      </w:r>
    </w:p>
    <w:p w14:paraId="5B37217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Cartwright LA, Taylor DR, Wilson DR, Chow-fraser P (2014) Urban noise affects song structure and daily patterns of song production in Red-winged Blackbirds ( Agelaius phoeniceus ). 561–572. doi: 10.1007/s11252-013-0318-z</w:t>
      </w:r>
    </w:p>
    <w:p w14:paraId="6D0B217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Carvalho NC De, Bordignon MO, Shapiro JT (2014) Fast and furious : a look at the death of animals on the highway MS-080, Southwestern Brazil. Iheringia, Série Zool 104:43–49. doi: 10.1590/1678-4766201410414349</w:t>
      </w:r>
    </w:p>
    <w:p w14:paraId="5F0F2F7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Carvalho F, Carvalho R, Beja P (2016) Assessing landscape functional connectivity in a forest carnivore using path selection functions. 1021–1036. doi: 10.1007/s10980-015-0326-x</w:t>
      </w:r>
    </w:p>
    <w:p w14:paraId="649CB74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Cayuela H, Vacher JLJ, Miaud C (2015) Highlighting the effects of land-use change on a threatened amphibian in a human-dominated landscape. Popul Ecol 433–443. doi: 10.1007/s10144-015-0483-4</w:t>
      </w:r>
    </w:p>
    <w:p w14:paraId="6B3010D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Červinka J, Šálek M, Padyšáková E, Šmilauer P (2013) The effects of local and landscape-scale habitat characteristics and prey availability on corridor use by carnivores: A comparison of two contrasting farmlands. J Nat Conserv 21:105–113. doi: 10.1016/j.jnc.2012.11.004</w:t>
      </w:r>
    </w:p>
    <w:p w14:paraId="2E02A6C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Chen HL, Koprowski JL (2016) Barrier effects of roads on an endangered forest obligate : in fl uences of traf fi c , road edges , and gaps. BIOC 199:33–40. doi: 10.1016/j.biocon.2016.03.017</w:t>
      </w:r>
    </w:p>
    <w:p w14:paraId="36C3F8D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Chen HL, Koprowski JL (2015) Animal occurrence and space use change in the landscape of anthropogenic noise. Biol Conserv 192:315–322. doi: 10.1016/j.biocon.2015.10.003</w:t>
      </w:r>
    </w:p>
    <w:p w14:paraId="172DB82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Cheveau M, Sustainable N, Management F (2013) Marten Space Use and Habitat Selection in Managed Coniferous Boreal Forests of Eastern Canada. 77:749–760. doi: 10.1002/jwmg.511</w:t>
      </w:r>
    </w:p>
    <w:p w14:paraId="4FFD9F0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Christie KS, Jensen WF, Schmidt JH, Boyce MS (2015) Long-term changes in pronghorn abundance index linked to climate and oil development in North Dakota. Biol Conserv 192:445–453. doi: 10.1016/j.biocon.2015.11.007</w:t>
      </w:r>
    </w:p>
    <w:p w14:paraId="4FCAD5F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Clark JD, Laufenberg JS, Davidson M, Murrow JL (2015) Connectivity among subpopulations of louisiana black bears as estimated by a step selection function. J Wildl Manage 79:1347–1360. doi: 10.1002/jwmg.955</w:t>
      </w:r>
    </w:p>
    <w:p w14:paraId="337F395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Coe PK, Nielson RM, Jackson DH, et al (2015) Identifying migration corridors of mule deer threatened by highway development. Wildl Soc Bull 39:256–267. doi: 10.1002/wsb.544</w:t>
      </w:r>
    </w:p>
    <w:p w14:paraId="32C701C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Cosentino BJ, Marsh DM, Jones KS, et al (2014) Citizen science reveals widespread negative effects of roads on amphibian distributions. Biol Conserv 180:31–38. doi: 10.1016/j.biocon.2014.09.027</w:t>
      </w:r>
    </w:p>
    <w:p w14:paraId="179B832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Costello RA, Symes LB (2014) Effects of anthropogenic noise on male signalling behaviour and female phonotaxis in Oecanthus tree crickets. Anim Behav 95:15–22. doi: 10.1016/j.anbehav.2014.05.009</w:t>
      </w:r>
    </w:p>
    <w:p w14:paraId="4403964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Coster SS, Kovach AI (2012) Anthropogenic influences on the spatial genetic structure of black bears. Conserv Genet 13:1247–1257. doi: 10.1007/s10592-012-0368-4</w:t>
      </w:r>
    </w:p>
    <w:p w14:paraId="58A83E1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Courbin N, Fortin D, Dussault C, Courtois R (2014) Logging-induced changes in habitat network connectivity shape behavioral interactions in the wolf–caribou–moose system. Ecol Monogr 84:265–285. doi: 10.1890/12-2118.1</w:t>
      </w:r>
    </w:p>
    <w:p w14:paraId="4961CEB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Crawford BA, Maerz JC, Nibbelink NP, et al (2014) Estimating the consequences of multiple threats and management strategies for semi-aquatic </w:t>
      </w:r>
      <w:r w:rsidRPr="00010314">
        <w:rPr>
          <w:rFonts w:ascii="Calibri" w:hAnsi="Calibri" w:cs="Calibri"/>
          <w:noProof/>
          <w:szCs w:val="24"/>
        </w:rPr>
        <w:lastRenderedPageBreak/>
        <w:t>turtles. J Appl Ecol 51:359–366. doi: 10.1111/1365-2664.12194</w:t>
      </w:r>
    </w:p>
    <w:p w14:paraId="484439B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Cristescu B, Stenhouse GB, Boyce MS (2014) Grizzly bear ungulate consumption and the relevance of prey size to caching and meat sharing. Anim Behav 92:133–142. doi: 10.1016/j.anbehav.2014.03.020</w:t>
      </w:r>
    </w:p>
    <w:p w14:paraId="7C6614C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D’Amico M, Périquet S, Román J, Revilla E (2016) Road avoidance responses determine the impact of heterogeneous road networks at a regional scale. J Appl Ecol 53:181–190. doi: 10.1111/1365-2664.12572</w:t>
      </w:r>
    </w:p>
    <w:p w14:paraId="7337786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Da Silva A, Samplonius JM, Schlicht E, et al (2014) Artificial night lighting rather than traffic noise affects the daily timing of dawn and dusk singing in common European songbirds. Behav Ecol 25:1037–1047. doi: 10.1093/beheco/aru103</w:t>
      </w:r>
    </w:p>
    <w:p w14:paraId="3212A8C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Dahl EL, Bevanger K, Nygård T, et al (2012) Reduced breeding success in white-tailed eagles at Smøla windfarm, western Norway, is caused by mortality and displacement. Biol Conserv 145:79–85. doi: 10.1016/j.biocon.2011.10.012</w:t>
      </w:r>
    </w:p>
    <w:p w14:paraId="10E1143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Dambros C de S, da Silva VNV, Azevedo R, de Morais JW (2013) Road-associated edge effects in Amazonia change termite community composition by modifying environmental conditions. J Nat Conserv 21:279–285. doi: 10.1016/j.jnc.2013.02.003</w:t>
      </w:r>
    </w:p>
    <w:p w14:paraId="25D2220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Dananay KL, Krynak KL, Krynak TJ, Benard MF (2015) Legacy of road salt: Apparent positive larval effects counteracted by negative postmetamorphic effects in wood frogs. Environ Toxicol Chem 34:2417–2424. doi: 10.1002/etc.3082</w:t>
      </w:r>
    </w:p>
    <w:p w14:paraId="096F62E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de Freitas CH, Justino CS, Setz EZF (2014) Road-kills of the giant anteater in south-eastern Brazil: 10 years monitoring spatial and temporal determinants. Wildl Res 41:673. doi: 10.1071/WR14220</w:t>
      </w:r>
    </w:p>
    <w:p w14:paraId="1131BF9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de Groot GA, Hofmeester TR, La Haye M, et al (2016) Hidden dispersal in an urban world: genetic analysis reveals occasional long-distance dispersal and limited spatial substructure among Dutch pine martens. Conserv Genet 17:111–123. doi: 10.1007/s10592-015-0765-6</w:t>
      </w:r>
    </w:p>
    <w:p w14:paraId="3C8EBF0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de Redon L, Le Viol I, Jiguet F, et al (2015) Road network in an agrarian landscape: Potential habitat, corridor or barrier for small mammals? Acta Oecologica 62:58–65. doi: 10.1016/j.actao.2014.12.003</w:t>
      </w:r>
    </w:p>
    <w:p w14:paraId="4B42F62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Degregorio BA, Weatherhead PJ, Sperry JH (2014) Power lines , roads , and avian nest survival : effects on predator identity and predation intensity. 1589–1600. doi: 10.1002/ece3.1049</w:t>
      </w:r>
    </w:p>
    <w:p w14:paraId="62E975F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Delgado JD, Arroyo NL, Arévalo JR (2013) Road edge effects on litter invertebrate communities of subtropical forests</w:t>
      </w:r>
    </w:p>
    <w:p w14:paraId="315EF84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Dellinger JA, Proctor C, Steury TD, et al (2013) Habitat selection of a large carnivore , the red wolf , in a human-altered landscape. Biol Conserv 157:324–330. doi: 10.1016/j.biocon.2012.09.004</w:t>
      </w:r>
    </w:p>
    <w:p w14:paraId="2368293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Di Blanco YE, Jiménez Pérez I, Di Bitetti MS (2015) Habitat selection in reintroduced giant anteaters: the critical role of conservation areas. J Mammal 96:1024–1035. doi: 10.1093/jmammal/gyv107</w:t>
      </w:r>
    </w:p>
    <w:p w14:paraId="6E02FAC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Do Y, Joo G (2015) Heterogeneity from increasing crop types: effect on carabid beetles. Entomol Res 45:314–322. doi: 10.1111/1748-5967.12141</w:t>
      </w:r>
    </w:p>
    <w:p w14:paraId="035A7FA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Dobbs EK, Brown MG, Snodgrass JW, Ownby DR (2012) Salt Toxicity to Treefrogs (Hyla Chrysoscelis) Depends on Depth. Herpetologica 68:22–30. doi: 10.1655/HERPETOLOGICA-D-11-00035.1</w:t>
      </w:r>
    </w:p>
    <w:p w14:paraId="41E0E74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Dolgener N, Freudenberger L, Schluck M, et al (2014) Environmental niche factor analysis ( ENFA ) relates environmental parameters to abundance and genetic diversity in an endangered amphibian , the fire-bellied-toad ( Bombina bombina ). 11–21. doi: 10.1007/s10592-013-0517-4</w:t>
      </w:r>
    </w:p>
    <w:p w14:paraId="6C15DAB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Downing RJ, Rytwinski T, Fahrig L (2015) Positive effects of roads on small mammals : a test of the predation release hypothesis. Ecol Res 651–662. doi: 10.1007/s11284-015-1264-4</w:t>
      </w:r>
    </w:p>
    <w:p w14:paraId="1D75BB9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Drewry JM, Van Manen FT, Ruth DM (2013) Density and genetic structure of black bears in coastal South Carolina. J Wildl Manage 77:153–164. doi: 10.1002/jwmg.443</w:t>
      </w:r>
    </w:p>
    <w:p w14:paraId="48A945A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Dudaniec RY, Rhodes JR, Wilmer JW (2013) Using multilevel models to identify drivers of landscape-genetic structure among management areas. 3752–3765. doi: 10.1111/mec.12359</w:t>
      </w:r>
    </w:p>
    <w:p w14:paraId="20E0DB7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Duquette JF, Belant JL, Svoboda NJ, et al (2015) Scale Dependence of Female Ungulate Reproductive Success in Relation to Nutritional Condition, Resource Selection and Multi-Predator Avoidance. PLoS One 10:e0140433. doi: 10.1371/journal.pone.0140433</w:t>
      </w:r>
    </w:p>
    <w:p w14:paraId="6D4F99D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Dussault C, Pinard V, Ouellet J-P, et al (2012) Avoidance of roads and selection for recent cutovers by threatened caribou: fitness-rewarding or maladaptive behaviour? Proc R Soc B Biol Sci 279:4481–4488. doi: 10.1098/rspb.2012.1700</w:t>
      </w:r>
    </w:p>
    <w:p w14:paraId="21CD25B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Dziadzio MC, Jones JW (2016) Effect of Nest Location on Gopher Tortoise Nest Survival. 80:1314–1322. doi: 10.1002/jwmg.21116</w:t>
      </w:r>
    </w:p>
    <w:p w14:paraId="562BE2D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Eberhardt E, Mitchell S, Fahrig L (2013) Road kill hotspots do not effectively indicate mitigation locations when past road kill has depressed populations. J Wildl Manage 77:1353–1359. doi: 10.1002/jwmg.592</w:t>
      </w:r>
    </w:p>
    <w:p w14:paraId="6CA9853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Edwards S, Gange AC, Wiesel I (2016) An oasis in the desert: The potential of water sources as camera trap sites in arid environments for surveying a carnivore guild. J Arid Environ 124:304–309. doi: 10.1016/j.jaridenv.2015.09.009</w:t>
      </w:r>
    </w:p>
    <w:p w14:paraId="3E68F45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Eisenberg C, Hibbs DE, Ripple WJ, Salwasser H (2014) Context dependence of elk ( Cervus elaphus ) vigilance and wolf ( Canis lupus ) predation risk. 736:727–736</w:t>
      </w:r>
    </w:p>
    <w:p w14:paraId="5B72613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Ejigu D, Bekele A, Powell L, Lernould JM (2015) Habitat preference of the endangered Ethiopian walia ibex ( Capra walie ) in the Simien Mountains National Park , Ethiopia. Anim Biodivers Conserv 38:1–10</w:t>
      </w:r>
    </w:p>
    <w:p w14:paraId="4E08F40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Erb LA, Willey LL, Johnson LM, et al (2015) Detecting long-term population trends for an elusive reptile species. J Wildl Manage 79:1062–1071. doi: 10.1002/jwmg.921</w:t>
      </w:r>
    </w:p>
    <w:p w14:paraId="48871B2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Fey K, Hämäläinen S, Selonen V (2016) Roads are no barrier for dispersing red squirrels in an urban environment. Behav Ecol 27:741–747. doi: 10.1093/beheco/arv215</w:t>
      </w:r>
    </w:p>
    <w:p w14:paraId="0229296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Flavenot T, Fellous S, Abdelkrim J, et al (2015) Impact of quarrying on genetic diversity: an approach across landscapes and over time. Conserv Genet 16:181–194. doi: 10.1007/s10592-014-0650-8</w:t>
      </w:r>
    </w:p>
    <w:p w14:paraId="0026B29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Fortney AN, Poulin RG, Martino JA, et al (2012) Proximity to Hibernacula and Road Type Influence Potential Road Mortality of Snakes in Southwestern Saskatchewan. Can Field-Naturalist 126:194. doi: 10.22621/cfn.v126i3.1360</w:t>
      </w:r>
    </w:p>
    <w:p w14:paraId="679DC74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Frakes RA, Belden RC, Wood BE, James FE (2015) Landscape Analysis of Adult Florida Panther Habitat. PLoS One 10:e0133044. doi: 10.1371/journal.pone.0133044</w:t>
      </w:r>
    </w:p>
    <w:p w14:paraId="2AF22A9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Francis CD (2015) Vocal traits and diet explain avian sensitivities to anthropogenic noise. Glob Chang Biol 21:1809–1820. doi: 10.1111/gcb.12862</w:t>
      </w:r>
    </w:p>
    <w:p w14:paraId="27593AA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Francis MJ, Spooner PG, Matthews A (2015) The influence of urban encroachment on squirrel gliders (Petaurus norfolcensis): effects of road density, light and noise pollution. Wildl Res 42:324. doi: 10.1071/WR14182</w:t>
      </w:r>
    </w:p>
    <w:p w14:paraId="252BD0F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Frantz AC, Bertouille S, Eloy MC, et al (2012) Comparative landscape genetic analyses show a Belgian motorway to be a gene flow barrier for red deer ( Cervus elaphus ), but not wild boars ( Sus scrofa ). Mol Ecol 21:3445–3457. doi: 10.1111/j.1365-294X.2012.05623.x</w:t>
      </w:r>
    </w:p>
    <w:p w14:paraId="1CFB70D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Freitas SR, Alexandrino MM, Pardini R, et al (2012) A model of road effect using line integrals and a test of the performance of two new road indices using the distribution of small mammals in an Atlantic Forest landscape. Ecol Modell 247:64–70. doi: 10.1016/j.ecolmodel.2012.07.033</w:t>
      </w:r>
    </w:p>
    <w:p w14:paraId="75249FE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Froese GZL, Contasti AL, Mustari AH, Brodie JF (2015) Disturbance impacts on large rain-forest vertebrates differ with edge type and regional context in Sulawesi, Indonesia. J Trop Ecol 31:509–517. doi: 10.1017/S0266467415000450</w:t>
      </w:r>
    </w:p>
    <w:p w14:paraId="19182D4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Gabrielsen CG, Kovach AI, Babbitt KJ, Mcdowell WH (2013) Limited effects of suburbanization on the genetic structure of an abundant vernal pool-breeding amphibian. 1083–1097. doi: 10.1007/s10592-013-0497-4</w:t>
      </w:r>
    </w:p>
    <w:p w14:paraId="4F8EB38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Gagné SA, Bates JL, Bierregaard RO (2015) The effects of road and landscape characteristics on the likelihood of a Barred Owl (Strix varia)-vehicle collision. Urban Ecosyst 18:1007–1020. doi: 10.1007/s11252-015-0465-5</w:t>
      </w:r>
    </w:p>
    <w:p w14:paraId="3089D94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Gastón A, Blázquez-Cabrera S, Garrote G, et al (2016) Response to agriculture by a woodland species depends on cover type and behavioural state: insights from resident and dispersing Iberian lynx. J Appl Ecol 53:814–824. doi: 10.1111/1365-2664.12629</w:t>
      </w:r>
    </w:p>
    <w:p w14:paraId="336111B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Geiser C, Ray N, Lehmann A, Ursenbacher S (2013) Unravelling landscape variables with multiple approaches to overcome scarce species knowledge: a landscape genetic study of the slow worm. Conserv Genet 14:783–794. doi: 10.1007/s10592-013-0474-y</w:t>
      </w:r>
    </w:p>
    <w:p w14:paraId="2DF2928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Gillan JK, Sciences F, Avenue D (2013) Using Spatial Statistics and Point-Pattern Simulations to Assess the Spatial Dependency Between Greater </w:t>
      </w:r>
      <w:r w:rsidRPr="00010314">
        <w:rPr>
          <w:rFonts w:ascii="Calibri" w:hAnsi="Calibri" w:cs="Calibri"/>
          <w:noProof/>
          <w:szCs w:val="24"/>
        </w:rPr>
        <w:lastRenderedPageBreak/>
        <w:t>Sage-Grouse and Anthropogenic Features. 37:301–310. doi: 10.1002/wsb.272</w:t>
      </w:r>
    </w:p>
    <w:p w14:paraId="4DEBD2C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Grace MK, Anderson RC (2015) No frequency shift in the “D” notes of Carolina chickadee calls in response to traffic noise. Behav Ecol Sociobiol 69:253–263. doi: 10.1007/s00265-014-1838-0</w:t>
      </w:r>
    </w:p>
    <w:p w14:paraId="6B01192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Granados A, Weladji RB, Loomis MR (2012) Movement and Occurrence of Two Elephant Herds in a Human-Dominated Landscape, the Bénoué Wildlife Conservation Area, Cameroon. Trop Conserv Sci 5:150–162. doi: 10.1177/194008291200500205</w:t>
      </w:r>
    </w:p>
    <w:p w14:paraId="242F656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Gravel M, Mazerolle MJ, Villard M (2012) Interactive effects of roads and weather on juvenile amphibian movements. Amphibia-Reptilia 33:113–127. doi: 10.1163/156853812X625512</w:t>
      </w:r>
    </w:p>
    <w:p w14:paraId="4952181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Green AW, Bailey LL (2015) Reproductive strategy and carry-over effects for species with complex life histories. Popul Ecol 57:175–184. doi: 10.1007/s10144-014-0461-2</w:t>
      </w:r>
    </w:p>
    <w:p w14:paraId="6D72942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Grilo C, Del I, Centeno-cuadros A, et al (2016) Heterogeneous road networks have no apparent effect on the genetic structure of small mammal populations. Sci Total Environ 565:706–713. doi: 10.1016/j.scitotenv.2016.05.074</w:t>
      </w:r>
    </w:p>
    <w:p w14:paraId="5FAB652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Grilo C, Ferreira FZ, Revilla E (2015) No evidence of a threshold in traffic volume affecting road-kill mortality at a large spatio-temporal scale. Environ Impact Assess Rev 55:54–58. doi: 10.1016/j.eiar.2015.07.003</w:t>
      </w:r>
    </w:p>
    <w:p w14:paraId="4D555FA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Grilo C, Reto D, Filipe J, et al (2014) Understanding the mechanisms behind road effects: linking occurrence with road mortality in owls. Anim Conserv 17:555–564. doi: 10.1111/acv.12120</w:t>
      </w:r>
    </w:p>
    <w:p w14:paraId="5F43E14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Grubb TG, Mountain R, Service USF, Knoll SP (2013) Response of Nesting Northern Goshawks to Logging Truck Noise in Northern Arizona. 77:1618–1625. doi: 10.1002/jwmg.607</w:t>
      </w:r>
    </w:p>
    <w:p w14:paraId="4A278AC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Halfwerk W, Bot S, Slabbekoorn H (2012) Male great tit song perch selection in response to noise-dependent female feedback. Funct Ecol 26:1339–1347. doi: 10.1111/j.1365-2435.2012.02018.x</w:t>
      </w:r>
    </w:p>
    <w:p w14:paraId="6A03265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Hamer AJ (2016) Accessible habitat delineated by a highway predicts landscape-scale effects of habitat loss in an amphibian community. Landsc Ecol 31:2259–2274. doi: 10.1007/s10980-016-0398-2</w:t>
      </w:r>
    </w:p>
    <w:p w14:paraId="15E3C19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Hamer AJ, Harrison LEEJ, Stokeld D (2016) Road density and wetland context alter population structure of a freshwater turtle. Austral Ecol 41:53–64. doi: 10.1111/aec.12298</w:t>
      </w:r>
    </w:p>
    <w:p w14:paraId="5D865E5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Hanley ME, Wilkins JP (2015) On the verge? Preferential use of road-facing hedgerow margins by bumblebees in agro-ecosystems. J Insect Conserv 19:67–74. doi: 10.1007/s10841-014-9744-3</w:t>
      </w:r>
    </w:p>
    <w:p w14:paraId="06DF5C4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Harris G, Nielson RM, Rinaldi T (2014) Effects of winter recreation on northern ungulates with focus on moose ( Alces alces ) and snowmobiles. 45–58. doi: 10.1007/s10344-013-0749-0</w:t>
      </w:r>
    </w:p>
    <w:p w14:paraId="41E3A34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Hasegawa M, Sasaki T, Sato H, Abe S (2015) Effects of roads on collembolan community structure in subtropical evergreen forests on Okinawa Island, southwestern Japan. Pedobiologia (Jena) 58:13–21. doi: 10.1016/j.pedobi.2014.11.002</w:t>
      </w:r>
    </w:p>
    <w:p w14:paraId="54FB96F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Haskell DE, Webster CR, Flaspohler DJ, Meyer MW (2013) Relationship between Carnivore Distribution and Landscape Features in the Northern Highlands Ecological Landscape of Wisconsin. Am Midl Nat 169:1–16. doi: 10.1674/0003-0031-169.1.1</w:t>
      </w:r>
    </w:p>
    <w:p w14:paraId="52DB2FB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Haurez B, Petre C, Tagg N, Doucet J (2018) Western lowland gorilla density and nesting behavior in a Gabonese forest logged for 25 years : implications for gorilla conservation. 2669–2687. doi: 10.1007/s10531-014-0743-1</w:t>
      </w:r>
    </w:p>
    <w:p w14:paraId="3DC32D5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Heurich M, Möst L, Schauberger G, et al (2012) Survival and causes of death of European Roe Deer before and after Eurasian Lynx reintroduction in the Bavarian Forest National Park. Eur J Wildl Res 58:567–578. doi: 10.1007/s10344-011-0606-y</w:t>
      </w:r>
    </w:p>
    <w:p w14:paraId="03B0427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Hof AR, Bright PW (2012) Factors affecting hedgehog presence on farmland as assessed by a questionnaire survey. Acta Theriol (Warsz) 57:79–88. doi: 10.1007/s13364-011-0044-y</w:t>
      </w:r>
    </w:p>
    <w:p w14:paraId="1BF2CED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Holá M, Zíka T, Šálek M, et al (2015) Effect of habitat and game management practices on ring-necked pheasant harvest in the Czech Republic. Eur J Wildl Res 61:73–80. doi: 10.1007/s10344-014-0875-3</w:t>
      </w:r>
    </w:p>
    <w:p w14:paraId="4CF5A80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Holbrook JD, Vierling KT, Vierling LA, et al (2015) Occupancy of red-naped sapsuckers in a coniferous forest: using LiDAR to understand effects of vegetation structure and disturbance. Ecol Evol 5:5383–5393. doi: 10.1002/ece3.1768</w:t>
      </w:r>
    </w:p>
    <w:p w14:paraId="073C0EE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Holloran MJ, Fedy BC, Dahlke J (2015) Winter habitat use of greater sage-grouse relative to activity levels at natural gas well pads. J Wildl Manage 79:630–640. doi: 10.1002/jwmg.877</w:t>
      </w:r>
    </w:p>
    <w:p w14:paraId="26147F2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Holzer KA (2014) Amphibian use of constructed and remnant wetlands in an urban landscape. Urban Ecosyst 955–968. doi: 10.1007/s11252-014-0373-0</w:t>
      </w:r>
    </w:p>
    <w:p w14:paraId="7B5E965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Hopkins GR, French SS, Jr EDB (2013) Increased frequency and severity of developmental deformities in rough-skinned newt ( Taricha granulosa ) embryos exposed to road deicing salts ( NaCl &amp; MgCl 2 ). Environ Pollut 173:264–269. doi: 10.1016/j.envpol.2012.10.002</w:t>
      </w:r>
    </w:p>
    <w:p w14:paraId="76BB6B8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Hosaka T, Niino M, Kon M, et al (2014) Impacts of Small-scale Clearings due to Selective logging on Dung Beetle Communities. 46:720–731</w:t>
      </w:r>
    </w:p>
    <w:p w14:paraId="0F18790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Hovick TJ, Allred BW, Elmore RD, et al (2015) Dynamic Disturbance Processes Create Dynamic Lek Site Selection in a Prairie Grouse. PLoS One 10:e0137882. doi: 10.1371/journal.pone.0137882</w:t>
      </w:r>
    </w:p>
    <w:p w14:paraId="38E6CAF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Hu C, Song X, Ding C, et al (2016) The Size of Winter-Flooded Paddy Fields No Longer Limits the Foraging Habitat Use of the Endangered Crested Ibis ( Nipponia nippon ) in Winter. Zoolog Sci 33:345–351. doi: 10.2108/zs150012</w:t>
      </w:r>
    </w:p>
    <w:p w14:paraId="0904668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Hubbard KA, Chalfoun AD, Gerow KG (2016) The Relative Influence of Road Characteristics and Habitat on Adjacent Lizard Populations in Arid Shrublands. J Herpetol 50:29–36. doi: 10.1670/13-182</w:t>
      </w:r>
    </w:p>
    <w:p w14:paraId="08DD2C5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Husby A, Husby M (2014) Interspecific analysis of vehicle avoidance behavior in birds. Behav Ecol 25:504–508. doi: 10.1093/beheco/aru011</w:t>
      </w:r>
    </w:p>
    <w:p w14:paraId="27FBF34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Jack J, Rytwinski T, Fahrig L, Francis CM (2015) Influence of traffic mortality on forest bird abundance. Biodivers Conserv 24:1507–1529. doi: 10.1007/s10531-015-0873-0</w:t>
      </w:r>
    </w:p>
    <w:p w14:paraId="07AFEE0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Jerina K (2012) Roads and supplemental feeding affect home-range size of Slovenian red deer more than natural factors. J Mammal 93:1139–1148. doi: 10.1644/11-MAMM-A-136.1</w:t>
      </w:r>
    </w:p>
    <w:p w14:paraId="034BBEE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Jiang G, Sun H, Lang J, et al (2014) Effects of environmental and anthropogenic drivers on Amur tiger distribution in northeastern China. Ecol Res 29:801–813. doi: 10.1007/s11284-014-1160-3</w:t>
      </w:r>
    </w:p>
    <w:p w14:paraId="0BE7E33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Johnson CJ, Ehlers LPW, Seip DR (2015) Witnessing extinction – Cumulative impacts across landscapes and the future loss of an evolutionarily significant unit of woodland caribou in Canada. Biol Conserv 186:176–186. doi: 10.1016/j.biocon.2015.03.012</w:t>
      </w:r>
    </w:p>
    <w:p w14:paraId="5A045E0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Johnson PTJ, Hoverman JT, Mckenzie VJ, et al (2013) Urbanization and wetland communities : applying metacommunity theory to understand the local and landscape effects. 34–42. doi: 10.1111/1365-2664.12022</w:t>
      </w:r>
    </w:p>
    <w:p w14:paraId="7498AB2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Jongsma GFM, Hedley RW, Durães R, Karubian J (2014) Amphibian Diversity and Species Composition in Relation to Habitat Type and Alteration in the Mache–Chindul Reserve, Northwest Ecuador. Herpetologica 70:34–46. doi: 10.1655/HERPETOLOGICA-D-12-00068</w:t>
      </w:r>
    </w:p>
    <w:p w14:paraId="1FEA8F3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Kaiser K, Devito J, Jones CG, et al (2015) Effects of anthropogenic noise on endocrine and reproductive function in White’s treefrog, Litoria caerulea. Conserv Physiol 3:cou061. doi: 10.1093/conphys/cou061</w:t>
      </w:r>
    </w:p>
    <w:p w14:paraId="04853D0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Kambourova-Ivanova N, Koshev Y, Popgeorgiev G, et al (2012) Effect of traffic on mortality of amphibians, reptiles, birds and mammals on two types of roads between Pazardzhik and Plovdiv region (Bulgaria) - Preliminary results. Acta Zool Bulg 64:57–67</w:t>
      </w:r>
    </w:p>
    <w:p w14:paraId="0682D55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Kaminski KJ, Islam K (2013) Effects of Forest Treatments on Abundance and Spatial Characteristics of Cerulean Warbler Territories. Am Midl Nat 170:111–120. doi: 10.1674/0003-0031-170.1.111</w:t>
      </w:r>
    </w:p>
    <w:p w14:paraId="643E388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Kang D, Wang X, Yang H, et al (2014) Habitat use by giant pandas ( Ailuropoda melanoleuca ) in relation to roads in the Wanglang Nature Reserve, People’s Republic of China. Can J Zool 92:715–719. doi: 10.1139/cjz-2014-0088</w:t>
      </w:r>
    </w:p>
    <w:p w14:paraId="420A698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Karelus DL, McCown JW, Scheick BK, et al (2016) Home Ranges and Habitat Selection by Black Bears in a Newly Colonized Population in Florida. Southeast Nat 15:346–364. doi: 10.1656/058.015.0215</w:t>
      </w:r>
    </w:p>
    <w:p w14:paraId="24804B5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Kaunert MD, McBrayer LD (2015) Population density of the Florida scrub lizard (Sceloporus woodi) in managed Florida scrub and longleaf pine sandhil habitats. Herpetol Conserv Biol 10:883–893</w:t>
      </w:r>
    </w:p>
    <w:p w14:paraId="68D84CB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Keret N, Välimäki P, Mutanen M, Shanas U (2015) Large Roads Disrupt Insect Movement: A Case Study of the Spodoptera littoralis (Lepidoptera: Noctuidae). J Insect Behav 544–554. doi: 10.1007/s10905-015-9522-4</w:t>
      </w:r>
    </w:p>
    <w:p w14:paraId="4D049E3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Kern JM, Radford AN (2016) Anthropogenic noise disrupts use of vocal information about. Environ Pollut 218:988–995. doi: 10.1016/j.envpol.2016.08.049</w:t>
      </w:r>
    </w:p>
    <w:p w14:paraId="4537711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Khaleghizadeh A, Anuar S (2014) Nest tree selection by the brahminy kite Haliastur indus in a Rhizophora mangrove forest. Trop Zool 27:40–52. doi: 10.1080/03946975.2014.936751</w:t>
      </w:r>
    </w:p>
    <w:p w14:paraId="7AFB2F0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Kouffeld MJ, Larson MA, Gutiérrez RJ (2013) Selection of landscapes by male ruffed grouse during peak abundance. J Wildl Manage 77:1192–1201. doi: 10.1002/jwmg.578</w:t>
      </w:r>
    </w:p>
    <w:p w14:paraId="114873B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Kowal VA, Cartar R V. (2012) Edge effects of three anthropogenic disturbances on spider communities in Alberta’s boreal forest. J Insect Conserv 16:613–627. doi: 10.1007/s10841-011-9446-z</w:t>
      </w:r>
    </w:p>
    <w:p w14:paraId="238D031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Kowalski B, Watson F, Garza C, Delgado B (2015) Effects of landscape covariates on the distribution and detection probabilities of mammalian carnivores. J Mammal 96:511–521. doi: 10.1093/jmammal/gyv056</w:t>
      </w:r>
    </w:p>
    <w:p w14:paraId="73BC2C4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Lampe U, Schmoll T, Franzke A, Reinhold K (2012) Staying tuned: Grasshoppers from noisy roadside habitats produce courtship signals with elevated frequency components. Funct Ecol 26:1348–1354. doi: 10.1111/1365-2435.12000</w:t>
      </w:r>
    </w:p>
    <w:p w14:paraId="14FB45A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Laporte M, Beaudry CS (2013) Effects of road proximity on genetic diversity and reproductive success of the painted turtle ( Chrysemys picta ). 21–30. doi: 10.1007/s10592-012-0419-x</w:t>
      </w:r>
    </w:p>
    <w:p w14:paraId="06AB275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Laurence S, Smith MJ, Schulte-hostedde AI (2013) Effects of structural connectivity on fine scale population genetic structure of muskrat , Ondatra zibethicus. doi: 10.1002/ece3.741</w:t>
      </w:r>
    </w:p>
    <w:p w14:paraId="6F1176D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Lawes TJ, Anthony RG, Robinson WD, et al (2012) Homing Behavior and Survival of Pygmy Rabbits After Experimental Translocation. West North Am Nat 72:569–581. doi: 10.3398/064.072.0418</w:t>
      </w:r>
    </w:p>
    <w:p w14:paraId="0C0828F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Leblond M, Dussault C, Ouellet J-P (2013) Avoidance of roads by large herbivores and its relation to disturbance intensity. J Zool 289:32–40. doi: 10.1111/j.1469-7998.2012.00959.x</w:t>
      </w:r>
    </w:p>
    <w:p w14:paraId="3017402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Leblond M, Dussault C, St-Laurent M-H (2015) Low-density spruce plantations increase foraging by moose in a northeastern temperate forest. For Ecol Manage 347:228–236. doi: 10.1016/j.foreco.2015.03.034</w:t>
      </w:r>
    </w:p>
    <w:p w14:paraId="0704DE2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Leclerc M, Lamoureux J, St-Laurent MH (2012) Influence of young black spruce plantations on moose winter distribution. J Wildl Manage 76:1686–1693. doi: 10.1002/jwmg.419</w:t>
      </w:r>
    </w:p>
    <w:p w14:paraId="60CB4AA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Lee JS, Ruell EW, Boydston EE, et al (2012) Gene flow and pathogen transmission among bobcats (Lynx rufus) in a fragmented urban landscape. Mol Ecol 21:1617–1631. doi: 10.1111/j.1365-294X.2012.05493.x</w:t>
      </w:r>
    </w:p>
    <w:p w14:paraId="71FC6D6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Legagneux P, Ducatez S (2013) European birds adjust their flight initiation distance to road speed limits. Biol Lett 9:20130417. doi: </w:t>
      </w:r>
      <w:r w:rsidRPr="00010314">
        <w:rPr>
          <w:rFonts w:ascii="Calibri" w:hAnsi="Calibri" w:cs="Calibri"/>
          <w:noProof/>
          <w:szCs w:val="24"/>
        </w:rPr>
        <w:lastRenderedPageBreak/>
        <w:t>10.1098/rsbl.2013.0417</w:t>
      </w:r>
    </w:p>
    <w:p w14:paraId="7BFE7FE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Lin S-C (2015) The width of edge effects of road construction on fauna and ecologically critical road density. J Environ Eng Landsc Manag 23:241–250. doi: 10.3846/16486897.2015.1054290</w:t>
      </w:r>
    </w:p>
    <w:p w14:paraId="6D7DBF9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Lin S-M, Lee Y, Chen T-H, Lin J-W (2015) Habitat Preference and Management of a Chinese Pond Turtle Population Protected by the Demilitarized Kinmen Islands. J Herpetol 49:399–404. doi: 10.1670/14-012</w:t>
      </w:r>
    </w:p>
    <w:p w14:paraId="0C2D169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Litvaitis J a, Reed GC, Carroll RP, et al (2015) Bobcats (Lynx rufus) as a Model Organism to Investigate the Effects of Roads on Wide-Ranging Carnivores. Environ Manage 55:1366–1376. doi: 10.1007/s00267-015-0468-2</w:t>
      </w:r>
    </w:p>
    <w:p w14:paraId="38C8AB5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Llaneza L, López-Bao J V., Sazatornil V (2012) Insights into wolf presence in human-dominated landscapes: The relative role of food availability, humans and landscape attributes. Divers Distrib 18:459–469. doi: 10.1111/j.1472-4642.2011.00869.x</w:t>
      </w:r>
    </w:p>
    <w:p w14:paraId="05623EE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Ludlow SM, Brigham RM, Davis SK (2015) Oil and natural gas development has mixed effects on the density and reproductive success of grassland songbirds. Condor 117:64–75. doi: 10.1650/CONDOR-14-79.1</w:t>
      </w:r>
    </w:p>
    <w:p w14:paraId="251458B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Luepold SHB, Hodgman TP, McNulty SA, et al (2015) Habitat selection, nest survival, and nest predators of Rusty Blackbirds in northern New England, USA. Condor 117:609–623. doi: 10.1650/CONDOR-14-215.1</w:t>
      </w:r>
    </w:p>
    <w:p w14:paraId="189C702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Lukanov S, Simeonovska-nikolova D, Tzankov N (2014) Effects of traffic noise on the locomotion activity and vocalization of the Marsh Frog , Pelophylax ridibundus. 10:359–364</w:t>
      </w:r>
    </w:p>
    <w:p w14:paraId="44872B7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Lunde ET, Bech C, Fyumagwa RD, et al (2016) Assessing the effect of roads on impala ( Aepyceros melampus ) stress levels using faecal glucocorticoid metabolites. 434–441</w:t>
      </w:r>
    </w:p>
    <w:p w14:paraId="109B168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Luo J, Siemers BM, Koselj K (2015) How anthropogenic noise affects foraging. Glob Chang Biol 21:3278–3289. doi: 10.1111/gcb.12997</w:t>
      </w:r>
    </w:p>
    <w:p w14:paraId="28BCDA0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Luther DA, Derryberry EP (2012) Birdsongs keep pace with city life: Changes in song over time in an urban songbird affects communication. Anim Behav 83:1059–1066. doi: 10.1016/j.anbehav.2012.01.034</w:t>
      </w:r>
    </w:p>
    <w:p w14:paraId="7005A20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Mammides C, Kadis C, Coulson T (2015) The effects of road networks and habitat heterogeneity on the species richness of birds in Natura 2000 sites in Cyprus. Landsc Ecol 30:67–75. doi: 10.1007/s10980-014-0100-5</w:t>
      </w:r>
    </w:p>
    <w:p w14:paraId="2325ABB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Mammides C, Kounnamas C, Goodale E, Kadis C (2016) Do unpaved, low-traffic roads affect bird communities? Acta Oecologica 71:14–21. doi: 10.1016/j.actao.2016.01.004</w:t>
      </w:r>
    </w:p>
    <w:p w14:paraId="7738E50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Manikowska-Ślepowrońska B, Lazarus M, Żółkoś K, Jakubas D (2015) Determinants of the re-occupation and size of Grey Heron Ardea cinerea breeding colonies in northern Poland. Ecol Res 30:879–888. doi: 10.1007/s11284-015-1288-9</w:t>
      </w:r>
    </w:p>
    <w:p w14:paraId="5CB7A9D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Manikowska-Ślepowrońska B, Ślepowroński K, Jakubas D (2016) Grey Heron Ardea cinerea Productivity in Relation to Habitat Features and Different Spatial Scales. Polish J Ecol 64:384–398. doi: 10.3161/15052249PJE2016.64.3.008</w:t>
      </w:r>
    </w:p>
    <w:p w14:paraId="0CFC7F9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Marshall ME, Long AM, Farrell SL, et al (2012) Using impact assessment study designs for addressing impacts to species of conservation concern. Wildl Soc Bull 36:450–456. doi: 10.1002/wsb.179</w:t>
      </w:r>
    </w:p>
    <w:p w14:paraId="4DB7AAC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Maynard RJ, Aall NC, Saenz D, et al (2016) Road-edge Effects on Herpetofauna in a Lowland Amazonian Rainforest Tropical forests harbor immense levels of biodiversity that includes roughly half of the world ’ s terrestrial. 9:264–290</w:t>
      </w:r>
    </w:p>
    <w:p w14:paraId="1A2090B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McCleery RA, Holdorf AR, Hubbard LL, Peer BD (2015) Maximizing the wildlife conservation value of road right-of-ways in an agriculturally dominated landscape. PLoS One 10:1–19. doi: 10.1371/journal.pone.0120375</w:t>
      </w:r>
    </w:p>
    <w:p w14:paraId="6E5C2A7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Mcclure CJW, Ware HE, Carlisle J, et al (2013) An experimental investigation into the effects of traffic noise on distributions of birds : avoiding the phantom road</w:t>
      </w:r>
    </w:p>
    <w:p w14:paraId="60D7338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McLaughlin KE, Kunc HP (2013) Experimentally increased noise levels change spatial and singing behaviour. Biol Lett 9:20120771. doi: 10.1098/rsbl.2012.0771</w:t>
      </w:r>
    </w:p>
    <w:p w14:paraId="3AE1E4A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Meillère A, Brischoux F, Angelier F (2015a) Impact of chronic noise exposure on antipredator behavior: an experiment in breeding house sparrows. Behav Ecol 26:569–577. doi: 10.1093/beheco/aru232</w:t>
      </w:r>
    </w:p>
    <w:p w14:paraId="070E474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Meillère A, Brischoux F, Ribout C, Angelier F (2015b) Traffic noise exposure affects telomere length in nestling house sparrows. Biol Lett 11:20150559. doi: 10.1098/rsbl.2015.0559</w:t>
      </w:r>
    </w:p>
    <w:p w14:paraId="49D1D38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Meisingset EL, Loe LE, Brekkum Ø, et al (2013) Red deer habitat selection and movements in relation to roads. J Wildl Manage 77:181–191. doi: 10.1002/jwmg.469</w:t>
      </w:r>
    </w:p>
    <w:p w14:paraId="11AD90C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Meisingset EL, Loe LE, Brekkum Ø, Mysterud A (2014) Targeting mitigation efforts: The role of speed limit and road edge clearance for deer-vehicle collisions. J Wildl Manage 78:679–688. doi: 10.1002/jwmg.712</w:t>
      </w:r>
    </w:p>
    <w:p w14:paraId="4A970F5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Millar CS, Blouin-Demers G (2012) Habitat suitability modelling for species at risk is sensitive to algorithm and scale: A case study of Blanding’s turtle, Emydoidea blandingii, in Ontario, Canada. J Nat Conserv 20:18–29. doi: 10.1016/j.jnc.2011.07.004</w:t>
      </w:r>
    </w:p>
    <w:p w14:paraId="20350EB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Montague MJ, Danek-Gontard M, Kunc HP (2013) Phenotypic plasticity affects the response of a sexually selected trait to anthropogenic noise. Behav Ecol 24:343–348. doi: 10.1093/beheco/ars169</w:t>
      </w:r>
    </w:p>
    <w:p w14:paraId="2E81871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Montgomery RA, Roloff GJ, Millspaugh JJ (2012) Importance of visibility when evaluating animal response to roads. Wildlife Biol 18:393–405. doi: 10.2981/11-123</w:t>
      </w:r>
    </w:p>
    <w:p w14:paraId="3A27B78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Moreau G, Fortin D, Couturier S, Duchesne T (2012) Multi-level functional responses for wildlife conservation: The case of threatened caribou in </w:t>
      </w:r>
      <w:r w:rsidRPr="00010314">
        <w:rPr>
          <w:rFonts w:ascii="Calibri" w:hAnsi="Calibri" w:cs="Calibri"/>
          <w:noProof/>
          <w:szCs w:val="24"/>
        </w:rPr>
        <w:lastRenderedPageBreak/>
        <w:t>managed boreal forests. J Appl Ecol 49:611–620. doi: 10.1111/j.1365-2664.2012.02134.x</w:t>
      </w:r>
    </w:p>
    <w:p w14:paraId="20B85E6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Moreira-Arce D, Vergara PM, Boutin S (2015) Diurnal human activity and introduced species affect occurrence of carnivores in a human-dominated landscape. PLoS One 10:1–19. doi: 10.1371/journal.pone.0137854</w:t>
      </w:r>
    </w:p>
    <w:p w14:paraId="5C0B782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Morelli F (2013) Are the nesting probabilities of the red-backed shrike related to proximity to roads ? 11:1–11. doi: 10.3897/natureconservation.5.4511</w:t>
      </w:r>
    </w:p>
    <w:p w14:paraId="3F0C5F7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Morelli F, Jerzak L, Pruscini F, et al (2015a) Testing bird response to roads on a rural environment: A case study from Central Italy. Acta Oecologica 69:146–152. doi: 10.1016/J.ACTAO.2015.10.006</w:t>
      </w:r>
    </w:p>
    <w:p w14:paraId="58B7D53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Morelli F, Mróz E, Pruscini F, et al (2015b) Habitat structure, breeding stage and sex affect hunting success of breeding Red-backed Shrike ( Lanius collurio ). Ethol Ecol Evol 28:1–12. doi: 10.1080/03949370.2015.1022907</w:t>
      </w:r>
    </w:p>
    <w:p w14:paraId="1F7A74A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Morelli F, Santolini R, Sisti D (2012) Breeding habitat of red-backed shrike Lanius collurio on farmland hilly areas of Central Italy: Is functional heterogeneity one important key? Ethol Ecol Evol 24:127–139. doi: 10.1080/03949370.2011.635696</w:t>
      </w:r>
    </w:p>
    <w:p w14:paraId="37DAA2F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Morovati M, Karami M, Kaboli M (2014) Desirable Areas and Effective Environmental Factors of Wild goat Habitat ( Capra aegagrus ). Int J Environ Res 8:1031–1040. doi: 10.22059/ijer.2014.797</w:t>
      </w:r>
    </w:p>
    <w:p w14:paraId="59AB4F5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Morovati M, Panahandeh M, Rousta Z, Shorakaei MJ (2015) HABITAT DESIRABILITY MODELING OF CHEETAH (ACINONYX JUBATUS VENATICUS) USING MAXIMUM ENTROPY MODEL IN CENTRAL IRAN (A CASE STUDY: YAZD PROVINCE- DAREH ANJIR WILDLIFE REFUGE). Appl Ecol Environ Res 13:725–739. doi: 10.15666/aeer/1303_725739</w:t>
      </w:r>
    </w:p>
    <w:p w14:paraId="1C10E7B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Mulero-Pázmány M, D’Amico M, González-Suárez M (2016) Ungulate behavioral responses to the heterogeneous road-network of a touristic protected area in Africa. J Zool 298:233–240. doi: 10.1111/jzo.12310</w:t>
      </w:r>
    </w:p>
    <w:p w14:paraId="4F957EF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Muller LI, Hackworth AM, Giffen NR, et al (2014) Spatial and temporal relationships between deer harvest and deer-vehicle collisions at Oak Ridge Reservation, Tennessee. Wildl Soc Bull 38:812–820. doi: 10.1002/wsb.446</w:t>
      </w:r>
    </w:p>
    <w:p w14:paraId="35359C4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Munguia-vega A, Rodriguez-estrella R, Shaw WW, Culver M (2013) Localized extinction of an arboreal desert lizard caused by habitat fragmentation. Biol Conserv 157:11–20. doi: 10.1016/j.biocon.2012.06.026</w:t>
      </w:r>
    </w:p>
    <w:p w14:paraId="64B85C7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Munro KG, Bowman J, Fahrig L (2012) Effect of paved road density on abundance of white-tailed deer. Wildl Res 39:478–487. doi: 10.1071/WR11152</w:t>
      </w:r>
    </w:p>
    <w:p w14:paraId="0FC09F9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Munshi-South J (2012) Urban landscape genetics: Canopy cover predicts gene flow between white-footed mouse (Peromyscus leucopus) populations in New York City. Mol Ecol 21:1360–1378. doi: 10.1111/j.1365-294X.2012.05476.x</w:t>
      </w:r>
    </w:p>
    <w:p w14:paraId="6BB84E6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Murrieta-Galindo R, L??pez-Barrera F, Gonz??lez-Romero A, Parra-Olea G (2013) Matrix and habitat quality in a montane cloud-forest landscape: </w:t>
      </w:r>
      <w:r w:rsidRPr="00010314">
        <w:rPr>
          <w:rFonts w:ascii="Calibri" w:hAnsi="Calibri" w:cs="Calibri"/>
          <w:noProof/>
          <w:szCs w:val="24"/>
        </w:rPr>
        <w:lastRenderedPageBreak/>
        <w:t>Amphibians in coffee plantations in central Veracruz, Mexico. Wildl Res 40:25–35. doi: 10.1071/WR12076</w:t>
      </w:r>
    </w:p>
    <w:p w14:paraId="18A5D09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Murrow JL, Thatcher CA, Manen FT Van, Clark JD (2013) A Data-Based Conservation Planning Tool for Florida Panthers. 159–170. doi: 10.1007/s10666-012-9336-0</w:t>
      </w:r>
    </w:p>
    <w:p w14:paraId="2C4009C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Mustonen AM, Lempiäinen T, Aspelund M, et al (2012) Application of change-point analysis to determine winter sleep patterns of the raccoon dog (Nyctereutes procyonoides) from body temperature recordings and a multi-faceted dietary and behavioral study of wintering. BMC Ecol 12:. doi: 10.1186/1472-6785-12-27</w:t>
      </w:r>
    </w:p>
    <w:p w14:paraId="2FC4A1E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Mutter M, Pavlacky DC, Van Lanen NJ, Grenyer R (2015) Evaluating the impact of gas extraction infrastructure on the occupancy of sagebrush-obligate songbirds. Ecol Appl 25:1175–1186. doi: 10.1890/14-1498.1</w:t>
      </w:r>
    </w:p>
    <w:p w14:paraId="258365F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Nafus MG, Tuberville TD, Buhlmann KA, Todd BD (2013) Relative abundance and demographic structure of Agassiz ’ s desert tortoise ( Gopherus agassizii ) along roads of varying size and traffic volume. Biol Conserv 162:100–106. doi: 10.1016/j.biocon.2013.04.009</w:t>
      </w:r>
    </w:p>
    <w:p w14:paraId="3CEABEA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Nakabayashi M, Nakashima Y, Bernard H, Kohshima S (2014) Utilisation of gravel roads and roadside forests by the common palm civet ( Paradoxurus hermaphroditus ) in Sabah , Malaysia. 7600:379–388</w:t>
      </w:r>
    </w:p>
    <w:p w14:paraId="14A08F9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Neame LA, Griswold T, Elle E, et al (2013) Pollinator nesting guilds respond differently to urban habitat fragmentation in an oak-savannah ecosystem. 57–66. doi: 10.1111/j.1752-4598.2012.00187.x</w:t>
      </w:r>
    </w:p>
    <w:p w14:paraId="6EB170E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Neumann W, Ericsson G, Dettki H, Radeloff VC (2013) Behavioural response to infrastructure of wildlife adapted to natural disturbances. Landsc Urban Plan 114:9–27. doi: 10.1016/j.landurbplan.2013.02.002</w:t>
      </w:r>
    </w:p>
    <w:p w14:paraId="2845B1C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Norris DR, Flockhart DTT, Strickland D (2013) Contrasting patterns of survival and dispersal in multiple habitats reveal an ecological trap in a food-caching bird. Oecologia 173:827–835. doi: 10.1007/s00442-013-2680-1</w:t>
      </w:r>
    </w:p>
    <w:p w14:paraId="14C1E10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Northrup JM, Anderson CR, Wittemyer G (2015) Quantifying spatial habitat loss from hydrocarbon development through assessing habitat selection patterns of mule deer. Glob Chang Biol 21:3961–3970. doi: 10.1111/gcb.13037</w:t>
      </w:r>
    </w:p>
    <w:p w14:paraId="6CE1C8A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Northrup JM, Pitt J, Muhly TB, et al (2012) Vehicle traffic shapes grizzly bear behaviour on a multiple-use landscape. J Appl Ecol 49:1159–1167. doi: 10.1111/j.1365-2664.2012.02180.x</w:t>
      </w:r>
    </w:p>
    <w:p w14:paraId="2CDC11C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Nyhof PE, Trulio L (2015) Basking Western Pond Turtle Response to Recreational Trail Use in Urban California. Chelonian Conserv Biol 14:182–184. doi: 10.2744/CCB-1140.1</w:t>
      </w:r>
    </w:p>
    <w:p w14:paraId="11A2C80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Oden AI, Bomberger Brown M, Burbach ME, et al (2015) Variation in Avian Vocalizations during the Non-Breeding Season in Response to Traffic Noise. Ethology 121:472–479. doi: 10.1111/eth.12360</w:t>
      </w:r>
    </w:p>
    <w:p w14:paraId="2CE15C8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Orci KM, Petróczki K, Barta Z (2016) Instantaneous song modification in response to fluctuating traffic noise in the tree cricket Oecanthus </w:t>
      </w:r>
      <w:r w:rsidRPr="00010314">
        <w:rPr>
          <w:rFonts w:ascii="Calibri" w:hAnsi="Calibri" w:cs="Calibri"/>
          <w:noProof/>
          <w:szCs w:val="24"/>
        </w:rPr>
        <w:lastRenderedPageBreak/>
        <w:t>pellucens. Anim Behav 112:187–194. doi: 10.1016/j.anbehav.2015.12.008</w:t>
      </w:r>
    </w:p>
    <w:p w14:paraId="5CA6D37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Ordiz A, Milleret C, Kindberg J, et al (2015) Wolves, people, and brown bears influence the expansion of the recolonizing wolf population in Scandinavia. Ecosphere 6:art284. doi: 10.1890/ES15-00243.1</w:t>
      </w:r>
    </w:p>
    <w:p w14:paraId="070C9B0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Owens JL, Stec CL, O’Hatnick A (2012) The effects of extended exposure to traffic noise on parid social and risk-taking behavior. Behav Processes 91:61–69. doi: 10.1016/j.beproc.2012.05.010</w:t>
      </w:r>
    </w:p>
    <w:p w14:paraId="09A4715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Parks LC, Wallin DO, Cushman SA, Mcrae BH (2015) Landscape-level analysis of mountain goat population connectivity in Washington and southern British Columbia. Conserv Genet 16:1195–1207. doi: 10.1007/s10592-015-0732-2</w:t>
      </w:r>
    </w:p>
    <w:p w14:paraId="049C5AD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Patthey P, Signorell N, Rotelli L, Arlettaz R (2012) Vegetation structural and compositional heterogeneity as a key feature in Alpine black grouse microhabitat selection: Conservation management implications. Eur J Wildl Res 58:59–70. doi: 10.1007/s10344-011-0540-z</w:t>
      </w:r>
    </w:p>
    <w:p w14:paraId="7D54B95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Peaden JM, Tuberville TD, Buhlmann KA, et al (2015) Delimiting road-effect zones for threatened species: implications for mitigation fencing. Wildl Res 42:650. doi: 10.1071/WR15082</w:t>
      </w:r>
    </w:p>
    <w:p w14:paraId="365778B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Petranka JW, Francis RA (2013) Effects of road salts on seasonal wetlands: Poor prey performance may compromise growth of predatory salamanders. Wetlands 33:707–715. doi: 10.1007/s13157-013-0428-7</w:t>
      </w:r>
    </w:p>
    <w:p w14:paraId="54BF58E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Pettinga D, Kennedy J, Proppe DS (2016) Common urban birds continue to perceive predator calls that are overlapped by road noise. 373–382. doi: 10.1007/s11252-015-0498-9</w:t>
      </w:r>
    </w:p>
    <w:p w14:paraId="4BC26DE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Pigeon KE, Nielsen SE, Stenhouse GB, Côté SD (2014) Den selection by grizzly bears on a managed landscape. J Mammal 95:559–571. doi: 10.1644/13-MAMM-A-137</w:t>
      </w:r>
    </w:p>
    <w:p w14:paraId="7CFE5A6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Pinard V, Dussault C, Ouellet JP, et al (2012) Calving rate, calf survival rate, and habitat selection of forest-dwelling caribou in a highly managed landscape. J Wildl Manage 76:189–199. doi: 10.1002/jwmg.217</w:t>
      </w:r>
    </w:p>
    <w:p w14:paraId="44DE2EE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Pisa G, Orioli V, Spilotros G, et al (2015) Detecting a hierarchical genetic population structure: the case study of the Fire Salamander ( Salamandra salamandra ) in Northern Italy. Ecol Evol 5:743–758. doi: 10.1002/ece3.1335</w:t>
      </w:r>
    </w:p>
    <w:p w14:paraId="1ABB255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Planillo A, Kramer-Schadt S, Malo JE (2015) Transport infrastructure shapes foraging habitat in a raptor community. PLoS One 10:1–20. doi: 10.1371/journal.pone.0118604</w:t>
      </w:r>
    </w:p>
    <w:p w14:paraId="189391D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Planillo A, Malo JE (2013) Motorway verges : Paradise for prey species ? A case study with the European rabbit. Mamm Biol 78:187–192. doi: 10.1016/j.mambio.2012.11.001</w:t>
      </w:r>
    </w:p>
    <w:p w14:paraId="704F5AF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Poel JL Van De, Dekker J, Langevelde F Van (2015) Dutch hedgehogs Erinaceus europaeus are nowadays mainly found in urban areas, possibly due to the negative Effects of badgers Meles meles. Wildlife Biol 21:51–55. doi: 10.2981/wlb.00072</w:t>
      </w:r>
    </w:p>
    <w:p w14:paraId="2F60CE5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Poessel SA, Burdett CL, Boydston EE, et al (2014) Roads influence movement and home ranges of a fragmentation- sensitive carnivore , the bobcat , in an urban landscape. Biol Conserv 180:224–232. doi: 10.1016/j.biocon.2014.10.010</w:t>
      </w:r>
    </w:p>
    <w:p w14:paraId="2FD8533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Potvin DA, MacDougall-Shackleton SA (2015a) Experimental chronic noise exposure affects adult song in zebra finches. Anim Behav 107:201–207. doi: 10.1016/j.anbehav.2015.06.021</w:t>
      </w:r>
    </w:p>
    <w:p w14:paraId="18FE4C7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Potvin DA, MacDougall-Shackleton SA (2015b) Traffic noise affects embryo mortality and nestling growth rates in captive zebra finches. J Exp Zool Part A Ecol Genet Physiol 323:722–730. doi: 10.1002/jez.1965</w:t>
      </w:r>
    </w:p>
    <w:p w14:paraId="6EC91E8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Proctor MF, Nielsen SE, Kasworm WF, et al (2015) Grizzly bear connectivity mapping in the Canada-United States trans-border region. J Wildl Manage 79:544–558. doi: 10.1002/jwmg.862</w:t>
      </w:r>
    </w:p>
    <w:p w14:paraId="34A4964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Proctor MF, Paetkau D, McLellan BN, et al (2012) Population fragmentation and inter-ecosystem movements of grizzly bears in Western Canada and the Northern United States. Wildl Monogr 1–46. doi: 10.1002/wmon.6</w:t>
      </w:r>
    </w:p>
    <w:p w14:paraId="29250F7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Proppe DS, Byers K, Sturdy CB, St. Clair CC (2013a) Physical condition of Black-capped Chickadees ( Poecile atricapillus ) in relation to road disturbance. Can J Zool 91:842–845. doi: 10.1139/cjz-2013-0081</w:t>
      </w:r>
    </w:p>
    <w:p w14:paraId="0DCEDF2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Proppe DS, Sturdy CB, St. Clair CC (2013b) Anthropogenic noise decreases urban songbird diversity and may contribute to homogenization. Glob Chang Biol 19:1075–1084. doi: 10.1111/gcb.12098</w:t>
      </w:r>
    </w:p>
    <w:p w14:paraId="5453F1B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Proulx CL, Fortin G, Blouin-Demers G (2014) Blanding’s Turtles ( Emydoidea blandingii ) Avoid Crossing Unpaved and Paved Roads. J Herpetol 48:267–271. doi: 10.1670/12-176</w:t>
      </w:r>
    </w:p>
    <w:p w14:paraId="336C36A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Prunier JG, Kaufmann B, Léna J-P, et al (2014) A 40-year-old divided highway does not prevent gene flow in the alpine newt Ichthyosaura alpestris. Conserv Genet 15:453–468. doi: 10.1007/s10592-013-0553-0</w:t>
      </w:r>
    </w:p>
    <w:p w14:paraId="597930E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Pusparini W, Sievert PR, Fuller TK, et al (2015) Rhinos in the Parks: An Island-Wide Survey of the Last Wild Population of the Sumatran Rhinoceros. PLoS One 10:e0136643. doi: 10.1371/journal.pone.0136643</w:t>
      </w:r>
    </w:p>
    <w:p w14:paraId="195518E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Qi D, Xu C, Hou R, et al (2015) Using habitat models to evaluate protected area designing for giant pandas. Folia Zool 64:56–64. doi: 10.25225/fozo.v64.i1.a7.2015</w:t>
      </w:r>
    </w:p>
    <w:p w14:paraId="70A8543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Quesnelle PE, Fahrig L, Lindsay KE (2013) Effects of habitat loss , habitat configuration and matrix composition on declining wetland species. Biol Conserv 160:200–208. doi: 10.1016/j.biocon.2013.01.020</w:t>
      </w:r>
    </w:p>
    <w:p w14:paraId="04B3B21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Quiroga VA, Noss AJ, Paviolo A, et al (2016) Puma density , habitat use and conflict with humans in the Argentine Chaco. J Nat Conserv 31:9–15. doi: 10.1016/j.jnc.2016.02.004</w:t>
      </w:r>
    </w:p>
    <w:p w14:paraId="7CC3528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Raab R, Schütz C, Spakovszky P, et al (2015) Optimising the attractiveness of winter oilseed rape fields as foraging habitat for the West </w:t>
      </w:r>
      <w:r w:rsidRPr="00010314">
        <w:rPr>
          <w:rFonts w:ascii="Calibri" w:hAnsi="Calibri" w:cs="Calibri"/>
          <w:noProof/>
          <w:szCs w:val="24"/>
        </w:rPr>
        <w:lastRenderedPageBreak/>
        <w:t>Pannonian Great Bustard Otis tarda population during winter. Bird Conserv Int 25:366–376. doi: 10.1017/S0959270914000355</w:t>
      </w:r>
    </w:p>
    <w:p w14:paraId="6C42C84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Ramos-robles M, Gallina S (2013) Habitat and human factors associated with white-tailed deer density in the tropical dry forest of Tehuacán-Cuicatlán Biosphere Reserve , Mexico. 6:70–86</w:t>
      </w:r>
    </w:p>
    <w:p w14:paraId="590A631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Raquel AJ, Ringelman KM, Ackerman JT, Eadie JM (2015) Habitat Edges Have Weak Effects on Duck Nest Survival at Local Spatial Scales. Ardea 103:155–162. doi: 10.5253/arde.v103i2.a4</w:t>
      </w:r>
    </w:p>
    <w:p w14:paraId="7E879F8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Rivas LF, Novaro AJ, Funes MC, Walker RS (2015) Rapid Assessment of Distribution of Wildlife and Human Activities for Prioritizing Conservation Actions in a Patagonian Landscape. PLoS One 10:e0127265. doi: 10.1371/journal.pone.0127265</w:t>
      </w:r>
    </w:p>
    <w:p w14:paraId="3400C14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Robinson SJ, Samuel MD, Lopez DL, Shelton P (2012) The walk is never random: Subtle landscape effects shape gene flow in a continuous white-tailed deer population in the Midwestern United States. Mol Ecol 21:4190–4205. doi: 10.1111/j.1365-294X.2012.05681.x</w:t>
      </w:r>
    </w:p>
    <w:p w14:paraId="1C03D81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Robson LE, Blouin-Demers G (2013) Eastern Hognose Snakes ( Heterodon platirhinos ) Avoid Crossing Paved Roads, but Not Unpaved Roads. Copeia 2013:507–511. doi: 10.1643/CE-12-033</w:t>
      </w:r>
    </w:p>
    <w:p w14:paraId="5A85207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Rooney RC, Bayley SE, Creed IF, Wilson MJ (2012) The accuracy of land cover-based wetland assessments is influenced by landscape extent. Landsc Ecol 27:1321–1335. doi: 10.1007/s10980-012-9784-6</w:t>
      </w:r>
    </w:p>
    <w:p w14:paraId="403BBE6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Rota E, Caruso T, Migliorini M, et al (2015) Diversity and abundance of soil arthropods in urban and suburban holm oak stands. Urban Ecosyst 18:715–728. doi: 10.1007/s11252-014-0425-5</w:t>
      </w:r>
    </w:p>
    <w:p w14:paraId="4F04B70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Rotholz E, Mandelik Y (2013) Roadside habitats: effects on diversity and composition of plant, arthropod, and small mammal communities. Biodivers Conserv 22:1017–1031. doi: 10.1007/s10531-013-0465-9</w:t>
      </w:r>
    </w:p>
    <w:p w14:paraId="02EE958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Ruiz-capillas P, Mata C, Malo JE (2015) How many rodents die on the road ? Biological and methodological implications from a small mammals ’ roadkill assessment on a Spanish motorway. Ecol Res 417–427. doi: 10.1007/s11284-014-1235-1</w:t>
      </w:r>
    </w:p>
    <w:p w14:paraId="15EB644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Ruiz-Capillas P, Mata C, Malo JE (2013a) Road verges are refuges for small mammal populations in extensively managed Mediterranean landscapes. Biol Conserv 158:223–229. doi: 10.1016/j.biocon.2012.09.025</w:t>
      </w:r>
    </w:p>
    <w:p w14:paraId="027240B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Ruiz-Capillas P, Mata C, Malo JE (2013b) Community Response of Mammalian Predators and Their Prey to Motorways: Implications for Predator–Prey Dynamics. Ecosystems 16:617–626. doi: 10.1007/s10021-013-9634-7</w:t>
      </w:r>
    </w:p>
    <w:p w14:paraId="7429D6A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Sánchez-García C, Alonso ME, Bartolomé DJ, et al (2012) Survival, home range patterns, probable causes of mortality, and den-site selection of the Iberian hare (Lepus, Leporidae, Mammalia) on arable farmland in north-west Spain. Ital J Zool 79:590–597. doi: 10.1080/11250003.2012.685109</w:t>
      </w:r>
    </w:p>
    <w:p w14:paraId="041C3ED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Scobie C, Bayne E, Wellicome T (2014) Influence of anthropogenic features and traffic disturbance on burrowing owl diurnal roosting behavior. </w:t>
      </w:r>
      <w:r w:rsidRPr="00010314">
        <w:rPr>
          <w:rFonts w:ascii="Calibri" w:hAnsi="Calibri" w:cs="Calibri"/>
          <w:noProof/>
          <w:szCs w:val="24"/>
        </w:rPr>
        <w:lastRenderedPageBreak/>
        <w:t>24:73–83. doi: 10.3354/esr00577</w:t>
      </w:r>
    </w:p>
    <w:p w14:paraId="4AA30F2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Sexson MG, Farley GH (2012) Snowy plover nest survival in Kansas and effective management to counter negative effects of precipitation. J Wildl Manage 76:1587–1596. doi: 10.1002/jwmg.405</w:t>
      </w:r>
    </w:p>
    <w:p w14:paraId="6C881CB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Sfougaris AI, Plexida SG, Solomou AD (2014) Assessing the effects of environmental factors on the presence and density of three shrike species in a continental and a coastal area of central Greece. 10:101–109</w:t>
      </w:r>
    </w:p>
    <w:p w14:paraId="3CC3378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Shannon G, Angeloni LM, Wittemyer G, et al (2014) Road traffic noise modifies behaviour of a keystone species. Anim Behav 94:135–141. doi: 10.1016/j.anbehav.2014.06.004</w:t>
      </w:r>
    </w:p>
    <w:p w14:paraId="2836312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Shannon G, Crooks KR, Wittemyer G, et al (2016) Road noise causes earlier predator detection and flight response in a free-ranging mammal. Behav Ecol 27:1370–1375. doi: 10.1093/beheco/arw058</w:t>
      </w:r>
    </w:p>
    <w:p w14:paraId="4208695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Shao M, Guo H, Cui P, et al (2015) Habitat Selection of Wintering Chinese Merganser , Mergus squamatus. Pak J Zool 47:1421–1426</w:t>
      </w:r>
    </w:p>
    <w:p w14:paraId="57BE86C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Shier DM, Lea AJ, Owen MA (2012) Beyond masking: Endangered Stephen’s kangaroo rats respond to traffic noise with footdrumming. Biol Conserv 150:53–58. doi: 10.1016/j.biocon.2012.03.007</w:t>
      </w:r>
    </w:p>
    <w:p w14:paraId="4345350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Simek SL, Belant JL, Fan Z, et al (2015) Source populations and roads affect American black bear recolonization. Eur J Wildl Res 61:583–590. doi: 10.1007/s10344-015-0933-5</w:t>
      </w:r>
    </w:p>
    <w:p w14:paraId="5110BC0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Singh NJ, Borger L, Dettki H, et al (2012) From migration to nomadisms: movement variability in a northern ungulate across its latitudinal range. Ecol Appl 22:2007–2020. doi: 10.2307/1942049</w:t>
      </w:r>
    </w:p>
    <w:p w14:paraId="0A0AABB2"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Skarin A, Nellemann C, Rönnegård L, et al (2015) Wind farm construction impacts reindeer migration and movement corridors. Landsc Ecol 30:1527–1540. doi: 10.1007/s10980-015-0210-8</w:t>
      </w:r>
    </w:p>
    <w:p w14:paraId="566979E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Skórka P, Lenda M, Moroń D, et al (2013) Factors affecting road mortality and the suitability of road verges for butterflies. Biol Conserv 159:148–157. doi: 10.1016/j.biocon.2012.12.028</w:t>
      </w:r>
    </w:p>
    <w:p w14:paraId="277622C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Skórka P, Lenda M, Moroń D, et al (2015) Biodiversity collision blackspots in Poland: Separation causality from stochasticity in roadkills of butterflies. Biol Conserv 187:154–163. doi: 10.1016/j.biocon.2015.04.017</w:t>
      </w:r>
    </w:p>
    <w:p w14:paraId="7A21FFC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Sliwinski MS, Koper N (2012) Grassland Bird Responses to Three Edge Types in a Fragmented Mixed- Grass Prairie. Avian Conserv Ecol 7:6. doi: 10.5751/ACE-00534-070206</w:t>
      </w:r>
    </w:p>
    <w:p w14:paraId="055EE91D"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Snow NP, Andelt WF (2013) Capture success higher near roads for san clemente island foxes. Wildl Soc Bull 37:n/a-n/a. doi: 10.1002/wsb.295</w:t>
      </w:r>
    </w:p>
    <w:p w14:paraId="2521B36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Snow NP, Andelt WF, Stanley TR, et al (2012) Effects of roads on survival of San Clemente Island foxes. J Wildl Manage 76:243–252. doi: </w:t>
      </w:r>
      <w:r w:rsidRPr="00010314">
        <w:rPr>
          <w:rFonts w:ascii="Calibri" w:hAnsi="Calibri" w:cs="Calibri"/>
          <w:noProof/>
          <w:szCs w:val="24"/>
        </w:rPr>
        <w:lastRenderedPageBreak/>
        <w:t>10.1002/jwmg.247</w:t>
      </w:r>
    </w:p>
    <w:p w14:paraId="18EC8DA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Soh YH, Carrasco LR, Miquelle DG, et al (2014) Spatial correlates of livestock depredation by Amur tigers in Hunchun, China: Relevance of prey density and implications for protected area management. Biol Conserv 169:117–127. doi: 10.1016/j.biocon.2013.10.011</w:t>
      </w:r>
    </w:p>
    <w:p w14:paraId="4601FBB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Sorensen AA, Stenhouse GB, Bourbonnais ML, Nelson TA (2015) Effects of habitat quality and anthropogenic disturbance on grizzly bear ( Ursus arctos horribilis ) home-range fidelity. Can J Zool 93:857–865. doi: 10.1139/cjz-2015-0095</w:t>
      </w:r>
    </w:p>
    <w:p w14:paraId="55230F2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Stephens HC, Schmuki C, Burridge CP, O’reilly-Wapstra JM (2013) Habitat fragmentation in forests affects relatedness and spatial genetic structure of a native rodent, Rattus lutreolus. Austral Ecol 38:568–580. doi: 10.1111/aec.12001</w:t>
      </w:r>
    </w:p>
    <w:p w14:paraId="3D08F2F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Stewart BP, Nelson TA, Laberee K, et al (2013) Quantifying grizzly bear selection of natural and anthropogenic edges. J Wildl Manage 77:957–964. doi: 10.1002/jwmg.535</w:t>
      </w:r>
    </w:p>
    <w:p w14:paraId="1B5D65C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Steyaert SMJG, Zedrosser A, Rosell F (2015) Socio</w:t>
      </w:r>
      <w:r w:rsidRPr="00010314">
        <w:rPr>
          <w:rFonts w:ascii="Cambria Math" w:hAnsi="Cambria Math" w:cs="Cambria Math"/>
          <w:noProof/>
          <w:szCs w:val="24"/>
        </w:rPr>
        <w:t>‑</w:t>
      </w:r>
      <w:r w:rsidRPr="00010314">
        <w:rPr>
          <w:rFonts w:ascii="Calibri" w:hAnsi="Calibri" w:cs="Calibri"/>
          <w:noProof/>
          <w:szCs w:val="24"/>
        </w:rPr>
        <w:t>ecological features other than sex affect habitat selection in the socially obligate monogamous Eurasian beaver. Oecologia 179:1023–1032. doi: 10.1007/s00442-015-3388-1</w:t>
      </w:r>
    </w:p>
    <w:p w14:paraId="6916C67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Stillfried M, Belant JL, Svoboda NJ, et al (2015) When top predators become prey : Black bears alter movement behaviour in response to hunting pressure. Behav Processes 120:30–39. doi: 10.1016/j.beproc.2015.08.003</w:t>
      </w:r>
    </w:p>
    <w:p w14:paraId="29C93D3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Stonehouse KF, Shipley LA, Lowe J, et al (2015) Habitat selection and use by sympatric, translocated greater sage-grouse and Columbian sharp-tailed grouse. J Wildl Manage 79:1308–1326. doi: 10.1002/jwmg.990</w:t>
      </w:r>
    </w:p>
    <w:p w14:paraId="283D58D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Strasser EH, Heath JA (2013) Reproductive failure of a human-tolerant species, the American kestrel, is associated with stress and human disturbance. J Appl Ecol 50:912–919. doi: 10.1111/1365-2664.12103</w:t>
      </w:r>
    </w:p>
    <w:p w14:paraId="54861A5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Suárez E, Zapata-Ríos G, Utreras V, et al (2013) Controlling access to oil roads protects forest cover, but not wildlife communities: A case study from the rainforest of Yasuní Biosphere Reserve (Ecuador). Anim Conserv 16:265–274. doi: 10.1111/j.1469-1795.2012.00592.x</w:t>
      </w:r>
    </w:p>
    <w:p w14:paraId="37ADDE4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Syrbe R, Michel E, Walz U (2013) Structural indicators for the assessment of biodiversity and their connection to the richness of avifauna. Ecol Indic 31:89–98. doi: 10.1016/j.ecolind.2013.02.018</w:t>
      </w:r>
    </w:p>
    <w:p w14:paraId="24349BF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Takahata C, Nishino S, Kido K, Izumiyama S (2013) An evaluation of habitat selection of Asiatic black bears in a season of prevalent conflicts. Ursus 24:16–26. doi: 10.2192/URSUS-D-11-00018.1</w:t>
      </w:r>
    </w:p>
    <w:p w14:paraId="114F19B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Tanadini M, Schmidt BR, Meier P, et al (2012) Maintenance of biodiversity in vineyard-dominated landscapes: A case study on larval salamanders. Anim Conserv 15:136–141. doi: 10.1111/j.1469-1795.2011.00492.x</w:t>
      </w:r>
    </w:p>
    <w:p w14:paraId="229B091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Tanner EP, Elmore RD, Davis CA, et al (2016) Does the presence of Oil and gas infrastructure potentially increase risk of harvest in northern bobwhite? Wildlife Biol 22:294–304. doi: 10.2981/wlb.00254</w:t>
      </w:r>
    </w:p>
    <w:p w14:paraId="30B81E8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lastRenderedPageBreak/>
        <w:t>Taraborelli P, Ovejero R, Torres MEM (2014) Different factors that modify anti-predator behaviour in guanacos ( Lama guanicoe ). 529–539. doi: 10.1007/s13364-014-0186-9</w:t>
      </w:r>
    </w:p>
    <w:p w14:paraId="227902B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Tattoni C, Bragalanti N, Groff C, Rovero F (2015) Patterns in the use of rub trees by the Eurasian Brown Bear. Hystrix, Ital J Mammology 26:. doi: https://doi.org/10.4404/hystrix-26.2-11414</w:t>
      </w:r>
    </w:p>
    <w:p w14:paraId="17699A6B"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Taylor KL, Beck JL, Huzurbazar S V. (2016) Factors Influencing Winter Mortality Risk for Pronghorn Exposed to Wind Energy Development. Rangel Ecol Manag 69:108–116. doi: 10.1016/j.rama.2015.12.003</w:t>
      </w:r>
    </w:p>
    <w:p w14:paraId="4955CB5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Tennessen JB, Parks SE, Langkilde T (2014) Traffic noise causes physiological stress and impairs breeding migration behaviour in frogs. Conserv Physiol 2:cou032-cou032. doi: 10.1093/conphys/cou032</w:t>
      </w:r>
    </w:p>
    <w:p w14:paraId="7B66CBF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Thompson SJ, Johnson DH, Niemuth ND, Ribic CA (2015) Avoidance of unconventional oil wells and roads exacerbates habitat loss for grassland birds in the North American great plains. Biol Conserv 192:82–90. doi: 10.1016/j.biocon.2015.08.040</w:t>
      </w:r>
    </w:p>
    <w:p w14:paraId="31AB397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Thurfjell H, Spong G, Olsson M, Ericsson G (2015) Avoidance of high traffic levels results in lower risk of wild boar-vehicle accidents. Landsc Urban Plan 133:98–104. doi: 10.1016/j.landurbplan.2014.09.015</w:t>
      </w:r>
    </w:p>
    <w:p w14:paraId="10C769D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Timmer JM, Butler MJ, Ballard WB, et al (2014) Spatially explicit modeling of lesser prairie-chicken lek density in Texas. J Wildl Manage 78:142–152. doi: 10.1002/jwmg.646</w:t>
      </w:r>
    </w:p>
    <w:p w14:paraId="4D33082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Trochet A, Chevalier H Le, Baillat B, et al (2016) Intra-specific variability of hindlimb length in the palmate newt : an indicator of population isolation induced by habitat fragmentation ?</w:t>
      </w:r>
    </w:p>
    <w:p w14:paraId="39CCDE31"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Troïanowski M, Condette C, Mondy N, et al (2015) Traffic noise affects colouration but not calls in the European treefrog (Hyla arborea). Behaviour 152:821–836. doi: 10.1163/1568539X-00003255</w:t>
      </w:r>
    </w:p>
    <w:p w14:paraId="0374DAB7"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Uboni A, Smith DW, Mao JS, et al (2015) Long- and short-term temporal variability in habitat selection of a top predator. Ecosphere 6:art51. doi: 10.1890/ES14-00419.1</w:t>
      </w:r>
    </w:p>
    <w:p w14:paraId="34F75AF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Valero E, Picos J, Lagos L, Álvarez X (2015) Road and traffic factors correlated to wildlife–vehicle collisions in Galicia (Spain). Wildl Res 42:25. doi: 10.1071/WR14060</w:t>
      </w:r>
    </w:p>
    <w:p w14:paraId="1068E62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Vanthomme H, Kolowski J, Korte L, Alonso A (2013) Distribution of a Community of Mammals in Relation to Roads and Other Human Disturbances in Gabon, Central Africa. Conserv Biol 27:281–291. doi: 10.1111/cobi.12017</w:t>
      </w:r>
    </w:p>
    <w:p w14:paraId="23526A1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Vargas-Salinas F, Amézquita A (2013) Traffic noise correlates with calling time but not spatial distribution in the threatened poison frog Andinobates bombetes. Behaviour 150:569–584. doi: 10.1163/1568539X-00003068</w:t>
      </w:r>
    </w:p>
    <w:p w14:paraId="2BBDD5B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Vargas-salinas F, Cunnington GM (2014) Does traffic noise alter calling time in frogs and toads ? A case study of anurans in Eastern Ontario , </w:t>
      </w:r>
      <w:r w:rsidRPr="00010314">
        <w:rPr>
          <w:rFonts w:ascii="Calibri" w:hAnsi="Calibri" w:cs="Calibri"/>
          <w:noProof/>
          <w:szCs w:val="24"/>
        </w:rPr>
        <w:lastRenderedPageBreak/>
        <w:t>Canada. 945–953. doi: 10.1007/s11252-014-0374-z</w:t>
      </w:r>
    </w:p>
    <w:p w14:paraId="2CBCBF00"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Végvári Z, Valkó O, Deák B, et al (2016) EFFECTS OF LAND USE AND WILDFIRES ON THE HABITAT SELECTION OF GREAT BUSTARD ( OTIS TARDA L .) — IMPLICATIONS FOR SPECIES. 918:910–918</w:t>
      </w:r>
    </w:p>
    <w:p w14:paraId="5FF81D98"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Vieira-neto EHM, Vasconcelos HL, Bruna EM (2016) Roads increase population growth rates of a native leaf-cutter ant in Neotropical savannahs. 983–992. doi: 10.1111/1365-2664.12651</w:t>
      </w:r>
    </w:p>
    <w:p w14:paraId="4C942BB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Vu L V., Bonebrake TC, Vu MQ, Nguyen NT (2015) Butterfly diversity and habitat variation in a disturbed forest in northern Vietnam. Pan-Pac Entomol 91:29–38. doi: 10.3956/2014-91.1.029</w:t>
      </w:r>
    </w:p>
    <w:p w14:paraId="6B5D904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Walker LE, Marzluff JM (2015) Recreation changes the use of a wild landscape by corvids. Condor 117:262–283. doi: 10.1650/CONDOR-14-169.1</w:t>
      </w:r>
    </w:p>
    <w:p w14:paraId="7F74BF3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Wang M, Chen Q, Kuerbanjiang H, et al (2015) Group size and disturbance effects on group vigilance in the Great Bustard Otis tarda in western China. Bird Study 62:438–442. doi: 10.1080/00063657.2015.1047736</w:t>
      </w:r>
    </w:p>
    <w:p w14:paraId="3CD9AA6E"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Ware HE, McClure CJW, Carlisle JD, Barber JR (2015) A phantom road experiment reveals traffic noise is an invisible source of habitat degradation. Proc Natl Acad Sci 112:12105–12109. doi: 10.1073/pnas.1504710112</w:t>
      </w:r>
    </w:p>
    <w:p w14:paraId="056C100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Webb SL, Dzialak MR, Kosciuch KL, Winstead JB (2013) Winter Resource Selection by Mule Deer on the Wyoming–Colorado Border Prior to Wind Energy Development. Rangel Ecol Manag 66:419–427. doi: 10.2111/REM-D-12-00065.1</w:t>
      </w:r>
    </w:p>
    <w:p w14:paraId="1DAEF29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Whitworth A, Beirne C, Rowe J, et al (2015) The response of faunal biodiversity to an unmarked road in the Western Amazon. Biodivers Conserv 24:1657–1670. doi: 10.1007/s10531-015-0883-y</w:t>
      </w:r>
    </w:p>
    <w:p w14:paraId="5B9D9133"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Wiącek J, Polak M, Kucharczyk M, Bohatkiewicz J (2015) The influence of road traffic on birds during autumn period: Implications for planning and management of road network. Landsc Urban Plan 134:76–82. doi: 10.1016/j.landurbplan.2014.10.016</w:t>
      </w:r>
    </w:p>
    <w:p w14:paraId="46D8458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Wiebe PA, Fryxell JM, Thompson ID, et al (2013) Do trappers understand marten habitat? J Wildl Manage 77:379–391. doi: 10.1002/jwmg.471</w:t>
      </w:r>
    </w:p>
    <w:p w14:paraId="71EFB9AF"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Wilson A, Fenton B, Malloch G, et al (2016) Urbanisation versus agriculture : a comparison of local genetic diversity and gene flow between wood mouse Apodemus sylvaticus populations in human-modified landscapes. 87–97. doi: 10.1111/ecog.01297</w:t>
      </w:r>
    </w:p>
    <w:p w14:paraId="14B35B86"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Winston ME, Herz H (2015) Unpaved roads alter foraging patterns of the leafcutter ant Atta colombica. Stud Neotrop Fauna Environ 50:57–64. doi: 10.1080/01650521.2015.1020702</w:t>
      </w:r>
    </w:p>
    <w:p w14:paraId="3FCADB5A"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Yahya MS, Puan CL, Azhar B, et al (2016) Nocturnal bird composition in relation to habitat heterogeneity in small scale oil palm agriculture in Malaysia. Agric Ecosyst Environ 233:140–146. doi: 10.1016/j.agee.2016.09.003</w:t>
      </w:r>
    </w:p>
    <w:p w14:paraId="644DE3F5"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 xml:space="preserve">Yang X, Slabbekoorn H (2014) Timing vocal behavior : Lack of temporal overlap avoidance to fluctuating noise levels in singing Eurasian wrens. </w:t>
      </w:r>
      <w:r w:rsidRPr="00010314">
        <w:rPr>
          <w:rFonts w:ascii="Calibri" w:hAnsi="Calibri" w:cs="Calibri"/>
          <w:noProof/>
          <w:szCs w:val="24"/>
        </w:rPr>
        <w:lastRenderedPageBreak/>
        <w:t>Behav Processes 108:131–137. doi: 10.1016/j.beproc.2014.10.002</w:t>
      </w:r>
    </w:p>
    <w:p w14:paraId="1B2F2D29"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Yrjölä RA, Santaharju JLM (2015) The Impact of Road Construction on a Community of Farmland Birds. Ann Zool Fennici 52:33–44. doi: 10.5735/086.052.0203</w:t>
      </w:r>
    </w:p>
    <w:p w14:paraId="7BE43ABC"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Zhang M, Cheong K, Leong K, Zou F (2012) Effect of traffic noise on black-faced spoonbills in the TaipaColoane Wetland Reserve, Macao. Wildl Res 39:603–610. doi: 10.1071/WR12060</w:t>
      </w:r>
    </w:p>
    <w:p w14:paraId="7DAE2B04" w14:textId="77777777" w:rsidR="00E40CBB" w:rsidRPr="00010314" w:rsidRDefault="00E40CBB" w:rsidP="00E40CBB">
      <w:pPr>
        <w:widowControl w:val="0"/>
        <w:autoSpaceDE w:val="0"/>
        <w:autoSpaceDN w:val="0"/>
        <w:adjustRightInd w:val="0"/>
        <w:spacing w:line="240" w:lineRule="auto"/>
        <w:ind w:left="480" w:hanging="480"/>
        <w:rPr>
          <w:rFonts w:ascii="Calibri" w:hAnsi="Calibri" w:cs="Calibri"/>
          <w:noProof/>
          <w:szCs w:val="24"/>
        </w:rPr>
      </w:pPr>
      <w:r w:rsidRPr="00010314">
        <w:rPr>
          <w:rFonts w:ascii="Calibri" w:hAnsi="Calibri" w:cs="Calibri"/>
          <w:noProof/>
          <w:szCs w:val="24"/>
        </w:rPr>
        <w:t>Zimmerman M, Oddy D, Stolen E, Breininger D (2015) Microspatial sampling reveals cryptic influences on gene flow in a threatened mammal. Conserv Genet 16:1403–1414. doi: 10.1007/s10592-015-0749-6</w:t>
      </w:r>
    </w:p>
    <w:p w14:paraId="4645E43A" w14:textId="59BA68C4" w:rsidR="00E40CBB" w:rsidRDefault="00E40CBB" w:rsidP="006D17AD">
      <w:pPr>
        <w:widowControl w:val="0"/>
        <w:autoSpaceDE w:val="0"/>
        <w:autoSpaceDN w:val="0"/>
        <w:adjustRightInd w:val="0"/>
        <w:spacing w:line="240" w:lineRule="auto"/>
        <w:ind w:left="480" w:hanging="480"/>
      </w:pPr>
      <w:r w:rsidRPr="00010314">
        <w:rPr>
          <w:rFonts w:ascii="Calibri" w:hAnsi="Calibri" w:cs="Calibri"/>
          <w:noProof/>
          <w:szCs w:val="24"/>
        </w:rPr>
        <w:t>Zimmermann B, Nelson L, Wabakken P, et al (2014) Behavioral responses of wolves to roads : scale-dependent ambivalence. 25:1353–1364. doi: 10.1093/beheco/aru134</w:t>
      </w:r>
      <w:r>
        <w:fldChar w:fldCharType="end"/>
      </w:r>
    </w:p>
    <w:sectPr w:rsidR="00E40CBB" w:rsidSect="00206DCC">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80"/>
    <w:rsid w:val="00206DCC"/>
    <w:rsid w:val="00304001"/>
    <w:rsid w:val="00307C76"/>
    <w:rsid w:val="004760DF"/>
    <w:rsid w:val="004F36F2"/>
    <w:rsid w:val="00662536"/>
    <w:rsid w:val="006D17AD"/>
    <w:rsid w:val="007731BD"/>
    <w:rsid w:val="007F4010"/>
    <w:rsid w:val="00810236"/>
    <w:rsid w:val="00AF2852"/>
    <w:rsid w:val="00B7144C"/>
    <w:rsid w:val="00C11FAC"/>
    <w:rsid w:val="00D7230E"/>
    <w:rsid w:val="00E12800"/>
    <w:rsid w:val="00E40CBB"/>
    <w:rsid w:val="00E41D80"/>
    <w:rsid w:val="00F14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969D6"/>
  <w15:chartTrackingRefBased/>
  <w15:docId w15:val="{A4F8C285-492F-4367-BF91-EFDB55035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06DCC"/>
    <w:rPr>
      <w:color w:val="0563C1"/>
      <w:u w:val="single"/>
    </w:rPr>
  </w:style>
  <w:style w:type="character" w:styleId="FollowedHyperlink">
    <w:name w:val="FollowedHyperlink"/>
    <w:basedOn w:val="DefaultParagraphFont"/>
    <w:uiPriority w:val="99"/>
    <w:semiHidden/>
    <w:unhideWhenUsed/>
    <w:rsid w:val="00206DCC"/>
    <w:rPr>
      <w:color w:val="954F72"/>
      <w:u w:val="single"/>
    </w:rPr>
  </w:style>
  <w:style w:type="paragraph" w:customStyle="1" w:styleId="msonormal0">
    <w:name w:val="msonormal"/>
    <w:basedOn w:val="Normal"/>
    <w:rsid w:val="0020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20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206DC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Normal"/>
    <w:rsid w:val="0020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06DC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206DC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rsid w:val="00206D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206DC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206DCC"/>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206DCC"/>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206DCC"/>
    <w:pPr>
      <w:spacing w:before="100" w:beforeAutospacing="1" w:after="100" w:afterAutospacing="1" w:line="240" w:lineRule="auto"/>
      <w:textAlignment w:val="center"/>
    </w:pPr>
    <w:rPr>
      <w:rFonts w:ascii="Helvetica" w:eastAsia="Times New Roman" w:hAnsi="Helvetica" w:cs="Helvetica"/>
      <w:b/>
      <w:bCs/>
      <w:sz w:val="28"/>
      <w:szCs w:val="28"/>
    </w:rPr>
  </w:style>
  <w:style w:type="paragraph" w:customStyle="1" w:styleId="xl73">
    <w:name w:val="xl73"/>
    <w:basedOn w:val="Normal"/>
    <w:rsid w:val="00206DC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206DCC"/>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206DCC"/>
    <w:pPr>
      <w:spacing w:before="100" w:beforeAutospacing="1" w:after="100" w:afterAutospacing="1" w:line="240" w:lineRule="auto"/>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158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ferna\Documents\CARLETON%20POSTDOC\MANUSCRIPT\Files%20for%20Lenore\Carleton_review_data_for_pap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Studies whose main objective is to evaluate road or traffic effects</c:v>
          </c:tx>
          <c:spPr>
            <a:solidFill>
              <a:schemeClr val="tx1">
                <a:lumMod val="95000"/>
                <a:lumOff val="5000"/>
              </a:schemeClr>
            </a:solidFill>
            <a:ln>
              <a:noFill/>
            </a:ln>
            <a:effectLst/>
          </c:spPr>
          <c:invertIfNegative val="0"/>
          <c:cat>
            <c:strRef>
              <c:f>Sheet3!$H$2:$H$4</c:f>
              <c:strCache>
                <c:ptCount val="3"/>
                <c:pt idx="0">
                  <c:v>Negative</c:v>
                </c:pt>
                <c:pt idx="1">
                  <c:v>Neutral/Inconclusive</c:v>
                </c:pt>
                <c:pt idx="2">
                  <c:v>Positive</c:v>
                </c:pt>
              </c:strCache>
            </c:strRef>
          </c:cat>
          <c:val>
            <c:numRef>
              <c:f>Sheet3!$I$2:$I$4</c:f>
              <c:numCache>
                <c:formatCode>General</c:formatCode>
                <c:ptCount val="3"/>
                <c:pt idx="0">
                  <c:v>189</c:v>
                </c:pt>
                <c:pt idx="1">
                  <c:v>98</c:v>
                </c:pt>
                <c:pt idx="2">
                  <c:v>49</c:v>
                </c:pt>
              </c:numCache>
            </c:numRef>
          </c:val>
          <c:extLst>
            <c:ext xmlns:c16="http://schemas.microsoft.com/office/drawing/2014/chart" uri="{C3380CC4-5D6E-409C-BE32-E72D297353CC}">
              <c16:uniqueId val="{00000000-79BA-45A4-A34F-C98558A2D4E7}"/>
            </c:ext>
          </c:extLst>
        </c:ser>
        <c:ser>
          <c:idx val="1"/>
          <c:order val="1"/>
          <c:tx>
            <c:v>Studies with some other main objective</c:v>
          </c:tx>
          <c:spPr>
            <a:solidFill>
              <a:schemeClr val="bg1">
                <a:lumMod val="50000"/>
              </a:schemeClr>
            </a:solidFill>
            <a:ln>
              <a:noFill/>
            </a:ln>
            <a:effectLst/>
          </c:spPr>
          <c:invertIfNegative val="0"/>
          <c:cat>
            <c:strRef>
              <c:f>Sheet3!$H$2:$H$4</c:f>
              <c:strCache>
                <c:ptCount val="3"/>
                <c:pt idx="0">
                  <c:v>Negative</c:v>
                </c:pt>
                <c:pt idx="1">
                  <c:v>Neutral/Inconclusive</c:v>
                </c:pt>
                <c:pt idx="2">
                  <c:v>Positive</c:v>
                </c:pt>
              </c:strCache>
            </c:strRef>
          </c:cat>
          <c:val>
            <c:numRef>
              <c:f>Sheet3!$J$2:$J$4</c:f>
              <c:numCache>
                <c:formatCode>General</c:formatCode>
                <c:ptCount val="3"/>
                <c:pt idx="0">
                  <c:v>138</c:v>
                </c:pt>
                <c:pt idx="1">
                  <c:v>86</c:v>
                </c:pt>
                <c:pt idx="2">
                  <c:v>48</c:v>
                </c:pt>
              </c:numCache>
            </c:numRef>
          </c:val>
          <c:extLst>
            <c:ext xmlns:c16="http://schemas.microsoft.com/office/drawing/2014/chart" uri="{C3380CC4-5D6E-409C-BE32-E72D297353CC}">
              <c16:uniqueId val="{00000001-79BA-45A4-A34F-C98558A2D4E7}"/>
            </c:ext>
          </c:extLst>
        </c:ser>
        <c:dLbls>
          <c:showLegendKey val="0"/>
          <c:showVal val="0"/>
          <c:showCatName val="0"/>
          <c:showSerName val="0"/>
          <c:showPercent val="0"/>
          <c:showBubbleSize val="0"/>
        </c:dLbls>
        <c:gapWidth val="219"/>
        <c:overlap val="-27"/>
        <c:axId val="651821680"/>
        <c:axId val="651822008"/>
      </c:barChart>
      <c:catAx>
        <c:axId val="65182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Direction of effect</a:t>
                </a:r>
              </a:p>
            </c:rich>
          </c:tx>
          <c:layout>
            <c:manualLayout>
              <c:xMode val="edge"/>
              <c:yMode val="edge"/>
              <c:x val="0.42353474472407365"/>
              <c:y val="0.81272618145962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1822008"/>
        <c:crosses val="autoZero"/>
        <c:auto val="1"/>
        <c:lblAlgn val="ctr"/>
        <c:lblOffset val="100"/>
        <c:noMultiLvlLbl val="0"/>
      </c:catAx>
      <c:valAx>
        <c:axId val="651822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a:t>Number of effects</a:t>
                </a:r>
              </a:p>
            </c:rich>
          </c:tx>
          <c:layout>
            <c:manualLayout>
              <c:xMode val="edge"/>
              <c:yMode val="edge"/>
              <c:x val="1.6666666666666666E-2"/>
              <c:y val="0.212153689122193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1821680"/>
        <c:crosses val="autoZero"/>
        <c:crossBetween val="between"/>
      </c:valAx>
      <c:spPr>
        <a:noFill/>
        <a:ln>
          <a:noFill/>
        </a:ln>
        <a:effectLst/>
      </c:spPr>
    </c:plotArea>
    <c:legend>
      <c:legendPos val="b"/>
      <c:layout>
        <c:manualLayout>
          <c:xMode val="edge"/>
          <c:yMode val="edge"/>
          <c:x val="5.2777777777777778E-2"/>
          <c:y val="0.92615959463400388"/>
          <c:w val="0.74348950131233604"/>
          <c:h val="7.38402959692543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76</Pages>
  <Words>18741</Words>
  <Characters>106830</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Zimmermann Teixeira</dc:creator>
  <cp:keywords/>
  <dc:description/>
  <cp:lastModifiedBy>Fernanda Zimmermann Teixeira</cp:lastModifiedBy>
  <cp:revision>15</cp:revision>
  <dcterms:created xsi:type="dcterms:W3CDTF">2019-01-31T13:44:00Z</dcterms:created>
  <dcterms:modified xsi:type="dcterms:W3CDTF">2020-06-04T15:24:00Z</dcterms:modified>
</cp:coreProperties>
</file>