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3A9" w:rsidRDefault="003853A9" w:rsidP="003853A9">
      <w:pPr>
        <w:spacing w:after="120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36"/>
          <w:lang w:val="en-GB" w:eastAsia="it-IT"/>
        </w:rPr>
      </w:pPr>
      <w:bookmarkStart w:id="0" w:name="_GoBack"/>
      <w:bookmarkEnd w:id="0"/>
      <w:r w:rsidRPr="002E472E">
        <w:rPr>
          <w:rFonts w:ascii="Times New Roman" w:eastAsia="Times New Roman" w:hAnsi="Times New Roman" w:cs="Times New Roman"/>
          <w:b/>
          <w:bCs/>
          <w:sz w:val="28"/>
          <w:szCs w:val="36"/>
          <w:lang w:val="en-GB" w:eastAsia="it-IT"/>
        </w:rPr>
        <w:t>Supplementary material</w:t>
      </w:r>
    </w:p>
    <w:p w:rsidR="006D610D" w:rsidRPr="002E472E" w:rsidRDefault="006D610D" w:rsidP="006D610D">
      <w:pPr>
        <w:spacing w:after="120" w:line="480" w:lineRule="auto"/>
        <w:jc w:val="both"/>
        <w:rPr>
          <w:rFonts w:ascii="Times New Roman" w:hAnsi="Times New Roman" w:cs="Times New Roman"/>
          <w:b/>
          <w:i/>
          <w:sz w:val="28"/>
          <w:szCs w:val="24"/>
          <w:lang w:val="en-GB"/>
        </w:rPr>
      </w:pPr>
      <w:r w:rsidRPr="002E472E">
        <w:rPr>
          <w:rFonts w:ascii="Times New Roman" w:hAnsi="Times New Roman" w:cs="Times New Roman"/>
          <w:b/>
          <w:sz w:val="28"/>
          <w:szCs w:val="24"/>
          <w:lang w:val="en-GB"/>
        </w:rPr>
        <w:t xml:space="preserve">Plastics everywhere: first evidence of polystyrene fragments inside the common Antarctic collembolan </w:t>
      </w:r>
      <w:proofErr w:type="spellStart"/>
      <w:r w:rsidRPr="002E472E">
        <w:rPr>
          <w:rFonts w:ascii="Times New Roman" w:hAnsi="Times New Roman" w:cs="Times New Roman"/>
          <w:b/>
          <w:i/>
          <w:sz w:val="28"/>
          <w:szCs w:val="24"/>
          <w:lang w:val="en-GB"/>
        </w:rPr>
        <w:t>Cryptopygus</w:t>
      </w:r>
      <w:proofErr w:type="spellEnd"/>
      <w:r w:rsidRPr="002E472E">
        <w:rPr>
          <w:rFonts w:ascii="Times New Roman" w:hAnsi="Times New Roman" w:cs="Times New Roman"/>
          <w:b/>
          <w:i/>
          <w:sz w:val="28"/>
          <w:szCs w:val="24"/>
          <w:lang w:val="en-GB"/>
        </w:rPr>
        <w:t xml:space="preserve"> </w:t>
      </w:r>
      <w:proofErr w:type="spellStart"/>
      <w:r w:rsidRPr="002E472E">
        <w:rPr>
          <w:rFonts w:ascii="Times New Roman" w:hAnsi="Times New Roman" w:cs="Times New Roman"/>
          <w:b/>
          <w:i/>
          <w:sz w:val="28"/>
          <w:szCs w:val="24"/>
          <w:lang w:val="en-GB"/>
        </w:rPr>
        <w:t>antarcticus</w:t>
      </w:r>
      <w:proofErr w:type="spellEnd"/>
    </w:p>
    <w:p w:rsidR="00C35A9A" w:rsidRPr="002E472E" w:rsidRDefault="00C35A9A" w:rsidP="00C35A9A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35A9A" w:rsidRPr="002E472E" w:rsidRDefault="00C35A9A" w:rsidP="00C35A9A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E472E">
        <w:rPr>
          <w:rFonts w:ascii="Times New Roman" w:hAnsi="Times New Roman" w:cs="Times New Roman"/>
          <w:sz w:val="24"/>
          <w:szCs w:val="24"/>
        </w:rPr>
        <w:t>Elisa Bergami</w:t>
      </w:r>
      <w:r w:rsidRPr="002E472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472E">
        <w:rPr>
          <w:rFonts w:ascii="Times New Roman" w:hAnsi="Times New Roman" w:cs="Times New Roman"/>
          <w:b/>
          <w:bCs/>
          <w:shd w:val="clear" w:color="auto" w:fill="FFFFFF"/>
        </w:rPr>
        <w:t>*</w:t>
      </w:r>
      <w:r w:rsidRPr="002E472E">
        <w:rPr>
          <w:rFonts w:ascii="Times New Roman" w:hAnsi="Times New Roman" w:cs="Times New Roman"/>
          <w:sz w:val="24"/>
          <w:szCs w:val="24"/>
        </w:rPr>
        <w:t>, Emilia Rota</w:t>
      </w:r>
      <w:r w:rsidRPr="002E472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472E">
        <w:rPr>
          <w:rFonts w:ascii="Times New Roman" w:hAnsi="Times New Roman" w:cs="Times New Roman"/>
          <w:sz w:val="24"/>
          <w:szCs w:val="24"/>
        </w:rPr>
        <w:t>, Tancredi Caruso</w:t>
      </w:r>
      <w:r w:rsidRPr="002E47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472E">
        <w:rPr>
          <w:rFonts w:ascii="Times New Roman" w:hAnsi="Times New Roman" w:cs="Times New Roman"/>
          <w:sz w:val="24"/>
          <w:szCs w:val="24"/>
        </w:rPr>
        <w:t>, Giovanni Birarda</w:t>
      </w:r>
      <w:r w:rsidRPr="002E472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472E">
        <w:rPr>
          <w:rFonts w:ascii="Times New Roman" w:hAnsi="Times New Roman" w:cs="Times New Roman"/>
          <w:sz w:val="24"/>
          <w:szCs w:val="24"/>
        </w:rPr>
        <w:t>, Lisa Vaccari</w:t>
      </w:r>
      <w:r w:rsidRPr="002E472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472E">
        <w:rPr>
          <w:rFonts w:ascii="Times New Roman" w:hAnsi="Times New Roman" w:cs="Times New Roman"/>
          <w:sz w:val="24"/>
          <w:szCs w:val="24"/>
        </w:rPr>
        <w:t>, Ilaria Corsi</w:t>
      </w:r>
      <w:r w:rsidRPr="002E472E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C35A9A" w:rsidRPr="002E472E" w:rsidRDefault="00C35A9A" w:rsidP="00C35A9A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A9A" w:rsidRPr="002E472E" w:rsidRDefault="00C35A9A" w:rsidP="00C35A9A">
      <w:pPr>
        <w:spacing w:after="120" w:line="480" w:lineRule="auto"/>
        <w:jc w:val="both"/>
        <w:rPr>
          <w:rFonts w:ascii="Times New Roman" w:hAnsi="Times New Roman" w:cs="Times New Roman"/>
          <w:szCs w:val="20"/>
          <w:lang w:val="en-GB"/>
        </w:rPr>
      </w:pPr>
      <w:r w:rsidRPr="002E472E">
        <w:rPr>
          <w:rFonts w:ascii="Times New Roman" w:hAnsi="Times New Roman" w:cs="Times New Roman"/>
          <w:szCs w:val="20"/>
          <w:vertAlign w:val="superscript"/>
          <w:lang w:val="en-GB"/>
        </w:rPr>
        <w:t xml:space="preserve">1 </w:t>
      </w:r>
      <w:r w:rsidRPr="002E472E">
        <w:rPr>
          <w:rFonts w:ascii="Times New Roman" w:hAnsi="Times New Roman" w:cs="Times New Roman"/>
          <w:szCs w:val="20"/>
          <w:lang w:val="en-GB"/>
        </w:rPr>
        <w:t xml:space="preserve">Department of Physical, Earth and Environmental Sciences, University of Siena, Siena 53100, Italy </w:t>
      </w:r>
      <w:r w:rsidRPr="002E472E">
        <w:rPr>
          <w:rStyle w:val="addressauthormultipleLucidaSansCharChar"/>
          <w:rFonts w:ascii="Times New Roman" w:eastAsia="MS Mincho" w:hAnsi="Times New Roman"/>
          <w:sz w:val="22"/>
          <w:lang w:val="en-GB"/>
        </w:rPr>
        <w:br/>
      </w:r>
      <w:r w:rsidRPr="002E472E">
        <w:rPr>
          <w:rFonts w:ascii="Times New Roman" w:hAnsi="Times New Roman" w:cs="Times New Roman"/>
          <w:szCs w:val="20"/>
          <w:vertAlign w:val="superscript"/>
          <w:lang w:val="en-GB"/>
        </w:rPr>
        <w:t>2</w:t>
      </w:r>
      <w:r w:rsidRPr="002E472E">
        <w:rPr>
          <w:rFonts w:ascii="Times New Roman" w:hAnsi="Times New Roman" w:cs="Times New Roman"/>
          <w:szCs w:val="20"/>
          <w:lang w:val="en-GB"/>
        </w:rPr>
        <w:t xml:space="preserve"> </w:t>
      </w:r>
      <w:r w:rsidRPr="002E472E">
        <w:rPr>
          <w:rFonts w:ascii="Times New Roman" w:eastAsia="Times New Roman" w:hAnsi="Times New Roman" w:cs="Times New Roman"/>
          <w:iCs/>
          <w:szCs w:val="20"/>
          <w:lang w:val="en-GB"/>
        </w:rPr>
        <w:t>School of Biology &amp; Environmental Science, University College Dublin, Belfield, Dublin 4, Ireland</w:t>
      </w:r>
    </w:p>
    <w:p w:rsidR="00C35A9A" w:rsidRPr="000350E2" w:rsidRDefault="00C35A9A" w:rsidP="00C35A9A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szCs w:val="24"/>
          <w:vertAlign w:val="superscript"/>
          <w:lang w:val="en-GB"/>
        </w:rPr>
      </w:pPr>
      <w:r w:rsidRPr="000350E2">
        <w:rPr>
          <w:rFonts w:ascii="Times New Roman" w:hAnsi="Times New Roman" w:cs="Times New Roman"/>
          <w:szCs w:val="24"/>
          <w:vertAlign w:val="superscript"/>
          <w:lang w:val="en-GB"/>
        </w:rPr>
        <w:t xml:space="preserve">3 </w:t>
      </w:r>
      <w:r w:rsidR="000350E2" w:rsidRPr="001A7C00">
        <w:rPr>
          <w:rFonts w:ascii="Times New Roman" w:hAnsi="Times New Roman" w:cs="Times New Roman"/>
          <w:color w:val="000000"/>
          <w:lang w:val="en-GB"/>
        </w:rPr>
        <w:t>SISSI-Chemical and Life Science branch,</w:t>
      </w:r>
      <w:r w:rsidR="000350E2" w:rsidRPr="001A7C00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0350E2">
        <w:rPr>
          <w:rFonts w:ascii="Times New Roman" w:hAnsi="Times New Roman" w:cs="Times New Roman"/>
          <w:lang w:val="en-GB"/>
        </w:rPr>
        <w:t>Elettra</w:t>
      </w:r>
      <w:proofErr w:type="spellEnd"/>
      <w:r w:rsidRPr="000350E2">
        <w:rPr>
          <w:rFonts w:ascii="Times New Roman" w:hAnsi="Times New Roman" w:cs="Times New Roman"/>
          <w:szCs w:val="24"/>
          <w:lang w:val="en-GB"/>
        </w:rPr>
        <w:t>–</w:t>
      </w:r>
      <w:proofErr w:type="spellStart"/>
      <w:r w:rsidRPr="000350E2">
        <w:rPr>
          <w:rFonts w:ascii="Times New Roman" w:hAnsi="Times New Roman" w:cs="Times New Roman"/>
          <w:szCs w:val="24"/>
          <w:lang w:val="en-GB"/>
        </w:rPr>
        <w:t>Sincrotrone</w:t>
      </w:r>
      <w:proofErr w:type="spellEnd"/>
      <w:r w:rsidRPr="000350E2">
        <w:rPr>
          <w:rFonts w:ascii="Times New Roman" w:hAnsi="Times New Roman" w:cs="Times New Roman"/>
          <w:szCs w:val="24"/>
          <w:lang w:val="en-GB"/>
        </w:rPr>
        <w:t xml:space="preserve"> Trieste, S.S. 14 Km 163.5, 34149 </w:t>
      </w:r>
      <w:proofErr w:type="spellStart"/>
      <w:r w:rsidRPr="000350E2">
        <w:rPr>
          <w:rFonts w:ascii="Times New Roman" w:hAnsi="Times New Roman" w:cs="Times New Roman"/>
          <w:szCs w:val="24"/>
          <w:lang w:val="en-GB"/>
        </w:rPr>
        <w:t>Basovizza</w:t>
      </w:r>
      <w:proofErr w:type="spellEnd"/>
      <w:r w:rsidRPr="000350E2">
        <w:rPr>
          <w:rFonts w:ascii="Times New Roman" w:hAnsi="Times New Roman" w:cs="Times New Roman"/>
          <w:szCs w:val="24"/>
          <w:lang w:val="en-GB"/>
        </w:rPr>
        <w:t>, Trieste (Italy)</w:t>
      </w:r>
    </w:p>
    <w:p w:rsidR="00C35A9A" w:rsidRPr="000350E2" w:rsidRDefault="00C35A9A" w:rsidP="00C35A9A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853A9" w:rsidRPr="002E472E" w:rsidRDefault="00C35A9A" w:rsidP="00C35A9A">
      <w:pPr>
        <w:spacing w:after="120" w:line="480" w:lineRule="auto"/>
        <w:jc w:val="both"/>
        <w:rPr>
          <w:rFonts w:ascii="Times New Roman" w:hAnsi="Times New Roman" w:cs="Times New Roman"/>
          <w:lang w:val="en-GB"/>
        </w:rPr>
      </w:pPr>
      <w:r w:rsidRPr="002E472E">
        <w:rPr>
          <w:rFonts w:ascii="Times New Roman" w:hAnsi="Times New Roman" w:cs="Times New Roman"/>
          <w:b/>
          <w:bCs/>
          <w:szCs w:val="20"/>
          <w:shd w:val="clear" w:color="auto" w:fill="FFFFFF"/>
          <w:lang w:val="en-GB"/>
        </w:rPr>
        <w:t xml:space="preserve">*Corresponding author: </w:t>
      </w:r>
      <w:r w:rsidRPr="002E472E">
        <w:rPr>
          <w:rFonts w:ascii="Times New Roman" w:hAnsi="Times New Roman" w:cs="Times New Roman"/>
          <w:szCs w:val="20"/>
          <w:lang w:val="en-GB"/>
        </w:rPr>
        <w:t>Elisa Bergami;</w:t>
      </w:r>
      <w:r w:rsidRPr="002E472E">
        <w:rPr>
          <w:rFonts w:ascii="Times New Roman" w:hAnsi="Times New Roman" w:cs="Times New Roman"/>
          <w:szCs w:val="20"/>
          <w:shd w:val="clear" w:color="auto" w:fill="FFFFFF"/>
          <w:lang w:val="en-GB"/>
        </w:rPr>
        <w:t xml:space="preserve"> elisa.bergami@unisi.it; +390577232</w:t>
      </w:r>
      <w:r w:rsidR="001E3409">
        <w:rPr>
          <w:rFonts w:ascii="Times New Roman" w:hAnsi="Times New Roman" w:cs="Times New Roman"/>
          <w:szCs w:val="20"/>
          <w:shd w:val="clear" w:color="auto" w:fill="FFFFFF"/>
          <w:lang w:val="en-GB"/>
        </w:rPr>
        <w:t>170</w:t>
      </w:r>
      <w:r w:rsidRPr="002E472E">
        <w:rPr>
          <w:rFonts w:ascii="Times New Roman" w:hAnsi="Times New Roman" w:cs="Times New Roman"/>
          <w:szCs w:val="20"/>
          <w:shd w:val="clear" w:color="auto" w:fill="FFFFFF"/>
          <w:lang w:val="en-GB"/>
        </w:rPr>
        <w:t xml:space="preserve">; </w:t>
      </w:r>
      <w:r w:rsidRPr="002E472E">
        <w:rPr>
          <w:rFonts w:ascii="Times New Roman" w:hAnsi="Times New Roman" w:cs="Times New Roman"/>
          <w:bCs/>
          <w:szCs w:val="20"/>
          <w:shd w:val="clear" w:color="auto" w:fill="FFFFFF"/>
          <w:lang w:val="en-GB"/>
        </w:rPr>
        <w:t xml:space="preserve">ORCID: </w:t>
      </w:r>
      <w:r w:rsidRPr="002E472E">
        <w:rPr>
          <w:rFonts w:ascii="Times New Roman" w:hAnsi="Times New Roman" w:cs="Times New Roman"/>
          <w:szCs w:val="20"/>
          <w:lang w:val="en-GB"/>
        </w:rPr>
        <w:t>https://orcid.org/0000-0001-8149-9584</w:t>
      </w:r>
    </w:p>
    <w:p w:rsidR="003853A9" w:rsidRPr="002E472E" w:rsidRDefault="003853A9" w:rsidP="003853A9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35A9A" w:rsidRPr="002E472E" w:rsidRDefault="00C35A9A">
      <w:pPr>
        <w:rPr>
          <w:rFonts w:ascii="Times New Roman" w:eastAsia="Times New Roman" w:hAnsi="Times New Roman" w:cs="Times New Roman"/>
          <w:b/>
          <w:sz w:val="28"/>
          <w:szCs w:val="24"/>
          <w:lang w:val="en-GB" w:eastAsia="it-IT"/>
        </w:rPr>
      </w:pPr>
      <w:r w:rsidRPr="002E472E">
        <w:rPr>
          <w:rFonts w:ascii="Times New Roman" w:eastAsia="Times New Roman" w:hAnsi="Times New Roman" w:cs="Times New Roman"/>
          <w:b/>
          <w:sz w:val="28"/>
          <w:szCs w:val="24"/>
          <w:lang w:val="en-GB" w:eastAsia="it-IT"/>
        </w:rPr>
        <w:br w:type="page"/>
      </w:r>
    </w:p>
    <w:p w:rsidR="003853A9" w:rsidRPr="002E472E" w:rsidRDefault="003853A9" w:rsidP="003853A9">
      <w:pPr>
        <w:spacing w:after="120" w:line="480" w:lineRule="auto"/>
        <w:rPr>
          <w:rFonts w:ascii="Times New Roman" w:eastAsia="Times New Roman" w:hAnsi="Times New Roman" w:cs="Times New Roman"/>
          <w:b/>
          <w:sz w:val="28"/>
          <w:szCs w:val="24"/>
          <w:lang w:val="en-GB" w:eastAsia="it-IT"/>
        </w:rPr>
      </w:pPr>
      <w:r w:rsidRPr="002E472E">
        <w:rPr>
          <w:rFonts w:ascii="Times New Roman" w:eastAsia="Times New Roman" w:hAnsi="Times New Roman" w:cs="Times New Roman"/>
          <w:b/>
          <w:sz w:val="28"/>
          <w:szCs w:val="24"/>
          <w:lang w:val="en-GB" w:eastAsia="it-IT"/>
        </w:rPr>
        <w:lastRenderedPageBreak/>
        <w:t>Materials and Methods</w:t>
      </w:r>
    </w:p>
    <w:p w:rsidR="001B7704" w:rsidRDefault="001B7704" w:rsidP="00402CE0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1" w:name="_Hlk38893076"/>
      <w:bookmarkStart w:id="2" w:name="_Hlk29304432"/>
      <w:r>
        <w:rPr>
          <w:rFonts w:ascii="Times New Roman" w:hAnsi="Times New Roman" w:cs="Times New Roman"/>
          <w:b/>
          <w:sz w:val="24"/>
          <w:szCs w:val="24"/>
          <w:lang w:val="en-US"/>
        </w:rPr>
        <w:t>Sampling</w:t>
      </w:r>
      <w:r w:rsidR="00B939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description of the study area</w:t>
      </w:r>
    </w:p>
    <w:bookmarkEnd w:id="1"/>
    <w:p w:rsidR="00385DE7" w:rsidRPr="00AA1C9F" w:rsidRDefault="00385DE7" w:rsidP="00385DE7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1C9F">
        <w:rPr>
          <w:rFonts w:ascii="Times New Roman" w:hAnsi="Times New Roman" w:cs="Times New Roman"/>
          <w:sz w:val="24"/>
          <w:szCs w:val="24"/>
          <w:lang w:val="en-US"/>
        </w:rPr>
        <w:t xml:space="preserve">The field survey was conducted in the study area during an international expedition aimed at studying plastic pollution </w:t>
      </w:r>
      <w:r w:rsidRPr="004D09E1">
        <w:rPr>
          <w:rFonts w:ascii="Times New Roman" w:hAnsi="Times New Roman" w:cs="Times New Roman"/>
          <w:sz w:val="24"/>
          <w:szCs w:val="24"/>
          <w:lang w:val="en-US"/>
        </w:rPr>
        <w:t>in Antarctica, in the framework of the “</w:t>
      </w:r>
      <w:r w:rsidRPr="004D09E1">
        <w:rPr>
          <w:rFonts w:ascii="Times New Roman" w:eastAsia="Times New Roman" w:hAnsi="Times New Roman" w:cs="Times New Roman"/>
          <w:iCs/>
          <w:sz w:val="24"/>
          <w:szCs w:val="24"/>
          <w:lang w:val="en-GB" w:eastAsia="it-IT"/>
        </w:rPr>
        <w:t xml:space="preserve">Plastic in the Antarctic environment” </w:t>
      </w:r>
      <w:r w:rsidRPr="004D09E1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="004D09E1" w:rsidRPr="004D09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D09E1" w:rsidRPr="00D87E50">
        <w:rPr>
          <w:rFonts w:ascii="Times New Roman" w:hAnsi="Times New Roman" w:cs="Times New Roman"/>
          <w:sz w:val="24"/>
          <w:szCs w:val="24"/>
          <w:lang w:val="en-US"/>
        </w:rPr>
        <w:t xml:space="preserve">funded </w:t>
      </w:r>
      <w:r w:rsidR="004D09E1" w:rsidRPr="00B34F06">
        <w:rPr>
          <w:rFonts w:ascii="Times New Roman" w:eastAsia="Times New Roman" w:hAnsi="Times New Roman" w:cs="Times New Roman"/>
          <w:iCs/>
          <w:sz w:val="24"/>
          <w:szCs w:val="24"/>
          <w:lang w:val="en-GB" w:eastAsia="it-IT"/>
        </w:rPr>
        <w:t>by the Italian National Antarctic Program</w:t>
      </w:r>
      <w:r w:rsidRPr="00AA1C9F">
        <w:rPr>
          <w:rFonts w:ascii="Times New Roman" w:eastAsia="Times New Roman" w:hAnsi="Times New Roman" w:cs="Times New Roman"/>
          <w:iCs/>
          <w:sz w:val="24"/>
          <w:szCs w:val="24"/>
          <w:lang w:val="en-GB" w:eastAsia="it-IT"/>
        </w:rPr>
        <w:t xml:space="preserve"> (PNRA</w:t>
      </w:r>
      <w:r w:rsidR="00EB61AE">
        <w:rPr>
          <w:rFonts w:ascii="Times New Roman" w:eastAsia="Times New Roman" w:hAnsi="Times New Roman" w:cs="Times New Roman"/>
          <w:iCs/>
          <w:sz w:val="24"/>
          <w:szCs w:val="24"/>
          <w:lang w:val="en-GB" w:eastAsia="it-IT"/>
        </w:rPr>
        <w:t>–</w:t>
      </w:r>
      <w:r w:rsidRPr="00AA1C9F">
        <w:rPr>
          <w:rFonts w:ascii="Times New Roman" w:eastAsia="Times New Roman" w:hAnsi="Times New Roman" w:cs="Times New Roman"/>
          <w:iCs/>
          <w:sz w:val="24"/>
          <w:szCs w:val="24"/>
          <w:lang w:val="en-GB" w:eastAsia="it-IT"/>
        </w:rPr>
        <w:t xml:space="preserve">14_00090).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The large piece of PS foam (34</w:t>
      </w:r>
      <w:r w:rsidR="009719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719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31</w:t>
      </w:r>
      <w:r w:rsidR="009719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719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9719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 xml:space="preserve">cm) covered by microalgae, </w:t>
      </w:r>
      <w:r w:rsidRPr="001619B8">
        <w:rPr>
          <w:rFonts w:ascii="Times New Roman" w:hAnsi="Times New Roman" w:cs="Times New Roman"/>
          <w:sz w:val="24"/>
          <w:szCs w:val="24"/>
          <w:lang w:val="en-GB"/>
        </w:rPr>
        <w:t>moss</w:t>
      </w:r>
      <w:r w:rsidR="001619B8" w:rsidRPr="001619B8">
        <w:rPr>
          <w:rFonts w:ascii="Times New Roman" w:hAnsi="Times New Roman" w:cs="Times New Roman"/>
          <w:sz w:val="24"/>
          <w:szCs w:val="24"/>
          <w:lang w:val="en-GB"/>
        </w:rPr>
        <w:t xml:space="preserve"> (predominantly </w:t>
      </w:r>
      <w:proofErr w:type="spellStart"/>
      <w:r w:rsidR="001619B8" w:rsidRPr="001619B8">
        <w:rPr>
          <w:rFonts w:ascii="Times New Roman" w:hAnsi="Times New Roman" w:cs="Times New Roman"/>
          <w:i/>
          <w:sz w:val="24"/>
          <w:szCs w:val="24"/>
          <w:lang w:val="en-GB"/>
        </w:rPr>
        <w:t>Sanionia</w:t>
      </w:r>
      <w:proofErr w:type="spellEnd"/>
      <w:r w:rsidR="001619B8" w:rsidRPr="001619B8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1619B8" w:rsidRPr="001619B8">
        <w:rPr>
          <w:rFonts w:ascii="Times New Roman" w:hAnsi="Times New Roman" w:cs="Times New Roman"/>
          <w:i/>
          <w:sz w:val="24"/>
          <w:szCs w:val="24"/>
          <w:lang w:val="en-GB"/>
        </w:rPr>
        <w:t>uncinata</w:t>
      </w:r>
      <w:proofErr w:type="spellEnd"/>
      <w:r w:rsidR="001619B8" w:rsidRPr="001619B8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1619B8">
        <w:rPr>
          <w:rFonts w:ascii="Times New Roman" w:hAnsi="Times New Roman" w:cs="Times New Roman"/>
          <w:sz w:val="24"/>
          <w:szCs w:val="24"/>
          <w:lang w:val="en-GB"/>
        </w:rPr>
        <w:t>, lichens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AA1C9F">
        <w:rPr>
          <w:rFonts w:ascii="Times New Roman" w:hAnsi="Times New Roman" w:cs="Times New Roman"/>
          <w:sz w:val="24"/>
          <w:szCs w:val="24"/>
          <w:lang w:val="en-US"/>
        </w:rPr>
        <w:t>microfauna</w:t>
      </w:r>
      <w:proofErr w:type="spellEnd"/>
      <w:r w:rsidRPr="00AA1C9F">
        <w:rPr>
          <w:rFonts w:ascii="Times New Roman" w:hAnsi="Times New Roman" w:cs="Times New Roman"/>
          <w:sz w:val="24"/>
          <w:szCs w:val="24"/>
          <w:lang w:val="en-US"/>
        </w:rPr>
        <w:t xml:space="preserve"> was found in a fellfield (62°11</w:t>
      </w:r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>′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53.5</w:t>
      </w:r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>″</w:t>
      </w:r>
      <w:r w:rsidR="001619B8">
        <w:rPr>
          <w:rFonts w:ascii="Times New Roman" w:eastAsia="AdvOT596495f2+20" w:hAnsi="Times New Roman" w:cs="Times New Roman"/>
          <w:sz w:val="24"/>
          <w:szCs w:val="24"/>
          <w:lang w:val="en-US"/>
        </w:rPr>
        <w:t xml:space="preserve">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S, 58°56</w:t>
      </w:r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>′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29.6</w:t>
      </w:r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>″</w:t>
      </w:r>
      <w:r w:rsidR="001619B8">
        <w:rPr>
          <w:rFonts w:ascii="Times New Roman" w:eastAsia="AdvOT596495f2+20" w:hAnsi="Times New Roman" w:cs="Times New Roman"/>
          <w:sz w:val="24"/>
          <w:szCs w:val="24"/>
          <w:lang w:val="en-US"/>
        </w:rPr>
        <w:t xml:space="preserve">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W)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along the shores of Maxwell Bay</w:t>
      </w:r>
      <w:r w:rsidR="004D09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F06">
        <w:rPr>
          <w:rFonts w:ascii="Times New Roman" w:hAnsi="Times New Roman" w:cs="Times New Roman"/>
          <w:sz w:val="24"/>
          <w:szCs w:val="24"/>
          <w:lang w:val="en-US"/>
        </w:rPr>
        <w:t xml:space="preserve">near the eastern end of </w:t>
      </w:r>
      <w:r w:rsidR="004D09E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4D09E1">
        <w:rPr>
          <w:rFonts w:ascii="Times New Roman" w:hAnsi="Times New Roman" w:cs="Times New Roman"/>
          <w:sz w:val="24"/>
          <w:szCs w:val="24"/>
          <w:lang w:val="en-US"/>
        </w:rPr>
        <w:t>Fildes</w:t>
      </w:r>
      <w:proofErr w:type="spellEnd"/>
      <w:r w:rsidR="004D09E1">
        <w:rPr>
          <w:rFonts w:ascii="Times New Roman" w:hAnsi="Times New Roman" w:cs="Times New Roman"/>
          <w:sz w:val="24"/>
          <w:szCs w:val="24"/>
          <w:lang w:val="en-US"/>
        </w:rPr>
        <w:t xml:space="preserve"> Peninsula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, approximately 900</w:t>
      </w:r>
      <w:r w:rsidR="009719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 xml:space="preserve">m from to the Antarctic station </w:t>
      </w:r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>“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>Bellingshausen</w:t>
      </w:r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 xml:space="preserve">”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 xml:space="preserve">(Russia). The PS item was placed in a paper bag and transported to the laboratory facilities of the research station </w:t>
      </w:r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>“</w:t>
      </w:r>
      <w:proofErr w:type="spellStart"/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>Profesor</w:t>
      </w:r>
      <w:proofErr w:type="spellEnd"/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 xml:space="preserve"> Julio </w:t>
      </w:r>
      <w:proofErr w:type="spellStart"/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>Escudero</w:t>
      </w:r>
      <w:proofErr w:type="spellEnd"/>
      <w:r w:rsidRPr="00AA1C9F">
        <w:rPr>
          <w:rFonts w:ascii="Times New Roman" w:eastAsia="AdvOT596495f2+20" w:hAnsi="Times New Roman" w:cs="Times New Roman"/>
          <w:sz w:val="24"/>
          <w:szCs w:val="24"/>
          <w:lang w:val="en-US"/>
        </w:rPr>
        <w:t xml:space="preserve">” (Chile), where </w:t>
      </w:r>
      <w:r w:rsidRPr="00AA1C9F">
        <w:rPr>
          <w:rFonts w:ascii="Times New Roman" w:hAnsi="Times New Roman" w:cs="Times New Roman"/>
          <w:sz w:val="24"/>
          <w:szCs w:val="24"/>
          <w:lang w:val="en-US"/>
        </w:rPr>
        <w:t xml:space="preserve">collembolans were collected. </w:t>
      </w:r>
    </w:p>
    <w:p w:rsidR="00311043" w:rsidRDefault="00385DE7" w:rsidP="00311043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52B19">
        <w:rPr>
          <w:rFonts w:ascii="Times New Roman" w:hAnsi="Times New Roman" w:cs="Times New Roman"/>
          <w:sz w:val="24"/>
          <w:szCs w:val="24"/>
          <w:lang w:val="en-US"/>
        </w:rPr>
        <w:t>The study area is</w:t>
      </w:r>
      <w:r w:rsidR="00FC6A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43D6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FC6A78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FC6A78">
        <w:rPr>
          <w:rFonts w:ascii="Times New Roman" w:hAnsi="Times New Roman" w:cs="Times New Roman"/>
          <w:sz w:val="24"/>
          <w:szCs w:val="24"/>
          <w:lang w:val="en-GB"/>
        </w:rPr>
        <w:t xml:space="preserve">ice-free area </w:t>
      </w:r>
      <w:r w:rsidR="008443D6">
        <w:rPr>
          <w:rFonts w:ascii="Times New Roman" w:hAnsi="Times New Roman" w:cs="Times New Roman"/>
          <w:sz w:val="24"/>
          <w:szCs w:val="24"/>
          <w:lang w:val="en-GB"/>
        </w:rPr>
        <w:t xml:space="preserve">location </w:t>
      </w:r>
      <w:r w:rsidR="00B34F0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C6A78" w:rsidRPr="00252B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A78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FC6A78">
        <w:rPr>
          <w:rFonts w:ascii="Times New Roman" w:hAnsi="Times New Roman" w:cs="Times New Roman"/>
          <w:sz w:val="24"/>
          <w:szCs w:val="24"/>
          <w:lang w:val="en-GB"/>
        </w:rPr>
        <w:t>Fildes</w:t>
      </w:r>
      <w:proofErr w:type="spellEnd"/>
      <w:r w:rsidR="00FC6A78">
        <w:rPr>
          <w:rFonts w:ascii="Times New Roman" w:hAnsi="Times New Roman" w:cs="Times New Roman"/>
          <w:sz w:val="24"/>
          <w:szCs w:val="24"/>
          <w:lang w:val="en-GB"/>
        </w:rPr>
        <w:t xml:space="preserve"> Peninsula </w:t>
      </w:r>
      <w:r w:rsidR="00274C02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>King George Island, South Shetland Islands</w:t>
      </w:r>
      <w:r w:rsidR="00274C02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>, approximately 120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>km west of the Antarctic Peninsula. In the last decades the region is experiencing the highest warming conditions with respect to the Antarctic continent, which determine</w:t>
      </w:r>
      <w:r w:rsidR="0062296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 xml:space="preserve"> evident changes in the terrestrial biosphere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 xml:space="preserve"> towards Antarctic greening </w:t>
      </w:r>
      <w:r w:rsidRPr="00252B19">
        <w:rPr>
          <w:rFonts w:ascii="Times New Roman" w:hAnsi="Times New Roman" w:cs="Times New Roman"/>
          <w:noProof/>
          <w:sz w:val="24"/>
          <w:szCs w:val="24"/>
          <w:lang w:val="en-GB"/>
        </w:rPr>
        <w:t>[1]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>. In the study area, the local increase in temperature and precipitations during the summer periods ha</w:t>
      </w:r>
      <w:r w:rsidR="0062296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 xml:space="preserve"> favoured the growth of moss banks</w:t>
      </w:r>
      <w:r w:rsidRPr="00385DE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in the fellfields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>, particularly on the soil sheltered by rocks (Figure 1), where microclimatic conditions and surface microtopography</w:t>
      </w:r>
      <w:r w:rsidR="00105F45">
        <w:rPr>
          <w:rFonts w:ascii="Times New Roman" w:hAnsi="Times New Roman" w:cs="Times New Roman"/>
          <w:sz w:val="24"/>
          <w:szCs w:val="24"/>
          <w:lang w:val="en-GB"/>
        </w:rPr>
        <w:t xml:space="preserve"> likely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>en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 xml:space="preserve">sured protection 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 xml:space="preserve">for the inhabiting organisms 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 xml:space="preserve">from a variety of stresses, including limited water availability, cryoturbation and high solar radiation </w:t>
      </w:r>
      <w:r w:rsidR="00FC6A78" w:rsidRPr="00FC6A78">
        <w:rPr>
          <w:rFonts w:ascii="Times New Roman" w:hAnsi="Times New Roman" w:cs="Times New Roman"/>
          <w:noProof/>
          <w:sz w:val="24"/>
          <w:szCs w:val="24"/>
          <w:lang w:val="en-GB"/>
        </w:rPr>
        <w:t>[2]</w:t>
      </w:r>
      <w:r w:rsidRPr="00252B1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11043" w:rsidRPr="0022320E">
        <w:rPr>
          <w:rFonts w:ascii="Times New Roman" w:hAnsi="Times New Roman" w:cs="Times New Roman"/>
          <w:sz w:val="24"/>
          <w:szCs w:val="24"/>
          <w:lang w:val="en-GB"/>
        </w:rPr>
        <w:t>Along with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 xml:space="preserve"> the rapid climate change, the </w:t>
      </w:r>
      <w:r w:rsidR="00105F45">
        <w:rPr>
          <w:rFonts w:ascii="Times New Roman" w:hAnsi="Times New Roman" w:cs="Times New Roman"/>
          <w:sz w:val="24"/>
          <w:szCs w:val="24"/>
          <w:lang w:val="en-GB"/>
        </w:rPr>
        <w:t>region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 xml:space="preserve"> is characterized by a high</w:t>
      </w:r>
      <w:r w:rsidR="00311043" w:rsidRPr="0022320E">
        <w:rPr>
          <w:rFonts w:ascii="Times New Roman" w:hAnsi="Times New Roman" w:cs="Times New Roman"/>
          <w:sz w:val="24"/>
          <w:szCs w:val="24"/>
          <w:lang w:val="en-GB"/>
        </w:rPr>
        <w:t xml:space="preserve"> anthropic pressure</w:t>
      </w:r>
      <w:r w:rsidR="00FC6A7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C6A78" w:rsidRPr="00FC6A78">
        <w:rPr>
          <w:rFonts w:ascii="Times New Roman" w:hAnsi="Times New Roman" w:cs="Times New Roman"/>
          <w:noProof/>
          <w:sz w:val="24"/>
          <w:szCs w:val="24"/>
          <w:lang w:val="en-GB"/>
        </w:rPr>
        <w:t>[3]</w:t>
      </w:r>
      <w:r w:rsidR="00311043" w:rsidRPr="0022320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 xml:space="preserve"> related to the </w:t>
      </w:r>
      <w:r w:rsidR="00105F45">
        <w:rPr>
          <w:rFonts w:ascii="Times New Roman" w:hAnsi="Times New Roman" w:cs="Times New Roman"/>
          <w:sz w:val="24"/>
          <w:szCs w:val="24"/>
          <w:lang w:val="en-GB"/>
        </w:rPr>
        <w:t xml:space="preserve">activities of the </w:t>
      </w:r>
      <w:r w:rsidR="006A756F">
        <w:rPr>
          <w:rFonts w:ascii="Times New Roman" w:hAnsi="Times New Roman" w:cs="Times New Roman"/>
          <w:sz w:val="24"/>
          <w:szCs w:val="24"/>
          <w:lang w:val="en-GB"/>
        </w:rPr>
        <w:t>several</w:t>
      </w:r>
      <w:r w:rsidR="00311043" w:rsidRPr="0022320E">
        <w:rPr>
          <w:rFonts w:ascii="Times New Roman" w:hAnsi="Times New Roman" w:cs="Times New Roman"/>
          <w:sz w:val="24"/>
          <w:szCs w:val="24"/>
          <w:lang w:val="en-GB"/>
        </w:rPr>
        <w:t xml:space="preserve"> base stations</w:t>
      </w:r>
      <w:r w:rsidR="006A756F">
        <w:rPr>
          <w:rFonts w:ascii="Times New Roman" w:hAnsi="Times New Roman" w:cs="Times New Roman"/>
          <w:sz w:val="24"/>
          <w:szCs w:val="24"/>
          <w:lang w:val="en-GB"/>
        </w:rPr>
        <w:t xml:space="preserve"> present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11043" w:rsidRPr="0022320E">
        <w:rPr>
          <w:rFonts w:ascii="Times New Roman" w:hAnsi="Times New Roman" w:cs="Times New Roman"/>
          <w:sz w:val="24"/>
          <w:szCs w:val="24"/>
          <w:lang w:val="en-GB"/>
        </w:rPr>
        <w:t>in King George Island</w:t>
      </w:r>
      <w:r w:rsidR="006A756F">
        <w:rPr>
          <w:rFonts w:ascii="Times New Roman" w:hAnsi="Times New Roman" w:cs="Times New Roman"/>
          <w:sz w:val="24"/>
          <w:szCs w:val="24"/>
          <w:lang w:val="en-GB"/>
        </w:rPr>
        <w:t xml:space="preserve">, especially in the ice-free areas of the </w:t>
      </w:r>
      <w:proofErr w:type="spellStart"/>
      <w:r w:rsidR="006A756F">
        <w:rPr>
          <w:rFonts w:ascii="Times New Roman" w:hAnsi="Times New Roman" w:cs="Times New Roman"/>
          <w:sz w:val="24"/>
          <w:szCs w:val="24"/>
          <w:lang w:val="en-GB"/>
        </w:rPr>
        <w:t>Fildes</w:t>
      </w:r>
      <w:proofErr w:type="spellEnd"/>
      <w:r w:rsidR="006A756F">
        <w:rPr>
          <w:rFonts w:ascii="Times New Roman" w:hAnsi="Times New Roman" w:cs="Times New Roman"/>
          <w:sz w:val="24"/>
          <w:szCs w:val="24"/>
          <w:lang w:val="en-GB"/>
        </w:rPr>
        <w:t xml:space="preserve"> Peninsula</w:t>
      </w:r>
      <w:r w:rsidR="00311043" w:rsidRPr="0022320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C6A78" w:rsidRPr="00FC6A78">
        <w:rPr>
          <w:rFonts w:ascii="Times New Roman" w:hAnsi="Times New Roman" w:cs="Times New Roman"/>
          <w:noProof/>
          <w:sz w:val="24"/>
          <w:szCs w:val="24"/>
          <w:lang w:val="en-GB"/>
        </w:rPr>
        <w:t>[4]</w:t>
      </w:r>
      <w:r w:rsidR="006A756F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 xml:space="preserve"> and some of the </w:t>
      </w:r>
      <w:r w:rsidR="00311043" w:rsidRPr="0022320E">
        <w:rPr>
          <w:rFonts w:ascii="Times New Roman" w:hAnsi="Times New Roman" w:cs="Times New Roman"/>
          <w:sz w:val="24"/>
          <w:szCs w:val="24"/>
          <w:lang w:val="en-GB"/>
        </w:rPr>
        <w:t xml:space="preserve">most accessible tourism landing </w:t>
      </w:r>
      <w:r w:rsidR="00622965">
        <w:rPr>
          <w:rFonts w:ascii="Times New Roman" w:hAnsi="Times New Roman" w:cs="Times New Roman"/>
          <w:sz w:val="24"/>
          <w:szCs w:val="24"/>
          <w:lang w:val="en-GB"/>
        </w:rPr>
        <w:t xml:space="preserve">sites 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 xml:space="preserve">in Antarctica </w:t>
      </w:r>
      <w:r w:rsidR="00FC6A78" w:rsidRPr="00FC6A78">
        <w:rPr>
          <w:rFonts w:ascii="Times New Roman" w:hAnsi="Times New Roman" w:cs="Times New Roman"/>
          <w:noProof/>
          <w:sz w:val="24"/>
          <w:szCs w:val="24"/>
          <w:lang w:val="en-GB"/>
        </w:rPr>
        <w:t>[5]</w:t>
      </w:r>
      <w:r w:rsidR="0031104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1B7704" w:rsidRDefault="001B7704" w:rsidP="00402CE0">
      <w:pPr>
        <w:spacing w:after="12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02CE0" w:rsidRPr="002E472E" w:rsidRDefault="00402CE0" w:rsidP="00402CE0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472E">
        <w:rPr>
          <w:rFonts w:ascii="Times New Roman" w:hAnsi="Times New Roman" w:cs="Times New Roman"/>
          <w:b/>
          <w:sz w:val="24"/>
          <w:szCs w:val="24"/>
          <w:lang w:val="en-US"/>
        </w:rPr>
        <w:t>Species identification and sample treatment</w:t>
      </w:r>
    </w:p>
    <w:p w:rsidR="00C43CF0" w:rsidRPr="00C43CF0" w:rsidRDefault="00C43CF0" w:rsidP="00C43CF0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3" w:name="_Hlk38960094"/>
      <w:bookmarkEnd w:id="2"/>
      <w:r w:rsidRPr="00C43CF0">
        <w:rPr>
          <w:rFonts w:ascii="Times New Roman" w:hAnsi="Times New Roman" w:cs="Times New Roman"/>
          <w:sz w:val="24"/>
          <w:szCs w:val="24"/>
          <w:lang w:val="en-GB"/>
        </w:rPr>
        <w:t xml:space="preserve">Collembolans were imaged under </w:t>
      </w:r>
      <w:r w:rsidR="00622965">
        <w:rPr>
          <w:rFonts w:ascii="Times New Roman" w:hAnsi="Times New Roman" w:cs="Times New Roman"/>
          <w:sz w:val="24"/>
          <w:szCs w:val="24"/>
          <w:lang w:val="en-GB"/>
        </w:rPr>
        <w:t xml:space="preserve">an </w:t>
      </w:r>
      <w:r w:rsidRPr="00C43CF0">
        <w:rPr>
          <w:rFonts w:ascii="Times New Roman" w:hAnsi="Times New Roman" w:cs="Times New Roman"/>
          <w:sz w:val="24"/>
          <w:szCs w:val="24"/>
          <w:lang w:val="en-GB"/>
        </w:rPr>
        <w:t xml:space="preserve">optical microscope (Olympus BX51), equipped with a DP50 camera using Olympus DP-software. Body length was measured using </w:t>
      </w:r>
      <w:r w:rsidR="0062296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C43CF0">
        <w:rPr>
          <w:rFonts w:ascii="Times New Roman" w:hAnsi="Times New Roman" w:cs="Times New Roman"/>
          <w:sz w:val="24"/>
          <w:szCs w:val="24"/>
          <w:lang w:val="en-GB"/>
        </w:rPr>
        <w:t xml:space="preserve">ImageJ software (Version 1.49, Wayne </w:t>
      </w:r>
      <w:proofErr w:type="spellStart"/>
      <w:r w:rsidRPr="00C43CF0">
        <w:rPr>
          <w:rFonts w:ascii="Times New Roman" w:hAnsi="Times New Roman" w:cs="Times New Roman"/>
          <w:sz w:val="24"/>
          <w:szCs w:val="24"/>
          <w:lang w:val="en-GB"/>
        </w:rPr>
        <w:t>Rasband</w:t>
      </w:r>
      <w:proofErr w:type="spellEnd"/>
      <w:r w:rsidRPr="00C43CF0">
        <w:rPr>
          <w:rFonts w:ascii="Times New Roman" w:hAnsi="Times New Roman" w:cs="Times New Roman"/>
          <w:sz w:val="24"/>
          <w:szCs w:val="24"/>
          <w:lang w:val="en-GB"/>
        </w:rPr>
        <w:t>, National Institutes of Health, USA)</w:t>
      </w:r>
      <w:r w:rsidR="00622965">
        <w:rPr>
          <w:rFonts w:ascii="Times New Roman" w:hAnsi="Times New Roman" w:cs="Times New Roman"/>
          <w:sz w:val="24"/>
          <w:szCs w:val="24"/>
          <w:lang w:val="en-GB"/>
        </w:rPr>
        <w:t xml:space="preserve"> in 18 </w:t>
      </w:r>
      <w:r w:rsidR="004C531E">
        <w:rPr>
          <w:rFonts w:ascii="Times New Roman" w:hAnsi="Times New Roman" w:cs="Times New Roman"/>
          <w:sz w:val="24"/>
          <w:szCs w:val="24"/>
          <w:lang w:val="en-GB"/>
        </w:rPr>
        <w:t>specimens</w:t>
      </w:r>
      <w:r w:rsidR="00622965">
        <w:rPr>
          <w:rFonts w:ascii="Times New Roman" w:hAnsi="Times New Roman" w:cs="Times New Roman"/>
          <w:sz w:val="24"/>
          <w:szCs w:val="24"/>
          <w:lang w:val="en-GB"/>
        </w:rPr>
        <w:t>, as the distance</w:t>
      </w:r>
      <w:r w:rsidRPr="00C43CF0">
        <w:rPr>
          <w:rFonts w:ascii="Times New Roman" w:hAnsi="Times New Roman" w:cs="Times New Roman"/>
          <w:sz w:val="24"/>
          <w:szCs w:val="24"/>
          <w:lang w:val="en-GB"/>
        </w:rPr>
        <w:t xml:space="preserve"> from the </w:t>
      </w:r>
      <w:r w:rsidR="00622965">
        <w:rPr>
          <w:rFonts w:ascii="Times New Roman" w:hAnsi="Times New Roman" w:cs="Times New Roman"/>
          <w:sz w:val="24"/>
          <w:szCs w:val="24"/>
          <w:lang w:val="en-GB"/>
        </w:rPr>
        <w:t>last</w:t>
      </w:r>
      <w:r w:rsidRPr="00C43CF0">
        <w:rPr>
          <w:rFonts w:ascii="Times New Roman" w:hAnsi="Times New Roman" w:cs="Times New Roman"/>
          <w:sz w:val="24"/>
          <w:szCs w:val="24"/>
          <w:lang w:val="en-GB"/>
        </w:rPr>
        <w:t xml:space="preserve"> abdominal segment </w:t>
      </w:r>
      <w:r w:rsidR="004C531E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Pr="00C43CF0">
        <w:rPr>
          <w:rFonts w:ascii="Times New Roman" w:hAnsi="Times New Roman" w:cs="Times New Roman"/>
          <w:sz w:val="24"/>
          <w:szCs w:val="24"/>
          <w:lang w:val="en-GB"/>
        </w:rPr>
        <w:t xml:space="preserve"> the anterior margin of the head, without considering the antennae, according to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C6A78" w:rsidRPr="00FC6A78">
        <w:rPr>
          <w:rFonts w:ascii="Times New Roman" w:hAnsi="Times New Roman" w:cs="Times New Roman"/>
          <w:noProof/>
          <w:sz w:val="24"/>
          <w:szCs w:val="24"/>
          <w:lang w:val="en-GB"/>
        </w:rPr>
        <w:t>[6]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bookmarkEnd w:id="3"/>
    <w:p w:rsidR="00DE5E7D" w:rsidRDefault="006D610D" w:rsidP="00C35A9A">
      <w:pPr>
        <w:spacing w:after="12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In order to assess the plastic ingestion, specimens of the Antarctic collembolan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(</w:t>
      </w:r>
      <w:r w:rsidR="00DE5E7D" w:rsidRPr="002E472E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 xml:space="preserve">C. </w:t>
      </w:r>
      <w:proofErr w:type="spellStart"/>
      <w:r w:rsidR="00DE5E7D" w:rsidRPr="002E472E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>antarcticus</w:t>
      </w:r>
      <w:proofErr w:type="spellEnd"/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) were extensively washed in ultrapure water and transferred (final volume of 20</w:t>
      </w:r>
      <w:r w:rsidR="009719B2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µl) to glass vials (Phenomenex, lot: G107-218, 9</w:t>
      </w:r>
      <w:r w:rsidR="009719B2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mm), with 225</w:t>
      </w:r>
      <w:r w:rsidR="009719B2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µl of 5</w:t>
      </w:r>
      <w:r w:rsidR="009719B2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mM </w:t>
      </w:r>
      <w:r w:rsidR="001619B8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Calcium chloride (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CaCl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vertAlign w:val="subscript"/>
          <w:lang w:val="en-GB" w:eastAsia="it-IT"/>
        </w:rPr>
        <w:t>2</w:t>
      </w:r>
      <w:r w:rsidR="001619B8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)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solution (pH</w:t>
      </w:r>
      <w:r w:rsidR="00081EA3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8.0) and 5</w:t>
      </w:r>
      <w:r w:rsidR="009719B2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µl of Proteinase K (Sigma P4850 from </w:t>
      </w:r>
      <w:proofErr w:type="spellStart"/>
      <w:r w:rsidR="00DE5E7D" w:rsidRPr="002E472E">
        <w:rPr>
          <w:rFonts w:ascii="Times New Roman" w:hAnsi="Times New Roman" w:cs="Times New Roman"/>
          <w:i/>
          <w:sz w:val="24"/>
          <w:szCs w:val="24"/>
          <w:lang w:val="en-GB"/>
        </w:rPr>
        <w:t>Tritirachium</w:t>
      </w:r>
      <w:proofErr w:type="spellEnd"/>
      <w:r w:rsidR="00DE5E7D" w:rsidRPr="002E472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album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, final concentration of 170</w:t>
      </w:r>
      <w:r w:rsidR="00081EA3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µg/ml). The samples were left in gentle shaking (30 rpm) in a water bath incubator at 37°C,</w:t>
      </w:r>
      <w:r w:rsidR="00DE5E7D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within the optimal temperature range for the enzyme activity,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for 2 days. The 230</w:t>
      </w:r>
      <w:r w:rsidR="009719B2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µl solution was gently removed from the vials and the same volume of 3</w:t>
      </w:r>
      <w:r w:rsidR="00DE5E7D" w:rsidRPr="001619B8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% </w:t>
      </w:r>
      <w:r w:rsidR="001619B8" w:rsidRPr="001619B8">
        <w:rPr>
          <w:rFonts w:ascii="Times New Roman" w:hAnsi="Times New Roman" w:cs="Times New Roman"/>
          <w:sz w:val="24"/>
          <w:szCs w:val="24"/>
          <w:lang w:val="en-GB"/>
        </w:rPr>
        <w:t>hydrogen peroxide (</w:t>
      </w:r>
      <w:r w:rsidR="00DE5E7D" w:rsidRPr="001619B8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H</w:t>
      </w:r>
      <w:r w:rsidR="00DE5E7D" w:rsidRPr="001619B8">
        <w:rPr>
          <w:rFonts w:ascii="Times New Roman" w:eastAsia="Times New Roman" w:hAnsi="Times New Roman" w:cs="Times New Roman"/>
          <w:sz w:val="24"/>
          <w:szCs w:val="24"/>
          <w:vertAlign w:val="subscript"/>
          <w:lang w:val="en-GB" w:eastAsia="it-IT"/>
        </w:rPr>
        <w:t>2</w:t>
      </w:r>
      <w:r w:rsidR="00DE5E7D" w:rsidRPr="001619B8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O</w:t>
      </w:r>
      <w:r w:rsidR="00DE5E7D" w:rsidRPr="001619B8">
        <w:rPr>
          <w:rFonts w:ascii="Times New Roman" w:eastAsia="Times New Roman" w:hAnsi="Times New Roman" w:cs="Times New Roman"/>
          <w:sz w:val="24"/>
          <w:szCs w:val="24"/>
          <w:vertAlign w:val="subscript"/>
          <w:lang w:val="en-GB" w:eastAsia="it-IT"/>
        </w:rPr>
        <w:t>2</w:t>
      </w:r>
      <w:r w:rsidR="001619B8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) </w:t>
      </w:r>
      <w:r w:rsidR="00DE5E7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solution was added. The samples were kept in a water bath incubator at 65°C for another 2 days.</w:t>
      </w:r>
    </w:p>
    <w:p w:rsidR="00402CE0" w:rsidRPr="002E472E" w:rsidRDefault="00402CE0" w:rsidP="00402CE0">
      <w:pPr>
        <w:spacing w:after="120" w:line="480" w:lineRule="auto"/>
        <w:jc w:val="center"/>
        <w:rPr>
          <w:rFonts w:ascii="Times New Roman" w:hAnsi="Times New Roman" w:cs="Times New Roman"/>
          <w:b/>
          <w:lang w:val="en-GB"/>
        </w:rPr>
      </w:pPr>
      <w:r w:rsidRPr="002E472E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5268976" cy="2140829"/>
            <wp:effectExtent l="0" t="0" r="8255" b="0"/>
            <wp:docPr id="3" name="Immagine 3" descr="Immagine che contiene animale, antropode, ins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86" cy="215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9A" w:rsidRPr="002E472E" w:rsidRDefault="00C35A9A" w:rsidP="00402CE0">
      <w:pPr>
        <w:spacing w:after="120" w:line="480" w:lineRule="auto"/>
        <w:jc w:val="both"/>
        <w:rPr>
          <w:rFonts w:ascii="Times New Roman" w:hAnsi="Times New Roman" w:cs="Times New Roman"/>
          <w:lang w:val="en-GB"/>
        </w:rPr>
      </w:pPr>
      <w:r w:rsidRPr="002E472E">
        <w:rPr>
          <w:rFonts w:ascii="Times New Roman" w:hAnsi="Times New Roman" w:cs="Times New Roman"/>
          <w:b/>
          <w:lang w:val="en-GB"/>
        </w:rPr>
        <w:t>Figure S1.</w:t>
      </w:r>
      <w:r w:rsidRPr="002E472E">
        <w:rPr>
          <w:rFonts w:ascii="Times New Roman" w:hAnsi="Times New Roman" w:cs="Times New Roman"/>
          <w:lang w:val="en-GB"/>
        </w:rPr>
        <w:t xml:space="preserve"> Antarctic </w:t>
      </w:r>
      <w:r w:rsidR="006D610D" w:rsidRPr="002E472E">
        <w:rPr>
          <w:rFonts w:ascii="Times New Roman" w:hAnsi="Times New Roman" w:cs="Times New Roman"/>
          <w:lang w:val="en-GB"/>
        </w:rPr>
        <w:t xml:space="preserve">collembolans </w:t>
      </w:r>
      <w:r w:rsidRPr="002E472E">
        <w:rPr>
          <w:rFonts w:ascii="Times New Roman" w:hAnsi="Times New Roman" w:cs="Times New Roman"/>
          <w:lang w:val="en-GB"/>
        </w:rPr>
        <w:t>(</w:t>
      </w:r>
      <w:proofErr w:type="spellStart"/>
      <w:r w:rsidRPr="002E472E">
        <w:rPr>
          <w:rFonts w:ascii="Times New Roman" w:hAnsi="Times New Roman" w:cs="Times New Roman"/>
          <w:i/>
          <w:lang w:val="en-GB"/>
        </w:rPr>
        <w:t>Cryptopygus</w:t>
      </w:r>
      <w:proofErr w:type="spellEnd"/>
      <w:r w:rsidRPr="002E472E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2E472E">
        <w:rPr>
          <w:rFonts w:ascii="Times New Roman" w:hAnsi="Times New Roman" w:cs="Times New Roman"/>
          <w:i/>
          <w:lang w:val="en-GB"/>
        </w:rPr>
        <w:t>antarcticus</w:t>
      </w:r>
      <w:proofErr w:type="spellEnd"/>
      <w:r w:rsidRPr="002E472E">
        <w:rPr>
          <w:rFonts w:ascii="Times New Roman" w:hAnsi="Times New Roman" w:cs="Times New Roman"/>
          <w:lang w:val="en-GB"/>
        </w:rPr>
        <w:t>) before (left) and after (right) the sample treatment using Proteinase K and H</w:t>
      </w:r>
      <w:r w:rsidRPr="002E472E">
        <w:rPr>
          <w:rFonts w:ascii="Times New Roman" w:hAnsi="Times New Roman" w:cs="Times New Roman"/>
          <w:vertAlign w:val="subscript"/>
          <w:lang w:val="en-GB"/>
        </w:rPr>
        <w:t>2</w:t>
      </w:r>
      <w:r w:rsidRPr="002E472E">
        <w:rPr>
          <w:rFonts w:ascii="Times New Roman" w:hAnsi="Times New Roman" w:cs="Times New Roman"/>
          <w:lang w:val="en-GB"/>
        </w:rPr>
        <w:t>O</w:t>
      </w:r>
      <w:r w:rsidRPr="002E472E">
        <w:rPr>
          <w:rFonts w:ascii="Times New Roman" w:hAnsi="Times New Roman" w:cs="Times New Roman"/>
          <w:vertAlign w:val="subscript"/>
          <w:lang w:val="en-GB"/>
        </w:rPr>
        <w:t>2</w:t>
      </w:r>
      <w:r w:rsidRPr="002E472E">
        <w:rPr>
          <w:rFonts w:ascii="Times New Roman" w:hAnsi="Times New Roman" w:cs="Times New Roman"/>
          <w:lang w:val="en-GB"/>
        </w:rPr>
        <w:t xml:space="preserve"> to remove organic matter. Scale bar: 100</w:t>
      </w:r>
      <w:r w:rsidR="009719B2">
        <w:rPr>
          <w:rFonts w:ascii="Times New Roman" w:hAnsi="Times New Roman" w:cs="Times New Roman"/>
          <w:lang w:val="en-GB"/>
        </w:rPr>
        <w:t xml:space="preserve"> </w:t>
      </w:r>
      <w:r w:rsidRPr="002E472E">
        <w:rPr>
          <w:rFonts w:ascii="Times New Roman" w:hAnsi="Times New Roman" w:cs="Times New Roman"/>
          <w:lang w:val="en-GB"/>
        </w:rPr>
        <w:t>µm.</w:t>
      </w:r>
    </w:p>
    <w:p w:rsidR="00C35A9A" w:rsidRDefault="00C35A9A" w:rsidP="003853A9">
      <w:pPr>
        <w:spacing w:after="12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</w:pPr>
    </w:p>
    <w:p w:rsidR="002C06FF" w:rsidRPr="002E472E" w:rsidRDefault="002C06FF" w:rsidP="003853A9">
      <w:pPr>
        <w:spacing w:after="12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</w:pPr>
    </w:p>
    <w:p w:rsidR="003853A9" w:rsidRPr="002E472E" w:rsidRDefault="003853A9" w:rsidP="003853A9">
      <w:pPr>
        <w:spacing w:after="12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</w:pPr>
      <w:r w:rsidRPr="002E472E"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  <w:t xml:space="preserve">Characterization by </w:t>
      </w:r>
      <w:r w:rsidRPr="002E472E">
        <w:rPr>
          <w:rFonts w:ascii="Times New Roman" w:hAnsi="Times New Roman" w:cs="Times New Roman"/>
          <w:b/>
          <w:lang w:val="en-GB"/>
        </w:rPr>
        <w:t>µ</w:t>
      </w:r>
      <w:r w:rsidRPr="002E472E"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  <w:t>-FTIR</w:t>
      </w:r>
    </w:p>
    <w:p w:rsidR="003853A9" w:rsidRPr="002E472E" w:rsidRDefault="004D09E1" w:rsidP="003853A9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D09E1">
        <w:rPr>
          <w:rFonts w:ascii="Times New Roman" w:hAnsi="Times New Roman" w:cs="Times New Roman"/>
          <w:sz w:val="24"/>
          <w:szCs w:val="24"/>
          <w:lang w:val="en-GB"/>
        </w:rPr>
        <w:t xml:space="preserve">µ-FTIR </w:t>
      </w:r>
      <w:r w:rsidR="00081EA3">
        <w:rPr>
          <w:rFonts w:ascii="Times New Roman" w:hAnsi="Times New Roman" w:cs="Times New Roman"/>
          <w:sz w:val="24"/>
          <w:szCs w:val="24"/>
          <w:lang w:val="en-GB"/>
        </w:rPr>
        <w:t>measurements</w:t>
      </w:r>
      <w:r w:rsidR="00081EA3" w:rsidRPr="004D09E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were</w:t>
      </w:r>
      <w:r w:rsidRPr="004D09E1">
        <w:rPr>
          <w:rFonts w:ascii="Times New Roman" w:hAnsi="Times New Roman" w:cs="Times New Roman"/>
          <w:sz w:val="24"/>
          <w:szCs w:val="24"/>
          <w:lang w:val="en-GB"/>
        </w:rPr>
        <w:t xml:space="preserve"> performed </w:t>
      </w:r>
      <w:r w:rsidRPr="008F5064">
        <w:rPr>
          <w:rFonts w:ascii="Times New Roman" w:hAnsi="Times New Roman" w:cs="Times New Roman"/>
          <w:sz w:val="24"/>
          <w:szCs w:val="24"/>
          <w:lang w:val="en-GB"/>
        </w:rPr>
        <w:t xml:space="preserve">at the </w:t>
      </w:r>
      <w:r w:rsidR="008F5064" w:rsidRPr="008F5064">
        <w:rPr>
          <w:rStyle w:val="st"/>
          <w:rFonts w:ascii="Times New Roman" w:hAnsi="Times New Roman" w:cs="Times New Roman"/>
          <w:sz w:val="24"/>
          <w:szCs w:val="24"/>
          <w:lang w:val="en-GB"/>
        </w:rPr>
        <w:t>Synchrotron Infrared Source for Spectroscopy and Imaging</w:t>
      </w:r>
      <w:r w:rsidR="008F5064" w:rsidRPr="008F506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8F5064">
        <w:rPr>
          <w:rFonts w:ascii="Times New Roman" w:hAnsi="Times New Roman" w:cs="Times New Roman"/>
          <w:sz w:val="24"/>
          <w:szCs w:val="24"/>
          <w:lang w:val="en-GB"/>
        </w:rPr>
        <w:t>SISSI</w:t>
      </w:r>
      <w:r w:rsidR="008F5064" w:rsidRPr="008F5064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8F5064">
        <w:rPr>
          <w:rFonts w:ascii="Times New Roman" w:hAnsi="Times New Roman" w:cs="Times New Roman"/>
          <w:sz w:val="24"/>
          <w:szCs w:val="24"/>
          <w:lang w:val="en-GB"/>
        </w:rPr>
        <w:t xml:space="preserve"> beamline, Chemical and Life</w:t>
      </w:r>
      <w:r w:rsidRPr="004D09E1">
        <w:rPr>
          <w:rFonts w:ascii="Times New Roman" w:hAnsi="Times New Roman" w:cs="Times New Roman"/>
          <w:sz w:val="24"/>
          <w:szCs w:val="24"/>
          <w:lang w:val="en-GB"/>
        </w:rPr>
        <w:t xml:space="preserve"> Sciences branch, </w:t>
      </w:r>
      <w:proofErr w:type="spellStart"/>
      <w:r w:rsidRPr="004D09E1">
        <w:rPr>
          <w:rFonts w:ascii="Times New Roman" w:hAnsi="Times New Roman" w:cs="Times New Roman"/>
          <w:sz w:val="24"/>
          <w:szCs w:val="24"/>
          <w:lang w:val="en-GB"/>
        </w:rPr>
        <w:t>Elettra</w:t>
      </w:r>
      <w:proofErr w:type="spellEnd"/>
      <w:r w:rsidRPr="004D09E1">
        <w:rPr>
          <w:rFonts w:ascii="Times New Roman" w:hAnsi="Times New Roman" w:cs="Times New Roman"/>
          <w:sz w:val="24"/>
          <w:szCs w:val="24"/>
          <w:lang w:val="en-GB"/>
        </w:rPr>
        <w:t xml:space="preserve"> Synchrotron, Trieste (Italy). </w:t>
      </w:r>
      <w:r w:rsidR="003853A9" w:rsidRPr="004D09E1">
        <w:rPr>
          <w:rFonts w:ascii="Times New Roman" w:hAnsi="Times New Roman" w:cs="Times New Roman"/>
          <w:sz w:val="24"/>
          <w:szCs w:val="24"/>
          <w:lang w:val="en-GB"/>
        </w:rPr>
        <w:t>Each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sample was </w:t>
      </w:r>
      <w:r w:rsidR="004C531E">
        <w:rPr>
          <w:rFonts w:ascii="Times New Roman" w:hAnsi="Times New Roman" w:cs="Times New Roman"/>
          <w:sz w:val="24"/>
          <w:szCs w:val="24"/>
          <w:lang w:val="en-GB"/>
        </w:rPr>
        <w:t>positioned</w:t>
      </w:r>
      <w:r w:rsidR="004C531E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onto a CaF</w:t>
      </w:r>
      <w:r w:rsidR="003853A9" w:rsidRPr="002E472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optical window. The samples were imaged using a 64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x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64</w:t>
      </w:r>
      <w:r w:rsidR="0074322C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pixel focal plane array detector (FPA) through a </w:t>
      </w:r>
      <w:r w:rsidR="00081EA3">
        <w:rPr>
          <w:rFonts w:ascii="Times New Roman" w:hAnsi="Times New Roman" w:cs="Times New Roman"/>
          <w:sz w:val="24"/>
          <w:szCs w:val="24"/>
          <w:lang w:val="en-GB"/>
        </w:rPr>
        <w:t>x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15 </w:t>
      </w:r>
      <w:proofErr w:type="spellStart"/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cassegrain</w:t>
      </w:r>
      <w:proofErr w:type="spellEnd"/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objective</w:t>
      </w:r>
      <w:r w:rsidR="007402A4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in transmission mode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, granting a magnified pixel size of 2.62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x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2.62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µm. Images were acquired averaging 64 scans for each FPA tile (170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x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170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µm) with 8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3853A9" w:rsidRPr="002E472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spectral resolution. Spectra were compensated for water vapour and CO</w:t>
      </w:r>
      <w:r w:rsidR="003853A9" w:rsidRPr="002E472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7402A4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using OPUS (Bruker </w:t>
      </w:r>
      <w:proofErr w:type="spellStart"/>
      <w:r w:rsidR="007402A4" w:rsidRPr="002E472E">
        <w:rPr>
          <w:rFonts w:ascii="Times New Roman" w:hAnsi="Times New Roman" w:cs="Times New Roman"/>
          <w:sz w:val="24"/>
          <w:szCs w:val="24"/>
          <w:lang w:val="en-GB"/>
        </w:rPr>
        <w:t>Optik</w:t>
      </w:r>
      <w:proofErr w:type="spellEnd"/>
      <w:r w:rsidR="007402A4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GmbH, </w:t>
      </w:r>
      <w:proofErr w:type="spellStart"/>
      <w:r w:rsidR="007402A4" w:rsidRPr="002E472E">
        <w:rPr>
          <w:rFonts w:ascii="Times New Roman" w:hAnsi="Times New Roman" w:cs="Times New Roman"/>
          <w:sz w:val="24"/>
          <w:szCs w:val="24"/>
          <w:lang w:val="en-GB"/>
        </w:rPr>
        <w:t>Ettlingen</w:t>
      </w:r>
      <w:proofErr w:type="spellEnd"/>
      <w:r w:rsidR="007402A4" w:rsidRPr="002E472E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. The integral bands for proteins (1700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D71E6D">
        <w:rPr>
          <w:rFonts w:ascii="Times New Roman" w:hAnsi="Times New Roman" w:cs="Times New Roman"/>
          <w:sz w:val="24"/>
          <w:szCs w:val="24"/>
          <w:lang w:val="en-GB"/>
        </w:rPr>
        <w:t>1500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3853A9" w:rsidRPr="002E472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E8163A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lipids (3000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2800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3853A9" w:rsidRPr="002E472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E8163A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were used for the visualization of the organism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E8163A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while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to visualize the digested PS </w:t>
      </w:r>
      <w:r w:rsidR="00E8163A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debris </w:t>
      </w:r>
      <w:r w:rsidR="004C531E">
        <w:rPr>
          <w:rFonts w:ascii="Times New Roman" w:hAnsi="Times New Roman" w:cs="Times New Roman"/>
          <w:sz w:val="24"/>
          <w:szCs w:val="24"/>
          <w:lang w:val="en-GB"/>
        </w:rPr>
        <w:t>we</w:t>
      </w:r>
      <w:r w:rsidR="004C531E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used the sharp signal at</w:t>
      </w:r>
      <w:r w:rsidR="00D71E6D">
        <w:rPr>
          <w:rFonts w:ascii="Times New Roman" w:hAnsi="Times New Roman" w:cs="Times New Roman"/>
          <w:sz w:val="24"/>
          <w:szCs w:val="24"/>
          <w:lang w:val="en-GB"/>
        </w:rPr>
        <w:t xml:space="preserve"> 1490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3853A9" w:rsidRPr="002E472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, that can be assigned to the aromatic rings of the polymer. </w:t>
      </w:r>
      <w:r w:rsidR="007402A4" w:rsidRPr="002E472E">
        <w:rPr>
          <w:rFonts w:ascii="Times New Roman" w:hAnsi="Times New Roman" w:cs="Times New Roman"/>
          <w:sz w:val="24"/>
          <w:szCs w:val="24"/>
          <w:lang w:val="en-GB"/>
        </w:rPr>
        <w:t>Transmission s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ingle point measurements on isolated PS pieces </w:t>
      </w:r>
      <w:r w:rsidR="00081EA3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(positive control)</w:t>
      </w:r>
      <w:r w:rsidR="00081EA3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,</w:t>
      </w:r>
      <w:r w:rsidR="00081EA3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retrieved in the same sampling site </w:t>
      </w:r>
      <w:r w:rsidR="004C531E">
        <w:rPr>
          <w:rFonts w:ascii="Times New Roman" w:hAnsi="Times New Roman" w:cs="Times New Roman"/>
          <w:sz w:val="24"/>
          <w:szCs w:val="24"/>
          <w:lang w:val="en-GB"/>
        </w:rPr>
        <w:t>as</w:t>
      </w:r>
      <w:r w:rsidR="004C531E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3853A9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Antarctic </w:t>
      </w:r>
      <w:r w:rsidR="006D610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collembolans</w:t>
      </w:r>
      <w:r w:rsidR="00081EA3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,</w:t>
      </w:r>
      <w:r w:rsidR="006D610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3853A9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were carried out with the same optical setup, using a MCT (mercury cadmium telluride) detector and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a diamond compression cell (Diamond </w:t>
      </w:r>
      <w:proofErr w:type="spellStart"/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EXPress</w:t>
      </w:r>
      <w:proofErr w:type="spellEnd"/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Compression Cell, ST-Japan), </w:t>
      </w:r>
      <w:r w:rsidR="00E8163A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averaging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128 scans</w:t>
      </w:r>
      <w:r w:rsidR="00E8163A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at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4</w:t>
      </w:r>
      <w:r w:rsidR="009719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3853A9" w:rsidRPr="002E472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spectral resolution. RGB images were obtained by assigning to a specific channel the values of the above</w:t>
      </w:r>
      <w:r w:rsidR="006D610D"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3A9" w:rsidRPr="002E472E">
        <w:rPr>
          <w:rFonts w:ascii="Times New Roman" w:hAnsi="Times New Roman" w:cs="Times New Roman"/>
          <w:sz w:val="24"/>
          <w:szCs w:val="24"/>
          <w:lang w:val="en-GB"/>
        </w:rPr>
        <w:t>mentioned band integrals.</w:t>
      </w:r>
    </w:p>
    <w:p w:rsidR="00844893" w:rsidRPr="002E472E" w:rsidRDefault="00844893" w:rsidP="003853A9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3853A9" w:rsidRPr="002E472E" w:rsidRDefault="003853A9" w:rsidP="003853A9">
      <w:pPr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E472E">
        <w:rPr>
          <w:rFonts w:ascii="Times New Roman" w:hAnsi="Times New Roman" w:cs="Times New Roman"/>
          <w:b/>
          <w:sz w:val="24"/>
          <w:szCs w:val="24"/>
          <w:lang w:val="en-GB"/>
        </w:rPr>
        <w:t>Quality control</w:t>
      </w:r>
    </w:p>
    <w:p w:rsidR="003853A9" w:rsidRPr="002E472E" w:rsidRDefault="003853A9" w:rsidP="003853A9">
      <w:pPr>
        <w:tabs>
          <w:tab w:val="left" w:pos="353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Sample preservation in ethanol allows for a long storage under cool conditions, without significant effects on microplastic properties or numbers </w:t>
      </w:r>
      <w:r w:rsidR="00FC6A78" w:rsidRPr="00FC6A78">
        <w:rPr>
          <w:rFonts w:ascii="Times New Roman" w:hAnsi="Times New Roman" w:cs="Times New Roman"/>
          <w:noProof/>
          <w:sz w:val="24"/>
          <w:szCs w:val="24"/>
          <w:lang w:val="en-GB"/>
        </w:rPr>
        <w:t>[7]</w:t>
      </w:r>
      <w:r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For the sample treatment, all the solutions were pre-filtered at 0.20</w:t>
      </w:r>
      <w:r w:rsidR="009719B2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µm and stored in glass containers, previously rinsed with filtered ultrapure water. Negative and positive controls were also included as reported </w:t>
      </w:r>
      <w:r w:rsidR="00FE7649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in the </w:t>
      </w:r>
      <w:r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Methods</w:t>
      </w:r>
      <w:r w:rsidR="00FE7649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section</w:t>
      </w:r>
      <w:r w:rsidR="00FE7649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.</w:t>
      </w:r>
      <w:r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When possible, </w:t>
      </w:r>
      <w:r w:rsidR="006D610D"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collembolans </w:t>
      </w:r>
      <w:r w:rsidRPr="002E472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were transferred using glass Pasteur pipettes. Sample handling was conducted in a small laboratory under chemical fume hood and all laboratory surfaces were previously cleaned with ultrapure water and 70% ethanol.</w:t>
      </w:r>
      <w:r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Laboratory coats (100% cotton) and gloves were worn during sample handling at the laboratory facilities of the Antarctic station </w:t>
      </w:r>
      <w:r w:rsidRPr="002E472E">
        <w:rPr>
          <w:rFonts w:ascii="Times New Roman" w:eastAsia="AdvOT596495f2+20" w:hAnsi="Times New Roman" w:cs="Times New Roman"/>
          <w:sz w:val="24"/>
          <w:szCs w:val="24"/>
          <w:lang w:val="en-GB"/>
        </w:rPr>
        <w:t>“</w:t>
      </w:r>
      <w:proofErr w:type="spellStart"/>
      <w:r w:rsidRPr="002E472E">
        <w:rPr>
          <w:rFonts w:ascii="Times New Roman" w:eastAsia="AdvOT596495f2+20" w:hAnsi="Times New Roman" w:cs="Times New Roman"/>
          <w:sz w:val="24"/>
          <w:szCs w:val="24"/>
          <w:lang w:val="en-GB"/>
        </w:rPr>
        <w:t>Profesor</w:t>
      </w:r>
      <w:proofErr w:type="spellEnd"/>
      <w:r w:rsidRPr="002E472E">
        <w:rPr>
          <w:rFonts w:ascii="Times New Roman" w:eastAsia="AdvOT596495f2+20" w:hAnsi="Times New Roman" w:cs="Times New Roman"/>
          <w:sz w:val="24"/>
          <w:szCs w:val="24"/>
          <w:lang w:val="en-GB"/>
        </w:rPr>
        <w:t xml:space="preserve"> Julio </w:t>
      </w:r>
      <w:proofErr w:type="spellStart"/>
      <w:r w:rsidRPr="002E472E">
        <w:rPr>
          <w:rFonts w:ascii="Times New Roman" w:eastAsia="AdvOT596495f2+20" w:hAnsi="Times New Roman" w:cs="Times New Roman"/>
          <w:sz w:val="24"/>
          <w:szCs w:val="24"/>
          <w:lang w:val="en-GB"/>
        </w:rPr>
        <w:t>Escudero</w:t>
      </w:r>
      <w:proofErr w:type="spellEnd"/>
      <w:r w:rsidRPr="002E472E">
        <w:rPr>
          <w:rFonts w:ascii="Times New Roman" w:eastAsia="AdvOT596495f2+20" w:hAnsi="Times New Roman" w:cs="Times New Roman"/>
          <w:sz w:val="24"/>
          <w:szCs w:val="24"/>
          <w:lang w:val="en-GB"/>
        </w:rPr>
        <w:t>” (Chile)</w:t>
      </w:r>
      <w:r w:rsidRPr="002E472E">
        <w:rPr>
          <w:rFonts w:ascii="Times New Roman" w:hAnsi="Times New Roman" w:cs="Times New Roman"/>
          <w:sz w:val="24"/>
          <w:szCs w:val="24"/>
          <w:lang w:val="en-GB"/>
        </w:rPr>
        <w:t xml:space="preserve"> and during all the steps of sample treatment.</w:t>
      </w:r>
    </w:p>
    <w:p w:rsidR="001619B8" w:rsidRDefault="001619B8" w:rsidP="001F0E25">
      <w:pPr>
        <w:spacing w:after="120" w:line="48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GB" w:eastAsia="it-IT"/>
        </w:rPr>
      </w:pPr>
    </w:p>
    <w:p w:rsidR="001F0E25" w:rsidRPr="002E472E" w:rsidRDefault="001F0E25" w:rsidP="001F0E25">
      <w:pPr>
        <w:spacing w:after="120" w:line="48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GB" w:eastAsia="it-IT"/>
        </w:rPr>
      </w:pPr>
      <w:r w:rsidRPr="002E472E">
        <w:rPr>
          <w:rFonts w:ascii="Times New Roman" w:eastAsia="Times New Roman" w:hAnsi="Times New Roman" w:cs="Times New Roman"/>
          <w:b/>
          <w:sz w:val="28"/>
          <w:szCs w:val="24"/>
          <w:lang w:val="en-GB" w:eastAsia="it-IT"/>
        </w:rPr>
        <w:t xml:space="preserve">Results </w:t>
      </w:r>
    </w:p>
    <w:p w:rsidR="001F0E25" w:rsidRPr="002E472E" w:rsidRDefault="00C54EEB" w:rsidP="003853A9">
      <w:pPr>
        <w:tabs>
          <w:tab w:val="left" w:pos="353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E472E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6120130" cy="2186940"/>
            <wp:effectExtent l="0" t="0" r="0" b="3810"/>
            <wp:docPr id="1" name="Immagine 1" descr="Immagine che contiene fotografia, mostrando, diver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2 a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EB" w:rsidRPr="002E472E" w:rsidRDefault="00C54EEB" w:rsidP="00C54EEB">
      <w:pPr>
        <w:spacing w:after="120" w:line="480" w:lineRule="auto"/>
        <w:jc w:val="both"/>
        <w:rPr>
          <w:rFonts w:ascii="Times New Roman" w:hAnsi="Times New Roman" w:cs="Times New Roman"/>
          <w:lang w:val="en-GB"/>
        </w:rPr>
      </w:pPr>
      <w:r w:rsidRPr="002E472E">
        <w:rPr>
          <w:rFonts w:ascii="Times New Roman" w:hAnsi="Times New Roman" w:cs="Times New Roman"/>
          <w:b/>
          <w:lang w:val="en-GB"/>
        </w:rPr>
        <w:t>Figure S2.</w:t>
      </w:r>
      <w:r w:rsidR="007402A4" w:rsidRPr="002E472E">
        <w:rPr>
          <w:rFonts w:ascii="Times New Roman" w:hAnsi="Times New Roman" w:cs="Times New Roman"/>
          <w:lang w:val="en-GB"/>
        </w:rPr>
        <w:t xml:space="preserve"> Multi-panel image presenting the other springtails </w:t>
      </w:r>
      <w:r w:rsidR="00081EA3" w:rsidRPr="00696EB6">
        <w:rPr>
          <w:rFonts w:ascii="Times New Roman" w:hAnsi="Times New Roman" w:cs="Times New Roman"/>
          <w:lang w:val="en-GB"/>
        </w:rPr>
        <w:t>analy</w:t>
      </w:r>
      <w:r w:rsidR="00081EA3">
        <w:rPr>
          <w:rFonts w:ascii="Times New Roman" w:hAnsi="Times New Roman" w:cs="Times New Roman"/>
          <w:lang w:val="en-GB"/>
        </w:rPr>
        <w:t>s</w:t>
      </w:r>
      <w:r w:rsidR="00081EA3" w:rsidRPr="00696EB6">
        <w:rPr>
          <w:rFonts w:ascii="Times New Roman" w:hAnsi="Times New Roman" w:cs="Times New Roman"/>
          <w:lang w:val="en-GB"/>
        </w:rPr>
        <w:t xml:space="preserve">ed </w:t>
      </w:r>
      <w:r w:rsidR="007402A4" w:rsidRPr="00696EB6">
        <w:rPr>
          <w:rFonts w:ascii="Times New Roman" w:hAnsi="Times New Roman" w:cs="Times New Roman"/>
          <w:lang w:val="en-GB"/>
        </w:rPr>
        <w:t xml:space="preserve">by </w:t>
      </w:r>
      <w:r w:rsidR="00696EB6" w:rsidRPr="00696EB6">
        <w:rPr>
          <w:rFonts w:ascii="Times New Roman" w:hAnsi="Times New Roman" w:cs="Times New Roman"/>
          <w:lang w:val="en-GB"/>
        </w:rPr>
        <w:t xml:space="preserve">Fourier Transform InfraRed </w:t>
      </w:r>
      <w:r w:rsidR="00696EB6" w:rsidRPr="00696EB6">
        <w:rPr>
          <w:rFonts w:ascii="Times New Roman" w:eastAsia="Times New Roman" w:hAnsi="Times New Roman" w:cs="Times New Roman"/>
          <w:lang w:val="en-GB" w:eastAsia="it-IT"/>
        </w:rPr>
        <w:t>(</w:t>
      </w:r>
      <w:r w:rsidR="007402A4" w:rsidRPr="00696EB6">
        <w:rPr>
          <w:rFonts w:ascii="Times New Roman" w:hAnsi="Times New Roman" w:cs="Times New Roman"/>
          <w:lang w:val="en-GB"/>
        </w:rPr>
        <w:t>µ-FTIR</w:t>
      </w:r>
      <w:r w:rsidR="00696EB6" w:rsidRPr="00696EB6">
        <w:rPr>
          <w:rFonts w:ascii="Times New Roman" w:hAnsi="Times New Roman" w:cs="Times New Roman"/>
          <w:lang w:val="en-GB"/>
        </w:rPr>
        <w:t>)</w:t>
      </w:r>
      <w:r w:rsidR="0074322C" w:rsidRPr="00696EB6">
        <w:rPr>
          <w:rFonts w:ascii="Times New Roman" w:hAnsi="Times New Roman" w:cs="Times New Roman"/>
          <w:lang w:val="en-GB"/>
        </w:rPr>
        <w:t xml:space="preserve"> </w:t>
      </w:r>
      <w:r w:rsidR="00696EB6" w:rsidRPr="00696EB6">
        <w:rPr>
          <w:rFonts w:ascii="Times New Roman" w:hAnsi="Times New Roman" w:cs="Times New Roman"/>
          <w:lang w:val="en-GB"/>
        </w:rPr>
        <w:t>microscopy</w:t>
      </w:r>
      <w:r w:rsidR="007402A4" w:rsidRPr="00696EB6">
        <w:rPr>
          <w:rFonts w:ascii="Times New Roman" w:hAnsi="Times New Roman" w:cs="Times New Roman"/>
          <w:lang w:val="en-GB"/>
        </w:rPr>
        <w:t xml:space="preserve">. </w:t>
      </w:r>
      <w:r w:rsidR="0074322C" w:rsidRPr="00696EB6">
        <w:rPr>
          <w:rFonts w:ascii="Times New Roman" w:hAnsi="Times New Roman" w:cs="Times New Roman"/>
          <w:lang w:val="en-GB"/>
        </w:rPr>
        <w:t>(</w:t>
      </w:r>
      <w:r w:rsidR="007402A4" w:rsidRPr="00696EB6">
        <w:rPr>
          <w:rFonts w:ascii="Times New Roman" w:hAnsi="Times New Roman" w:cs="Times New Roman"/>
          <w:lang w:val="en-GB"/>
        </w:rPr>
        <w:t>a</w:t>
      </w:r>
      <w:r w:rsidR="0074322C" w:rsidRPr="00696EB6">
        <w:rPr>
          <w:rFonts w:ascii="Times New Roman" w:hAnsi="Times New Roman" w:cs="Times New Roman"/>
          <w:lang w:val="en-GB"/>
        </w:rPr>
        <w:t xml:space="preserve">, </w:t>
      </w:r>
      <w:r w:rsidR="007402A4" w:rsidRPr="00696EB6">
        <w:rPr>
          <w:rFonts w:ascii="Times New Roman" w:hAnsi="Times New Roman" w:cs="Times New Roman"/>
          <w:lang w:val="en-GB"/>
        </w:rPr>
        <w:t>c</w:t>
      </w:r>
      <w:r w:rsidR="0074322C" w:rsidRPr="00696EB6">
        <w:rPr>
          <w:rFonts w:ascii="Times New Roman" w:hAnsi="Times New Roman" w:cs="Times New Roman"/>
          <w:lang w:val="en-GB"/>
        </w:rPr>
        <w:t>,</w:t>
      </w:r>
      <w:r w:rsidR="007402A4" w:rsidRPr="00696EB6">
        <w:rPr>
          <w:rFonts w:ascii="Times New Roman" w:hAnsi="Times New Roman" w:cs="Times New Roman"/>
          <w:lang w:val="en-GB"/>
        </w:rPr>
        <w:t xml:space="preserve"> e) </w:t>
      </w:r>
      <w:r w:rsidR="006E33D2" w:rsidRPr="00696EB6">
        <w:rPr>
          <w:rFonts w:ascii="Times New Roman" w:hAnsi="Times New Roman" w:cs="Times New Roman"/>
          <w:lang w:val="en-GB"/>
        </w:rPr>
        <w:t>o</w:t>
      </w:r>
      <w:r w:rsidR="007402A4" w:rsidRPr="00696EB6">
        <w:rPr>
          <w:rFonts w:ascii="Times New Roman" w:hAnsi="Times New Roman" w:cs="Times New Roman"/>
          <w:lang w:val="en-GB"/>
        </w:rPr>
        <w:t>ptical image</w:t>
      </w:r>
      <w:r w:rsidR="0074322C" w:rsidRPr="00696EB6">
        <w:rPr>
          <w:rFonts w:ascii="Times New Roman" w:hAnsi="Times New Roman" w:cs="Times New Roman"/>
          <w:lang w:val="en-GB"/>
        </w:rPr>
        <w:t>s of the thr</w:t>
      </w:r>
      <w:r w:rsidR="0074322C" w:rsidRPr="002E472E">
        <w:rPr>
          <w:rFonts w:ascii="Times New Roman" w:hAnsi="Times New Roman" w:cs="Times New Roman"/>
          <w:lang w:val="en-GB"/>
        </w:rPr>
        <w:t>ee springtails analysed and (b,</w:t>
      </w:r>
      <w:r w:rsidR="007402A4" w:rsidRPr="002E472E">
        <w:rPr>
          <w:rFonts w:ascii="Times New Roman" w:hAnsi="Times New Roman" w:cs="Times New Roman"/>
          <w:lang w:val="en-GB"/>
        </w:rPr>
        <w:t xml:space="preserve"> d</w:t>
      </w:r>
      <w:r w:rsidR="0074322C" w:rsidRPr="002E472E">
        <w:rPr>
          <w:rFonts w:ascii="Times New Roman" w:hAnsi="Times New Roman" w:cs="Times New Roman"/>
          <w:lang w:val="en-GB"/>
        </w:rPr>
        <w:t>,</w:t>
      </w:r>
      <w:r w:rsidR="007402A4" w:rsidRPr="002E472E">
        <w:rPr>
          <w:rFonts w:ascii="Times New Roman" w:hAnsi="Times New Roman" w:cs="Times New Roman"/>
          <w:lang w:val="en-GB"/>
        </w:rPr>
        <w:t xml:space="preserve"> f)</w:t>
      </w:r>
      <w:r w:rsidR="0074322C" w:rsidRPr="002E472E">
        <w:rPr>
          <w:rFonts w:ascii="Times New Roman" w:hAnsi="Times New Roman" w:cs="Times New Roman"/>
          <w:lang w:val="en-GB"/>
        </w:rPr>
        <w:t xml:space="preserve"> the</w:t>
      </w:r>
      <w:r w:rsidR="007402A4" w:rsidRPr="002E472E">
        <w:rPr>
          <w:rFonts w:ascii="Times New Roman" w:hAnsi="Times New Roman" w:cs="Times New Roman"/>
          <w:lang w:val="en-GB"/>
        </w:rPr>
        <w:t xml:space="preserve"> corresponding RGB composite images</w:t>
      </w:r>
      <w:r w:rsidR="006E33D2" w:rsidRPr="002E472E">
        <w:rPr>
          <w:rFonts w:ascii="Times New Roman" w:hAnsi="Times New Roman" w:cs="Times New Roman"/>
          <w:lang w:val="en-GB"/>
        </w:rPr>
        <w:t xml:space="preserve"> obtained by the integration of the IR bands</w:t>
      </w:r>
      <w:r w:rsidR="007402A4" w:rsidRPr="002E472E">
        <w:rPr>
          <w:rFonts w:ascii="Times New Roman" w:hAnsi="Times New Roman" w:cs="Times New Roman"/>
          <w:lang w:val="en-GB"/>
        </w:rPr>
        <w:t xml:space="preserve">: the green channel represents the protein distribution, the blue channel is used to show the lipids distribution, and in red </w:t>
      </w:r>
      <w:r w:rsidR="0074322C" w:rsidRPr="002E472E">
        <w:rPr>
          <w:rFonts w:ascii="Times New Roman" w:hAnsi="Times New Roman" w:cs="Times New Roman"/>
          <w:lang w:val="en-GB"/>
        </w:rPr>
        <w:t>the</w:t>
      </w:r>
      <w:r w:rsidR="007402A4" w:rsidRPr="002E472E">
        <w:rPr>
          <w:rFonts w:ascii="Times New Roman" w:hAnsi="Times New Roman" w:cs="Times New Roman"/>
          <w:lang w:val="en-GB"/>
        </w:rPr>
        <w:t xml:space="preserve">e areas </w:t>
      </w:r>
      <w:r w:rsidR="006E33D2" w:rsidRPr="002E472E">
        <w:rPr>
          <w:rFonts w:ascii="Times New Roman" w:hAnsi="Times New Roman" w:cs="Times New Roman"/>
          <w:lang w:val="en-GB"/>
        </w:rPr>
        <w:t xml:space="preserve">where </w:t>
      </w:r>
      <w:r w:rsidR="0074322C" w:rsidRPr="002E472E">
        <w:rPr>
          <w:rFonts w:ascii="Times New Roman" w:hAnsi="Times New Roman" w:cs="Times New Roman"/>
          <w:lang w:val="en-GB"/>
        </w:rPr>
        <w:t xml:space="preserve">ingested </w:t>
      </w:r>
      <w:r w:rsidR="00EE292D" w:rsidRPr="002E472E">
        <w:rPr>
          <w:rFonts w:ascii="Times New Roman" w:hAnsi="Times New Roman" w:cs="Times New Roman"/>
          <w:lang w:val="en-GB"/>
        </w:rPr>
        <w:t>m</w:t>
      </w:r>
      <w:r w:rsidR="006E33D2" w:rsidRPr="002E472E">
        <w:rPr>
          <w:rFonts w:ascii="Times New Roman" w:hAnsi="Times New Roman" w:cs="Times New Roman"/>
          <w:lang w:val="en-GB"/>
        </w:rPr>
        <w:t xml:space="preserve">-PS are detected. </w:t>
      </w:r>
      <w:r w:rsidR="0074322C" w:rsidRPr="002E472E">
        <w:rPr>
          <w:rFonts w:ascii="Times New Roman" w:hAnsi="Times New Roman" w:cs="Times New Roman"/>
          <w:lang w:val="en-GB"/>
        </w:rPr>
        <w:t>S</w:t>
      </w:r>
      <w:r w:rsidR="006E33D2" w:rsidRPr="002E472E">
        <w:rPr>
          <w:rFonts w:ascii="Times New Roman" w:hAnsi="Times New Roman" w:cs="Times New Roman"/>
          <w:lang w:val="en-GB"/>
        </w:rPr>
        <w:t>cale bars</w:t>
      </w:r>
      <w:r w:rsidR="0074322C" w:rsidRPr="002E472E">
        <w:rPr>
          <w:rFonts w:ascii="Times New Roman" w:hAnsi="Times New Roman" w:cs="Times New Roman"/>
          <w:lang w:val="en-GB"/>
        </w:rPr>
        <w:t>:</w:t>
      </w:r>
      <w:r w:rsidR="006E33D2" w:rsidRPr="002E472E">
        <w:rPr>
          <w:rFonts w:ascii="Times New Roman" w:hAnsi="Times New Roman" w:cs="Times New Roman"/>
          <w:lang w:val="en-GB"/>
        </w:rPr>
        <w:t xml:space="preserve"> 100</w:t>
      </w:r>
      <w:r w:rsidR="009719B2">
        <w:rPr>
          <w:rFonts w:ascii="Times New Roman" w:hAnsi="Times New Roman" w:cs="Times New Roman"/>
          <w:lang w:val="en-GB"/>
        </w:rPr>
        <w:t xml:space="preserve"> </w:t>
      </w:r>
      <w:r w:rsidR="006E33D2" w:rsidRPr="002E472E">
        <w:rPr>
          <w:rFonts w:ascii="Times New Roman" w:hAnsi="Times New Roman" w:cs="Times New Roman"/>
          <w:lang w:val="en-GB"/>
        </w:rPr>
        <w:t>µm.</w:t>
      </w:r>
    </w:p>
    <w:p w:rsidR="00C54EEB" w:rsidRPr="002E472E" w:rsidRDefault="00C54EEB" w:rsidP="003853A9">
      <w:pPr>
        <w:tabs>
          <w:tab w:val="left" w:pos="353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E7649" w:rsidRPr="002E472E" w:rsidRDefault="00C35A9A" w:rsidP="00C43CF0">
      <w:pPr>
        <w:tabs>
          <w:tab w:val="left" w:pos="3530"/>
        </w:tabs>
        <w:spacing w:after="12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E472E">
        <w:rPr>
          <w:rFonts w:ascii="Times New Roman" w:hAnsi="Times New Roman" w:cs="Times New Roman"/>
          <w:b/>
          <w:sz w:val="24"/>
          <w:szCs w:val="24"/>
          <w:lang w:val="en-GB"/>
        </w:rPr>
        <w:t>References</w:t>
      </w:r>
    </w:p>
    <w:p w:rsidR="00AE3A75" w:rsidRPr="00B34F06" w:rsidRDefault="00AE3A75" w:rsidP="00AE3A75">
      <w:pPr>
        <w:widowControl w:val="0"/>
        <w:autoSpaceDE w:val="0"/>
        <w:autoSpaceDN w:val="0"/>
        <w:adjustRightInd w:val="0"/>
        <w:spacing w:after="120" w:line="48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>1.</w:t>
      </w:r>
      <w:r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ab/>
        <w:t xml:space="preserve">Amesbury MJ, Roland TP, Royles J, Hodgson DA, Convey P, Griffiths H, Charman DJ. 2017 Widespread </w:t>
      </w:r>
      <w:r w:rsidR="00B34F06"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>b</w:t>
      </w:r>
      <w:r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iological </w:t>
      </w:r>
      <w:r w:rsidR="00B34F06"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>r</w:t>
      </w:r>
      <w:r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esponse to </w:t>
      </w:r>
      <w:r w:rsidR="00B34F06"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>r</w:t>
      </w:r>
      <w:r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apid </w:t>
      </w:r>
      <w:r w:rsidR="00B34F06"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>w</w:t>
      </w:r>
      <w:r w:rsidRPr="000350E2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arming 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on the Antarctic Peninsula. </w:t>
      </w:r>
      <w:r w:rsidRPr="00B34F06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Curr. Biol.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B34F06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27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, 1616–1622. (doi:10.1016/j.cub.2017.04.034)</w:t>
      </w:r>
    </w:p>
    <w:p w:rsidR="00AE3A75" w:rsidRPr="00B34F06" w:rsidRDefault="00AE3A75" w:rsidP="00AE3A75">
      <w:pPr>
        <w:widowControl w:val="0"/>
        <w:autoSpaceDE w:val="0"/>
        <w:autoSpaceDN w:val="0"/>
        <w:adjustRightInd w:val="0"/>
        <w:spacing w:after="120" w:line="48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2.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Block W, Lewis Smith RI, Kennedy AD. 2009 Strategies of survival and resource exploitation in the Antarctic fellfield ecosystem. </w:t>
      </w:r>
      <w:r w:rsidRPr="00B34F06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Biol. Rev.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B34F06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84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, 449–484. (doi:10.1111/j.1469-185X.2009.00084.x)</w:t>
      </w:r>
    </w:p>
    <w:p w:rsidR="00AE3A75" w:rsidRPr="00B34F06" w:rsidRDefault="00AE3A75" w:rsidP="00AE3A75">
      <w:pPr>
        <w:widowControl w:val="0"/>
        <w:autoSpaceDE w:val="0"/>
        <w:autoSpaceDN w:val="0"/>
        <w:adjustRightInd w:val="0"/>
        <w:spacing w:after="120" w:line="48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3.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Braun C, Mustafa O, Nordt A, Pfeiffer S, Peter HU. 2012 Environmental monitoring and management proposals for the Fildes Region, King George Island, Antarctica. </w:t>
      </w:r>
      <w:r w:rsidRPr="00B34F06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Polar Res.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B34F06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31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, 18206. (doi:10.3402/polar.v31i0.18206)</w:t>
      </w:r>
    </w:p>
    <w:p w:rsidR="00AE3A75" w:rsidRPr="00B34F06" w:rsidRDefault="00AE3A75" w:rsidP="00AE3A75">
      <w:pPr>
        <w:widowControl w:val="0"/>
        <w:autoSpaceDE w:val="0"/>
        <w:autoSpaceDN w:val="0"/>
        <w:adjustRightInd w:val="0"/>
        <w:spacing w:after="120" w:line="48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4.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Padeiro A </w:t>
      </w:r>
      <w:r w:rsidRPr="00B34F06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et al.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2016 Trace element contamination and availability in the Fildes Peninsula, King George Island, Antarctica. </w:t>
      </w:r>
      <w:r w:rsidRPr="00B34F06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Environ. Sci. Process. Impacts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B34F06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18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, 648–657. (doi:10.1039/c6em00052e)</w:t>
      </w:r>
    </w:p>
    <w:p w:rsidR="00AE3A75" w:rsidRPr="00B34F06" w:rsidRDefault="00AE3A75" w:rsidP="00AE3A75">
      <w:pPr>
        <w:widowControl w:val="0"/>
        <w:autoSpaceDE w:val="0"/>
        <w:autoSpaceDN w:val="0"/>
        <w:adjustRightInd w:val="0"/>
        <w:spacing w:after="120" w:line="48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5.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Bender NA, Crosbie K, Lynch HJ. 2016 Patterns of tourism in the Antarctic Peninsula region: </w:t>
      </w:r>
      <w:r w:rsidR="002C06FF">
        <w:rPr>
          <w:rFonts w:ascii="Times New Roman" w:hAnsi="Times New Roman" w:cs="Times New Roman"/>
          <w:noProof/>
          <w:sz w:val="24"/>
          <w:szCs w:val="24"/>
          <w:lang w:val="en-US"/>
        </w:rPr>
        <w:t>a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20-year analysis. </w:t>
      </w:r>
      <w:r w:rsidRPr="00B34F06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Antarct. Sci.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B34F06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28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, 194–203. (doi:10.1017/S0954102016000031)</w:t>
      </w:r>
    </w:p>
    <w:p w:rsidR="00AE3A75" w:rsidRPr="00B34F06" w:rsidRDefault="00AE3A75" w:rsidP="00AE3A75">
      <w:pPr>
        <w:widowControl w:val="0"/>
        <w:autoSpaceDE w:val="0"/>
        <w:autoSpaceDN w:val="0"/>
        <w:adjustRightInd w:val="0"/>
        <w:spacing w:after="120" w:line="48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6.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Folker-Hansen P, Krogh PH, Holmstrup M. 1996 Effect of dimethoate on body growth of representatives of the soil living mesofauna. </w:t>
      </w:r>
      <w:r w:rsidRPr="00B34F06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Ecotoxicol. Environ. Saf.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B34F06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33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, 207–216. (doi:10.1006/eesa.1996.0027)</w:t>
      </w:r>
    </w:p>
    <w:p w:rsidR="00AE3A75" w:rsidRPr="00AE3A75" w:rsidRDefault="00AE3A75" w:rsidP="00AE3A75">
      <w:pPr>
        <w:widowControl w:val="0"/>
        <w:autoSpaceDE w:val="0"/>
        <w:autoSpaceDN w:val="0"/>
        <w:adjustRightInd w:val="0"/>
        <w:spacing w:after="120" w:line="480" w:lineRule="auto"/>
        <w:ind w:left="640" w:hanging="640"/>
        <w:jc w:val="both"/>
        <w:rPr>
          <w:rFonts w:ascii="Times New Roman" w:hAnsi="Times New Roman" w:cs="Times New Roman"/>
          <w:noProof/>
          <w:sz w:val="24"/>
        </w:rPr>
      </w:pP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>7.</w:t>
      </w:r>
      <w:r w:rsidRPr="00B34F06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Courtene-Jones W, Quinn B, Murphy F, Gary SF, Narayanaswamy BE. 2017 Optimisation of enzymatic digestion and validation of specimen preservation methods for the analysis of ingested microplastics. </w:t>
      </w:r>
      <w:r w:rsidRPr="00AE3A75">
        <w:rPr>
          <w:rFonts w:ascii="Times New Roman" w:hAnsi="Times New Roman" w:cs="Times New Roman"/>
          <w:i/>
          <w:iCs/>
          <w:noProof/>
          <w:sz w:val="24"/>
          <w:szCs w:val="24"/>
        </w:rPr>
        <w:t>Anal. Methods</w:t>
      </w:r>
      <w:r w:rsidRPr="00AE3A7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E3A75">
        <w:rPr>
          <w:rFonts w:ascii="Times New Roman" w:hAnsi="Times New Roman" w:cs="Times New Roman"/>
          <w:b/>
          <w:bCs/>
          <w:noProof/>
          <w:sz w:val="24"/>
          <w:szCs w:val="24"/>
        </w:rPr>
        <w:t>9</w:t>
      </w:r>
      <w:r w:rsidRPr="00AE3A75">
        <w:rPr>
          <w:rFonts w:ascii="Times New Roman" w:hAnsi="Times New Roman" w:cs="Times New Roman"/>
          <w:noProof/>
          <w:sz w:val="24"/>
          <w:szCs w:val="24"/>
        </w:rPr>
        <w:t>, 1437–1445. (doi:10.1039/c6ay02343f)</w:t>
      </w:r>
    </w:p>
    <w:p w:rsidR="003853A9" w:rsidRPr="002E472E" w:rsidRDefault="003853A9" w:rsidP="00D71E6D">
      <w:pPr>
        <w:tabs>
          <w:tab w:val="left" w:pos="3530"/>
        </w:tabs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3853A9" w:rsidRPr="002E472E" w:rsidSect="00723A12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8DC" w:rsidRDefault="00F948DC" w:rsidP="00EF6BEE">
      <w:pPr>
        <w:spacing w:after="0" w:line="240" w:lineRule="auto"/>
      </w:pPr>
      <w:r>
        <w:separator/>
      </w:r>
    </w:p>
  </w:endnote>
  <w:endnote w:type="continuationSeparator" w:id="0">
    <w:p w:rsidR="00F948DC" w:rsidRDefault="00F948DC" w:rsidP="00EF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dvOT596495f2+2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-507748552"/>
      <w:docPartObj>
        <w:docPartGallery w:val="Page Numbers (Bottom of Page)"/>
        <w:docPartUnique/>
      </w:docPartObj>
    </w:sdtPr>
    <w:sdtEndPr/>
    <w:sdtContent>
      <w:p w:rsidR="00EF6BEE" w:rsidRPr="00EF6BEE" w:rsidRDefault="008F5064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noProof/>
            <w:sz w:val="20"/>
            <w:szCs w:val="20"/>
          </w:rPr>
          <w:t>6</w:t>
        </w:r>
      </w:p>
    </w:sdtContent>
  </w:sdt>
  <w:p w:rsidR="00EF6BEE" w:rsidRDefault="00EF6B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8DC" w:rsidRDefault="00F948DC" w:rsidP="00EF6BEE">
      <w:pPr>
        <w:spacing w:after="0" w:line="240" w:lineRule="auto"/>
      </w:pPr>
      <w:r>
        <w:separator/>
      </w:r>
    </w:p>
  </w:footnote>
  <w:footnote w:type="continuationSeparator" w:id="0">
    <w:p w:rsidR="00F948DC" w:rsidRDefault="00F948DC" w:rsidP="00EF6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3A9"/>
    <w:rsid w:val="000350E2"/>
    <w:rsid w:val="00040B3E"/>
    <w:rsid w:val="00081EA3"/>
    <w:rsid w:val="00105F45"/>
    <w:rsid w:val="001619B8"/>
    <w:rsid w:val="001A2B9D"/>
    <w:rsid w:val="001B7704"/>
    <w:rsid w:val="001E3409"/>
    <w:rsid w:val="001F0E25"/>
    <w:rsid w:val="00203B97"/>
    <w:rsid w:val="002700A9"/>
    <w:rsid w:val="00274C02"/>
    <w:rsid w:val="00276B87"/>
    <w:rsid w:val="002C06FF"/>
    <w:rsid w:val="002E472E"/>
    <w:rsid w:val="003104D6"/>
    <w:rsid w:val="00311043"/>
    <w:rsid w:val="0035542B"/>
    <w:rsid w:val="003853A9"/>
    <w:rsid w:val="00385DE7"/>
    <w:rsid w:val="00402CE0"/>
    <w:rsid w:val="00435642"/>
    <w:rsid w:val="00437663"/>
    <w:rsid w:val="0049065E"/>
    <w:rsid w:val="004C531E"/>
    <w:rsid w:val="004D09E1"/>
    <w:rsid w:val="004D4F7E"/>
    <w:rsid w:val="00504D81"/>
    <w:rsid w:val="00584634"/>
    <w:rsid w:val="005D75DD"/>
    <w:rsid w:val="00615241"/>
    <w:rsid w:val="00622965"/>
    <w:rsid w:val="00632792"/>
    <w:rsid w:val="00681E36"/>
    <w:rsid w:val="00696EB6"/>
    <w:rsid w:val="006A756F"/>
    <w:rsid w:val="006D3F6C"/>
    <w:rsid w:val="006D610D"/>
    <w:rsid w:val="006E33D2"/>
    <w:rsid w:val="00723A12"/>
    <w:rsid w:val="007402A4"/>
    <w:rsid w:val="0074322C"/>
    <w:rsid w:val="007D18B3"/>
    <w:rsid w:val="007F76E0"/>
    <w:rsid w:val="008443D6"/>
    <w:rsid w:val="00844893"/>
    <w:rsid w:val="0084555C"/>
    <w:rsid w:val="0085080A"/>
    <w:rsid w:val="008C6254"/>
    <w:rsid w:val="008F5064"/>
    <w:rsid w:val="00951340"/>
    <w:rsid w:val="00955F4F"/>
    <w:rsid w:val="009719B2"/>
    <w:rsid w:val="009E4A18"/>
    <w:rsid w:val="00A509E4"/>
    <w:rsid w:val="00AA1C9F"/>
    <w:rsid w:val="00AC2E83"/>
    <w:rsid w:val="00AD0BCE"/>
    <w:rsid w:val="00AE3A75"/>
    <w:rsid w:val="00B34F06"/>
    <w:rsid w:val="00B939A1"/>
    <w:rsid w:val="00BA140D"/>
    <w:rsid w:val="00C35A9A"/>
    <w:rsid w:val="00C43CF0"/>
    <w:rsid w:val="00C54EEB"/>
    <w:rsid w:val="00C60CBD"/>
    <w:rsid w:val="00CA3FCF"/>
    <w:rsid w:val="00D133BE"/>
    <w:rsid w:val="00D7090C"/>
    <w:rsid w:val="00D71E6D"/>
    <w:rsid w:val="00D87E50"/>
    <w:rsid w:val="00DE5E7D"/>
    <w:rsid w:val="00E43433"/>
    <w:rsid w:val="00E647FC"/>
    <w:rsid w:val="00E66C57"/>
    <w:rsid w:val="00E8163A"/>
    <w:rsid w:val="00EB61AE"/>
    <w:rsid w:val="00ED590B"/>
    <w:rsid w:val="00ED7441"/>
    <w:rsid w:val="00EE18E1"/>
    <w:rsid w:val="00EE292D"/>
    <w:rsid w:val="00EE2D06"/>
    <w:rsid w:val="00EF6BEE"/>
    <w:rsid w:val="00EF7250"/>
    <w:rsid w:val="00F16A76"/>
    <w:rsid w:val="00F948DC"/>
    <w:rsid w:val="00FC6A78"/>
    <w:rsid w:val="00FD53F9"/>
    <w:rsid w:val="00FE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C737E7-B227-4BD5-885E-394CEAE28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A12"/>
  </w:style>
  <w:style w:type="paragraph" w:styleId="Heading2">
    <w:name w:val="heading 2"/>
    <w:basedOn w:val="Normal"/>
    <w:link w:val="Heading2Char"/>
    <w:uiPriority w:val="9"/>
    <w:qFormat/>
    <w:rsid w:val="0038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53A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385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53A9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53A9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3A9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649"/>
    <w:rPr>
      <w:b/>
      <w:bCs/>
      <w:lang w:val="it-IT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649"/>
    <w:rPr>
      <w:b/>
      <w:bCs/>
      <w:sz w:val="20"/>
      <w:szCs w:val="20"/>
      <w:lang w:val="en-GB"/>
    </w:rPr>
  </w:style>
  <w:style w:type="paragraph" w:customStyle="1" w:styleId="addressauthormultipleLucidaSans">
    <w:name w:val="address author multiple (Lucida Sans)"/>
    <w:basedOn w:val="Normal"/>
    <w:link w:val="addressauthormultipleLucidaSansCharChar"/>
    <w:rsid w:val="00C35A9A"/>
    <w:pPr>
      <w:spacing w:after="120" w:line="240" w:lineRule="auto"/>
      <w:ind w:left="170" w:hanging="170"/>
    </w:pPr>
    <w:rPr>
      <w:rFonts w:ascii="Lucida Sans" w:eastAsia="Times New Roman" w:hAnsi="Lucida Sans" w:cs="Times New Roman"/>
      <w:sz w:val="18"/>
      <w:szCs w:val="20"/>
      <w:lang w:val="nl-BE"/>
    </w:rPr>
  </w:style>
  <w:style w:type="character" w:customStyle="1" w:styleId="addressauthormultipleLucidaSansCharChar">
    <w:name w:val="address author multiple (Lucida Sans) Char Char"/>
    <w:link w:val="addressauthormultipleLucidaSans"/>
    <w:rsid w:val="00C35A9A"/>
    <w:rPr>
      <w:rFonts w:ascii="Lucida Sans" w:eastAsia="Times New Roman" w:hAnsi="Lucida Sans" w:cs="Times New Roman"/>
      <w:sz w:val="18"/>
      <w:szCs w:val="20"/>
      <w:lang w:val="nl-BE"/>
    </w:rPr>
  </w:style>
  <w:style w:type="character" w:styleId="Hyperlink">
    <w:name w:val="Hyperlink"/>
    <w:basedOn w:val="DefaultParagraphFont"/>
    <w:uiPriority w:val="99"/>
    <w:unhideWhenUsed/>
    <w:rsid w:val="00C35A9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6B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BEE"/>
  </w:style>
  <w:style w:type="paragraph" w:styleId="Footer">
    <w:name w:val="footer"/>
    <w:basedOn w:val="Normal"/>
    <w:link w:val="FooterChar"/>
    <w:uiPriority w:val="99"/>
    <w:unhideWhenUsed/>
    <w:rsid w:val="00EF6B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BEE"/>
  </w:style>
  <w:style w:type="character" w:customStyle="1" w:styleId="st">
    <w:name w:val="st"/>
    <w:basedOn w:val="DefaultParagraphFont"/>
    <w:rsid w:val="008F5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9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F74A-6A63-420A-8868-9A4BCAEA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1237</Words>
  <Characters>7054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Bergami</dc:creator>
  <cp:lastModifiedBy>oupswift</cp:lastModifiedBy>
  <cp:revision>2</cp:revision>
  <dcterms:created xsi:type="dcterms:W3CDTF">2020-06-24T07:52:00Z</dcterms:created>
  <dcterms:modified xsi:type="dcterms:W3CDTF">2020-06-24T07:52:00Z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http://www.zotero.org/styles/biology-letters</vt:lpwstr>
  </property>
  <property fmtid="{D5CDD505-2E9C-101B-9397-08002B2CF9AE}" pid="7" name="Mendeley Recent Style Name 2_1">
    <vt:lpwstr>Biology Letters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http://www.zotero.org/styles/environment-international</vt:lpwstr>
  </property>
  <property fmtid="{D5CDD505-2E9C-101B-9397-08002B2CF9AE}" pid="11" name="Mendeley Recent Style Name 4_1">
    <vt:lpwstr>Environment International</vt:lpwstr>
  </property>
  <property fmtid="{D5CDD505-2E9C-101B-9397-08002B2CF9AE}" pid="12" name="Mendeley Recent Style Id 5_1">
    <vt:lpwstr>http://www.zotero.org/styles/frontiers-in-environmental-science</vt:lpwstr>
  </property>
  <property fmtid="{D5CDD505-2E9C-101B-9397-08002B2CF9AE}" pid="13" name="Mendeley Recent Style Name 5_1">
    <vt:lpwstr>Frontiers in Environmental Science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8aab4d8e-f55c-3015-8576-6268eda979f3</vt:lpwstr>
  </property>
  <property fmtid="{D5CDD505-2E9C-101B-9397-08002B2CF9AE}" pid="24" name="Mendeley Citation Style_1">
    <vt:lpwstr>http://www.zotero.org/styles/biology-letters</vt:lpwstr>
  </property>
</Properties>
</file>