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31E6A" w14:textId="77777777" w:rsidR="0021486D" w:rsidRDefault="00E747E6">
      <w:r>
        <w:t xml:space="preserve">Movie S1: Termite response to a flow of external (lower-humidity) air across a mound surface. In still conditions at night, termites deposit at the tops of crests of soil at an active build site on the mound surface, beyond protective troughs. At </w:t>
      </w:r>
      <w:r>
        <w:t>0:19, a small hand-held fan outside the mound is turned on and the airflow directed across the mound surface. Termites not presently depositing retreat behind the build crests, while termites in the process of depositing finish their activity and follow su</w:t>
      </w:r>
      <w:r>
        <w:t>it. By 0:50 no termites are visible at or above the surface crests, though some deposition activity from within the troughs can still be seen, closing off the openings.</w:t>
      </w:r>
    </w:p>
    <w:p w14:paraId="7F1281C0" w14:textId="77777777" w:rsidR="0021486D" w:rsidRDefault="0021486D"/>
    <w:p w14:paraId="04089A44" w14:textId="5E0EA395" w:rsidR="0021486D" w:rsidRDefault="00E747E6">
      <w:r>
        <w:t>Figure S1:  Dry mass data as a function of the average humidity of each trial. We assi</w:t>
      </w:r>
      <w:r>
        <w:t xml:space="preserve">gned different colours to the three different colonies </w:t>
      </w:r>
      <w:r>
        <w:t>(red, green and blue). The black line refers to the fitted linear-mixed model to these data, while the shaded area shows its confidence interval.</w:t>
      </w:r>
    </w:p>
    <w:p w14:paraId="5912CB63" w14:textId="77777777" w:rsidR="0021486D" w:rsidRDefault="0021486D"/>
    <w:p w14:paraId="41118702" w14:textId="77777777" w:rsidR="0021486D" w:rsidRDefault="0021486D"/>
    <w:p w14:paraId="58751CBC" w14:textId="77777777" w:rsidR="0021486D" w:rsidRDefault="0021486D">
      <w:pPr>
        <w:spacing w:line="480" w:lineRule="auto"/>
      </w:pPr>
    </w:p>
    <w:tbl>
      <w:tblPr>
        <w:tblW w:w="8000" w:type="dxa"/>
        <w:tblBorders>
          <w:bottom w:val="single" w:sz="4" w:space="0" w:color="000000"/>
          <w:insideH w:val="single" w:sz="4" w:space="0" w:color="000000"/>
        </w:tblBorders>
        <w:tblLook w:val="04A0" w:firstRow="1" w:lastRow="0" w:firstColumn="1" w:lastColumn="0" w:noHBand="0" w:noVBand="1"/>
      </w:tblPr>
      <w:tblGrid>
        <w:gridCol w:w="2001"/>
        <w:gridCol w:w="2000"/>
        <w:gridCol w:w="2000"/>
        <w:gridCol w:w="1999"/>
      </w:tblGrid>
      <w:tr w:rsidR="0021486D" w14:paraId="34C2AC41" w14:textId="77777777">
        <w:trPr>
          <w:trHeight w:val="354"/>
        </w:trPr>
        <w:tc>
          <w:tcPr>
            <w:tcW w:w="2000" w:type="dxa"/>
            <w:tcBorders>
              <w:bottom w:val="single" w:sz="4" w:space="0" w:color="000000"/>
            </w:tcBorders>
            <w:shd w:val="clear" w:color="auto" w:fill="auto"/>
          </w:tcPr>
          <w:p w14:paraId="1FDC3D4D" w14:textId="77777777" w:rsidR="0021486D" w:rsidRDefault="00E747E6">
            <w:pPr>
              <w:suppressAutoHyphens/>
              <w:spacing w:line="300" w:lineRule="atLeast"/>
              <w:outlineLvl w:val="0"/>
            </w:pPr>
            <w:r>
              <w:rPr>
                <w:rFonts w:ascii="Cambria" w:eastAsia="Cambria" w:hAnsi="Cambria" w:cs="Cambria"/>
                <w:b/>
                <w:bCs/>
                <w:color w:val="222222"/>
                <w:sz w:val="20"/>
                <w:szCs w:val="20"/>
              </w:rPr>
              <w:t>Fixed Effect</w:t>
            </w:r>
          </w:p>
        </w:tc>
        <w:tc>
          <w:tcPr>
            <w:tcW w:w="2000" w:type="dxa"/>
            <w:tcBorders>
              <w:bottom w:val="single" w:sz="4" w:space="0" w:color="000000"/>
            </w:tcBorders>
            <w:shd w:val="clear" w:color="auto" w:fill="auto"/>
          </w:tcPr>
          <w:p w14:paraId="5F28871E" w14:textId="77777777" w:rsidR="0021486D" w:rsidRDefault="00E747E6">
            <w:pPr>
              <w:suppressAutoHyphens/>
              <w:spacing w:line="300" w:lineRule="atLeast"/>
              <w:jc w:val="center"/>
              <w:outlineLvl w:val="0"/>
            </w:pPr>
            <w:r>
              <w:rPr>
                <w:rFonts w:ascii="Cambria" w:eastAsia="Cambria" w:hAnsi="Cambria" w:cs="Cambria"/>
                <w:color w:val="222222"/>
                <w:sz w:val="20"/>
                <w:szCs w:val="20"/>
              </w:rPr>
              <w:t>Volume (cm3)</w:t>
            </w:r>
          </w:p>
        </w:tc>
        <w:tc>
          <w:tcPr>
            <w:tcW w:w="2000" w:type="dxa"/>
            <w:tcBorders>
              <w:bottom w:val="single" w:sz="4" w:space="0" w:color="000000"/>
            </w:tcBorders>
            <w:shd w:val="clear" w:color="auto" w:fill="auto"/>
          </w:tcPr>
          <w:p w14:paraId="30D46310" w14:textId="77777777" w:rsidR="0021486D" w:rsidRDefault="00E747E6">
            <w:pPr>
              <w:suppressAutoHyphens/>
              <w:spacing w:line="300" w:lineRule="atLeast"/>
              <w:jc w:val="center"/>
              <w:outlineLvl w:val="0"/>
            </w:pPr>
            <w:r>
              <w:rPr>
                <w:rFonts w:ascii="Cambria" w:eastAsia="Cambria" w:hAnsi="Cambria" w:cs="Cambria"/>
                <w:b/>
                <w:bCs/>
                <w:color w:val="222222"/>
                <w:sz w:val="20"/>
                <w:szCs w:val="20"/>
              </w:rPr>
              <w:t>CI</w:t>
            </w:r>
          </w:p>
        </w:tc>
        <w:tc>
          <w:tcPr>
            <w:tcW w:w="1999" w:type="dxa"/>
            <w:tcBorders>
              <w:bottom w:val="single" w:sz="4" w:space="0" w:color="000000"/>
            </w:tcBorders>
            <w:shd w:val="clear" w:color="auto" w:fill="auto"/>
          </w:tcPr>
          <w:p w14:paraId="5EE93C7F" w14:textId="77777777" w:rsidR="0021486D" w:rsidRDefault="00E747E6">
            <w:pPr>
              <w:suppressAutoHyphens/>
              <w:spacing w:line="300" w:lineRule="atLeast"/>
              <w:jc w:val="center"/>
              <w:outlineLvl w:val="0"/>
            </w:pPr>
            <w:r>
              <w:rPr>
                <w:rFonts w:ascii="Cambria" w:eastAsia="Cambria" w:hAnsi="Cambria" w:cs="Cambria"/>
                <w:b/>
                <w:bCs/>
                <w:color w:val="222222"/>
                <w:sz w:val="20"/>
                <w:szCs w:val="20"/>
              </w:rPr>
              <w:t>P-value</w:t>
            </w:r>
          </w:p>
        </w:tc>
      </w:tr>
      <w:tr w:rsidR="0021486D" w14:paraId="66169A9A" w14:textId="77777777">
        <w:trPr>
          <w:trHeight w:val="354"/>
        </w:trPr>
        <w:tc>
          <w:tcPr>
            <w:tcW w:w="2000" w:type="dxa"/>
            <w:tcBorders>
              <w:top w:val="single" w:sz="4" w:space="0" w:color="000000"/>
              <w:bottom w:val="single" w:sz="4" w:space="0" w:color="000000"/>
            </w:tcBorders>
            <w:shd w:val="clear" w:color="auto" w:fill="auto"/>
          </w:tcPr>
          <w:p w14:paraId="2B570478" w14:textId="77777777" w:rsidR="0021486D" w:rsidRDefault="00E747E6">
            <w:pPr>
              <w:suppressAutoHyphens/>
              <w:spacing w:line="300" w:lineRule="atLeast"/>
              <w:outlineLvl w:val="0"/>
            </w:pPr>
            <w:r>
              <w:rPr>
                <w:rFonts w:ascii="Cambria" w:eastAsia="Cambria" w:hAnsi="Cambria" w:cs="Cambria"/>
                <w:color w:val="222222"/>
                <w:sz w:val="20"/>
                <w:szCs w:val="20"/>
              </w:rPr>
              <w:t>Intercept</w:t>
            </w:r>
          </w:p>
        </w:tc>
        <w:tc>
          <w:tcPr>
            <w:tcW w:w="2000" w:type="dxa"/>
            <w:tcBorders>
              <w:top w:val="single" w:sz="4" w:space="0" w:color="000000"/>
              <w:bottom w:val="single" w:sz="4" w:space="0" w:color="000000"/>
            </w:tcBorders>
            <w:shd w:val="clear" w:color="auto" w:fill="auto"/>
          </w:tcPr>
          <w:p w14:paraId="445334AD" w14:textId="77777777" w:rsidR="0021486D" w:rsidRDefault="00E747E6">
            <w:pPr>
              <w:suppressAutoHyphens/>
              <w:spacing w:line="300" w:lineRule="atLeast"/>
              <w:jc w:val="right"/>
              <w:outlineLvl w:val="0"/>
            </w:pPr>
            <w:r>
              <w:rPr>
                <w:rFonts w:ascii="Cambria" w:eastAsia="Cambria" w:hAnsi="Cambria" w:cs="Cambria"/>
                <w:color w:val="222222"/>
                <w:sz w:val="20"/>
                <w:szCs w:val="20"/>
              </w:rPr>
              <w:t>2.33</w:t>
            </w:r>
          </w:p>
        </w:tc>
        <w:tc>
          <w:tcPr>
            <w:tcW w:w="2000" w:type="dxa"/>
            <w:tcBorders>
              <w:top w:val="single" w:sz="4" w:space="0" w:color="000000"/>
              <w:bottom w:val="single" w:sz="4" w:space="0" w:color="000000"/>
            </w:tcBorders>
            <w:shd w:val="clear" w:color="auto" w:fill="auto"/>
          </w:tcPr>
          <w:p w14:paraId="4718BCD2" w14:textId="77777777" w:rsidR="0021486D" w:rsidRDefault="00E747E6">
            <w:pPr>
              <w:suppressAutoHyphens/>
              <w:spacing w:line="300" w:lineRule="atLeast"/>
              <w:outlineLvl w:val="0"/>
            </w:pPr>
            <w:r>
              <w:rPr>
                <w:rFonts w:ascii="Cambria" w:eastAsia="Cambria" w:hAnsi="Cambria" w:cs="Cambria"/>
                <w:color w:val="222222"/>
                <w:sz w:val="20"/>
                <w:szCs w:val="20"/>
              </w:rPr>
              <w:t xml:space="preserve">-2.7 – </w:t>
            </w:r>
            <w:r>
              <w:rPr>
                <w:rFonts w:ascii="Cambria" w:eastAsia="Cambria" w:hAnsi="Cambria" w:cs="Cambria"/>
                <w:color w:val="222222"/>
                <w:sz w:val="20"/>
                <w:szCs w:val="20"/>
              </w:rPr>
              <w:t>7.41</w:t>
            </w:r>
          </w:p>
        </w:tc>
        <w:tc>
          <w:tcPr>
            <w:tcW w:w="1999" w:type="dxa"/>
            <w:tcBorders>
              <w:top w:val="single" w:sz="4" w:space="0" w:color="000000"/>
              <w:bottom w:val="single" w:sz="4" w:space="0" w:color="000000"/>
            </w:tcBorders>
            <w:shd w:val="clear" w:color="auto" w:fill="auto"/>
          </w:tcPr>
          <w:p w14:paraId="1B109451" w14:textId="77777777" w:rsidR="0021486D" w:rsidRDefault="00E747E6">
            <w:pPr>
              <w:suppressAutoHyphens/>
              <w:spacing w:line="300" w:lineRule="atLeast"/>
              <w:jc w:val="center"/>
              <w:outlineLvl w:val="0"/>
            </w:pPr>
            <w:r>
              <w:rPr>
                <w:rFonts w:ascii="Cambria" w:eastAsia="Cambria" w:hAnsi="Cambria" w:cs="Cambria"/>
                <w:color w:val="222222"/>
                <w:sz w:val="20"/>
                <w:szCs w:val="20"/>
              </w:rPr>
              <w:t>&lt; 0.01</w:t>
            </w:r>
          </w:p>
        </w:tc>
      </w:tr>
      <w:tr w:rsidR="0021486D" w14:paraId="4873F54F" w14:textId="77777777">
        <w:trPr>
          <w:trHeight w:val="354"/>
        </w:trPr>
        <w:tc>
          <w:tcPr>
            <w:tcW w:w="2000" w:type="dxa"/>
            <w:tcBorders>
              <w:top w:val="single" w:sz="4" w:space="0" w:color="000000"/>
              <w:bottom w:val="single" w:sz="4" w:space="0" w:color="000000"/>
            </w:tcBorders>
            <w:shd w:val="clear" w:color="auto" w:fill="auto"/>
          </w:tcPr>
          <w:p w14:paraId="0C35E21C" w14:textId="77777777" w:rsidR="0021486D" w:rsidRDefault="00E747E6">
            <w:pPr>
              <w:suppressAutoHyphens/>
              <w:spacing w:line="300" w:lineRule="atLeast"/>
              <w:outlineLvl w:val="0"/>
            </w:pPr>
            <w:r>
              <w:rPr>
                <w:rFonts w:ascii="Cambria" w:eastAsia="Cambria" w:hAnsi="Cambria" w:cs="Cambria"/>
                <w:color w:val="222222"/>
                <w:sz w:val="20"/>
                <w:szCs w:val="20"/>
              </w:rPr>
              <w:t>Humidity</w:t>
            </w:r>
          </w:p>
        </w:tc>
        <w:tc>
          <w:tcPr>
            <w:tcW w:w="2000" w:type="dxa"/>
            <w:tcBorders>
              <w:top w:val="single" w:sz="4" w:space="0" w:color="000000"/>
              <w:bottom w:val="single" w:sz="4" w:space="0" w:color="000000"/>
            </w:tcBorders>
            <w:shd w:val="clear" w:color="auto" w:fill="auto"/>
          </w:tcPr>
          <w:p w14:paraId="0A300FB0" w14:textId="77777777" w:rsidR="0021486D" w:rsidRDefault="00E747E6">
            <w:pPr>
              <w:suppressAutoHyphens/>
              <w:spacing w:line="300" w:lineRule="atLeast"/>
              <w:jc w:val="right"/>
              <w:outlineLvl w:val="0"/>
            </w:pPr>
            <w:r>
              <w:rPr>
                <w:rFonts w:ascii="Cambria" w:eastAsia="Cambria" w:hAnsi="Cambria" w:cs="Cambria"/>
                <w:color w:val="222222"/>
                <w:sz w:val="20"/>
                <w:szCs w:val="20"/>
              </w:rPr>
              <w:t>0.12</w:t>
            </w:r>
          </w:p>
        </w:tc>
        <w:tc>
          <w:tcPr>
            <w:tcW w:w="2000" w:type="dxa"/>
            <w:tcBorders>
              <w:top w:val="single" w:sz="4" w:space="0" w:color="000000"/>
              <w:bottom w:val="single" w:sz="4" w:space="0" w:color="000000"/>
            </w:tcBorders>
            <w:shd w:val="clear" w:color="auto" w:fill="auto"/>
          </w:tcPr>
          <w:p w14:paraId="70D6794C" w14:textId="77777777" w:rsidR="0021486D" w:rsidRDefault="00E747E6">
            <w:pPr>
              <w:suppressAutoHyphens/>
              <w:spacing w:line="300" w:lineRule="atLeast"/>
              <w:outlineLvl w:val="0"/>
            </w:pPr>
            <w:r>
              <w:rPr>
                <w:rFonts w:ascii="Cambria" w:eastAsia="Cambria" w:hAnsi="Cambria" w:cs="Cambria"/>
                <w:color w:val="222222"/>
                <w:sz w:val="20"/>
                <w:szCs w:val="20"/>
              </w:rPr>
              <w:t>0.06 – 0.18</w:t>
            </w:r>
          </w:p>
        </w:tc>
        <w:tc>
          <w:tcPr>
            <w:tcW w:w="1999" w:type="dxa"/>
            <w:tcBorders>
              <w:top w:val="single" w:sz="4" w:space="0" w:color="000000"/>
              <w:bottom w:val="single" w:sz="4" w:space="0" w:color="000000"/>
            </w:tcBorders>
            <w:shd w:val="clear" w:color="auto" w:fill="auto"/>
          </w:tcPr>
          <w:p w14:paraId="6EF858CF" w14:textId="77777777" w:rsidR="0021486D" w:rsidRDefault="00E747E6">
            <w:pPr>
              <w:suppressAutoHyphens/>
              <w:spacing w:line="300" w:lineRule="atLeast"/>
              <w:jc w:val="center"/>
              <w:outlineLvl w:val="0"/>
            </w:pPr>
            <w:r>
              <w:rPr>
                <w:rFonts w:ascii="Cambria" w:eastAsia="Cambria" w:hAnsi="Cambria" w:cs="Cambria"/>
                <w:color w:val="222222"/>
                <w:sz w:val="20"/>
                <w:szCs w:val="20"/>
              </w:rPr>
              <w:t>&lt; 0.01</w:t>
            </w:r>
          </w:p>
        </w:tc>
      </w:tr>
      <w:tr w:rsidR="0021486D" w14:paraId="7D53CED5" w14:textId="77777777">
        <w:trPr>
          <w:trHeight w:val="354"/>
        </w:trPr>
        <w:tc>
          <w:tcPr>
            <w:tcW w:w="2000" w:type="dxa"/>
            <w:tcBorders>
              <w:top w:val="single" w:sz="4" w:space="0" w:color="000000"/>
              <w:bottom w:val="single" w:sz="4" w:space="0" w:color="000000"/>
            </w:tcBorders>
            <w:shd w:val="clear" w:color="auto" w:fill="auto"/>
          </w:tcPr>
          <w:p w14:paraId="2396B822" w14:textId="77777777" w:rsidR="0021486D" w:rsidRDefault="0021486D"/>
        </w:tc>
        <w:tc>
          <w:tcPr>
            <w:tcW w:w="2000" w:type="dxa"/>
            <w:tcBorders>
              <w:top w:val="single" w:sz="4" w:space="0" w:color="000000"/>
              <w:bottom w:val="single" w:sz="4" w:space="0" w:color="000000"/>
            </w:tcBorders>
            <w:shd w:val="clear" w:color="auto" w:fill="auto"/>
          </w:tcPr>
          <w:p w14:paraId="6822C16C" w14:textId="77777777" w:rsidR="0021486D" w:rsidRDefault="0021486D"/>
        </w:tc>
        <w:tc>
          <w:tcPr>
            <w:tcW w:w="2000" w:type="dxa"/>
            <w:tcBorders>
              <w:top w:val="single" w:sz="4" w:space="0" w:color="000000"/>
              <w:bottom w:val="single" w:sz="4" w:space="0" w:color="000000"/>
            </w:tcBorders>
            <w:shd w:val="clear" w:color="auto" w:fill="auto"/>
          </w:tcPr>
          <w:p w14:paraId="18633A9B" w14:textId="77777777" w:rsidR="0021486D" w:rsidRDefault="0021486D"/>
        </w:tc>
        <w:tc>
          <w:tcPr>
            <w:tcW w:w="1999" w:type="dxa"/>
            <w:tcBorders>
              <w:top w:val="single" w:sz="4" w:space="0" w:color="000000"/>
              <w:bottom w:val="single" w:sz="4" w:space="0" w:color="000000"/>
            </w:tcBorders>
            <w:shd w:val="clear" w:color="auto" w:fill="auto"/>
          </w:tcPr>
          <w:p w14:paraId="31CC1524" w14:textId="77777777" w:rsidR="0021486D" w:rsidRDefault="0021486D"/>
        </w:tc>
      </w:tr>
      <w:tr w:rsidR="0021486D" w14:paraId="64B1DF60" w14:textId="77777777">
        <w:trPr>
          <w:trHeight w:val="354"/>
        </w:trPr>
        <w:tc>
          <w:tcPr>
            <w:tcW w:w="2000" w:type="dxa"/>
            <w:tcBorders>
              <w:top w:val="single" w:sz="4" w:space="0" w:color="000000"/>
              <w:bottom w:val="single" w:sz="4" w:space="0" w:color="000000"/>
            </w:tcBorders>
            <w:shd w:val="clear" w:color="auto" w:fill="auto"/>
          </w:tcPr>
          <w:p w14:paraId="1332A988" w14:textId="77777777" w:rsidR="0021486D" w:rsidRDefault="00E747E6">
            <w:pPr>
              <w:suppressAutoHyphens/>
              <w:spacing w:line="300" w:lineRule="atLeast"/>
              <w:outlineLvl w:val="0"/>
            </w:pPr>
            <w:r>
              <w:rPr>
                <w:rFonts w:ascii="Cambria" w:eastAsia="Cambria" w:hAnsi="Cambria" w:cs="Cambria"/>
                <w:b/>
                <w:bCs/>
                <w:color w:val="222222"/>
                <w:sz w:val="20"/>
                <w:szCs w:val="20"/>
              </w:rPr>
              <w:t>Random Effect</w:t>
            </w:r>
          </w:p>
        </w:tc>
        <w:tc>
          <w:tcPr>
            <w:tcW w:w="2000" w:type="dxa"/>
            <w:tcBorders>
              <w:top w:val="single" w:sz="4" w:space="0" w:color="000000"/>
              <w:bottom w:val="single" w:sz="4" w:space="0" w:color="000000"/>
            </w:tcBorders>
            <w:shd w:val="clear" w:color="auto" w:fill="auto"/>
          </w:tcPr>
          <w:p w14:paraId="199E8C78" w14:textId="77777777" w:rsidR="0021486D" w:rsidRDefault="0021486D"/>
        </w:tc>
        <w:tc>
          <w:tcPr>
            <w:tcW w:w="2000" w:type="dxa"/>
            <w:tcBorders>
              <w:top w:val="single" w:sz="4" w:space="0" w:color="000000"/>
              <w:bottom w:val="single" w:sz="4" w:space="0" w:color="000000"/>
            </w:tcBorders>
            <w:shd w:val="clear" w:color="auto" w:fill="auto"/>
          </w:tcPr>
          <w:p w14:paraId="727F84B3" w14:textId="77777777" w:rsidR="0021486D" w:rsidRDefault="0021486D"/>
        </w:tc>
        <w:tc>
          <w:tcPr>
            <w:tcW w:w="1999" w:type="dxa"/>
            <w:tcBorders>
              <w:top w:val="single" w:sz="4" w:space="0" w:color="000000"/>
              <w:bottom w:val="single" w:sz="4" w:space="0" w:color="000000"/>
            </w:tcBorders>
            <w:shd w:val="clear" w:color="auto" w:fill="auto"/>
          </w:tcPr>
          <w:p w14:paraId="2112AE35" w14:textId="77777777" w:rsidR="0021486D" w:rsidRDefault="00E747E6">
            <w:pPr>
              <w:suppressAutoHyphens/>
              <w:spacing w:line="300" w:lineRule="atLeast"/>
              <w:jc w:val="center"/>
              <w:outlineLvl w:val="0"/>
            </w:pPr>
            <w:r>
              <w:rPr>
                <w:rFonts w:ascii="Cambria" w:eastAsia="Cambria" w:hAnsi="Cambria" w:cs="Cambria"/>
                <w:color w:val="222222"/>
                <w:sz w:val="20"/>
                <w:szCs w:val="20"/>
              </w:rPr>
              <w:t>St. Dev</w:t>
            </w:r>
          </w:p>
        </w:tc>
      </w:tr>
      <w:tr w:rsidR="0021486D" w14:paraId="6182FC53" w14:textId="77777777">
        <w:trPr>
          <w:trHeight w:val="354"/>
        </w:trPr>
        <w:tc>
          <w:tcPr>
            <w:tcW w:w="2000" w:type="dxa"/>
            <w:tcBorders>
              <w:top w:val="single" w:sz="4" w:space="0" w:color="000000"/>
              <w:bottom w:val="single" w:sz="4" w:space="0" w:color="000000"/>
            </w:tcBorders>
            <w:shd w:val="clear" w:color="auto" w:fill="auto"/>
          </w:tcPr>
          <w:p w14:paraId="16D34197" w14:textId="77777777" w:rsidR="0021486D" w:rsidRDefault="00E747E6">
            <w:pPr>
              <w:suppressAutoHyphens/>
              <w:spacing w:line="300" w:lineRule="atLeast"/>
              <w:outlineLvl w:val="0"/>
            </w:pPr>
            <w:r>
              <w:rPr>
                <w:rFonts w:ascii="Cambria" w:eastAsia="Cambria" w:hAnsi="Cambria" w:cs="Cambria"/>
                <w:color w:val="222222"/>
                <w:sz w:val="20"/>
                <w:szCs w:val="20"/>
              </w:rPr>
              <w:t>Colony</w:t>
            </w:r>
          </w:p>
        </w:tc>
        <w:tc>
          <w:tcPr>
            <w:tcW w:w="2000" w:type="dxa"/>
            <w:tcBorders>
              <w:top w:val="single" w:sz="4" w:space="0" w:color="000000"/>
              <w:bottom w:val="single" w:sz="4" w:space="0" w:color="000000"/>
            </w:tcBorders>
            <w:shd w:val="clear" w:color="auto" w:fill="auto"/>
          </w:tcPr>
          <w:p w14:paraId="4187FDEB" w14:textId="77777777" w:rsidR="0021486D" w:rsidRDefault="0021486D"/>
        </w:tc>
        <w:tc>
          <w:tcPr>
            <w:tcW w:w="2000" w:type="dxa"/>
            <w:tcBorders>
              <w:top w:val="single" w:sz="4" w:space="0" w:color="000000"/>
              <w:bottom w:val="single" w:sz="4" w:space="0" w:color="000000"/>
            </w:tcBorders>
            <w:shd w:val="clear" w:color="auto" w:fill="auto"/>
          </w:tcPr>
          <w:p w14:paraId="192505D4" w14:textId="77777777" w:rsidR="0021486D" w:rsidRDefault="0021486D"/>
        </w:tc>
        <w:tc>
          <w:tcPr>
            <w:tcW w:w="1999" w:type="dxa"/>
            <w:tcBorders>
              <w:top w:val="single" w:sz="4" w:space="0" w:color="000000"/>
              <w:bottom w:val="single" w:sz="4" w:space="0" w:color="000000"/>
            </w:tcBorders>
            <w:shd w:val="clear" w:color="auto" w:fill="auto"/>
          </w:tcPr>
          <w:p w14:paraId="3C5D473E" w14:textId="77777777" w:rsidR="0021486D" w:rsidRDefault="00E747E6">
            <w:pPr>
              <w:pStyle w:val="PreformattedText"/>
              <w:suppressAutoHyphens/>
              <w:spacing w:line="280" w:lineRule="atLeast"/>
              <w:jc w:val="right"/>
              <w:outlineLvl w:val="0"/>
            </w:pPr>
            <w:bookmarkStart w:id="0" w:name="rstudio_console_output"/>
            <w:bookmarkEnd w:id="0"/>
            <w:r>
              <w:rPr>
                <w:rFonts w:ascii="Cambria" w:eastAsia="Cambria" w:hAnsi="Cambria" w:cs="Cambria"/>
                <w:color w:val="222222"/>
              </w:rPr>
              <w:t>2.879</w:t>
            </w:r>
          </w:p>
        </w:tc>
      </w:tr>
    </w:tbl>
    <w:p w14:paraId="7916DE15" w14:textId="77777777" w:rsidR="0021486D" w:rsidRDefault="0021486D">
      <w:pPr>
        <w:pStyle w:val="Default"/>
        <w:spacing w:line="220" w:lineRule="atLeast"/>
        <w:rPr>
          <w:rFonts w:ascii="Arial" w:eastAsia="Arial" w:hAnsi="Arial" w:cs="Arial"/>
          <w:color w:val="222222"/>
          <w:sz w:val="20"/>
          <w:szCs w:val="20"/>
          <w:highlight w:val="white"/>
        </w:rPr>
      </w:pPr>
    </w:p>
    <w:p w14:paraId="7D52B4FA" w14:textId="77777777" w:rsidR="0021486D" w:rsidRDefault="00E747E6">
      <w:pPr>
        <w:pStyle w:val="Default"/>
        <w:spacing w:line="220" w:lineRule="atLeast"/>
      </w:pPr>
      <w:r>
        <w:rPr>
          <w:rFonts w:ascii="Cambria" w:eastAsia="Cambria" w:hAnsi="Cambria" w:cs="Cambria"/>
          <w:color w:val="222222"/>
          <w:sz w:val="20"/>
          <w:szCs w:val="20"/>
          <w:shd w:val="clear" w:color="auto" w:fill="FFFFFF"/>
        </w:rPr>
        <w:t>Table SI 1: Caption: Linear mixed-model results for volumetric envelope as a function of humidity,</w:t>
      </w:r>
      <w:r>
        <w:rPr>
          <w:rFonts w:ascii="Cambria" w:eastAsia="Cambria" w:hAnsi="Cambria" w:cs="Cambria"/>
          <w:i/>
          <w:iCs/>
          <w:color w:val="222222"/>
          <w:sz w:val="20"/>
          <w:szCs w:val="20"/>
          <w:shd w:val="clear" w:color="auto" w:fill="FFFFFF"/>
        </w:rPr>
        <w:t> </w:t>
      </w:r>
      <w:r>
        <w:rPr>
          <w:rFonts w:ascii="Cambria" w:eastAsia="Cambria" w:hAnsi="Cambria" w:cs="Cambria"/>
          <w:color w:val="222222"/>
          <w:sz w:val="20"/>
          <w:szCs w:val="20"/>
          <w:shd w:val="clear" w:color="auto" w:fill="FFFFFF"/>
        </w:rPr>
        <w:t xml:space="preserve">18 observations, 3 replicas in 3 different colonies for 2 </w:t>
      </w:r>
      <w:r>
        <w:rPr>
          <w:rFonts w:ascii="Cambria" w:eastAsia="Cambria" w:hAnsi="Cambria" w:cs="Cambria"/>
          <w:color w:val="222222"/>
          <w:sz w:val="20"/>
          <w:szCs w:val="20"/>
          <w:shd w:val="clear" w:color="auto" w:fill="FFFFFF"/>
        </w:rPr>
        <w:t>different treatments, DF=4</w:t>
      </w:r>
      <w:r>
        <w:rPr>
          <w:rFonts w:ascii="Cambria" w:eastAsia="Cambria" w:hAnsi="Cambria" w:cs="Cambria"/>
          <w:color w:val="222222"/>
          <w:sz w:val="20"/>
          <w:szCs w:val="20"/>
        </w:rPr>
        <w:t xml:space="preserve"> Marginal R^2 / Conditional R^2    0.31 / 0.</w:t>
      </w:r>
      <w:r>
        <w:rPr>
          <w:rFonts w:ascii="Cambria" w:eastAsia="Cambria" w:hAnsi="Cambria" w:cs="Cambria"/>
          <w:color w:val="222222"/>
          <w:sz w:val="20"/>
          <w:szCs w:val="20"/>
          <w:shd w:val="clear" w:color="auto" w:fill="FFFFFF"/>
        </w:rPr>
        <w:t>641</w:t>
      </w:r>
    </w:p>
    <w:p w14:paraId="68F5C3A5" w14:textId="77777777" w:rsidR="0021486D" w:rsidRDefault="0021486D">
      <w:pPr>
        <w:pStyle w:val="Body"/>
        <w:spacing w:line="480" w:lineRule="auto"/>
        <w:rPr>
          <w:rFonts w:ascii="Times New Roman" w:eastAsia="Times New Roman" w:hAnsi="Times New Roman" w:cs="Times New Roman"/>
        </w:rPr>
      </w:pPr>
    </w:p>
    <w:p w14:paraId="375F6F47" w14:textId="77777777" w:rsidR="0021486D" w:rsidRDefault="0021486D">
      <w:pPr>
        <w:pStyle w:val="Body"/>
        <w:spacing w:line="480" w:lineRule="auto"/>
      </w:pPr>
    </w:p>
    <w:tbl>
      <w:tblPr>
        <w:tblW w:w="8000" w:type="dxa"/>
        <w:tblBorders>
          <w:bottom w:val="single" w:sz="4" w:space="0" w:color="000000"/>
          <w:insideH w:val="single" w:sz="4" w:space="0" w:color="000000"/>
        </w:tblBorders>
        <w:tblLook w:val="04A0" w:firstRow="1" w:lastRow="0" w:firstColumn="1" w:lastColumn="0" w:noHBand="0" w:noVBand="1"/>
      </w:tblPr>
      <w:tblGrid>
        <w:gridCol w:w="2001"/>
        <w:gridCol w:w="2000"/>
        <w:gridCol w:w="2000"/>
        <w:gridCol w:w="1999"/>
      </w:tblGrid>
      <w:tr w:rsidR="0021486D" w14:paraId="07045E8D" w14:textId="77777777">
        <w:trPr>
          <w:trHeight w:val="354"/>
        </w:trPr>
        <w:tc>
          <w:tcPr>
            <w:tcW w:w="2000" w:type="dxa"/>
            <w:tcBorders>
              <w:bottom w:val="single" w:sz="4" w:space="0" w:color="000000"/>
            </w:tcBorders>
            <w:shd w:val="clear" w:color="auto" w:fill="auto"/>
          </w:tcPr>
          <w:p w14:paraId="633CC491" w14:textId="77777777" w:rsidR="0021486D" w:rsidRDefault="00E747E6">
            <w:pPr>
              <w:suppressAutoHyphens/>
              <w:spacing w:line="300" w:lineRule="atLeast"/>
              <w:outlineLvl w:val="0"/>
            </w:pPr>
            <w:r>
              <w:rPr>
                <w:rFonts w:ascii="Cambria" w:eastAsia="Cambria" w:hAnsi="Cambria" w:cs="Cambria"/>
                <w:b/>
                <w:bCs/>
                <w:color w:val="222222"/>
                <w:sz w:val="20"/>
                <w:szCs w:val="20"/>
              </w:rPr>
              <w:t>Fixed Effect</w:t>
            </w:r>
          </w:p>
        </w:tc>
        <w:tc>
          <w:tcPr>
            <w:tcW w:w="2000" w:type="dxa"/>
            <w:tcBorders>
              <w:bottom w:val="single" w:sz="4" w:space="0" w:color="000000"/>
            </w:tcBorders>
            <w:shd w:val="clear" w:color="auto" w:fill="auto"/>
          </w:tcPr>
          <w:p w14:paraId="2D4DDD59" w14:textId="77777777" w:rsidR="0021486D" w:rsidRDefault="00E747E6">
            <w:pPr>
              <w:suppressAutoHyphens/>
              <w:spacing w:line="300" w:lineRule="atLeast"/>
              <w:jc w:val="center"/>
              <w:outlineLvl w:val="0"/>
            </w:pPr>
            <w:r>
              <w:rPr>
                <w:rFonts w:ascii="Cambria" w:eastAsia="Cambria" w:hAnsi="Cambria" w:cs="Cambria"/>
                <w:color w:val="222222"/>
                <w:sz w:val="20"/>
                <w:szCs w:val="20"/>
              </w:rPr>
              <w:t>Area     (mm2)</w:t>
            </w:r>
          </w:p>
        </w:tc>
        <w:tc>
          <w:tcPr>
            <w:tcW w:w="2000" w:type="dxa"/>
            <w:tcBorders>
              <w:bottom w:val="single" w:sz="4" w:space="0" w:color="000000"/>
            </w:tcBorders>
            <w:shd w:val="clear" w:color="auto" w:fill="auto"/>
          </w:tcPr>
          <w:p w14:paraId="1F315DAD" w14:textId="77777777" w:rsidR="0021486D" w:rsidRDefault="00E747E6">
            <w:pPr>
              <w:suppressAutoHyphens/>
              <w:spacing w:line="300" w:lineRule="atLeast"/>
              <w:jc w:val="center"/>
              <w:outlineLvl w:val="0"/>
            </w:pPr>
            <w:r>
              <w:rPr>
                <w:rFonts w:ascii="Cambria" w:eastAsia="Cambria" w:hAnsi="Cambria" w:cs="Cambria"/>
                <w:b/>
                <w:bCs/>
                <w:color w:val="222222"/>
                <w:sz w:val="20"/>
                <w:szCs w:val="20"/>
              </w:rPr>
              <w:t>CI</w:t>
            </w:r>
          </w:p>
        </w:tc>
        <w:tc>
          <w:tcPr>
            <w:tcW w:w="1999" w:type="dxa"/>
            <w:tcBorders>
              <w:bottom w:val="single" w:sz="4" w:space="0" w:color="000000"/>
            </w:tcBorders>
            <w:shd w:val="clear" w:color="auto" w:fill="auto"/>
          </w:tcPr>
          <w:p w14:paraId="43E36E1E" w14:textId="77777777" w:rsidR="0021486D" w:rsidRDefault="00E747E6">
            <w:pPr>
              <w:suppressAutoHyphens/>
              <w:spacing w:line="300" w:lineRule="atLeast"/>
              <w:jc w:val="center"/>
              <w:outlineLvl w:val="0"/>
            </w:pPr>
            <w:r>
              <w:rPr>
                <w:rFonts w:ascii="Cambria" w:eastAsia="Cambria" w:hAnsi="Cambria" w:cs="Cambria"/>
                <w:b/>
                <w:bCs/>
                <w:color w:val="222222"/>
                <w:sz w:val="20"/>
                <w:szCs w:val="20"/>
              </w:rPr>
              <w:t>P-value</w:t>
            </w:r>
          </w:p>
        </w:tc>
      </w:tr>
      <w:tr w:rsidR="0021486D" w14:paraId="33EACB3D" w14:textId="77777777">
        <w:trPr>
          <w:trHeight w:val="354"/>
        </w:trPr>
        <w:tc>
          <w:tcPr>
            <w:tcW w:w="2000" w:type="dxa"/>
            <w:tcBorders>
              <w:top w:val="single" w:sz="4" w:space="0" w:color="000000"/>
              <w:bottom w:val="single" w:sz="4" w:space="0" w:color="000000"/>
            </w:tcBorders>
            <w:shd w:val="clear" w:color="auto" w:fill="auto"/>
          </w:tcPr>
          <w:p w14:paraId="4DABFF0B" w14:textId="77777777" w:rsidR="0021486D" w:rsidRDefault="00E747E6">
            <w:pPr>
              <w:suppressAutoHyphens/>
              <w:spacing w:line="300" w:lineRule="atLeast"/>
              <w:outlineLvl w:val="0"/>
            </w:pPr>
            <w:r>
              <w:rPr>
                <w:rFonts w:ascii="Cambria" w:eastAsia="Cambria" w:hAnsi="Cambria" w:cs="Cambria"/>
                <w:color w:val="222222"/>
                <w:sz w:val="20"/>
                <w:szCs w:val="20"/>
              </w:rPr>
              <w:t>Intercept</w:t>
            </w:r>
          </w:p>
        </w:tc>
        <w:tc>
          <w:tcPr>
            <w:tcW w:w="2000" w:type="dxa"/>
            <w:tcBorders>
              <w:top w:val="single" w:sz="4" w:space="0" w:color="000000"/>
              <w:bottom w:val="single" w:sz="4" w:space="0" w:color="000000"/>
            </w:tcBorders>
            <w:shd w:val="clear" w:color="auto" w:fill="auto"/>
          </w:tcPr>
          <w:p w14:paraId="5A642F32" w14:textId="77777777" w:rsidR="0021486D" w:rsidRDefault="00E747E6">
            <w:pPr>
              <w:suppressAutoHyphens/>
              <w:spacing w:line="300" w:lineRule="atLeast"/>
              <w:jc w:val="right"/>
              <w:outlineLvl w:val="0"/>
              <w:rPr>
                <w:rFonts w:ascii="DejaVu Serif" w:hAnsi="DejaVu Serif"/>
                <w:color w:val="000000"/>
                <w:sz w:val="28"/>
              </w:rPr>
            </w:pPr>
            <w:r>
              <w:rPr>
                <w:rFonts w:ascii="Cambria" w:eastAsia="Cambria" w:hAnsi="Cambria" w:cs="Cambria"/>
                <w:color w:val="222222"/>
                <w:sz w:val="20"/>
                <w:szCs w:val="20"/>
              </w:rPr>
              <w:t>12914</w:t>
            </w:r>
          </w:p>
        </w:tc>
        <w:tc>
          <w:tcPr>
            <w:tcW w:w="2000" w:type="dxa"/>
            <w:tcBorders>
              <w:top w:val="single" w:sz="4" w:space="0" w:color="000000"/>
              <w:bottom w:val="single" w:sz="4" w:space="0" w:color="000000"/>
            </w:tcBorders>
            <w:shd w:val="clear" w:color="auto" w:fill="auto"/>
          </w:tcPr>
          <w:p w14:paraId="50738813" w14:textId="77777777" w:rsidR="0021486D" w:rsidRDefault="00E747E6">
            <w:pPr>
              <w:suppressAutoHyphens/>
              <w:spacing w:line="300" w:lineRule="atLeast"/>
              <w:outlineLvl w:val="0"/>
              <w:rPr>
                <w:rFonts w:ascii="Cambria" w:eastAsia="Cambria" w:hAnsi="Cambria" w:cs="Cambria"/>
                <w:color w:val="222222"/>
                <w:sz w:val="20"/>
                <w:szCs w:val="20"/>
              </w:rPr>
            </w:pPr>
            <w:r>
              <w:rPr>
                <w:rFonts w:ascii="Cambria" w:eastAsia="Cambria" w:hAnsi="Cambria" w:cs="Cambria"/>
                <w:color w:val="222222"/>
                <w:sz w:val="20"/>
                <w:szCs w:val="20"/>
              </w:rPr>
              <w:t xml:space="preserve">24 - </w:t>
            </w:r>
            <w:r>
              <w:rPr>
                <w:rFonts w:ascii="Cambria" w:eastAsia="Cambria" w:hAnsi="Cambria" w:cs="Cambria"/>
                <w:color w:val="222222"/>
                <w:sz w:val="20"/>
                <w:szCs w:val="20"/>
              </w:rPr>
              <w:t>25804</w:t>
            </w:r>
          </w:p>
        </w:tc>
        <w:tc>
          <w:tcPr>
            <w:tcW w:w="1999" w:type="dxa"/>
            <w:tcBorders>
              <w:top w:val="single" w:sz="4" w:space="0" w:color="000000"/>
              <w:bottom w:val="single" w:sz="4" w:space="0" w:color="000000"/>
            </w:tcBorders>
            <w:shd w:val="clear" w:color="auto" w:fill="auto"/>
          </w:tcPr>
          <w:p w14:paraId="7B3824DA" w14:textId="77777777" w:rsidR="0021486D" w:rsidRDefault="00E747E6">
            <w:pPr>
              <w:suppressAutoHyphens/>
              <w:spacing w:line="300" w:lineRule="atLeast"/>
              <w:jc w:val="center"/>
              <w:outlineLvl w:val="0"/>
            </w:pPr>
            <w:r>
              <w:rPr>
                <w:rFonts w:ascii="Cambria" w:eastAsia="Cambria" w:hAnsi="Cambria" w:cs="Cambria"/>
                <w:color w:val="222222"/>
                <w:sz w:val="20"/>
                <w:szCs w:val="20"/>
              </w:rPr>
              <w:t>&lt; 0.001</w:t>
            </w:r>
          </w:p>
        </w:tc>
      </w:tr>
      <w:tr w:rsidR="0021486D" w14:paraId="05503106" w14:textId="77777777">
        <w:trPr>
          <w:trHeight w:val="354"/>
        </w:trPr>
        <w:tc>
          <w:tcPr>
            <w:tcW w:w="2000" w:type="dxa"/>
            <w:tcBorders>
              <w:top w:val="single" w:sz="4" w:space="0" w:color="000000"/>
              <w:bottom w:val="single" w:sz="4" w:space="0" w:color="000000"/>
            </w:tcBorders>
            <w:shd w:val="clear" w:color="auto" w:fill="auto"/>
          </w:tcPr>
          <w:p w14:paraId="5183A95E" w14:textId="77777777" w:rsidR="0021486D" w:rsidRDefault="00E747E6">
            <w:pPr>
              <w:suppressAutoHyphens/>
              <w:spacing w:line="300" w:lineRule="atLeast"/>
              <w:outlineLvl w:val="0"/>
            </w:pPr>
            <w:r>
              <w:rPr>
                <w:rFonts w:ascii="Cambria" w:eastAsia="Cambria" w:hAnsi="Cambria" w:cs="Cambria"/>
                <w:color w:val="222222"/>
                <w:sz w:val="20"/>
                <w:szCs w:val="20"/>
              </w:rPr>
              <w:t>Humidity</w:t>
            </w:r>
          </w:p>
        </w:tc>
        <w:tc>
          <w:tcPr>
            <w:tcW w:w="2000" w:type="dxa"/>
            <w:tcBorders>
              <w:top w:val="single" w:sz="4" w:space="0" w:color="000000"/>
              <w:bottom w:val="single" w:sz="4" w:space="0" w:color="000000"/>
            </w:tcBorders>
            <w:shd w:val="clear" w:color="auto" w:fill="auto"/>
          </w:tcPr>
          <w:p w14:paraId="43055C8E" w14:textId="77777777" w:rsidR="0021486D" w:rsidRDefault="00E747E6">
            <w:pPr>
              <w:suppressAutoHyphens/>
              <w:spacing w:line="300" w:lineRule="atLeast"/>
              <w:jc w:val="right"/>
              <w:outlineLvl w:val="0"/>
            </w:pPr>
            <w:r>
              <w:rPr>
                <w:rFonts w:ascii="Cambria" w:eastAsia="Cambria" w:hAnsi="Cambria" w:cs="Cambria"/>
                <w:color w:val="222222"/>
                <w:sz w:val="20"/>
                <w:szCs w:val="20"/>
              </w:rPr>
              <w:t>436</w:t>
            </w:r>
          </w:p>
        </w:tc>
        <w:tc>
          <w:tcPr>
            <w:tcW w:w="2000" w:type="dxa"/>
            <w:tcBorders>
              <w:top w:val="single" w:sz="4" w:space="0" w:color="000000"/>
              <w:bottom w:val="single" w:sz="4" w:space="0" w:color="000000"/>
            </w:tcBorders>
            <w:shd w:val="clear" w:color="auto" w:fill="auto"/>
          </w:tcPr>
          <w:p w14:paraId="3FBC9285" w14:textId="77777777" w:rsidR="0021486D" w:rsidRDefault="00E747E6">
            <w:pPr>
              <w:suppressAutoHyphens/>
              <w:spacing w:line="300" w:lineRule="atLeast"/>
              <w:outlineLvl w:val="0"/>
            </w:pPr>
            <w:r>
              <w:rPr>
                <w:rFonts w:ascii="Cambria" w:eastAsia="Cambria" w:hAnsi="Cambria" w:cs="Cambria"/>
                <w:color w:val="222222"/>
                <w:sz w:val="20"/>
                <w:szCs w:val="20"/>
              </w:rPr>
              <w:t>254 - 617</w:t>
            </w:r>
          </w:p>
        </w:tc>
        <w:tc>
          <w:tcPr>
            <w:tcW w:w="1999" w:type="dxa"/>
            <w:tcBorders>
              <w:top w:val="single" w:sz="4" w:space="0" w:color="000000"/>
              <w:bottom w:val="single" w:sz="4" w:space="0" w:color="000000"/>
            </w:tcBorders>
            <w:shd w:val="clear" w:color="auto" w:fill="auto"/>
          </w:tcPr>
          <w:p w14:paraId="404DD77A" w14:textId="77777777" w:rsidR="0021486D" w:rsidRDefault="00E747E6">
            <w:pPr>
              <w:suppressAutoHyphens/>
              <w:spacing w:line="300" w:lineRule="atLeast"/>
              <w:jc w:val="center"/>
              <w:outlineLvl w:val="0"/>
            </w:pPr>
            <w:r>
              <w:rPr>
                <w:rFonts w:ascii="Cambria" w:eastAsia="Cambria" w:hAnsi="Cambria" w:cs="Cambria"/>
                <w:color w:val="222222"/>
                <w:sz w:val="20"/>
                <w:szCs w:val="20"/>
              </w:rPr>
              <w:t>&lt; 0.001</w:t>
            </w:r>
          </w:p>
        </w:tc>
      </w:tr>
      <w:tr w:rsidR="0021486D" w14:paraId="4DFCC302" w14:textId="77777777">
        <w:trPr>
          <w:trHeight w:val="354"/>
        </w:trPr>
        <w:tc>
          <w:tcPr>
            <w:tcW w:w="2000" w:type="dxa"/>
            <w:tcBorders>
              <w:top w:val="single" w:sz="4" w:space="0" w:color="000000"/>
              <w:bottom w:val="single" w:sz="4" w:space="0" w:color="000000"/>
            </w:tcBorders>
            <w:shd w:val="clear" w:color="auto" w:fill="auto"/>
          </w:tcPr>
          <w:p w14:paraId="70757484" w14:textId="77777777" w:rsidR="0021486D" w:rsidRDefault="0021486D"/>
        </w:tc>
        <w:tc>
          <w:tcPr>
            <w:tcW w:w="2000" w:type="dxa"/>
            <w:tcBorders>
              <w:top w:val="single" w:sz="4" w:space="0" w:color="000000"/>
              <w:bottom w:val="single" w:sz="4" w:space="0" w:color="000000"/>
            </w:tcBorders>
            <w:shd w:val="clear" w:color="auto" w:fill="auto"/>
          </w:tcPr>
          <w:p w14:paraId="6503D4C7" w14:textId="77777777" w:rsidR="0021486D" w:rsidRDefault="0021486D"/>
        </w:tc>
        <w:tc>
          <w:tcPr>
            <w:tcW w:w="2000" w:type="dxa"/>
            <w:tcBorders>
              <w:top w:val="single" w:sz="4" w:space="0" w:color="000000"/>
              <w:bottom w:val="single" w:sz="4" w:space="0" w:color="000000"/>
            </w:tcBorders>
            <w:shd w:val="clear" w:color="auto" w:fill="auto"/>
          </w:tcPr>
          <w:p w14:paraId="5F06B4A0" w14:textId="77777777" w:rsidR="0021486D" w:rsidRDefault="0021486D"/>
        </w:tc>
        <w:tc>
          <w:tcPr>
            <w:tcW w:w="1999" w:type="dxa"/>
            <w:tcBorders>
              <w:top w:val="single" w:sz="4" w:space="0" w:color="000000"/>
              <w:bottom w:val="single" w:sz="4" w:space="0" w:color="000000"/>
            </w:tcBorders>
            <w:shd w:val="clear" w:color="auto" w:fill="auto"/>
          </w:tcPr>
          <w:p w14:paraId="1F4C5244" w14:textId="77777777" w:rsidR="0021486D" w:rsidRDefault="0021486D"/>
        </w:tc>
      </w:tr>
      <w:tr w:rsidR="0021486D" w14:paraId="3ECA0F79" w14:textId="77777777">
        <w:trPr>
          <w:trHeight w:val="354"/>
        </w:trPr>
        <w:tc>
          <w:tcPr>
            <w:tcW w:w="2000" w:type="dxa"/>
            <w:tcBorders>
              <w:top w:val="single" w:sz="4" w:space="0" w:color="000000"/>
              <w:bottom w:val="single" w:sz="4" w:space="0" w:color="000000"/>
            </w:tcBorders>
            <w:shd w:val="clear" w:color="auto" w:fill="auto"/>
          </w:tcPr>
          <w:p w14:paraId="74D2086D" w14:textId="77777777" w:rsidR="0021486D" w:rsidRDefault="00E747E6">
            <w:pPr>
              <w:suppressAutoHyphens/>
              <w:spacing w:line="300" w:lineRule="atLeast"/>
              <w:outlineLvl w:val="0"/>
            </w:pPr>
            <w:r>
              <w:rPr>
                <w:rFonts w:ascii="Cambria" w:eastAsia="Cambria" w:hAnsi="Cambria" w:cs="Cambria"/>
                <w:b/>
                <w:bCs/>
                <w:color w:val="222222"/>
                <w:sz w:val="20"/>
                <w:szCs w:val="20"/>
              </w:rPr>
              <w:t>Random Effect</w:t>
            </w:r>
          </w:p>
        </w:tc>
        <w:tc>
          <w:tcPr>
            <w:tcW w:w="2000" w:type="dxa"/>
            <w:tcBorders>
              <w:top w:val="single" w:sz="4" w:space="0" w:color="000000"/>
              <w:bottom w:val="single" w:sz="4" w:space="0" w:color="000000"/>
            </w:tcBorders>
            <w:shd w:val="clear" w:color="auto" w:fill="auto"/>
          </w:tcPr>
          <w:p w14:paraId="389A4299" w14:textId="77777777" w:rsidR="0021486D" w:rsidRDefault="0021486D"/>
        </w:tc>
        <w:tc>
          <w:tcPr>
            <w:tcW w:w="2000" w:type="dxa"/>
            <w:tcBorders>
              <w:top w:val="single" w:sz="4" w:space="0" w:color="000000"/>
              <w:bottom w:val="single" w:sz="4" w:space="0" w:color="000000"/>
            </w:tcBorders>
            <w:shd w:val="clear" w:color="auto" w:fill="auto"/>
          </w:tcPr>
          <w:p w14:paraId="10F9AAF2" w14:textId="77777777" w:rsidR="0021486D" w:rsidRDefault="0021486D"/>
        </w:tc>
        <w:tc>
          <w:tcPr>
            <w:tcW w:w="1999" w:type="dxa"/>
            <w:tcBorders>
              <w:top w:val="single" w:sz="4" w:space="0" w:color="000000"/>
              <w:bottom w:val="single" w:sz="4" w:space="0" w:color="000000"/>
            </w:tcBorders>
            <w:shd w:val="clear" w:color="auto" w:fill="auto"/>
          </w:tcPr>
          <w:p w14:paraId="551FC4B4" w14:textId="77777777" w:rsidR="0021486D" w:rsidRDefault="00E747E6">
            <w:pPr>
              <w:suppressAutoHyphens/>
              <w:spacing w:line="300" w:lineRule="atLeast"/>
              <w:jc w:val="center"/>
              <w:outlineLvl w:val="0"/>
            </w:pPr>
            <w:r>
              <w:rPr>
                <w:rFonts w:ascii="Cambria" w:eastAsia="Cambria" w:hAnsi="Cambria" w:cs="Cambria"/>
                <w:color w:val="222222"/>
                <w:sz w:val="20"/>
                <w:szCs w:val="20"/>
              </w:rPr>
              <w:t>St. Dev</w:t>
            </w:r>
          </w:p>
        </w:tc>
      </w:tr>
      <w:tr w:rsidR="0021486D" w14:paraId="5CBEBA55" w14:textId="77777777">
        <w:trPr>
          <w:trHeight w:val="354"/>
        </w:trPr>
        <w:tc>
          <w:tcPr>
            <w:tcW w:w="2000" w:type="dxa"/>
            <w:tcBorders>
              <w:top w:val="single" w:sz="4" w:space="0" w:color="000000"/>
              <w:bottom w:val="single" w:sz="4" w:space="0" w:color="000000"/>
            </w:tcBorders>
            <w:shd w:val="clear" w:color="auto" w:fill="auto"/>
          </w:tcPr>
          <w:p w14:paraId="68C065E1" w14:textId="77777777" w:rsidR="0021486D" w:rsidRDefault="00E747E6">
            <w:pPr>
              <w:suppressAutoHyphens/>
              <w:spacing w:line="300" w:lineRule="atLeast"/>
              <w:outlineLvl w:val="0"/>
            </w:pPr>
            <w:r>
              <w:rPr>
                <w:rFonts w:ascii="Cambria" w:eastAsia="Cambria" w:hAnsi="Cambria" w:cs="Cambria"/>
                <w:color w:val="222222"/>
                <w:sz w:val="20"/>
                <w:szCs w:val="20"/>
              </w:rPr>
              <w:t>Colony</w:t>
            </w:r>
          </w:p>
        </w:tc>
        <w:tc>
          <w:tcPr>
            <w:tcW w:w="2000" w:type="dxa"/>
            <w:tcBorders>
              <w:top w:val="single" w:sz="4" w:space="0" w:color="000000"/>
              <w:bottom w:val="single" w:sz="4" w:space="0" w:color="000000"/>
            </w:tcBorders>
            <w:shd w:val="clear" w:color="auto" w:fill="auto"/>
          </w:tcPr>
          <w:p w14:paraId="3811492C" w14:textId="77777777" w:rsidR="0021486D" w:rsidRDefault="0021486D"/>
        </w:tc>
        <w:tc>
          <w:tcPr>
            <w:tcW w:w="2000" w:type="dxa"/>
            <w:tcBorders>
              <w:top w:val="single" w:sz="4" w:space="0" w:color="000000"/>
              <w:bottom w:val="single" w:sz="4" w:space="0" w:color="000000"/>
            </w:tcBorders>
            <w:shd w:val="clear" w:color="auto" w:fill="auto"/>
          </w:tcPr>
          <w:p w14:paraId="0A30EE0F" w14:textId="77777777" w:rsidR="0021486D" w:rsidRDefault="0021486D"/>
        </w:tc>
        <w:tc>
          <w:tcPr>
            <w:tcW w:w="1999" w:type="dxa"/>
            <w:tcBorders>
              <w:top w:val="single" w:sz="4" w:space="0" w:color="000000"/>
              <w:bottom w:val="single" w:sz="4" w:space="0" w:color="000000"/>
            </w:tcBorders>
            <w:shd w:val="clear" w:color="auto" w:fill="auto"/>
          </w:tcPr>
          <w:p w14:paraId="12297D75" w14:textId="77777777" w:rsidR="0021486D" w:rsidRDefault="00E747E6">
            <w:pPr>
              <w:pStyle w:val="PreformattedText"/>
              <w:suppressAutoHyphens/>
              <w:spacing w:line="280" w:lineRule="atLeast"/>
              <w:jc w:val="right"/>
              <w:outlineLvl w:val="0"/>
            </w:pPr>
            <w:r>
              <w:rPr>
                <w:rFonts w:ascii="Cambria" w:eastAsia="Cambria" w:hAnsi="Cambria" w:cs="Cambria"/>
                <w:color w:val="222222"/>
              </w:rPr>
              <w:t>4897</w:t>
            </w:r>
          </w:p>
        </w:tc>
      </w:tr>
    </w:tbl>
    <w:p w14:paraId="1BFF3E00" w14:textId="77777777" w:rsidR="0021486D" w:rsidRDefault="0021486D">
      <w:pPr>
        <w:pStyle w:val="Default"/>
        <w:spacing w:line="220" w:lineRule="atLeast"/>
        <w:rPr>
          <w:rFonts w:ascii="Arial" w:eastAsia="Arial" w:hAnsi="Arial" w:cs="Arial"/>
          <w:color w:val="222222"/>
          <w:sz w:val="20"/>
          <w:szCs w:val="20"/>
          <w:highlight w:val="white"/>
        </w:rPr>
      </w:pPr>
    </w:p>
    <w:p w14:paraId="29FA47CA" w14:textId="3AD4A969" w:rsidR="0021486D" w:rsidRDefault="00E747E6">
      <w:pPr>
        <w:pStyle w:val="Default"/>
        <w:spacing w:line="220" w:lineRule="atLeast"/>
        <w:rPr>
          <w:rFonts w:ascii="Times New Roman" w:eastAsia="Times New Roman" w:hAnsi="Times New Roman" w:cs="Times New Roman"/>
        </w:rPr>
      </w:pPr>
      <w:r>
        <w:rPr>
          <w:rFonts w:ascii="Cambria" w:eastAsia="Cambria" w:hAnsi="Cambria" w:cs="Cambria"/>
          <w:color w:val="222222"/>
          <w:sz w:val="20"/>
          <w:szCs w:val="20"/>
          <w:shd w:val="clear" w:color="auto" w:fill="FFFFFF"/>
        </w:rPr>
        <w:t xml:space="preserve">Table SI 2: </w:t>
      </w:r>
      <w:r>
        <w:rPr>
          <w:rFonts w:ascii="Cambria" w:eastAsia="Cambria" w:hAnsi="Cambria" w:cs="Cambria"/>
          <w:color w:val="222222"/>
          <w:sz w:val="20"/>
          <w:szCs w:val="20"/>
          <w:shd w:val="clear" w:color="auto" w:fill="FFFFFF"/>
        </w:rPr>
        <w:t>Caption: Linear mixed-model results for area o</w:t>
      </w:r>
      <w:r>
        <w:rPr>
          <w:rFonts w:ascii="Cambria" w:eastAsia="Cambria" w:hAnsi="Cambria" w:cs="Cambria"/>
          <w:color w:val="222222"/>
          <w:sz w:val="20"/>
          <w:szCs w:val="20"/>
          <w:shd w:val="clear" w:color="auto" w:fill="FFFFFF"/>
        </w:rPr>
        <w:t>f the plate covered by soil as a function of humidity,</w:t>
      </w:r>
      <w:r>
        <w:rPr>
          <w:rFonts w:ascii="Cambria" w:eastAsia="Cambria" w:hAnsi="Cambria" w:cs="Cambria"/>
          <w:i/>
          <w:iCs/>
          <w:color w:val="222222"/>
          <w:sz w:val="20"/>
          <w:szCs w:val="20"/>
          <w:shd w:val="clear" w:color="auto" w:fill="FFFFFF"/>
        </w:rPr>
        <w:t> </w:t>
      </w:r>
      <w:r>
        <w:rPr>
          <w:rFonts w:ascii="Cambria" w:eastAsia="Cambria" w:hAnsi="Cambria" w:cs="Cambria"/>
          <w:color w:val="222222"/>
          <w:sz w:val="20"/>
          <w:szCs w:val="20"/>
          <w:shd w:val="clear" w:color="auto" w:fill="FFFFFF"/>
        </w:rPr>
        <w:t>18 observations, 3 replicas in 3 different colonies for 2 different treatments, DF=4</w:t>
      </w:r>
      <w:r>
        <w:rPr>
          <w:rFonts w:ascii="Cambria" w:eastAsia="Cambria" w:hAnsi="Cambria" w:cs="Cambria"/>
          <w:color w:val="222222"/>
          <w:sz w:val="20"/>
          <w:szCs w:val="20"/>
        </w:rPr>
        <w:t xml:space="preserve"> Marginal R^2 / Conditional R^2    0.500 / 0.</w:t>
      </w:r>
      <w:r>
        <w:rPr>
          <w:rFonts w:ascii="Cambria" w:eastAsia="Cambria" w:hAnsi="Cambria" w:cs="Cambria"/>
          <w:color w:val="222222"/>
          <w:sz w:val="20"/>
          <w:szCs w:val="20"/>
          <w:shd w:val="clear" w:color="auto" w:fill="FFFFFF"/>
        </w:rPr>
        <w:t>615</w:t>
      </w:r>
    </w:p>
    <w:sectPr w:rsidR="0021486D">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Cambria">
    <w:panose1 w:val="02040503050406030204"/>
    <w:charset w:val="00"/>
    <w:family w:val="roman"/>
    <w:pitch w:val="variable"/>
    <w:sig w:usb0="E00006FF" w:usb1="420024FF" w:usb2="02000000" w:usb3="00000000" w:csb0="0000019F" w:csb1="00000000"/>
  </w:font>
  <w:font w:name="Helvetica Neue">
    <w:altName w:val="Arial"/>
    <w:charset w:val="01"/>
    <w:family w:val="roman"/>
    <w:pitch w:val="variable"/>
  </w:font>
  <w:font w:name="Liberation Mono">
    <w:altName w:val="Courier New"/>
    <w:charset w:val="01"/>
    <w:family w:val="modern"/>
    <w:pitch w:val="fixed"/>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erif">
    <w:altName w:val="Calibri"/>
    <w:charset w:val="01"/>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21486D"/>
    <w:rsid w:val="0021486D"/>
    <w:rsid w:val="00E747E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C0C8"/>
  <w15:docId w15:val="{EB0C3BF4-7404-445B-9133-B01533A5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w:hAnsi="Liberation Serif" w:cs="Lohit Devanagari"/>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Body">
    <w:name w:val="Body"/>
    <w:qFormat/>
    <w:rPr>
      <w:rFonts w:ascii="Cambria" w:eastAsia="Cambria" w:hAnsi="Cambria" w:cs="Cambria"/>
      <w:color w:val="000000"/>
      <w:kern w:val="0"/>
      <w:sz w:val="24"/>
      <w:u w:color="000000"/>
      <w:lang w:val="en-US" w:eastAsia="en-US" w:bidi="ar-SA"/>
    </w:rPr>
  </w:style>
  <w:style w:type="paragraph" w:customStyle="1" w:styleId="Default">
    <w:name w:val="Default"/>
    <w:qFormat/>
    <w:rPr>
      <w:rFonts w:ascii="Helvetica Neue" w:eastAsia="Helvetica Neue" w:hAnsi="Helvetica Neue" w:cs="Helvetica Neue"/>
      <w:color w:val="000000"/>
      <w:kern w:val="0"/>
      <w:sz w:val="22"/>
      <w:szCs w:val="22"/>
      <w:lang w:val="en-US" w:eastAsia="en-US" w:bidi="ar-SA"/>
    </w:rPr>
  </w:style>
  <w:style w:type="paragraph" w:customStyle="1" w:styleId="PreformattedText">
    <w:name w:val="Preformatted Text"/>
    <w:basedOn w:val="Normal"/>
    <w:qFormat/>
    <w:rPr>
      <w:rFonts w:ascii="Liberation Mono" w:eastAsia="Courier New"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277</Words>
  <Characters>1473</Characters>
  <Application>Microsoft Office Word</Application>
  <DocSecurity>0</DocSecurity>
  <Lines>27</Lines>
  <Paragraphs>7</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Calovi</dc:creator>
  <dc:description/>
  <cp:lastModifiedBy>Paul Bardunias</cp:lastModifiedBy>
  <cp:revision>6</cp:revision>
  <dcterms:created xsi:type="dcterms:W3CDTF">2020-05-29T16:47:00Z</dcterms:created>
  <dcterms:modified xsi:type="dcterms:W3CDTF">2020-06-05T09:20:00Z</dcterms:modified>
  <dc:language>en-GB</dc:language>
</cp:coreProperties>
</file>