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CD90B" w14:textId="77777777" w:rsidR="00E24B71" w:rsidRDefault="00E24B71">
      <w:bookmarkStart w:id="0" w:name="_GoBack"/>
      <w:bookmarkEnd w:id="0"/>
    </w:p>
    <w:p w14:paraId="253F2A94" w14:textId="77777777" w:rsidR="00E24B71" w:rsidRPr="00C13BF9" w:rsidRDefault="00C13BF9">
      <w:pPr>
        <w:rPr>
          <w:rFonts w:ascii="Times New Roman" w:hAnsi="Times New Roman" w:cs="Times New Roman"/>
          <w:b/>
          <w:lang w:val="en-GB"/>
        </w:rPr>
      </w:pPr>
      <w:r w:rsidRPr="00C13BF9">
        <w:rPr>
          <w:rFonts w:ascii="Times New Roman" w:hAnsi="Times New Roman" w:cs="Times New Roman"/>
          <w:b/>
          <w:lang w:val="en-GB"/>
        </w:rPr>
        <w:t>Supplementary Material For:</w:t>
      </w:r>
    </w:p>
    <w:p w14:paraId="0351305C" w14:textId="77777777" w:rsidR="00C13BF9" w:rsidRPr="00C13BF9" w:rsidRDefault="00C13BF9">
      <w:pPr>
        <w:rPr>
          <w:rFonts w:ascii="Times New Roman" w:hAnsi="Times New Roman" w:cs="Times New Roman"/>
          <w:lang w:val="en-GB"/>
        </w:rPr>
      </w:pPr>
    </w:p>
    <w:p w14:paraId="5CB8DC90" w14:textId="4018F64D" w:rsidR="00C13BF9" w:rsidRPr="00027049" w:rsidRDefault="00B1660A" w:rsidP="00C13BF9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Endocrine </w:t>
      </w:r>
      <w:r w:rsidR="001B6B07">
        <w:rPr>
          <w:rFonts w:ascii="Times New Roman" w:hAnsi="Times New Roman" w:cs="Times New Roman"/>
          <w:b/>
          <w:lang w:val="en-GB"/>
        </w:rPr>
        <w:t>regulation</w:t>
      </w:r>
      <w:r w:rsidR="00BD0E25">
        <w:rPr>
          <w:rFonts w:ascii="Times New Roman" w:hAnsi="Times New Roman" w:cs="Times New Roman"/>
          <w:b/>
          <w:lang w:val="en-GB"/>
        </w:rPr>
        <w:t xml:space="preserve"> of</w:t>
      </w:r>
      <w:r w:rsidR="00C13BF9" w:rsidRPr="00027049">
        <w:rPr>
          <w:rFonts w:ascii="Times New Roman" w:hAnsi="Times New Roman" w:cs="Times New Roman"/>
          <w:b/>
          <w:lang w:val="en-GB"/>
        </w:rPr>
        <w:t xml:space="preserve"> egg rejection in a brood parasite host</w:t>
      </w:r>
    </w:p>
    <w:p w14:paraId="3AF2616C" w14:textId="77777777" w:rsidR="00C13BF9" w:rsidRPr="00027049" w:rsidRDefault="00C13BF9" w:rsidP="00C13BF9">
      <w:pPr>
        <w:rPr>
          <w:rFonts w:ascii="Times New Roman" w:hAnsi="Times New Roman" w:cs="Times New Roman"/>
          <w:lang w:val="en-GB"/>
        </w:rPr>
      </w:pPr>
    </w:p>
    <w:p w14:paraId="6F2D9348" w14:textId="460BCDE4" w:rsidR="00BD0E25" w:rsidRPr="00027049" w:rsidRDefault="00BD0E25" w:rsidP="00BD0E25">
      <w:pPr>
        <w:rPr>
          <w:rFonts w:ascii="Times New Roman" w:hAnsi="Times New Roman" w:cs="Times New Roman"/>
          <w:lang w:val="en-GB"/>
        </w:rPr>
      </w:pPr>
      <w:proofErr w:type="spellStart"/>
      <w:r w:rsidRPr="00027049">
        <w:rPr>
          <w:rFonts w:ascii="Times New Roman" w:hAnsi="Times New Roman" w:cs="Times New Roman"/>
          <w:lang w:val="en-GB"/>
        </w:rPr>
        <w:t>Mikus</w:t>
      </w:r>
      <w:proofErr w:type="spellEnd"/>
      <w:r w:rsidRPr="00027049">
        <w:rPr>
          <w:rFonts w:ascii="Times New Roman" w:hAnsi="Times New Roman" w:cs="Times New Roman"/>
          <w:lang w:val="en-GB"/>
        </w:rPr>
        <w:t xml:space="preserve"> Abolins-Abols</w:t>
      </w:r>
      <w:r w:rsidRPr="00B254C1">
        <w:rPr>
          <w:rFonts w:ascii="Times New Roman" w:hAnsi="Times New Roman" w:cs="Times New Roman"/>
          <w:vertAlign w:val="superscript"/>
          <w:lang w:val="en-GB"/>
        </w:rPr>
        <w:t>1</w:t>
      </w:r>
      <w:proofErr w:type="gramStart"/>
      <w:r w:rsidRPr="00B254C1">
        <w:rPr>
          <w:rFonts w:ascii="Times New Roman" w:hAnsi="Times New Roman" w:cs="Times New Roman"/>
          <w:vertAlign w:val="superscript"/>
          <w:lang w:val="en-GB"/>
        </w:rPr>
        <w:t>,2</w:t>
      </w:r>
      <w:proofErr w:type="gramEnd"/>
      <w:r>
        <w:rPr>
          <w:rFonts w:ascii="Times New Roman" w:hAnsi="Times New Roman" w:cs="Times New Roman"/>
          <w:vertAlign w:val="superscript"/>
          <w:lang w:val="en-GB"/>
        </w:rPr>
        <w:t>,</w:t>
      </w:r>
      <w:r>
        <w:rPr>
          <w:rFonts w:ascii="Times New Roman" w:hAnsi="Times New Roman" w:cs="Times New Roman"/>
          <w:lang w:val="en-GB"/>
        </w:rPr>
        <w:t>*</w:t>
      </w:r>
      <w:r w:rsidRPr="00027049">
        <w:rPr>
          <w:rFonts w:ascii="Times New Roman" w:hAnsi="Times New Roman" w:cs="Times New Roman"/>
          <w:lang w:val="en-GB"/>
        </w:rPr>
        <w:t xml:space="preserve"> and Mark E. Hauber</w:t>
      </w:r>
      <w:r w:rsidR="007B328E">
        <w:rPr>
          <w:rFonts w:ascii="Times New Roman" w:hAnsi="Times New Roman" w:cs="Times New Roman"/>
          <w:vertAlign w:val="superscript"/>
          <w:lang w:val="en-GB"/>
        </w:rPr>
        <w:t>2</w:t>
      </w:r>
    </w:p>
    <w:p w14:paraId="42782A51" w14:textId="77777777" w:rsidR="00BD0E25" w:rsidRPr="00027049" w:rsidRDefault="00BD0E25" w:rsidP="00BD0E25">
      <w:pPr>
        <w:rPr>
          <w:rFonts w:ascii="Times New Roman" w:hAnsi="Times New Roman" w:cs="Times New Roman"/>
          <w:lang w:val="en-GB"/>
        </w:rPr>
      </w:pPr>
    </w:p>
    <w:p w14:paraId="64703841" w14:textId="16BF9C13" w:rsidR="00BD0E25" w:rsidRPr="00B254C1" w:rsidRDefault="007B328E" w:rsidP="00BD0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  <w:lang w:val="en-GB"/>
        </w:rPr>
        <w:t>1</w:t>
      </w:r>
      <w:r w:rsidR="00BD0E25">
        <w:rPr>
          <w:rFonts w:ascii="Times New Roman" w:hAnsi="Times New Roman" w:cs="Times New Roman"/>
          <w:lang w:val="en-GB"/>
        </w:rPr>
        <w:t xml:space="preserve">Department of </w:t>
      </w:r>
      <w:r w:rsidR="00BD0E25" w:rsidRPr="00B254C1">
        <w:rPr>
          <w:rFonts w:ascii="Times New Roman" w:hAnsi="Times New Roman" w:cs="Times New Roman"/>
        </w:rPr>
        <w:t xml:space="preserve">Biology, University of Louisville, Louisville, KY </w:t>
      </w:r>
      <w:r w:rsidR="00A74DA1" w:rsidRPr="00B254C1">
        <w:rPr>
          <w:rFonts w:ascii="Times New Roman" w:hAnsi="Times New Roman" w:cs="Times New Roman"/>
        </w:rPr>
        <w:t>402</w:t>
      </w:r>
      <w:r w:rsidR="00A74DA1">
        <w:rPr>
          <w:rFonts w:ascii="Times New Roman" w:hAnsi="Times New Roman" w:cs="Times New Roman"/>
        </w:rPr>
        <w:t>92</w:t>
      </w:r>
      <w:r w:rsidR="00BD0E25" w:rsidRPr="00B254C1">
        <w:rPr>
          <w:rFonts w:ascii="Times New Roman" w:hAnsi="Times New Roman" w:cs="Times New Roman"/>
        </w:rPr>
        <w:t>, USA</w:t>
      </w:r>
    </w:p>
    <w:p w14:paraId="5090DB73" w14:textId="7778C0BB" w:rsidR="007B328E" w:rsidRDefault="007B328E" w:rsidP="007B328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2</w:t>
      </w:r>
      <w:r w:rsidRPr="00027049">
        <w:rPr>
          <w:rFonts w:ascii="Times New Roman" w:hAnsi="Times New Roman" w:cs="Times New Roman"/>
          <w:lang w:val="en-GB"/>
        </w:rPr>
        <w:t xml:space="preserve">Department of Evolution, Ecology, and </w:t>
      </w:r>
      <w:proofErr w:type="spellStart"/>
      <w:r w:rsidRPr="00027049">
        <w:rPr>
          <w:rFonts w:ascii="Times New Roman" w:hAnsi="Times New Roman" w:cs="Times New Roman"/>
          <w:lang w:val="en-GB"/>
        </w:rPr>
        <w:t>Behavior</w:t>
      </w:r>
      <w:proofErr w:type="spellEnd"/>
      <w:r w:rsidRPr="00027049">
        <w:rPr>
          <w:rFonts w:ascii="Times New Roman" w:hAnsi="Times New Roman" w:cs="Times New Roman"/>
          <w:lang w:val="en-GB"/>
        </w:rPr>
        <w:t>, School of Integrative B</w:t>
      </w:r>
      <w:r>
        <w:rPr>
          <w:rFonts w:ascii="Times New Roman" w:hAnsi="Times New Roman" w:cs="Times New Roman"/>
          <w:lang w:val="en-GB"/>
        </w:rPr>
        <w:t xml:space="preserve">iology, University of Illinois at </w:t>
      </w:r>
      <w:r w:rsidRPr="00027049">
        <w:rPr>
          <w:rFonts w:ascii="Times New Roman" w:hAnsi="Times New Roman" w:cs="Times New Roman"/>
          <w:lang w:val="en-GB"/>
        </w:rPr>
        <w:t>Urbana-Champaign, IL 61801, USA</w:t>
      </w:r>
    </w:p>
    <w:p w14:paraId="402B093A" w14:textId="77777777" w:rsidR="00BD0E25" w:rsidRPr="00027049" w:rsidRDefault="00BD0E25" w:rsidP="00BD0E25">
      <w:pPr>
        <w:rPr>
          <w:rFonts w:ascii="Times New Roman" w:hAnsi="Times New Roman" w:cs="Times New Roman"/>
          <w:lang w:val="en-GB"/>
        </w:rPr>
      </w:pPr>
    </w:p>
    <w:p w14:paraId="4E0DDA53" w14:textId="6F3F2C21" w:rsidR="00BD0E25" w:rsidRPr="00027049" w:rsidRDefault="00BD0E25" w:rsidP="00BD0E25">
      <w:pPr>
        <w:rPr>
          <w:rFonts w:ascii="Times New Roman" w:hAnsi="Times New Roman" w:cs="Times New Roman"/>
          <w:lang w:val="en-GB"/>
        </w:rPr>
      </w:pPr>
      <w:r w:rsidRPr="00027049">
        <w:rPr>
          <w:rFonts w:ascii="Times New Roman" w:hAnsi="Times New Roman" w:cs="Times New Roman"/>
          <w:lang w:val="en-GB"/>
        </w:rPr>
        <w:t xml:space="preserve">*Corresponding author email: </w:t>
      </w:r>
      <w:hyperlink r:id="rId6" w:history="1">
        <w:r w:rsidR="00A74DA1" w:rsidRPr="00AA21B5">
          <w:rPr>
            <w:rStyle w:val="Hyperlink"/>
            <w:rFonts w:ascii="Times New Roman" w:hAnsi="Times New Roman" w:cs="Times New Roman"/>
            <w:lang w:val="en-GB"/>
          </w:rPr>
          <w:t>m.abolins-</w:t>
        </w:r>
        <w:r w:rsidR="00A74DA1" w:rsidRPr="00003E2A">
          <w:rPr>
            <w:rStyle w:val="Hyperlink"/>
            <w:rFonts w:ascii="Times New Roman" w:hAnsi="Times New Roman" w:cs="Times New Roman"/>
            <w:lang w:val="en-GB"/>
          </w:rPr>
          <w:t>abols</w:t>
        </w:r>
        <w:r w:rsidR="00A74DA1">
          <w:rPr>
            <w:rStyle w:val="Hyperlink"/>
            <w:rFonts w:ascii="Times New Roman" w:hAnsi="Times New Roman" w:cs="Times New Roman"/>
            <w:lang w:val="en-GB"/>
          </w:rPr>
          <w:t>@louisville</w:t>
        </w:r>
        <w:r w:rsidR="00A74DA1" w:rsidRPr="00003E2A">
          <w:rPr>
            <w:rStyle w:val="Hyperlink"/>
            <w:rFonts w:ascii="Times New Roman" w:hAnsi="Times New Roman" w:cs="Times New Roman"/>
            <w:lang w:val="en-GB"/>
          </w:rPr>
          <w:t>.</w:t>
        </w:r>
        <w:r w:rsidR="00A74DA1">
          <w:rPr>
            <w:rStyle w:val="Hyperlink"/>
            <w:rFonts w:ascii="Times New Roman" w:hAnsi="Times New Roman" w:cs="Times New Roman"/>
            <w:lang w:val="en-GB"/>
          </w:rPr>
          <w:t>edu</w:t>
        </w:r>
      </w:hyperlink>
    </w:p>
    <w:p w14:paraId="39CBE184" w14:textId="577436E3" w:rsidR="00E24B71" w:rsidRDefault="00E24B71" w:rsidP="00BD0E25"/>
    <w:p w14:paraId="206A915C" w14:textId="77777777" w:rsidR="00B02EB4" w:rsidRDefault="00B02EB4" w:rsidP="00BD0E25"/>
    <w:p w14:paraId="7BEED2DA" w14:textId="74A4B4A1" w:rsidR="00B02EB4" w:rsidRDefault="00B02EB4" w:rsidP="00B02EB4">
      <w:r w:rsidRPr="004D006E">
        <w:rPr>
          <w:b/>
          <w:bCs/>
        </w:rPr>
        <w:t>Table S1</w:t>
      </w:r>
      <w:r>
        <w:t xml:space="preserve">: </w:t>
      </w:r>
      <w:r w:rsidR="00337D57">
        <w:t xml:space="preserve">The distribution </w:t>
      </w:r>
      <w:r>
        <w:t>of life history and morphological variables across randomized treatments (</w:t>
      </w:r>
      <w:r w:rsidR="00337D57">
        <w:t xml:space="preserve">excluding nests </w:t>
      </w:r>
      <w:r>
        <w:t xml:space="preserve">that </w:t>
      </w:r>
      <w:r w:rsidR="00337D57">
        <w:t xml:space="preserve">were </w:t>
      </w:r>
      <w:r>
        <w:t xml:space="preserve">abandoned or depredated). </w:t>
      </w:r>
    </w:p>
    <w:tbl>
      <w:tblPr>
        <w:tblW w:w="9268" w:type="dxa"/>
        <w:tblBorders>
          <w:top w:val="single" w:sz="24" w:space="0" w:color="auto"/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2970"/>
        <w:gridCol w:w="1125"/>
        <w:gridCol w:w="1123"/>
        <w:gridCol w:w="1620"/>
        <w:gridCol w:w="1440"/>
        <w:gridCol w:w="990"/>
      </w:tblGrid>
      <w:tr w:rsidR="00B02EB4" w:rsidRPr="00812551" w14:paraId="41122FB9" w14:textId="77777777" w:rsidTr="00003E2A">
        <w:trPr>
          <w:trHeight w:val="320"/>
        </w:trPr>
        <w:tc>
          <w:tcPr>
            <w:tcW w:w="297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41BED75" w14:textId="77777777" w:rsidR="00B02EB4" w:rsidRPr="00812551" w:rsidRDefault="00B02EB4" w:rsidP="00003E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Variable</w:t>
            </w:r>
          </w:p>
        </w:tc>
        <w:tc>
          <w:tcPr>
            <w:tcW w:w="2248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E716983" w14:textId="77777777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Treatment average</w:t>
            </w:r>
          </w:p>
        </w:tc>
        <w:tc>
          <w:tcPr>
            <w:tcW w:w="162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14:paraId="2FE98F6C" w14:textId="4524C9CD" w:rsidR="00B02EB4" w:rsidRPr="00812551" w:rsidRDefault="00815A6A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T</w:t>
            </w:r>
            <w:r w:rsidR="00B02EB4" w:rsidRPr="00812551">
              <w:rPr>
                <w:rFonts w:ascii="Calibri" w:eastAsia="Times New Roman" w:hAnsi="Calibri" w:cs="Calibri"/>
                <w:color w:val="000000"/>
              </w:rPr>
              <w:t>est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(2-tailed)</w:t>
            </w:r>
          </w:p>
        </w:tc>
        <w:tc>
          <w:tcPr>
            <w:tcW w:w="144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14:paraId="2E2FEAFE" w14:textId="6DB283F0" w:rsidR="00B02EB4" w:rsidRPr="00812551" w:rsidRDefault="00815A6A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812551">
              <w:rPr>
                <w:rFonts w:ascii="Calibri" w:eastAsia="Times New Roman" w:hAnsi="Calibri" w:cs="Calibri"/>
                <w:color w:val="000000"/>
              </w:rPr>
              <w:t xml:space="preserve">est </w:t>
            </w:r>
            <w:r w:rsidR="00B02EB4" w:rsidRPr="00812551">
              <w:rPr>
                <w:rFonts w:ascii="Calibri" w:eastAsia="Times New Roman" w:hAnsi="Calibri" w:cs="Calibri"/>
                <w:color w:val="000000"/>
              </w:rPr>
              <w:t>statistic</w:t>
            </w:r>
          </w:p>
        </w:tc>
        <w:tc>
          <w:tcPr>
            <w:tcW w:w="990" w:type="dxa"/>
            <w:tcBorders>
              <w:top w:val="single" w:sz="18" w:space="0" w:color="auto"/>
              <w:bottom w:val="nil"/>
            </w:tcBorders>
            <w:shd w:val="clear" w:color="auto" w:fill="auto"/>
            <w:vAlign w:val="bottom"/>
          </w:tcPr>
          <w:p w14:paraId="7F56D40F" w14:textId="694725E2" w:rsidR="00B02EB4" w:rsidRPr="00812551" w:rsidRDefault="00815A6A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 </w:t>
            </w:r>
            <w:r w:rsidR="00B02EB4" w:rsidRPr="00812551">
              <w:rPr>
                <w:rFonts w:ascii="Calibri" w:eastAsia="Times New Roman" w:hAnsi="Calibri" w:cs="Calibri"/>
                <w:color w:val="000000"/>
              </w:rPr>
              <w:t>value</w:t>
            </w:r>
          </w:p>
        </w:tc>
      </w:tr>
      <w:tr w:rsidR="00B02EB4" w:rsidRPr="00812551" w14:paraId="3F28297F" w14:textId="77777777" w:rsidTr="00003E2A">
        <w:trPr>
          <w:trHeight w:val="320"/>
        </w:trPr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91D0" w14:textId="77777777" w:rsidR="00B02EB4" w:rsidRPr="00812551" w:rsidRDefault="00B02EB4" w:rsidP="00003E2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CEF4" w14:textId="77777777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12551">
              <w:rPr>
                <w:rFonts w:ascii="Calibri" w:eastAsia="Times New Roman" w:hAnsi="Calibri" w:cs="Calibri"/>
                <w:i/>
                <w:iCs/>
                <w:color w:val="000000"/>
              </w:rPr>
              <w:t>Mitotane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19D0" w14:textId="77777777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12551">
              <w:rPr>
                <w:rFonts w:ascii="Calibri" w:eastAsia="Times New Roman" w:hAnsi="Calibri" w:cs="Calibri"/>
                <w:i/>
                <w:iCs/>
                <w:color w:val="000000"/>
              </w:rPr>
              <w:t>Sham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4317" w14:textId="77777777" w:rsidR="00B02EB4" w:rsidRPr="00812551" w:rsidRDefault="00B02EB4" w:rsidP="00003E2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8D04" w14:textId="77777777" w:rsidR="00B02EB4" w:rsidRPr="00812551" w:rsidRDefault="00B02EB4" w:rsidP="00003E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AD1D" w14:textId="77777777" w:rsidR="00B02EB4" w:rsidRPr="00812551" w:rsidRDefault="00B02EB4" w:rsidP="00003E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EB4" w:rsidRPr="00812551" w14:paraId="482E440A" w14:textId="77777777" w:rsidTr="00003E2A">
        <w:trPr>
          <w:trHeight w:val="432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BFA3" w14:textId="565B6D2B" w:rsidR="00B02EB4" w:rsidRPr="00812551" w:rsidRDefault="00B02EB4" w:rsidP="00003E2A">
            <w:pPr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color w:val="000000"/>
              </w:rPr>
              <w:t>ge</w:t>
            </w:r>
            <w:r w:rsidRPr="0081255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815A6A">
              <w:rPr>
                <w:rFonts w:ascii="Calibri" w:eastAsia="Times New Roman" w:hAnsi="Calibri" w:cs="Calibri"/>
                <w:color w:val="000000"/>
              </w:rPr>
              <w:t>#second year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adult</w:t>
            </w:r>
            <w:r w:rsidR="00815A6A">
              <w:rPr>
                <w:rFonts w:ascii="Calibri" w:eastAsia="Times New Roman" w:hAnsi="Calibri" w:cs="Calibri"/>
                <w:color w:val="000000"/>
              </w:rPr>
              <w:t>:</w:t>
            </w:r>
            <w:r w:rsidRPr="008125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15A6A">
              <w:rPr>
                <w:rFonts w:ascii="Calibri" w:eastAsia="Times New Roman" w:hAnsi="Calibri" w:cs="Calibri"/>
                <w:color w:val="000000"/>
              </w:rPr>
              <w:t>#after second year</w:t>
            </w:r>
            <w:r w:rsidRPr="0081255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832C" w14:textId="77777777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11:9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CFE1" w14:textId="77777777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5:12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D19B" w14:textId="77777777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Fishers exact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00ED" w14:textId="634D0EFA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40DE" w14:textId="77777777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  <w:tr w:rsidR="00B02EB4" w:rsidRPr="00812551" w14:paraId="57C90ECE" w14:textId="77777777" w:rsidTr="00003E2A">
        <w:trPr>
          <w:trHeight w:val="432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31F500BC" w14:textId="3EA88D52" w:rsidR="00B02EB4" w:rsidRPr="00812551" w:rsidRDefault="00B02EB4" w:rsidP="00003E2A">
            <w:pPr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 xml:space="preserve">Clutch size </w:t>
            </w:r>
            <w:r w:rsidR="00815A6A">
              <w:rPr>
                <w:rFonts w:ascii="Calibri" w:eastAsia="Times New Roman" w:hAnsi="Calibri" w:cs="Calibri"/>
                <w:color w:val="000000"/>
              </w:rPr>
              <w:t>(mean)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F2A029E" w14:textId="77777777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9B32477" w14:textId="519FDCF5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3</w:t>
            </w:r>
            <w:r w:rsidR="00A74DA1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88AC47E" w14:textId="77777777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812551">
              <w:rPr>
                <w:rFonts w:ascii="Calibri" w:eastAsia="Times New Roman" w:hAnsi="Calibri" w:cs="Calibri"/>
                <w:color w:val="000000"/>
              </w:rPr>
              <w:t>-test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A0F8C1" w14:textId="77777777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t=0.22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073DBED" w14:textId="77777777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</w:tr>
      <w:tr w:rsidR="00B02EB4" w:rsidRPr="00812551" w14:paraId="7E3CBE13" w14:textId="77777777" w:rsidTr="00003E2A">
        <w:trPr>
          <w:trHeight w:val="432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5749CA67" w14:textId="057580A6" w:rsidR="00B02EB4" w:rsidRPr="00812551" w:rsidRDefault="00B02EB4" w:rsidP="00003E2A">
            <w:pPr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 xml:space="preserve">Days since clutch completion </w:t>
            </w:r>
            <w:r w:rsidR="00815A6A">
              <w:rPr>
                <w:rFonts w:ascii="Calibri" w:eastAsia="Times New Roman" w:hAnsi="Calibri" w:cs="Calibri"/>
                <w:color w:val="000000"/>
              </w:rPr>
              <w:t>(mean)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4E6BBE4" w14:textId="60351207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2C2F7F0" w14:textId="78A4AAB0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3</w:t>
            </w:r>
            <w:r w:rsidR="00A74DA1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CAE916B" w14:textId="77777777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812551">
              <w:rPr>
                <w:rFonts w:ascii="Calibri" w:eastAsia="Times New Roman" w:hAnsi="Calibri" w:cs="Calibri"/>
                <w:color w:val="000000"/>
              </w:rPr>
              <w:t>-test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0DB0E8" w14:textId="77777777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t=-0.86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84871A6" w14:textId="3228D021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0.4</w:t>
            </w:r>
            <w:r w:rsidR="00337D5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F5FF1" w:rsidRPr="00812551" w14:paraId="77F74F74" w14:textId="77777777" w:rsidTr="000F5FF1">
        <w:trPr>
          <w:trHeight w:val="432"/>
        </w:trPr>
        <w:tc>
          <w:tcPr>
            <w:tcW w:w="2970" w:type="dxa"/>
            <w:shd w:val="clear" w:color="auto" w:fill="auto"/>
            <w:noWrap/>
            <w:vAlign w:val="center"/>
          </w:tcPr>
          <w:p w14:paraId="7B54E565" w14:textId="0266532D" w:rsidR="000F5FF1" w:rsidRPr="00812551" w:rsidRDefault="000F5FF1" w:rsidP="000F5FF1">
            <w:pPr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Date (days after Jan 1</w:t>
            </w:r>
            <w:r w:rsidR="00815A6A">
              <w:rPr>
                <w:rFonts w:ascii="Calibri" w:eastAsia="Times New Roman" w:hAnsi="Calibri" w:cs="Calibri"/>
                <w:color w:val="000000"/>
              </w:rPr>
              <w:t>; mean</w:t>
            </w:r>
            <w:r w:rsidRPr="0081255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14:paraId="02F155B2" w14:textId="34D20DC3" w:rsidR="000F5FF1" w:rsidRPr="00812551" w:rsidRDefault="000F5FF1" w:rsidP="000F5F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166.9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F7146D5" w14:textId="7966BC8A" w:rsidR="000F5FF1" w:rsidRPr="00812551" w:rsidRDefault="000F5FF1" w:rsidP="000F5F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166.3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7B749ED" w14:textId="755BFE01" w:rsidR="000F5FF1" w:rsidRPr="00812551" w:rsidRDefault="000F5FF1" w:rsidP="000F5F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812551">
              <w:rPr>
                <w:rFonts w:ascii="Calibri" w:eastAsia="Times New Roman" w:hAnsi="Calibri" w:cs="Calibri"/>
                <w:color w:val="000000"/>
              </w:rPr>
              <w:t>-test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D9BCCE9" w14:textId="652C6093" w:rsidR="000F5FF1" w:rsidRPr="00812551" w:rsidRDefault="000F5FF1" w:rsidP="000F5F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t=-0.15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D10C8E2" w14:textId="7281DD1D" w:rsidR="000F5FF1" w:rsidRPr="00812551" w:rsidRDefault="000F5FF1" w:rsidP="000F5F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</w:tr>
      <w:tr w:rsidR="000F5FF1" w:rsidRPr="00812551" w14:paraId="1DDC8214" w14:textId="77777777" w:rsidTr="00003E2A">
        <w:trPr>
          <w:trHeight w:val="432"/>
        </w:trPr>
        <w:tc>
          <w:tcPr>
            <w:tcW w:w="2970" w:type="dxa"/>
            <w:shd w:val="clear" w:color="auto" w:fill="auto"/>
            <w:noWrap/>
            <w:vAlign w:val="center"/>
          </w:tcPr>
          <w:p w14:paraId="375510B5" w14:textId="74E26102" w:rsidR="000F5FF1" w:rsidRPr="00812551" w:rsidRDefault="000F5FF1" w:rsidP="000F5FF1">
            <w:pPr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Mass (g</w:t>
            </w:r>
            <w:r w:rsidR="00815A6A">
              <w:rPr>
                <w:rFonts w:ascii="Calibri" w:eastAsia="Times New Roman" w:hAnsi="Calibri" w:cs="Calibri"/>
                <w:color w:val="000000"/>
              </w:rPr>
              <w:t>; mean</w:t>
            </w:r>
            <w:r w:rsidRPr="0081255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14:paraId="556ECE03" w14:textId="4877AADC" w:rsidR="000F5FF1" w:rsidRPr="00812551" w:rsidRDefault="000F5FF1" w:rsidP="000F5F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84.</w:t>
            </w:r>
            <w:r w:rsidR="00A74D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6E23643" w14:textId="31E2897F" w:rsidR="000F5FF1" w:rsidRPr="00812551" w:rsidRDefault="000F5FF1" w:rsidP="000F5F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84.1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F4874C3" w14:textId="3CD855D1" w:rsidR="000F5FF1" w:rsidRDefault="000F5FF1" w:rsidP="000F5F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812551">
              <w:rPr>
                <w:rFonts w:ascii="Calibri" w:eastAsia="Times New Roman" w:hAnsi="Calibri" w:cs="Calibri"/>
                <w:color w:val="000000"/>
              </w:rPr>
              <w:t>-test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9B46789" w14:textId="526113BB" w:rsidR="000F5FF1" w:rsidRPr="00812551" w:rsidRDefault="000F5FF1" w:rsidP="000F5F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t=-0.88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8F4AEA3" w14:textId="713EE0D8" w:rsidR="000F5FF1" w:rsidRPr="00812551" w:rsidRDefault="000F5FF1" w:rsidP="000F5F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</w:tr>
      <w:tr w:rsidR="00B02EB4" w:rsidRPr="00812551" w14:paraId="4A319F6D" w14:textId="77777777" w:rsidTr="00003E2A">
        <w:trPr>
          <w:trHeight w:val="432"/>
        </w:trPr>
        <w:tc>
          <w:tcPr>
            <w:tcW w:w="297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FAC7FB" w14:textId="0C77E955" w:rsidR="00B02EB4" w:rsidRPr="00812551" w:rsidRDefault="00B02EB4" w:rsidP="00003E2A">
            <w:pPr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Tarsus (mm</w:t>
            </w:r>
            <w:r w:rsidR="00815A6A">
              <w:rPr>
                <w:rFonts w:ascii="Calibri" w:eastAsia="Times New Roman" w:hAnsi="Calibri" w:cs="Calibri"/>
                <w:color w:val="000000"/>
              </w:rPr>
              <w:t>; mean</w:t>
            </w:r>
            <w:r w:rsidRPr="0081255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2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D6BDFA" w14:textId="77777777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32.6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42F8D5" w14:textId="77777777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50FB7D" w14:textId="77777777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812551">
              <w:rPr>
                <w:rFonts w:ascii="Calibri" w:eastAsia="Times New Roman" w:hAnsi="Calibri" w:cs="Calibri"/>
                <w:color w:val="000000"/>
              </w:rPr>
              <w:t>-test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CCCAC4" w14:textId="77777777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t=-0.12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8BB1D2" w14:textId="62C53D68" w:rsidR="00B02EB4" w:rsidRPr="00812551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2551">
              <w:rPr>
                <w:rFonts w:ascii="Calibri" w:eastAsia="Times New Roman" w:hAnsi="Calibri" w:cs="Calibri"/>
                <w:color w:val="000000"/>
              </w:rPr>
              <w:t>0.9</w:t>
            </w:r>
            <w:r w:rsidR="00337D5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14:paraId="6CBE0624" w14:textId="77777777" w:rsidR="00B02EB4" w:rsidRDefault="00B02EB4" w:rsidP="00B02EB4"/>
    <w:p w14:paraId="50FE8259" w14:textId="77777777" w:rsidR="00B02EB4" w:rsidRDefault="00B02EB4" w:rsidP="00B02EB4"/>
    <w:p w14:paraId="4EDB6021" w14:textId="13BDBBC3" w:rsidR="00B02EB4" w:rsidRDefault="00B02EB4" w:rsidP="00B02EB4">
      <w:r w:rsidRPr="00E10FAF">
        <w:rPr>
          <w:b/>
          <w:bCs/>
        </w:rPr>
        <w:t>Table S2</w:t>
      </w:r>
      <w:r>
        <w:t xml:space="preserve">: General Linearized Model showing that clutch size, </w:t>
      </w:r>
      <w:r w:rsidR="005721B1">
        <w:t xml:space="preserve">negatively </w:t>
      </w:r>
      <w:r>
        <w:t xml:space="preserve">associated with egg rejection in </w:t>
      </w:r>
      <w:r w:rsidR="00AC0B10">
        <w:t>[1]</w:t>
      </w:r>
      <w:r>
        <w:t xml:space="preserve">, did not explain significant variation in egg rejection </w:t>
      </w:r>
      <w:r w:rsidR="005721B1">
        <w:t xml:space="preserve">behavior in </w:t>
      </w:r>
      <w:r w:rsidR="00AC0B10">
        <w:t>this</w:t>
      </w:r>
      <w:r w:rsidR="005721B1">
        <w:t xml:space="preserve"> data set</w:t>
      </w:r>
      <w:r>
        <w:t xml:space="preserve">. </w:t>
      </w:r>
    </w:p>
    <w:tbl>
      <w:tblPr>
        <w:tblW w:w="9360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250"/>
        <w:gridCol w:w="1494"/>
        <w:gridCol w:w="1872"/>
        <w:gridCol w:w="1872"/>
        <w:gridCol w:w="1872"/>
      </w:tblGrid>
      <w:tr w:rsidR="00B02EB4" w:rsidRPr="00E10FAF" w14:paraId="718391D8" w14:textId="77777777" w:rsidTr="00A74DA1">
        <w:trPr>
          <w:trHeight w:val="320"/>
        </w:trPr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BCFC" w14:textId="77777777" w:rsidR="00B02EB4" w:rsidRPr="00E10FAF" w:rsidRDefault="00B02EB4" w:rsidP="00003E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Factor</w:t>
            </w:r>
          </w:p>
        </w:tc>
        <w:tc>
          <w:tcPr>
            <w:tcW w:w="14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F813" w14:textId="77777777" w:rsidR="00B02EB4" w:rsidRPr="00E10FAF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FAF">
              <w:rPr>
                <w:rFonts w:ascii="Calibri" w:eastAsia="Times New Roman" w:hAnsi="Calibri" w:cs="Calibri"/>
                <w:color w:val="000000"/>
              </w:rPr>
              <w:t>Estimate</w:t>
            </w:r>
          </w:p>
        </w:tc>
        <w:tc>
          <w:tcPr>
            <w:tcW w:w="18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B34A" w14:textId="77777777" w:rsidR="00B02EB4" w:rsidRPr="00E10FAF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FAF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18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F52D" w14:textId="77777777" w:rsidR="00B02EB4" w:rsidRPr="00E10FAF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FAF">
              <w:rPr>
                <w:rFonts w:ascii="Calibri" w:eastAsia="Times New Roman" w:hAnsi="Calibri" w:cs="Calibri"/>
                <w:color w:val="000000"/>
              </w:rPr>
              <w:t>z value</w:t>
            </w:r>
          </w:p>
        </w:tc>
        <w:tc>
          <w:tcPr>
            <w:tcW w:w="18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8A46" w14:textId="77777777" w:rsidR="00B02EB4" w:rsidRPr="00E10FAF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FAF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</w:tr>
      <w:tr w:rsidR="00B02EB4" w:rsidRPr="00E10FAF" w14:paraId="12A83CED" w14:textId="77777777" w:rsidTr="00A74DA1">
        <w:trPr>
          <w:trHeight w:val="320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F365" w14:textId="77777777" w:rsidR="00B02EB4" w:rsidRPr="00E10FAF" w:rsidRDefault="00B02EB4" w:rsidP="00003E2A">
            <w:pPr>
              <w:rPr>
                <w:rFonts w:ascii="Calibri" w:eastAsia="Times New Roman" w:hAnsi="Calibri" w:cs="Calibri"/>
                <w:color w:val="000000"/>
              </w:rPr>
            </w:pPr>
            <w:r w:rsidRPr="00E10FAF">
              <w:rPr>
                <w:rFonts w:ascii="Calibri" w:eastAsia="Times New Roman" w:hAnsi="Calibri" w:cs="Calibri"/>
                <w:color w:val="000000"/>
              </w:rPr>
              <w:t>Intercept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4122" w14:textId="77777777" w:rsidR="00B02EB4" w:rsidRPr="00E10FAF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FAF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8E38" w14:textId="77777777" w:rsidR="00B02EB4" w:rsidRPr="00E10FAF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FAF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BE27" w14:textId="77777777" w:rsidR="00B02EB4" w:rsidRPr="00E10FAF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FAF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C6C5" w14:textId="77777777" w:rsidR="00B02EB4" w:rsidRPr="00E10FAF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FAF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</w:tr>
      <w:tr w:rsidR="00B02EB4" w:rsidRPr="00E10FAF" w14:paraId="0E59F56D" w14:textId="77777777" w:rsidTr="00A74DA1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B35FCE7" w14:textId="70D8EEF2" w:rsidR="00B02EB4" w:rsidRPr="00E10FAF" w:rsidRDefault="003A64C6" w:rsidP="00003E2A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Mitotane t</w:t>
            </w:r>
            <w:r w:rsidR="00B02EB4" w:rsidRPr="00E10FAF">
              <w:rPr>
                <w:rFonts w:ascii="Calibri" w:eastAsia="Times New Roman" w:hAnsi="Calibri" w:cs="Calibri"/>
                <w:i/>
                <w:iCs/>
                <w:color w:val="000000"/>
              </w:rPr>
              <w:t>reatment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1341B96" w14:textId="77777777" w:rsidR="00B02EB4" w:rsidRPr="00E10FAF" w:rsidRDefault="00B02EB4" w:rsidP="00003E2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E10FAF">
              <w:rPr>
                <w:rFonts w:ascii="Calibri" w:eastAsia="Times New Roman" w:hAnsi="Calibri" w:cs="Calibri"/>
                <w:i/>
                <w:iCs/>
                <w:color w:val="000000"/>
              </w:rPr>
              <w:t>-1.53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07131207" w14:textId="77777777" w:rsidR="00B02EB4" w:rsidRPr="00E10FAF" w:rsidRDefault="00B02EB4" w:rsidP="00003E2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E10FAF">
              <w:rPr>
                <w:rFonts w:ascii="Calibri" w:eastAsia="Times New Roman" w:hAnsi="Calibri" w:cs="Calibri"/>
                <w:i/>
                <w:iCs/>
                <w:color w:val="000000"/>
              </w:rPr>
              <w:t>0.73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01A7436E" w14:textId="77777777" w:rsidR="00B02EB4" w:rsidRPr="00E10FAF" w:rsidRDefault="00B02EB4" w:rsidP="00003E2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E10FAF">
              <w:rPr>
                <w:rFonts w:ascii="Calibri" w:eastAsia="Times New Roman" w:hAnsi="Calibri" w:cs="Calibri"/>
                <w:i/>
                <w:iCs/>
                <w:color w:val="000000"/>
              </w:rPr>
              <w:t>-2.08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08D27EDF" w14:textId="77777777" w:rsidR="00B02EB4" w:rsidRPr="00E10FAF" w:rsidRDefault="00B02EB4" w:rsidP="00003E2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10F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0.04</w:t>
            </w:r>
          </w:p>
        </w:tc>
      </w:tr>
      <w:tr w:rsidR="00B02EB4" w:rsidRPr="00E10FAF" w14:paraId="47B0748E" w14:textId="77777777" w:rsidTr="00A74DA1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C290F5B" w14:textId="77777777" w:rsidR="00B02EB4" w:rsidRPr="00E10FAF" w:rsidRDefault="00B02EB4" w:rsidP="00003E2A">
            <w:pPr>
              <w:rPr>
                <w:rFonts w:ascii="Calibri" w:eastAsia="Times New Roman" w:hAnsi="Calibri" w:cs="Calibri"/>
                <w:color w:val="000000"/>
              </w:rPr>
            </w:pPr>
            <w:r w:rsidRPr="00E10FAF">
              <w:rPr>
                <w:rFonts w:ascii="Calibri" w:eastAsia="Times New Roman" w:hAnsi="Calibri" w:cs="Calibri"/>
                <w:color w:val="000000"/>
              </w:rPr>
              <w:t>Clutch size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E3EF375" w14:textId="77777777" w:rsidR="00B02EB4" w:rsidRPr="00E10FAF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FAF">
              <w:rPr>
                <w:rFonts w:ascii="Calibri" w:eastAsia="Times New Roman" w:hAnsi="Calibri" w:cs="Calibri"/>
                <w:color w:val="000000"/>
              </w:rPr>
              <w:t>-0.53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100EA616" w14:textId="77777777" w:rsidR="00B02EB4" w:rsidRPr="00E10FAF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FAF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1D065C3B" w14:textId="77777777" w:rsidR="00B02EB4" w:rsidRPr="00E10FAF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FAF">
              <w:rPr>
                <w:rFonts w:ascii="Calibri" w:eastAsia="Times New Roman" w:hAnsi="Calibri" w:cs="Calibri"/>
                <w:color w:val="000000"/>
              </w:rPr>
              <w:t>-1.01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180D0CCB" w14:textId="77777777" w:rsidR="00B02EB4" w:rsidRPr="00E10FAF" w:rsidRDefault="00B02EB4" w:rsidP="00003E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FAF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</w:tr>
    </w:tbl>
    <w:p w14:paraId="5ED13FA8" w14:textId="1C83F6AF" w:rsidR="00B02EB4" w:rsidRDefault="00B02EB4" w:rsidP="00BD0E25"/>
    <w:p w14:paraId="0D9B6B92" w14:textId="1E7A8B45" w:rsidR="00B02EB4" w:rsidRDefault="00B02EB4" w:rsidP="00BD0E25"/>
    <w:p w14:paraId="5E3D97A1" w14:textId="77777777" w:rsidR="00B02EB4" w:rsidRDefault="00B02EB4" w:rsidP="00BD0E25"/>
    <w:p w14:paraId="5D9767EF" w14:textId="77777777" w:rsidR="00C13BF9" w:rsidRDefault="00C13BF9"/>
    <w:p w14:paraId="7AEBB61A" w14:textId="77777777" w:rsidR="00A82B01" w:rsidRDefault="00A82B01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14:paraId="147B13A5" w14:textId="1DC6C5DA" w:rsidR="00C13BF9" w:rsidRPr="00027049" w:rsidRDefault="00C13BF9" w:rsidP="00C13BF9">
      <w:pPr>
        <w:rPr>
          <w:rFonts w:ascii="Times New Roman" w:hAnsi="Times New Roman" w:cs="Times New Roman"/>
          <w:lang w:val="en-GB"/>
        </w:rPr>
      </w:pPr>
      <w:r w:rsidRPr="00027049">
        <w:rPr>
          <w:rFonts w:ascii="Times New Roman" w:hAnsi="Times New Roman" w:cs="Times New Roman"/>
          <w:b/>
          <w:lang w:val="en-GB"/>
        </w:rPr>
        <w:lastRenderedPageBreak/>
        <w:t xml:space="preserve">Figure </w:t>
      </w:r>
      <w:r>
        <w:rPr>
          <w:rFonts w:ascii="Times New Roman" w:hAnsi="Times New Roman" w:cs="Times New Roman"/>
          <w:b/>
          <w:lang w:val="en-GB"/>
        </w:rPr>
        <w:t>S1</w:t>
      </w:r>
      <w:r w:rsidRPr="00027049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Comparison of flight-initiation distances</w:t>
      </w:r>
      <w:r w:rsidR="00A81ADD">
        <w:rPr>
          <w:rFonts w:ascii="Times New Roman" w:hAnsi="Times New Roman" w:cs="Times New Roman"/>
          <w:lang w:val="en-GB"/>
        </w:rPr>
        <w:t xml:space="preserve"> (FID)</w:t>
      </w:r>
      <w:r>
        <w:rPr>
          <w:rFonts w:ascii="Times New Roman" w:hAnsi="Times New Roman" w:cs="Times New Roman"/>
          <w:lang w:val="en-GB"/>
        </w:rPr>
        <w:t xml:space="preserve"> between mitotane</w:t>
      </w:r>
      <w:r w:rsidR="00A81ADD">
        <w:rPr>
          <w:rFonts w:ascii="Times New Roman" w:hAnsi="Times New Roman" w:cs="Times New Roman"/>
          <w:lang w:val="en-GB"/>
        </w:rPr>
        <w:t>-</w:t>
      </w:r>
      <w:r>
        <w:rPr>
          <w:rFonts w:ascii="Times New Roman" w:hAnsi="Times New Roman" w:cs="Times New Roman"/>
          <w:lang w:val="en-GB"/>
        </w:rPr>
        <w:t xml:space="preserve"> and </w:t>
      </w:r>
      <w:r w:rsidR="00A81ADD">
        <w:rPr>
          <w:rFonts w:ascii="Times New Roman" w:hAnsi="Times New Roman" w:cs="Times New Roman"/>
          <w:lang w:val="en-GB"/>
        </w:rPr>
        <w:t>sham-</w:t>
      </w:r>
      <w:r>
        <w:rPr>
          <w:rFonts w:ascii="Times New Roman" w:hAnsi="Times New Roman" w:cs="Times New Roman"/>
          <w:lang w:val="en-GB"/>
        </w:rPr>
        <w:t xml:space="preserve">treatments </w:t>
      </w:r>
      <w:r w:rsidRPr="00027049">
        <w:rPr>
          <w:rFonts w:ascii="Times New Roman" w:hAnsi="Times New Roman" w:cs="Times New Roman"/>
          <w:lang w:val="en-GB"/>
        </w:rPr>
        <w:t xml:space="preserve">in </w:t>
      </w:r>
      <w:r>
        <w:rPr>
          <w:rFonts w:ascii="Times New Roman" w:hAnsi="Times New Roman" w:cs="Times New Roman"/>
          <w:lang w:val="en-GB"/>
        </w:rPr>
        <w:t>free-living</w:t>
      </w:r>
      <w:r w:rsidRPr="00027049">
        <w:rPr>
          <w:rFonts w:ascii="Times New Roman" w:hAnsi="Times New Roman" w:cs="Times New Roman"/>
          <w:lang w:val="en-GB"/>
        </w:rPr>
        <w:t xml:space="preserve"> American robin females. Mitotane-treated birds (orange </w:t>
      </w:r>
      <w:r>
        <w:rPr>
          <w:rFonts w:ascii="Times New Roman" w:hAnsi="Times New Roman" w:cs="Times New Roman"/>
          <w:lang w:val="en-GB"/>
        </w:rPr>
        <w:t>triangles</w:t>
      </w:r>
      <w:r w:rsidRPr="00027049">
        <w:rPr>
          <w:rFonts w:ascii="Times New Roman" w:hAnsi="Times New Roman" w:cs="Times New Roman"/>
          <w:lang w:val="en-GB"/>
        </w:rPr>
        <w:t xml:space="preserve">) </w:t>
      </w:r>
      <w:r>
        <w:rPr>
          <w:rFonts w:ascii="Times New Roman" w:hAnsi="Times New Roman" w:cs="Times New Roman"/>
          <w:lang w:val="en-GB"/>
        </w:rPr>
        <w:t xml:space="preserve">and sham-treated birds </w:t>
      </w:r>
      <w:r w:rsidRPr="00027049">
        <w:rPr>
          <w:rFonts w:ascii="Times New Roman" w:hAnsi="Times New Roman" w:cs="Times New Roman"/>
          <w:lang w:val="en-GB"/>
        </w:rPr>
        <w:t>(grey</w:t>
      </w:r>
      <w:r>
        <w:rPr>
          <w:rFonts w:ascii="Times New Roman" w:hAnsi="Times New Roman" w:cs="Times New Roman"/>
          <w:lang w:val="en-GB"/>
        </w:rPr>
        <w:t xml:space="preserve"> </w:t>
      </w:r>
      <w:r w:rsidR="00A81ADD">
        <w:rPr>
          <w:rFonts w:ascii="Times New Roman" w:hAnsi="Times New Roman" w:cs="Times New Roman"/>
          <w:lang w:val="en-GB"/>
        </w:rPr>
        <w:t>circles</w:t>
      </w:r>
      <w:r>
        <w:rPr>
          <w:rFonts w:ascii="Times New Roman" w:hAnsi="Times New Roman" w:cs="Times New Roman"/>
          <w:lang w:val="en-GB"/>
        </w:rPr>
        <w:t>) show</w:t>
      </w:r>
      <w:r w:rsidR="006320B4">
        <w:rPr>
          <w:rFonts w:ascii="Times New Roman" w:hAnsi="Times New Roman" w:cs="Times New Roman"/>
          <w:lang w:val="en-GB"/>
        </w:rPr>
        <w:t>ed</w:t>
      </w:r>
      <w:r>
        <w:rPr>
          <w:rFonts w:ascii="Times New Roman" w:hAnsi="Times New Roman" w:cs="Times New Roman"/>
          <w:lang w:val="en-GB"/>
        </w:rPr>
        <w:t xml:space="preserve"> no </w:t>
      </w:r>
      <w:r w:rsidR="00A81ADD">
        <w:rPr>
          <w:rFonts w:ascii="Times New Roman" w:hAnsi="Times New Roman" w:cs="Times New Roman"/>
          <w:lang w:val="en-GB"/>
        </w:rPr>
        <w:t xml:space="preserve">statistical </w:t>
      </w:r>
      <w:r>
        <w:rPr>
          <w:rFonts w:ascii="Times New Roman" w:hAnsi="Times New Roman" w:cs="Times New Roman"/>
          <w:lang w:val="en-GB"/>
        </w:rPr>
        <w:t>difference in FIDs either before or 24hrs after treatment</w:t>
      </w:r>
      <w:r w:rsidR="006320B4">
        <w:rPr>
          <w:rFonts w:ascii="Times New Roman" w:hAnsi="Times New Roman" w:cs="Times New Roman"/>
          <w:lang w:val="en-GB"/>
        </w:rPr>
        <w:t xml:space="preserve"> (see main text)</w:t>
      </w:r>
      <w:r>
        <w:rPr>
          <w:rFonts w:ascii="Times New Roman" w:hAnsi="Times New Roman" w:cs="Times New Roman"/>
          <w:lang w:val="en-GB"/>
        </w:rPr>
        <w:t>.</w:t>
      </w:r>
      <w:r w:rsidRPr="00027049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Box</w:t>
      </w:r>
      <w:r w:rsidR="00346C47">
        <w:rPr>
          <w:rFonts w:ascii="Times New Roman" w:hAnsi="Times New Roman" w:cs="Times New Roman"/>
          <w:lang w:val="en-GB"/>
        </w:rPr>
        <w:t>es with whiskers</w:t>
      </w:r>
      <w:r>
        <w:rPr>
          <w:rFonts w:ascii="Times New Roman" w:hAnsi="Times New Roman" w:cs="Times New Roman"/>
          <w:lang w:val="en-GB"/>
        </w:rPr>
        <w:t xml:space="preserve"> represent </w:t>
      </w:r>
      <w:r w:rsidR="00CE1390">
        <w:rPr>
          <w:rFonts w:ascii="Times New Roman" w:hAnsi="Times New Roman" w:cs="Times New Roman"/>
          <w:lang w:val="en-GB"/>
        </w:rPr>
        <w:t>the median and the</w:t>
      </w:r>
      <w:r>
        <w:rPr>
          <w:rFonts w:ascii="Times New Roman" w:hAnsi="Times New Roman" w:cs="Times New Roman"/>
          <w:lang w:val="en-GB"/>
        </w:rPr>
        <w:t xml:space="preserve"> </w:t>
      </w:r>
      <w:r w:rsidR="00346C47">
        <w:rPr>
          <w:rFonts w:ascii="Times New Roman" w:hAnsi="Times New Roman" w:cs="Times New Roman"/>
          <w:lang w:val="en-GB"/>
        </w:rPr>
        <w:t>10</w:t>
      </w:r>
      <w:r w:rsidR="00346C47" w:rsidRPr="00221CA4">
        <w:rPr>
          <w:rFonts w:ascii="Times New Roman" w:hAnsi="Times New Roman" w:cs="Times New Roman"/>
          <w:vertAlign w:val="superscript"/>
          <w:lang w:val="en-GB"/>
        </w:rPr>
        <w:t>th</w:t>
      </w:r>
      <w:r w:rsidR="00346C47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25</w:t>
      </w:r>
      <w:r w:rsidRPr="00C13BF9">
        <w:rPr>
          <w:rFonts w:ascii="Times New Roman" w:hAnsi="Times New Roman" w:cs="Times New Roman"/>
          <w:vertAlign w:val="superscript"/>
          <w:lang w:val="en-GB"/>
        </w:rPr>
        <w:t>th</w:t>
      </w:r>
      <w:r w:rsidR="00346C47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75</w:t>
      </w:r>
      <w:r w:rsidRPr="00C13BF9">
        <w:rPr>
          <w:rFonts w:ascii="Times New Roman" w:hAnsi="Times New Roman" w:cs="Times New Roman"/>
          <w:vertAlign w:val="superscript"/>
          <w:lang w:val="en-GB"/>
        </w:rPr>
        <w:t>th</w:t>
      </w:r>
      <w:r w:rsidR="00346C47">
        <w:rPr>
          <w:rFonts w:ascii="Times New Roman" w:hAnsi="Times New Roman" w:cs="Times New Roman"/>
          <w:lang w:val="en-GB"/>
        </w:rPr>
        <w:t>, and 90</w:t>
      </w:r>
      <w:r w:rsidR="00346C47" w:rsidRPr="00221CA4">
        <w:rPr>
          <w:rFonts w:ascii="Times New Roman" w:hAnsi="Times New Roman" w:cs="Times New Roman"/>
          <w:vertAlign w:val="superscript"/>
          <w:lang w:val="en-GB"/>
        </w:rPr>
        <w:t>th</w:t>
      </w:r>
      <w:r w:rsidR="00346C4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percentiles. </w:t>
      </w:r>
    </w:p>
    <w:p w14:paraId="50AD4FEC" w14:textId="77777777" w:rsidR="00C13BF9" w:rsidRDefault="00C13BF9"/>
    <w:p w14:paraId="23DFE64E" w14:textId="77777777" w:rsidR="00C13BF9" w:rsidRDefault="00C13BF9"/>
    <w:p w14:paraId="5F930272" w14:textId="5757EE35" w:rsidR="00DC6F50" w:rsidRDefault="00E24B71">
      <w:r>
        <w:rPr>
          <w:noProof/>
          <w:lang w:val="en-IN" w:eastAsia="en-IN"/>
        </w:rPr>
        <w:drawing>
          <wp:inline distT="0" distB="0" distL="0" distR="0" wp14:anchorId="25D1AD87" wp14:editId="77FACCE9">
            <wp:extent cx="4813300" cy="335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d_figS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6AFD6" w14:textId="159F59FD" w:rsidR="00E10FAF" w:rsidRDefault="00E10FAF"/>
    <w:p w14:paraId="1D4C0B90" w14:textId="05F5F169" w:rsidR="00AC0B10" w:rsidRPr="00F95524" w:rsidRDefault="00AC0B10">
      <w:pPr>
        <w:rPr>
          <w:rFonts w:ascii="Times New Roman" w:hAnsi="Times New Roman" w:cs="Times New Roman"/>
          <w:b/>
          <w:bCs/>
        </w:rPr>
      </w:pPr>
      <w:r w:rsidRPr="00F95524">
        <w:rPr>
          <w:rFonts w:ascii="Times New Roman" w:hAnsi="Times New Roman" w:cs="Times New Roman"/>
          <w:b/>
          <w:bCs/>
        </w:rPr>
        <w:t xml:space="preserve">References </w:t>
      </w:r>
    </w:p>
    <w:p w14:paraId="473AEBD6" w14:textId="572191F6" w:rsidR="00AC0B10" w:rsidRPr="00F95524" w:rsidRDefault="00AC0B10" w:rsidP="00A74DA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proofErr w:type="spellStart"/>
      <w:r w:rsidRPr="00C522A5">
        <w:rPr>
          <w:rFonts w:ascii="Times New Roman" w:hAnsi="Times New Roman" w:cs="Times New Roman"/>
        </w:rPr>
        <w:t>Abolins-Abols</w:t>
      </w:r>
      <w:proofErr w:type="spellEnd"/>
      <w:r w:rsidRPr="00C522A5">
        <w:rPr>
          <w:rFonts w:ascii="Times New Roman" w:hAnsi="Times New Roman" w:cs="Times New Roman"/>
        </w:rPr>
        <w:t xml:space="preserve"> M, </w:t>
      </w:r>
      <w:proofErr w:type="spellStart"/>
      <w:r w:rsidRPr="00C522A5">
        <w:rPr>
          <w:rFonts w:ascii="Times New Roman" w:hAnsi="Times New Roman" w:cs="Times New Roman"/>
        </w:rPr>
        <w:t>Hauber</w:t>
      </w:r>
      <w:proofErr w:type="spellEnd"/>
      <w:r w:rsidRPr="00C522A5">
        <w:rPr>
          <w:rFonts w:ascii="Times New Roman" w:hAnsi="Times New Roman" w:cs="Times New Roman"/>
        </w:rPr>
        <w:t xml:space="preserve"> ME. </w:t>
      </w:r>
      <w:r w:rsidR="00F95524">
        <w:rPr>
          <w:rFonts w:ascii="Times New Roman" w:hAnsi="Times New Roman" w:cs="Times New Roman"/>
        </w:rPr>
        <w:t>2020</w:t>
      </w:r>
      <w:r w:rsidRPr="00C522A5">
        <w:rPr>
          <w:rFonts w:ascii="Times New Roman" w:hAnsi="Times New Roman" w:cs="Times New Roman"/>
        </w:rPr>
        <w:t xml:space="preserve">. Proximate predictors of variation in egg rejection behavior by hosts of avian brood parasites. </w:t>
      </w:r>
      <w:r w:rsidRPr="00F95524">
        <w:rPr>
          <w:rFonts w:ascii="Times New Roman" w:hAnsi="Times New Roman" w:cs="Times New Roman"/>
          <w:i/>
          <w:iCs/>
        </w:rPr>
        <w:t>J. Comp. Psych</w:t>
      </w:r>
      <w:r w:rsidRPr="00F95524">
        <w:rPr>
          <w:rFonts w:ascii="Times New Roman" w:hAnsi="Times New Roman" w:cs="Times New Roman"/>
        </w:rPr>
        <w:t>.</w:t>
      </w:r>
      <w:r w:rsidR="00F95524" w:rsidRPr="00F95524">
        <w:rPr>
          <w:rFonts w:ascii="Times New Roman" w:hAnsi="Times New Roman" w:cs="Times New Roman"/>
        </w:rPr>
        <w:t xml:space="preserve"> Advance online publication</w:t>
      </w:r>
      <w:r w:rsidR="00F95524">
        <w:rPr>
          <w:rFonts w:ascii="Times New Roman" w:hAnsi="Times New Roman" w:cs="Times New Roman"/>
        </w:rPr>
        <w:t xml:space="preserve"> (</w:t>
      </w:r>
      <w:hyperlink r:id="rId8" w:history="1">
        <w:r w:rsidR="00F95524" w:rsidRPr="00F95524">
          <w:rPr>
            <w:rStyle w:val="Hyperlink"/>
            <w:rFonts w:ascii="Times New Roman" w:hAnsi="Times New Roman" w:cs="Times New Roman"/>
          </w:rPr>
          <w:t>https://doi.org/10.1037/com0000225</w:t>
        </w:r>
      </w:hyperlink>
      <w:r w:rsidR="00F95524">
        <w:rPr>
          <w:rFonts w:ascii="Times New Roman" w:hAnsi="Times New Roman" w:cs="Times New Roman"/>
        </w:rPr>
        <w:t>)</w:t>
      </w:r>
    </w:p>
    <w:sectPr w:rsidR="00AC0B10" w:rsidRPr="00F95524" w:rsidSect="004D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30A15"/>
    <w:multiLevelType w:val="hybridMultilevel"/>
    <w:tmpl w:val="28361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6"/>
    <w:rsid w:val="00055439"/>
    <w:rsid w:val="000B42DC"/>
    <w:rsid w:val="000C3E60"/>
    <w:rsid w:val="000C7A8C"/>
    <w:rsid w:val="000F5FF1"/>
    <w:rsid w:val="001618DA"/>
    <w:rsid w:val="001B6B07"/>
    <w:rsid w:val="001C4519"/>
    <w:rsid w:val="00221CA4"/>
    <w:rsid w:val="0022688B"/>
    <w:rsid w:val="002667F1"/>
    <w:rsid w:val="0033675C"/>
    <w:rsid w:val="00337D57"/>
    <w:rsid w:val="00346C47"/>
    <w:rsid w:val="0036617F"/>
    <w:rsid w:val="00372FDF"/>
    <w:rsid w:val="00386C9F"/>
    <w:rsid w:val="00393C88"/>
    <w:rsid w:val="003970A6"/>
    <w:rsid w:val="003A611B"/>
    <w:rsid w:val="003A64C6"/>
    <w:rsid w:val="003C322C"/>
    <w:rsid w:val="003E6AD1"/>
    <w:rsid w:val="00406DE1"/>
    <w:rsid w:val="00497698"/>
    <w:rsid w:val="004A0DD0"/>
    <w:rsid w:val="004D006E"/>
    <w:rsid w:val="0050046E"/>
    <w:rsid w:val="00565B7D"/>
    <w:rsid w:val="005721B1"/>
    <w:rsid w:val="005A2B57"/>
    <w:rsid w:val="005C47A8"/>
    <w:rsid w:val="005D0C0F"/>
    <w:rsid w:val="005D21A6"/>
    <w:rsid w:val="005D7B7A"/>
    <w:rsid w:val="005E58BC"/>
    <w:rsid w:val="00615411"/>
    <w:rsid w:val="00625C4A"/>
    <w:rsid w:val="006320B4"/>
    <w:rsid w:val="006764A8"/>
    <w:rsid w:val="0068650C"/>
    <w:rsid w:val="006A75F0"/>
    <w:rsid w:val="006E7AEA"/>
    <w:rsid w:val="00765BB3"/>
    <w:rsid w:val="00772C27"/>
    <w:rsid w:val="007B328E"/>
    <w:rsid w:val="007B5A8B"/>
    <w:rsid w:val="00810FA8"/>
    <w:rsid w:val="00812551"/>
    <w:rsid w:val="0081329E"/>
    <w:rsid w:val="00815A6A"/>
    <w:rsid w:val="0086199D"/>
    <w:rsid w:val="00883958"/>
    <w:rsid w:val="00887C77"/>
    <w:rsid w:val="008A15B9"/>
    <w:rsid w:val="00931BA1"/>
    <w:rsid w:val="00940BC9"/>
    <w:rsid w:val="00942446"/>
    <w:rsid w:val="00947732"/>
    <w:rsid w:val="00951DD3"/>
    <w:rsid w:val="00985833"/>
    <w:rsid w:val="00A22FC2"/>
    <w:rsid w:val="00A74DA1"/>
    <w:rsid w:val="00A760E8"/>
    <w:rsid w:val="00A81ADD"/>
    <w:rsid w:val="00A82B01"/>
    <w:rsid w:val="00AB3517"/>
    <w:rsid w:val="00AB5B28"/>
    <w:rsid w:val="00AC0B10"/>
    <w:rsid w:val="00AC3971"/>
    <w:rsid w:val="00AF118B"/>
    <w:rsid w:val="00AF50AE"/>
    <w:rsid w:val="00B026FB"/>
    <w:rsid w:val="00B02EB4"/>
    <w:rsid w:val="00B1660A"/>
    <w:rsid w:val="00B60C52"/>
    <w:rsid w:val="00B64FA1"/>
    <w:rsid w:val="00B85A6B"/>
    <w:rsid w:val="00BD0E25"/>
    <w:rsid w:val="00C056DC"/>
    <w:rsid w:val="00C13BF9"/>
    <w:rsid w:val="00C52DC1"/>
    <w:rsid w:val="00C94E27"/>
    <w:rsid w:val="00CD55C0"/>
    <w:rsid w:val="00CE1390"/>
    <w:rsid w:val="00D51270"/>
    <w:rsid w:val="00D614C5"/>
    <w:rsid w:val="00D80E0B"/>
    <w:rsid w:val="00DC527A"/>
    <w:rsid w:val="00E10FAF"/>
    <w:rsid w:val="00E23DE5"/>
    <w:rsid w:val="00E24B71"/>
    <w:rsid w:val="00EC0635"/>
    <w:rsid w:val="00EF2A7F"/>
    <w:rsid w:val="00F57C95"/>
    <w:rsid w:val="00F6626B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2D94"/>
  <w15:chartTrackingRefBased/>
  <w15:docId w15:val="{40D65475-2277-6149-949A-B4693DD6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C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4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0E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B1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F9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5CDB67-A5BE-4151-B773-161ECF03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 Abolins-Abols</dc:creator>
  <cp:keywords/>
  <dc:description/>
  <cp:lastModifiedBy>oupswift</cp:lastModifiedBy>
  <cp:revision>2</cp:revision>
  <dcterms:created xsi:type="dcterms:W3CDTF">2020-06-24T06:08:00Z</dcterms:created>
  <dcterms:modified xsi:type="dcterms:W3CDTF">2020-06-24T06:08:00Z</dcterms:modified>
</cp:coreProperties>
</file>