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5E7F7" w14:textId="251FD800" w:rsidR="004C37BB" w:rsidRPr="005304AA" w:rsidRDefault="00BB7261" w:rsidP="005304AA">
      <w:pPr>
        <w:shd w:val="clear" w:color="auto" w:fill="FFFFFF"/>
        <w:spacing w:after="240" w:line="360" w:lineRule="auto"/>
        <w:textAlignment w:val="baseline"/>
        <w:outlineLvl w:val="0"/>
        <w:rPr>
          <w:rFonts w:ascii="MyriadPro-Cond" w:hAnsi="MyriadPro-Cond" w:cs="MyriadPro-Cond"/>
          <w:color w:val="323031"/>
          <w:sz w:val="36"/>
          <w:szCs w:val="36"/>
        </w:rPr>
      </w:pPr>
      <w:r w:rsidRPr="009F55EB">
        <w:rPr>
          <w:rFonts w:ascii="MyriadPro-Cond" w:hAnsi="MyriadPro-Cond" w:cs="MyriadPro-Cond"/>
          <w:color w:val="323031"/>
          <w:sz w:val="36"/>
          <w:szCs w:val="36"/>
        </w:rPr>
        <w:t>Supplementary material</w:t>
      </w:r>
    </w:p>
    <w:p w14:paraId="5EB343C4" w14:textId="784DCAD7" w:rsidR="00294030" w:rsidRPr="00E23788" w:rsidRDefault="00294030" w:rsidP="00BB7261">
      <w:pPr>
        <w:spacing w:line="360" w:lineRule="auto"/>
        <w:rPr>
          <w:rFonts w:ascii="Helvetica" w:hAnsi="Helvetica" w:cs="Arial"/>
          <w:color w:val="333333"/>
          <w:szCs w:val="24"/>
          <w:shd w:val="clear" w:color="auto" w:fill="FFFFFF"/>
        </w:rPr>
      </w:pPr>
      <w:r w:rsidRPr="00E23788">
        <w:rPr>
          <w:rFonts w:ascii="Helvetica" w:hAnsi="Helvetica" w:cs="Arial"/>
          <w:color w:val="333333"/>
          <w:szCs w:val="24"/>
          <w:shd w:val="clear" w:color="auto" w:fill="FFFFFF"/>
        </w:rPr>
        <w:t>Methods</w:t>
      </w:r>
    </w:p>
    <w:p w14:paraId="6E62440B" w14:textId="77777777" w:rsidR="00294030" w:rsidRDefault="00294030" w:rsidP="00BB7261">
      <w:pPr>
        <w:spacing w:line="360" w:lineRule="auto"/>
        <w:rPr>
          <w:rFonts w:ascii="Helvetica" w:hAnsi="Helvetica" w:cs="Arial"/>
          <w:color w:val="333333"/>
          <w:sz w:val="20"/>
          <w:shd w:val="clear" w:color="auto" w:fill="FFFFFF"/>
        </w:rPr>
      </w:pPr>
    </w:p>
    <w:p w14:paraId="044AE43B" w14:textId="1E3B9224" w:rsidR="00BB7261" w:rsidRPr="00B75126" w:rsidRDefault="00BB7261" w:rsidP="00BB7261">
      <w:pPr>
        <w:spacing w:line="360" w:lineRule="auto"/>
        <w:rPr>
          <w:rFonts w:ascii="Helvetica" w:hAnsi="Helvetica" w:cs="Arial"/>
          <w:color w:val="333333"/>
          <w:sz w:val="20"/>
          <w:shd w:val="clear" w:color="auto" w:fill="FFFFFF"/>
        </w:rPr>
      </w:pPr>
      <w:r>
        <w:rPr>
          <w:rFonts w:ascii="Helvetica" w:hAnsi="Helvetica" w:cs="Arial"/>
          <w:color w:val="333333"/>
          <w:sz w:val="20"/>
          <w:shd w:val="clear" w:color="auto" w:fill="FFFFFF"/>
        </w:rPr>
        <w:t xml:space="preserve">(a) </w:t>
      </w:r>
      <w:r w:rsidRPr="00B75126">
        <w:rPr>
          <w:rFonts w:ascii="Helvetica" w:hAnsi="Helvetica" w:cs="Arial"/>
          <w:color w:val="333333"/>
          <w:sz w:val="20"/>
          <w:shd w:val="clear" w:color="auto" w:fill="FFFFFF"/>
        </w:rPr>
        <w:t>Recording and acoustic analyses</w:t>
      </w:r>
    </w:p>
    <w:p w14:paraId="482254A5" w14:textId="77777777" w:rsidR="00BB7261" w:rsidRDefault="00BB7261" w:rsidP="00BB7261">
      <w:pPr>
        <w:spacing w:line="360" w:lineRule="auto"/>
        <w:rPr>
          <w:rFonts w:ascii="Palatino-Roman" w:hAnsi="Palatino-Roman" w:cs="Arial"/>
          <w:color w:val="333333"/>
          <w:sz w:val="20"/>
          <w:shd w:val="clear" w:color="auto" w:fill="FFFFFF"/>
        </w:rPr>
      </w:pPr>
    </w:p>
    <w:p w14:paraId="68161408" w14:textId="5742D364" w:rsidR="00BB7261" w:rsidRDefault="00BB7261" w:rsidP="00BB7261">
      <w:pPr>
        <w:spacing w:line="360" w:lineRule="auto"/>
        <w:rPr>
          <w:rFonts w:ascii="Palatino" w:hAnsi="Palatino"/>
          <w:sz w:val="20"/>
          <w:lang w:val="en-US"/>
        </w:rPr>
      </w:pPr>
      <w:r>
        <w:rPr>
          <w:rFonts w:ascii="Palatino" w:hAnsi="Palatino"/>
          <w:sz w:val="20"/>
          <w:lang w:val="en-US"/>
        </w:rPr>
        <w:t xml:space="preserve">We used </w:t>
      </w:r>
      <w:r w:rsidR="005A23F8">
        <w:rPr>
          <w:rFonts w:ascii="Palatino" w:hAnsi="Palatino"/>
          <w:sz w:val="20"/>
          <w:lang w:val="en-US"/>
        </w:rPr>
        <w:t xml:space="preserve">models of </w:t>
      </w:r>
      <w:r>
        <w:rPr>
          <w:rFonts w:ascii="Palatino" w:hAnsi="Palatino"/>
          <w:sz w:val="20"/>
          <w:lang w:val="en-US"/>
        </w:rPr>
        <w:t>different predator</w:t>
      </w:r>
      <w:r w:rsidR="005A23F8">
        <w:rPr>
          <w:rFonts w:ascii="Palatino" w:hAnsi="Palatino"/>
          <w:sz w:val="20"/>
          <w:lang w:val="en-US"/>
        </w:rPr>
        <w:t>s, both occurring at the study</w:t>
      </w:r>
      <w:r w:rsidR="008505A7">
        <w:rPr>
          <w:rFonts w:ascii="Palatino" w:hAnsi="Palatino"/>
          <w:sz w:val="20"/>
          <w:lang w:val="en-US"/>
        </w:rPr>
        <w:t xml:space="preserve"> site</w:t>
      </w:r>
      <w:r w:rsidR="005A23F8">
        <w:rPr>
          <w:rFonts w:ascii="Palatino" w:hAnsi="Palatino"/>
          <w:sz w:val="20"/>
          <w:lang w:val="en-US"/>
        </w:rPr>
        <w:t xml:space="preserve">, </w:t>
      </w:r>
      <w:r>
        <w:rPr>
          <w:rFonts w:ascii="Palatino" w:hAnsi="Palatino"/>
          <w:sz w:val="20"/>
          <w:lang w:val="en-US"/>
        </w:rPr>
        <w:t xml:space="preserve">to prompt aerial and mobbing alarm calls. Aerial calls were prompted with a </w:t>
      </w:r>
      <w:r w:rsidR="0013134A">
        <w:rPr>
          <w:rFonts w:ascii="Palatino" w:hAnsi="Palatino"/>
          <w:sz w:val="20"/>
          <w:lang w:val="en-US"/>
        </w:rPr>
        <w:t xml:space="preserve">gliding, </w:t>
      </w:r>
      <w:r>
        <w:rPr>
          <w:rFonts w:ascii="Palatino" w:hAnsi="Palatino"/>
          <w:sz w:val="20"/>
          <w:lang w:val="en-US"/>
        </w:rPr>
        <w:t xml:space="preserve">life-size model </w:t>
      </w:r>
      <w:r w:rsidR="00872EEF">
        <w:rPr>
          <w:rFonts w:ascii="Palatino" w:hAnsi="Palatino"/>
          <w:sz w:val="20"/>
          <w:lang w:val="en-US"/>
        </w:rPr>
        <w:t xml:space="preserve">adult </w:t>
      </w:r>
      <w:r>
        <w:rPr>
          <w:rFonts w:ascii="Palatino" w:hAnsi="Palatino"/>
          <w:sz w:val="20"/>
          <w:lang w:val="en-US"/>
        </w:rPr>
        <w:t>collared sparrowhawk</w:t>
      </w:r>
      <w:r w:rsidR="008F437F">
        <w:rPr>
          <w:rFonts w:ascii="Palatino" w:hAnsi="Palatino"/>
          <w:sz w:val="20"/>
          <w:lang w:val="en-US"/>
        </w:rPr>
        <w:t xml:space="preserve">, </w:t>
      </w:r>
      <w:r w:rsidR="008F437F" w:rsidRPr="00A76895">
        <w:rPr>
          <w:rFonts w:ascii="Palatino-Roman" w:hAnsi="Palatino-Roman" w:cs="Arial"/>
          <w:i/>
          <w:color w:val="333333"/>
          <w:sz w:val="20"/>
          <w:shd w:val="clear" w:color="auto" w:fill="FFFFFF"/>
        </w:rPr>
        <w:t>Accipiter cirrhocephalus</w:t>
      </w:r>
      <w:r w:rsidR="008F437F">
        <w:rPr>
          <w:rFonts w:ascii="Palatino" w:hAnsi="Palatino"/>
          <w:sz w:val="20"/>
          <w:lang w:val="en-US"/>
        </w:rPr>
        <w:t xml:space="preserve"> </w:t>
      </w:r>
      <w:r>
        <w:rPr>
          <w:rFonts w:ascii="Palatino" w:hAnsi="Palatino"/>
          <w:sz w:val="20"/>
          <w:lang w:val="en-US"/>
        </w:rPr>
        <w:t xml:space="preserve">(details in </w:t>
      </w:r>
      <w:r>
        <w:rPr>
          <w:rFonts w:ascii="Palatino" w:hAnsi="Palatino"/>
          <w:sz w:val="20"/>
          <w:lang w:val="en-US"/>
        </w:rPr>
        <w:fldChar w:fldCharType="begin"/>
      </w:r>
      <w:r w:rsidR="00F866C7">
        <w:rPr>
          <w:rFonts w:ascii="Palatino" w:hAnsi="Palatino"/>
          <w:sz w:val="20"/>
          <w:lang w:val="en-US"/>
        </w:rPr>
        <w:instrText xml:space="preserve"> ADDIN EN.CITE &lt;EndNote&gt;&lt;Cite&gt;&lt;Author&gt;Magrath&lt;/Author&gt;&lt;Year&gt;2015&lt;/Year&gt;&lt;RecNum&gt;407&lt;/RecNum&gt;&lt;DisplayText&gt;[1, 2]&lt;/DisplayText&gt;&lt;record&gt;&lt;rec-number&gt;407&lt;/rec-number&gt;&lt;foreign-keys&gt;&lt;key app="EN" db-id="sapdwwxr8xffvdexwabx5sweeere20tav0vs" timestamp="1477521584"&gt;407&lt;/key&gt;&lt;/foreign-keys&gt;&lt;ref-type name="Journal Article"&gt;17&lt;/ref-type&gt;&lt;contributors&gt;&lt;authors&gt;&lt;author&gt;Magrath, R. D.&lt;/author&gt;&lt;author&gt;Haff, T. M.&lt;/author&gt;&lt;author&gt;McLachlan, J. R.&lt;/author&gt;&lt;author&gt;Igic, B.&lt;/author&gt;&lt;/authors&gt;&lt;/contributors&gt;&lt;titles&gt;&lt;title&gt;Wild birds learn to eavesdrop on heterospecific alarm calls&lt;/title&gt;&lt;secondary-title&gt;Current Biology&lt;/secondary-title&gt;&lt;/titles&gt;&lt;periodical&gt;&lt;full-title&gt;Current Biology&lt;/full-title&gt;&lt;/periodical&gt;&lt;pages&gt;1-4&lt;/pages&gt;&lt;volume&gt;25&lt;/volume&gt;&lt;dates&gt;&lt;year&gt;2015&lt;/year&gt;&lt;/dates&gt;&lt;urls&gt;&lt;/urls&gt;&lt;/record&gt;&lt;/Cite&gt;&lt;Cite&gt;&lt;Author&gt;Magrath&lt;/Author&gt;&lt;Year&gt;2007&lt;/Year&gt;&lt;RecNum&gt;45&lt;/RecNum&gt;&lt;record&gt;&lt;rec-number&gt;45&lt;/rec-number&gt;&lt;foreign-keys&gt;&lt;key app="EN" db-id="sapdwwxr8xffvdexwabx5sweeere20tav0vs" timestamp="1378695071"&gt;45&lt;/key&gt;&lt;/foreign-keys&gt;&lt;ref-type name="Journal Article"&gt;17&lt;/ref-type&gt;&lt;contributors&gt;&lt;authors&gt;&lt;author&gt;Magrath, R. D.&lt;/author&gt;&lt;author&gt;Pitcher, B. J.&lt;/author&gt;&lt;author&gt;Gardner, J. L.&lt;/author&gt;&lt;/authors&gt;&lt;/contributors&gt;&lt;titles&gt;&lt;title&gt;A mutual understanding? Interspecific responses by birds to each other&amp;apos;s aerial alarm calls&lt;/title&gt;&lt;secondary-title&gt;Behavioral Ecology&lt;/secondary-title&gt;&lt;alt-title&gt;Behav. Ecol.&lt;/alt-title&gt;&lt;/titles&gt;&lt;periodical&gt;&lt;full-title&gt;Behavioral Ecology&lt;/full-title&gt;&lt;abbr-1&gt;Behav Ecol&lt;/abbr-1&gt;&lt;/periodical&gt;&lt;alt-periodical&gt;&lt;full-title&gt;Behav. Ecol.&lt;/full-title&gt;&lt;/alt-periodical&gt;&lt;pages&gt;944-951&lt;/pages&gt;&lt;volume&gt;18&lt;/volume&gt;&lt;dates&gt;&lt;year&gt;2007&lt;/year&gt;&lt;/dates&gt;&lt;isbn&gt;1045-2249&lt;/isbn&gt;&lt;accession-num&gt;WOS:000249498300019&lt;/accession-num&gt;&lt;urls&gt;&lt;related-urls&gt;&lt;url&gt;&amp;lt;Go to ISI&amp;gt;://WOS:000249498300019&lt;/url&gt;&lt;/related-urls&gt;&lt;/urls&gt;&lt;electronic-resource-num&gt;10.1093/beheco/arm063&lt;/electronic-resource-num&gt;&lt;/record&gt;&lt;/Cite&gt;&lt;/EndNote&gt;</w:instrText>
      </w:r>
      <w:r>
        <w:rPr>
          <w:rFonts w:ascii="Palatino" w:hAnsi="Palatino"/>
          <w:sz w:val="20"/>
          <w:lang w:val="en-US"/>
        </w:rPr>
        <w:fldChar w:fldCharType="separate"/>
      </w:r>
      <w:r w:rsidR="00F866C7">
        <w:rPr>
          <w:rFonts w:ascii="Palatino" w:hAnsi="Palatino"/>
          <w:noProof/>
          <w:sz w:val="20"/>
          <w:lang w:val="en-US"/>
        </w:rPr>
        <w:t>[1, 2]</w:t>
      </w:r>
      <w:r>
        <w:rPr>
          <w:rFonts w:ascii="Palatino" w:hAnsi="Palatino"/>
          <w:sz w:val="20"/>
          <w:lang w:val="en-US"/>
        </w:rPr>
        <w:fldChar w:fldCharType="end"/>
      </w:r>
      <w:r>
        <w:rPr>
          <w:rFonts w:ascii="Palatino" w:hAnsi="Palatino"/>
          <w:sz w:val="20"/>
          <w:lang w:val="en-US"/>
        </w:rPr>
        <w:t xml:space="preserve">). The model was made of foam, with components cut to shape with a hot wire, so that it could glide for about 15-20 m. One person threw the model from a distance of about 10 m from the focal bird, aimed to pass by the bird at a distance of about 5 m. The second person recorded alarm calls with </w:t>
      </w:r>
      <w:r w:rsidR="00F36235">
        <w:rPr>
          <w:rFonts w:ascii="Palatino" w:hAnsi="Palatino"/>
          <w:sz w:val="20"/>
          <w:lang w:val="en-US"/>
        </w:rPr>
        <w:t xml:space="preserve">a Marantz </w:t>
      </w:r>
      <w:r w:rsidR="00F36235" w:rsidRPr="007D06E1">
        <w:rPr>
          <w:rFonts w:ascii="Palatino" w:hAnsi="Palatino"/>
          <w:sz w:val="20"/>
          <w:lang w:val="en-US"/>
        </w:rPr>
        <w:t>PMD661 audio recorder</w:t>
      </w:r>
      <w:r w:rsidR="00F36235">
        <w:rPr>
          <w:rFonts w:ascii="Palatino" w:hAnsi="Palatino"/>
          <w:sz w:val="20"/>
          <w:lang w:val="en-US"/>
        </w:rPr>
        <w:t xml:space="preserve"> </w:t>
      </w:r>
      <w:r w:rsidR="00F36235" w:rsidRPr="007D06E1">
        <w:rPr>
          <w:rFonts w:ascii="Palatino" w:hAnsi="Palatino"/>
          <w:sz w:val="20"/>
          <w:lang w:val="en-US"/>
        </w:rPr>
        <w:t>sampling wave files at 48 kHz and 24 bit</w:t>
      </w:r>
      <w:r w:rsidR="00F36235">
        <w:rPr>
          <w:rFonts w:ascii="Palatino" w:hAnsi="Palatino"/>
          <w:sz w:val="20"/>
          <w:lang w:val="en-US"/>
        </w:rPr>
        <w:t xml:space="preserve">s, using a </w:t>
      </w:r>
      <w:r>
        <w:rPr>
          <w:rFonts w:ascii="Palatino" w:hAnsi="Palatino"/>
          <w:sz w:val="20"/>
          <w:lang w:val="en-US"/>
        </w:rPr>
        <w:t>Sennheiser ME66 directional microphone</w:t>
      </w:r>
      <w:r w:rsidR="00B87005">
        <w:rPr>
          <w:rFonts w:ascii="Palatino" w:hAnsi="Palatino"/>
          <w:sz w:val="20"/>
          <w:lang w:val="en-US"/>
        </w:rPr>
        <w:t>. The</w:t>
      </w:r>
      <w:r>
        <w:rPr>
          <w:rFonts w:ascii="Palatino" w:hAnsi="Palatino"/>
          <w:sz w:val="20"/>
          <w:lang w:val="en-US"/>
        </w:rPr>
        <w:t xml:space="preserve"> mean distance </w:t>
      </w:r>
      <w:r w:rsidR="00B87005">
        <w:rPr>
          <w:rFonts w:ascii="Palatino" w:hAnsi="Palatino"/>
          <w:sz w:val="20"/>
          <w:lang w:val="en-US"/>
        </w:rPr>
        <w:t xml:space="preserve">from the calling bird was </w:t>
      </w:r>
      <w:r>
        <w:rPr>
          <w:rFonts w:ascii="Palatino" w:hAnsi="Palatino"/>
          <w:sz w:val="20"/>
          <w:lang w:val="en-US"/>
        </w:rPr>
        <w:t>8.2 m (</w:t>
      </w:r>
      <w:r w:rsidRPr="0073330F">
        <w:rPr>
          <w:rFonts w:ascii="Palatino" w:hAnsi="Palatino"/>
          <w:sz w:val="20"/>
          <w:lang w:val="en-US"/>
        </w:rPr>
        <w:t>range 5.4–11.5 m</w:t>
      </w:r>
      <w:r w:rsidR="00B85986" w:rsidRPr="0073330F">
        <w:rPr>
          <w:rFonts w:ascii="Palatino" w:hAnsi="Palatino"/>
          <w:sz w:val="20"/>
          <w:lang w:val="en-US"/>
        </w:rPr>
        <w:t>;</w:t>
      </w:r>
      <w:r w:rsidR="00B85986">
        <w:rPr>
          <w:rFonts w:ascii="Palatino" w:hAnsi="Palatino"/>
          <w:sz w:val="20"/>
          <w:lang w:val="en-US"/>
        </w:rPr>
        <w:t xml:space="preserve"> recorded with a laser rangefinder</w:t>
      </w:r>
      <w:r>
        <w:rPr>
          <w:rFonts w:ascii="Palatino" w:hAnsi="Palatino"/>
          <w:sz w:val="20"/>
          <w:lang w:val="en-US"/>
        </w:rPr>
        <w:t>). One aerial call was prompted when an Australian magpie</w:t>
      </w:r>
      <w:r w:rsidR="008F437F">
        <w:rPr>
          <w:rFonts w:ascii="Palatino" w:hAnsi="Palatino"/>
          <w:sz w:val="20"/>
          <w:lang w:val="en-US"/>
        </w:rPr>
        <w:t xml:space="preserve">, </w:t>
      </w:r>
      <w:r w:rsidR="008F437F" w:rsidRPr="008F437F">
        <w:rPr>
          <w:rFonts w:ascii="Palatino" w:hAnsi="Palatino"/>
          <w:i/>
          <w:sz w:val="20"/>
          <w:lang w:val="en-US"/>
        </w:rPr>
        <w:t>Gymnorhina tibicen</w:t>
      </w:r>
      <w:r w:rsidR="008F437F">
        <w:rPr>
          <w:rFonts w:ascii="Palatino" w:hAnsi="Palatino"/>
          <w:sz w:val="20"/>
          <w:lang w:val="en-US"/>
        </w:rPr>
        <w:t>,</w:t>
      </w:r>
      <w:r>
        <w:rPr>
          <w:rFonts w:ascii="Palatino" w:hAnsi="Palatino"/>
          <w:sz w:val="20"/>
          <w:lang w:val="en-US"/>
        </w:rPr>
        <w:t xml:space="preserve"> flew by, and recorded from a distance of 8.0 m. </w:t>
      </w:r>
      <w:r w:rsidR="008F437F">
        <w:rPr>
          <w:rFonts w:ascii="Palatino" w:hAnsi="Palatino"/>
          <w:color w:val="000000" w:themeColor="text1"/>
          <w:sz w:val="20"/>
        </w:rPr>
        <w:t>We used</w:t>
      </w:r>
      <w:r w:rsidRPr="00B75126">
        <w:rPr>
          <w:rFonts w:ascii="Palatino" w:hAnsi="Palatino"/>
          <w:color w:val="000000" w:themeColor="text1"/>
          <w:sz w:val="20"/>
          <w:lang w:val="en-US"/>
        </w:rPr>
        <w:t xml:space="preserve"> taxidermic model</w:t>
      </w:r>
      <w:r w:rsidR="008F437F">
        <w:rPr>
          <w:rFonts w:ascii="Palatino" w:hAnsi="Palatino"/>
          <w:color w:val="000000" w:themeColor="text1"/>
          <w:sz w:val="20"/>
          <w:lang w:val="en-US"/>
        </w:rPr>
        <w:t>s</w:t>
      </w:r>
      <w:r w:rsidRPr="00B75126">
        <w:rPr>
          <w:rFonts w:ascii="Palatino" w:hAnsi="Palatino"/>
          <w:color w:val="000000" w:themeColor="text1"/>
          <w:sz w:val="20"/>
          <w:lang w:val="en-US"/>
        </w:rPr>
        <w:t xml:space="preserve"> of the boobook owl</w:t>
      </w:r>
      <w:r w:rsidR="008F437F">
        <w:rPr>
          <w:rFonts w:ascii="Palatino" w:hAnsi="Palatino"/>
          <w:color w:val="000000" w:themeColor="text1"/>
          <w:sz w:val="20"/>
          <w:lang w:val="en-US"/>
        </w:rPr>
        <w:t xml:space="preserve">s, </w:t>
      </w:r>
      <w:r w:rsidR="008F437F" w:rsidRPr="00A76895">
        <w:rPr>
          <w:rFonts w:ascii="Palatino-Roman" w:hAnsi="Palatino-Roman" w:cs="Arial"/>
          <w:i/>
          <w:color w:val="333333"/>
          <w:sz w:val="20"/>
          <w:shd w:val="clear" w:color="auto" w:fill="FFFFFF"/>
        </w:rPr>
        <w:t>Ninox novaeseelandiae</w:t>
      </w:r>
      <w:r w:rsidR="008F437F">
        <w:rPr>
          <w:rFonts w:ascii="Palatino" w:hAnsi="Palatino"/>
          <w:color w:val="000000" w:themeColor="text1"/>
          <w:sz w:val="20"/>
          <w:lang w:val="en-US"/>
        </w:rPr>
        <w:t xml:space="preserve">, to </w:t>
      </w:r>
      <w:r w:rsidRPr="00B75126">
        <w:rPr>
          <w:rFonts w:ascii="Palatino" w:hAnsi="Palatino"/>
          <w:color w:val="000000" w:themeColor="text1"/>
          <w:sz w:val="20"/>
          <w:lang w:val="en-US"/>
        </w:rPr>
        <w:t>prompt mobbing alarm calls</w:t>
      </w:r>
      <w:r w:rsidR="008F437F">
        <w:rPr>
          <w:rFonts w:ascii="Palatino" w:hAnsi="Palatino"/>
          <w:color w:val="000000" w:themeColor="text1"/>
          <w:sz w:val="20"/>
          <w:lang w:val="en-US"/>
        </w:rPr>
        <w:t>. One was stationary and the other</w:t>
      </w:r>
      <w:r w:rsidRPr="00B75126">
        <w:rPr>
          <w:rFonts w:ascii="Palatino" w:hAnsi="Palatino"/>
          <w:color w:val="000000" w:themeColor="text1"/>
          <w:sz w:val="20"/>
          <w:lang w:val="en-US"/>
        </w:rPr>
        <w:t xml:space="preserve"> was enhanced with animation. The </w:t>
      </w:r>
      <w:r w:rsidR="008F437F">
        <w:rPr>
          <w:rFonts w:ascii="Palatino" w:hAnsi="Palatino"/>
          <w:color w:val="000000" w:themeColor="text1"/>
          <w:sz w:val="20"/>
          <w:lang w:val="en-US"/>
        </w:rPr>
        <w:t xml:space="preserve">animated </w:t>
      </w:r>
      <w:r w:rsidRPr="00B75126">
        <w:rPr>
          <w:rFonts w:ascii="Palatino" w:hAnsi="Palatino"/>
          <w:color w:val="000000" w:themeColor="text1"/>
          <w:sz w:val="20"/>
          <w:lang w:val="en-US"/>
        </w:rPr>
        <w:t xml:space="preserve">model’s head was </w:t>
      </w:r>
      <w:r w:rsidR="00744134">
        <w:rPr>
          <w:rFonts w:ascii="Palatino" w:hAnsi="Palatino"/>
          <w:color w:val="000000" w:themeColor="text1"/>
          <w:sz w:val="20"/>
          <w:lang w:val="en-US"/>
        </w:rPr>
        <w:t>connected to</w:t>
      </w:r>
      <w:r w:rsidRPr="00B75126">
        <w:rPr>
          <w:rFonts w:ascii="Palatino" w:hAnsi="Palatino"/>
          <w:color w:val="000000" w:themeColor="text1"/>
          <w:sz w:val="20"/>
          <w:lang w:val="en-US"/>
        </w:rPr>
        <w:t xml:space="preserve"> a servo motor controlled by an Arduino circuit board (Arduino Micro;</w:t>
      </w:r>
      <w:r>
        <w:rPr>
          <w:rFonts w:ascii="Palatino" w:hAnsi="Palatino"/>
          <w:color w:val="000000" w:themeColor="text1"/>
          <w:sz w:val="20"/>
          <w:lang w:val="en-US"/>
        </w:rPr>
        <w:t xml:space="preserve"> </w:t>
      </w:r>
      <w:r w:rsidRPr="00B75126">
        <w:rPr>
          <w:rFonts w:ascii="Palatino" w:hAnsi="Palatino"/>
          <w:color w:val="000000" w:themeColor="text1"/>
          <w:sz w:val="20"/>
          <w:lang w:val="en-US"/>
        </w:rPr>
        <w:t xml:space="preserve">http://www.arduino.cc), so that it rotated up to 180 degrees in a series of pre-programmed movements. </w:t>
      </w:r>
      <w:r>
        <w:rPr>
          <w:rFonts w:ascii="Palatino" w:hAnsi="Palatino"/>
          <w:color w:val="000000" w:themeColor="text1"/>
          <w:sz w:val="20"/>
          <w:lang w:val="en-US"/>
        </w:rPr>
        <w:t xml:space="preserve">This was designed to make the model </w:t>
      </w:r>
      <w:r w:rsidR="00882604" w:rsidRPr="00882604">
        <w:rPr>
          <w:rFonts w:ascii="Palatino" w:hAnsi="Palatino"/>
          <w:color w:val="000000" w:themeColor="text1"/>
          <w:sz w:val="20"/>
          <w:lang w:val="en-US"/>
        </w:rPr>
        <w:t xml:space="preserve">more realistic </w:t>
      </w:r>
      <w:r w:rsidR="00F866C7">
        <w:rPr>
          <w:rFonts w:ascii="Palatino" w:hAnsi="Palatino"/>
          <w:color w:val="000000" w:themeColor="text1"/>
          <w:sz w:val="20"/>
          <w:lang w:val="en-US"/>
        </w:rPr>
        <w:fldChar w:fldCharType="begin"/>
      </w:r>
      <w:r w:rsidR="00F866C7">
        <w:rPr>
          <w:rFonts w:ascii="Palatino" w:hAnsi="Palatino"/>
          <w:color w:val="000000" w:themeColor="text1"/>
          <w:sz w:val="20"/>
          <w:lang w:val="en-US"/>
        </w:rPr>
        <w:instrText xml:space="preserve"> ADDIN EN.CITE &lt;EndNote&gt;&lt;Cite&gt;&lt;Author&gt;Billings&lt;/Author&gt;&lt;Year&gt;2017&lt;/Year&gt;&lt;RecNum&gt;537&lt;/RecNum&gt;&lt;DisplayText&gt;[3]&lt;/DisplayText&gt;&lt;record&gt;&lt;rec-number&gt;537&lt;/rec-number&gt;&lt;foreign-keys&gt;&lt;key app="EN" db-id="sapdwwxr8xffvdexwabx5sweeere20tav0vs" timestamp="1512086695"&gt;537&lt;/key&gt;&lt;/foreign-keys&gt;&lt;ref-type name="Journal Article"&gt;17&lt;/ref-type&gt;&lt;contributors&gt;&lt;authors&gt;&lt;author&gt;Billings, A. C.&lt;/author&gt;&lt;author&gt;Greene, E.&lt;/author&gt;&lt;author&gt;MacArthur-Waltz, D.&lt;/author&gt;&lt;/authors&gt;&lt;/contributors&gt;&lt;titles&gt;&lt;title&gt;Steller’s jays assess and communicate about predator risk using detection cues and identity&lt;/title&gt;&lt;secondary-title&gt;Behav. Ecol.&lt;/secondary-title&gt;&lt;/titles&gt;&lt;periodical&gt;&lt;full-title&gt;Behav. Ecol.&lt;/full-title&gt;&lt;/periodical&gt;&lt;pages&gt;776-783&lt;/pages&gt;&lt;volume&gt;28&lt;/volume&gt;&lt;dates&gt;&lt;year&gt;2017&lt;/year&gt;&lt;/dates&gt;&lt;urls&gt;&lt;/urls&gt;&lt;/record&gt;&lt;/Cite&gt;&lt;/EndNote&gt;</w:instrText>
      </w:r>
      <w:r w:rsidR="00F866C7">
        <w:rPr>
          <w:rFonts w:ascii="Palatino" w:hAnsi="Palatino"/>
          <w:color w:val="000000" w:themeColor="text1"/>
          <w:sz w:val="20"/>
          <w:lang w:val="en-US"/>
        </w:rPr>
        <w:fldChar w:fldCharType="separate"/>
      </w:r>
      <w:r w:rsidR="00F866C7">
        <w:rPr>
          <w:rFonts w:ascii="Palatino" w:hAnsi="Palatino"/>
          <w:noProof/>
          <w:color w:val="000000" w:themeColor="text1"/>
          <w:sz w:val="20"/>
          <w:lang w:val="en-US"/>
        </w:rPr>
        <w:t>[3]</w:t>
      </w:r>
      <w:r w:rsidR="00F866C7">
        <w:rPr>
          <w:rFonts w:ascii="Palatino" w:hAnsi="Palatino"/>
          <w:color w:val="000000" w:themeColor="text1"/>
          <w:sz w:val="20"/>
          <w:lang w:val="en-US"/>
        </w:rPr>
        <w:fldChar w:fldCharType="end"/>
      </w:r>
      <w:r w:rsidR="00DE247D">
        <w:rPr>
          <w:rFonts w:ascii="Palatino" w:hAnsi="Palatino"/>
          <w:color w:val="000000" w:themeColor="text1"/>
          <w:sz w:val="20"/>
          <w:lang w:val="en-US"/>
        </w:rPr>
        <w:t>, although we found that both models prompted responses</w:t>
      </w:r>
      <w:r>
        <w:rPr>
          <w:rFonts w:ascii="Palatino" w:hAnsi="Palatino"/>
          <w:color w:val="000000" w:themeColor="text1"/>
          <w:sz w:val="20"/>
          <w:lang w:val="en-US"/>
        </w:rPr>
        <w:t xml:space="preserve">. </w:t>
      </w:r>
      <w:r w:rsidRPr="00B75126">
        <w:rPr>
          <w:rFonts w:ascii="Palatino" w:hAnsi="Palatino"/>
          <w:color w:val="000000" w:themeColor="text1"/>
          <w:sz w:val="20"/>
          <w:lang w:val="en-US"/>
        </w:rPr>
        <w:t xml:space="preserve">Playbacks were used to attract fairy-wrens and so prompt </w:t>
      </w:r>
      <w:r>
        <w:rPr>
          <w:rFonts w:ascii="Palatino" w:hAnsi="Palatino"/>
          <w:color w:val="000000" w:themeColor="text1"/>
          <w:sz w:val="20"/>
          <w:lang w:val="en-US"/>
        </w:rPr>
        <w:t>approach</w:t>
      </w:r>
      <w:r w:rsidRPr="00B75126">
        <w:rPr>
          <w:rFonts w:ascii="Palatino" w:hAnsi="Palatino"/>
          <w:color w:val="000000" w:themeColor="text1"/>
          <w:sz w:val="20"/>
          <w:lang w:val="en-US"/>
        </w:rPr>
        <w:t>, but turned off during recording</w:t>
      </w:r>
      <w:r>
        <w:rPr>
          <w:rFonts w:ascii="Palatino" w:hAnsi="Palatino"/>
          <w:color w:val="000000" w:themeColor="text1"/>
          <w:sz w:val="20"/>
          <w:lang w:val="en-US"/>
        </w:rPr>
        <w:t>. P</w:t>
      </w:r>
      <w:r w:rsidRPr="00B75126">
        <w:rPr>
          <w:rFonts w:ascii="Palatino" w:hAnsi="Palatino"/>
          <w:color w:val="000000" w:themeColor="text1"/>
          <w:sz w:val="20"/>
          <w:lang w:val="en-US"/>
        </w:rPr>
        <w:t>laybacks included white-browed scrubwren</w:t>
      </w:r>
      <w:r w:rsidR="00CA5A97">
        <w:rPr>
          <w:rFonts w:ascii="Palatino" w:hAnsi="Palatino"/>
          <w:color w:val="000000" w:themeColor="text1"/>
          <w:sz w:val="20"/>
          <w:lang w:val="en-US"/>
        </w:rPr>
        <w:t xml:space="preserve">, </w:t>
      </w:r>
      <w:r w:rsidR="00CA5A97" w:rsidRPr="00CA5A97">
        <w:rPr>
          <w:rFonts w:ascii="Palatino" w:hAnsi="Palatino"/>
          <w:i/>
          <w:color w:val="000000" w:themeColor="text1"/>
          <w:sz w:val="20"/>
          <w:lang w:val="en-US"/>
        </w:rPr>
        <w:t>Sericornis frontalis</w:t>
      </w:r>
      <w:r w:rsidR="00CA5A97">
        <w:rPr>
          <w:rFonts w:ascii="Palatino" w:hAnsi="Palatino"/>
          <w:color w:val="000000" w:themeColor="text1"/>
          <w:sz w:val="20"/>
          <w:lang w:val="en-US"/>
        </w:rPr>
        <w:t>,</w:t>
      </w:r>
      <w:r w:rsidRPr="00B75126">
        <w:rPr>
          <w:rFonts w:ascii="Palatino" w:hAnsi="Palatino"/>
          <w:color w:val="000000" w:themeColor="text1"/>
          <w:sz w:val="20"/>
          <w:lang w:val="en-US"/>
        </w:rPr>
        <w:t xml:space="preserve"> mobbing calls and fairy-wren territorial or mobbing calls, and delivered from a speaker placed next to the model. </w:t>
      </w:r>
      <w:r w:rsidR="00F36235">
        <w:rPr>
          <w:rFonts w:ascii="Palatino" w:hAnsi="Palatino"/>
          <w:color w:val="000000" w:themeColor="text1"/>
          <w:sz w:val="20"/>
          <w:lang w:val="en-US"/>
        </w:rPr>
        <w:t xml:space="preserve">Calls were recorded with the same recorder and settings, but using the a Sennheiser ME62 omnidirectional microphone placed on a tripod 25 cm above the ground and 0.25–0.5 m from the model. </w:t>
      </w:r>
      <w:r>
        <w:rPr>
          <w:rFonts w:ascii="Palatino" w:hAnsi="Palatino"/>
          <w:sz w:val="20"/>
          <w:lang w:val="en-US"/>
        </w:rPr>
        <w:t>Observers remained 10-15 m away from the model, and recorded calls for up to 5 min.</w:t>
      </w:r>
    </w:p>
    <w:p w14:paraId="320B6BCC" w14:textId="77777777" w:rsidR="00BB7261" w:rsidRDefault="00BB7261" w:rsidP="00BB7261">
      <w:pPr>
        <w:spacing w:line="360" w:lineRule="auto"/>
        <w:rPr>
          <w:rFonts w:ascii="Palatino" w:hAnsi="Palatino"/>
          <w:sz w:val="20"/>
          <w:lang w:val="en-US"/>
        </w:rPr>
      </w:pPr>
    </w:p>
    <w:p w14:paraId="4F8520AE" w14:textId="08F9736F" w:rsidR="00BB7261" w:rsidRPr="00BB7261" w:rsidRDefault="00BB7261" w:rsidP="004C37BB">
      <w:pPr>
        <w:spacing w:line="360" w:lineRule="auto"/>
        <w:rPr>
          <w:rFonts w:ascii="Palatino" w:hAnsi="Palatino"/>
          <w:color w:val="000000" w:themeColor="text1"/>
          <w:sz w:val="20"/>
          <w:lang w:val="en-US"/>
        </w:rPr>
      </w:pPr>
      <w:r w:rsidRPr="00BB7261">
        <w:rPr>
          <w:rFonts w:ascii="Palatino" w:hAnsi="Palatino"/>
          <w:color w:val="000000" w:themeColor="text1"/>
          <w:sz w:val="20"/>
          <w:lang w:val="en-US"/>
        </w:rPr>
        <w:tab/>
        <w:t>We selected high-quality recordings and measured their acoustic attributes in Raven Pro 1.5</w:t>
      </w:r>
      <w:r w:rsidR="004F705A">
        <w:rPr>
          <w:rFonts w:ascii="Palatino" w:hAnsi="Palatino"/>
          <w:color w:val="000000" w:themeColor="text1"/>
          <w:sz w:val="20"/>
          <w:lang w:val="en-US"/>
        </w:rPr>
        <w:t xml:space="preserve"> </w:t>
      </w:r>
      <w:r w:rsidR="004F705A">
        <w:rPr>
          <w:rFonts w:ascii="Palatino" w:hAnsi="Palatino"/>
          <w:color w:val="000000" w:themeColor="text1"/>
          <w:sz w:val="20"/>
          <w:lang w:val="en-US"/>
        </w:rPr>
        <w:fldChar w:fldCharType="begin"/>
      </w:r>
      <w:r w:rsidR="004F705A">
        <w:rPr>
          <w:rFonts w:ascii="Palatino" w:hAnsi="Palatino"/>
          <w:color w:val="000000" w:themeColor="text1"/>
          <w:sz w:val="20"/>
          <w:lang w:val="en-US"/>
        </w:rPr>
        <w:instrText xml:space="preserve"> ADDIN EN.CITE &lt;EndNote&gt;&lt;Cite&gt;&lt;Author&gt;Charif&lt;/Author&gt;&lt;Year&gt;2010&lt;/Year&gt;&lt;RecNum&gt;466&lt;/RecNum&gt;&lt;DisplayText&gt;[4]&lt;/DisplayText&gt;&lt;record&gt;&lt;rec-number&gt;466&lt;/rec-number&gt;&lt;foreign-keys&gt;&lt;key app="EN" db-id="sapdwwxr8xffvdexwabx5sweeere20tav0vs" timestamp="1508905230"&gt;466&lt;/key&gt;&lt;/foreign-keys&gt;&lt;ref-type name="Book"&gt;6&lt;/ref-type&gt;&lt;contributors&gt;&lt;authors&gt;&lt;author&gt;Charif, R. A.&lt;/author&gt;&lt;author&gt;Waack, A. M.&lt;/author&gt;&lt;author&gt;Strickman, L. M.&lt;/author&gt;&lt;/authors&gt;&lt;/contributors&gt;&lt;titles&gt;&lt;title&gt;Raven Pro 1.4 User&amp;apos;s Manual&lt;/title&gt;&lt;/titles&gt;&lt;keywords&gt;&lt;keyword&gt;CP1&lt;/keyword&gt;&lt;/keywords&gt;&lt;dates&gt;&lt;year&gt;2010&lt;/year&gt;&lt;/dates&gt;&lt;pub-location&gt;Ithaca, NY&lt;/pub-location&gt;&lt;publisher&gt;Cornell Laboratory of Ornithology&lt;/publisher&gt;&lt;label&gt;; FNM10&lt;/label&gt;&lt;urls&gt;&lt;/urls&gt;&lt;/record&gt;&lt;/Cite&gt;&lt;/EndNote&gt;</w:instrText>
      </w:r>
      <w:r w:rsidR="004F705A">
        <w:rPr>
          <w:rFonts w:ascii="Palatino" w:hAnsi="Palatino"/>
          <w:color w:val="000000" w:themeColor="text1"/>
          <w:sz w:val="20"/>
          <w:lang w:val="en-US"/>
        </w:rPr>
        <w:fldChar w:fldCharType="separate"/>
      </w:r>
      <w:r w:rsidR="004F705A">
        <w:rPr>
          <w:rFonts w:ascii="Palatino" w:hAnsi="Palatino"/>
          <w:noProof/>
          <w:color w:val="000000" w:themeColor="text1"/>
          <w:sz w:val="20"/>
          <w:lang w:val="en-US"/>
        </w:rPr>
        <w:t>[4]</w:t>
      </w:r>
      <w:r w:rsidR="004F705A">
        <w:rPr>
          <w:rFonts w:ascii="Palatino" w:hAnsi="Palatino"/>
          <w:color w:val="000000" w:themeColor="text1"/>
          <w:sz w:val="20"/>
          <w:lang w:val="en-US"/>
        </w:rPr>
        <w:fldChar w:fldCharType="end"/>
      </w:r>
      <w:r w:rsidR="00197E1C">
        <w:rPr>
          <w:rFonts w:ascii="Palatino" w:hAnsi="Palatino"/>
          <w:color w:val="000000" w:themeColor="text1"/>
          <w:sz w:val="20"/>
          <w:lang w:val="en-US"/>
        </w:rPr>
        <w:t xml:space="preserve"> (</w:t>
      </w:r>
      <w:r w:rsidR="005624F0">
        <w:rPr>
          <w:rFonts w:ascii="Palatino" w:hAnsi="Palatino"/>
          <w:b/>
          <w:color w:val="7030A0"/>
          <w:sz w:val="20"/>
          <w:lang w:val="en-US"/>
        </w:rPr>
        <w:t>Figure</w:t>
      </w:r>
      <w:r w:rsidR="00CF174F" w:rsidRPr="00AB6C44">
        <w:rPr>
          <w:rFonts w:ascii="Palatino" w:hAnsi="Palatino"/>
          <w:b/>
          <w:color w:val="7030A0"/>
          <w:sz w:val="20"/>
          <w:lang w:val="en-US"/>
        </w:rPr>
        <w:t xml:space="preserve"> </w:t>
      </w:r>
      <w:r w:rsidR="00AB6C44" w:rsidRPr="00AB6C44">
        <w:rPr>
          <w:rFonts w:ascii="Palatino" w:hAnsi="Palatino"/>
          <w:b/>
          <w:color w:val="7030A0"/>
          <w:sz w:val="20"/>
          <w:lang w:val="en-US"/>
        </w:rPr>
        <w:t>S</w:t>
      </w:r>
      <w:r w:rsidR="00CF174F" w:rsidRPr="00AB6C44">
        <w:rPr>
          <w:rFonts w:ascii="Palatino" w:hAnsi="Palatino"/>
          <w:b/>
          <w:color w:val="7030A0"/>
          <w:sz w:val="20"/>
          <w:lang w:val="en-US"/>
        </w:rPr>
        <w:t>1</w:t>
      </w:r>
      <w:r w:rsidR="00197E1C" w:rsidRPr="00634730">
        <w:rPr>
          <w:rFonts w:ascii="Palatino" w:hAnsi="Palatino"/>
          <w:color w:val="000000" w:themeColor="text1"/>
          <w:sz w:val="20"/>
          <w:lang w:val="en-US"/>
        </w:rPr>
        <w:t>)</w:t>
      </w:r>
      <w:r w:rsidRPr="00634730">
        <w:rPr>
          <w:rFonts w:ascii="Palatino" w:hAnsi="Palatino"/>
          <w:color w:val="000000" w:themeColor="text1"/>
          <w:sz w:val="20"/>
          <w:lang w:val="en-US"/>
        </w:rPr>
        <w:t>.</w:t>
      </w:r>
      <w:r w:rsidRPr="00BB7261">
        <w:rPr>
          <w:rFonts w:ascii="Palatino" w:hAnsi="Palatino"/>
          <w:color w:val="000000" w:themeColor="text1"/>
          <w:sz w:val="20"/>
          <w:lang w:val="en-US"/>
        </w:rPr>
        <w:t xml:space="preserve"> All recordings of elements were scored for quality based on the amount of reverberation and overlapping sound, and the three best </w:t>
      </w:r>
      <w:r w:rsidR="00217098">
        <w:rPr>
          <w:rFonts w:ascii="Palatino" w:hAnsi="Palatino"/>
          <w:color w:val="000000" w:themeColor="text1"/>
          <w:sz w:val="20"/>
          <w:lang w:val="en-US"/>
        </w:rPr>
        <w:t xml:space="preserve">from each territory </w:t>
      </w:r>
      <w:r w:rsidRPr="00BB7261">
        <w:rPr>
          <w:rFonts w:ascii="Palatino" w:hAnsi="Palatino"/>
          <w:color w:val="000000" w:themeColor="text1"/>
          <w:sz w:val="20"/>
          <w:lang w:val="en-US"/>
        </w:rPr>
        <w:t>selected for analysis. A random sample was taken if there were more elements of similar quality</w:t>
      </w:r>
      <w:r w:rsidR="0027387D">
        <w:rPr>
          <w:rFonts w:ascii="Palatino" w:hAnsi="Palatino"/>
          <w:color w:val="000000" w:themeColor="text1"/>
          <w:sz w:val="20"/>
          <w:lang w:val="en-US"/>
        </w:rPr>
        <w:t xml:space="preserve"> from a territory</w:t>
      </w:r>
      <w:r w:rsidRPr="00BB7261">
        <w:rPr>
          <w:rFonts w:ascii="Palatino" w:hAnsi="Palatino"/>
          <w:color w:val="000000" w:themeColor="text1"/>
          <w:sz w:val="20"/>
          <w:lang w:val="en-US"/>
        </w:rPr>
        <w:t>, and poor-quality recordings were excluded. This resulted in 48 mobbing elements</w:t>
      </w:r>
      <w:r w:rsidR="003938BD">
        <w:rPr>
          <w:rFonts w:ascii="Palatino" w:hAnsi="Palatino"/>
          <w:color w:val="000000" w:themeColor="text1"/>
          <w:sz w:val="20"/>
          <w:lang w:val="en-US"/>
        </w:rPr>
        <w:t xml:space="preserve"> from </w:t>
      </w:r>
      <w:r w:rsidR="005A6258">
        <w:rPr>
          <w:rFonts w:ascii="Palatino" w:hAnsi="Palatino"/>
          <w:color w:val="000000" w:themeColor="text1"/>
          <w:sz w:val="20"/>
          <w:lang w:val="en-US"/>
        </w:rPr>
        <w:t>16 territories</w:t>
      </w:r>
      <w:r w:rsidRPr="00BB7261">
        <w:rPr>
          <w:rFonts w:ascii="Palatino" w:hAnsi="Palatino"/>
          <w:color w:val="000000" w:themeColor="text1"/>
          <w:sz w:val="20"/>
          <w:lang w:val="en-US"/>
        </w:rPr>
        <w:t xml:space="preserve"> (3 per territory) and 32 aerial elements</w:t>
      </w:r>
      <w:r w:rsidR="005A6258">
        <w:rPr>
          <w:rFonts w:ascii="Palatino" w:hAnsi="Palatino"/>
          <w:color w:val="000000" w:themeColor="text1"/>
          <w:sz w:val="20"/>
          <w:lang w:val="en-US"/>
        </w:rPr>
        <w:t xml:space="preserve"> from 16 territories</w:t>
      </w:r>
      <w:r w:rsidRPr="00BB7261">
        <w:rPr>
          <w:rFonts w:ascii="Palatino" w:hAnsi="Palatino"/>
          <w:color w:val="000000" w:themeColor="text1"/>
          <w:sz w:val="20"/>
          <w:lang w:val="en-US"/>
        </w:rPr>
        <w:t xml:space="preserve"> (9 territories had fewer than three high-quality elements). </w:t>
      </w:r>
      <w:r w:rsidR="005A6258">
        <w:rPr>
          <w:rFonts w:ascii="Palatino" w:hAnsi="Palatino"/>
          <w:color w:val="000000" w:themeColor="text1"/>
          <w:sz w:val="20"/>
          <w:lang w:val="en-US"/>
        </w:rPr>
        <w:t xml:space="preserve">These recordings were gathered from 25 territories in total, with both aerial and mobbing calls recorded from seven. </w:t>
      </w:r>
      <w:r w:rsidRPr="00BB7261">
        <w:rPr>
          <w:rFonts w:ascii="Palatino" w:hAnsi="Palatino"/>
          <w:color w:val="000000" w:themeColor="text1"/>
          <w:sz w:val="20"/>
          <w:lang w:val="en-US"/>
        </w:rPr>
        <w:t>Recordings were then normalized to a constant peak amplitude and visualized in spectrograms using a Blackman window function, and a grid resolution of 0.208 ms and 188 Hz, with 95% overlap.</w:t>
      </w:r>
      <w:r w:rsidR="004C37BB">
        <w:rPr>
          <w:rFonts w:ascii="Palatino" w:hAnsi="Palatino"/>
          <w:color w:val="000000" w:themeColor="text1"/>
          <w:sz w:val="20"/>
          <w:lang w:val="en-US"/>
        </w:rPr>
        <w:t xml:space="preserve"> </w:t>
      </w:r>
      <w:r w:rsidRPr="00BB7261">
        <w:rPr>
          <w:rFonts w:ascii="Palatino" w:hAnsi="Palatino"/>
          <w:color w:val="000000" w:themeColor="text1"/>
          <w:sz w:val="20"/>
          <w:lang w:val="en-US"/>
        </w:rPr>
        <w:t xml:space="preserve">We </w:t>
      </w:r>
      <w:r w:rsidR="004C37BB">
        <w:rPr>
          <w:rFonts w:ascii="Palatino" w:hAnsi="Palatino"/>
          <w:color w:val="000000" w:themeColor="text1"/>
          <w:sz w:val="20"/>
          <w:lang w:val="en-US"/>
        </w:rPr>
        <w:t xml:space="preserve">then </w:t>
      </w:r>
      <w:r w:rsidRPr="00BB7261">
        <w:rPr>
          <w:rFonts w:ascii="Palatino" w:hAnsi="Palatino"/>
          <w:color w:val="000000" w:themeColor="text1"/>
          <w:sz w:val="20"/>
          <w:lang w:val="en-US"/>
        </w:rPr>
        <w:t>placed a selection box around each element, using a fixed display scale for time and frequency, and measured 12 acoustic features designed to identify variation between call types.</w:t>
      </w:r>
      <w:r>
        <w:rPr>
          <w:rFonts w:ascii="Palatino" w:hAnsi="Palatino"/>
          <w:color w:val="000000" w:themeColor="text1"/>
          <w:sz w:val="20"/>
          <w:lang w:val="en-US"/>
        </w:rPr>
        <w:t xml:space="preserve"> </w:t>
      </w:r>
      <w:r>
        <w:rPr>
          <w:rFonts w:ascii="Palatino" w:hAnsi="Palatino"/>
          <w:sz w:val="20"/>
          <w:lang w:val="en-US"/>
        </w:rPr>
        <w:t>These features are listed in the main text.</w:t>
      </w:r>
    </w:p>
    <w:p w14:paraId="414387A8" w14:textId="77777777" w:rsidR="00BB7261" w:rsidRDefault="00BB7261" w:rsidP="00BB7261">
      <w:pPr>
        <w:spacing w:line="360" w:lineRule="auto"/>
        <w:rPr>
          <w:rFonts w:ascii="Palatino" w:hAnsi="Palatino"/>
          <w:sz w:val="20"/>
          <w:lang w:val="en-US"/>
        </w:rPr>
      </w:pPr>
    </w:p>
    <w:p w14:paraId="56B806B4" w14:textId="2176C518" w:rsidR="00BB7261" w:rsidRPr="000924D3" w:rsidRDefault="00BB7261" w:rsidP="005A6258">
      <w:pPr>
        <w:pStyle w:val="ListParagraph"/>
        <w:keepNext/>
        <w:numPr>
          <w:ilvl w:val="0"/>
          <w:numId w:val="2"/>
        </w:numPr>
        <w:spacing w:line="360" w:lineRule="auto"/>
        <w:rPr>
          <w:rFonts w:ascii="Helvetica" w:hAnsi="Helvetica" w:cs="Arial"/>
          <w:color w:val="000000" w:themeColor="text1"/>
          <w:sz w:val="20"/>
          <w:shd w:val="clear" w:color="auto" w:fill="FFFFFF"/>
        </w:rPr>
      </w:pPr>
      <w:r w:rsidRPr="000924D3">
        <w:rPr>
          <w:rFonts w:ascii="Helvetica" w:hAnsi="Helvetica" w:cs="Arial"/>
          <w:color w:val="000000" w:themeColor="text1"/>
          <w:sz w:val="20"/>
          <w:shd w:val="clear" w:color="auto" w:fill="FFFFFF"/>
        </w:rPr>
        <w:lastRenderedPageBreak/>
        <w:t>Call synthesis</w:t>
      </w:r>
    </w:p>
    <w:p w14:paraId="6CE61CF3" w14:textId="77777777" w:rsidR="00BB7261" w:rsidRPr="0049309D" w:rsidRDefault="00BB7261" w:rsidP="005A6258">
      <w:pPr>
        <w:keepNext/>
        <w:spacing w:line="360" w:lineRule="auto"/>
        <w:rPr>
          <w:rFonts w:ascii="Palatino" w:hAnsi="Palatino"/>
          <w:color w:val="000000" w:themeColor="text1"/>
          <w:sz w:val="20"/>
          <w:lang w:val="en-US"/>
        </w:rPr>
      </w:pPr>
    </w:p>
    <w:p w14:paraId="52F19641" w14:textId="3BAB4959" w:rsidR="00BB7261" w:rsidRDefault="00BB7261" w:rsidP="00BB7261">
      <w:pPr>
        <w:spacing w:line="360" w:lineRule="auto"/>
        <w:rPr>
          <w:rFonts w:ascii="Palatino" w:hAnsi="Palatino"/>
          <w:color w:val="000000" w:themeColor="text1"/>
          <w:sz w:val="20"/>
          <w:lang w:val="en-US"/>
        </w:rPr>
      </w:pPr>
      <w:r w:rsidRPr="0049309D">
        <w:rPr>
          <w:rFonts w:ascii="Palatino" w:hAnsi="Palatino"/>
          <w:color w:val="000000" w:themeColor="text1"/>
          <w:sz w:val="20"/>
          <w:lang w:val="en-US"/>
        </w:rPr>
        <w:t xml:space="preserve">The accuracy of call synthesis was assessed using </w:t>
      </w:r>
      <w:r w:rsidR="009956BD">
        <w:rPr>
          <w:rFonts w:ascii="Palatino" w:hAnsi="Palatino"/>
          <w:color w:val="000000" w:themeColor="text1"/>
          <w:sz w:val="20"/>
          <w:lang w:val="en-US"/>
        </w:rPr>
        <w:t xml:space="preserve">both </w:t>
      </w:r>
      <w:r w:rsidRPr="0049309D">
        <w:rPr>
          <w:rFonts w:ascii="Palatino" w:hAnsi="Palatino"/>
          <w:color w:val="000000" w:themeColor="text1"/>
          <w:sz w:val="20"/>
          <w:lang w:val="en-US"/>
        </w:rPr>
        <w:t>acoustic measurement</w:t>
      </w:r>
      <w:r w:rsidR="00223E06">
        <w:rPr>
          <w:rFonts w:ascii="Palatino" w:hAnsi="Palatino"/>
          <w:color w:val="000000" w:themeColor="text1"/>
          <w:sz w:val="20"/>
          <w:lang w:val="en-US"/>
        </w:rPr>
        <w:t>s</w:t>
      </w:r>
      <w:r w:rsidRPr="0049309D">
        <w:rPr>
          <w:rFonts w:ascii="Palatino" w:hAnsi="Palatino"/>
          <w:color w:val="000000" w:themeColor="text1"/>
          <w:sz w:val="20"/>
          <w:lang w:val="en-US"/>
        </w:rPr>
        <w:t xml:space="preserve"> and spectral cross-correlation. The 12 acoustic features used to compare aerial and mobbing elements (</w:t>
      </w:r>
      <w:r w:rsidR="00377D02">
        <w:rPr>
          <w:rFonts w:ascii="Palatino" w:hAnsi="Palatino"/>
          <w:color w:val="000000" w:themeColor="text1"/>
          <w:sz w:val="20"/>
          <w:lang w:val="en-US"/>
        </w:rPr>
        <w:t xml:space="preserve">Methods, </w:t>
      </w:r>
      <w:r w:rsidR="005D4411">
        <w:rPr>
          <w:rFonts w:ascii="Palatino" w:hAnsi="Palatino"/>
          <w:color w:val="000000" w:themeColor="text1"/>
          <w:sz w:val="20"/>
          <w:lang w:val="en-US"/>
        </w:rPr>
        <w:t>main text</w:t>
      </w:r>
      <w:r w:rsidRPr="0049309D">
        <w:rPr>
          <w:rFonts w:ascii="Palatino" w:hAnsi="Palatino"/>
          <w:color w:val="000000" w:themeColor="text1"/>
          <w:sz w:val="20"/>
          <w:lang w:val="en-US"/>
        </w:rPr>
        <w:t xml:space="preserve">) were also measured for </w:t>
      </w:r>
      <w:r w:rsidR="001859B9">
        <w:rPr>
          <w:rFonts w:ascii="Palatino" w:hAnsi="Palatino"/>
          <w:color w:val="000000" w:themeColor="text1"/>
          <w:sz w:val="20"/>
          <w:lang w:val="en-US"/>
        </w:rPr>
        <w:t xml:space="preserve">the </w:t>
      </w:r>
      <w:r w:rsidR="00DF295B">
        <w:rPr>
          <w:rFonts w:ascii="Palatino" w:hAnsi="Palatino"/>
          <w:color w:val="000000" w:themeColor="text1"/>
          <w:sz w:val="20"/>
          <w:lang w:val="en-US"/>
        </w:rPr>
        <w:t>32</w:t>
      </w:r>
      <w:r w:rsidR="001859B9">
        <w:rPr>
          <w:rFonts w:ascii="Palatino" w:hAnsi="Palatino"/>
          <w:color w:val="000000" w:themeColor="text1"/>
          <w:sz w:val="20"/>
          <w:lang w:val="en-US"/>
        </w:rPr>
        <w:t xml:space="preserve"> </w:t>
      </w:r>
      <w:r w:rsidRPr="0049309D">
        <w:rPr>
          <w:rFonts w:ascii="Palatino" w:hAnsi="Palatino"/>
          <w:color w:val="000000" w:themeColor="text1"/>
          <w:sz w:val="20"/>
          <w:lang w:val="en-US"/>
        </w:rPr>
        <w:t xml:space="preserve">synthetic </w:t>
      </w:r>
      <w:r w:rsidR="001859B9">
        <w:rPr>
          <w:rFonts w:ascii="Palatino" w:hAnsi="Palatino"/>
          <w:color w:val="000000" w:themeColor="text1"/>
          <w:sz w:val="20"/>
          <w:lang w:val="en-US"/>
        </w:rPr>
        <w:t>aerial and mobbing elements</w:t>
      </w:r>
      <w:r w:rsidR="00DF295B">
        <w:rPr>
          <w:rFonts w:ascii="Palatino" w:hAnsi="Palatino"/>
          <w:color w:val="000000" w:themeColor="text1"/>
          <w:sz w:val="20"/>
          <w:lang w:val="en-US"/>
        </w:rPr>
        <w:t xml:space="preserve"> (16 of each)</w:t>
      </w:r>
      <w:r w:rsidR="00F27A1F">
        <w:rPr>
          <w:rFonts w:ascii="Palatino" w:hAnsi="Palatino"/>
          <w:color w:val="000000" w:themeColor="text1"/>
          <w:sz w:val="20"/>
          <w:lang w:val="en-US"/>
        </w:rPr>
        <w:t xml:space="preserve"> used in playback experiments</w:t>
      </w:r>
      <w:r w:rsidR="001859B9">
        <w:rPr>
          <w:rFonts w:ascii="Palatino" w:hAnsi="Palatino"/>
          <w:color w:val="000000" w:themeColor="text1"/>
          <w:sz w:val="20"/>
          <w:lang w:val="en-US"/>
        </w:rPr>
        <w:t xml:space="preserve">. </w:t>
      </w:r>
      <w:r w:rsidR="00521F15">
        <w:rPr>
          <w:rFonts w:ascii="Palatino" w:hAnsi="Palatino"/>
          <w:color w:val="000000" w:themeColor="text1"/>
          <w:sz w:val="20"/>
          <w:lang w:val="en-US"/>
        </w:rPr>
        <w:t xml:space="preserve">Given that call synthesis was only possible in 16-bit, we re-measured the natural calls after converting the sound files to 16-bit. </w:t>
      </w:r>
      <w:r w:rsidR="001859B9">
        <w:rPr>
          <w:rFonts w:ascii="Palatino" w:hAnsi="Palatino"/>
          <w:color w:val="000000" w:themeColor="text1"/>
          <w:sz w:val="20"/>
          <w:lang w:val="en-US"/>
        </w:rPr>
        <w:t xml:space="preserve">We then used a </w:t>
      </w:r>
      <w:r w:rsidR="001859B9" w:rsidRPr="0049309D">
        <w:rPr>
          <w:rFonts w:ascii="Palatino" w:hAnsi="Palatino"/>
          <w:color w:val="000000" w:themeColor="text1"/>
          <w:sz w:val="20"/>
          <w:lang w:val="en-US"/>
        </w:rPr>
        <w:t xml:space="preserve">Principle Component Analysis in R version 3.4.3 </w:t>
      </w:r>
      <w:r w:rsidR="001859B9" w:rsidRPr="0049309D">
        <w:rPr>
          <w:rFonts w:ascii="Palatino" w:hAnsi="Palatino"/>
          <w:color w:val="000000" w:themeColor="text1"/>
          <w:sz w:val="20"/>
          <w:lang w:val="en-US"/>
        </w:rPr>
        <w:fldChar w:fldCharType="begin"/>
      </w:r>
      <w:r w:rsidR="004F705A">
        <w:rPr>
          <w:rFonts w:ascii="Palatino" w:hAnsi="Palatino"/>
          <w:color w:val="000000" w:themeColor="text1"/>
          <w:sz w:val="20"/>
          <w:lang w:val="en-US"/>
        </w:rPr>
        <w:instrText xml:space="preserve"> ADDIN EN.CITE &lt;EndNote&gt;&lt;Cite&gt;&lt;Author&gt;R_Core_Team&lt;/Author&gt;&lt;Year&gt;2018&lt;/Year&gt;&lt;RecNum&gt;431&lt;/RecNum&gt;&lt;DisplayText&gt;[5]&lt;/DisplayText&gt;&lt;record&gt;&lt;rec-number&gt;431&lt;/rec-number&gt;&lt;foreign-keys&gt;&lt;key app="EN" db-id="sapdwwxr8xffvdexwabx5sweeere20tav0vs" timestamp="1478304012"&gt;431&lt;/key&gt;&lt;/foreign-keys&gt;&lt;ref-type name="Computer Program"&gt;9&lt;/ref-type&gt;&lt;contributors&gt;&lt;authors&gt;&lt;author&gt;R_Core_Team&lt;/author&gt;&lt;/authors&gt;&lt;/contributors&gt;&lt;titles&gt;&lt;title&gt;R: A Language and Environment for Statistical Computing&lt;/title&gt;&lt;/titles&gt;&lt;dates&gt;&lt;year&gt;2018&lt;/year&gt;&lt;/dates&gt;&lt;pub-location&gt;Vienna&lt;/pub-location&gt;&lt;publisher&gt;R Foundation for Statstical Computing&lt;/publisher&gt;&lt;urls&gt;&lt;related-urls&gt;&lt;url&gt;https://www.R-project.org&lt;/url&gt;&lt;/related-urls&gt;&lt;/urls&gt;&lt;/record&gt;&lt;/Cite&gt;&lt;/EndNote&gt;</w:instrText>
      </w:r>
      <w:r w:rsidR="001859B9" w:rsidRPr="0049309D">
        <w:rPr>
          <w:rFonts w:ascii="Palatino" w:hAnsi="Palatino"/>
          <w:color w:val="000000" w:themeColor="text1"/>
          <w:sz w:val="20"/>
          <w:lang w:val="en-US"/>
        </w:rPr>
        <w:fldChar w:fldCharType="separate"/>
      </w:r>
      <w:r w:rsidR="004F705A">
        <w:rPr>
          <w:rFonts w:ascii="Palatino" w:hAnsi="Palatino"/>
          <w:noProof/>
          <w:color w:val="000000" w:themeColor="text1"/>
          <w:sz w:val="20"/>
          <w:lang w:val="en-US"/>
        </w:rPr>
        <w:t>[5]</w:t>
      </w:r>
      <w:r w:rsidR="001859B9" w:rsidRPr="0049309D">
        <w:rPr>
          <w:rFonts w:ascii="Palatino" w:hAnsi="Palatino"/>
          <w:color w:val="000000" w:themeColor="text1"/>
          <w:sz w:val="20"/>
          <w:lang w:val="en-US"/>
        </w:rPr>
        <w:fldChar w:fldCharType="end"/>
      </w:r>
      <w:r w:rsidR="001859B9">
        <w:rPr>
          <w:rFonts w:ascii="Palatino" w:hAnsi="Palatino"/>
          <w:color w:val="000000" w:themeColor="text1"/>
          <w:sz w:val="20"/>
          <w:lang w:val="en-US"/>
        </w:rPr>
        <w:t xml:space="preserve"> </w:t>
      </w:r>
      <w:r w:rsidRPr="0049309D">
        <w:rPr>
          <w:rFonts w:ascii="Palatino" w:hAnsi="Palatino"/>
          <w:color w:val="000000" w:themeColor="text1"/>
          <w:sz w:val="20"/>
          <w:lang w:val="en-US"/>
        </w:rPr>
        <w:t xml:space="preserve">to compare </w:t>
      </w:r>
      <w:r w:rsidR="001859B9">
        <w:rPr>
          <w:rFonts w:ascii="Palatino" w:hAnsi="Palatino"/>
          <w:color w:val="000000" w:themeColor="text1"/>
          <w:sz w:val="20"/>
          <w:lang w:val="en-US"/>
        </w:rPr>
        <w:t>the</w:t>
      </w:r>
      <w:r w:rsidRPr="0049309D">
        <w:rPr>
          <w:rFonts w:ascii="Palatino" w:hAnsi="Palatino"/>
          <w:color w:val="000000" w:themeColor="text1"/>
          <w:sz w:val="20"/>
          <w:lang w:val="en-US"/>
        </w:rPr>
        <w:t xml:space="preserve"> synthetic calls </w:t>
      </w:r>
      <w:r w:rsidR="001859B9">
        <w:rPr>
          <w:rFonts w:ascii="Palatino" w:hAnsi="Palatino"/>
          <w:color w:val="000000" w:themeColor="text1"/>
          <w:sz w:val="20"/>
          <w:lang w:val="en-US"/>
        </w:rPr>
        <w:t>with the 16 aerial and mobbing elements on which they were based</w:t>
      </w:r>
      <w:r w:rsidRPr="0049309D">
        <w:rPr>
          <w:rFonts w:ascii="Palatino" w:hAnsi="Palatino"/>
          <w:color w:val="000000" w:themeColor="text1"/>
          <w:sz w:val="20"/>
          <w:lang w:val="en-US"/>
        </w:rPr>
        <w:t xml:space="preserve">. </w:t>
      </w:r>
      <w:r w:rsidR="001859B9">
        <w:rPr>
          <w:rFonts w:ascii="Palatino" w:hAnsi="Palatino"/>
          <w:color w:val="000000" w:themeColor="text1"/>
          <w:sz w:val="20"/>
          <w:lang w:val="en-US"/>
        </w:rPr>
        <w:t>We also compared a</w:t>
      </w:r>
      <w:r w:rsidRPr="0049309D">
        <w:rPr>
          <w:rFonts w:ascii="Palatino" w:hAnsi="Palatino"/>
          <w:color w:val="000000" w:themeColor="text1"/>
          <w:sz w:val="20"/>
          <w:lang w:val="en-US"/>
        </w:rPr>
        <w:t xml:space="preserve">ll individual synthetic and natural elements using spectral cross-correlation in Raven Pro 1.5 </w:t>
      </w:r>
      <w:r w:rsidRPr="0049309D">
        <w:rPr>
          <w:rFonts w:ascii="Palatino" w:hAnsi="Palatino"/>
          <w:color w:val="000000" w:themeColor="text1"/>
          <w:sz w:val="20"/>
          <w:lang w:val="en-US"/>
        </w:rPr>
        <w:fldChar w:fldCharType="begin"/>
      </w:r>
      <w:r w:rsidR="004F705A">
        <w:rPr>
          <w:rFonts w:ascii="Palatino" w:hAnsi="Palatino"/>
          <w:color w:val="000000" w:themeColor="text1"/>
          <w:sz w:val="20"/>
          <w:lang w:val="en-US"/>
        </w:rPr>
        <w:instrText xml:space="preserve"> ADDIN EN.CITE &lt;EndNote&gt;&lt;Cite&gt;&lt;Author&gt;Charif&lt;/Author&gt;&lt;Year&gt;2010&lt;/Year&gt;&lt;RecNum&gt;466&lt;/RecNum&gt;&lt;DisplayText&gt;[4]&lt;/DisplayText&gt;&lt;record&gt;&lt;rec-number&gt;466&lt;/rec-number&gt;&lt;foreign-keys&gt;&lt;key app="EN" db-id="sapdwwxr8xffvdexwabx5sweeere20tav0vs" timestamp="1508905230"&gt;466&lt;/key&gt;&lt;/foreign-keys&gt;&lt;ref-type name="Book"&gt;6&lt;/ref-type&gt;&lt;contributors&gt;&lt;authors&gt;&lt;author&gt;Charif, R. A.&lt;/author&gt;&lt;author&gt;Waack, A. M.&lt;/author&gt;&lt;author&gt;Strickman, L. M.&lt;/author&gt;&lt;/authors&gt;&lt;/contributors&gt;&lt;titles&gt;&lt;title&gt;Raven Pro 1.4 User&amp;apos;s Manual&lt;/title&gt;&lt;/titles&gt;&lt;keywords&gt;&lt;keyword&gt;CP1&lt;/keyword&gt;&lt;/keywords&gt;&lt;dates&gt;&lt;year&gt;2010&lt;/year&gt;&lt;/dates&gt;&lt;pub-location&gt;Ithaca, NY&lt;/pub-location&gt;&lt;publisher&gt;Cornell Laboratory of Ornithology&lt;/publisher&gt;&lt;label&gt;; FNM10&lt;/label&gt;&lt;urls&gt;&lt;/urls&gt;&lt;/record&gt;&lt;/Cite&gt;&lt;/EndNote&gt;</w:instrText>
      </w:r>
      <w:r w:rsidRPr="0049309D">
        <w:rPr>
          <w:rFonts w:ascii="Palatino" w:hAnsi="Palatino"/>
          <w:color w:val="000000" w:themeColor="text1"/>
          <w:sz w:val="20"/>
          <w:lang w:val="en-US"/>
        </w:rPr>
        <w:fldChar w:fldCharType="separate"/>
      </w:r>
      <w:r w:rsidR="004F705A">
        <w:rPr>
          <w:rFonts w:ascii="Palatino" w:hAnsi="Palatino"/>
          <w:noProof/>
          <w:color w:val="000000" w:themeColor="text1"/>
          <w:sz w:val="20"/>
          <w:lang w:val="en-US"/>
        </w:rPr>
        <w:t>[4]</w:t>
      </w:r>
      <w:r w:rsidRPr="0049309D">
        <w:rPr>
          <w:rFonts w:ascii="Palatino" w:hAnsi="Palatino"/>
          <w:color w:val="000000" w:themeColor="text1"/>
          <w:sz w:val="20"/>
          <w:lang w:val="en-US"/>
        </w:rPr>
        <w:fldChar w:fldCharType="end"/>
      </w:r>
      <w:r w:rsidRPr="0049309D">
        <w:rPr>
          <w:rFonts w:ascii="Palatino" w:hAnsi="Palatino"/>
          <w:color w:val="000000" w:themeColor="text1"/>
          <w:sz w:val="20"/>
          <w:lang w:val="en-US"/>
        </w:rPr>
        <w:t>. This analysis estimated how closely each synthetic element matched the element on which it was based and all other natural elements</w:t>
      </w:r>
      <w:r w:rsidR="00587522">
        <w:rPr>
          <w:rFonts w:ascii="Palatino" w:hAnsi="Palatino"/>
          <w:color w:val="000000" w:themeColor="text1"/>
          <w:sz w:val="20"/>
          <w:lang w:val="en-US"/>
        </w:rPr>
        <w:t xml:space="preserve"> of that alarm call type</w:t>
      </w:r>
      <w:r w:rsidRPr="0049309D">
        <w:rPr>
          <w:rFonts w:ascii="Palatino" w:hAnsi="Palatino"/>
          <w:color w:val="000000" w:themeColor="text1"/>
          <w:sz w:val="20"/>
          <w:lang w:val="en-US"/>
        </w:rPr>
        <w:t>.</w:t>
      </w:r>
    </w:p>
    <w:p w14:paraId="191E1EBF" w14:textId="77777777" w:rsidR="0049309D" w:rsidRDefault="0049309D" w:rsidP="00BB7261">
      <w:pPr>
        <w:spacing w:line="360" w:lineRule="auto"/>
        <w:rPr>
          <w:rFonts w:ascii="Palatino" w:hAnsi="Palatino"/>
          <w:color w:val="000000" w:themeColor="text1"/>
          <w:sz w:val="20"/>
          <w:lang w:val="en-US"/>
        </w:rPr>
      </w:pPr>
    </w:p>
    <w:p w14:paraId="338E44C7" w14:textId="4A998979" w:rsidR="0049309D" w:rsidRPr="0049309D" w:rsidRDefault="0049309D" w:rsidP="0049309D">
      <w:pPr>
        <w:spacing w:line="360" w:lineRule="auto"/>
        <w:rPr>
          <w:rFonts w:ascii="Palatino-Roman" w:hAnsi="Palatino-Roman" w:cs="Arial"/>
          <w:color w:val="000000" w:themeColor="text1"/>
          <w:sz w:val="20"/>
          <w:shd w:val="clear" w:color="auto" w:fill="FFFFFF"/>
        </w:rPr>
      </w:pPr>
      <w:r w:rsidRPr="0049309D">
        <w:rPr>
          <w:rFonts w:ascii="Palatino-Roman" w:hAnsi="Palatino-Roman" w:cs="Arial"/>
          <w:color w:val="000000" w:themeColor="text1"/>
          <w:sz w:val="20"/>
          <w:shd w:val="clear" w:color="auto" w:fill="FFFFFF"/>
        </w:rPr>
        <w:tab/>
        <w:t>Synthetic aerial and mobbing calls were a close representation of natural calls, even to the extent of capturing variation among individual elements. Principle component analysis showed that synthetic calls clustered with their natural counterparts (</w:t>
      </w:r>
      <w:r w:rsidR="00CF174F" w:rsidRPr="00F83BAE">
        <w:rPr>
          <w:rFonts w:ascii="Palatino-Roman" w:hAnsi="Palatino-Roman" w:cs="Arial"/>
          <w:b/>
          <w:color w:val="7030A0"/>
          <w:sz w:val="20"/>
          <w:shd w:val="clear" w:color="auto" w:fill="FFFFFF"/>
        </w:rPr>
        <w:t xml:space="preserve">Figure </w:t>
      </w:r>
      <w:r w:rsidR="00AB6C44" w:rsidRPr="00F83BAE">
        <w:rPr>
          <w:rFonts w:ascii="Palatino-Roman" w:hAnsi="Palatino-Roman" w:cs="Arial"/>
          <w:b/>
          <w:color w:val="7030A0"/>
          <w:sz w:val="20"/>
          <w:shd w:val="clear" w:color="auto" w:fill="FFFFFF"/>
        </w:rPr>
        <w:t>S</w:t>
      </w:r>
      <w:r w:rsidR="00C77349" w:rsidRPr="00F83BAE">
        <w:rPr>
          <w:rFonts w:ascii="Palatino-Roman" w:hAnsi="Palatino-Roman" w:cs="Arial"/>
          <w:b/>
          <w:color w:val="7030A0"/>
          <w:sz w:val="20"/>
          <w:shd w:val="clear" w:color="auto" w:fill="FFFFFF"/>
        </w:rPr>
        <w:t>2</w:t>
      </w:r>
      <w:r w:rsidR="00A07C9B" w:rsidRPr="00F83BAE">
        <w:rPr>
          <w:rFonts w:ascii="Palatino-Roman" w:hAnsi="Palatino-Roman" w:cs="Arial"/>
          <w:b/>
          <w:color w:val="7030A0"/>
          <w:sz w:val="20"/>
          <w:shd w:val="clear" w:color="auto" w:fill="FFFFFF"/>
        </w:rPr>
        <w:t>, Table S1</w:t>
      </w:r>
      <w:r w:rsidRPr="0049309D">
        <w:rPr>
          <w:rFonts w:ascii="Palatino-Roman" w:hAnsi="Palatino-Roman" w:cs="Arial"/>
          <w:color w:val="000000" w:themeColor="text1"/>
          <w:sz w:val="20"/>
          <w:shd w:val="clear" w:color="auto" w:fill="FFFFFF"/>
        </w:rPr>
        <w:t>). Furthermore, spectrographic cross-correlation showed that all but one of the 32 synthetic elements was more similar to the natural element on which it was based than any other element (</w:t>
      </w:r>
      <w:r w:rsidR="00553AB4" w:rsidRPr="00F83BAE">
        <w:rPr>
          <w:rFonts w:ascii="Palatino-Roman" w:hAnsi="Palatino-Roman" w:cs="Arial"/>
          <w:b/>
          <w:color w:val="7030A0"/>
          <w:sz w:val="20"/>
          <w:shd w:val="clear" w:color="auto" w:fill="FFFFFF"/>
        </w:rPr>
        <w:t xml:space="preserve">Table </w:t>
      </w:r>
      <w:r w:rsidR="00275DD8" w:rsidRPr="00F83BAE">
        <w:rPr>
          <w:rFonts w:ascii="Palatino-Roman" w:hAnsi="Palatino-Roman" w:cs="Arial"/>
          <w:b/>
          <w:color w:val="7030A0"/>
          <w:sz w:val="20"/>
          <w:shd w:val="clear" w:color="auto" w:fill="FFFFFF"/>
        </w:rPr>
        <w:t>S</w:t>
      </w:r>
      <w:r w:rsidR="00553AB4" w:rsidRPr="00F83BAE">
        <w:rPr>
          <w:rFonts w:ascii="Palatino-Roman" w:hAnsi="Palatino-Roman" w:cs="Arial"/>
          <w:b/>
          <w:color w:val="7030A0"/>
          <w:sz w:val="20"/>
          <w:shd w:val="clear" w:color="auto" w:fill="FFFFFF"/>
        </w:rPr>
        <w:t>2</w:t>
      </w:r>
      <w:r w:rsidRPr="0049309D">
        <w:rPr>
          <w:rFonts w:ascii="Palatino-Roman" w:hAnsi="Palatino-Roman" w:cs="Arial"/>
          <w:color w:val="000000" w:themeColor="text1"/>
          <w:sz w:val="20"/>
          <w:shd w:val="clear" w:color="auto" w:fill="FFFFFF"/>
        </w:rPr>
        <w:t>). Mean cross-correlations between synthetic and matching natural elements were high for both aerial and mobbing elements (mean</w:t>
      </w:r>
      <w:r w:rsidR="009833CB">
        <w:rPr>
          <w:rFonts w:ascii="Palatino-Roman" w:hAnsi="Palatino-Roman" w:cs="Arial"/>
          <w:color w:val="000000" w:themeColor="text1"/>
          <w:sz w:val="20"/>
          <w:shd w:val="clear" w:color="auto" w:fill="FFFFFF"/>
        </w:rPr>
        <w:t xml:space="preserve"> ± SD</w:t>
      </w:r>
      <w:r w:rsidRPr="0049309D">
        <w:rPr>
          <w:rFonts w:ascii="Palatino-Roman" w:hAnsi="Palatino-Roman" w:cs="Arial"/>
          <w:color w:val="000000" w:themeColor="text1"/>
          <w:sz w:val="20"/>
          <w:shd w:val="clear" w:color="auto" w:fill="FFFFFF"/>
        </w:rPr>
        <w:t>, range: aerial 0.89</w:t>
      </w:r>
      <w:r w:rsidR="009833CB">
        <w:rPr>
          <w:rFonts w:ascii="Palatino-Roman" w:hAnsi="Palatino-Roman" w:cs="Arial"/>
          <w:color w:val="000000" w:themeColor="text1"/>
          <w:sz w:val="20"/>
          <w:shd w:val="clear" w:color="auto" w:fill="FFFFFF"/>
        </w:rPr>
        <w:t xml:space="preserve"> ±</w:t>
      </w:r>
      <w:r w:rsidRPr="0049309D">
        <w:rPr>
          <w:rFonts w:ascii="Palatino-Roman" w:hAnsi="Palatino-Roman" w:cs="Arial"/>
          <w:color w:val="000000" w:themeColor="text1"/>
          <w:sz w:val="20"/>
          <w:shd w:val="clear" w:color="auto" w:fill="FFFFFF"/>
        </w:rPr>
        <w:t xml:space="preserve"> </w:t>
      </w:r>
      <w:r w:rsidR="009833CB">
        <w:rPr>
          <w:rFonts w:ascii="Palatino-Roman" w:hAnsi="Palatino-Roman" w:cs="Arial"/>
          <w:color w:val="000000" w:themeColor="text1"/>
          <w:sz w:val="20"/>
          <w:shd w:val="clear" w:color="auto" w:fill="FFFFFF"/>
        </w:rPr>
        <w:t xml:space="preserve">0.05, </w:t>
      </w:r>
      <w:r w:rsidRPr="0049309D">
        <w:rPr>
          <w:rFonts w:ascii="Palatino-Roman" w:hAnsi="Palatino-Roman" w:cs="Arial"/>
          <w:color w:val="000000" w:themeColor="text1"/>
          <w:sz w:val="20"/>
          <w:shd w:val="clear" w:color="auto" w:fill="FFFFFF"/>
        </w:rPr>
        <w:t xml:space="preserve">0.78–0.95; </w:t>
      </w:r>
      <w:r w:rsidRPr="00010FB2">
        <w:rPr>
          <w:rFonts w:ascii="Palatino-Roman" w:hAnsi="Palatino-Roman" w:cs="Arial"/>
          <w:color w:val="000000" w:themeColor="text1"/>
          <w:sz w:val="20"/>
          <w:shd w:val="clear" w:color="auto" w:fill="FFFFFF"/>
        </w:rPr>
        <w:t>mobbing 0.77</w:t>
      </w:r>
      <w:r w:rsidR="009833CB">
        <w:rPr>
          <w:rFonts w:ascii="Palatino-Roman" w:hAnsi="Palatino-Roman" w:cs="Arial"/>
          <w:color w:val="000000" w:themeColor="text1"/>
          <w:sz w:val="20"/>
          <w:shd w:val="clear" w:color="auto" w:fill="FFFFFF"/>
        </w:rPr>
        <w:t xml:space="preserve"> ± 0.13, </w:t>
      </w:r>
      <w:r w:rsidRPr="00010FB2">
        <w:rPr>
          <w:rFonts w:ascii="Palatino-Roman" w:hAnsi="Palatino-Roman" w:cs="Arial"/>
          <w:color w:val="000000" w:themeColor="text1"/>
          <w:sz w:val="20"/>
          <w:shd w:val="clear" w:color="auto" w:fill="FFFFFF"/>
        </w:rPr>
        <w:t>0.52–0.92). Cross-correlations were much lower for non-matching elements (aerial 0.</w:t>
      </w:r>
      <w:r w:rsidR="00010FB2" w:rsidRPr="00010FB2">
        <w:rPr>
          <w:rFonts w:ascii="Palatino-Roman" w:hAnsi="Palatino-Roman" w:cs="Arial"/>
          <w:color w:val="000000" w:themeColor="text1"/>
          <w:sz w:val="20"/>
          <w:shd w:val="clear" w:color="auto" w:fill="FFFFFF"/>
        </w:rPr>
        <w:t>44</w:t>
      </w:r>
      <w:r w:rsidR="00F77635">
        <w:rPr>
          <w:rFonts w:ascii="Palatino-Roman" w:hAnsi="Palatino-Roman" w:cs="Arial"/>
          <w:color w:val="000000" w:themeColor="text1"/>
          <w:sz w:val="20"/>
          <w:shd w:val="clear" w:color="auto" w:fill="FFFFFF"/>
        </w:rPr>
        <w:t xml:space="preserve"> ± 0.16</w:t>
      </w:r>
      <w:r w:rsidRPr="00010FB2">
        <w:rPr>
          <w:rFonts w:ascii="Palatino-Roman" w:hAnsi="Palatino-Roman" w:cs="Arial"/>
          <w:color w:val="000000" w:themeColor="text1"/>
          <w:sz w:val="20"/>
          <w:shd w:val="clear" w:color="auto" w:fill="FFFFFF"/>
        </w:rPr>
        <w:t>, 0.03–0.7</w:t>
      </w:r>
      <w:r w:rsidR="00114EC9">
        <w:rPr>
          <w:rFonts w:ascii="Palatino-Roman" w:hAnsi="Palatino-Roman" w:cs="Arial"/>
          <w:color w:val="000000" w:themeColor="text1"/>
          <w:sz w:val="20"/>
          <w:shd w:val="clear" w:color="auto" w:fill="FFFFFF"/>
        </w:rPr>
        <w:t>8</w:t>
      </w:r>
      <w:r w:rsidRPr="00010FB2">
        <w:rPr>
          <w:rFonts w:ascii="Palatino-Roman" w:hAnsi="Palatino-Roman" w:cs="Arial"/>
          <w:color w:val="000000" w:themeColor="text1"/>
          <w:sz w:val="20"/>
          <w:shd w:val="clear" w:color="auto" w:fill="FFFFFF"/>
        </w:rPr>
        <w:t>; mobbing 0.</w:t>
      </w:r>
      <w:r w:rsidR="00114EC9">
        <w:rPr>
          <w:rFonts w:ascii="Palatino-Roman" w:hAnsi="Palatino-Roman" w:cs="Arial"/>
          <w:color w:val="000000" w:themeColor="text1"/>
          <w:sz w:val="20"/>
          <w:shd w:val="clear" w:color="auto" w:fill="FFFFFF"/>
        </w:rPr>
        <w:t>31</w:t>
      </w:r>
      <w:r w:rsidR="009F0BAC">
        <w:rPr>
          <w:rFonts w:ascii="Palatino-Roman" w:hAnsi="Palatino-Roman" w:cs="Arial"/>
          <w:color w:val="000000" w:themeColor="text1"/>
          <w:sz w:val="20"/>
          <w:shd w:val="clear" w:color="auto" w:fill="FFFFFF"/>
        </w:rPr>
        <w:t xml:space="preserve"> ± 0.12</w:t>
      </w:r>
      <w:r w:rsidRPr="00010FB2">
        <w:rPr>
          <w:rFonts w:ascii="Palatino-Roman" w:hAnsi="Palatino-Roman" w:cs="Arial"/>
          <w:color w:val="000000" w:themeColor="text1"/>
          <w:sz w:val="20"/>
          <w:shd w:val="clear" w:color="auto" w:fill="FFFFFF"/>
        </w:rPr>
        <w:t>, 0.03–0.64).</w:t>
      </w:r>
    </w:p>
    <w:p w14:paraId="73F15364" w14:textId="77777777" w:rsidR="0049309D" w:rsidRPr="0049309D" w:rsidRDefault="0049309D" w:rsidP="00BB7261">
      <w:pPr>
        <w:spacing w:line="360" w:lineRule="auto"/>
        <w:rPr>
          <w:rFonts w:ascii="Palatino" w:hAnsi="Palatino"/>
          <w:color w:val="000000" w:themeColor="text1"/>
          <w:sz w:val="20"/>
          <w:lang w:val="en-US"/>
        </w:rPr>
      </w:pPr>
    </w:p>
    <w:p w14:paraId="0C192003" w14:textId="77777777" w:rsidR="00BB7261" w:rsidRDefault="00BB7261" w:rsidP="00BB7261">
      <w:pPr>
        <w:spacing w:line="360" w:lineRule="auto"/>
        <w:rPr>
          <w:rFonts w:ascii="Palatino" w:hAnsi="Palatino"/>
          <w:sz w:val="20"/>
          <w:lang w:val="en-US"/>
        </w:rPr>
      </w:pPr>
    </w:p>
    <w:p w14:paraId="3AEDD028" w14:textId="56B5C3E9" w:rsidR="00BB7261" w:rsidRPr="000924D3" w:rsidRDefault="000924D3" w:rsidP="000924D3">
      <w:pPr>
        <w:keepNext/>
        <w:spacing w:line="360" w:lineRule="auto"/>
        <w:rPr>
          <w:rFonts w:ascii="Helvetica" w:hAnsi="Helvetica" w:cs="Arial"/>
          <w:color w:val="333333"/>
          <w:sz w:val="20"/>
          <w:shd w:val="clear" w:color="auto" w:fill="FFFFFF"/>
        </w:rPr>
      </w:pPr>
      <w:r>
        <w:rPr>
          <w:rFonts w:ascii="Helvetica" w:hAnsi="Helvetica" w:cs="Arial"/>
          <w:color w:val="333333"/>
          <w:sz w:val="20"/>
          <w:shd w:val="clear" w:color="auto" w:fill="FFFFFF"/>
        </w:rPr>
        <w:t xml:space="preserve">(c) </w:t>
      </w:r>
      <w:r w:rsidR="00BB7261" w:rsidRPr="000924D3">
        <w:rPr>
          <w:rFonts w:ascii="Helvetica" w:hAnsi="Helvetica" w:cs="Arial"/>
          <w:color w:val="333333"/>
          <w:sz w:val="20"/>
          <w:shd w:val="clear" w:color="auto" w:fill="FFFFFF"/>
        </w:rPr>
        <w:t>Playback experiments</w:t>
      </w:r>
    </w:p>
    <w:p w14:paraId="5B9E7E63" w14:textId="77777777" w:rsidR="00BB7261" w:rsidRDefault="00BB7261" w:rsidP="00BB7261">
      <w:pPr>
        <w:spacing w:line="360" w:lineRule="auto"/>
        <w:rPr>
          <w:rFonts w:ascii="Palatino" w:hAnsi="Palatino"/>
          <w:sz w:val="20"/>
          <w:lang w:val="en-US"/>
        </w:rPr>
      </w:pPr>
    </w:p>
    <w:p w14:paraId="0EF89050" w14:textId="18D52EE1" w:rsidR="00B71B75" w:rsidRDefault="00B71B75" w:rsidP="00B71B75">
      <w:pPr>
        <w:spacing w:line="360" w:lineRule="auto"/>
        <w:rPr>
          <w:rFonts w:ascii="Palatino" w:hAnsi="Palatino"/>
          <w:sz w:val="20"/>
        </w:rPr>
      </w:pPr>
      <w:r>
        <w:rPr>
          <w:rFonts w:ascii="Palatino" w:hAnsi="Palatino"/>
          <w:sz w:val="20"/>
          <w:lang w:val="en-US"/>
        </w:rPr>
        <w:t xml:space="preserve">All playback experiments used calls consisting </w:t>
      </w:r>
      <w:r w:rsidR="00456E14">
        <w:rPr>
          <w:rFonts w:ascii="Palatino" w:hAnsi="Palatino"/>
          <w:sz w:val="20"/>
          <w:lang w:val="en-US"/>
        </w:rPr>
        <w:t xml:space="preserve">of </w:t>
      </w:r>
      <w:r>
        <w:rPr>
          <w:rFonts w:ascii="Palatino" w:hAnsi="Palatino"/>
          <w:sz w:val="20"/>
          <w:lang w:val="en-US"/>
        </w:rPr>
        <w:t>two elements at natural intervals and amplitude. Calls were made by repeating a single element after an interval of 250 ms, which was between the two means and within the natural range of both types (mean interval ± SD, range</w:t>
      </w:r>
      <w:r w:rsidR="00EB72B7">
        <w:rPr>
          <w:rFonts w:ascii="Palatino" w:hAnsi="Palatino"/>
          <w:sz w:val="20"/>
          <w:lang w:val="en-US"/>
        </w:rPr>
        <w:t>, n intervals</w:t>
      </w:r>
      <w:r>
        <w:rPr>
          <w:rFonts w:ascii="Palatino" w:hAnsi="Palatino"/>
          <w:sz w:val="20"/>
          <w:lang w:val="en-US"/>
        </w:rPr>
        <w:t xml:space="preserve">: mobbing 463 ± 349, 143-1870 ms, n = 42; aerial 120 ± 125, 25–392 ms, n = 23). Both aerial and mobbing calls are commonly composed of two elements </w:t>
      </w:r>
      <w:r>
        <w:rPr>
          <w:rFonts w:ascii="Palatino" w:hAnsi="Palatino"/>
          <w:sz w:val="20"/>
          <w:lang w:val="en-US"/>
        </w:rPr>
        <w:fldChar w:fldCharType="begin"/>
      </w:r>
      <w:r w:rsidR="00F866C7">
        <w:rPr>
          <w:rFonts w:ascii="Palatino" w:hAnsi="Palatino"/>
          <w:sz w:val="20"/>
          <w:lang w:val="en-US"/>
        </w:rPr>
        <w:instrText xml:space="preserve"> ADDIN EN.CITE &lt;EndNote&gt;&lt;Cite&gt;&lt;Author&gt;Rowley&lt;/Author&gt;&lt;Year&gt;1997&lt;/Year&gt;&lt;RecNum&gt;560&lt;/RecNum&gt;&lt;DisplayText&gt;[6]&lt;/DisplayText&gt;&lt;record&gt;&lt;rec-number&gt;560&lt;/rec-number&gt;&lt;foreign-keys&gt;&lt;key app="EN" db-id="sapdwwxr8xffvdexwabx5sweeere20tav0vs" timestamp="1570496097"&gt;560&lt;/key&gt;&lt;/foreign-keys&gt;&lt;ref-type name="Book"&gt;6&lt;/ref-type&gt;&lt;contributors&gt;&lt;authors&gt;&lt;author&gt;Rowley, I.&lt;/author&gt;&lt;author&gt;Russell, E.&lt;/author&gt;&lt;/authors&gt;&lt;/contributors&gt;&lt;titles&gt;&lt;title&gt;Fairy-wrens and Grasswrens: Maluridae&lt;/title&gt;&lt;/titles&gt;&lt;dates&gt;&lt;year&gt;1997&lt;/year&gt;&lt;/dates&gt;&lt;pub-location&gt;Oxford&lt;/pub-location&gt;&lt;publisher&gt;Oxford University Press&lt;/publisher&gt;&lt;urls&gt;&lt;/urls&gt;&lt;/record&gt;&lt;/Cite&gt;&lt;/EndNote&gt;</w:instrText>
      </w:r>
      <w:r>
        <w:rPr>
          <w:rFonts w:ascii="Palatino" w:hAnsi="Palatino"/>
          <w:sz w:val="20"/>
          <w:lang w:val="en-US"/>
        </w:rPr>
        <w:fldChar w:fldCharType="separate"/>
      </w:r>
      <w:r w:rsidR="00F866C7">
        <w:rPr>
          <w:rFonts w:ascii="Palatino" w:hAnsi="Palatino"/>
          <w:noProof/>
          <w:sz w:val="20"/>
          <w:lang w:val="en-US"/>
        </w:rPr>
        <w:t>[6]</w:t>
      </w:r>
      <w:r>
        <w:rPr>
          <w:rFonts w:ascii="Palatino" w:hAnsi="Palatino"/>
          <w:sz w:val="20"/>
          <w:lang w:val="en-US"/>
        </w:rPr>
        <w:fldChar w:fldCharType="end"/>
      </w:r>
      <w:r>
        <w:rPr>
          <w:rFonts w:ascii="Palatino" w:hAnsi="Palatino"/>
          <w:sz w:val="20"/>
          <w:lang w:val="en-US"/>
        </w:rPr>
        <w:t>, and all multi-element</w:t>
      </w:r>
      <w:r w:rsidR="00456E14">
        <w:rPr>
          <w:rFonts w:ascii="Palatino" w:hAnsi="Palatino"/>
          <w:sz w:val="20"/>
          <w:lang w:val="en-US"/>
        </w:rPr>
        <w:t>,</w:t>
      </w:r>
      <w:r>
        <w:rPr>
          <w:rFonts w:ascii="Palatino" w:hAnsi="Palatino"/>
          <w:sz w:val="20"/>
          <w:lang w:val="en-US"/>
        </w:rPr>
        <w:t xml:space="preserve"> </w:t>
      </w:r>
      <w:r w:rsidR="00456E14">
        <w:rPr>
          <w:rFonts w:ascii="Palatino" w:hAnsi="Palatino"/>
          <w:sz w:val="20"/>
          <w:lang w:val="en-US"/>
        </w:rPr>
        <w:t xml:space="preserve">natural </w:t>
      </w:r>
      <w:r>
        <w:rPr>
          <w:rFonts w:ascii="Palatino" w:hAnsi="Palatino"/>
          <w:sz w:val="20"/>
          <w:lang w:val="en-US"/>
        </w:rPr>
        <w:t xml:space="preserve">aerial calls provoke flight to cover </w:t>
      </w:r>
      <w:r>
        <w:rPr>
          <w:rFonts w:ascii="Palatino" w:hAnsi="Palatino"/>
          <w:sz w:val="20"/>
          <w:lang w:val="en-US"/>
        </w:rPr>
        <w:fldChar w:fldCharType="begin"/>
      </w:r>
      <w:r w:rsidR="00F866C7">
        <w:rPr>
          <w:rFonts w:ascii="Palatino" w:hAnsi="Palatino"/>
          <w:sz w:val="20"/>
          <w:lang w:val="en-US"/>
        </w:rPr>
        <w:instrText xml:space="preserve"> ADDIN EN.CITE &lt;EndNote&gt;&lt;Cite&gt;&lt;Author&gt;Fallow&lt;/Author&gt;&lt;Year&gt;2010&lt;/Year&gt;&lt;RecNum&gt;11&lt;/RecNum&gt;&lt;DisplayText&gt;[7]&lt;/DisplayText&gt;&lt;record&gt;&lt;rec-number&gt;11&lt;/rec-number&gt;&lt;foreign-keys&gt;&lt;key app="EN" db-id="sapdwwxr8xffvdexwabx5sweeere20tav0vs" timestamp="1378687639"&gt;11&lt;/key&gt;&lt;/foreign-keys&gt;&lt;ref-type name="Journal Article"&gt;17&lt;/ref-type&gt;&lt;contributors&gt;&lt;authors&gt;&lt;author&gt;Fallow, P. M.&lt;/author&gt;&lt;author&gt;Magrath, R. D.&lt;/author&gt;&lt;/authors&gt;&lt;/contributors&gt;&lt;titles&gt;&lt;title&gt;Eavesdropping on other species: mutual interspecific understanding of urgency information in avian alarm calls&lt;/title&gt;&lt;secondary-title&gt;Animal Behaviour&lt;/secondary-title&gt;&lt;alt-title&gt;Anim. Behav.&lt;/alt-title&gt;&lt;/titles&gt;&lt;periodical&gt;&lt;full-title&gt;Animal Behaviour&lt;/full-title&gt;&lt;abbr-1&gt;Anim Behav&lt;/abbr-1&gt;&lt;/periodical&gt;&lt;alt-periodical&gt;&lt;full-title&gt;Anim. Behav.&lt;/full-title&gt;&lt;/alt-periodical&gt;&lt;pages&gt;411-417&lt;/pages&gt;&lt;volume&gt;79&lt;/volume&gt;&lt;number&gt;2&lt;/number&gt;&lt;dates&gt;&lt;year&gt;2010&lt;/year&gt;&lt;/dates&gt;&lt;isbn&gt;0003-3472&lt;/isbn&gt;&lt;accession-num&gt;WOS:000273986300021&lt;/accession-num&gt;&lt;urls&gt;&lt;related-urls&gt;&lt;url&gt;&lt;style face="underline" font="default" size="100%"&gt;&amp;lt;Go to ISI&amp;gt;://WOS:000273986300021&lt;/style&gt;&lt;/url&gt;&lt;/related-urls&gt;&lt;/urls&gt;&lt;electronic-resource-num&gt;&lt;style face="underline" font="default" size="100%"&gt;10.1016/j.anbehav.2009.11.018&lt;/style&gt;&lt;/electronic-resource-num&gt;&lt;/record&gt;&lt;/Cite&gt;&lt;/EndNote&gt;</w:instrText>
      </w:r>
      <w:r>
        <w:rPr>
          <w:rFonts w:ascii="Palatino" w:hAnsi="Palatino"/>
          <w:sz w:val="20"/>
          <w:lang w:val="en-US"/>
        </w:rPr>
        <w:fldChar w:fldCharType="separate"/>
      </w:r>
      <w:r w:rsidR="00F866C7">
        <w:rPr>
          <w:rFonts w:ascii="Palatino" w:hAnsi="Palatino"/>
          <w:noProof/>
          <w:sz w:val="20"/>
          <w:lang w:val="en-US"/>
        </w:rPr>
        <w:t>[7]</w:t>
      </w:r>
      <w:r>
        <w:rPr>
          <w:rFonts w:ascii="Palatino" w:hAnsi="Palatino"/>
          <w:sz w:val="20"/>
          <w:lang w:val="en-US"/>
        </w:rPr>
        <w:fldChar w:fldCharType="end"/>
      </w:r>
      <w:r w:rsidRPr="007719DE">
        <w:rPr>
          <w:rFonts w:ascii="Palatino" w:hAnsi="Palatino"/>
          <w:sz w:val="20"/>
          <w:lang w:val="en-US"/>
        </w:rPr>
        <w:t xml:space="preserve">. Calls were broadcast from </w:t>
      </w:r>
      <w:r w:rsidRPr="007719DE">
        <w:rPr>
          <w:rFonts w:ascii="Palatino" w:hAnsi="Palatino"/>
          <w:sz w:val="20"/>
        </w:rPr>
        <w:t xml:space="preserve">a Peerless 810921 tweeter speaker (frequency response 2–11 kHz) connected to a custom amplifier and Roland R-05 digital player, all mounted on the observer’s waist to allow </w:t>
      </w:r>
      <w:r w:rsidR="00456E14">
        <w:rPr>
          <w:rFonts w:ascii="Palatino" w:hAnsi="Palatino"/>
          <w:sz w:val="20"/>
        </w:rPr>
        <w:t>a</w:t>
      </w:r>
      <w:r w:rsidRPr="007719DE">
        <w:rPr>
          <w:rFonts w:ascii="Palatino" w:hAnsi="Palatino"/>
          <w:sz w:val="20"/>
        </w:rPr>
        <w:t xml:space="preserve"> mobile playback</w:t>
      </w:r>
      <w:r w:rsidR="00456E14">
        <w:rPr>
          <w:rFonts w:ascii="Palatino" w:hAnsi="Palatino"/>
          <w:sz w:val="20"/>
        </w:rPr>
        <w:t xml:space="preserve"> system</w:t>
      </w:r>
      <w:r>
        <w:rPr>
          <w:rFonts w:ascii="Palatino" w:hAnsi="Palatino"/>
          <w:sz w:val="20"/>
        </w:rPr>
        <w:t xml:space="preserve"> </w:t>
      </w:r>
      <w:r>
        <w:rPr>
          <w:rFonts w:ascii="Palatino" w:hAnsi="Palatino"/>
          <w:sz w:val="20"/>
        </w:rPr>
        <w:fldChar w:fldCharType="begin"/>
      </w:r>
      <w:r w:rsidR="00F866C7">
        <w:rPr>
          <w:rFonts w:ascii="Palatino" w:hAnsi="Palatino"/>
          <w:sz w:val="20"/>
        </w:rPr>
        <w:instrText xml:space="preserve"> ADDIN EN.CITE &lt;EndNote&gt;&lt;Cite&gt;&lt;Author&gt;Magrath&lt;/Author&gt;&lt;Year&gt;2007&lt;/Year&gt;&lt;RecNum&gt;45&lt;/RecNum&gt;&lt;DisplayText&gt;[2]&lt;/DisplayText&gt;&lt;record&gt;&lt;rec-number&gt;45&lt;/rec-number&gt;&lt;foreign-keys&gt;&lt;key app="EN" db-id="sapdwwxr8xffvdexwabx5sweeere20tav0vs" timestamp="1378695071"&gt;45&lt;/key&gt;&lt;/foreign-keys&gt;&lt;ref-type name="Journal Article"&gt;17&lt;/ref-type&gt;&lt;contributors&gt;&lt;authors&gt;&lt;author&gt;Magrath, R. D.&lt;/author&gt;&lt;author&gt;Pitcher, B. J.&lt;/author&gt;&lt;author&gt;Gardner, J. L.&lt;/author&gt;&lt;/authors&gt;&lt;/contributors&gt;&lt;titles&gt;&lt;title&gt;A mutual understanding? Interspecific responses by birds to each other&amp;apos;s aerial alarm calls&lt;/title&gt;&lt;secondary-title&gt;Behavioral Ecology&lt;/secondary-title&gt;&lt;alt-title&gt;Behav. Ecol.&lt;/alt-title&gt;&lt;/titles&gt;&lt;periodical&gt;&lt;full-title&gt;Behavioral Ecology&lt;/full-title&gt;&lt;abbr-1&gt;Behav Ecol&lt;/abbr-1&gt;&lt;/periodical&gt;&lt;alt-periodical&gt;&lt;full-title&gt;Behav. Ecol.&lt;/full-title&gt;&lt;/alt-periodical&gt;&lt;pages&gt;944-951&lt;/pages&gt;&lt;volume&gt;18&lt;/volume&gt;&lt;dates&gt;&lt;year&gt;2007&lt;/year&gt;&lt;/dates&gt;&lt;isbn&gt;1045-2249&lt;/isbn&gt;&lt;accession-num&gt;WOS:000249498300019&lt;/accession-num&gt;&lt;urls&gt;&lt;related-urls&gt;&lt;url&gt;&amp;lt;Go to ISI&amp;gt;://WOS:000249498300019&lt;/url&gt;&lt;/related-urls&gt;&lt;/urls&gt;&lt;electronic-resource-num&gt;10.1093/beheco/arm063&lt;/electronic-resource-num&gt;&lt;/record&gt;&lt;/Cite&gt;&lt;/EndNote&gt;</w:instrText>
      </w:r>
      <w:r>
        <w:rPr>
          <w:rFonts w:ascii="Palatino" w:hAnsi="Palatino"/>
          <w:sz w:val="20"/>
        </w:rPr>
        <w:fldChar w:fldCharType="separate"/>
      </w:r>
      <w:r w:rsidR="00F866C7">
        <w:rPr>
          <w:rFonts w:ascii="Palatino" w:hAnsi="Palatino"/>
          <w:noProof/>
          <w:sz w:val="20"/>
        </w:rPr>
        <w:t>[2]</w:t>
      </w:r>
      <w:r>
        <w:rPr>
          <w:rFonts w:ascii="Palatino" w:hAnsi="Palatino"/>
          <w:sz w:val="20"/>
        </w:rPr>
        <w:fldChar w:fldCharType="end"/>
      </w:r>
      <w:r>
        <w:rPr>
          <w:rFonts w:ascii="Palatino" w:hAnsi="Palatino"/>
          <w:sz w:val="20"/>
        </w:rPr>
        <w:t>. Playbacks were calibrated so that all call</w:t>
      </w:r>
      <w:r w:rsidR="00456E14">
        <w:rPr>
          <w:rFonts w:ascii="Palatino" w:hAnsi="Palatino"/>
          <w:sz w:val="20"/>
        </w:rPr>
        <w:t xml:space="preserve"> elements</w:t>
      </w:r>
      <w:r>
        <w:rPr>
          <w:rFonts w:ascii="Palatino" w:hAnsi="Palatino"/>
          <w:sz w:val="20"/>
        </w:rPr>
        <w:t xml:space="preserve"> were broadcast at 50 dB at 10 m, a natural amplitude for each call type</w:t>
      </w:r>
      <w:r w:rsidR="00EB1BB9">
        <w:rPr>
          <w:rFonts w:ascii="Palatino" w:hAnsi="Palatino"/>
          <w:sz w:val="20"/>
        </w:rPr>
        <w:t xml:space="preserve"> at that distance</w:t>
      </w:r>
      <w:r w:rsidR="006262C3">
        <w:rPr>
          <w:rFonts w:ascii="Palatino" w:hAnsi="Palatino"/>
          <w:sz w:val="20"/>
        </w:rPr>
        <w:t xml:space="preserve"> (mean ± SD, range, n</w:t>
      </w:r>
      <w:r w:rsidR="00EB72B7">
        <w:rPr>
          <w:rFonts w:ascii="Palatino" w:hAnsi="Palatino"/>
          <w:sz w:val="20"/>
        </w:rPr>
        <w:t xml:space="preserve"> elements</w:t>
      </w:r>
      <w:r w:rsidR="006262C3">
        <w:rPr>
          <w:rFonts w:ascii="Palatino" w:hAnsi="Palatino"/>
          <w:sz w:val="20"/>
        </w:rPr>
        <w:t>: aerial = 52.7 ± 6.4</w:t>
      </w:r>
      <w:r>
        <w:rPr>
          <w:rFonts w:ascii="Palatino" w:hAnsi="Palatino"/>
          <w:sz w:val="20"/>
        </w:rPr>
        <w:t xml:space="preserve">, </w:t>
      </w:r>
      <w:r w:rsidR="006262C3">
        <w:rPr>
          <w:rFonts w:ascii="Palatino" w:hAnsi="Palatino"/>
          <w:sz w:val="20"/>
        </w:rPr>
        <w:t>37.1-64.5</w:t>
      </w:r>
      <w:r w:rsidR="00EB72B7">
        <w:rPr>
          <w:rFonts w:ascii="Palatino" w:hAnsi="Palatino"/>
          <w:sz w:val="20"/>
        </w:rPr>
        <w:t xml:space="preserve"> dB</w:t>
      </w:r>
      <w:r w:rsidR="006262C3">
        <w:rPr>
          <w:rFonts w:ascii="Palatino" w:hAnsi="Palatino"/>
          <w:sz w:val="20"/>
        </w:rPr>
        <w:t>, 42; mobbing = 45.7 ± 5.9, 34.2-59.4</w:t>
      </w:r>
      <w:r w:rsidR="00EB72B7">
        <w:rPr>
          <w:rFonts w:ascii="Palatino" w:hAnsi="Palatino"/>
          <w:sz w:val="20"/>
        </w:rPr>
        <w:t xml:space="preserve"> dB</w:t>
      </w:r>
      <w:r w:rsidR="006262C3">
        <w:rPr>
          <w:rFonts w:ascii="Palatino" w:hAnsi="Palatino"/>
          <w:sz w:val="20"/>
        </w:rPr>
        <w:t xml:space="preserve">, 138) </w:t>
      </w:r>
      <w:r>
        <w:rPr>
          <w:rFonts w:ascii="Palatino" w:hAnsi="Palatino"/>
          <w:sz w:val="20"/>
        </w:rPr>
        <w:t>and the average distance to focal birds</w:t>
      </w:r>
      <w:r w:rsidRPr="007719DE">
        <w:rPr>
          <w:rFonts w:ascii="Palatino" w:hAnsi="Palatino"/>
          <w:sz w:val="20"/>
        </w:rPr>
        <w:t>.</w:t>
      </w:r>
    </w:p>
    <w:p w14:paraId="21BD1247" w14:textId="77777777" w:rsidR="00B71B75" w:rsidRDefault="00B71B75" w:rsidP="00BB7261">
      <w:pPr>
        <w:spacing w:line="360" w:lineRule="auto"/>
        <w:rPr>
          <w:rFonts w:ascii="Palatino" w:hAnsi="Palatino"/>
          <w:sz w:val="20"/>
          <w:lang w:val="en-US"/>
        </w:rPr>
      </w:pPr>
    </w:p>
    <w:p w14:paraId="6A63714E" w14:textId="004B3B18" w:rsidR="00BB7261" w:rsidRDefault="00BB7261" w:rsidP="00B71B75">
      <w:pPr>
        <w:spacing w:line="360" w:lineRule="auto"/>
        <w:ind w:firstLine="360"/>
        <w:rPr>
          <w:rFonts w:ascii="Palatino" w:hAnsi="Palatino"/>
          <w:sz w:val="20"/>
          <w:lang w:val="en-US"/>
        </w:rPr>
      </w:pPr>
      <w:r>
        <w:rPr>
          <w:rFonts w:ascii="Palatino" w:hAnsi="Palatino"/>
          <w:sz w:val="20"/>
          <w:lang w:val="en-US"/>
        </w:rPr>
        <w:t>All four playback experiments had a matched design, with a focal individual on all 16 territories receiving a unique set of all treatments within an experiment. Treatment order was balanced, with different alarm variants occurring equally frequently at each order in all experiments, and with an equal number of each sex</w:t>
      </w:r>
      <w:r w:rsidR="00C174EB">
        <w:rPr>
          <w:rFonts w:ascii="Palatino" w:hAnsi="Palatino"/>
          <w:sz w:val="20"/>
          <w:lang w:val="en-US"/>
        </w:rPr>
        <w:t xml:space="preserve"> selected as focal individuals</w:t>
      </w:r>
      <w:r>
        <w:rPr>
          <w:rFonts w:ascii="Palatino" w:hAnsi="Palatino"/>
          <w:sz w:val="20"/>
          <w:lang w:val="en-US"/>
        </w:rPr>
        <w:t xml:space="preserve">. In Experiments 3 and 4, playback on a territory was always to the same focal individual. In Experiments 1 and 2, time constraints meant that </w:t>
      </w:r>
      <w:r>
        <w:rPr>
          <w:rFonts w:ascii="Palatino" w:hAnsi="Palatino"/>
          <w:sz w:val="20"/>
          <w:lang w:val="en-US"/>
        </w:rPr>
        <w:lastRenderedPageBreak/>
        <w:t xml:space="preserve">an individual of the same sex and plumage status was occasionally substituted for the focal individual (5/16 and 4/16 territories respectively). </w:t>
      </w:r>
      <w:r w:rsidRPr="004F2D14">
        <w:rPr>
          <w:rFonts w:ascii="Palatino" w:hAnsi="Palatino"/>
          <w:color w:val="000000" w:themeColor="text1"/>
          <w:sz w:val="20"/>
          <w:lang w:val="en-US"/>
        </w:rPr>
        <w:t xml:space="preserve">Only males that were in blue plumage were included in the study, because plumage colour can affect response to alarm calls and most males are blue during the breeding season </w:t>
      </w:r>
      <w:r>
        <w:rPr>
          <w:rFonts w:ascii="Palatino" w:hAnsi="Palatino"/>
          <w:color w:val="000000" w:themeColor="text1"/>
          <w:sz w:val="20"/>
          <w:lang w:val="en-US"/>
        </w:rPr>
        <w:fldChar w:fldCharType="begin"/>
      </w:r>
      <w:r w:rsidR="00F866C7">
        <w:rPr>
          <w:rFonts w:ascii="Palatino" w:hAnsi="Palatino"/>
          <w:color w:val="000000" w:themeColor="text1"/>
          <w:sz w:val="20"/>
          <w:lang w:val="en-US"/>
        </w:rPr>
        <w:instrText xml:space="preserve"> ADDIN EN.CITE &lt;EndNote&gt;&lt;Cite&gt;&lt;Author&gt;McQueen&lt;/Author&gt;&lt;Year&gt;2017&lt;/Year&gt;&lt;RecNum&gt;465&lt;/RecNum&gt;&lt;DisplayText&gt;[8]&lt;/DisplayText&gt;&lt;record&gt;&lt;rec-number&gt;465&lt;/rec-number&gt;&lt;foreign-keys&gt;&lt;key app="EN" db-id="sapdwwxr8xffvdexwabx5sweeere20tav0vs" timestamp="1508904573"&gt;465&lt;/key&gt;&lt;/foreign-keys&gt;&lt;ref-type name="Journal Article"&gt;17&lt;/ref-type&gt;&lt;contributors&gt;&lt;authors&gt;&lt;author&gt;McQueen, A.&lt;/author&gt;&lt;author&gt;Naimo, A. C.&lt;/author&gt;&lt;author&gt;Teunissen, N.&lt;/author&gt;&lt;author&gt;Magrath, R. D.&lt;/author&gt;&lt;author&gt;Delhey, K.&lt;/author&gt;&lt;author&gt;Peters, A.&lt;/author&gt;&lt;/authors&gt;&lt;/contributors&gt;&lt;titles&gt;&lt;title&gt;Bright birds are cautious: seasonally conspicuous plumage prompts risk avoidance by male superb fairy-wrens&lt;/title&gt;&lt;secondary-title&gt;Proc. R. Soc. B&lt;/secondary-title&gt;&lt;/titles&gt;&lt;periodical&gt;&lt;full-title&gt;Proc. R. Soc. B&lt;/full-title&gt;&lt;/periodical&gt;&lt;pages&gt;20170446&lt;/pages&gt;&lt;volume&gt;284&lt;/volume&gt;&lt;dates&gt;&lt;year&gt;2017&lt;/year&gt;&lt;/dates&gt;&lt;urls&gt;&lt;/urls&gt;&lt;/record&gt;&lt;/Cite&gt;&lt;/EndNote&gt;</w:instrText>
      </w:r>
      <w:r>
        <w:rPr>
          <w:rFonts w:ascii="Palatino" w:hAnsi="Palatino"/>
          <w:color w:val="000000" w:themeColor="text1"/>
          <w:sz w:val="20"/>
          <w:lang w:val="en-US"/>
        </w:rPr>
        <w:fldChar w:fldCharType="separate"/>
      </w:r>
      <w:r w:rsidR="00F866C7">
        <w:rPr>
          <w:rFonts w:ascii="Palatino" w:hAnsi="Palatino"/>
          <w:noProof/>
          <w:color w:val="000000" w:themeColor="text1"/>
          <w:sz w:val="20"/>
          <w:lang w:val="en-US"/>
        </w:rPr>
        <w:t>[8]</w:t>
      </w:r>
      <w:r>
        <w:rPr>
          <w:rFonts w:ascii="Palatino" w:hAnsi="Palatino"/>
          <w:color w:val="000000" w:themeColor="text1"/>
          <w:sz w:val="20"/>
          <w:lang w:val="en-US"/>
        </w:rPr>
        <w:fldChar w:fldCharType="end"/>
      </w:r>
      <w:r w:rsidRPr="004F2D14">
        <w:rPr>
          <w:rFonts w:ascii="Palatino" w:hAnsi="Palatino"/>
          <w:color w:val="000000" w:themeColor="text1"/>
          <w:sz w:val="20"/>
          <w:lang w:val="en-US"/>
        </w:rPr>
        <w:t>.</w:t>
      </w:r>
      <w:r>
        <w:rPr>
          <w:rFonts w:ascii="Palatino" w:hAnsi="Palatino"/>
          <w:sz w:val="20"/>
          <w:lang w:val="en-US"/>
        </w:rPr>
        <w:t xml:space="preserve"> Focal individuals were observed for a minimum of 5 min, without any alarm calls or predators nearby, before </w:t>
      </w:r>
      <w:r w:rsidR="00C174EB">
        <w:rPr>
          <w:rFonts w:ascii="Palatino" w:hAnsi="Palatino"/>
          <w:sz w:val="20"/>
          <w:lang w:val="en-US"/>
        </w:rPr>
        <w:t xml:space="preserve">each </w:t>
      </w:r>
      <w:r>
        <w:rPr>
          <w:rFonts w:ascii="Palatino" w:hAnsi="Palatino"/>
          <w:sz w:val="20"/>
          <w:lang w:val="en-US"/>
        </w:rPr>
        <w:t>playback. Playbacks were carried out when the focal individual was 8–10 m from the speaker and foraging on the ground and 0.5–5.0 m from cover.</w:t>
      </w:r>
    </w:p>
    <w:p w14:paraId="03FEB945" w14:textId="1D31F95A" w:rsidR="00BB7261" w:rsidRDefault="00BB7261" w:rsidP="00BB7261">
      <w:pPr>
        <w:spacing w:line="360" w:lineRule="auto"/>
        <w:rPr>
          <w:rFonts w:ascii="Palatino" w:hAnsi="Palatino"/>
          <w:sz w:val="20"/>
          <w:lang w:val="en-US"/>
        </w:rPr>
      </w:pPr>
    </w:p>
    <w:p w14:paraId="2137A65F" w14:textId="12627CBE" w:rsidR="00827951" w:rsidRPr="00827951" w:rsidRDefault="00827951" w:rsidP="00BB7261">
      <w:pPr>
        <w:spacing w:line="360" w:lineRule="auto"/>
        <w:rPr>
          <w:rFonts w:ascii="Helvetica" w:hAnsi="Helvetica" w:cs="Arial"/>
          <w:color w:val="333333"/>
          <w:szCs w:val="24"/>
          <w:shd w:val="clear" w:color="auto" w:fill="FFFFFF"/>
        </w:rPr>
      </w:pPr>
      <w:r>
        <w:rPr>
          <w:rFonts w:ascii="Helvetica" w:hAnsi="Helvetica" w:cs="Arial"/>
          <w:color w:val="333333"/>
          <w:szCs w:val="24"/>
          <w:shd w:val="clear" w:color="auto" w:fill="FFFFFF"/>
        </w:rPr>
        <w:t>References</w:t>
      </w:r>
    </w:p>
    <w:p w14:paraId="31D375F5" w14:textId="77777777" w:rsidR="006D00C8" w:rsidRDefault="006D00C8"/>
    <w:p w14:paraId="2487E692" w14:textId="68308AB0" w:rsidR="004F705A" w:rsidRPr="00B946AD" w:rsidRDefault="006D00C8" w:rsidP="00B946AD">
      <w:pPr>
        <w:pStyle w:val="EndNoteBibliography"/>
        <w:spacing w:line="360" w:lineRule="auto"/>
        <w:rPr>
          <w:rFonts w:ascii="Palatino" w:hAnsi="Palatino"/>
          <w:noProof/>
          <w:sz w:val="20"/>
        </w:rPr>
      </w:pPr>
      <w:r w:rsidRPr="00B946AD">
        <w:rPr>
          <w:rFonts w:ascii="Palatino" w:hAnsi="Palatino"/>
          <w:sz w:val="20"/>
        </w:rPr>
        <w:fldChar w:fldCharType="begin"/>
      </w:r>
      <w:r w:rsidRPr="00B946AD">
        <w:rPr>
          <w:rFonts w:ascii="Palatino" w:hAnsi="Palatino"/>
          <w:sz w:val="20"/>
        </w:rPr>
        <w:instrText xml:space="preserve"> ADDIN EN.REFLIST </w:instrText>
      </w:r>
      <w:r w:rsidRPr="00B946AD">
        <w:rPr>
          <w:rFonts w:ascii="Palatino" w:hAnsi="Palatino"/>
          <w:sz w:val="20"/>
        </w:rPr>
        <w:fldChar w:fldCharType="separate"/>
      </w:r>
      <w:r w:rsidR="004F705A" w:rsidRPr="00B946AD">
        <w:rPr>
          <w:rFonts w:ascii="Palatino" w:hAnsi="Palatino"/>
          <w:noProof/>
          <w:sz w:val="20"/>
        </w:rPr>
        <w:t xml:space="preserve">[1] Magrath, R. D., Haff, T. M., McLachlan, J. R. &amp; Igic, B. 2015 Wild birds learn to eavesdrop on heterospecific alarm calls. </w:t>
      </w:r>
      <w:r w:rsidR="004F705A" w:rsidRPr="00B946AD">
        <w:rPr>
          <w:rFonts w:ascii="Palatino" w:hAnsi="Palatino"/>
          <w:i/>
          <w:noProof/>
          <w:sz w:val="20"/>
        </w:rPr>
        <w:t>Curr. Biol.</w:t>
      </w:r>
      <w:r w:rsidR="004F705A" w:rsidRPr="00B946AD">
        <w:rPr>
          <w:rFonts w:ascii="Palatino" w:hAnsi="Palatino"/>
          <w:noProof/>
          <w:sz w:val="20"/>
        </w:rPr>
        <w:t xml:space="preserve"> </w:t>
      </w:r>
      <w:r w:rsidR="004F705A" w:rsidRPr="00B946AD">
        <w:rPr>
          <w:rFonts w:ascii="Palatino" w:hAnsi="Palatino"/>
          <w:b/>
          <w:noProof/>
          <w:sz w:val="20"/>
        </w:rPr>
        <w:t>25</w:t>
      </w:r>
      <w:r w:rsidR="004F705A" w:rsidRPr="00B946AD">
        <w:rPr>
          <w:rFonts w:ascii="Palatino" w:hAnsi="Palatino"/>
          <w:noProof/>
          <w:sz w:val="20"/>
        </w:rPr>
        <w:t>, 1-4.</w:t>
      </w:r>
    </w:p>
    <w:p w14:paraId="3D174ED2" w14:textId="0872E97A" w:rsidR="004F705A" w:rsidRPr="00B946AD" w:rsidRDefault="004F705A" w:rsidP="00B946AD">
      <w:pPr>
        <w:pStyle w:val="EndNoteBibliography"/>
        <w:spacing w:line="360" w:lineRule="auto"/>
        <w:rPr>
          <w:rFonts w:ascii="Palatino" w:hAnsi="Palatino"/>
          <w:noProof/>
          <w:sz w:val="20"/>
        </w:rPr>
      </w:pPr>
      <w:r w:rsidRPr="00B946AD">
        <w:rPr>
          <w:rFonts w:ascii="Palatino" w:hAnsi="Palatino"/>
          <w:noProof/>
          <w:sz w:val="20"/>
        </w:rPr>
        <w:t xml:space="preserve">[2] Magrath, R. D., Pitcher, B. J. &amp; Gardner, J. L. 2007 A mutual understanding? Interspecific responses by birds to each other's aerial alarm calls. </w:t>
      </w:r>
      <w:r w:rsidRPr="00B946AD">
        <w:rPr>
          <w:rFonts w:ascii="Palatino" w:hAnsi="Palatino"/>
          <w:i/>
          <w:noProof/>
          <w:sz w:val="20"/>
        </w:rPr>
        <w:t>Behav. Ecol.</w:t>
      </w:r>
      <w:r w:rsidRPr="00B946AD">
        <w:rPr>
          <w:rFonts w:ascii="Palatino" w:hAnsi="Palatino"/>
          <w:noProof/>
          <w:sz w:val="20"/>
        </w:rPr>
        <w:t xml:space="preserve"> </w:t>
      </w:r>
      <w:r w:rsidRPr="00B946AD">
        <w:rPr>
          <w:rFonts w:ascii="Palatino" w:hAnsi="Palatino"/>
          <w:b/>
          <w:noProof/>
          <w:sz w:val="20"/>
        </w:rPr>
        <w:t>18</w:t>
      </w:r>
      <w:r w:rsidRPr="00B946AD">
        <w:rPr>
          <w:rFonts w:ascii="Palatino" w:hAnsi="Palatino"/>
          <w:noProof/>
          <w:sz w:val="20"/>
        </w:rPr>
        <w:t>, 944-951.</w:t>
      </w:r>
    </w:p>
    <w:p w14:paraId="472D4439" w14:textId="77777777" w:rsidR="004F705A" w:rsidRPr="00B946AD" w:rsidRDefault="004F705A" w:rsidP="00B946AD">
      <w:pPr>
        <w:pStyle w:val="EndNoteBibliography"/>
        <w:spacing w:line="360" w:lineRule="auto"/>
        <w:rPr>
          <w:rFonts w:ascii="Palatino" w:hAnsi="Palatino"/>
          <w:noProof/>
          <w:sz w:val="20"/>
        </w:rPr>
      </w:pPr>
      <w:r w:rsidRPr="00B946AD">
        <w:rPr>
          <w:rFonts w:ascii="Palatino" w:hAnsi="Palatino"/>
          <w:noProof/>
          <w:sz w:val="20"/>
        </w:rPr>
        <w:t xml:space="preserve">[3] Billings, A. C., Greene, E. &amp; MacArthur-Waltz, D. 2017 Steller’s jays assess and communicate about predator risk using detection cues and identity. </w:t>
      </w:r>
      <w:r w:rsidRPr="00B946AD">
        <w:rPr>
          <w:rFonts w:ascii="Palatino" w:hAnsi="Palatino"/>
          <w:i/>
          <w:noProof/>
          <w:sz w:val="20"/>
        </w:rPr>
        <w:t>Behav. Ecol.</w:t>
      </w:r>
      <w:r w:rsidRPr="00B946AD">
        <w:rPr>
          <w:rFonts w:ascii="Palatino" w:hAnsi="Palatino"/>
          <w:noProof/>
          <w:sz w:val="20"/>
        </w:rPr>
        <w:t xml:space="preserve"> </w:t>
      </w:r>
      <w:r w:rsidRPr="00B946AD">
        <w:rPr>
          <w:rFonts w:ascii="Palatino" w:hAnsi="Palatino"/>
          <w:b/>
          <w:noProof/>
          <w:sz w:val="20"/>
        </w:rPr>
        <w:t>28</w:t>
      </w:r>
      <w:r w:rsidRPr="00B946AD">
        <w:rPr>
          <w:rFonts w:ascii="Palatino" w:hAnsi="Palatino"/>
          <w:noProof/>
          <w:sz w:val="20"/>
        </w:rPr>
        <w:t>, 776-783.</w:t>
      </w:r>
    </w:p>
    <w:p w14:paraId="26895B09" w14:textId="77777777" w:rsidR="004F705A" w:rsidRPr="00B946AD" w:rsidRDefault="004F705A" w:rsidP="00B946AD">
      <w:pPr>
        <w:pStyle w:val="EndNoteBibliography"/>
        <w:spacing w:line="360" w:lineRule="auto"/>
        <w:rPr>
          <w:rFonts w:ascii="Palatino" w:hAnsi="Palatino"/>
          <w:noProof/>
          <w:sz w:val="20"/>
        </w:rPr>
      </w:pPr>
      <w:r w:rsidRPr="00B946AD">
        <w:rPr>
          <w:rFonts w:ascii="Palatino" w:hAnsi="Palatino"/>
          <w:noProof/>
          <w:sz w:val="20"/>
        </w:rPr>
        <w:t xml:space="preserve">[4] Charif, R. A., Waack, A. M. &amp; Strickman, L. M. 2010 </w:t>
      </w:r>
      <w:r w:rsidRPr="00B946AD">
        <w:rPr>
          <w:rFonts w:ascii="Palatino" w:hAnsi="Palatino"/>
          <w:i/>
          <w:noProof/>
          <w:sz w:val="20"/>
        </w:rPr>
        <w:t>Raven Pro 1.4 User's Manual</w:t>
      </w:r>
      <w:r w:rsidRPr="00B946AD">
        <w:rPr>
          <w:rFonts w:ascii="Palatino" w:hAnsi="Palatino"/>
          <w:noProof/>
          <w:sz w:val="20"/>
        </w:rPr>
        <w:t>. Ithaca, NY, Cornell Laboratory of Ornithology.</w:t>
      </w:r>
    </w:p>
    <w:p w14:paraId="29454AF1" w14:textId="4B4CA1A1" w:rsidR="004F705A" w:rsidRPr="00B946AD" w:rsidRDefault="004F705A" w:rsidP="00B946AD">
      <w:pPr>
        <w:pStyle w:val="EndNoteBibliography"/>
        <w:spacing w:line="360" w:lineRule="auto"/>
        <w:rPr>
          <w:rFonts w:ascii="Palatino" w:hAnsi="Palatino"/>
          <w:noProof/>
          <w:sz w:val="20"/>
        </w:rPr>
      </w:pPr>
      <w:r w:rsidRPr="00B946AD">
        <w:rPr>
          <w:rFonts w:ascii="Palatino" w:hAnsi="Palatino"/>
          <w:noProof/>
          <w:sz w:val="20"/>
        </w:rPr>
        <w:t>[5] R Core Team. 2018 R: A Language and Environment for Statistical Computing. Vienna, R Foundation for Statstical Computing.</w:t>
      </w:r>
    </w:p>
    <w:p w14:paraId="027C66D4" w14:textId="77777777" w:rsidR="004F705A" w:rsidRPr="00B946AD" w:rsidRDefault="004F705A" w:rsidP="00B946AD">
      <w:pPr>
        <w:pStyle w:val="EndNoteBibliography"/>
        <w:spacing w:line="360" w:lineRule="auto"/>
        <w:rPr>
          <w:rFonts w:ascii="Palatino" w:hAnsi="Palatino"/>
          <w:noProof/>
          <w:sz w:val="20"/>
        </w:rPr>
      </w:pPr>
      <w:r w:rsidRPr="00B946AD">
        <w:rPr>
          <w:rFonts w:ascii="Palatino" w:hAnsi="Palatino"/>
          <w:noProof/>
          <w:sz w:val="20"/>
        </w:rPr>
        <w:t xml:space="preserve">[6] Rowley, I. &amp; Russell, E. 1997 </w:t>
      </w:r>
      <w:r w:rsidRPr="00B946AD">
        <w:rPr>
          <w:rFonts w:ascii="Palatino" w:hAnsi="Palatino"/>
          <w:i/>
          <w:noProof/>
          <w:sz w:val="20"/>
        </w:rPr>
        <w:t>Fairy-wrens and Grasswrens: Maluridae</w:t>
      </w:r>
      <w:r w:rsidRPr="00B946AD">
        <w:rPr>
          <w:rFonts w:ascii="Palatino" w:hAnsi="Palatino"/>
          <w:noProof/>
          <w:sz w:val="20"/>
        </w:rPr>
        <w:t>. Oxford, Oxford University Press.</w:t>
      </w:r>
    </w:p>
    <w:p w14:paraId="3CCC1321" w14:textId="3F27A924" w:rsidR="004F705A" w:rsidRPr="00B946AD" w:rsidRDefault="004F705A" w:rsidP="00B946AD">
      <w:pPr>
        <w:pStyle w:val="EndNoteBibliography"/>
        <w:spacing w:line="360" w:lineRule="auto"/>
        <w:rPr>
          <w:rFonts w:ascii="Palatino" w:hAnsi="Palatino"/>
          <w:noProof/>
          <w:sz w:val="20"/>
        </w:rPr>
      </w:pPr>
      <w:r w:rsidRPr="00B946AD">
        <w:rPr>
          <w:rFonts w:ascii="Palatino" w:hAnsi="Palatino"/>
          <w:noProof/>
          <w:sz w:val="20"/>
        </w:rPr>
        <w:t xml:space="preserve">[7] Fallow, P. M. &amp; Magrath, R. D. 2010 Eavesdropping on other species: mutual interspecific understanding of urgency information in avian alarm calls. </w:t>
      </w:r>
      <w:r w:rsidRPr="00B946AD">
        <w:rPr>
          <w:rFonts w:ascii="Palatino" w:hAnsi="Palatino"/>
          <w:i/>
          <w:noProof/>
          <w:sz w:val="20"/>
        </w:rPr>
        <w:t>Anim</w:t>
      </w:r>
      <w:r w:rsidR="00500023" w:rsidRPr="00B946AD">
        <w:rPr>
          <w:rFonts w:ascii="Palatino" w:hAnsi="Palatino"/>
          <w:i/>
          <w:noProof/>
          <w:sz w:val="20"/>
        </w:rPr>
        <w:t>.</w:t>
      </w:r>
      <w:r w:rsidRPr="00B946AD">
        <w:rPr>
          <w:rFonts w:ascii="Palatino" w:hAnsi="Palatino"/>
          <w:i/>
          <w:noProof/>
          <w:sz w:val="20"/>
        </w:rPr>
        <w:t xml:space="preserve"> Behav</w:t>
      </w:r>
      <w:r w:rsidR="00500023" w:rsidRPr="00B946AD">
        <w:rPr>
          <w:rFonts w:ascii="Palatino" w:hAnsi="Palatino"/>
          <w:i/>
          <w:noProof/>
          <w:sz w:val="20"/>
        </w:rPr>
        <w:t>.</w:t>
      </w:r>
      <w:r w:rsidRPr="00B946AD">
        <w:rPr>
          <w:rFonts w:ascii="Palatino" w:hAnsi="Palatino"/>
          <w:noProof/>
          <w:sz w:val="20"/>
        </w:rPr>
        <w:t xml:space="preserve"> </w:t>
      </w:r>
      <w:r w:rsidRPr="00B946AD">
        <w:rPr>
          <w:rFonts w:ascii="Palatino" w:hAnsi="Palatino"/>
          <w:b/>
          <w:noProof/>
          <w:sz w:val="20"/>
        </w:rPr>
        <w:t>79</w:t>
      </w:r>
      <w:r w:rsidRPr="00B946AD">
        <w:rPr>
          <w:rFonts w:ascii="Palatino" w:hAnsi="Palatino"/>
          <w:noProof/>
          <w:sz w:val="20"/>
        </w:rPr>
        <w:t>, 411-417.</w:t>
      </w:r>
    </w:p>
    <w:p w14:paraId="37245B0D" w14:textId="77777777" w:rsidR="004F705A" w:rsidRPr="00B946AD" w:rsidRDefault="004F705A" w:rsidP="00B946AD">
      <w:pPr>
        <w:pStyle w:val="EndNoteBibliography"/>
        <w:spacing w:line="360" w:lineRule="auto"/>
        <w:rPr>
          <w:rFonts w:ascii="Palatino" w:hAnsi="Palatino"/>
          <w:noProof/>
          <w:sz w:val="20"/>
        </w:rPr>
      </w:pPr>
      <w:r w:rsidRPr="00B946AD">
        <w:rPr>
          <w:rFonts w:ascii="Palatino" w:hAnsi="Palatino"/>
          <w:noProof/>
          <w:sz w:val="20"/>
        </w:rPr>
        <w:t xml:space="preserve">[8] McQueen, A., Naimo, A. C., Teunissen, N., Magrath, R. D., Delhey, K. &amp; Peters, A. 2017 Bright birds are cautious: seasonally conspicuous plumage prompts risk avoidance by male superb fairy-wrens. </w:t>
      </w:r>
      <w:r w:rsidRPr="00B946AD">
        <w:rPr>
          <w:rFonts w:ascii="Palatino" w:hAnsi="Palatino"/>
          <w:i/>
          <w:noProof/>
          <w:sz w:val="20"/>
        </w:rPr>
        <w:t>Proc. R. Soc. B</w:t>
      </w:r>
      <w:r w:rsidRPr="00B946AD">
        <w:rPr>
          <w:rFonts w:ascii="Palatino" w:hAnsi="Palatino"/>
          <w:noProof/>
          <w:sz w:val="20"/>
        </w:rPr>
        <w:t xml:space="preserve"> </w:t>
      </w:r>
      <w:r w:rsidRPr="00B946AD">
        <w:rPr>
          <w:rFonts w:ascii="Palatino" w:hAnsi="Palatino"/>
          <w:b/>
          <w:noProof/>
          <w:sz w:val="20"/>
        </w:rPr>
        <w:t>284</w:t>
      </w:r>
      <w:r w:rsidRPr="00B946AD">
        <w:rPr>
          <w:rFonts w:ascii="Palatino" w:hAnsi="Palatino"/>
          <w:noProof/>
          <w:sz w:val="20"/>
        </w:rPr>
        <w:t>, 20170446.</w:t>
      </w:r>
    </w:p>
    <w:p w14:paraId="04F67C80" w14:textId="29157488" w:rsidR="0072289E" w:rsidRPr="00B946AD" w:rsidRDefault="006D00C8" w:rsidP="00B946AD">
      <w:pPr>
        <w:spacing w:line="360" w:lineRule="auto"/>
        <w:rPr>
          <w:rFonts w:ascii="Palatino" w:hAnsi="Palatino"/>
          <w:sz w:val="20"/>
        </w:rPr>
      </w:pPr>
      <w:r w:rsidRPr="00B946AD">
        <w:rPr>
          <w:rFonts w:ascii="Palatino" w:hAnsi="Palatino"/>
          <w:sz w:val="20"/>
        </w:rPr>
        <w:fldChar w:fldCharType="end"/>
      </w:r>
    </w:p>
    <w:p w14:paraId="12BC52F4" w14:textId="56F909D6" w:rsidR="0072289E" w:rsidRDefault="0072289E"/>
    <w:p w14:paraId="0EE71BBA" w14:textId="247429BC" w:rsidR="00350E59" w:rsidRDefault="00350E59" w:rsidP="0072289E">
      <w:pPr>
        <w:pStyle w:val="Caption"/>
        <w:keepNext/>
        <w:rPr>
          <w:rFonts w:ascii="Times" w:hAnsi="Times"/>
          <w:color w:val="000000" w:themeColor="text1"/>
          <w:sz w:val="24"/>
          <w:szCs w:val="24"/>
        </w:rPr>
      </w:pPr>
      <w:bookmarkStart w:id="0" w:name="_Ref513452205"/>
    </w:p>
    <w:p w14:paraId="1771E2BF" w14:textId="07147DE0" w:rsidR="00E151A0" w:rsidRDefault="00E151A0" w:rsidP="00E151A0">
      <w:pPr>
        <w:rPr>
          <w:lang w:val="en-AU" w:eastAsia="en-AU"/>
        </w:rPr>
      </w:pPr>
    </w:p>
    <w:p w14:paraId="382DAE9A" w14:textId="2AFB4C62" w:rsidR="00E151A0" w:rsidRDefault="00E151A0" w:rsidP="00E151A0">
      <w:pPr>
        <w:rPr>
          <w:lang w:val="en-AU" w:eastAsia="en-AU"/>
        </w:rPr>
      </w:pPr>
    </w:p>
    <w:p w14:paraId="05AE05D3" w14:textId="382B093E" w:rsidR="00263E67" w:rsidRDefault="00263E67" w:rsidP="00E151A0">
      <w:pPr>
        <w:rPr>
          <w:lang w:val="en-AU" w:eastAsia="en-AU"/>
        </w:rPr>
      </w:pPr>
    </w:p>
    <w:p w14:paraId="660E5F9F" w14:textId="50773745" w:rsidR="00263E67" w:rsidRDefault="00263E67" w:rsidP="00E151A0">
      <w:pPr>
        <w:rPr>
          <w:lang w:val="en-AU" w:eastAsia="en-AU"/>
        </w:rPr>
      </w:pPr>
    </w:p>
    <w:p w14:paraId="08902A1C" w14:textId="1DAC380F" w:rsidR="00263E67" w:rsidRDefault="00263E67" w:rsidP="00E151A0">
      <w:pPr>
        <w:rPr>
          <w:lang w:val="en-AU" w:eastAsia="en-AU"/>
        </w:rPr>
      </w:pPr>
    </w:p>
    <w:p w14:paraId="72EF60A7" w14:textId="77777777" w:rsidR="00263E67" w:rsidRDefault="00263E67" w:rsidP="00E151A0">
      <w:pPr>
        <w:rPr>
          <w:lang w:val="en-AU" w:eastAsia="en-AU"/>
        </w:rPr>
      </w:pPr>
    </w:p>
    <w:p w14:paraId="23A0D6F0" w14:textId="53DC814C" w:rsidR="00263E67" w:rsidRDefault="00263E67" w:rsidP="00E151A0">
      <w:pPr>
        <w:rPr>
          <w:lang w:val="en-AU" w:eastAsia="en-AU"/>
        </w:rPr>
      </w:pPr>
      <w:r>
        <w:rPr>
          <w:noProof/>
          <w:lang w:val="en-AU" w:eastAsia="en-AU"/>
        </w:rPr>
        <w:lastRenderedPageBreak/>
        <w:drawing>
          <wp:inline distT="0" distB="0" distL="0" distR="0" wp14:anchorId="4D59120E" wp14:editId="093BD222">
            <wp:extent cx="5727700" cy="44170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oustic measurements S1.png"/>
                    <pic:cNvPicPr/>
                  </pic:nvPicPr>
                  <pic:blipFill>
                    <a:blip r:embed="rId7">
                      <a:extLst>
                        <a:ext uri="{28A0092B-C50C-407E-A947-70E740481C1C}">
                          <a14:useLocalDpi xmlns:a14="http://schemas.microsoft.com/office/drawing/2010/main" val="0"/>
                        </a:ext>
                      </a:extLst>
                    </a:blip>
                    <a:stretch>
                      <a:fillRect/>
                    </a:stretch>
                  </pic:blipFill>
                  <pic:spPr>
                    <a:xfrm>
                      <a:off x="0" y="0"/>
                      <a:ext cx="5727700" cy="4417060"/>
                    </a:xfrm>
                    <a:prstGeom prst="rect">
                      <a:avLst/>
                    </a:prstGeom>
                  </pic:spPr>
                </pic:pic>
              </a:graphicData>
            </a:graphic>
          </wp:inline>
        </w:drawing>
      </w:r>
    </w:p>
    <w:p w14:paraId="1684115D" w14:textId="77777777" w:rsidR="00263E67" w:rsidRPr="00E151A0" w:rsidRDefault="00263E67" w:rsidP="00E151A0">
      <w:pPr>
        <w:rPr>
          <w:lang w:val="en-AU" w:eastAsia="en-AU"/>
        </w:rPr>
      </w:pPr>
    </w:p>
    <w:p w14:paraId="4E62B165" w14:textId="4A0DEB7E" w:rsidR="00350E59" w:rsidRDefault="00350E59">
      <w:pPr>
        <w:rPr>
          <w:rFonts w:ascii="Times" w:hAnsi="Times"/>
          <w:color w:val="000000" w:themeColor="text1"/>
          <w:szCs w:val="24"/>
        </w:rPr>
      </w:pPr>
    </w:p>
    <w:p w14:paraId="13101645" w14:textId="77777777" w:rsidR="00350E59" w:rsidRDefault="00350E59">
      <w:pPr>
        <w:rPr>
          <w:rFonts w:ascii="Times" w:hAnsi="Times"/>
          <w:color w:val="000000" w:themeColor="text1"/>
          <w:szCs w:val="24"/>
        </w:rPr>
      </w:pPr>
    </w:p>
    <w:p w14:paraId="5B0C791D" w14:textId="596385B8" w:rsidR="00E151A0" w:rsidRPr="00725293" w:rsidRDefault="00E151A0" w:rsidP="00E151A0">
      <w:pPr>
        <w:pStyle w:val="Caption"/>
        <w:rPr>
          <w:rFonts w:ascii="Times" w:hAnsi="Times"/>
          <w:b w:val="0"/>
          <w:color w:val="000000" w:themeColor="text1"/>
          <w:sz w:val="24"/>
          <w:szCs w:val="24"/>
        </w:rPr>
      </w:pPr>
      <w:r w:rsidRPr="00A52CF3">
        <w:rPr>
          <w:color w:val="000000" w:themeColor="text1"/>
          <w:sz w:val="24"/>
          <w:szCs w:val="24"/>
        </w:rPr>
        <w:t xml:space="preserve">Figure </w:t>
      </w:r>
      <w:r>
        <w:rPr>
          <w:color w:val="000000" w:themeColor="text1"/>
          <w:sz w:val="24"/>
          <w:szCs w:val="24"/>
        </w:rPr>
        <w:t>S1</w:t>
      </w:r>
      <w:r w:rsidRPr="00CF6132">
        <w:rPr>
          <w:color w:val="000000" w:themeColor="text1"/>
          <w:sz w:val="24"/>
          <w:szCs w:val="24"/>
        </w:rPr>
        <w:t xml:space="preserve">. </w:t>
      </w:r>
      <w:r w:rsidR="00194381" w:rsidRPr="004069B5">
        <w:rPr>
          <w:b w:val="0"/>
          <w:color w:val="000000" w:themeColor="text1"/>
          <w:sz w:val="24"/>
          <w:szCs w:val="24"/>
        </w:rPr>
        <w:t xml:space="preserve">Measurements </w:t>
      </w:r>
      <w:r w:rsidR="004069B5" w:rsidRPr="004069B5">
        <w:rPr>
          <w:b w:val="0"/>
          <w:color w:val="000000" w:themeColor="text1"/>
          <w:sz w:val="24"/>
          <w:szCs w:val="24"/>
        </w:rPr>
        <w:t>of acoustic features in Raven 1.5 Pro.</w:t>
      </w:r>
      <w:r w:rsidR="004069B5">
        <w:rPr>
          <w:color w:val="000000" w:themeColor="text1"/>
          <w:sz w:val="24"/>
          <w:szCs w:val="24"/>
        </w:rPr>
        <w:t xml:space="preserve"> </w:t>
      </w:r>
      <w:r w:rsidRPr="00CF6132">
        <w:rPr>
          <w:b w:val="0"/>
          <w:color w:val="000000" w:themeColor="text1"/>
          <w:sz w:val="24"/>
          <w:szCs w:val="24"/>
        </w:rPr>
        <w:t>S</w:t>
      </w:r>
      <w:r>
        <w:rPr>
          <w:b w:val="0"/>
          <w:color w:val="000000" w:themeColor="text1"/>
          <w:sz w:val="24"/>
          <w:szCs w:val="24"/>
        </w:rPr>
        <w:t>pectrogram</w:t>
      </w:r>
      <w:r w:rsidR="004069B5">
        <w:rPr>
          <w:b w:val="0"/>
          <w:color w:val="000000" w:themeColor="text1"/>
          <w:sz w:val="24"/>
          <w:szCs w:val="24"/>
        </w:rPr>
        <w:t>s</w:t>
      </w:r>
      <w:r>
        <w:rPr>
          <w:b w:val="0"/>
          <w:color w:val="000000" w:themeColor="text1"/>
          <w:sz w:val="24"/>
          <w:szCs w:val="24"/>
        </w:rPr>
        <w:t xml:space="preserve"> of fairy-wren </w:t>
      </w:r>
      <w:r w:rsidR="00194381">
        <w:rPr>
          <w:b w:val="0"/>
          <w:color w:val="000000" w:themeColor="text1"/>
          <w:sz w:val="24"/>
          <w:szCs w:val="24"/>
        </w:rPr>
        <w:t>(</w:t>
      </w:r>
      <w:r>
        <w:rPr>
          <w:b w:val="0"/>
          <w:color w:val="000000" w:themeColor="text1"/>
          <w:sz w:val="24"/>
          <w:szCs w:val="24"/>
        </w:rPr>
        <w:t xml:space="preserve">1) aerial and </w:t>
      </w:r>
      <w:r w:rsidR="00194381">
        <w:rPr>
          <w:b w:val="0"/>
          <w:color w:val="000000" w:themeColor="text1"/>
          <w:sz w:val="24"/>
          <w:szCs w:val="24"/>
        </w:rPr>
        <w:t>(</w:t>
      </w:r>
      <w:r>
        <w:rPr>
          <w:b w:val="0"/>
          <w:color w:val="000000" w:themeColor="text1"/>
          <w:sz w:val="24"/>
          <w:szCs w:val="24"/>
        </w:rPr>
        <w:t xml:space="preserve">2) mobbing </w:t>
      </w:r>
      <w:r w:rsidR="004069B5">
        <w:rPr>
          <w:b w:val="0"/>
          <w:color w:val="000000" w:themeColor="text1"/>
          <w:sz w:val="24"/>
          <w:szCs w:val="24"/>
        </w:rPr>
        <w:t xml:space="preserve">alarm </w:t>
      </w:r>
      <w:r>
        <w:rPr>
          <w:b w:val="0"/>
          <w:color w:val="000000" w:themeColor="text1"/>
          <w:sz w:val="24"/>
          <w:szCs w:val="24"/>
        </w:rPr>
        <w:t>call</w:t>
      </w:r>
      <w:r w:rsidR="004069B5">
        <w:rPr>
          <w:b w:val="0"/>
          <w:color w:val="000000" w:themeColor="text1"/>
          <w:sz w:val="24"/>
          <w:szCs w:val="24"/>
        </w:rPr>
        <w:t xml:space="preserve"> elements</w:t>
      </w:r>
      <w:r>
        <w:rPr>
          <w:b w:val="0"/>
          <w:color w:val="000000" w:themeColor="text1"/>
          <w:sz w:val="24"/>
          <w:szCs w:val="24"/>
        </w:rPr>
        <w:t xml:space="preserve"> showing</w:t>
      </w:r>
      <w:r w:rsidR="004069B5">
        <w:rPr>
          <w:b w:val="0"/>
          <w:color w:val="000000" w:themeColor="text1"/>
          <w:sz w:val="24"/>
          <w:szCs w:val="24"/>
        </w:rPr>
        <w:t>:</w:t>
      </w:r>
      <w:r>
        <w:rPr>
          <w:b w:val="0"/>
          <w:color w:val="000000" w:themeColor="text1"/>
          <w:sz w:val="24"/>
          <w:szCs w:val="24"/>
        </w:rPr>
        <w:t xml:space="preserve"> </w:t>
      </w:r>
      <w:r w:rsidR="00194381">
        <w:rPr>
          <w:b w:val="0"/>
          <w:color w:val="000000" w:themeColor="text1"/>
          <w:sz w:val="24"/>
          <w:szCs w:val="24"/>
        </w:rPr>
        <w:t>(</w:t>
      </w:r>
      <w:r>
        <w:rPr>
          <w:b w:val="0"/>
          <w:color w:val="000000" w:themeColor="text1"/>
          <w:sz w:val="24"/>
          <w:szCs w:val="24"/>
        </w:rPr>
        <w:t>a) manual selection box</w:t>
      </w:r>
      <w:r w:rsidR="004069B5">
        <w:rPr>
          <w:b w:val="0"/>
          <w:color w:val="000000" w:themeColor="text1"/>
          <w:sz w:val="24"/>
          <w:szCs w:val="24"/>
        </w:rPr>
        <w:t>;</w:t>
      </w:r>
      <w:r>
        <w:rPr>
          <w:b w:val="0"/>
          <w:color w:val="000000" w:themeColor="text1"/>
          <w:sz w:val="24"/>
          <w:szCs w:val="24"/>
        </w:rPr>
        <w:t xml:space="preserve"> </w:t>
      </w:r>
      <w:r w:rsidR="004069B5">
        <w:rPr>
          <w:b w:val="0"/>
          <w:color w:val="000000" w:themeColor="text1"/>
          <w:sz w:val="24"/>
          <w:szCs w:val="24"/>
        </w:rPr>
        <w:t>(</w:t>
      </w:r>
      <w:r>
        <w:rPr>
          <w:b w:val="0"/>
          <w:color w:val="000000" w:themeColor="text1"/>
          <w:sz w:val="24"/>
          <w:szCs w:val="24"/>
        </w:rPr>
        <w:t>b) inflection</w:t>
      </w:r>
      <w:r w:rsidR="004069B5">
        <w:rPr>
          <w:b w:val="0"/>
          <w:color w:val="000000" w:themeColor="text1"/>
          <w:sz w:val="24"/>
          <w:szCs w:val="24"/>
        </w:rPr>
        <w:t xml:space="preserve"> points;</w:t>
      </w:r>
      <w:r>
        <w:rPr>
          <w:b w:val="0"/>
          <w:color w:val="000000" w:themeColor="text1"/>
          <w:sz w:val="24"/>
          <w:szCs w:val="24"/>
        </w:rPr>
        <w:t xml:space="preserve"> </w:t>
      </w:r>
      <w:r w:rsidR="004069B5">
        <w:rPr>
          <w:b w:val="0"/>
          <w:color w:val="000000" w:themeColor="text1"/>
          <w:sz w:val="24"/>
          <w:szCs w:val="24"/>
        </w:rPr>
        <w:t>and (</w:t>
      </w:r>
      <w:r>
        <w:rPr>
          <w:b w:val="0"/>
          <w:color w:val="000000" w:themeColor="text1"/>
          <w:sz w:val="24"/>
          <w:szCs w:val="24"/>
        </w:rPr>
        <w:t>c) one full frequency cycle</w:t>
      </w:r>
      <w:r w:rsidR="004069B5">
        <w:rPr>
          <w:b w:val="0"/>
          <w:color w:val="000000" w:themeColor="text1"/>
          <w:sz w:val="24"/>
          <w:szCs w:val="24"/>
        </w:rPr>
        <w:t>. The</w:t>
      </w:r>
      <w:r>
        <w:rPr>
          <w:b w:val="0"/>
          <w:color w:val="000000" w:themeColor="text1"/>
          <w:sz w:val="24"/>
          <w:szCs w:val="24"/>
        </w:rPr>
        <w:t xml:space="preserve"> difference </w:t>
      </w:r>
      <w:r w:rsidRPr="008456C1">
        <w:rPr>
          <w:b w:val="0"/>
          <w:color w:val="000000" w:themeColor="text1"/>
          <w:sz w:val="24"/>
          <w:szCs w:val="24"/>
        </w:rPr>
        <w:t xml:space="preserve">in </w:t>
      </w:r>
      <w:r w:rsidR="004069B5">
        <w:rPr>
          <w:b w:val="0"/>
          <w:color w:val="000000" w:themeColor="text1"/>
          <w:sz w:val="24"/>
          <w:szCs w:val="24"/>
        </w:rPr>
        <w:t>(</w:t>
      </w:r>
      <w:r w:rsidRPr="008456C1">
        <w:rPr>
          <w:b w:val="0"/>
          <w:color w:val="000000" w:themeColor="text1"/>
          <w:sz w:val="24"/>
          <w:szCs w:val="24"/>
        </w:rPr>
        <w:t xml:space="preserve">d) time and </w:t>
      </w:r>
      <w:r w:rsidR="004069B5">
        <w:rPr>
          <w:b w:val="0"/>
          <w:color w:val="000000" w:themeColor="text1"/>
          <w:sz w:val="24"/>
          <w:szCs w:val="24"/>
        </w:rPr>
        <w:t>(</w:t>
      </w:r>
      <w:r w:rsidRPr="008456C1">
        <w:rPr>
          <w:b w:val="0"/>
          <w:color w:val="000000" w:themeColor="text1"/>
          <w:sz w:val="24"/>
          <w:szCs w:val="24"/>
        </w:rPr>
        <w:t xml:space="preserve">e) </w:t>
      </w:r>
      <w:r>
        <w:rPr>
          <w:b w:val="0"/>
          <w:color w:val="000000" w:themeColor="text1"/>
          <w:sz w:val="24"/>
          <w:szCs w:val="24"/>
        </w:rPr>
        <w:t xml:space="preserve">frequency between </w:t>
      </w:r>
      <w:r w:rsidR="004069B5">
        <w:rPr>
          <w:b w:val="0"/>
          <w:color w:val="000000" w:themeColor="text1"/>
          <w:sz w:val="24"/>
          <w:szCs w:val="24"/>
        </w:rPr>
        <w:t>successive</w:t>
      </w:r>
      <w:r>
        <w:rPr>
          <w:b w:val="0"/>
          <w:color w:val="000000" w:themeColor="text1"/>
          <w:sz w:val="24"/>
          <w:szCs w:val="24"/>
        </w:rPr>
        <w:t xml:space="preserve"> inflection points were used to calculate time and frequency irregularity. The </w:t>
      </w:r>
      <w:r w:rsidR="004069B5">
        <w:rPr>
          <w:b w:val="0"/>
          <w:color w:val="000000" w:themeColor="text1"/>
          <w:sz w:val="24"/>
          <w:szCs w:val="24"/>
        </w:rPr>
        <w:t>(</w:t>
      </w:r>
      <w:r>
        <w:rPr>
          <w:b w:val="0"/>
          <w:color w:val="000000" w:themeColor="text1"/>
          <w:sz w:val="24"/>
          <w:szCs w:val="24"/>
        </w:rPr>
        <w:t xml:space="preserve">f) hook component of the mobbing call is also </w:t>
      </w:r>
      <w:r w:rsidR="004069B5">
        <w:rPr>
          <w:b w:val="0"/>
          <w:color w:val="000000" w:themeColor="text1"/>
          <w:sz w:val="24"/>
          <w:szCs w:val="24"/>
        </w:rPr>
        <w:t>indicated</w:t>
      </w:r>
      <w:r w:rsidR="00A14201" w:rsidRPr="003A4BD3">
        <w:rPr>
          <w:b w:val="0"/>
          <w:color w:val="000000" w:themeColor="text1"/>
          <w:sz w:val="24"/>
          <w:szCs w:val="24"/>
        </w:rPr>
        <w:t>;</w:t>
      </w:r>
      <w:r w:rsidRPr="003A4BD3">
        <w:rPr>
          <w:b w:val="0"/>
          <w:color w:val="000000" w:themeColor="text1"/>
          <w:sz w:val="24"/>
          <w:szCs w:val="24"/>
        </w:rPr>
        <w:t xml:space="preserve"> </w:t>
      </w:r>
      <w:r w:rsidR="00A14201" w:rsidRPr="003A4BD3">
        <w:rPr>
          <w:b w:val="0"/>
          <w:color w:val="000000" w:themeColor="text1"/>
          <w:sz w:val="24"/>
          <w:szCs w:val="24"/>
        </w:rPr>
        <w:t>m</w:t>
      </w:r>
      <w:r w:rsidR="001F34FF" w:rsidRPr="003A4BD3">
        <w:rPr>
          <w:b w:val="0"/>
          <w:color w:val="000000" w:themeColor="text1"/>
          <w:sz w:val="24"/>
          <w:szCs w:val="24"/>
        </w:rPr>
        <w:t xml:space="preserve">easurement of the ‘non-hook’ component of the element entailed placing </w:t>
      </w:r>
      <w:r w:rsidR="00CD2906" w:rsidRPr="003A4BD3">
        <w:rPr>
          <w:b w:val="0"/>
          <w:color w:val="000000" w:themeColor="text1"/>
          <w:sz w:val="24"/>
          <w:szCs w:val="24"/>
        </w:rPr>
        <w:t>a separate manual selection</w:t>
      </w:r>
      <w:r w:rsidR="001F34FF" w:rsidRPr="003A4BD3">
        <w:rPr>
          <w:b w:val="0"/>
          <w:color w:val="000000" w:themeColor="text1"/>
          <w:sz w:val="24"/>
          <w:szCs w:val="24"/>
        </w:rPr>
        <w:t xml:space="preserve"> box around the element</w:t>
      </w:r>
      <w:r w:rsidR="0016398C" w:rsidRPr="003A4BD3">
        <w:rPr>
          <w:b w:val="0"/>
          <w:color w:val="000000" w:themeColor="text1"/>
          <w:sz w:val="24"/>
          <w:szCs w:val="24"/>
        </w:rPr>
        <w:t xml:space="preserve"> but</w:t>
      </w:r>
      <w:r w:rsidR="001F34FF" w:rsidRPr="003A4BD3">
        <w:rPr>
          <w:b w:val="0"/>
          <w:color w:val="000000" w:themeColor="text1"/>
          <w:sz w:val="24"/>
          <w:szCs w:val="24"/>
        </w:rPr>
        <w:t xml:space="preserve"> e</w:t>
      </w:r>
      <w:r w:rsidR="009842F8" w:rsidRPr="003A4BD3">
        <w:rPr>
          <w:b w:val="0"/>
          <w:color w:val="000000" w:themeColor="text1"/>
          <w:sz w:val="24"/>
          <w:szCs w:val="24"/>
        </w:rPr>
        <w:t>xcluding this</w:t>
      </w:r>
      <w:r w:rsidR="001F34FF" w:rsidRPr="003A4BD3">
        <w:rPr>
          <w:b w:val="0"/>
          <w:color w:val="000000" w:themeColor="text1"/>
          <w:sz w:val="24"/>
          <w:szCs w:val="24"/>
        </w:rPr>
        <w:t xml:space="preserve"> hook component.</w:t>
      </w:r>
    </w:p>
    <w:p w14:paraId="07E38260" w14:textId="77777777" w:rsidR="00291DD7" w:rsidRDefault="00291DD7">
      <w:pPr>
        <w:rPr>
          <w:rFonts w:ascii="Times" w:hAnsi="Times"/>
          <w:color w:val="000000" w:themeColor="text1"/>
          <w:szCs w:val="24"/>
        </w:rPr>
      </w:pPr>
    </w:p>
    <w:p w14:paraId="20FE30CA" w14:textId="77777777" w:rsidR="00291DD7" w:rsidRDefault="00291DD7">
      <w:pPr>
        <w:rPr>
          <w:rFonts w:ascii="Times" w:hAnsi="Times"/>
          <w:color w:val="000000" w:themeColor="text1"/>
          <w:szCs w:val="24"/>
        </w:rPr>
      </w:pPr>
    </w:p>
    <w:p w14:paraId="3FB102A6" w14:textId="77777777" w:rsidR="00291DD7" w:rsidRDefault="00291DD7">
      <w:pPr>
        <w:rPr>
          <w:rFonts w:ascii="Times" w:hAnsi="Times"/>
          <w:color w:val="000000" w:themeColor="text1"/>
          <w:szCs w:val="24"/>
        </w:rPr>
      </w:pPr>
    </w:p>
    <w:p w14:paraId="3FCEE180" w14:textId="77777777" w:rsidR="00291DD7" w:rsidRDefault="00291DD7">
      <w:pPr>
        <w:rPr>
          <w:rFonts w:ascii="Times" w:hAnsi="Times"/>
          <w:color w:val="000000" w:themeColor="text1"/>
          <w:szCs w:val="24"/>
        </w:rPr>
      </w:pPr>
    </w:p>
    <w:p w14:paraId="6D4177B6" w14:textId="42F9D145" w:rsidR="00291DD7" w:rsidRDefault="00291DD7">
      <w:pPr>
        <w:rPr>
          <w:rFonts w:ascii="Times" w:hAnsi="Times"/>
          <w:color w:val="000000" w:themeColor="text1"/>
          <w:szCs w:val="24"/>
        </w:rPr>
      </w:pPr>
      <w:r>
        <w:rPr>
          <w:rFonts w:ascii="Times" w:hAnsi="Times"/>
          <w:color w:val="000000" w:themeColor="text1"/>
          <w:szCs w:val="24"/>
        </w:rPr>
        <w:br w:type="page"/>
      </w:r>
    </w:p>
    <w:p w14:paraId="04DE0E19" w14:textId="409EC3D1" w:rsidR="00291DD7" w:rsidRDefault="00291DD7">
      <w:pPr>
        <w:rPr>
          <w:rFonts w:ascii="Times" w:hAnsi="Times"/>
          <w:color w:val="000000" w:themeColor="text1"/>
          <w:szCs w:val="24"/>
        </w:rPr>
      </w:pPr>
    </w:p>
    <w:p w14:paraId="25CAF175" w14:textId="2AFD0ABE" w:rsidR="00410688" w:rsidRDefault="00410688">
      <w:pPr>
        <w:rPr>
          <w:rFonts w:ascii="Times" w:hAnsi="Times"/>
          <w:color w:val="000000" w:themeColor="text1"/>
          <w:szCs w:val="24"/>
        </w:rPr>
      </w:pPr>
    </w:p>
    <w:p w14:paraId="4891D637" w14:textId="1DD3E8DB" w:rsidR="00410688" w:rsidRDefault="00410688">
      <w:pPr>
        <w:rPr>
          <w:rFonts w:ascii="Times" w:hAnsi="Times"/>
          <w:color w:val="000000" w:themeColor="text1"/>
          <w:szCs w:val="24"/>
        </w:rPr>
      </w:pPr>
    </w:p>
    <w:p w14:paraId="6598CA1C" w14:textId="318E88FC" w:rsidR="00410688" w:rsidRDefault="00410688">
      <w:pPr>
        <w:rPr>
          <w:rFonts w:ascii="Times" w:hAnsi="Times"/>
          <w:color w:val="000000" w:themeColor="text1"/>
          <w:szCs w:val="24"/>
        </w:rPr>
      </w:pPr>
    </w:p>
    <w:p w14:paraId="442A0C34" w14:textId="153E7953" w:rsidR="00410688" w:rsidRDefault="00410688">
      <w:pPr>
        <w:rPr>
          <w:rFonts w:ascii="Times" w:hAnsi="Times"/>
          <w:color w:val="000000" w:themeColor="text1"/>
          <w:szCs w:val="24"/>
        </w:rPr>
      </w:pPr>
      <w:r>
        <w:rPr>
          <w:rFonts w:ascii="Times" w:hAnsi="Times"/>
          <w:noProof/>
          <w:color w:val="000000" w:themeColor="text1"/>
          <w:szCs w:val="24"/>
          <w:lang w:val="en-AU" w:eastAsia="en-AU"/>
        </w:rPr>
        <w:drawing>
          <wp:inline distT="0" distB="0" distL="0" distR="0" wp14:anchorId="18C11808" wp14:editId="6B80FD1F">
            <wp:extent cx="5727700" cy="3912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 F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912235"/>
                    </a:xfrm>
                    <a:prstGeom prst="rect">
                      <a:avLst/>
                    </a:prstGeom>
                  </pic:spPr>
                </pic:pic>
              </a:graphicData>
            </a:graphic>
          </wp:inline>
        </w:drawing>
      </w:r>
    </w:p>
    <w:p w14:paraId="07B182A9" w14:textId="3FEE30FC" w:rsidR="00410688" w:rsidRDefault="00410688">
      <w:pPr>
        <w:rPr>
          <w:rFonts w:ascii="Times" w:hAnsi="Times"/>
          <w:color w:val="000000" w:themeColor="text1"/>
          <w:szCs w:val="24"/>
        </w:rPr>
      </w:pPr>
    </w:p>
    <w:p w14:paraId="2FDA181A" w14:textId="5CDB6E24" w:rsidR="00410688" w:rsidRDefault="00410688">
      <w:pPr>
        <w:rPr>
          <w:rFonts w:ascii="Times" w:hAnsi="Times"/>
          <w:color w:val="000000" w:themeColor="text1"/>
          <w:szCs w:val="24"/>
        </w:rPr>
      </w:pPr>
    </w:p>
    <w:p w14:paraId="691D4CF8" w14:textId="241EA388" w:rsidR="00410688" w:rsidRDefault="00410688">
      <w:pPr>
        <w:rPr>
          <w:rFonts w:ascii="Times" w:hAnsi="Times"/>
          <w:color w:val="000000" w:themeColor="text1"/>
          <w:szCs w:val="24"/>
        </w:rPr>
      </w:pPr>
    </w:p>
    <w:p w14:paraId="46745F4A" w14:textId="79786D46" w:rsidR="00410688" w:rsidRDefault="00410688">
      <w:pPr>
        <w:rPr>
          <w:rFonts w:ascii="Times" w:hAnsi="Times"/>
          <w:color w:val="000000" w:themeColor="text1"/>
          <w:szCs w:val="24"/>
        </w:rPr>
      </w:pPr>
    </w:p>
    <w:p w14:paraId="0D225B01" w14:textId="77777777" w:rsidR="0050001A" w:rsidRDefault="0050001A">
      <w:pPr>
        <w:rPr>
          <w:rFonts w:ascii="Times" w:hAnsi="Times"/>
          <w:b/>
          <w:color w:val="000000" w:themeColor="text1"/>
          <w:szCs w:val="24"/>
        </w:rPr>
      </w:pPr>
      <w:bookmarkStart w:id="1" w:name="_Ref513453108"/>
    </w:p>
    <w:p w14:paraId="1C051D01" w14:textId="7B3A7834" w:rsidR="00410688" w:rsidRDefault="00410688">
      <w:pPr>
        <w:rPr>
          <w:rFonts w:ascii="Times" w:hAnsi="Times"/>
          <w:color w:val="000000" w:themeColor="text1"/>
          <w:szCs w:val="24"/>
        </w:rPr>
      </w:pPr>
      <w:r w:rsidRPr="00311240">
        <w:rPr>
          <w:rFonts w:ascii="Times" w:hAnsi="Times"/>
          <w:b/>
          <w:color w:val="000000" w:themeColor="text1"/>
          <w:szCs w:val="24"/>
        </w:rPr>
        <w:t>Figure</w:t>
      </w:r>
      <w:bookmarkEnd w:id="1"/>
      <w:r w:rsidRPr="00311240">
        <w:rPr>
          <w:rFonts w:ascii="Times" w:hAnsi="Times"/>
          <w:b/>
          <w:color w:val="000000" w:themeColor="text1"/>
          <w:szCs w:val="24"/>
        </w:rPr>
        <w:t xml:space="preserve"> S2</w:t>
      </w:r>
      <w:r w:rsidRPr="00410D9D">
        <w:rPr>
          <w:rFonts w:ascii="Times" w:hAnsi="Times"/>
          <w:color w:val="000000" w:themeColor="text1"/>
          <w:szCs w:val="24"/>
        </w:rPr>
        <w:t>. Principal components plot of the acoustic features of natural and synthetic versions of aerial and mobbing alarm calls</w:t>
      </w:r>
      <w:r w:rsidR="00311240">
        <w:rPr>
          <w:rFonts w:ascii="Times" w:hAnsi="Times"/>
          <w:color w:val="000000" w:themeColor="text1"/>
          <w:szCs w:val="24"/>
        </w:rPr>
        <w:t xml:space="preserve"> used in playback experiments</w:t>
      </w:r>
      <w:r w:rsidR="00F5715F">
        <w:rPr>
          <w:rFonts w:ascii="Times" w:hAnsi="Times"/>
          <w:color w:val="000000" w:themeColor="text1"/>
          <w:szCs w:val="24"/>
        </w:rPr>
        <w:t xml:space="preserve"> (n = 16 for each type)</w:t>
      </w:r>
      <w:r w:rsidRPr="00410D9D">
        <w:rPr>
          <w:rFonts w:ascii="Times" w:hAnsi="Times"/>
          <w:color w:val="000000" w:themeColor="text1"/>
          <w:szCs w:val="24"/>
        </w:rPr>
        <w:t>.</w:t>
      </w:r>
      <w:r w:rsidR="00F5715F">
        <w:rPr>
          <w:rFonts w:ascii="Times" w:hAnsi="Times"/>
          <w:color w:val="000000" w:themeColor="text1"/>
          <w:szCs w:val="24"/>
        </w:rPr>
        <w:t xml:space="preserve"> </w:t>
      </w:r>
      <w:r w:rsidR="00F5715F" w:rsidRPr="00BC12C1">
        <w:rPr>
          <w:rFonts w:ascii="Times" w:hAnsi="Times"/>
          <w:b/>
          <w:color w:val="000000" w:themeColor="text1"/>
          <w:szCs w:val="24"/>
        </w:rPr>
        <w:t>Table S1</w:t>
      </w:r>
      <w:r w:rsidR="00F5715F">
        <w:rPr>
          <w:rFonts w:ascii="Times" w:hAnsi="Times"/>
          <w:color w:val="000000" w:themeColor="text1"/>
          <w:szCs w:val="24"/>
        </w:rPr>
        <w:t xml:space="preserve"> presents loading</w:t>
      </w:r>
      <w:r w:rsidR="00B85395">
        <w:rPr>
          <w:rFonts w:ascii="Times" w:hAnsi="Times"/>
          <w:color w:val="000000" w:themeColor="text1"/>
          <w:szCs w:val="24"/>
        </w:rPr>
        <w:t>s</w:t>
      </w:r>
      <w:r w:rsidR="00F5715F">
        <w:rPr>
          <w:rFonts w:ascii="Times" w:hAnsi="Times"/>
          <w:color w:val="000000" w:themeColor="text1"/>
          <w:szCs w:val="24"/>
        </w:rPr>
        <w:t xml:space="preserve"> for PC1 a</w:t>
      </w:r>
      <w:r w:rsidR="00B85395">
        <w:rPr>
          <w:rFonts w:ascii="Times" w:hAnsi="Times"/>
          <w:color w:val="000000" w:themeColor="text1"/>
          <w:szCs w:val="24"/>
        </w:rPr>
        <w:t>n</w:t>
      </w:r>
      <w:r w:rsidR="00F5715F">
        <w:rPr>
          <w:rFonts w:ascii="Times" w:hAnsi="Times"/>
          <w:color w:val="000000" w:themeColor="text1"/>
          <w:szCs w:val="24"/>
        </w:rPr>
        <w:t>d PC2.</w:t>
      </w:r>
    </w:p>
    <w:p w14:paraId="58DBBE7C" w14:textId="77777777" w:rsidR="00291DD7" w:rsidRDefault="00291DD7">
      <w:pPr>
        <w:rPr>
          <w:rFonts w:ascii="Times" w:hAnsi="Times"/>
          <w:color w:val="000000" w:themeColor="text1"/>
          <w:szCs w:val="24"/>
        </w:rPr>
      </w:pPr>
    </w:p>
    <w:p w14:paraId="625FD2C3" w14:textId="57676223" w:rsidR="00291DD7" w:rsidRDefault="00291DD7" w:rsidP="00200C5A">
      <w:pPr>
        <w:ind w:left="709"/>
        <w:rPr>
          <w:rFonts w:ascii="Times" w:hAnsi="Times"/>
          <w:color w:val="000000" w:themeColor="text1"/>
          <w:szCs w:val="24"/>
        </w:rPr>
      </w:pPr>
    </w:p>
    <w:p w14:paraId="665AC30E" w14:textId="77777777" w:rsidR="00291DD7" w:rsidRDefault="00291DD7">
      <w:pPr>
        <w:rPr>
          <w:rFonts w:ascii="Times" w:hAnsi="Times"/>
          <w:color w:val="000000" w:themeColor="text1"/>
          <w:szCs w:val="24"/>
        </w:rPr>
      </w:pPr>
    </w:p>
    <w:p w14:paraId="7ED50BBA" w14:textId="77777777" w:rsidR="00410688" w:rsidRDefault="00410688">
      <w:pPr>
        <w:rPr>
          <w:rFonts w:ascii="Times" w:hAnsi="Times"/>
          <w:color w:val="000000" w:themeColor="text1"/>
          <w:szCs w:val="24"/>
        </w:rPr>
      </w:pPr>
    </w:p>
    <w:p w14:paraId="1B5D1C4E" w14:textId="77777777" w:rsidR="00410688" w:rsidRDefault="00410688">
      <w:pPr>
        <w:rPr>
          <w:rFonts w:ascii="Times" w:hAnsi="Times"/>
          <w:color w:val="000000" w:themeColor="text1"/>
          <w:szCs w:val="24"/>
        </w:rPr>
      </w:pPr>
    </w:p>
    <w:p w14:paraId="32696EBD" w14:textId="2FB0F47A" w:rsidR="00410688" w:rsidRDefault="00410688">
      <w:pPr>
        <w:rPr>
          <w:rFonts w:ascii="Times" w:hAnsi="Times"/>
          <w:color w:val="000000" w:themeColor="text1"/>
          <w:szCs w:val="24"/>
        </w:rPr>
      </w:pPr>
    </w:p>
    <w:p w14:paraId="329FC257" w14:textId="35EF4B2A" w:rsidR="00C325CF" w:rsidRDefault="00C325CF">
      <w:pPr>
        <w:rPr>
          <w:rFonts w:ascii="Times" w:hAnsi="Times"/>
          <w:color w:val="000000" w:themeColor="text1"/>
          <w:szCs w:val="24"/>
        </w:rPr>
      </w:pPr>
    </w:p>
    <w:p w14:paraId="38234FA4" w14:textId="4FFC3B35" w:rsidR="00C325CF" w:rsidRDefault="00C325CF">
      <w:pPr>
        <w:rPr>
          <w:rFonts w:ascii="Times" w:hAnsi="Times"/>
          <w:color w:val="000000" w:themeColor="text1"/>
          <w:szCs w:val="24"/>
        </w:rPr>
      </w:pPr>
      <w:r>
        <w:rPr>
          <w:rFonts w:ascii="Times" w:hAnsi="Times"/>
          <w:color w:val="000000" w:themeColor="text1"/>
          <w:szCs w:val="24"/>
        </w:rPr>
        <w:br w:type="page"/>
      </w:r>
    </w:p>
    <w:p w14:paraId="1A7837B3" w14:textId="2534158A" w:rsidR="00C325CF" w:rsidRDefault="00C325CF">
      <w:pPr>
        <w:rPr>
          <w:rFonts w:ascii="Times" w:hAnsi="Times"/>
          <w:color w:val="000000" w:themeColor="text1"/>
          <w:szCs w:val="24"/>
        </w:rPr>
      </w:pPr>
    </w:p>
    <w:p w14:paraId="74D3C506" w14:textId="77777777" w:rsidR="0050001A" w:rsidRDefault="0050001A" w:rsidP="0050001A">
      <w:pPr>
        <w:pStyle w:val="Caption"/>
        <w:keepNext/>
        <w:rPr>
          <w:rFonts w:ascii="Times" w:hAnsi="Times"/>
          <w:color w:val="000000" w:themeColor="text1"/>
          <w:sz w:val="24"/>
          <w:szCs w:val="24"/>
        </w:rPr>
      </w:pPr>
    </w:p>
    <w:p w14:paraId="2EFEADF6" w14:textId="44826DF0" w:rsidR="0050001A" w:rsidRDefault="0050001A" w:rsidP="0050001A">
      <w:pPr>
        <w:pStyle w:val="Caption"/>
        <w:keepNext/>
        <w:rPr>
          <w:rFonts w:ascii="Times" w:hAnsi="Times"/>
          <w:b w:val="0"/>
          <w:bCs w:val="0"/>
          <w:color w:val="000000" w:themeColor="text1"/>
          <w:sz w:val="24"/>
          <w:szCs w:val="24"/>
        </w:rPr>
      </w:pPr>
      <w:r w:rsidRPr="00410D9D">
        <w:rPr>
          <w:rFonts w:ascii="Times" w:hAnsi="Times"/>
          <w:color w:val="000000" w:themeColor="text1"/>
          <w:sz w:val="24"/>
          <w:szCs w:val="24"/>
        </w:rPr>
        <w:t xml:space="preserve">Table </w:t>
      </w:r>
      <w:r>
        <w:rPr>
          <w:rFonts w:ascii="Times" w:hAnsi="Times"/>
          <w:color w:val="000000" w:themeColor="text1"/>
          <w:sz w:val="24"/>
          <w:szCs w:val="24"/>
        </w:rPr>
        <w:t>S1</w:t>
      </w:r>
      <w:r w:rsidRPr="00410D9D">
        <w:rPr>
          <w:rFonts w:ascii="Times" w:hAnsi="Times"/>
          <w:color w:val="000000" w:themeColor="text1"/>
          <w:sz w:val="24"/>
          <w:szCs w:val="24"/>
        </w:rPr>
        <w:t xml:space="preserve">. </w:t>
      </w:r>
      <w:r w:rsidRPr="00410D9D">
        <w:rPr>
          <w:rFonts w:ascii="Times" w:hAnsi="Times"/>
          <w:b w:val="0"/>
          <w:bCs w:val="0"/>
          <w:color w:val="000000" w:themeColor="text1"/>
          <w:sz w:val="24"/>
          <w:szCs w:val="24"/>
        </w:rPr>
        <w:t>PC1 and PC2 loadings from a principal component analysis examining acoustic features of natural and synthetic versions of aerial and mobbing calls</w:t>
      </w:r>
      <w:r>
        <w:rPr>
          <w:rFonts w:ascii="Times" w:hAnsi="Times"/>
          <w:b w:val="0"/>
          <w:bCs w:val="0"/>
          <w:color w:val="000000" w:themeColor="text1"/>
          <w:sz w:val="24"/>
          <w:szCs w:val="24"/>
        </w:rPr>
        <w:t xml:space="preserve"> used in playback experiments (n = 16 examples of each type).</w:t>
      </w:r>
      <w:r w:rsidR="0081664D">
        <w:rPr>
          <w:rFonts w:ascii="Times" w:hAnsi="Times"/>
          <w:b w:val="0"/>
          <w:bCs w:val="0"/>
          <w:color w:val="000000" w:themeColor="text1"/>
          <w:sz w:val="24"/>
          <w:szCs w:val="24"/>
        </w:rPr>
        <w:t xml:space="preserve"> </w:t>
      </w:r>
      <w:r w:rsidR="0081664D" w:rsidRPr="0081664D">
        <w:rPr>
          <w:rFonts w:ascii="Times" w:hAnsi="Times"/>
          <w:bCs w:val="0"/>
          <w:color w:val="000000" w:themeColor="text1"/>
          <w:sz w:val="24"/>
          <w:szCs w:val="24"/>
        </w:rPr>
        <w:t>Figure S2</w:t>
      </w:r>
      <w:r w:rsidR="0081664D">
        <w:rPr>
          <w:rFonts w:ascii="Times" w:hAnsi="Times"/>
          <w:b w:val="0"/>
          <w:bCs w:val="0"/>
          <w:color w:val="000000" w:themeColor="text1"/>
          <w:sz w:val="24"/>
          <w:szCs w:val="24"/>
        </w:rPr>
        <w:t xml:space="preserve"> shows the scatterplot.</w:t>
      </w:r>
    </w:p>
    <w:p w14:paraId="759B3CDB" w14:textId="77777777" w:rsidR="0081664D" w:rsidRPr="0081664D" w:rsidRDefault="0081664D" w:rsidP="0081664D"/>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1134"/>
        <w:gridCol w:w="1276"/>
      </w:tblGrid>
      <w:tr w:rsidR="0050001A" w:rsidRPr="00410D9D" w14:paraId="473CE697" w14:textId="77777777" w:rsidTr="00843789">
        <w:tc>
          <w:tcPr>
            <w:tcW w:w="4644" w:type="dxa"/>
            <w:tcBorders>
              <w:top w:val="single" w:sz="4" w:space="0" w:color="auto"/>
              <w:bottom w:val="single" w:sz="4" w:space="0" w:color="auto"/>
            </w:tcBorders>
          </w:tcPr>
          <w:p w14:paraId="7B648B1C" w14:textId="77777777" w:rsidR="0050001A" w:rsidRPr="00410D9D" w:rsidRDefault="0050001A" w:rsidP="00843789">
            <w:pPr>
              <w:rPr>
                <w:rFonts w:ascii="Times" w:hAnsi="Times"/>
                <w:sz w:val="24"/>
                <w:szCs w:val="24"/>
              </w:rPr>
            </w:pPr>
            <w:r w:rsidRPr="00410D9D">
              <w:rPr>
                <w:rFonts w:ascii="Times" w:hAnsi="Times"/>
                <w:sz w:val="24"/>
                <w:szCs w:val="24"/>
              </w:rPr>
              <w:t>Acoustic Feature</w:t>
            </w:r>
          </w:p>
        </w:tc>
        <w:tc>
          <w:tcPr>
            <w:tcW w:w="1134" w:type="dxa"/>
            <w:tcBorders>
              <w:top w:val="single" w:sz="4" w:space="0" w:color="auto"/>
              <w:bottom w:val="single" w:sz="4" w:space="0" w:color="auto"/>
            </w:tcBorders>
          </w:tcPr>
          <w:p w14:paraId="5B399BB8" w14:textId="77777777" w:rsidR="0050001A" w:rsidRPr="00410D9D" w:rsidRDefault="0050001A" w:rsidP="00843789">
            <w:pPr>
              <w:rPr>
                <w:rFonts w:ascii="Times" w:hAnsi="Times"/>
                <w:sz w:val="24"/>
                <w:szCs w:val="24"/>
              </w:rPr>
            </w:pPr>
            <w:r w:rsidRPr="00410D9D">
              <w:rPr>
                <w:rFonts w:ascii="Times" w:hAnsi="Times"/>
                <w:sz w:val="24"/>
                <w:szCs w:val="24"/>
              </w:rPr>
              <w:t>PC1</w:t>
            </w:r>
          </w:p>
        </w:tc>
        <w:tc>
          <w:tcPr>
            <w:tcW w:w="1276" w:type="dxa"/>
            <w:tcBorders>
              <w:top w:val="single" w:sz="4" w:space="0" w:color="auto"/>
              <w:bottom w:val="single" w:sz="4" w:space="0" w:color="auto"/>
            </w:tcBorders>
          </w:tcPr>
          <w:p w14:paraId="4C17C712" w14:textId="77777777" w:rsidR="0050001A" w:rsidRPr="00410D9D" w:rsidRDefault="0050001A" w:rsidP="00843789">
            <w:pPr>
              <w:rPr>
                <w:rFonts w:ascii="Times" w:hAnsi="Times"/>
                <w:sz w:val="24"/>
                <w:szCs w:val="24"/>
              </w:rPr>
            </w:pPr>
            <w:r w:rsidRPr="00410D9D">
              <w:rPr>
                <w:rFonts w:ascii="Times" w:hAnsi="Times"/>
                <w:sz w:val="24"/>
                <w:szCs w:val="24"/>
              </w:rPr>
              <w:t>PC2</w:t>
            </w:r>
          </w:p>
        </w:tc>
      </w:tr>
      <w:tr w:rsidR="0050001A" w:rsidRPr="00410D9D" w14:paraId="39D2F3CC" w14:textId="77777777" w:rsidTr="00843789">
        <w:tc>
          <w:tcPr>
            <w:tcW w:w="4644" w:type="dxa"/>
            <w:tcBorders>
              <w:top w:val="single" w:sz="4" w:space="0" w:color="auto"/>
              <w:bottom w:val="nil"/>
            </w:tcBorders>
          </w:tcPr>
          <w:p w14:paraId="0666FBA9" w14:textId="77777777" w:rsidR="0050001A" w:rsidRPr="000B74A4" w:rsidRDefault="0050001A" w:rsidP="00843789">
            <w:pPr>
              <w:rPr>
                <w:rFonts w:ascii="Times" w:hAnsi="Times"/>
                <w:sz w:val="24"/>
                <w:szCs w:val="24"/>
              </w:rPr>
            </w:pPr>
            <w:r w:rsidRPr="000B74A4">
              <w:rPr>
                <w:rFonts w:ascii="Times" w:hAnsi="Times"/>
                <w:sz w:val="24"/>
                <w:szCs w:val="24"/>
              </w:rPr>
              <w:t>Duration (ms)</w:t>
            </w:r>
          </w:p>
        </w:tc>
        <w:tc>
          <w:tcPr>
            <w:tcW w:w="1134" w:type="dxa"/>
            <w:tcBorders>
              <w:top w:val="single" w:sz="4" w:space="0" w:color="auto"/>
              <w:bottom w:val="nil"/>
            </w:tcBorders>
          </w:tcPr>
          <w:p w14:paraId="37D13CD7" w14:textId="77777777" w:rsidR="0050001A" w:rsidRPr="000B74A4" w:rsidRDefault="0050001A" w:rsidP="00843789">
            <w:pPr>
              <w:rPr>
                <w:rFonts w:ascii="Times" w:hAnsi="Times"/>
                <w:sz w:val="24"/>
                <w:szCs w:val="24"/>
              </w:rPr>
            </w:pPr>
            <w:r w:rsidRPr="000B74A4">
              <w:rPr>
                <w:rFonts w:ascii="Times" w:hAnsi="Times"/>
                <w:sz w:val="24"/>
                <w:szCs w:val="24"/>
              </w:rPr>
              <w:t>-0.110</w:t>
            </w:r>
          </w:p>
        </w:tc>
        <w:tc>
          <w:tcPr>
            <w:tcW w:w="1276" w:type="dxa"/>
            <w:tcBorders>
              <w:top w:val="single" w:sz="4" w:space="0" w:color="auto"/>
              <w:bottom w:val="nil"/>
            </w:tcBorders>
          </w:tcPr>
          <w:p w14:paraId="7117D1A7" w14:textId="77777777" w:rsidR="0050001A" w:rsidRPr="000B74A4" w:rsidRDefault="0050001A" w:rsidP="00843789">
            <w:pPr>
              <w:rPr>
                <w:rFonts w:ascii="Times" w:hAnsi="Times"/>
                <w:sz w:val="24"/>
                <w:szCs w:val="24"/>
              </w:rPr>
            </w:pPr>
            <w:r w:rsidRPr="000B74A4">
              <w:rPr>
                <w:rFonts w:ascii="Times" w:hAnsi="Times"/>
                <w:sz w:val="24"/>
                <w:szCs w:val="24"/>
              </w:rPr>
              <w:t>0.479</w:t>
            </w:r>
          </w:p>
        </w:tc>
      </w:tr>
      <w:tr w:rsidR="0050001A" w:rsidRPr="00410D9D" w14:paraId="0909A98A" w14:textId="77777777" w:rsidTr="00843789">
        <w:tc>
          <w:tcPr>
            <w:tcW w:w="4644" w:type="dxa"/>
            <w:tcBorders>
              <w:top w:val="nil"/>
              <w:bottom w:val="nil"/>
            </w:tcBorders>
          </w:tcPr>
          <w:p w14:paraId="6CDFA3F6" w14:textId="299D0718" w:rsidR="0050001A" w:rsidRPr="00410D9D" w:rsidRDefault="00367F75" w:rsidP="00843789">
            <w:pPr>
              <w:rPr>
                <w:rFonts w:ascii="Times" w:hAnsi="Times"/>
                <w:sz w:val="24"/>
                <w:szCs w:val="24"/>
              </w:rPr>
            </w:pPr>
            <w:r>
              <w:rPr>
                <w:rFonts w:ascii="Times" w:hAnsi="Times"/>
                <w:sz w:val="24"/>
                <w:szCs w:val="24"/>
              </w:rPr>
              <w:t xml:space="preserve">Low </w:t>
            </w:r>
            <w:r w:rsidR="0050001A" w:rsidRPr="00410D9D">
              <w:rPr>
                <w:rFonts w:ascii="Times" w:hAnsi="Times"/>
                <w:sz w:val="24"/>
                <w:szCs w:val="24"/>
              </w:rPr>
              <w:t>Frequency (Hz)</w:t>
            </w:r>
          </w:p>
        </w:tc>
        <w:tc>
          <w:tcPr>
            <w:tcW w:w="1134" w:type="dxa"/>
            <w:tcBorders>
              <w:top w:val="nil"/>
              <w:bottom w:val="nil"/>
            </w:tcBorders>
          </w:tcPr>
          <w:p w14:paraId="5AA1FFD0" w14:textId="77777777" w:rsidR="0050001A" w:rsidRPr="00410D9D" w:rsidRDefault="0050001A" w:rsidP="00843789">
            <w:pPr>
              <w:rPr>
                <w:rFonts w:ascii="Times" w:hAnsi="Times"/>
                <w:sz w:val="24"/>
                <w:szCs w:val="24"/>
              </w:rPr>
            </w:pPr>
            <w:r w:rsidRPr="00410D9D">
              <w:rPr>
                <w:rFonts w:ascii="Times" w:hAnsi="Times"/>
                <w:sz w:val="24"/>
                <w:szCs w:val="24"/>
              </w:rPr>
              <w:t>0.491</w:t>
            </w:r>
          </w:p>
        </w:tc>
        <w:tc>
          <w:tcPr>
            <w:tcW w:w="1276" w:type="dxa"/>
            <w:tcBorders>
              <w:top w:val="nil"/>
              <w:bottom w:val="nil"/>
            </w:tcBorders>
          </w:tcPr>
          <w:p w14:paraId="13DFBAB0" w14:textId="77777777" w:rsidR="0050001A" w:rsidRPr="00410D9D" w:rsidRDefault="0050001A" w:rsidP="00843789">
            <w:pPr>
              <w:rPr>
                <w:rFonts w:ascii="Times" w:hAnsi="Times"/>
                <w:sz w:val="24"/>
                <w:szCs w:val="24"/>
              </w:rPr>
            </w:pPr>
            <w:r w:rsidRPr="00410D9D">
              <w:rPr>
                <w:rFonts w:ascii="Times" w:hAnsi="Times"/>
                <w:sz w:val="24"/>
                <w:szCs w:val="24"/>
              </w:rPr>
              <w:t>-0.048</w:t>
            </w:r>
          </w:p>
        </w:tc>
      </w:tr>
      <w:tr w:rsidR="0050001A" w:rsidRPr="00410D9D" w14:paraId="21904589" w14:textId="77777777" w:rsidTr="00843789">
        <w:tc>
          <w:tcPr>
            <w:tcW w:w="4644" w:type="dxa"/>
            <w:tcBorders>
              <w:top w:val="nil"/>
              <w:bottom w:val="nil"/>
            </w:tcBorders>
          </w:tcPr>
          <w:p w14:paraId="52B9BE11" w14:textId="23227BA7" w:rsidR="0050001A" w:rsidRPr="00410D9D" w:rsidRDefault="00367F75" w:rsidP="00367F75">
            <w:pPr>
              <w:rPr>
                <w:rFonts w:ascii="Times" w:hAnsi="Times"/>
                <w:sz w:val="24"/>
                <w:szCs w:val="24"/>
              </w:rPr>
            </w:pPr>
            <w:r>
              <w:rPr>
                <w:rFonts w:ascii="Times" w:hAnsi="Times"/>
                <w:sz w:val="24"/>
                <w:szCs w:val="24"/>
              </w:rPr>
              <w:t xml:space="preserve">High </w:t>
            </w:r>
            <w:r w:rsidR="0050001A" w:rsidRPr="00410D9D">
              <w:rPr>
                <w:rFonts w:ascii="Times" w:hAnsi="Times"/>
                <w:sz w:val="24"/>
                <w:szCs w:val="24"/>
              </w:rPr>
              <w:t>Frequency (Hz)</w:t>
            </w:r>
          </w:p>
        </w:tc>
        <w:tc>
          <w:tcPr>
            <w:tcW w:w="1134" w:type="dxa"/>
            <w:tcBorders>
              <w:top w:val="nil"/>
              <w:bottom w:val="nil"/>
            </w:tcBorders>
          </w:tcPr>
          <w:p w14:paraId="3ABD6F16" w14:textId="77777777" w:rsidR="0050001A" w:rsidRPr="00410D9D" w:rsidRDefault="0050001A" w:rsidP="00843789">
            <w:pPr>
              <w:rPr>
                <w:rFonts w:ascii="Times" w:hAnsi="Times"/>
                <w:sz w:val="24"/>
                <w:szCs w:val="24"/>
              </w:rPr>
            </w:pPr>
            <w:r>
              <w:rPr>
                <w:rFonts w:ascii="Times" w:hAnsi="Times"/>
                <w:sz w:val="24"/>
                <w:szCs w:val="24"/>
              </w:rPr>
              <w:t>0.240</w:t>
            </w:r>
          </w:p>
        </w:tc>
        <w:tc>
          <w:tcPr>
            <w:tcW w:w="1276" w:type="dxa"/>
            <w:tcBorders>
              <w:top w:val="nil"/>
              <w:bottom w:val="nil"/>
            </w:tcBorders>
          </w:tcPr>
          <w:p w14:paraId="105B81D3" w14:textId="77777777" w:rsidR="0050001A" w:rsidRPr="00410D9D" w:rsidRDefault="0050001A" w:rsidP="00843789">
            <w:pPr>
              <w:rPr>
                <w:rFonts w:ascii="Times" w:hAnsi="Times"/>
                <w:sz w:val="24"/>
                <w:szCs w:val="24"/>
              </w:rPr>
            </w:pPr>
            <w:r w:rsidRPr="00410D9D">
              <w:rPr>
                <w:rFonts w:ascii="Times" w:hAnsi="Times"/>
                <w:sz w:val="24"/>
                <w:szCs w:val="24"/>
              </w:rPr>
              <w:t>-0.599</w:t>
            </w:r>
          </w:p>
        </w:tc>
      </w:tr>
      <w:tr w:rsidR="0050001A" w:rsidRPr="00410D9D" w14:paraId="547C9AF8" w14:textId="77777777" w:rsidTr="00843789">
        <w:tc>
          <w:tcPr>
            <w:tcW w:w="4644" w:type="dxa"/>
            <w:tcBorders>
              <w:top w:val="nil"/>
              <w:bottom w:val="nil"/>
            </w:tcBorders>
          </w:tcPr>
          <w:p w14:paraId="36C84FFE" w14:textId="77777777" w:rsidR="0050001A" w:rsidRPr="00410D9D" w:rsidRDefault="0050001A" w:rsidP="00843789">
            <w:pPr>
              <w:rPr>
                <w:rFonts w:ascii="Times" w:hAnsi="Times"/>
                <w:sz w:val="24"/>
                <w:szCs w:val="24"/>
              </w:rPr>
            </w:pPr>
            <w:r w:rsidRPr="00410D9D">
              <w:rPr>
                <w:rFonts w:ascii="Times" w:hAnsi="Times"/>
                <w:sz w:val="24"/>
                <w:szCs w:val="24"/>
              </w:rPr>
              <w:t>Peak Frequency (Hz)</w:t>
            </w:r>
          </w:p>
        </w:tc>
        <w:tc>
          <w:tcPr>
            <w:tcW w:w="1134" w:type="dxa"/>
            <w:tcBorders>
              <w:top w:val="nil"/>
              <w:bottom w:val="nil"/>
            </w:tcBorders>
          </w:tcPr>
          <w:p w14:paraId="3DB19818" w14:textId="77777777" w:rsidR="0050001A" w:rsidRPr="00410D9D" w:rsidRDefault="0050001A" w:rsidP="00843789">
            <w:pPr>
              <w:rPr>
                <w:rFonts w:ascii="Times" w:hAnsi="Times"/>
                <w:sz w:val="24"/>
                <w:szCs w:val="24"/>
              </w:rPr>
            </w:pPr>
            <w:r w:rsidRPr="00410D9D">
              <w:rPr>
                <w:rFonts w:ascii="Times" w:hAnsi="Times"/>
                <w:sz w:val="24"/>
                <w:szCs w:val="24"/>
              </w:rPr>
              <w:t>0.475</w:t>
            </w:r>
          </w:p>
        </w:tc>
        <w:tc>
          <w:tcPr>
            <w:tcW w:w="1276" w:type="dxa"/>
            <w:tcBorders>
              <w:top w:val="nil"/>
              <w:bottom w:val="nil"/>
            </w:tcBorders>
          </w:tcPr>
          <w:p w14:paraId="61249BDF" w14:textId="77777777" w:rsidR="0050001A" w:rsidRPr="00410D9D" w:rsidRDefault="0050001A" w:rsidP="00843789">
            <w:pPr>
              <w:rPr>
                <w:rFonts w:ascii="Times" w:hAnsi="Times"/>
                <w:sz w:val="24"/>
                <w:szCs w:val="24"/>
              </w:rPr>
            </w:pPr>
            <w:r w:rsidRPr="00410D9D">
              <w:rPr>
                <w:rFonts w:ascii="Times" w:hAnsi="Times"/>
                <w:sz w:val="24"/>
                <w:szCs w:val="24"/>
              </w:rPr>
              <w:t>-0.078</w:t>
            </w:r>
          </w:p>
        </w:tc>
      </w:tr>
      <w:tr w:rsidR="0050001A" w:rsidRPr="00410D9D" w14:paraId="0775A5BC" w14:textId="77777777" w:rsidTr="00843789">
        <w:tc>
          <w:tcPr>
            <w:tcW w:w="4644" w:type="dxa"/>
            <w:tcBorders>
              <w:top w:val="nil"/>
            </w:tcBorders>
          </w:tcPr>
          <w:p w14:paraId="4B51F795" w14:textId="77777777" w:rsidR="0050001A" w:rsidRPr="00410D9D" w:rsidRDefault="0050001A" w:rsidP="00843789">
            <w:pPr>
              <w:rPr>
                <w:rFonts w:ascii="Times" w:hAnsi="Times"/>
                <w:sz w:val="24"/>
                <w:szCs w:val="24"/>
              </w:rPr>
            </w:pPr>
            <w:r w:rsidRPr="00410D9D">
              <w:rPr>
                <w:rFonts w:ascii="Times" w:hAnsi="Times"/>
                <w:sz w:val="24"/>
                <w:szCs w:val="24"/>
              </w:rPr>
              <w:t>Slope (Hz)</w:t>
            </w:r>
          </w:p>
        </w:tc>
        <w:tc>
          <w:tcPr>
            <w:tcW w:w="1134" w:type="dxa"/>
            <w:tcBorders>
              <w:top w:val="nil"/>
            </w:tcBorders>
          </w:tcPr>
          <w:p w14:paraId="2293E0A7" w14:textId="77777777" w:rsidR="0050001A" w:rsidRPr="00410D9D" w:rsidRDefault="0050001A" w:rsidP="00843789">
            <w:pPr>
              <w:rPr>
                <w:rFonts w:ascii="Times" w:hAnsi="Times"/>
                <w:sz w:val="24"/>
                <w:szCs w:val="24"/>
              </w:rPr>
            </w:pPr>
            <w:r>
              <w:rPr>
                <w:rFonts w:ascii="Times" w:hAnsi="Times"/>
                <w:sz w:val="24"/>
                <w:szCs w:val="24"/>
              </w:rPr>
              <w:t>-</w:t>
            </w:r>
            <w:r w:rsidRPr="00410D9D">
              <w:rPr>
                <w:rFonts w:ascii="Times" w:hAnsi="Times"/>
                <w:sz w:val="24"/>
                <w:szCs w:val="24"/>
              </w:rPr>
              <w:t>0.443</w:t>
            </w:r>
          </w:p>
        </w:tc>
        <w:tc>
          <w:tcPr>
            <w:tcW w:w="1276" w:type="dxa"/>
            <w:tcBorders>
              <w:top w:val="nil"/>
            </w:tcBorders>
          </w:tcPr>
          <w:p w14:paraId="1E1E3220" w14:textId="77777777" w:rsidR="0050001A" w:rsidRPr="00410D9D" w:rsidRDefault="0050001A" w:rsidP="00843789">
            <w:pPr>
              <w:rPr>
                <w:rFonts w:ascii="Times" w:hAnsi="Times"/>
                <w:sz w:val="24"/>
                <w:szCs w:val="24"/>
              </w:rPr>
            </w:pPr>
            <w:r w:rsidRPr="00410D9D">
              <w:rPr>
                <w:rFonts w:ascii="Times" w:hAnsi="Times"/>
                <w:sz w:val="24"/>
                <w:szCs w:val="24"/>
              </w:rPr>
              <w:t>-0.158</w:t>
            </w:r>
          </w:p>
        </w:tc>
      </w:tr>
      <w:tr w:rsidR="0050001A" w:rsidRPr="00410D9D" w14:paraId="0466F753" w14:textId="77777777" w:rsidTr="00843789">
        <w:tc>
          <w:tcPr>
            <w:tcW w:w="4644" w:type="dxa"/>
          </w:tcPr>
          <w:p w14:paraId="4763C1F0" w14:textId="77777777" w:rsidR="0050001A" w:rsidRPr="00410D9D" w:rsidRDefault="0050001A" w:rsidP="00843789">
            <w:pPr>
              <w:rPr>
                <w:rFonts w:ascii="Times" w:hAnsi="Times"/>
                <w:sz w:val="24"/>
                <w:szCs w:val="24"/>
              </w:rPr>
            </w:pPr>
            <w:r w:rsidRPr="00410D9D">
              <w:rPr>
                <w:rFonts w:ascii="Times" w:hAnsi="Times"/>
                <w:sz w:val="24"/>
                <w:szCs w:val="24"/>
              </w:rPr>
              <w:t xml:space="preserve">Frequency </w:t>
            </w:r>
            <w:r>
              <w:rPr>
                <w:rFonts w:ascii="Times" w:hAnsi="Times"/>
                <w:sz w:val="24"/>
                <w:szCs w:val="24"/>
              </w:rPr>
              <w:t>Irregularity</w:t>
            </w:r>
            <w:r w:rsidRPr="00410D9D">
              <w:rPr>
                <w:rFonts w:ascii="Times" w:hAnsi="Times"/>
                <w:sz w:val="24"/>
                <w:szCs w:val="24"/>
              </w:rPr>
              <w:t xml:space="preserve"> (Hz)</w:t>
            </w:r>
          </w:p>
        </w:tc>
        <w:tc>
          <w:tcPr>
            <w:tcW w:w="1134" w:type="dxa"/>
          </w:tcPr>
          <w:p w14:paraId="5913E735" w14:textId="77777777" w:rsidR="0050001A" w:rsidRPr="00410D9D" w:rsidRDefault="0050001A" w:rsidP="00843789">
            <w:pPr>
              <w:rPr>
                <w:rFonts w:ascii="Times" w:hAnsi="Times"/>
                <w:sz w:val="24"/>
                <w:szCs w:val="24"/>
              </w:rPr>
            </w:pPr>
            <w:r>
              <w:rPr>
                <w:rFonts w:ascii="Times" w:hAnsi="Times"/>
                <w:sz w:val="24"/>
                <w:szCs w:val="24"/>
              </w:rPr>
              <w:t>-</w:t>
            </w:r>
            <w:r w:rsidRPr="00410D9D">
              <w:rPr>
                <w:rFonts w:ascii="Times" w:hAnsi="Times"/>
                <w:sz w:val="24"/>
                <w:szCs w:val="24"/>
              </w:rPr>
              <w:t>0.472</w:t>
            </w:r>
          </w:p>
        </w:tc>
        <w:tc>
          <w:tcPr>
            <w:tcW w:w="1276" w:type="dxa"/>
          </w:tcPr>
          <w:p w14:paraId="6B99BFFB" w14:textId="77777777" w:rsidR="0050001A" w:rsidRPr="00410D9D" w:rsidRDefault="0050001A" w:rsidP="00843789">
            <w:pPr>
              <w:rPr>
                <w:rFonts w:ascii="Times" w:hAnsi="Times"/>
                <w:sz w:val="24"/>
                <w:szCs w:val="24"/>
              </w:rPr>
            </w:pPr>
            <w:r w:rsidRPr="00410D9D">
              <w:rPr>
                <w:rFonts w:ascii="Times" w:hAnsi="Times"/>
                <w:sz w:val="24"/>
                <w:szCs w:val="24"/>
              </w:rPr>
              <w:t>-0.125</w:t>
            </w:r>
          </w:p>
        </w:tc>
      </w:tr>
      <w:tr w:rsidR="0050001A" w:rsidRPr="00410D9D" w14:paraId="140C0919" w14:textId="77777777" w:rsidTr="00843789">
        <w:trPr>
          <w:trHeight w:val="292"/>
        </w:trPr>
        <w:tc>
          <w:tcPr>
            <w:tcW w:w="4644" w:type="dxa"/>
          </w:tcPr>
          <w:p w14:paraId="7D2AD76E" w14:textId="2CAFCF29" w:rsidR="0050001A" w:rsidRPr="00410D9D" w:rsidRDefault="0050001A" w:rsidP="00843789">
            <w:pPr>
              <w:rPr>
                <w:rFonts w:ascii="Times" w:hAnsi="Times"/>
                <w:sz w:val="24"/>
                <w:szCs w:val="24"/>
              </w:rPr>
            </w:pPr>
            <w:r w:rsidRPr="00410D9D">
              <w:rPr>
                <w:rFonts w:ascii="Times" w:hAnsi="Times"/>
                <w:sz w:val="24"/>
                <w:szCs w:val="24"/>
              </w:rPr>
              <w:t>Rate Frequency Modulation (</w:t>
            </w:r>
            <w:r w:rsidR="00BE307C">
              <w:rPr>
                <w:rFonts w:ascii="Times" w:hAnsi="Times"/>
                <w:sz w:val="24"/>
                <w:szCs w:val="24"/>
              </w:rPr>
              <w:t>Hz</w:t>
            </w:r>
            <w:r w:rsidRPr="00410D9D">
              <w:rPr>
                <w:rFonts w:ascii="Times" w:hAnsi="Times"/>
                <w:sz w:val="24"/>
                <w:szCs w:val="24"/>
              </w:rPr>
              <w:t>)</w:t>
            </w:r>
          </w:p>
        </w:tc>
        <w:tc>
          <w:tcPr>
            <w:tcW w:w="1134" w:type="dxa"/>
          </w:tcPr>
          <w:p w14:paraId="6F97A493" w14:textId="77777777" w:rsidR="0050001A" w:rsidRPr="00410D9D" w:rsidRDefault="0050001A" w:rsidP="00843789">
            <w:pPr>
              <w:rPr>
                <w:rFonts w:ascii="Times" w:hAnsi="Times"/>
                <w:sz w:val="24"/>
                <w:szCs w:val="24"/>
              </w:rPr>
            </w:pPr>
            <w:r>
              <w:rPr>
                <w:rFonts w:ascii="Times" w:hAnsi="Times"/>
                <w:sz w:val="24"/>
                <w:szCs w:val="24"/>
              </w:rPr>
              <w:t>-</w:t>
            </w:r>
            <w:r w:rsidRPr="00410D9D">
              <w:rPr>
                <w:rFonts w:ascii="Times" w:hAnsi="Times"/>
                <w:sz w:val="24"/>
                <w:szCs w:val="24"/>
              </w:rPr>
              <w:t>0.211</w:t>
            </w:r>
          </w:p>
        </w:tc>
        <w:tc>
          <w:tcPr>
            <w:tcW w:w="1276" w:type="dxa"/>
          </w:tcPr>
          <w:p w14:paraId="279180EF" w14:textId="77777777" w:rsidR="0050001A" w:rsidRPr="00410D9D" w:rsidRDefault="0050001A" w:rsidP="00843789">
            <w:pPr>
              <w:rPr>
                <w:rFonts w:ascii="Times" w:hAnsi="Times"/>
                <w:sz w:val="24"/>
                <w:szCs w:val="24"/>
              </w:rPr>
            </w:pPr>
            <w:r w:rsidRPr="00410D9D">
              <w:rPr>
                <w:rFonts w:ascii="Times" w:hAnsi="Times"/>
                <w:sz w:val="24"/>
                <w:szCs w:val="24"/>
              </w:rPr>
              <w:t>-0.602</w:t>
            </w:r>
          </w:p>
        </w:tc>
      </w:tr>
    </w:tbl>
    <w:p w14:paraId="2CC5C75E" w14:textId="77777777" w:rsidR="0050001A" w:rsidRDefault="0050001A" w:rsidP="0050001A">
      <w:pPr>
        <w:rPr>
          <w:rFonts w:ascii="Times" w:hAnsi="Times"/>
          <w:b/>
          <w:bCs/>
          <w:color w:val="000000" w:themeColor="text1"/>
          <w:szCs w:val="24"/>
          <w:lang w:val="en-AU" w:eastAsia="en-AU"/>
        </w:rPr>
      </w:pPr>
    </w:p>
    <w:p w14:paraId="5A2B035B" w14:textId="3F2CAB0D" w:rsidR="0050001A" w:rsidRDefault="0050001A">
      <w:pPr>
        <w:rPr>
          <w:rFonts w:ascii="Times" w:hAnsi="Times"/>
          <w:color w:val="000000" w:themeColor="text1"/>
          <w:szCs w:val="24"/>
        </w:rPr>
      </w:pPr>
    </w:p>
    <w:p w14:paraId="2FAAE844" w14:textId="4A9D4AAD" w:rsidR="0050001A" w:rsidRDefault="0050001A">
      <w:pPr>
        <w:rPr>
          <w:rFonts w:ascii="Times" w:hAnsi="Times"/>
          <w:color w:val="000000" w:themeColor="text1"/>
          <w:szCs w:val="24"/>
        </w:rPr>
      </w:pPr>
      <w:r>
        <w:rPr>
          <w:rFonts w:ascii="Times" w:hAnsi="Times"/>
          <w:color w:val="000000" w:themeColor="text1"/>
          <w:szCs w:val="24"/>
        </w:rPr>
        <w:br w:type="page"/>
      </w:r>
    </w:p>
    <w:p w14:paraId="0F469DC0" w14:textId="77777777" w:rsidR="0050001A" w:rsidRDefault="0050001A">
      <w:pPr>
        <w:rPr>
          <w:rFonts w:ascii="Times" w:hAnsi="Times"/>
          <w:color w:val="000000" w:themeColor="text1"/>
          <w:szCs w:val="24"/>
        </w:rPr>
      </w:pPr>
    </w:p>
    <w:p w14:paraId="5E697342" w14:textId="0E779117" w:rsidR="0050001A" w:rsidRDefault="0050001A">
      <w:pPr>
        <w:rPr>
          <w:rFonts w:ascii="Times" w:hAnsi="Times"/>
          <w:color w:val="000000" w:themeColor="text1"/>
          <w:szCs w:val="24"/>
        </w:rPr>
      </w:pPr>
    </w:p>
    <w:p w14:paraId="1C05CA71" w14:textId="77777777" w:rsidR="0050001A" w:rsidRDefault="0050001A">
      <w:pPr>
        <w:rPr>
          <w:rFonts w:ascii="Times" w:hAnsi="Times"/>
          <w:color w:val="000000" w:themeColor="text1"/>
          <w:szCs w:val="24"/>
        </w:rPr>
      </w:pPr>
    </w:p>
    <w:p w14:paraId="4E6C0AE1" w14:textId="6FAB2093" w:rsidR="003F1694" w:rsidRDefault="003F1694" w:rsidP="003F1694">
      <w:pPr>
        <w:pStyle w:val="Caption"/>
        <w:keepNext/>
        <w:rPr>
          <w:rFonts w:ascii="Times" w:hAnsi="Times"/>
          <w:b w:val="0"/>
          <w:bCs w:val="0"/>
          <w:color w:val="000000" w:themeColor="text1"/>
          <w:sz w:val="24"/>
          <w:szCs w:val="24"/>
        </w:rPr>
      </w:pPr>
      <w:r w:rsidRPr="00410D9D">
        <w:rPr>
          <w:rFonts w:ascii="Times" w:hAnsi="Times"/>
          <w:color w:val="000000" w:themeColor="text1"/>
          <w:sz w:val="24"/>
          <w:szCs w:val="24"/>
        </w:rPr>
        <w:t xml:space="preserve">Table </w:t>
      </w:r>
      <w:r w:rsidR="00EE576E">
        <w:rPr>
          <w:rFonts w:ascii="Times" w:hAnsi="Times"/>
          <w:color w:val="000000" w:themeColor="text1"/>
          <w:sz w:val="24"/>
          <w:szCs w:val="24"/>
        </w:rPr>
        <w:t>S</w:t>
      </w:r>
      <w:r w:rsidR="005E703E">
        <w:rPr>
          <w:rFonts w:ascii="Times" w:hAnsi="Times"/>
          <w:color w:val="000000" w:themeColor="text1"/>
          <w:sz w:val="24"/>
          <w:szCs w:val="24"/>
        </w:rPr>
        <w:t>2</w:t>
      </w:r>
      <w:r w:rsidRPr="00410D9D">
        <w:rPr>
          <w:rFonts w:ascii="Times" w:hAnsi="Times"/>
          <w:color w:val="000000" w:themeColor="text1"/>
          <w:sz w:val="24"/>
          <w:szCs w:val="24"/>
        </w:rPr>
        <w:t xml:space="preserve">. </w:t>
      </w:r>
      <w:r>
        <w:rPr>
          <w:rFonts w:ascii="Times" w:hAnsi="Times"/>
          <w:b w:val="0"/>
          <w:bCs w:val="0"/>
          <w:color w:val="000000" w:themeColor="text1"/>
          <w:sz w:val="24"/>
          <w:szCs w:val="24"/>
        </w:rPr>
        <w:t>S</w:t>
      </w:r>
      <w:r w:rsidRPr="00081DD6">
        <w:rPr>
          <w:rFonts w:ascii="Times" w:hAnsi="Times"/>
          <w:b w:val="0"/>
          <w:bCs w:val="0"/>
          <w:color w:val="000000" w:themeColor="text1"/>
          <w:sz w:val="24"/>
          <w:szCs w:val="24"/>
        </w:rPr>
        <w:t>pectrographic</w:t>
      </w:r>
      <w:r w:rsidRPr="00410D9D">
        <w:rPr>
          <w:rFonts w:ascii="Times" w:hAnsi="Times"/>
          <w:b w:val="0"/>
          <w:bCs w:val="0"/>
          <w:color w:val="000000" w:themeColor="text1"/>
          <w:sz w:val="24"/>
          <w:szCs w:val="24"/>
        </w:rPr>
        <w:t xml:space="preserve"> </w:t>
      </w:r>
      <w:r>
        <w:rPr>
          <w:rFonts w:ascii="Times" w:hAnsi="Times"/>
          <w:b w:val="0"/>
          <w:bCs w:val="0"/>
          <w:color w:val="000000" w:themeColor="text1"/>
          <w:sz w:val="24"/>
          <w:szCs w:val="24"/>
        </w:rPr>
        <w:t>cross-</w:t>
      </w:r>
      <w:r w:rsidRPr="00410D9D">
        <w:rPr>
          <w:rFonts w:ascii="Times" w:hAnsi="Times"/>
          <w:b w:val="0"/>
          <w:bCs w:val="0"/>
          <w:color w:val="000000" w:themeColor="text1"/>
          <w:sz w:val="24"/>
          <w:szCs w:val="24"/>
        </w:rPr>
        <w:t xml:space="preserve">correlation for synthetic and natural versions of </w:t>
      </w:r>
      <w:r>
        <w:rPr>
          <w:rFonts w:ascii="Times" w:hAnsi="Times"/>
          <w:b w:val="0"/>
          <w:bCs w:val="0"/>
          <w:color w:val="000000" w:themeColor="text1"/>
          <w:sz w:val="24"/>
          <w:szCs w:val="24"/>
        </w:rPr>
        <w:t>(</w:t>
      </w:r>
      <w:r w:rsidRPr="00410D9D">
        <w:rPr>
          <w:rFonts w:ascii="Times" w:hAnsi="Times"/>
          <w:b w:val="0"/>
          <w:bCs w:val="0"/>
          <w:color w:val="000000" w:themeColor="text1"/>
          <w:sz w:val="24"/>
          <w:szCs w:val="24"/>
        </w:rPr>
        <w:t xml:space="preserve">a) aerial and </w:t>
      </w:r>
      <w:r>
        <w:rPr>
          <w:rFonts w:ascii="Times" w:hAnsi="Times"/>
          <w:b w:val="0"/>
          <w:bCs w:val="0"/>
          <w:color w:val="000000" w:themeColor="text1"/>
          <w:sz w:val="24"/>
          <w:szCs w:val="24"/>
        </w:rPr>
        <w:t>(</w:t>
      </w:r>
      <w:r w:rsidRPr="00410D9D">
        <w:rPr>
          <w:rFonts w:ascii="Times" w:hAnsi="Times"/>
          <w:b w:val="0"/>
          <w:bCs w:val="0"/>
          <w:color w:val="000000" w:themeColor="text1"/>
          <w:sz w:val="24"/>
          <w:szCs w:val="24"/>
        </w:rPr>
        <w:t>b) mobbing call</w:t>
      </w:r>
      <w:r>
        <w:rPr>
          <w:rFonts w:ascii="Times" w:hAnsi="Times"/>
          <w:b w:val="0"/>
          <w:bCs w:val="0"/>
          <w:color w:val="000000" w:themeColor="text1"/>
          <w:sz w:val="24"/>
          <w:szCs w:val="24"/>
        </w:rPr>
        <w:t xml:space="preserve"> elements</w:t>
      </w:r>
      <w:r w:rsidRPr="00410D9D">
        <w:rPr>
          <w:rFonts w:ascii="Times" w:hAnsi="Times"/>
          <w:b w:val="0"/>
          <w:bCs w:val="0"/>
          <w:color w:val="000000" w:themeColor="text1"/>
          <w:sz w:val="24"/>
          <w:szCs w:val="24"/>
        </w:rPr>
        <w:t xml:space="preserve">. The column and row labels </w:t>
      </w:r>
      <w:r>
        <w:rPr>
          <w:rFonts w:ascii="Times" w:hAnsi="Times"/>
          <w:b w:val="0"/>
          <w:bCs w:val="0"/>
          <w:color w:val="000000" w:themeColor="text1"/>
          <w:sz w:val="24"/>
          <w:szCs w:val="24"/>
        </w:rPr>
        <w:t>identify individual birds within each call type</w:t>
      </w:r>
      <w:r w:rsidRPr="00410D9D">
        <w:rPr>
          <w:rFonts w:ascii="Times" w:hAnsi="Times"/>
          <w:b w:val="0"/>
          <w:bCs w:val="0"/>
          <w:color w:val="000000" w:themeColor="text1"/>
          <w:sz w:val="24"/>
          <w:szCs w:val="24"/>
        </w:rPr>
        <w:t>.</w:t>
      </w:r>
      <w:r>
        <w:rPr>
          <w:rFonts w:ascii="Times" w:hAnsi="Times"/>
          <w:b w:val="0"/>
          <w:bCs w:val="0"/>
          <w:color w:val="000000" w:themeColor="text1"/>
          <w:sz w:val="24"/>
          <w:szCs w:val="24"/>
        </w:rPr>
        <w:t xml:space="preserve"> </w:t>
      </w:r>
      <w:r w:rsidRPr="00410D9D">
        <w:rPr>
          <w:rFonts w:ascii="Times" w:hAnsi="Times"/>
          <w:b w:val="0"/>
          <w:bCs w:val="0"/>
          <w:color w:val="000000" w:themeColor="text1"/>
          <w:sz w:val="24"/>
          <w:szCs w:val="24"/>
        </w:rPr>
        <w:t>The values are peak correlation</w:t>
      </w:r>
      <w:r>
        <w:rPr>
          <w:rFonts w:ascii="Times" w:hAnsi="Times"/>
          <w:b w:val="0"/>
          <w:bCs w:val="0"/>
          <w:color w:val="000000" w:themeColor="text1"/>
          <w:sz w:val="24"/>
          <w:szCs w:val="24"/>
        </w:rPr>
        <w:t>s</w:t>
      </w:r>
      <w:r w:rsidRPr="00410D9D">
        <w:rPr>
          <w:rFonts w:ascii="Times" w:hAnsi="Times"/>
          <w:b w:val="0"/>
          <w:bCs w:val="0"/>
          <w:color w:val="000000" w:themeColor="text1"/>
          <w:sz w:val="24"/>
          <w:szCs w:val="24"/>
        </w:rPr>
        <w:t xml:space="preserve">, </w:t>
      </w:r>
      <w:r>
        <w:rPr>
          <w:rFonts w:ascii="Times" w:hAnsi="Times"/>
          <w:b w:val="0"/>
          <w:bCs w:val="0"/>
          <w:color w:val="000000" w:themeColor="text1"/>
          <w:sz w:val="24"/>
          <w:szCs w:val="24"/>
        </w:rPr>
        <w:t xml:space="preserve">which have a maximum </w:t>
      </w:r>
      <w:r w:rsidR="00A60CC8">
        <w:rPr>
          <w:rFonts w:ascii="Times" w:hAnsi="Times"/>
          <w:b w:val="0"/>
          <w:bCs w:val="0"/>
          <w:color w:val="000000" w:themeColor="text1"/>
          <w:sz w:val="24"/>
          <w:szCs w:val="24"/>
        </w:rPr>
        <w:t xml:space="preserve">possible value </w:t>
      </w:r>
      <w:r>
        <w:rPr>
          <w:rFonts w:ascii="Times" w:hAnsi="Times"/>
          <w:b w:val="0"/>
          <w:bCs w:val="0"/>
          <w:color w:val="000000" w:themeColor="text1"/>
          <w:sz w:val="24"/>
          <w:szCs w:val="24"/>
        </w:rPr>
        <w:t>of 1</w:t>
      </w:r>
      <w:r w:rsidR="00A60CC8">
        <w:rPr>
          <w:rFonts w:ascii="Times" w:hAnsi="Times"/>
          <w:b w:val="0"/>
          <w:bCs w:val="0"/>
          <w:color w:val="000000" w:themeColor="text1"/>
          <w:sz w:val="24"/>
          <w:szCs w:val="24"/>
        </w:rPr>
        <w:t xml:space="preserve"> (identical)</w:t>
      </w:r>
      <w:r w:rsidRPr="00410D9D">
        <w:rPr>
          <w:rFonts w:ascii="Times" w:hAnsi="Times"/>
          <w:b w:val="0"/>
          <w:bCs w:val="0"/>
          <w:color w:val="000000" w:themeColor="text1"/>
          <w:sz w:val="24"/>
          <w:szCs w:val="24"/>
        </w:rPr>
        <w:t xml:space="preserve">. </w:t>
      </w:r>
      <w:r w:rsidR="00381FCE">
        <w:rPr>
          <w:rFonts w:ascii="Times" w:hAnsi="Times"/>
          <w:b w:val="0"/>
          <w:bCs w:val="0"/>
          <w:color w:val="000000" w:themeColor="text1"/>
          <w:sz w:val="24"/>
          <w:szCs w:val="24"/>
        </w:rPr>
        <w:t>Spectrographic correlations were carried out in Raven 1.5 Pro, using normalized sound</w:t>
      </w:r>
      <w:r w:rsidR="004126C8">
        <w:rPr>
          <w:rFonts w:ascii="Times" w:hAnsi="Times"/>
          <w:b w:val="0"/>
          <w:bCs w:val="0"/>
          <w:color w:val="000000" w:themeColor="text1"/>
          <w:sz w:val="24"/>
          <w:szCs w:val="24"/>
        </w:rPr>
        <w:t xml:space="preserve"> files</w:t>
      </w:r>
      <w:r w:rsidR="00381FCE">
        <w:rPr>
          <w:rFonts w:ascii="Times" w:hAnsi="Times"/>
          <w:b w:val="0"/>
          <w:bCs w:val="0"/>
          <w:color w:val="000000" w:themeColor="text1"/>
          <w:sz w:val="24"/>
          <w:szCs w:val="24"/>
        </w:rPr>
        <w:t xml:space="preserve">. </w:t>
      </w:r>
      <w:r w:rsidRPr="00410D9D">
        <w:rPr>
          <w:rFonts w:ascii="Times" w:hAnsi="Times"/>
          <w:b w:val="0"/>
          <w:bCs w:val="0"/>
          <w:color w:val="000000" w:themeColor="text1"/>
          <w:sz w:val="24"/>
          <w:szCs w:val="24"/>
        </w:rPr>
        <w:t xml:space="preserve">The data </w:t>
      </w:r>
      <w:r>
        <w:rPr>
          <w:rFonts w:ascii="Times" w:hAnsi="Times"/>
          <w:b w:val="0"/>
          <w:bCs w:val="0"/>
          <w:color w:val="000000" w:themeColor="text1"/>
          <w:sz w:val="24"/>
          <w:szCs w:val="24"/>
        </w:rPr>
        <w:t>are</w:t>
      </w:r>
      <w:r w:rsidRPr="00410D9D">
        <w:rPr>
          <w:rFonts w:ascii="Times" w:hAnsi="Times"/>
          <w:b w:val="0"/>
          <w:bCs w:val="0"/>
          <w:color w:val="000000" w:themeColor="text1"/>
          <w:sz w:val="24"/>
          <w:szCs w:val="24"/>
        </w:rPr>
        <w:t xml:space="preserve"> colour-coded</w:t>
      </w:r>
      <w:r>
        <w:rPr>
          <w:rFonts w:ascii="Times" w:hAnsi="Times"/>
          <w:b w:val="0"/>
          <w:bCs w:val="0"/>
          <w:color w:val="000000" w:themeColor="text1"/>
          <w:sz w:val="24"/>
          <w:szCs w:val="24"/>
        </w:rPr>
        <w:t>,</w:t>
      </w:r>
      <w:r w:rsidRPr="00410D9D">
        <w:rPr>
          <w:rFonts w:ascii="Times" w:hAnsi="Times"/>
          <w:b w:val="0"/>
          <w:bCs w:val="0"/>
          <w:color w:val="000000" w:themeColor="text1"/>
          <w:sz w:val="24"/>
          <w:szCs w:val="24"/>
        </w:rPr>
        <w:t xml:space="preserve"> with </w:t>
      </w:r>
      <w:r>
        <w:rPr>
          <w:rFonts w:ascii="Times" w:hAnsi="Times"/>
          <w:b w:val="0"/>
          <w:bCs w:val="0"/>
          <w:color w:val="000000" w:themeColor="text1"/>
          <w:sz w:val="24"/>
          <w:szCs w:val="24"/>
        </w:rPr>
        <w:t>elements</w:t>
      </w:r>
      <w:r w:rsidRPr="00410D9D">
        <w:rPr>
          <w:rFonts w:ascii="Times" w:hAnsi="Times"/>
          <w:b w:val="0"/>
          <w:bCs w:val="0"/>
          <w:color w:val="000000" w:themeColor="text1"/>
          <w:sz w:val="24"/>
          <w:szCs w:val="24"/>
        </w:rPr>
        <w:t xml:space="preserve"> that are more correlated in red and less correlated in blue.</w:t>
      </w:r>
      <w:r>
        <w:rPr>
          <w:rFonts w:ascii="Times" w:hAnsi="Times"/>
          <w:b w:val="0"/>
          <w:bCs w:val="0"/>
          <w:color w:val="000000" w:themeColor="text1"/>
          <w:sz w:val="24"/>
          <w:szCs w:val="24"/>
        </w:rPr>
        <w:t xml:space="preserve"> </w:t>
      </w:r>
      <w:r w:rsidR="00EE112F">
        <w:rPr>
          <w:rFonts w:ascii="Times" w:hAnsi="Times"/>
          <w:b w:val="0"/>
          <w:bCs w:val="0"/>
          <w:color w:val="000000" w:themeColor="text1"/>
          <w:sz w:val="24"/>
          <w:szCs w:val="24"/>
        </w:rPr>
        <w:t xml:space="preserve">The synthetic version of the mobbing element of Bird 6 was the only one that was not most similar to its natural counterpart out of all 32 synthetic calls. </w:t>
      </w:r>
      <w:r w:rsidR="006255B0">
        <w:rPr>
          <w:rFonts w:ascii="Times" w:hAnsi="Times"/>
          <w:b w:val="0"/>
          <w:bCs w:val="0"/>
          <w:color w:val="000000" w:themeColor="text1"/>
          <w:sz w:val="24"/>
          <w:szCs w:val="24"/>
        </w:rPr>
        <w:t>The S</w:t>
      </w:r>
      <w:r w:rsidR="00EE112F">
        <w:rPr>
          <w:rFonts w:ascii="Times" w:hAnsi="Times"/>
          <w:b w:val="0"/>
          <w:bCs w:val="0"/>
          <w:color w:val="000000" w:themeColor="text1"/>
          <w:sz w:val="24"/>
          <w:szCs w:val="24"/>
        </w:rPr>
        <w:t xml:space="preserve">upplemental Methods </w:t>
      </w:r>
      <w:r w:rsidR="006255B0">
        <w:rPr>
          <w:rFonts w:ascii="Times" w:hAnsi="Times"/>
          <w:b w:val="0"/>
          <w:bCs w:val="0"/>
          <w:color w:val="000000" w:themeColor="text1"/>
          <w:sz w:val="24"/>
          <w:szCs w:val="24"/>
        </w:rPr>
        <w:t xml:space="preserve">text </w:t>
      </w:r>
      <w:r w:rsidR="00EE112F">
        <w:rPr>
          <w:rFonts w:ascii="Times" w:hAnsi="Times"/>
          <w:b w:val="0"/>
          <w:bCs w:val="0"/>
          <w:color w:val="000000" w:themeColor="text1"/>
          <w:sz w:val="24"/>
          <w:szCs w:val="24"/>
        </w:rPr>
        <w:t>gives means ± SD and ranges.</w:t>
      </w:r>
    </w:p>
    <w:p w14:paraId="16107903" w14:textId="10FF1427" w:rsidR="00C325CF" w:rsidRDefault="00C325CF">
      <w:pPr>
        <w:rPr>
          <w:rFonts w:ascii="Times" w:hAnsi="Times"/>
          <w:color w:val="000000" w:themeColor="text1"/>
          <w:szCs w:val="24"/>
        </w:rPr>
      </w:pPr>
    </w:p>
    <w:p w14:paraId="24B4C827" w14:textId="6F5FA016" w:rsidR="00C325CF" w:rsidRDefault="00C63950">
      <w:pPr>
        <w:rPr>
          <w:rFonts w:ascii="Times" w:hAnsi="Times"/>
          <w:color w:val="000000" w:themeColor="text1"/>
          <w:szCs w:val="24"/>
        </w:rPr>
      </w:pPr>
      <w:r>
        <w:rPr>
          <w:rFonts w:ascii="Times" w:hAnsi="Times"/>
          <w:noProof/>
          <w:color w:val="000000" w:themeColor="text1"/>
          <w:szCs w:val="24"/>
          <w:lang w:val="en-AU" w:eastAsia="en-AU"/>
        </w:rPr>
        <w:drawing>
          <wp:inline distT="0" distB="0" distL="0" distR="0" wp14:anchorId="428D5185" wp14:editId="7732925B">
            <wp:extent cx="5727700" cy="4846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tch Correlations.png"/>
                    <pic:cNvPicPr/>
                  </pic:nvPicPr>
                  <pic:blipFill>
                    <a:blip r:embed="rId9">
                      <a:extLst>
                        <a:ext uri="{28A0092B-C50C-407E-A947-70E740481C1C}">
                          <a14:useLocalDpi xmlns:a14="http://schemas.microsoft.com/office/drawing/2010/main" val="0"/>
                        </a:ext>
                      </a:extLst>
                    </a:blip>
                    <a:stretch>
                      <a:fillRect/>
                    </a:stretch>
                  </pic:blipFill>
                  <pic:spPr>
                    <a:xfrm>
                      <a:off x="0" y="0"/>
                      <a:ext cx="5727700" cy="4846955"/>
                    </a:xfrm>
                    <a:prstGeom prst="rect">
                      <a:avLst/>
                    </a:prstGeom>
                  </pic:spPr>
                </pic:pic>
              </a:graphicData>
            </a:graphic>
          </wp:inline>
        </w:drawing>
      </w:r>
    </w:p>
    <w:p w14:paraId="36B2095C" w14:textId="7FB21ACF" w:rsidR="00C325CF" w:rsidRDefault="00C325CF">
      <w:pPr>
        <w:rPr>
          <w:rFonts w:ascii="Times" w:hAnsi="Times"/>
          <w:color w:val="000000" w:themeColor="text1"/>
          <w:szCs w:val="24"/>
        </w:rPr>
      </w:pPr>
    </w:p>
    <w:p w14:paraId="56C0787C" w14:textId="77777777" w:rsidR="00C325CF" w:rsidRDefault="00C325CF">
      <w:pPr>
        <w:rPr>
          <w:rFonts w:ascii="Times" w:hAnsi="Times"/>
          <w:color w:val="000000" w:themeColor="text1"/>
          <w:szCs w:val="24"/>
        </w:rPr>
      </w:pPr>
    </w:p>
    <w:p w14:paraId="1D14AD5B" w14:textId="3D4B30BC" w:rsidR="00C325CF" w:rsidRDefault="00C325CF">
      <w:pPr>
        <w:rPr>
          <w:rFonts w:ascii="Times" w:hAnsi="Times"/>
          <w:color w:val="000000" w:themeColor="text1"/>
          <w:szCs w:val="24"/>
        </w:rPr>
      </w:pPr>
    </w:p>
    <w:p w14:paraId="08996A60" w14:textId="0092A2B2" w:rsidR="00C325CF" w:rsidRDefault="00C325CF">
      <w:pPr>
        <w:rPr>
          <w:rFonts w:ascii="Times" w:hAnsi="Times"/>
          <w:color w:val="000000" w:themeColor="text1"/>
          <w:szCs w:val="24"/>
        </w:rPr>
      </w:pPr>
    </w:p>
    <w:p w14:paraId="14783486" w14:textId="6283B273" w:rsidR="00C325CF" w:rsidRDefault="00C325CF">
      <w:pPr>
        <w:rPr>
          <w:rFonts w:ascii="Times" w:hAnsi="Times"/>
          <w:color w:val="000000" w:themeColor="text1"/>
          <w:szCs w:val="24"/>
        </w:rPr>
      </w:pPr>
    </w:p>
    <w:p w14:paraId="7161CCD7" w14:textId="77777777" w:rsidR="00C325CF" w:rsidRDefault="00C325CF">
      <w:pPr>
        <w:rPr>
          <w:rFonts w:ascii="Times" w:hAnsi="Times"/>
          <w:color w:val="000000" w:themeColor="text1"/>
          <w:szCs w:val="24"/>
        </w:rPr>
      </w:pPr>
    </w:p>
    <w:p w14:paraId="138EAF2F" w14:textId="77777777" w:rsidR="00410688" w:rsidRDefault="00410688">
      <w:pPr>
        <w:rPr>
          <w:rFonts w:ascii="Times" w:hAnsi="Times"/>
          <w:color w:val="000000" w:themeColor="text1"/>
          <w:szCs w:val="24"/>
        </w:rPr>
      </w:pPr>
    </w:p>
    <w:p w14:paraId="21EA8956" w14:textId="77777777" w:rsidR="00410688" w:rsidRDefault="00410688">
      <w:pPr>
        <w:rPr>
          <w:rFonts w:ascii="Times" w:hAnsi="Times"/>
          <w:color w:val="000000" w:themeColor="text1"/>
          <w:szCs w:val="24"/>
        </w:rPr>
      </w:pPr>
    </w:p>
    <w:p w14:paraId="43C81C8D" w14:textId="77777777" w:rsidR="00410688" w:rsidRDefault="00410688">
      <w:pPr>
        <w:rPr>
          <w:rFonts w:ascii="Times" w:hAnsi="Times"/>
          <w:color w:val="000000" w:themeColor="text1"/>
          <w:szCs w:val="24"/>
        </w:rPr>
      </w:pPr>
    </w:p>
    <w:p w14:paraId="2AB79F4E" w14:textId="5C5EEC5E" w:rsidR="00291DD7" w:rsidRPr="00410688" w:rsidRDefault="00350E59">
      <w:pPr>
        <w:rPr>
          <w:rFonts w:ascii="Times" w:hAnsi="Times"/>
          <w:color w:val="000000" w:themeColor="text1"/>
          <w:szCs w:val="24"/>
        </w:rPr>
      </w:pPr>
      <w:r>
        <w:rPr>
          <w:rFonts w:ascii="Times" w:hAnsi="Times"/>
          <w:color w:val="000000" w:themeColor="text1"/>
          <w:szCs w:val="24"/>
        </w:rPr>
        <w:br w:type="page"/>
      </w:r>
    </w:p>
    <w:p w14:paraId="525930E8" w14:textId="4335C1D9" w:rsidR="00291DD7" w:rsidRDefault="00291DD7">
      <w:pPr>
        <w:rPr>
          <w:rFonts w:ascii="Times" w:hAnsi="Times"/>
          <w:b/>
          <w:bCs/>
          <w:color w:val="000000" w:themeColor="text1"/>
          <w:szCs w:val="24"/>
          <w:lang w:val="en-AU" w:eastAsia="en-AU"/>
        </w:rPr>
      </w:pPr>
    </w:p>
    <w:p w14:paraId="183D04E1" w14:textId="1CA9D2B1" w:rsidR="0072289E" w:rsidRDefault="0072289E" w:rsidP="0072289E">
      <w:pPr>
        <w:pStyle w:val="Caption"/>
        <w:keepNext/>
        <w:rPr>
          <w:rFonts w:ascii="Times" w:hAnsi="Times"/>
          <w:b w:val="0"/>
          <w:bCs w:val="0"/>
          <w:color w:val="000000" w:themeColor="text1"/>
          <w:sz w:val="24"/>
          <w:szCs w:val="24"/>
        </w:rPr>
      </w:pPr>
      <w:r w:rsidRPr="00410D9D">
        <w:rPr>
          <w:rFonts w:ascii="Times" w:hAnsi="Times"/>
          <w:color w:val="000000" w:themeColor="text1"/>
          <w:sz w:val="24"/>
          <w:szCs w:val="24"/>
        </w:rPr>
        <w:t xml:space="preserve">Table </w:t>
      </w:r>
      <w:bookmarkEnd w:id="0"/>
      <w:r w:rsidR="00307641">
        <w:rPr>
          <w:rFonts w:ascii="Times" w:hAnsi="Times"/>
          <w:color w:val="000000" w:themeColor="text1"/>
          <w:sz w:val="24"/>
          <w:szCs w:val="24"/>
        </w:rPr>
        <w:t>S</w:t>
      </w:r>
      <w:r w:rsidR="0050001A">
        <w:rPr>
          <w:rFonts w:ascii="Times" w:hAnsi="Times"/>
          <w:color w:val="000000" w:themeColor="text1"/>
          <w:sz w:val="24"/>
          <w:szCs w:val="24"/>
        </w:rPr>
        <w:t>3</w:t>
      </w:r>
      <w:r w:rsidRPr="00410D9D">
        <w:rPr>
          <w:rFonts w:ascii="Times" w:hAnsi="Times"/>
          <w:color w:val="000000" w:themeColor="text1"/>
          <w:sz w:val="24"/>
          <w:szCs w:val="24"/>
        </w:rPr>
        <w:t xml:space="preserve">. </w:t>
      </w:r>
      <w:r w:rsidRPr="00410D9D">
        <w:rPr>
          <w:rFonts w:ascii="Times" w:hAnsi="Times"/>
          <w:b w:val="0"/>
          <w:bCs w:val="0"/>
          <w:color w:val="000000" w:themeColor="text1"/>
          <w:sz w:val="24"/>
          <w:szCs w:val="24"/>
        </w:rPr>
        <w:t>PC1 and PC2 loadings from a principal component analysis examining acoustic features of aerial and mobbing calls.</w:t>
      </w:r>
      <w:r w:rsidR="00A32D95">
        <w:rPr>
          <w:rFonts w:ascii="Times" w:hAnsi="Times"/>
          <w:b w:val="0"/>
          <w:bCs w:val="0"/>
          <w:color w:val="000000" w:themeColor="text1"/>
          <w:sz w:val="24"/>
          <w:szCs w:val="24"/>
        </w:rPr>
        <w:t xml:space="preserve"> This analysis includes the full sample of recordings, with n = </w:t>
      </w:r>
      <w:r w:rsidR="001F15BC">
        <w:rPr>
          <w:rFonts w:ascii="Times" w:hAnsi="Times"/>
          <w:b w:val="0"/>
          <w:bCs w:val="0"/>
          <w:color w:val="000000" w:themeColor="text1"/>
          <w:sz w:val="24"/>
          <w:szCs w:val="24"/>
        </w:rPr>
        <w:t>32</w:t>
      </w:r>
      <w:r w:rsidR="00A32D95">
        <w:rPr>
          <w:rFonts w:ascii="Times" w:hAnsi="Times"/>
          <w:b w:val="0"/>
          <w:bCs w:val="0"/>
          <w:color w:val="000000" w:themeColor="text1"/>
          <w:sz w:val="24"/>
          <w:szCs w:val="24"/>
        </w:rPr>
        <w:t xml:space="preserve"> aerial and </w:t>
      </w:r>
      <w:r w:rsidR="001F15BC">
        <w:rPr>
          <w:rFonts w:ascii="Times" w:hAnsi="Times"/>
          <w:b w:val="0"/>
          <w:bCs w:val="0"/>
          <w:color w:val="000000" w:themeColor="text1"/>
          <w:sz w:val="24"/>
          <w:szCs w:val="24"/>
        </w:rPr>
        <w:t>48</w:t>
      </w:r>
      <w:r w:rsidR="00A32D95">
        <w:rPr>
          <w:rFonts w:ascii="Times" w:hAnsi="Times"/>
          <w:b w:val="0"/>
          <w:bCs w:val="0"/>
          <w:color w:val="000000" w:themeColor="text1"/>
          <w:sz w:val="24"/>
          <w:szCs w:val="24"/>
        </w:rPr>
        <w:t xml:space="preserve"> mob elements. Data </w:t>
      </w:r>
      <w:r w:rsidR="00425C8E">
        <w:rPr>
          <w:rFonts w:ascii="Times" w:hAnsi="Times"/>
          <w:b w:val="0"/>
          <w:bCs w:val="0"/>
          <w:color w:val="000000" w:themeColor="text1"/>
          <w:sz w:val="24"/>
          <w:szCs w:val="24"/>
        </w:rPr>
        <w:t xml:space="preserve">are </w:t>
      </w:r>
      <w:r w:rsidR="00A32D95">
        <w:rPr>
          <w:rFonts w:ascii="Times" w:hAnsi="Times"/>
          <w:b w:val="0"/>
          <w:bCs w:val="0"/>
          <w:color w:val="000000" w:themeColor="text1"/>
          <w:sz w:val="24"/>
          <w:szCs w:val="24"/>
        </w:rPr>
        <w:t xml:space="preserve">shown in </w:t>
      </w:r>
      <w:r w:rsidR="00A32D95" w:rsidRPr="00492EA9">
        <w:rPr>
          <w:rFonts w:ascii="Times" w:hAnsi="Times"/>
          <w:bCs w:val="0"/>
          <w:color w:val="000000" w:themeColor="text1"/>
          <w:sz w:val="24"/>
          <w:szCs w:val="24"/>
        </w:rPr>
        <w:t xml:space="preserve">Figure </w:t>
      </w:r>
      <w:r w:rsidR="00492EA9" w:rsidRPr="00492EA9">
        <w:rPr>
          <w:rFonts w:ascii="Times" w:hAnsi="Times"/>
          <w:bCs w:val="0"/>
          <w:color w:val="000000" w:themeColor="text1"/>
          <w:sz w:val="24"/>
          <w:szCs w:val="24"/>
        </w:rPr>
        <w:t>3</w:t>
      </w:r>
      <w:r w:rsidR="00A32D95">
        <w:rPr>
          <w:rFonts w:ascii="Times" w:hAnsi="Times"/>
          <w:b w:val="0"/>
          <w:bCs w:val="0"/>
          <w:color w:val="000000" w:themeColor="text1"/>
          <w:sz w:val="24"/>
          <w:szCs w:val="24"/>
        </w:rPr>
        <w:t>.</w:t>
      </w:r>
    </w:p>
    <w:p w14:paraId="21AC01A6" w14:textId="77777777" w:rsidR="0072289E" w:rsidRPr="0072289E" w:rsidRDefault="0072289E" w:rsidP="0072289E">
      <w:pPr>
        <w:rPr>
          <w:lang w:val="en-AU" w:eastAsia="en-AU"/>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1134"/>
        <w:gridCol w:w="1276"/>
      </w:tblGrid>
      <w:tr w:rsidR="0072289E" w:rsidRPr="00410D9D" w14:paraId="75C1D00B" w14:textId="77777777" w:rsidTr="00843789">
        <w:tc>
          <w:tcPr>
            <w:tcW w:w="4644" w:type="dxa"/>
            <w:tcBorders>
              <w:top w:val="single" w:sz="4" w:space="0" w:color="auto"/>
              <w:bottom w:val="single" w:sz="4" w:space="0" w:color="auto"/>
            </w:tcBorders>
          </w:tcPr>
          <w:p w14:paraId="77F0E548" w14:textId="77777777" w:rsidR="0072289E" w:rsidRPr="00410D9D" w:rsidRDefault="0072289E" w:rsidP="00843789">
            <w:pPr>
              <w:rPr>
                <w:rFonts w:ascii="Times" w:hAnsi="Times"/>
                <w:sz w:val="24"/>
                <w:szCs w:val="24"/>
              </w:rPr>
            </w:pPr>
            <w:r w:rsidRPr="00410D9D">
              <w:rPr>
                <w:rFonts w:ascii="Times" w:hAnsi="Times"/>
                <w:sz w:val="24"/>
                <w:szCs w:val="24"/>
              </w:rPr>
              <w:t>Acoustic Feature</w:t>
            </w:r>
          </w:p>
        </w:tc>
        <w:tc>
          <w:tcPr>
            <w:tcW w:w="1134" w:type="dxa"/>
            <w:tcBorders>
              <w:top w:val="single" w:sz="4" w:space="0" w:color="auto"/>
              <w:bottom w:val="single" w:sz="4" w:space="0" w:color="auto"/>
            </w:tcBorders>
          </w:tcPr>
          <w:p w14:paraId="6F98E82D" w14:textId="77777777" w:rsidR="0072289E" w:rsidRPr="00410D9D" w:rsidRDefault="0072289E" w:rsidP="00843789">
            <w:pPr>
              <w:rPr>
                <w:rFonts w:ascii="Times" w:hAnsi="Times"/>
                <w:sz w:val="24"/>
                <w:szCs w:val="24"/>
              </w:rPr>
            </w:pPr>
            <w:r w:rsidRPr="00410D9D">
              <w:rPr>
                <w:rFonts w:ascii="Times" w:hAnsi="Times"/>
                <w:sz w:val="24"/>
                <w:szCs w:val="24"/>
              </w:rPr>
              <w:t>PC1</w:t>
            </w:r>
          </w:p>
        </w:tc>
        <w:tc>
          <w:tcPr>
            <w:tcW w:w="1276" w:type="dxa"/>
            <w:tcBorders>
              <w:top w:val="single" w:sz="4" w:space="0" w:color="auto"/>
              <w:bottom w:val="single" w:sz="4" w:space="0" w:color="auto"/>
            </w:tcBorders>
          </w:tcPr>
          <w:p w14:paraId="580FEB46" w14:textId="77777777" w:rsidR="0072289E" w:rsidRPr="00410D9D" w:rsidRDefault="0072289E" w:rsidP="00843789">
            <w:pPr>
              <w:rPr>
                <w:rFonts w:ascii="Times" w:hAnsi="Times"/>
                <w:sz w:val="24"/>
                <w:szCs w:val="24"/>
              </w:rPr>
            </w:pPr>
            <w:r w:rsidRPr="00410D9D">
              <w:rPr>
                <w:rFonts w:ascii="Times" w:hAnsi="Times"/>
                <w:sz w:val="24"/>
                <w:szCs w:val="24"/>
              </w:rPr>
              <w:t>PC2</w:t>
            </w:r>
          </w:p>
        </w:tc>
      </w:tr>
      <w:tr w:rsidR="0072289E" w:rsidRPr="00410D9D" w14:paraId="5B9E1ABF" w14:textId="77777777" w:rsidTr="00843789">
        <w:tc>
          <w:tcPr>
            <w:tcW w:w="4644" w:type="dxa"/>
            <w:tcBorders>
              <w:top w:val="single" w:sz="4" w:space="0" w:color="auto"/>
              <w:bottom w:val="nil"/>
            </w:tcBorders>
          </w:tcPr>
          <w:p w14:paraId="27571A41" w14:textId="77777777" w:rsidR="0072289E" w:rsidRPr="00410D9D" w:rsidRDefault="0072289E" w:rsidP="00843789">
            <w:pPr>
              <w:rPr>
                <w:rFonts w:ascii="Times" w:hAnsi="Times"/>
                <w:sz w:val="24"/>
                <w:szCs w:val="24"/>
              </w:rPr>
            </w:pPr>
            <w:r w:rsidRPr="00410D9D">
              <w:rPr>
                <w:rFonts w:ascii="Times" w:hAnsi="Times"/>
                <w:sz w:val="24"/>
                <w:szCs w:val="24"/>
              </w:rPr>
              <w:t>Duration (ms)</w:t>
            </w:r>
          </w:p>
        </w:tc>
        <w:tc>
          <w:tcPr>
            <w:tcW w:w="1134" w:type="dxa"/>
            <w:tcBorders>
              <w:top w:val="single" w:sz="4" w:space="0" w:color="auto"/>
              <w:bottom w:val="nil"/>
            </w:tcBorders>
          </w:tcPr>
          <w:p w14:paraId="5396E496" w14:textId="77777777" w:rsidR="0072289E" w:rsidRPr="00410D9D" w:rsidRDefault="0072289E" w:rsidP="00843789">
            <w:pPr>
              <w:rPr>
                <w:rFonts w:ascii="Times" w:hAnsi="Times"/>
                <w:sz w:val="24"/>
                <w:szCs w:val="24"/>
              </w:rPr>
            </w:pPr>
            <w:r w:rsidRPr="00410D9D">
              <w:rPr>
                <w:rFonts w:ascii="Times" w:hAnsi="Times"/>
                <w:sz w:val="24"/>
                <w:szCs w:val="24"/>
              </w:rPr>
              <w:t>0.100</w:t>
            </w:r>
          </w:p>
        </w:tc>
        <w:tc>
          <w:tcPr>
            <w:tcW w:w="1276" w:type="dxa"/>
            <w:tcBorders>
              <w:top w:val="single" w:sz="4" w:space="0" w:color="auto"/>
              <w:bottom w:val="nil"/>
            </w:tcBorders>
          </w:tcPr>
          <w:p w14:paraId="5ECC3870" w14:textId="77777777" w:rsidR="0072289E" w:rsidRPr="00410D9D" w:rsidRDefault="0072289E" w:rsidP="00843789">
            <w:pPr>
              <w:rPr>
                <w:rFonts w:ascii="Times" w:hAnsi="Times"/>
                <w:sz w:val="24"/>
                <w:szCs w:val="24"/>
              </w:rPr>
            </w:pPr>
            <w:r w:rsidRPr="00410D9D">
              <w:rPr>
                <w:rFonts w:ascii="Times" w:hAnsi="Times"/>
                <w:sz w:val="24"/>
                <w:szCs w:val="24"/>
              </w:rPr>
              <w:t>-0.039</w:t>
            </w:r>
          </w:p>
        </w:tc>
      </w:tr>
      <w:tr w:rsidR="0072289E" w:rsidRPr="00410D9D" w14:paraId="5AA3E894" w14:textId="77777777" w:rsidTr="00843789">
        <w:tc>
          <w:tcPr>
            <w:tcW w:w="4644" w:type="dxa"/>
            <w:tcBorders>
              <w:top w:val="nil"/>
              <w:bottom w:val="nil"/>
            </w:tcBorders>
          </w:tcPr>
          <w:p w14:paraId="5B74E71A" w14:textId="3243280C" w:rsidR="0072289E" w:rsidRPr="00410D9D" w:rsidRDefault="00E63014" w:rsidP="00843789">
            <w:pPr>
              <w:rPr>
                <w:rFonts w:ascii="Times" w:hAnsi="Times"/>
                <w:sz w:val="24"/>
                <w:szCs w:val="24"/>
              </w:rPr>
            </w:pPr>
            <w:r>
              <w:rPr>
                <w:rFonts w:ascii="Times" w:hAnsi="Times"/>
                <w:sz w:val="24"/>
                <w:szCs w:val="24"/>
              </w:rPr>
              <w:t xml:space="preserve">Low </w:t>
            </w:r>
            <w:r w:rsidR="0072289E" w:rsidRPr="00410D9D">
              <w:rPr>
                <w:rFonts w:ascii="Times" w:hAnsi="Times"/>
                <w:sz w:val="24"/>
                <w:szCs w:val="24"/>
              </w:rPr>
              <w:t>Frequency (Hz)</w:t>
            </w:r>
          </w:p>
        </w:tc>
        <w:tc>
          <w:tcPr>
            <w:tcW w:w="1134" w:type="dxa"/>
            <w:tcBorders>
              <w:top w:val="nil"/>
              <w:bottom w:val="nil"/>
            </w:tcBorders>
          </w:tcPr>
          <w:p w14:paraId="2ED2C8DB" w14:textId="77777777" w:rsidR="0072289E" w:rsidRPr="00410D9D" w:rsidRDefault="0072289E" w:rsidP="00843789">
            <w:pPr>
              <w:rPr>
                <w:rFonts w:ascii="Times" w:hAnsi="Times"/>
                <w:sz w:val="24"/>
                <w:szCs w:val="24"/>
              </w:rPr>
            </w:pPr>
            <w:r w:rsidRPr="00410D9D">
              <w:rPr>
                <w:rFonts w:ascii="Times" w:hAnsi="Times"/>
                <w:sz w:val="24"/>
                <w:szCs w:val="24"/>
              </w:rPr>
              <w:t>0.452</w:t>
            </w:r>
          </w:p>
        </w:tc>
        <w:tc>
          <w:tcPr>
            <w:tcW w:w="1276" w:type="dxa"/>
            <w:tcBorders>
              <w:top w:val="nil"/>
              <w:bottom w:val="nil"/>
            </w:tcBorders>
          </w:tcPr>
          <w:p w14:paraId="67704F6D" w14:textId="77777777" w:rsidR="0072289E" w:rsidRPr="00410D9D" w:rsidRDefault="0072289E" w:rsidP="00843789">
            <w:pPr>
              <w:rPr>
                <w:rFonts w:ascii="Times" w:hAnsi="Times"/>
                <w:sz w:val="24"/>
                <w:szCs w:val="24"/>
              </w:rPr>
            </w:pPr>
            <w:r w:rsidRPr="00410D9D">
              <w:rPr>
                <w:rFonts w:ascii="Times" w:hAnsi="Times"/>
                <w:sz w:val="24"/>
                <w:szCs w:val="24"/>
              </w:rPr>
              <w:t>-0.090</w:t>
            </w:r>
          </w:p>
        </w:tc>
      </w:tr>
      <w:tr w:rsidR="0072289E" w:rsidRPr="00410D9D" w14:paraId="35C0388B" w14:textId="77777777" w:rsidTr="00843789">
        <w:tc>
          <w:tcPr>
            <w:tcW w:w="4644" w:type="dxa"/>
            <w:tcBorders>
              <w:top w:val="nil"/>
              <w:bottom w:val="nil"/>
            </w:tcBorders>
          </w:tcPr>
          <w:p w14:paraId="5D1E69C1" w14:textId="128E20C7" w:rsidR="0072289E" w:rsidRPr="00410D9D" w:rsidRDefault="00E63014" w:rsidP="00843789">
            <w:pPr>
              <w:rPr>
                <w:rFonts w:ascii="Times" w:hAnsi="Times"/>
                <w:sz w:val="24"/>
                <w:szCs w:val="24"/>
              </w:rPr>
            </w:pPr>
            <w:r>
              <w:rPr>
                <w:rFonts w:ascii="Times" w:hAnsi="Times"/>
                <w:sz w:val="24"/>
                <w:szCs w:val="24"/>
              </w:rPr>
              <w:t xml:space="preserve">High </w:t>
            </w:r>
            <w:r w:rsidR="0072289E" w:rsidRPr="00410D9D">
              <w:rPr>
                <w:rFonts w:ascii="Times" w:hAnsi="Times"/>
                <w:sz w:val="24"/>
                <w:szCs w:val="24"/>
              </w:rPr>
              <w:t>Frequency (Hz)</w:t>
            </w:r>
          </w:p>
        </w:tc>
        <w:tc>
          <w:tcPr>
            <w:tcW w:w="1134" w:type="dxa"/>
            <w:tcBorders>
              <w:top w:val="nil"/>
              <w:bottom w:val="nil"/>
            </w:tcBorders>
          </w:tcPr>
          <w:p w14:paraId="72CBF1D8" w14:textId="77777777" w:rsidR="0072289E" w:rsidRPr="00410D9D" w:rsidRDefault="0072289E" w:rsidP="00843789">
            <w:pPr>
              <w:rPr>
                <w:rFonts w:ascii="Times" w:hAnsi="Times"/>
                <w:sz w:val="24"/>
                <w:szCs w:val="24"/>
              </w:rPr>
            </w:pPr>
            <w:r w:rsidRPr="00410D9D">
              <w:rPr>
                <w:rFonts w:ascii="Times" w:hAnsi="Times"/>
                <w:sz w:val="24"/>
                <w:szCs w:val="24"/>
              </w:rPr>
              <w:t>0.205</w:t>
            </w:r>
          </w:p>
        </w:tc>
        <w:tc>
          <w:tcPr>
            <w:tcW w:w="1276" w:type="dxa"/>
            <w:tcBorders>
              <w:top w:val="nil"/>
              <w:bottom w:val="nil"/>
            </w:tcBorders>
          </w:tcPr>
          <w:p w14:paraId="1509D86B" w14:textId="77777777" w:rsidR="0072289E" w:rsidRPr="00410D9D" w:rsidRDefault="0072289E" w:rsidP="00843789">
            <w:pPr>
              <w:rPr>
                <w:rFonts w:ascii="Times" w:hAnsi="Times"/>
                <w:sz w:val="24"/>
                <w:szCs w:val="24"/>
              </w:rPr>
            </w:pPr>
            <w:r w:rsidRPr="00410D9D">
              <w:rPr>
                <w:rFonts w:ascii="Times" w:hAnsi="Times"/>
                <w:sz w:val="24"/>
                <w:szCs w:val="24"/>
              </w:rPr>
              <w:t>-0.676</w:t>
            </w:r>
          </w:p>
        </w:tc>
      </w:tr>
      <w:tr w:rsidR="0072289E" w:rsidRPr="00410D9D" w14:paraId="5A1DF705" w14:textId="77777777" w:rsidTr="00843789">
        <w:tc>
          <w:tcPr>
            <w:tcW w:w="4644" w:type="dxa"/>
            <w:tcBorders>
              <w:top w:val="nil"/>
              <w:bottom w:val="nil"/>
            </w:tcBorders>
          </w:tcPr>
          <w:p w14:paraId="2A4604C3" w14:textId="77777777" w:rsidR="0072289E" w:rsidRPr="00410D9D" w:rsidRDefault="0072289E" w:rsidP="00843789">
            <w:pPr>
              <w:rPr>
                <w:rFonts w:ascii="Times" w:hAnsi="Times"/>
                <w:sz w:val="24"/>
                <w:szCs w:val="24"/>
              </w:rPr>
            </w:pPr>
            <w:r w:rsidRPr="00410D9D">
              <w:rPr>
                <w:rFonts w:ascii="Times" w:hAnsi="Times"/>
                <w:sz w:val="24"/>
                <w:szCs w:val="24"/>
              </w:rPr>
              <w:t>Peak Frequency (Hz)</w:t>
            </w:r>
          </w:p>
        </w:tc>
        <w:tc>
          <w:tcPr>
            <w:tcW w:w="1134" w:type="dxa"/>
            <w:tcBorders>
              <w:top w:val="nil"/>
              <w:bottom w:val="nil"/>
            </w:tcBorders>
          </w:tcPr>
          <w:p w14:paraId="5B3185A1" w14:textId="77777777" w:rsidR="0072289E" w:rsidRPr="00410D9D" w:rsidRDefault="0072289E" w:rsidP="00843789">
            <w:pPr>
              <w:rPr>
                <w:rFonts w:ascii="Times" w:hAnsi="Times"/>
                <w:sz w:val="24"/>
                <w:szCs w:val="24"/>
              </w:rPr>
            </w:pPr>
            <w:r w:rsidRPr="00410D9D">
              <w:rPr>
                <w:rFonts w:ascii="Times" w:hAnsi="Times"/>
                <w:sz w:val="24"/>
                <w:szCs w:val="24"/>
              </w:rPr>
              <w:t>0.429</w:t>
            </w:r>
          </w:p>
        </w:tc>
        <w:tc>
          <w:tcPr>
            <w:tcW w:w="1276" w:type="dxa"/>
            <w:tcBorders>
              <w:top w:val="nil"/>
              <w:bottom w:val="nil"/>
            </w:tcBorders>
          </w:tcPr>
          <w:p w14:paraId="15E054B2" w14:textId="77777777" w:rsidR="0072289E" w:rsidRPr="00410D9D" w:rsidRDefault="0072289E" w:rsidP="00843789">
            <w:pPr>
              <w:rPr>
                <w:rFonts w:ascii="Times" w:hAnsi="Times"/>
                <w:sz w:val="24"/>
                <w:szCs w:val="24"/>
              </w:rPr>
            </w:pPr>
            <w:r w:rsidRPr="00410D9D">
              <w:rPr>
                <w:rFonts w:ascii="Times" w:hAnsi="Times"/>
                <w:sz w:val="24"/>
                <w:szCs w:val="24"/>
              </w:rPr>
              <w:t>-0.173</w:t>
            </w:r>
          </w:p>
        </w:tc>
      </w:tr>
      <w:tr w:rsidR="0072289E" w:rsidRPr="00410D9D" w14:paraId="365A0D14" w14:textId="77777777" w:rsidTr="00843789">
        <w:tc>
          <w:tcPr>
            <w:tcW w:w="4644" w:type="dxa"/>
            <w:tcBorders>
              <w:top w:val="nil"/>
              <w:bottom w:val="nil"/>
            </w:tcBorders>
          </w:tcPr>
          <w:p w14:paraId="4A9A6A29" w14:textId="77777777" w:rsidR="0072289E" w:rsidRPr="00410D9D" w:rsidRDefault="0072289E" w:rsidP="00843789">
            <w:pPr>
              <w:rPr>
                <w:rFonts w:ascii="Times" w:hAnsi="Times"/>
                <w:sz w:val="24"/>
                <w:szCs w:val="24"/>
              </w:rPr>
            </w:pPr>
            <w:r w:rsidRPr="00410D9D">
              <w:rPr>
                <w:rFonts w:ascii="Times" w:hAnsi="Times"/>
                <w:sz w:val="24"/>
                <w:szCs w:val="24"/>
              </w:rPr>
              <w:t>Slope (Hz)</w:t>
            </w:r>
          </w:p>
        </w:tc>
        <w:tc>
          <w:tcPr>
            <w:tcW w:w="1134" w:type="dxa"/>
            <w:tcBorders>
              <w:top w:val="nil"/>
              <w:bottom w:val="nil"/>
            </w:tcBorders>
          </w:tcPr>
          <w:p w14:paraId="20E77D97" w14:textId="77777777" w:rsidR="0072289E" w:rsidRPr="00410D9D" w:rsidRDefault="0072289E" w:rsidP="00843789">
            <w:pPr>
              <w:rPr>
                <w:rFonts w:ascii="Times" w:hAnsi="Times"/>
                <w:sz w:val="24"/>
                <w:szCs w:val="24"/>
              </w:rPr>
            </w:pPr>
            <w:r>
              <w:rPr>
                <w:rFonts w:ascii="Times" w:hAnsi="Times"/>
                <w:sz w:val="24"/>
                <w:szCs w:val="24"/>
              </w:rPr>
              <w:t>-</w:t>
            </w:r>
            <w:r w:rsidRPr="00410D9D">
              <w:rPr>
                <w:rFonts w:ascii="Times" w:hAnsi="Times"/>
                <w:sz w:val="24"/>
                <w:szCs w:val="24"/>
              </w:rPr>
              <w:t>0.397</w:t>
            </w:r>
          </w:p>
        </w:tc>
        <w:tc>
          <w:tcPr>
            <w:tcW w:w="1276" w:type="dxa"/>
            <w:tcBorders>
              <w:top w:val="nil"/>
              <w:bottom w:val="nil"/>
            </w:tcBorders>
          </w:tcPr>
          <w:p w14:paraId="6BC9C366" w14:textId="77777777" w:rsidR="0072289E" w:rsidRPr="00410D9D" w:rsidRDefault="0072289E" w:rsidP="00843789">
            <w:pPr>
              <w:rPr>
                <w:rFonts w:ascii="Times" w:hAnsi="Times"/>
                <w:sz w:val="24"/>
                <w:szCs w:val="24"/>
              </w:rPr>
            </w:pPr>
            <w:r w:rsidRPr="00410D9D">
              <w:rPr>
                <w:rFonts w:ascii="Times" w:hAnsi="Times"/>
                <w:sz w:val="24"/>
                <w:szCs w:val="24"/>
              </w:rPr>
              <w:t>-0.147</w:t>
            </w:r>
          </w:p>
        </w:tc>
      </w:tr>
      <w:tr w:rsidR="0072289E" w:rsidRPr="00410D9D" w14:paraId="7E982451" w14:textId="77777777" w:rsidTr="00843789">
        <w:trPr>
          <w:trHeight w:val="292"/>
        </w:trPr>
        <w:tc>
          <w:tcPr>
            <w:tcW w:w="4644" w:type="dxa"/>
          </w:tcPr>
          <w:p w14:paraId="37B476D5" w14:textId="77777777" w:rsidR="0072289E" w:rsidRPr="00410D9D" w:rsidRDefault="0072289E" w:rsidP="00843789">
            <w:pPr>
              <w:rPr>
                <w:rFonts w:ascii="Times" w:hAnsi="Times"/>
                <w:sz w:val="24"/>
                <w:szCs w:val="24"/>
              </w:rPr>
            </w:pPr>
            <w:r w:rsidRPr="00410D9D">
              <w:rPr>
                <w:rFonts w:ascii="Times" w:hAnsi="Times"/>
                <w:sz w:val="24"/>
                <w:szCs w:val="24"/>
              </w:rPr>
              <w:t xml:space="preserve">Frequency </w:t>
            </w:r>
            <w:r>
              <w:rPr>
                <w:rFonts w:ascii="Times" w:hAnsi="Times"/>
                <w:sz w:val="24"/>
                <w:szCs w:val="24"/>
              </w:rPr>
              <w:t>Irregularity</w:t>
            </w:r>
            <w:r w:rsidRPr="00410D9D">
              <w:rPr>
                <w:rFonts w:ascii="Times" w:hAnsi="Times"/>
                <w:sz w:val="24"/>
                <w:szCs w:val="24"/>
              </w:rPr>
              <w:t xml:space="preserve"> (Hz)</w:t>
            </w:r>
          </w:p>
        </w:tc>
        <w:tc>
          <w:tcPr>
            <w:tcW w:w="1134" w:type="dxa"/>
          </w:tcPr>
          <w:p w14:paraId="213F968F" w14:textId="77777777" w:rsidR="0072289E" w:rsidRPr="00410D9D" w:rsidRDefault="0072289E" w:rsidP="00843789">
            <w:pPr>
              <w:rPr>
                <w:rFonts w:ascii="Times" w:hAnsi="Times"/>
                <w:sz w:val="24"/>
                <w:szCs w:val="24"/>
              </w:rPr>
            </w:pPr>
            <w:r>
              <w:rPr>
                <w:rFonts w:ascii="Times" w:hAnsi="Times"/>
                <w:sz w:val="24"/>
                <w:szCs w:val="24"/>
              </w:rPr>
              <w:t>-</w:t>
            </w:r>
            <w:r w:rsidRPr="00410D9D">
              <w:rPr>
                <w:rFonts w:ascii="Times" w:hAnsi="Times"/>
                <w:sz w:val="24"/>
                <w:szCs w:val="24"/>
              </w:rPr>
              <w:t>0.441</w:t>
            </w:r>
          </w:p>
        </w:tc>
        <w:tc>
          <w:tcPr>
            <w:tcW w:w="1276" w:type="dxa"/>
          </w:tcPr>
          <w:p w14:paraId="1F7FA2E0" w14:textId="77777777" w:rsidR="0072289E" w:rsidRPr="00410D9D" w:rsidRDefault="0072289E" w:rsidP="00843789">
            <w:pPr>
              <w:rPr>
                <w:rFonts w:ascii="Times" w:hAnsi="Times"/>
                <w:sz w:val="24"/>
                <w:szCs w:val="24"/>
              </w:rPr>
            </w:pPr>
            <w:r w:rsidRPr="00410D9D">
              <w:rPr>
                <w:rFonts w:ascii="Times" w:hAnsi="Times"/>
                <w:sz w:val="24"/>
                <w:szCs w:val="24"/>
              </w:rPr>
              <w:t>-0.030</w:t>
            </w:r>
          </w:p>
        </w:tc>
      </w:tr>
      <w:tr w:rsidR="0072289E" w:rsidRPr="00410D9D" w14:paraId="39530881" w14:textId="77777777" w:rsidTr="00843789">
        <w:tc>
          <w:tcPr>
            <w:tcW w:w="4644" w:type="dxa"/>
          </w:tcPr>
          <w:p w14:paraId="2DB6396E" w14:textId="77777777" w:rsidR="0072289E" w:rsidRPr="00410D9D" w:rsidRDefault="0072289E" w:rsidP="00843789">
            <w:pPr>
              <w:rPr>
                <w:rFonts w:ascii="Times" w:hAnsi="Times"/>
                <w:sz w:val="24"/>
                <w:szCs w:val="24"/>
              </w:rPr>
            </w:pPr>
            <w:r w:rsidRPr="00410D9D">
              <w:rPr>
                <w:rFonts w:ascii="Times" w:hAnsi="Times"/>
                <w:sz w:val="24"/>
                <w:szCs w:val="24"/>
              </w:rPr>
              <w:t>Rate Frequency Modulation (cycles/sec)</w:t>
            </w:r>
          </w:p>
        </w:tc>
        <w:tc>
          <w:tcPr>
            <w:tcW w:w="1134" w:type="dxa"/>
          </w:tcPr>
          <w:p w14:paraId="42C5EA22" w14:textId="77777777" w:rsidR="0072289E" w:rsidRPr="00410D9D" w:rsidRDefault="0072289E" w:rsidP="00843789">
            <w:pPr>
              <w:rPr>
                <w:rFonts w:ascii="Times" w:hAnsi="Times"/>
                <w:sz w:val="24"/>
                <w:szCs w:val="24"/>
              </w:rPr>
            </w:pPr>
            <w:r>
              <w:rPr>
                <w:rFonts w:ascii="Times" w:hAnsi="Times"/>
                <w:sz w:val="24"/>
                <w:szCs w:val="24"/>
              </w:rPr>
              <w:t>-</w:t>
            </w:r>
            <w:r w:rsidRPr="00410D9D">
              <w:rPr>
                <w:rFonts w:ascii="Times" w:hAnsi="Times"/>
                <w:sz w:val="24"/>
                <w:szCs w:val="24"/>
              </w:rPr>
              <w:t>0.148</w:t>
            </w:r>
          </w:p>
        </w:tc>
        <w:tc>
          <w:tcPr>
            <w:tcW w:w="1276" w:type="dxa"/>
          </w:tcPr>
          <w:p w14:paraId="3DB3E488" w14:textId="77777777" w:rsidR="0072289E" w:rsidRPr="00410D9D" w:rsidRDefault="0072289E" w:rsidP="00843789">
            <w:pPr>
              <w:rPr>
                <w:rFonts w:ascii="Times" w:hAnsi="Times"/>
                <w:sz w:val="24"/>
                <w:szCs w:val="24"/>
              </w:rPr>
            </w:pPr>
            <w:r w:rsidRPr="00410D9D">
              <w:rPr>
                <w:rFonts w:ascii="Times" w:hAnsi="Times"/>
                <w:sz w:val="24"/>
                <w:szCs w:val="24"/>
              </w:rPr>
              <w:t>-0.664</w:t>
            </w:r>
          </w:p>
        </w:tc>
      </w:tr>
      <w:tr w:rsidR="0072289E" w:rsidRPr="00410D9D" w14:paraId="731A62EC" w14:textId="77777777" w:rsidTr="00843789">
        <w:tc>
          <w:tcPr>
            <w:tcW w:w="4644" w:type="dxa"/>
          </w:tcPr>
          <w:p w14:paraId="417A0133" w14:textId="77777777" w:rsidR="0072289E" w:rsidRPr="00410D9D" w:rsidRDefault="0072289E" w:rsidP="00843789">
            <w:pPr>
              <w:rPr>
                <w:rFonts w:ascii="Times" w:hAnsi="Times"/>
                <w:sz w:val="24"/>
                <w:szCs w:val="24"/>
              </w:rPr>
            </w:pPr>
            <w:r w:rsidRPr="00410D9D">
              <w:rPr>
                <w:rFonts w:ascii="Times" w:hAnsi="Times"/>
                <w:sz w:val="24"/>
                <w:szCs w:val="24"/>
              </w:rPr>
              <w:t>Power Uniformity (dB)</w:t>
            </w:r>
          </w:p>
        </w:tc>
        <w:tc>
          <w:tcPr>
            <w:tcW w:w="1134" w:type="dxa"/>
          </w:tcPr>
          <w:p w14:paraId="008CCE2F" w14:textId="77777777" w:rsidR="0072289E" w:rsidRPr="00410D9D" w:rsidRDefault="0072289E" w:rsidP="00843789">
            <w:pPr>
              <w:rPr>
                <w:rFonts w:ascii="Times" w:hAnsi="Times"/>
                <w:sz w:val="24"/>
                <w:szCs w:val="24"/>
              </w:rPr>
            </w:pPr>
            <w:r w:rsidRPr="00410D9D">
              <w:rPr>
                <w:rFonts w:ascii="Times" w:hAnsi="Times"/>
                <w:sz w:val="24"/>
                <w:szCs w:val="24"/>
              </w:rPr>
              <w:t xml:space="preserve">0.431      </w:t>
            </w:r>
          </w:p>
        </w:tc>
        <w:tc>
          <w:tcPr>
            <w:tcW w:w="1276" w:type="dxa"/>
          </w:tcPr>
          <w:p w14:paraId="34CE8D95" w14:textId="77777777" w:rsidR="0072289E" w:rsidRPr="00410D9D" w:rsidRDefault="0072289E" w:rsidP="00843789">
            <w:pPr>
              <w:rPr>
                <w:rFonts w:ascii="Times" w:hAnsi="Times"/>
                <w:sz w:val="24"/>
                <w:szCs w:val="24"/>
              </w:rPr>
            </w:pPr>
            <w:r w:rsidRPr="00410D9D">
              <w:rPr>
                <w:rFonts w:ascii="Times" w:hAnsi="Times"/>
                <w:sz w:val="24"/>
                <w:szCs w:val="24"/>
              </w:rPr>
              <w:t>0.202</w:t>
            </w:r>
          </w:p>
        </w:tc>
      </w:tr>
    </w:tbl>
    <w:p w14:paraId="5651DC40" w14:textId="77777777" w:rsidR="0072289E" w:rsidRDefault="0072289E" w:rsidP="0072289E">
      <w:pPr>
        <w:outlineLvl w:val="0"/>
        <w:rPr>
          <w:rFonts w:ascii="Times" w:hAnsi="Times"/>
          <w:bCs/>
          <w:sz w:val="28"/>
          <w:szCs w:val="28"/>
        </w:rPr>
      </w:pPr>
    </w:p>
    <w:p w14:paraId="3B49C5FB" w14:textId="0E41196E" w:rsidR="00B171A5" w:rsidRDefault="00B171A5">
      <w:r>
        <w:br w:type="page"/>
      </w:r>
    </w:p>
    <w:p w14:paraId="332BF860" w14:textId="6C2A2B46" w:rsidR="00B171A5" w:rsidRPr="00410D9D" w:rsidRDefault="00B171A5" w:rsidP="00E342E0">
      <w:pPr>
        <w:pStyle w:val="Caption"/>
        <w:keepNext/>
        <w:rPr>
          <w:rFonts w:ascii="Times" w:hAnsi="Times"/>
          <w:color w:val="000000" w:themeColor="text1"/>
          <w:sz w:val="24"/>
          <w:szCs w:val="24"/>
        </w:rPr>
      </w:pPr>
      <w:bookmarkStart w:id="2" w:name="_Ref513451232"/>
      <w:bookmarkStart w:id="3" w:name="_Ref513462569"/>
      <w:bookmarkStart w:id="4" w:name="_Ref513451225"/>
      <w:r w:rsidRPr="00E25249">
        <w:rPr>
          <w:rFonts w:ascii="Times" w:hAnsi="Times"/>
          <w:color w:val="000000" w:themeColor="text1"/>
          <w:sz w:val="24"/>
          <w:szCs w:val="24"/>
        </w:rPr>
        <w:lastRenderedPageBreak/>
        <w:t xml:space="preserve">Table </w:t>
      </w:r>
      <w:r w:rsidR="00D90396">
        <w:rPr>
          <w:rFonts w:ascii="Times" w:hAnsi="Times"/>
          <w:color w:val="000000" w:themeColor="text1"/>
          <w:sz w:val="24"/>
          <w:szCs w:val="24"/>
        </w:rPr>
        <w:t>S4</w:t>
      </w:r>
      <w:bookmarkEnd w:id="2"/>
      <w:bookmarkEnd w:id="3"/>
      <w:r w:rsidRPr="00E25249">
        <w:rPr>
          <w:rFonts w:ascii="Times" w:hAnsi="Times"/>
          <w:color w:val="000000" w:themeColor="text1"/>
          <w:sz w:val="24"/>
          <w:szCs w:val="24"/>
        </w:rPr>
        <w:t xml:space="preserve">. </w:t>
      </w:r>
      <w:r w:rsidR="00E44C76">
        <w:rPr>
          <w:rFonts w:ascii="Times" w:hAnsi="Times"/>
          <w:b w:val="0"/>
          <w:bCs w:val="0"/>
          <w:color w:val="000000" w:themeColor="text1"/>
          <w:sz w:val="24"/>
          <w:szCs w:val="24"/>
        </w:rPr>
        <w:t>A</w:t>
      </w:r>
      <w:r w:rsidRPr="00E25249">
        <w:rPr>
          <w:rFonts w:ascii="Times" w:hAnsi="Times"/>
          <w:b w:val="0"/>
          <w:bCs w:val="0"/>
          <w:color w:val="000000" w:themeColor="text1"/>
          <w:sz w:val="24"/>
          <w:szCs w:val="24"/>
        </w:rPr>
        <w:t xml:space="preserve">coustic properties (mean ± </w:t>
      </w:r>
      <w:r w:rsidR="00E44C76">
        <w:rPr>
          <w:rFonts w:ascii="Times" w:hAnsi="Times"/>
          <w:b w:val="0"/>
          <w:bCs w:val="0"/>
          <w:color w:val="000000" w:themeColor="text1"/>
          <w:sz w:val="24"/>
          <w:szCs w:val="24"/>
        </w:rPr>
        <w:t>SD</w:t>
      </w:r>
      <w:r>
        <w:rPr>
          <w:rFonts w:ascii="Times" w:hAnsi="Times"/>
          <w:b w:val="0"/>
          <w:bCs w:val="0"/>
          <w:color w:val="000000" w:themeColor="text1"/>
          <w:sz w:val="24"/>
          <w:szCs w:val="24"/>
        </w:rPr>
        <w:t>, range</w:t>
      </w:r>
      <w:r w:rsidRPr="00E25249">
        <w:rPr>
          <w:rFonts w:ascii="Times" w:hAnsi="Times"/>
          <w:b w:val="0"/>
          <w:bCs w:val="0"/>
          <w:color w:val="000000" w:themeColor="text1"/>
          <w:sz w:val="24"/>
          <w:szCs w:val="24"/>
        </w:rPr>
        <w:t xml:space="preserve">) of aerial </w:t>
      </w:r>
      <w:r w:rsidR="00E44C76">
        <w:rPr>
          <w:rFonts w:ascii="Times" w:hAnsi="Times"/>
          <w:b w:val="0"/>
          <w:bCs w:val="0"/>
          <w:color w:val="000000" w:themeColor="text1"/>
          <w:sz w:val="24"/>
          <w:szCs w:val="24"/>
        </w:rPr>
        <w:t xml:space="preserve">(n = 32) </w:t>
      </w:r>
      <w:r w:rsidRPr="00E25249">
        <w:rPr>
          <w:rFonts w:ascii="Times" w:hAnsi="Times"/>
          <w:b w:val="0"/>
          <w:bCs w:val="0"/>
          <w:color w:val="000000" w:themeColor="text1"/>
          <w:sz w:val="24"/>
          <w:szCs w:val="24"/>
        </w:rPr>
        <w:t>and mobbing call</w:t>
      </w:r>
      <w:r w:rsidR="00E44C76">
        <w:rPr>
          <w:rFonts w:ascii="Times" w:hAnsi="Times"/>
          <w:b w:val="0"/>
          <w:bCs w:val="0"/>
          <w:color w:val="000000" w:themeColor="text1"/>
          <w:sz w:val="24"/>
          <w:szCs w:val="24"/>
        </w:rPr>
        <w:t xml:space="preserve"> elements (n = 48)</w:t>
      </w:r>
      <w:r>
        <w:rPr>
          <w:rFonts w:ascii="Times" w:hAnsi="Times"/>
          <w:b w:val="0"/>
          <w:bCs w:val="0"/>
          <w:color w:val="000000" w:themeColor="text1"/>
          <w:sz w:val="24"/>
          <w:szCs w:val="24"/>
        </w:rPr>
        <w:t xml:space="preserve">. </w:t>
      </w:r>
      <w:r w:rsidRPr="00E25249">
        <w:rPr>
          <w:rFonts w:ascii="Times" w:hAnsi="Times"/>
          <w:b w:val="0"/>
          <w:bCs w:val="0"/>
          <w:color w:val="000000" w:themeColor="text1"/>
          <w:sz w:val="24"/>
          <w:szCs w:val="24"/>
        </w:rPr>
        <w:t>Results from linear mixed-effects models comparing aerial and mobbing calls</w:t>
      </w:r>
      <w:r w:rsidR="00EE4552">
        <w:rPr>
          <w:rFonts w:ascii="Times" w:hAnsi="Times"/>
          <w:b w:val="0"/>
          <w:bCs w:val="0"/>
          <w:color w:val="000000" w:themeColor="text1"/>
          <w:sz w:val="24"/>
          <w:szCs w:val="24"/>
        </w:rPr>
        <w:t xml:space="preserve">, with and without the mobbing hook component </w:t>
      </w:r>
      <w:r w:rsidR="0026033E">
        <w:rPr>
          <w:rFonts w:ascii="Times" w:hAnsi="Times"/>
          <w:b w:val="0"/>
          <w:bCs w:val="0"/>
          <w:color w:val="000000" w:themeColor="text1"/>
          <w:sz w:val="24"/>
          <w:szCs w:val="24"/>
        </w:rPr>
        <w:t>included</w:t>
      </w:r>
      <w:r w:rsidR="00E44C76">
        <w:rPr>
          <w:rFonts w:ascii="Times" w:hAnsi="Times"/>
          <w:b w:val="0"/>
          <w:bCs w:val="0"/>
          <w:color w:val="000000" w:themeColor="text1"/>
          <w:sz w:val="24"/>
          <w:szCs w:val="24"/>
        </w:rPr>
        <w:t>.</w:t>
      </w:r>
      <w:r w:rsidRPr="00F55B2C">
        <w:rPr>
          <w:rFonts w:ascii="Times" w:hAnsi="Times"/>
          <w:b w:val="0"/>
          <w:bCs w:val="0"/>
          <w:color w:val="000000" w:themeColor="text1"/>
          <w:sz w:val="24"/>
          <w:szCs w:val="24"/>
        </w:rPr>
        <w:t xml:space="preserve"> </w:t>
      </w:r>
      <w:bookmarkEnd w:id="4"/>
      <w:r w:rsidR="0076780A">
        <w:rPr>
          <w:rFonts w:ascii="Times" w:hAnsi="Times"/>
          <w:b w:val="0"/>
          <w:bCs w:val="0"/>
          <w:color w:val="000000" w:themeColor="text1"/>
          <w:sz w:val="24"/>
          <w:szCs w:val="24"/>
        </w:rPr>
        <w:t>Probability values are uncorrected</w:t>
      </w:r>
      <w:r w:rsidR="00317E11">
        <w:rPr>
          <w:rFonts w:ascii="Times" w:hAnsi="Times"/>
          <w:b w:val="0"/>
          <w:bCs w:val="0"/>
          <w:color w:val="000000" w:themeColor="text1"/>
          <w:sz w:val="24"/>
          <w:szCs w:val="24"/>
        </w:rPr>
        <w:t>; b</w:t>
      </w:r>
      <w:r w:rsidRPr="00F55B2C">
        <w:rPr>
          <w:rFonts w:ascii="Times" w:hAnsi="Times"/>
          <w:b w:val="0"/>
          <w:bCs w:val="0"/>
          <w:color w:val="000000" w:themeColor="text1"/>
          <w:sz w:val="24"/>
          <w:szCs w:val="24"/>
        </w:rPr>
        <w:t>old text indicates significance</w:t>
      </w:r>
      <w:r w:rsidR="00317E11">
        <w:rPr>
          <w:rFonts w:ascii="Times" w:hAnsi="Times"/>
          <w:b w:val="0"/>
          <w:bCs w:val="0"/>
          <w:color w:val="000000" w:themeColor="text1"/>
          <w:sz w:val="24"/>
          <w:szCs w:val="24"/>
        </w:rPr>
        <w:t xml:space="preserve"> at 5% level after Bonferroni correction</w:t>
      </w:r>
      <w:r w:rsidR="00E44C76" w:rsidRPr="00E25249">
        <w:rPr>
          <w:rFonts w:ascii="Times" w:hAnsi="Times"/>
          <w:b w:val="0"/>
          <w:bCs w:val="0"/>
          <w:color w:val="000000" w:themeColor="text1"/>
          <w:sz w:val="24"/>
          <w:szCs w:val="24"/>
        </w:rPr>
        <w:t>.</w:t>
      </w:r>
    </w:p>
    <w:tbl>
      <w:tblPr>
        <w:tblStyle w:val="TableGrid"/>
        <w:tblW w:w="1034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1418"/>
        <w:gridCol w:w="1417"/>
        <w:gridCol w:w="1418"/>
        <w:gridCol w:w="1134"/>
        <w:gridCol w:w="1134"/>
        <w:gridCol w:w="1134"/>
        <w:gridCol w:w="1102"/>
      </w:tblGrid>
      <w:tr w:rsidR="00B171A5" w:rsidRPr="00410D9D" w14:paraId="3106C172" w14:textId="77777777" w:rsidTr="00843789">
        <w:trPr>
          <w:trHeight w:val="557"/>
        </w:trPr>
        <w:tc>
          <w:tcPr>
            <w:tcW w:w="1592" w:type="dxa"/>
            <w:tcBorders>
              <w:top w:val="single" w:sz="4" w:space="0" w:color="auto"/>
              <w:bottom w:val="single" w:sz="4" w:space="0" w:color="auto"/>
            </w:tcBorders>
          </w:tcPr>
          <w:p w14:paraId="38E44A3A" w14:textId="7FC2C8CA" w:rsidR="00B171A5" w:rsidRPr="00410D9D" w:rsidRDefault="00E44C76" w:rsidP="00843789">
            <w:pPr>
              <w:rPr>
                <w:rFonts w:ascii="Times" w:hAnsi="Times"/>
                <w:sz w:val="24"/>
                <w:szCs w:val="24"/>
              </w:rPr>
            </w:pPr>
            <w:r>
              <w:rPr>
                <w:rFonts w:ascii="Times" w:hAnsi="Times"/>
                <w:sz w:val="24"/>
                <w:szCs w:val="24"/>
              </w:rPr>
              <w:t>Measure</w:t>
            </w:r>
          </w:p>
        </w:tc>
        <w:tc>
          <w:tcPr>
            <w:tcW w:w="1418" w:type="dxa"/>
            <w:tcBorders>
              <w:top w:val="single" w:sz="4" w:space="0" w:color="auto"/>
              <w:bottom w:val="single" w:sz="4" w:space="0" w:color="auto"/>
            </w:tcBorders>
          </w:tcPr>
          <w:p w14:paraId="29005442" w14:textId="77777777" w:rsidR="00B171A5" w:rsidRPr="00410D9D" w:rsidRDefault="00B171A5" w:rsidP="00843789">
            <w:pPr>
              <w:rPr>
                <w:rFonts w:ascii="Times" w:hAnsi="Times"/>
                <w:sz w:val="24"/>
                <w:szCs w:val="24"/>
              </w:rPr>
            </w:pPr>
            <w:r w:rsidRPr="00410D9D">
              <w:rPr>
                <w:rFonts w:ascii="Times" w:hAnsi="Times"/>
                <w:sz w:val="24"/>
                <w:szCs w:val="24"/>
              </w:rPr>
              <w:t>Aerial</w:t>
            </w:r>
          </w:p>
          <w:p w14:paraId="0CAD42DE" w14:textId="7B9CF5AB" w:rsidR="00B171A5" w:rsidRPr="00410D9D" w:rsidRDefault="00B171A5" w:rsidP="00843789">
            <w:pPr>
              <w:rPr>
                <w:rFonts w:ascii="Times" w:hAnsi="Times"/>
                <w:sz w:val="24"/>
                <w:szCs w:val="24"/>
              </w:rPr>
            </w:pPr>
          </w:p>
        </w:tc>
        <w:tc>
          <w:tcPr>
            <w:tcW w:w="1417" w:type="dxa"/>
            <w:tcBorders>
              <w:top w:val="single" w:sz="4" w:space="0" w:color="auto"/>
              <w:bottom w:val="single" w:sz="4" w:space="0" w:color="auto"/>
            </w:tcBorders>
          </w:tcPr>
          <w:p w14:paraId="6DEAFEC9" w14:textId="77777777" w:rsidR="00B171A5" w:rsidRPr="00410D9D" w:rsidRDefault="00B171A5" w:rsidP="00843789">
            <w:pPr>
              <w:rPr>
                <w:rFonts w:ascii="Times" w:hAnsi="Times"/>
                <w:sz w:val="24"/>
                <w:szCs w:val="24"/>
              </w:rPr>
            </w:pPr>
            <w:r w:rsidRPr="00410D9D">
              <w:rPr>
                <w:rFonts w:ascii="Times" w:hAnsi="Times"/>
                <w:sz w:val="24"/>
                <w:szCs w:val="24"/>
              </w:rPr>
              <w:t>Mobbing</w:t>
            </w:r>
          </w:p>
          <w:p w14:paraId="6B3D5170" w14:textId="015D83FB" w:rsidR="00B171A5" w:rsidRPr="00410D9D" w:rsidRDefault="00B171A5" w:rsidP="00843789">
            <w:pPr>
              <w:rPr>
                <w:rFonts w:ascii="Times" w:hAnsi="Times"/>
                <w:sz w:val="24"/>
                <w:szCs w:val="24"/>
              </w:rPr>
            </w:pPr>
          </w:p>
        </w:tc>
        <w:tc>
          <w:tcPr>
            <w:tcW w:w="1418" w:type="dxa"/>
            <w:tcBorders>
              <w:top w:val="single" w:sz="4" w:space="0" w:color="auto"/>
              <w:bottom w:val="single" w:sz="4" w:space="0" w:color="auto"/>
            </w:tcBorders>
          </w:tcPr>
          <w:p w14:paraId="46B0C870" w14:textId="18549ED1" w:rsidR="00B171A5" w:rsidRPr="00410D9D" w:rsidRDefault="00E44C76" w:rsidP="00843789">
            <w:pPr>
              <w:rPr>
                <w:rFonts w:ascii="Times" w:hAnsi="Times"/>
                <w:sz w:val="24"/>
                <w:szCs w:val="24"/>
              </w:rPr>
            </w:pPr>
            <w:r>
              <w:rPr>
                <w:rFonts w:ascii="Times" w:hAnsi="Times"/>
                <w:sz w:val="24"/>
                <w:szCs w:val="24"/>
              </w:rPr>
              <w:t>Mobbing without hook</w:t>
            </w:r>
            <w:r w:rsidR="00B171A5">
              <w:rPr>
                <w:rFonts w:ascii="Times" w:hAnsi="Times"/>
                <w:sz w:val="24"/>
                <w:szCs w:val="24"/>
              </w:rPr>
              <w:t xml:space="preserve"> </w:t>
            </w:r>
            <w:r w:rsidR="00B171A5">
              <w:rPr>
                <w:rFonts w:ascii="Times" w:hAnsi="Times"/>
                <w:position w:val="10"/>
                <w:sz w:val="12"/>
                <w:szCs w:val="12"/>
              </w:rPr>
              <w:t>a</w:t>
            </w:r>
          </w:p>
        </w:tc>
        <w:tc>
          <w:tcPr>
            <w:tcW w:w="2268" w:type="dxa"/>
            <w:gridSpan w:val="2"/>
            <w:tcBorders>
              <w:top w:val="single" w:sz="4" w:space="0" w:color="auto"/>
              <w:bottom w:val="single" w:sz="4" w:space="0" w:color="auto"/>
            </w:tcBorders>
          </w:tcPr>
          <w:p w14:paraId="188281EA" w14:textId="68D08CDC" w:rsidR="00B171A5" w:rsidRPr="00410D9D" w:rsidRDefault="00E44C76" w:rsidP="00843789">
            <w:pPr>
              <w:rPr>
                <w:rFonts w:ascii="Times" w:hAnsi="Times"/>
                <w:sz w:val="24"/>
                <w:szCs w:val="24"/>
              </w:rPr>
            </w:pPr>
            <w:r>
              <w:rPr>
                <w:rFonts w:ascii="Times" w:hAnsi="Times"/>
                <w:sz w:val="24"/>
                <w:szCs w:val="24"/>
              </w:rPr>
              <w:t>A</w:t>
            </w:r>
            <w:r w:rsidR="00B171A5">
              <w:rPr>
                <w:rFonts w:ascii="Times" w:hAnsi="Times"/>
                <w:sz w:val="24"/>
                <w:szCs w:val="24"/>
              </w:rPr>
              <w:t>erial vs m</w:t>
            </w:r>
            <w:r w:rsidR="00B171A5" w:rsidRPr="00410D9D">
              <w:rPr>
                <w:rFonts w:ascii="Times" w:hAnsi="Times"/>
                <w:sz w:val="24"/>
                <w:szCs w:val="24"/>
              </w:rPr>
              <w:t>obbing</w:t>
            </w:r>
          </w:p>
        </w:tc>
        <w:tc>
          <w:tcPr>
            <w:tcW w:w="2236" w:type="dxa"/>
            <w:gridSpan w:val="2"/>
            <w:tcBorders>
              <w:top w:val="single" w:sz="4" w:space="0" w:color="auto"/>
              <w:bottom w:val="single" w:sz="4" w:space="0" w:color="auto"/>
            </w:tcBorders>
          </w:tcPr>
          <w:p w14:paraId="6B4E2C4F" w14:textId="09436367" w:rsidR="00B171A5" w:rsidRPr="001303A3" w:rsidRDefault="00E44C76" w:rsidP="00843789">
            <w:pPr>
              <w:pStyle w:val="NormalWeb"/>
            </w:pPr>
            <w:r>
              <w:rPr>
                <w:rFonts w:ascii="Times" w:hAnsi="Times"/>
                <w:sz w:val="24"/>
              </w:rPr>
              <w:t>A</w:t>
            </w:r>
            <w:r w:rsidR="00B171A5" w:rsidRPr="00410D9D">
              <w:rPr>
                <w:rFonts w:ascii="Times" w:hAnsi="Times"/>
                <w:sz w:val="24"/>
              </w:rPr>
              <w:t xml:space="preserve">erial vs </w:t>
            </w:r>
            <w:r w:rsidR="00B171A5">
              <w:rPr>
                <w:rFonts w:ascii="Times" w:hAnsi="Times"/>
                <w:sz w:val="24"/>
              </w:rPr>
              <w:t>m</w:t>
            </w:r>
            <w:r w:rsidR="00B171A5" w:rsidRPr="00410D9D">
              <w:rPr>
                <w:rFonts w:ascii="Times" w:hAnsi="Times"/>
                <w:sz w:val="24"/>
              </w:rPr>
              <w:t>obbing</w:t>
            </w:r>
            <w:r>
              <w:rPr>
                <w:rFonts w:ascii="Times" w:hAnsi="Times"/>
                <w:sz w:val="24"/>
              </w:rPr>
              <w:t xml:space="preserve"> without hook</w:t>
            </w:r>
            <w:r w:rsidR="00B171A5">
              <w:rPr>
                <w:rFonts w:ascii="Times" w:hAnsi="Times"/>
                <w:position w:val="10"/>
                <w:sz w:val="12"/>
                <w:szCs w:val="12"/>
              </w:rPr>
              <w:t xml:space="preserve"> </w:t>
            </w:r>
          </w:p>
        </w:tc>
      </w:tr>
      <w:tr w:rsidR="00B171A5" w:rsidRPr="00410D9D" w14:paraId="4ABE9E9C" w14:textId="77777777" w:rsidTr="00E63014">
        <w:trPr>
          <w:trHeight w:val="856"/>
        </w:trPr>
        <w:tc>
          <w:tcPr>
            <w:tcW w:w="1592" w:type="dxa"/>
            <w:tcBorders>
              <w:top w:val="single" w:sz="4" w:space="0" w:color="auto"/>
            </w:tcBorders>
          </w:tcPr>
          <w:p w14:paraId="6B37F7DF" w14:textId="56EDA78C" w:rsidR="00B171A5" w:rsidRPr="00E63014" w:rsidRDefault="00E63014" w:rsidP="00E63014">
            <w:pPr>
              <w:rPr>
                <w:rFonts w:ascii="Times" w:hAnsi="Times"/>
                <w:sz w:val="20"/>
              </w:rPr>
            </w:pPr>
            <w:r w:rsidRPr="00E63014">
              <w:rPr>
                <w:rFonts w:ascii="Times" w:hAnsi="Times"/>
                <w:color w:val="000000" w:themeColor="text1"/>
                <w:sz w:val="20"/>
                <w:lang w:eastAsia="en-US"/>
              </w:rPr>
              <w:t xml:space="preserve">Low </w:t>
            </w:r>
            <w:r w:rsidR="00B171A5" w:rsidRPr="00E63014">
              <w:rPr>
                <w:rFonts w:ascii="Times" w:hAnsi="Times"/>
                <w:color w:val="000000" w:themeColor="text1"/>
                <w:sz w:val="20"/>
                <w:lang w:eastAsia="en-US"/>
              </w:rPr>
              <w:t xml:space="preserve">Frequency </w:t>
            </w:r>
            <w:r w:rsidRPr="00E63014">
              <w:rPr>
                <w:rFonts w:ascii="Times" w:hAnsi="Times"/>
                <w:color w:val="000000" w:themeColor="text1"/>
                <w:sz w:val="20"/>
                <w:lang w:eastAsia="en-US"/>
              </w:rPr>
              <w:t>(</w:t>
            </w:r>
            <w:r w:rsidR="00B171A5" w:rsidRPr="00E63014">
              <w:rPr>
                <w:rFonts w:ascii="Times" w:hAnsi="Times"/>
                <w:color w:val="000000" w:themeColor="text1"/>
                <w:sz w:val="20"/>
                <w:lang w:eastAsia="en-US"/>
              </w:rPr>
              <w:t>kHz)</w:t>
            </w:r>
          </w:p>
        </w:tc>
        <w:tc>
          <w:tcPr>
            <w:tcW w:w="1418" w:type="dxa"/>
            <w:tcBorders>
              <w:top w:val="single" w:sz="4" w:space="0" w:color="auto"/>
            </w:tcBorders>
          </w:tcPr>
          <w:p w14:paraId="5D2D0E76" w14:textId="77777777" w:rsidR="00B171A5" w:rsidRPr="00410D9D" w:rsidRDefault="00B171A5" w:rsidP="00843789">
            <w:pPr>
              <w:rPr>
                <w:rFonts w:ascii="Times" w:hAnsi="Times"/>
                <w:sz w:val="20"/>
              </w:rPr>
            </w:pPr>
            <w:r w:rsidRPr="00410D9D">
              <w:rPr>
                <w:rFonts w:ascii="Times" w:hAnsi="Times"/>
                <w:sz w:val="20"/>
              </w:rPr>
              <w:t>8</w:t>
            </w:r>
            <w:r>
              <w:rPr>
                <w:rFonts w:ascii="Times" w:hAnsi="Times"/>
                <w:sz w:val="20"/>
              </w:rPr>
              <w:t xml:space="preserve">.68 </w:t>
            </w:r>
            <w:r w:rsidRPr="00410D9D">
              <w:rPr>
                <w:rFonts w:ascii="Times" w:hAnsi="Times"/>
                <w:sz w:val="20"/>
              </w:rPr>
              <w:t>±</w:t>
            </w:r>
            <w:r>
              <w:rPr>
                <w:rFonts w:ascii="Times" w:hAnsi="Times"/>
                <w:sz w:val="20"/>
              </w:rPr>
              <w:t xml:space="preserve"> 0.24</w:t>
            </w:r>
          </w:p>
          <w:p w14:paraId="2490A6CD" w14:textId="77777777" w:rsidR="00B171A5" w:rsidRPr="00410D9D" w:rsidRDefault="00B171A5" w:rsidP="00843789">
            <w:pPr>
              <w:rPr>
                <w:rFonts w:ascii="Times" w:hAnsi="Times"/>
                <w:sz w:val="20"/>
              </w:rPr>
            </w:pPr>
            <w:r w:rsidRPr="00410D9D">
              <w:rPr>
                <w:rFonts w:ascii="Times" w:hAnsi="Times"/>
                <w:color w:val="000000" w:themeColor="text1"/>
                <w:sz w:val="20"/>
                <w:lang w:eastAsia="en-US"/>
              </w:rPr>
              <w:t>8</w:t>
            </w:r>
            <w:r>
              <w:rPr>
                <w:rFonts w:ascii="Times" w:hAnsi="Times"/>
                <w:color w:val="000000" w:themeColor="text1"/>
                <w:sz w:val="20"/>
                <w:lang w:eastAsia="en-US"/>
              </w:rPr>
              <w:t>.25</w:t>
            </w:r>
            <w:r w:rsidRPr="00410D9D">
              <w:rPr>
                <w:rFonts w:ascii="Times" w:hAnsi="Times"/>
                <w:color w:val="000000" w:themeColor="text1"/>
                <w:sz w:val="20"/>
                <w:lang w:eastAsia="en-US"/>
              </w:rPr>
              <w:t>-9</w:t>
            </w:r>
            <w:r>
              <w:rPr>
                <w:rFonts w:ascii="Times" w:hAnsi="Times"/>
                <w:color w:val="000000" w:themeColor="text1"/>
                <w:sz w:val="20"/>
                <w:lang w:eastAsia="en-US"/>
              </w:rPr>
              <w:t>.</w:t>
            </w:r>
            <w:r w:rsidRPr="00410D9D">
              <w:rPr>
                <w:rFonts w:ascii="Times" w:hAnsi="Times"/>
                <w:color w:val="000000" w:themeColor="text1"/>
                <w:sz w:val="20"/>
                <w:lang w:eastAsia="en-US"/>
              </w:rPr>
              <w:t>3</w:t>
            </w:r>
            <w:r>
              <w:rPr>
                <w:rFonts w:ascii="Times" w:hAnsi="Times"/>
                <w:color w:val="000000" w:themeColor="text1"/>
                <w:sz w:val="20"/>
                <w:lang w:eastAsia="en-US"/>
              </w:rPr>
              <w:t>8</w:t>
            </w:r>
          </w:p>
        </w:tc>
        <w:tc>
          <w:tcPr>
            <w:tcW w:w="1417" w:type="dxa"/>
            <w:tcBorders>
              <w:top w:val="single" w:sz="4" w:space="0" w:color="auto"/>
            </w:tcBorders>
          </w:tcPr>
          <w:p w14:paraId="5C5BC975"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lang w:eastAsia="en-US"/>
              </w:rPr>
              <w:t>6</w:t>
            </w:r>
            <w:r>
              <w:rPr>
                <w:rFonts w:ascii="Times" w:hAnsi="Times"/>
                <w:color w:val="000000" w:themeColor="text1"/>
                <w:sz w:val="20"/>
                <w:lang w:eastAsia="en-US"/>
              </w:rPr>
              <w:t>.</w:t>
            </w:r>
            <w:r w:rsidRPr="00410D9D">
              <w:rPr>
                <w:rFonts w:ascii="Times" w:hAnsi="Times"/>
                <w:color w:val="000000" w:themeColor="text1"/>
                <w:sz w:val="20"/>
                <w:lang w:eastAsia="en-US"/>
              </w:rPr>
              <w:t>46</w:t>
            </w:r>
            <w:r>
              <w:rPr>
                <w:rFonts w:ascii="Times" w:hAnsi="Times"/>
                <w:color w:val="000000" w:themeColor="text1"/>
                <w:sz w:val="20"/>
                <w:lang w:eastAsia="en-US"/>
              </w:rPr>
              <w:t xml:space="preserve"> </w:t>
            </w:r>
            <w:r w:rsidRPr="00410D9D">
              <w:rPr>
                <w:rFonts w:ascii="Times" w:hAnsi="Times"/>
                <w:sz w:val="20"/>
              </w:rPr>
              <w:t>±</w:t>
            </w:r>
            <w:r>
              <w:rPr>
                <w:rFonts w:ascii="Times" w:hAnsi="Times"/>
                <w:sz w:val="20"/>
              </w:rPr>
              <w:t xml:space="preserve"> 0.</w:t>
            </w:r>
            <w:r>
              <w:rPr>
                <w:rFonts w:ascii="Times" w:hAnsi="Times"/>
                <w:color w:val="000000" w:themeColor="text1"/>
                <w:sz w:val="20"/>
                <w:lang w:eastAsia="en-US"/>
              </w:rPr>
              <w:t>52</w:t>
            </w:r>
          </w:p>
          <w:p w14:paraId="484C762E" w14:textId="77777777" w:rsidR="00B171A5" w:rsidRPr="00410D9D" w:rsidRDefault="00B171A5" w:rsidP="00843789">
            <w:pPr>
              <w:rPr>
                <w:rFonts w:ascii="Times" w:hAnsi="Times"/>
                <w:sz w:val="20"/>
              </w:rPr>
            </w:pPr>
            <w:r w:rsidRPr="00410D9D">
              <w:rPr>
                <w:rFonts w:ascii="Times" w:hAnsi="Times"/>
                <w:sz w:val="20"/>
              </w:rPr>
              <w:t>5</w:t>
            </w:r>
            <w:r>
              <w:rPr>
                <w:rFonts w:ascii="Times" w:hAnsi="Times"/>
                <w:sz w:val="20"/>
              </w:rPr>
              <w:t>.25</w:t>
            </w:r>
            <w:r w:rsidRPr="00410D9D">
              <w:rPr>
                <w:rFonts w:ascii="Times" w:hAnsi="Times"/>
                <w:sz w:val="20"/>
              </w:rPr>
              <w:t>-7</w:t>
            </w:r>
            <w:r>
              <w:rPr>
                <w:rFonts w:ascii="Times" w:hAnsi="Times"/>
                <w:sz w:val="20"/>
              </w:rPr>
              <w:t>.69</w:t>
            </w:r>
          </w:p>
        </w:tc>
        <w:tc>
          <w:tcPr>
            <w:tcW w:w="1418" w:type="dxa"/>
            <w:tcBorders>
              <w:top w:val="single" w:sz="4" w:space="0" w:color="auto"/>
            </w:tcBorders>
          </w:tcPr>
          <w:p w14:paraId="385E9309" w14:textId="77777777" w:rsidR="00B171A5" w:rsidRPr="00410D9D" w:rsidRDefault="00B171A5" w:rsidP="00843789">
            <w:pPr>
              <w:rPr>
                <w:rFonts w:ascii="Times" w:hAnsi="Times"/>
                <w:color w:val="000000" w:themeColor="text1"/>
                <w:sz w:val="20"/>
                <w:lang w:eastAsia="en-US"/>
              </w:rPr>
            </w:pPr>
            <w:r w:rsidRPr="00410D9D">
              <w:rPr>
                <w:rFonts w:ascii="Times" w:hAnsi="Times"/>
                <w:sz w:val="20"/>
              </w:rPr>
              <w:t>7</w:t>
            </w:r>
            <w:r>
              <w:rPr>
                <w:rFonts w:ascii="Times" w:hAnsi="Times"/>
                <w:sz w:val="20"/>
              </w:rPr>
              <w:t xml:space="preserve">.26 </w:t>
            </w:r>
            <w:r w:rsidRPr="00410D9D">
              <w:rPr>
                <w:rFonts w:ascii="Times" w:hAnsi="Times"/>
                <w:sz w:val="20"/>
              </w:rPr>
              <w:t>±</w:t>
            </w:r>
            <w:r>
              <w:rPr>
                <w:rFonts w:ascii="Times" w:hAnsi="Times"/>
                <w:sz w:val="20"/>
              </w:rPr>
              <w:t xml:space="preserve"> 0.43</w:t>
            </w:r>
          </w:p>
          <w:p w14:paraId="1F3B8F52" w14:textId="77777777" w:rsidR="00B171A5" w:rsidRPr="00410D9D" w:rsidRDefault="00B171A5" w:rsidP="00843789">
            <w:pPr>
              <w:rPr>
                <w:rFonts w:ascii="Times" w:hAnsi="Times"/>
                <w:color w:val="000000" w:themeColor="text1"/>
                <w:sz w:val="20"/>
              </w:rPr>
            </w:pPr>
            <w:r w:rsidRPr="00410D9D">
              <w:rPr>
                <w:rFonts w:ascii="Times" w:hAnsi="Times"/>
                <w:color w:val="000000" w:themeColor="text1"/>
                <w:sz w:val="20"/>
              </w:rPr>
              <w:t>6</w:t>
            </w:r>
            <w:r>
              <w:rPr>
                <w:rFonts w:ascii="Times" w:hAnsi="Times"/>
                <w:color w:val="000000" w:themeColor="text1"/>
                <w:sz w:val="20"/>
              </w:rPr>
              <w:t>.56</w:t>
            </w:r>
            <w:r w:rsidRPr="00410D9D">
              <w:rPr>
                <w:rFonts w:ascii="Times" w:hAnsi="Times"/>
                <w:color w:val="000000" w:themeColor="text1"/>
                <w:sz w:val="20"/>
              </w:rPr>
              <w:t>-8</w:t>
            </w:r>
            <w:r>
              <w:rPr>
                <w:rFonts w:ascii="Times" w:hAnsi="Times"/>
                <w:color w:val="000000" w:themeColor="text1"/>
                <w:sz w:val="20"/>
              </w:rPr>
              <w:t>.63</w:t>
            </w:r>
          </w:p>
        </w:tc>
        <w:tc>
          <w:tcPr>
            <w:tcW w:w="1134" w:type="dxa"/>
            <w:tcBorders>
              <w:top w:val="single" w:sz="4" w:space="0" w:color="auto"/>
            </w:tcBorders>
          </w:tcPr>
          <w:p w14:paraId="4AF60877" w14:textId="77777777" w:rsidR="00B171A5" w:rsidRPr="00410D9D" w:rsidRDefault="00B171A5" w:rsidP="00843789">
            <w:pPr>
              <w:rPr>
                <w:rFonts w:ascii="Times" w:hAnsi="Times" w:cs="Courier New"/>
                <w:color w:val="333333"/>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w:t>
            </w:r>
            <w:r w:rsidRPr="00410D9D">
              <w:rPr>
                <w:rFonts w:ascii="Times" w:hAnsi="Times" w:cs="Courier New"/>
                <w:color w:val="333333"/>
                <w:sz w:val="20"/>
              </w:rPr>
              <w:t xml:space="preserve"> </w:t>
            </w:r>
            <w:r w:rsidRPr="00410D9D">
              <w:rPr>
                <w:rFonts w:ascii="Times" w:hAnsi="Times"/>
                <w:sz w:val="20"/>
              </w:rPr>
              <w:t>-21.92</w:t>
            </w:r>
          </w:p>
        </w:tc>
        <w:tc>
          <w:tcPr>
            <w:tcW w:w="1134" w:type="dxa"/>
            <w:tcBorders>
              <w:top w:val="single" w:sz="4" w:space="0" w:color="auto"/>
            </w:tcBorders>
          </w:tcPr>
          <w:p w14:paraId="5BAFA89A" w14:textId="77777777" w:rsidR="00B171A5" w:rsidRPr="00410D9D" w:rsidRDefault="00B171A5" w:rsidP="00843789">
            <w:pPr>
              <w:rPr>
                <w:rFonts w:ascii="Times" w:hAnsi="Times"/>
                <w:color w:val="000000" w:themeColor="text1"/>
                <w:sz w:val="20"/>
              </w:rPr>
            </w:pPr>
            <w:r w:rsidRPr="00410D9D">
              <w:rPr>
                <w:rFonts w:ascii="Times" w:hAnsi="Times"/>
                <w:sz w:val="20"/>
              </w:rPr>
              <w:t>p</w:t>
            </w:r>
            <w:r>
              <w:rPr>
                <w:rFonts w:ascii="Times" w:hAnsi="Times"/>
                <w:sz w:val="20"/>
              </w:rPr>
              <w:t xml:space="preserve"> </w:t>
            </w:r>
            <w:r w:rsidRPr="00E25249">
              <w:rPr>
                <w:rFonts w:ascii="Times" w:hAnsi="Times"/>
                <w:b/>
                <w:sz w:val="20"/>
              </w:rPr>
              <w:t xml:space="preserve">&lt; </w:t>
            </w:r>
            <w:r w:rsidRPr="00922CDA">
              <w:rPr>
                <w:rFonts w:ascii="Times" w:hAnsi="Times"/>
                <w:b/>
                <w:sz w:val="20"/>
              </w:rPr>
              <w:t>0.001</w:t>
            </w:r>
          </w:p>
        </w:tc>
        <w:tc>
          <w:tcPr>
            <w:tcW w:w="1134" w:type="dxa"/>
            <w:tcBorders>
              <w:top w:val="single" w:sz="4" w:space="0" w:color="auto"/>
            </w:tcBorders>
          </w:tcPr>
          <w:p w14:paraId="7CE400F2"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=17.31</w:t>
            </w:r>
          </w:p>
          <w:p w14:paraId="52053E6C" w14:textId="77777777" w:rsidR="00B171A5" w:rsidRPr="00410D9D" w:rsidRDefault="00B171A5" w:rsidP="00843789">
            <w:pPr>
              <w:rPr>
                <w:rFonts w:ascii="Times" w:hAnsi="Times"/>
                <w:sz w:val="20"/>
              </w:rPr>
            </w:pPr>
          </w:p>
        </w:tc>
        <w:tc>
          <w:tcPr>
            <w:tcW w:w="1102" w:type="dxa"/>
            <w:tcBorders>
              <w:top w:val="single" w:sz="4" w:space="0" w:color="auto"/>
            </w:tcBorders>
          </w:tcPr>
          <w:p w14:paraId="2E388E7A" w14:textId="77777777" w:rsidR="00B171A5" w:rsidRPr="00410D9D" w:rsidRDefault="00B171A5" w:rsidP="00843789">
            <w:pPr>
              <w:rPr>
                <w:rFonts w:ascii="Times" w:hAnsi="Times"/>
                <w:sz w:val="20"/>
              </w:rPr>
            </w:pPr>
            <w:r w:rsidRPr="00410D9D">
              <w:rPr>
                <w:rFonts w:ascii="Times" w:hAnsi="Times"/>
                <w:sz w:val="20"/>
              </w:rPr>
              <w:t>p</w:t>
            </w:r>
            <w:r>
              <w:rPr>
                <w:rFonts w:ascii="Times" w:hAnsi="Times"/>
                <w:sz w:val="20"/>
              </w:rPr>
              <w:t xml:space="preserve"> </w:t>
            </w:r>
            <w:r w:rsidRPr="00E25249">
              <w:rPr>
                <w:rFonts w:ascii="Times" w:hAnsi="Times"/>
                <w:b/>
                <w:sz w:val="20"/>
              </w:rPr>
              <w:t>&lt; 0.001</w:t>
            </w:r>
          </w:p>
        </w:tc>
      </w:tr>
      <w:tr w:rsidR="00B171A5" w:rsidRPr="00410D9D" w14:paraId="16AE50DF" w14:textId="77777777" w:rsidTr="00843789">
        <w:trPr>
          <w:trHeight w:val="751"/>
        </w:trPr>
        <w:tc>
          <w:tcPr>
            <w:tcW w:w="1592" w:type="dxa"/>
          </w:tcPr>
          <w:p w14:paraId="0DD79AAB" w14:textId="764197AC" w:rsidR="00B171A5" w:rsidRPr="00E63014" w:rsidRDefault="00E63014" w:rsidP="00E63014">
            <w:pPr>
              <w:rPr>
                <w:rFonts w:ascii="Times" w:hAnsi="Times"/>
                <w:sz w:val="20"/>
              </w:rPr>
            </w:pPr>
            <w:r w:rsidRPr="00E63014">
              <w:rPr>
                <w:rFonts w:ascii="Times" w:hAnsi="Times"/>
                <w:color w:val="000000" w:themeColor="text1"/>
                <w:sz w:val="20"/>
                <w:lang w:eastAsia="en-US"/>
              </w:rPr>
              <w:t xml:space="preserve">High </w:t>
            </w:r>
            <w:r w:rsidR="00B171A5" w:rsidRPr="00E63014">
              <w:rPr>
                <w:rFonts w:ascii="Times" w:hAnsi="Times"/>
                <w:color w:val="000000" w:themeColor="text1"/>
                <w:sz w:val="20"/>
                <w:lang w:eastAsia="en-US"/>
              </w:rPr>
              <w:t>Frequency</w:t>
            </w:r>
            <w:r w:rsidR="00B171A5" w:rsidRPr="00E63014">
              <w:rPr>
                <w:rFonts w:ascii="Times" w:hAnsi="Times"/>
                <w:color w:val="000000" w:themeColor="text1"/>
                <w:sz w:val="20"/>
              </w:rPr>
              <w:t xml:space="preserve"> (kHz)</w:t>
            </w:r>
          </w:p>
        </w:tc>
        <w:tc>
          <w:tcPr>
            <w:tcW w:w="1418" w:type="dxa"/>
          </w:tcPr>
          <w:p w14:paraId="23555D5A" w14:textId="77777777" w:rsidR="00B171A5" w:rsidRPr="00410D9D" w:rsidRDefault="00B171A5" w:rsidP="00843789">
            <w:pPr>
              <w:rPr>
                <w:rFonts w:ascii="Times" w:hAnsi="Times"/>
                <w:sz w:val="20"/>
              </w:rPr>
            </w:pPr>
            <w:r w:rsidRPr="00410D9D">
              <w:rPr>
                <w:rFonts w:ascii="Times" w:hAnsi="Times"/>
                <w:sz w:val="20"/>
              </w:rPr>
              <w:t>9</w:t>
            </w:r>
            <w:r>
              <w:rPr>
                <w:rFonts w:ascii="Times" w:hAnsi="Times"/>
                <w:sz w:val="20"/>
              </w:rPr>
              <w:t xml:space="preserve">.77 </w:t>
            </w:r>
            <w:r w:rsidRPr="00410D9D">
              <w:rPr>
                <w:rFonts w:ascii="Times" w:hAnsi="Times"/>
                <w:sz w:val="20"/>
              </w:rPr>
              <w:t>±</w:t>
            </w:r>
            <w:r>
              <w:rPr>
                <w:rFonts w:ascii="Times" w:hAnsi="Times"/>
                <w:sz w:val="20"/>
              </w:rPr>
              <w:t xml:space="preserve"> 0.32</w:t>
            </w:r>
          </w:p>
          <w:p w14:paraId="1CEB0743" w14:textId="77777777" w:rsidR="00B171A5" w:rsidRPr="00410D9D" w:rsidRDefault="00B171A5" w:rsidP="00843789">
            <w:pPr>
              <w:rPr>
                <w:rFonts w:ascii="Times" w:hAnsi="Times"/>
                <w:sz w:val="20"/>
              </w:rPr>
            </w:pPr>
            <w:r w:rsidRPr="00410D9D">
              <w:rPr>
                <w:rFonts w:ascii="Times" w:hAnsi="Times"/>
                <w:color w:val="000000" w:themeColor="text1"/>
                <w:sz w:val="20"/>
              </w:rPr>
              <w:t>9</w:t>
            </w:r>
            <w:r>
              <w:rPr>
                <w:rFonts w:ascii="Times" w:hAnsi="Times"/>
                <w:color w:val="000000" w:themeColor="text1"/>
                <w:sz w:val="20"/>
              </w:rPr>
              <w:t>.19</w:t>
            </w:r>
            <w:r w:rsidRPr="00410D9D">
              <w:rPr>
                <w:rFonts w:ascii="Times" w:hAnsi="Times"/>
                <w:color w:val="000000" w:themeColor="text1"/>
                <w:sz w:val="20"/>
              </w:rPr>
              <w:t>-10</w:t>
            </w:r>
            <w:r>
              <w:rPr>
                <w:rFonts w:ascii="Times" w:hAnsi="Times"/>
                <w:color w:val="000000" w:themeColor="text1"/>
                <w:sz w:val="20"/>
              </w:rPr>
              <w:t>.69</w:t>
            </w:r>
          </w:p>
        </w:tc>
        <w:tc>
          <w:tcPr>
            <w:tcW w:w="1417" w:type="dxa"/>
          </w:tcPr>
          <w:p w14:paraId="7F824657"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lang w:eastAsia="en-US"/>
              </w:rPr>
              <w:t>9</w:t>
            </w:r>
            <w:r>
              <w:rPr>
                <w:rFonts w:ascii="Times" w:hAnsi="Times"/>
                <w:color w:val="000000" w:themeColor="text1"/>
                <w:sz w:val="20"/>
                <w:lang w:eastAsia="en-US"/>
              </w:rPr>
              <w:t>.</w:t>
            </w:r>
            <w:r w:rsidRPr="00410D9D">
              <w:rPr>
                <w:rFonts w:ascii="Times" w:hAnsi="Times"/>
                <w:color w:val="000000" w:themeColor="text1"/>
                <w:sz w:val="20"/>
                <w:lang w:eastAsia="en-US"/>
              </w:rPr>
              <w:t>3</w:t>
            </w:r>
            <w:r>
              <w:rPr>
                <w:rFonts w:ascii="Times" w:hAnsi="Times"/>
                <w:color w:val="000000" w:themeColor="text1"/>
                <w:sz w:val="20"/>
                <w:lang w:eastAsia="en-US"/>
              </w:rPr>
              <w:t xml:space="preserve">1 </w:t>
            </w:r>
            <w:r w:rsidRPr="00410D9D">
              <w:rPr>
                <w:rFonts w:ascii="Times" w:hAnsi="Times"/>
                <w:sz w:val="20"/>
              </w:rPr>
              <w:t>±</w:t>
            </w:r>
            <w:r>
              <w:rPr>
                <w:rFonts w:ascii="Times" w:hAnsi="Times"/>
                <w:sz w:val="20"/>
              </w:rPr>
              <w:t xml:space="preserve"> 0.</w:t>
            </w:r>
            <w:r>
              <w:rPr>
                <w:rFonts w:ascii="Times" w:hAnsi="Times"/>
                <w:color w:val="000000" w:themeColor="text1"/>
                <w:sz w:val="20"/>
                <w:lang w:eastAsia="en-US"/>
              </w:rPr>
              <w:t>66</w:t>
            </w:r>
          </w:p>
          <w:p w14:paraId="43D16FDE"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lang w:eastAsia="en-US"/>
              </w:rPr>
              <w:t>7</w:t>
            </w:r>
            <w:r>
              <w:rPr>
                <w:rFonts w:ascii="Times" w:hAnsi="Times"/>
                <w:color w:val="000000" w:themeColor="text1"/>
                <w:sz w:val="20"/>
                <w:lang w:eastAsia="en-US"/>
              </w:rPr>
              <w:t>.</w:t>
            </w:r>
            <w:r w:rsidRPr="00410D9D">
              <w:rPr>
                <w:rFonts w:ascii="Times" w:hAnsi="Times"/>
                <w:color w:val="000000" w:themeColor="text1"/>
                <w:sz w:val="20"/>
                <w:lang w:eastAsia="en-US"/>
              </w:rPr>
              <w:t>6</w:t>
            </w:r>
            <w:r>
              <w:rPr>
                <w:rFonts w:ascii="Times" w:hAnsi="Times"/>
                <w:color w:val="000000" w:themeColor="text1"/>
                <w:sz w:val="20"/>
                <w:lang w:eastAsia="en-US"/>
              </w:rPr>
              <w:t>9</w:t>
            </w:r>
            <w:r w:rsidRPr="00410D9D">
              <w:rPr>
                <w:rFonts w:ascii="Times" w:hAnsi="Times"/>
                <w:sz w:val="20"/>
              </w:rPr>
              <w:t>-</w:t>
            </w:r>
            <w:r w:rsidRPr="00410D9D">
              <w:rPr>
                <w:rFonts w:ascii="Times" w:hAnsi="Times"/>
                <w:color w:val="000000" w:themeColor="text1"/>
                <w:sz w:val="20"/>
                <w:lang w:eastAsia="en-US"/>
              </w:rPr>
              <w:t>10</w:t>
            </w:r>
            <w:r>
              <w:rPr>
                <w:rFonts w:ascii="Times" w:hAnsi="Times"/>
                <w:color w:val="000000" w:themeColor="text1"/>
                <w:sz w:val="20"/>
                <w:lang w:eastAsia="en-US"/>
              </w:rPr>
              <w:t>.69</w:t>
            </w:r>
          </w:p>
        </w:tc>
        <w:tc>
          <w:tcPr>
            <w:tcW w:w="1418" w:type="dxa"/>
          </w:tcPr>
          <w:p w14:paraId="54BD5FA7" w14:textId="77777777" w:rsidR="00B171A5" w:rsidRPr="00410D9D" w:rsidRDefault="00B171A5" w:rsidP="00843789">
            <w:pPr>
              <w:rPr>
                <w:rFonts w:ascii="Times" w:hAnsi="Times"/>
                <w:color w:val="000000" w:themeColor="text1"/>
                <w:sz w:val="20"/>
                <w:lang w:eastAsia="en-US"/>
              </w:rPr>
            </w:pPr>
            <w:r w:rsidRPr="00410D9D">
              <w:rPr>
                <w:rFonts w:ascii="Times" w:hAnsi="Times"/>
                <w:sz w:val="20"/>
              </w:rPr>
              <w:t>9</w:t>
            </w:r>
            <w:r>
              <w:rPr>
                <w:rFonts w:ascii="Times" w:hAnsi="Times"/>
                <w:sz w:val="20"/>
              </w:rPr>
              <w:t xml:space="preserve">.41 </w:t>
            </w:r>
            <w:r w:rsidRPr="00410D9D">
              <w:rPr>
                <w:rFonts w:ascii="Times" w:hAnsi="Times"/>
                <w:sz w:val="20"/>
              </w:rPr>
              <w:t>±</w:t>
            </w:r>
            <w:r>
              <w:rPr>
                <w:rFonts w:ascii="Times" w:hAnsi="Times"/>
                <w:sz w:val="20"/>
              </w:rPr>
              <w:t xml:space="preserve"> 0.</w:t>
            </w:r>
            <w:r w:rsidRPr="00410D9D">
              <w:rPr>
                <w:rFonts w:ascii="Times" w:hAnsi="Times"/>
                <w:sz w:val="20"/>
              </w:rPr>
              <w:t>6</w:t>
            </w:r>
            <w:r>
              <w:rPr>
                <w:rFonts w:ascii="Times" w:hAnsi="Times"/>
                <w:sz w:val="20"/>
              </w:rPr>
              <w:t>8</w:t>
            </w:r>
          </w:p>
          <w:p w14:paraId="000B78DE" w14:textId="77777777" w:rsidR="00B171A5" w:rsidRPr="00410D9D" w:rsidRDefault="00B171A5" w:rsidP="00843789">
            <w:pPr>
              <w:rPr>
                <w:rFonts w:ascii="Times" w:hAnsi="Times"/>
                <w:color w:val="000000" w:themeColor="text1"/>
                <w:sz w:val="20"/>
              </w:rPr>
            </w:pPr>
            <w:r w:rsidRPr="00410D9D">
              <w:rPr>
                <w:rFonts w:ascii="Times" w:hAnsi="Times"/>
                <w:color w:val="000000" w:themeColor="text1"/>
                <w:sz w:val="20"/>
              </w:rPr>
              <w:t>7</w:t>
            </w:r>
            <w:r>
              <w:rPr>
                <w:rFonts w:ascii="Times" w:hAnsi="Times"/>
                <w:color w:val="000000" w:themeColor="text1"/>
                <w:sz w:val="20"/>
              </w:rPr>
              <w:t>.69</w:t>
            </w:r>
            <w:r w:rsidRPr="00410D9D">
              <w:rPr>
                <w:rFonts w:ascii="Times" w:hAnsi="Times"/>
                <w:color w:val="000000" w:themeColor="text1"/>
                <w:sz w:val="20"/>
              </w:rPr>
              <w:t>-10</w:t>
            </w:r>
            <w:r>
              <w:rPr>
                <w:rFonts w:ascii="Times" w:hAnsi="Times"/>
                <w:color w:val="000000" w:themeColor="text1"/>
                <w:sz w:val="20"/>
              </w:rPr>
              <w:t>.88</w:t>
            </w:r>
          </w:p>
        </w:tc>
        <w:tc>
          <w:tcPr>
            <w:tcW w:w="1134" w:type="dxa"/>
          </w:tcPr>
          <w:p w14:paraId="53287F0A" w14:textId="77777777" w:rsidR="00B171A5" w:rsidRPr="00410D9D" w:rsidRDefault="00B171A5" w:rsidP="00843789">
            <w:pPr>
              <w:rPr>
                <w:rFonts w:ascii="Times" w:hAnsi="Times" w:cs="Courier New"/>
                <w:color w:val="333333"/>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w:t>
            </w:r>
            <w:r w:rsidRPr="00410D9D">
              <w:rPr>
                <w:rFonts w:ascii="Times" w:hAnsi="Times" w:cs="Courier New"/>
                <w:color w:val="333333"/>
                <w:sz w:val="20"/>
              </w:rPr>
              <w:t xml:space="preserve"> </w:t>
            </w:r>
            <w:r w:rsidRPr="00410D9D">
              <w:rPr>
                <w:rFonts w:ascii="Times" w:hAnsi="Times"/>
                <w:sz w:val="20"/>
              </w:rPr>
              <w:t>-3.74</w:t>
            </w:r>
          </w:p>
        </w:tc>
        <w:tc>
          <w:tcPr>
            <w:tcW w:w="1134" w:type="dxa"/>
          </w:tcPr>
          <w:p w14:paraId="539E8AC9" w14:textId="77777777" w:rsidR="00B171A5" w:rsidRPr="00410D9D" w:rsidRDefault="00B171A5" w:rsidP="00843789">
            <w:pPr>
              <w:rPr>
                <w:rFonts w:ascii="Times" w:hAnsi="Times"/>
                <w:color w:val="000000" w:themeColor="text1"/>
                <w:sz w:val="20"/>
              </w:rPr>
            </w:pPr>
            <w:r>
              <w:rPr>
                <w:rFonts w:ascii="Times" w:hAnsi="Times"/>
                <w:sz w:val="20"/>
              </w:rPr>
              <w:t xml:space="preserve">p </w:t>
            </w:r>
            <w:r w:rsidRPr="00E25249">
              <w:rPr>
                <w:rFonts w:ascii="Times" w:hAnsi="Times"/>
                <w:b/>
                <w:sz w:val="20"/>
              </w:rPr>
              <w:t>&lt; 0.001</w:t>
            </w:r>
          </w:p>
        </w:tc>
        <w:tc>
          <w:tcPr>
            <w:tcW w:w="1134" w:type="dxa"/>
          </w:tcPr>
          <w:p w14:paraId="043F1492"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2.91</w:t>
            </w:r>
          </w:p>
          <w:p w14:paraId="0304C676" w14:textId="77777777" w:rsidR="00B171A5" w:rsidRPr="00410D9D" w:rsidRDefault="00B171A5" w:rsidP="00843789">
            <w:pPr>
              <w:rPr>
                <w:rFonts w:ascii="Times" w:hAnsi="Times"/>
                <w:sz w:val="20"/>
              </w:rPr>
            </w:pPr>
          </w:p>
        </w:tc>
        <w:tc>
          <w:tcPr>
            <w:tcW w:w="1102" w:type="dxa"/>
          </w:tcPr>
          <w:p w14:paraId="693E50CA" w14:textId="77777777" w:rsidR="00B171A5" w:rsidRPr="00410D9D" w:rsidRDefault="00B171A5" w:rsidP="00843789">
            <w:pPr>
              <w:rPr>
                <w:rFonts w:ascii="Times" w:hAnsi="Times"/>
                <w:sz w:val="20"/>
              </w:rPr>
            </w:pPr>
            <w:r w:rsidRPr="00410D9D">
              <w:rPr>
                <w:rFonts w:ascii="Times" w:hAnsi="Times"/>
                <w:color w:val="000000" w:themeColor="text1"/>
                <w:sz w:val="20"/>
              </w:rPr>
              <w:t>p</w:t>
            </w:r>
            <w:r w:rsidRPr="00ED3EB1">
              <w:rPr>
                <w:rFonts w:ascii="Times" w:hAnsi="Times"/>
                <w:sz w:val="20"/>
              </w:rPr>
              <w:t xml:space="preserve"> </w:t>
            </w:r>
            <w:r w:rsidRPr="003C4659">
              <w:rPr>
                <w:rFonts w:ascii="Times" w:hAnsi="Times"/>
                <w:color w:val="000000" w:themeColor="text1"/>
                <w:sz w:val="20"/>
              </w:rPr>
              <w:t>=</w:t>
            </w:r>
            <w:r w:rsidRPr="00BB080C">
              <w:rPr>
                <w:rFonts w:ascii="Times" w:hAnsi="Times"/>
                <w:sz w:val="20"/>
              </w:rPr>
              <w:t xml:space="preserve"> </w:t>
            </w:r>
            <w:r w:rsidRPr="003C4659">
              <w:rPr>
                <w:rFonts w:ascii="Times" w:hAnsi="Times"/>
                <w:color w:val="000000" w:themeColor="text1"/>
                <w:sz w:val="20"/>
              </w:rPr>
              <w:t>0.005</w:t>
            </w:r>
          </w:p>
        </w:tc>
      </w:tr>
      <w:tr w:rsidR="00B171A5" w:rsidRPr="00410D9D" w14:paraId="2E91C4C3" w14:textId="77777777" w:rsidTr="00843789">
        <w:trPr>
          <w:trHeight w:val="971"/>
        </w:trPr>
        <w:tc>
          <w:tcPr>
            <w:tcW w:w="1592" w:type="dxa"/>
          </w:tcPr>
          <w:p w14:paraId="02EDE6D6" w14:textId="36DCE430" w:rsidR="00B171A5" w:rsidRPr="00E63014" w:rsidRDefault="00B171A5" w:rsidP="00843789">
            <w:pPr>
              <w:rPr>
                <w:rFonts w:ascii="Times" w:hAnsi="Times"/>
                <w:sz w:val="20"/>
              </w:rPr>
            </w:pPr>
            <w:r w:rsidRPr="00E63014">
              <w:rPr>
                <w:rFonts w:ascii="Times" w:hAnsi="Times"/>
                <w:color w:val="000000" w:themeColor="text1"/>
                <w:sz w:val="20"/>
                <w:lang w:eastAsia="en-US"/>
              </w:rPr>
              <w:t>Bandwidth (kHz)</w:t>
            </w:r>
          </w:p>
        </w:tc>
        <w:tc>
          <w:tcPr>
            <w:tcW w:w="1418" w:type="dxa"/>
          </w:tcPr>
          <w:p w14:paraId="7BBD5730" w14:textId="77777777" w:rsidR="00B171A5" w:rsidRPr="00410D9D" w:rsidRDefault="00B171A5" w:rsidP="00843789">
            <w:pPr>
              <w:rPr>
                <w:rFonts w:ascii="Times" w:hAnsi="Times"/>
                <w:sz w:val="20"/>
              </w:rPr>
            </w:pPr>
            <w:r w:rsidRPr="00410D9D">
              <w:rPr>
                <w:rFonts w:ascii="Times" w:hAnsi="Times"/>
                <w:sz w:val="20"/>
              </w:rPr>
              <w:t>1</w:t>
            </w:r>
            <w:r>
              <w:rPr>
                <w:rFonts w:ascii="Times" w:hAnsi="Times"/>
                <w:sz w:val="20"/>
              </w:rPr>
              <w:t>.</w:t>
            </w:r>
            <w:r w:rsidRPr="00410D9D">
              <w:rPr>
                <w:rFonts w:ascii="Times" w:hAnsi="Times"/>
                <w:sz w:val="20"/>
              </w:rPr>
              <w:t>0</w:t>
            </w:r>
            <w:r>
              <w:rPr>
                <w:rFonts w:ascii="Times" w:hAnsi="Times"/>
                <w:sz w:val="20"/>
              </w:rPr>
              <w:t xml:space="preserve">8 </w:t>
            </w:r>
            <w:r w:rsidRPr="00410D9D">
              <w:rPr>
                <w:rFonts w:ascii="Times" w:hAnsi="Times"/>
                <w:sz w:val="20"/>
              </w:rPr>
              <w:t>±</w:t>
            </w:r>
            <w:r>
              <w:rPr>
                <w:rFonts w:ascii="Times" w:hAnsi="Times"/>
                <w:sz w:val="20"/>
              </w:rPr>
              <w:t xml:space="preserve"> 0.21</w:t>
            </w:r>
          </w:p>
          <w:p w14:paraId="29C6B62A" w14:textId="77777777" w:rsidR="00B171A5" w:rsidRPr="00410D9D" w:rsidRDefault="00B171A5" w:rsidP="00843789">
            <w:pPr>
              <w:rPr>
                <w:rFonts w:ascii="Times" w:hAnsi="Times"/>
                <w:sz w:val="20"/>
              </w:rPr>
            </w:pPr>
            <w:r>
              <w:rPr>
                <w:rFonts w:ascii="Times" w:hAnsi="Times"/>
                <w:sz w:val="20"/>
              </w:rPr>
              <w:t>0.75</w:t>
            </w:r>
            <w:r w:rsidRPr="00410D9D">
              <w:rPr>
                <w:rFonts w:ascii="Times" w:hAnsi="Times"/>
                <w:sz w:val="20"/>
              </w:rPr>
              <w:t>-1</w:t>
            </w:r>
            <w:r>
              <w:rPr>
                <w:rFonts w:ascii="Times" w:hAnsi="Times"/>
                <w:sz w:val="20"/>
              </w:rPr>
              <w:t>.69</w:t>
            </w:r>
          </w:p>
        </w:tc>
        <w:tc>
          <w:tcPr>
            <w:tcW w:w="1417" w:type="dxa"/>
          </w:tcPr>
          <w:p w14:paraId="47473F0D" w14:textId="77777777" w:rsidR="00B171A5" w:rsidRPr="00410D9D" w:rsidRDefault="00B171A5" w:rsidP="00843789">
            <w:pPr>
              <w:rPr>
                <w:rFonts w:ascii="Times" w:hAnsi="Times"/>
                <w:sz w:val="20"/>
              </w:rPr>
            </w:pPr>
            <w:r w:rsidRPr="00410D9D">
              <w:rPr>
                <w:rFonts w:ascii="Times" w:hAnsi="Times"/>
                <w:sz w:val="20"/>
              </w:rPr>
              <w:t>2</w:t>
            </w:r>
            <w:r>
              <w:rPr>
                <w:rFonts w:ascii="Times" w:hAnsi="Times"/>
                <w:sz w:val="20"/>
              </w:rPr>
              <w:t xml:space="preserve">.85 </w:t>
            </w:r>
            <w:r w:rsidRPr="00410D9D">
              <w:rPr>
                <w:rFonts w:ascii="Times" w:hAnsi="Times"/>
                <w:sz w:val="20"/>
              </w:rPr>
              <w:t>±</w:t>
            </w:r>
            <w:r>
              <w:rPr>
                <w:rFonts w:ascii="Times" w:hAnsi="Times"/>
                <w:sz w:val="20"/>
              </w:rPr>
              <w:t xml:space="preserve"> 0.68</w:t>
            </w:r>
          </w:p>
          <w:p w14:paraId="134AAEBE" w14:textId="77777777" w:rsidR="00B171A5" w:rsidRPr="00410D9D" w:rsidRDefault="00B171A5" w:rsidP="00843789">
            <w:pPr>
              <w:rPr>
                <w:rFonts w:ascii="Times" w:hAnsi="Times"/>
                <w:sz w:val="20"/>
              </w:rPr>
            </w:pPr>
            <w:r w:rsidRPr="00410D9D">
              <w:rPr>
                <w:rFonts w:ascii="Times" w:hAnsi="Times"/>
                <w:sz w:val="20"/>
              </w:rPr>
              <w:t>1</w:t>
            </w:r>
            <w:r>
              <w:rPr>
                <w:rFonts w:ascii="Times" w:hAnsi="Times"/>
                <w:sz w:val="20"/>
              </w:rPr>
              <w:t>.13</w:t>
            </w:r>
            <w:r w:rsidRPr="00410D9D">
              <w:rPr>
                <w:rFonts w:ascii="Times" w:hAnsi="Times"/>
                <w:sz w:val="20"/>
              </w:rPr>
              <w:t>-3</w:t>
            </w:r>
            <w:r>
              <w:rPr>
                <w:rFonts w:ascii="Times" w:hAnsi="Times"/>
                <w:sz w:val="20"/>
              </w:rPr>
              <w:t>.</w:t>
            </w:r>
            <w:r w:rsidRPr="00410D9D">
              <w:rPr>
                <w:rFonts w:ascii="Times" w:hAnsi="Times"/>
                <w:sz w:val="20"/>
              </w:rPr>
              <w:t>21</w:t>
            </w:r>
          </w:p>
        </w:tc>
        <w:tc>
          <w:tcPr>
            <w:tcW w:w="1418" w:type="dxa"/>
          </w:tcPr>
          <w:p w14:paraId="331E5A68" w14:textId="77777777" w:rsidR="00B171A5" w:rsidRPr="00410D9D" w:rsidRDefault="00B171A5" w:rsidP="00843789">
            <w:pPr>
              <w:rPr>
                <w:rFonts w:ascii="Times" w:hAnsi="Times"/>
                <w:color w:val="000000" w:themeColor="text1"/>
                <w:sz w:val="20"/>
                <w:lang w:eastAsia="en-US"/>
              </w:rPr>
            </w:pPr>
            <w:r w:rsidRPr="00410D9D">
              <w:rPr>
                <w:rFonts w:ascii="Times" w:hAnsi="Times"/>
                <w:sz w:val="20"/>
              </w:rPr>
              <w:t>2</w:t>
            </w:r>
            <w:r>
              <w:rPr>
                <w:rFonts w:ascii="Times" w:hAnsi="Times"/>
                <w:sz w:val="20"/>
              </w:rPr>
              <w:t xml:space="preserve">.16 </w:t>
            </w:r>
            <w:r w:rsidRPr="00410D9D">
              <w:rPr>
                <w:rFonts w:ascii="Times" w:hAnsi="Times"/>
                <w:sz w:val="20"/>
              </w:rPr>
              <w:t>±</w:t>
            </w:r>
            <w:r>
              <w:rPr>
                <w:rFonts w:ascii="Times" w:hAnsi="Times"/>
                <w:sz w:val="20"/>
              </w:rPr>
              <w:t xml:space="preserve"> 0.</w:t>
            </w:r>
            <w:r w:rsidRPr="00410D9D">
              <w:rPr>
                <w:rFonts w:ascii="Times" w:hAnsi="Times"/>
                <w:sz w:val="20"/>
              </w:rPr>
              <w:t>48</w:t>
            </w:r>
          </w:p>
          <w:p w14:paraId="2E7F2824" w14:textId="77777777" w:rsidR="00B171A5" w:rsidRPr="00410D9D" w:rsidRDefault="00B171A5" w:rsidP="00843789">
            <w:pPr>
              <w:rPr>
                <w:rFonts w:ascii="Times" w:hAnsi="Times"/>
                <w:color w:val="000000" w:themeColor="text1"/>
                <w:sz w:val="20"/>
              </w:rPr>
            </w:pPr>
            <w:r w:rsidRPr="00410D9D">
              <w:rPr>
                <w:rFonts w:ascii="Times" w:hAnsi="Times"/>
                <w:color w:val="000000" w:themeColor="text1"/>
                <w:sz w:val="20"/>
                <w:lang w:eastAsia="en-US"/>
              </w:rPr>
              <w:t>1</w:t>
            </w:r>
            <w:r>
              <w:rPr>
                <w:rFonts w:ascii="Times" w:hAnsi="Times"/>
                <w:color w:val="000000" w:themeColor="text1"/>
                <w:sz w:val="20"/>
                <w:lang w:eastAsia="en-US"/>
              </w:rPr>
              <w:t>.13</w:t>
            </w:r>
            <w:r w:rsidRPr="00410D9D">
              <w:rPr>
                <w:rFonts w:ascii="Times" w:hAnsi="Times"/>
                <w:color w:val="000000" w:themeColor="text1"/>
                <w:sz w:val="20"/>
                <w:lang w:eastAsia="en-US"/>
              </w:rPr>
              <w:t>-3</w:t>
            </w:r>
            <w:r>
              <w:rPr>
                <w:rFonts w:ascii="Times" w:hAnsi="Times"/>
                <w:color w:val="000000" w:themeColor="text1"/>
                <w:sz w:val="20"/>
                <w:lang w:eastAsia="en-US"/>
              </w:rPr>
              <w:t>.19</w:t>
            </w:r>
          </w:p>
        </w:tc>
        <w:tc>
          <w:tcPr>
            <w:tcW w:w="1134" w:type="dxa"/>
          </w:tcPr>
          <w:p w14:paraId="5F33B72E"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13.64</w:t>
            </w:r>
          </w:p>
          <w:p w14:paraId="5E075233" w14:textId="77777777" w:rsidR="00B171A5" w:rsidRPr="00410D9D" w:rsidRDefault="00B171A5" w:rsidP="00843789">
            <w:pPr>
              <w:rPr>
                <w:rFonts w:ascii="Times" w:hAnsi="Times"/>
                <w:color w:val="000000" w:themeColor="text1"/>
                <w:sz w:val="20"/>
              </w:rPr>
            </w:pPr>
          </w:p>
        </w:tc>
        <w:tc>
          <w:tcPr>
            <w:tcW w:w="1134" w:type="dxa"/>
          </w:tcPr>
          <w:p w14:paraId="59E95D58" w14:textId="77777777" w:rsidR="00B171A5" w:rsidRPr="00410D9D" w:rsidRDefault="00B171A5" w:rsidP="00843789">
            <w:pPr>
              <w:rPr>
                <w:rFonts w:ascii="Times" w:hAnsi="Times"/>
                <w:color w:val="000000" w:themeColor="text1"/>
                <w:sz w:val="20"/>
              </w:rPr>
            </w:pPr>
            <w:r w:rsidRPr="00410D9D">
              <w:rPr>
                <w:rFonts w:ascii="Times" w:hAnsi="Times"/>
                <w:sz w:val="20"/>
              </w:rPr>
              <w:t>p</w:t>
            </w:r>
            <w:r>
              <w:rPr>
                <w:rFonts w:ascii="Times" w:hAnsi="Times"/>
                <w:sz w:val="20"/>
              </w:rPr>
              <w:t xml:space="preserve"> </w:t>
            </w:r>
            <w:r w:rsidRPr="00E25249">
              <w:rPr>
                <w:rFonts w:ascii="Times" w:hAnsi="Times"/>
                <w:b/>
                <w:sz w:val="20"/>
              </w:rPr>
              <w:t>&lt; 0.001</w:t>
            </w:r>
          </w:p>
        </w:tc>
        <w:tc>
          <w:tcPr>
            <w:tcW w:w="1134" w:type="dxa"/>
          </w:tcPr>
          <w:p w14:paraId="68AEEB9B" w14:textId="77777777" w:rsidR="00B171A5" w:rsidRPr="004A3A7B" w:rsidRDefault="00B171A5" w:rsidP="00843789">
            <w:pPr>
              <w:rPr>
                <w:rFonts w:ascii="Times" w:hAnsi="Times"/>
                <w:sz w:val="20"/>
              </w:rPr>
            </w:pPr>
            <w:r w:rsidRPr="004A3A7B">
              <w:rPr>
                <w:rFonts w:ascii="Times" w:hAnsi="Times"/>
                <w:i/>
                <w:iCs/>
                <w:sz w:val="20"/>
              </w:rPr>
              <w:t>t</w:t>
            </w:r>
            <w:r w:rsidRPr="004A3A7B">
              <w:rPr>
                <w:rFonts w:ascii="Times" w:hAnsi="Times"/>
                <w:sz w:val="28"/>
                <w:szCs w:val="28"/>
                <w:vertAlign w:val="subscript"/>
              </w:rPr>
              <w:t>54</w:t>
            </w:r>
            <w:r w:rsidRPr="004A3A7B">
              <w:rPr>
                <w:rFonts w:ascii="Times" w:hAnsi="Times"/>
                <w:sz w:val="20"/>
              </w:rPr>
              <w:t>= 11.26</w:t>
            </w:r>
          </w:p>
          <w:p w14:paraId="19919611" w14:textId="77777777" w:rsidR="00B171A5" w:rsidRPr="004A3A7B" w:rsidRDefault="00B171A5" w:rsidP="00843789">
            <w:pPr>
              <w:rPr>
                <w:rFonts w:ascii="Times" w:hAnsi="Times"/>
                <w:sz w:val="20"/>
              </w:rPr>
            </w:pPr>
          </w:p>
        </w:tc>
        <w:tc>
          <w:tcPr>
            <w:tcW w:w="1102" w:type="dxa"/>
          </w:tcPr>
          <w:p w14:paraId="0136CE37" w14:textId="77777777" w:rsidR="00B171A5" w:rsidRPr="00410D9D" w:rsidRDefault="00B171A5" w:rsidP="00843789">
            <w:pPr>
              <w:rPr>
                <w:rFonts w:ascii="Times" w:hAnsi="Times"/>
                <w:sz w:val="20"/>
              </w:rPr>
            </w:pPr>
            <w:r w:rsidRPr="00410D9D">
              <w:rPr>
                <w:rFonts w:ascii="Times" w:hAnsi="Times"/>
                <w:sz w:val="20"/>
              </w:rPr>
              <w:t>p</w:t>
            </w:r>
            <w:r>
              <w:rPr>
                <w:rFonts w:ascii="Times" w:hAnsi="Times"/>
                <w:sz w:val="20"/>
              </w:rPr>
              <w:t xml:space="preserve"> </w:t>
            </w:r>
            <w:r w:rsidRPr="00E25249">
              <w:rPr>
                <w:rFonts w:ascii="Times" w:hAnsi="Times"/>
                <w:b/>
                <w:sz w:val="20"/>
              </w:rPr>
              <w:t>&lt; 0.001</w:t>
            </w:r>
          </w:p>
        </w:tc>
      </w:tr>
      <w:tr w:rsidR="00B171A5" w:rsidRPr="00410D9D" w14:paraId="0FB4D974" w14:textId="77777777" w:rsidTr="00843789">
        <w:trPr>
          <w:trHeight w:val="980"/>
        </w:trPr>
        <w:tc>
          <w:tcPr>
            <w:tcW w:w="1592" w:type="dxa"/>
          </w:tcPr>
          <w:p w14:paraId="293629D6" w14:textId="77777777" w:rsidR="00B171A5" w:rsidRPr="00E63014" w:rsidRDefault="00B171A5" w:rsidP="00843789">
            <w:pPr>
              <w:rPr>
                <w:rFonts w:ascii="Times" w:hAnsi="Times"/>
                <w:color w:val="000000" w:themeColor="text1"/>
                <w:sz w:val="20"/>
                <w:lang w:eastAsia="en-US"/>
              </w:rPr>
            </w:pPr>
            <w:r w:rsidRPr="00E63014">
              <w:rPr>
                <w:rFonts w:ascii="Times" w:hAnsi="Times"/>
                <w:color w:val="000000" w:themeColor="text1"/>
                <w:sz w:val="20"/>
              </w:rPr>
              <w:t xml:space="preserve">Peak </w:t>
            </w:r>
            <w:r w:rsidRPr="00E63014">
              <w:rPr>
                <w:rFonts w:ascii="Times" w:hAnsi="Times"/>
                <w:color w:val="000000" w:themeColor="text1"/>
                <w:sz w:val="20"/>
                <w:lang w:eastAsia="en-US"/>
              </w:rPr>
              <w:t>Frequency</w:t>
            </w:r>
            <w:r w:rsidRPr="00E63014">
              <w:rPr>
                <w:rFonts w:ascii="Times" w:hAnsi="Times"/>
                <w:color w:val="000000" w:themeColor="text1"/>
                <w:sz w:val="20"/>
              </w:rPr>
              <w:t xml:space="preserve"> (kHz)</w:t>
            </w:r>
          </w:p>
        </w:tc>
        <w:tc>
          <w:tcPr>
            <w:tcW w:w="1418" w:type="dxa"/>
          </w:tcPr>
          <w:p w14:paraId="1DEFB02D" w14:textId="77777777" w:rsidR="00B171A5" w:rsidRPr="00410D9D" w:rsidRDefault="00B171A5" w:rsidP="00843789">
            <w:pPr>
              <w:rPr>
                <w:rFonts w:ascii="Times" w:hAnsi="Times"/>
                <w:sz w:val="20"/>
              </w:rPr>
            </w:pPr>
            <w:r w:rsidRPr="00410D9D">
              <w:rPr>
                <w:rFonts w:ascii="Times" w:hAnsi="Times"/>
                <w:sz w:val="20"/>
              </w:rPr>
              <w:t>9</w:t>
            </w:r>
            <w:r>
              <w:rPr>
                <w:rFonts w:ascii="Times" w:hAnsi="Times"/>
                <w:sz w:val="20"/>
              </w:rPr>
              <w:t xml:space="preserve">.04 </w:t>
            </w:r>
            <w:r w:rsidRPr="00410D9D">
              <w:rPr>
                <w:rFonts w:ascii="Times" w:hAnsi="Times"/>
                <w:sz w:val="20"/>
              </w:rPr>
              <w:t>±</w:t>
            </w:r>
            <w:r>
              <w:rPr>
                <w:rFonts w:ascii="Times" w:hAnsi="Times"/>
                <w:sz w:val="20"/>
              </w:rPr>
              <w:t xml:space="preserve"> 0.36</w:t>
            </w:r>
          </w:p>
          <w:p w14:paraId="0F467DBD" w14:textId="5F3FFD94" w:rsidR="00B171A5" w:rsidRPr="00410D9D" w:rsidRDefault="00B171A5" w:rsidP="00843789">
            <w:pPr>
              <w:rPr>
                <w:rFonts w:ascii="Times" w:hAnsi="Times"/>
                <w:sz w:val="20"/>
              </w:rPr>
            </w:pPr>
            <w:r w:rsidRPr="00410D9D">
              <w:rPr>
                <w:rFonts w:ascii="Times" w:hAnsi="Times"/>
                <w:color w:val="000000" w:themeColor="text1"/>
                <w:sz w:val="20"/>
              </w:rPr>
              <w:t>8</w:t>
            </w:r>
            <w:r>
              <w:rPr>
                <w:rFonts w:ascii="Times" w:hAnsi="Times"/>
                <w:color w:val="000000" w:themeColor="text1"/>
                <w:sz w:val="20"/>
              </w:rPr>
              <w:t>.44</w:t>
            </w:r>
            <w:r w:rsidR="00A60649">
              <w:rPr>
                <w:rFonts w:ascii="Times" w:hAnsi="Times"/>
                <w:color w:val="000000" w:themeColor="text1"/>
                <w:sz w:val="20"/>
              </w:rPr>
              <w:t>-</w:t>
            </w:r>
            <w:r w:rsidRPr="00410D9D">
              <w:rPr>
                <w:rFonts w:ascii="Times" w:hAnsi="Times"/>
                <w:color w:val="000000" w:themeColor="text1"/>
                <w:sz w:val="20"/>
              </w:rPr>
              <w:t>9</w:t>
            </w:r>
            <w:r>
              <w:rPr>
                <w:rFonts w:ascii="Times" w:hAnsi="Times"/>
                <w:color w:val="000000" w:themeColor="text1"/>
                <w:sz w:val="20"/>
              </w:rPr>
              <w:t>.94</w:t>
            </w:r>
          </w:p>
        </w:tc>
        <w:tc>
          <w:tcPr>
            <w:tcW w:w="1417" w:type="dxa"/>
          </w:tcPr>
          <w:p w14:paraId="1E526D27"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lang w:eastAsia="en-US"/>
              </w:rPr>
              <w:t>7</w:t>
            </w:r>
            <w:r>
              <w:rPr>
                <w:rFonts w:ascii="Times" w:hAnsi="Times"/>
                <w:color w:val="000000" w:themeColor="text1"/>
                <w:sz w:val="20"/>
                <w:lang w:eastAsia="en-US"/>
              </w:rPr>
              <w:t>.</w:t>
            </w:r>
            <w:r w:rsidRPr="00410D9D">
              <w:rPr>
                <w:rFonts w:ascii="Times" w:hAnsi="Times"/>
                <w:color w:val="000000" w:themeColor="text1"/>
                <w:sz w:val="20"/>
                <w:lang w:eastAsia="en-US"/>
              </w:rPr>
              <w:t>4</w:t>
            </w:r>
            <w:r>
              <w:rPr>
                <w:rFonts w:ascii="Times" w:hAnsi="Times"/>
                <w:color w:val="000000" w:themeColor="text1"/>
                <w:sz w:val="20"/>
                <w:lang w:eastAsia="en-US"/>
              </w:rPr>
              <w:t xml:space="preserve">2 </w:t>
            </w:r>
            <w:r w:rsidRPr="00410D9D">
              <w:rPr>
                <w:rFonts w:ascii="Times" w:hAnsi="Times"/>
                <w:sz w:val="20"/>
              </w:rPr>
              <w:t>±</w:t>
            </w:r>
            <w:r>
              <w:rPr>
                <w:rFonts w:ascii="Times" w:hAnsi="Times"/>
                <w:sz w:val="20"/>
              </w:rPr>
              <w:t xml:space="preserve"> 0.</w:t>
            </w:r>
            <w:r>
              <w:rPr>
                <w:rFonts w:ascii="Times" w:hAnsi="Times"/>
                <w:color w:val="000000" w:themeColor="text1"/>
                <w:sz w:val="20"/>
                <w:lang w:eastAsia="en-US"/>
              </w:rPr>
              <w:t>66</w:t>
            </w:r>
          </w:p>
          <w:p w14:paraId="5B3236D0"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lang w:eastAsia="en-US"/>
              </w:rPr>
              <w:t>6</w:t>
            </w:r>
            <w:r>
              <w:rPr>
                <w:rFonts w:ascii="Times" w:hAnsi="Times"/>
                <w:color w:val="000000" w:themeColor="text1"/>
                <w:sz w:val="20"/>
                <w:lang w:eastAsia="en-US"/>
              </w:rPr>
              <w:t>.</w:t>
            </w:r>
            <w:r w:rsidRPr="00410D9D">
              <w:rPr>
                <w:rFonts w:ascii="Times" w:hAnsi="Times"/>
                <w:color w:val="000000" w:themeColor="text1"/>
                <w:sz w:val="20"/>
                <w:lang w:eastAsia="en-US"/>
              </w:rPr>
              <w:t>1</w:t>
            </w:r>
            <w:r>
              <w:rPr>
                <w:rFonts w:ascii="Times" w:hAnsi="Times"/>
                <w:color w:val="000000" w:themeColor="text1"/>
                <w:sz w:val="20"/>
                <w:lang w:eastAsia="en-US"/>
              </w:rPr>
              <w:t>9</w:t>
            </w:r>
            <w:r w:rsidRPr="00410D9D">
              <w:rPr>
                <w:rFonts w:ascii="Times" w:hAnsi="Times"/>
                <w:sz w:val="20"/>
              </w:rPr>
              <w:t>-</w:t>
            </w:r>
            <w:r w:rsidRPr="00410D9D">
              <w:rPr>
                <w:rFonts w:ascii="Times" w:hAnsi="Times"/>
                <w:color w:val="000000" w:themeColor="text1"/>
                <w:sz w:val="20"/>
                <w:lang w:eastAsia="en-US"/>
              </w:rPr>
              <w:t>8</w:t>
            </w:r>
            <w:r>
              <w:rPr>
                <w:rFonts w:ascii="Times" w:hAnsi="Times"/>
                <w:color w:val="000000" w:themeColor="text1"/>
                <w:sz w:val="20"/>
                <w:lang w:eastAsia="en-US"/>
              </w:rPr>
              <w:t>.</w:t>
            </w:r>
            <w:r w:rsidRPr="00410D9D">
              <w:rPr>
                <w:rFonts w:ascii="Times" w:hAnsi="Times"/>
                <w:color w:val="000000" w:themeColor="text1"/>
                <w:sz w:val="20"/>
                <w:lang w:eastAsia="en-US"/>
              </w:rPr>
              <w:t>81</w:t>
            </w:r>
          </w:p>
        </w:tc>
        <w:tc>
          <w:tcPr>
            <w:tcW w:w="1418" w:type="dxa"/>
          </w:tcPr>
          <w:p w14:paraId="306DB041" w14:textId="77777777" w:rsidR="00B171A5" w:rsidRPr="00410D9D" w:rsidRDefault="00B171A5" w:rsidP="00843789">
            <w:pPr>
              <w:rPr>
                <w:rFonts w:ascii="Times" w:hAnsi="Times"/>
                <w:color w:val="000000" w:themeColor="text1"/>
                <w:sz w:val="20"/>
                <w:lang w:eastAsia="en-US"/>
              </w:rPr>
            </w:pPr>
            <w:r w:rsidRPr="00410D9D">
              <w:rPr>
                <w:rFonts w:ascii="Times" w:hAnsi="Times"/>
                <w:sz w:val="20"/>
              </w:rPr>
              <w:t>7</w:t>
            </w:r>
            <w:r>
              <w:rPr>
                <w:rFonts w:ascii="Times" w:hAnsi="Times"/>
                <w:sz w:val="20"/>
              </w:rPr>
              <w:t xml:space="preserve">.77 </w:t>
            </w:r>
            <w:r w:rsidRPr="00410D9D">
              <w:rPr>
                <w:rFonts w:ascii="Times" w:hAnsi="Times"/>
                <w:sz w:val="20"/>
              </w:rPr>
              <w:t>±</w:t>
            </w:r>
            <w:r>
              <w:rPr>
                <w:rFonts w:ascii="Times" w:hAnsi="Times"/>
                <w:sz w:val="20"/>
              </w:rPr>
              <w:t xml:space="preserve"> 0.</w:t>
            </w:r>
            <w:r w:rsidRPr="00410D9D">
              <w:rPr>
                <w:rFonts w:ascii="Times" w:hAnsi="Times"/>
                <w:sz w:val="20"/>
              </w:rPr>
              <w:t>5</w:t>
            </w:r>
            <w:r>
              <w:rPr>
                <w:rFonts w:ascii="Times" w:hAnsi="Times"/>
                <w:sz w:val="20"/>
              </w:rPr>
              <w:t>2</w:t>
            </w:r>
          </w:p>
          <w:p w14:paraId="7B0F71F2"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rPr>
              <w:t>6</w:t>
            </w:r>
            <w:r>
              <w:rPr>
                <w:rFonts w:ascii="Times" w:hAnsi="Times"/>
                <w:color w:val="000000" w:themeColor="text1"/>
                <w:sz w:val="20"/>
              </w:rPr>
              <w:t>.75</w:t>
            </w:r>
            <w:r w:rsidRPr="00410D9D">
              <w:rPr>
                <w:rFonts w:ascii="Times" w:hAnsi="Times"/>
                <w:color w:val="000000" w:themeColor="text1"/>
                <w:sz w:val="20"/>
              </w:rPr>
              <w:t>-9</w:t>
            </w:r>
            <w:r>
              <w:rPr>
                <w:rFonts w:ascii="Times" w:hAnsi="Times"/>
                <w:color w:val="000000" w:themeColor="text1"/>
                <w:sz w:val="20"/>
              </w:rPr>
              <w:t>.38</w:t>
            </w:r>
          </w:p>
        </w:tc>
        <w:tc>
          <w:tcPr>
            <w:tcW w:w="1134" w:type="dxa"/>
          </w:tcPr>
          <w:p w14:paraId="1A9343EE" w14:textId="77777777" w:rsidR="00B171A5" w:rsidRPr="00410D9D" w:rsidRDefault="00B171A5" w:rsidP="00843789">
            <w:pPr>
              <w:rPr>
                <w:rFonts w:ascii="Times" w:hAnsi="Times"/>
                <w:color w:val="000000" w:themeColor="text1"/>
                <w:sz w:val="20"/>
                <w:lang w:eastAsia="en-US"/>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w:t>
            </w:r>
            <w:r w:rsidRPr="00410D9D">
              <w:rPr>
                <w:rFonts w:ascii="Times" w:hAnsi="Times" w:cs="Courier New"/>
                <w:color w:val="333333"/>
                <w:sz w:val="20"/>
              </w:rPr>
              <w:t xml:space="preserve"> </w:t>
            </w:r>
            <w:r w:rsidRPr="00410D9D">
              <w:rPr>
                <w:rFonts w:ascii="Times" w:hAnsi="Times"/>
                <w:sz w:val="20"/>
              </w:rPr>
              <w:t>-12.53</w:t>
            </w:r>
          </w:p>
        </w:tc>
        <w:tc>
          <w:tcPr>
            <w:tcW w:w="1134" w:type="dxa"/>
          </w:tcPr>
          <w:p w14:paraId="1EA1D469" w14:textId="77777777" w:rsidR="00B171A5" w:rsidRPr="00410D9D" w:rsidRDefault="00B171A5" w:rsidP="00843789">
            <w:pPr>
              <w:rPr>
                <w:rFonts w:ascii="Times" w:hAnsi="Times"/>
                <w:color w:val="000000" w:themeColor="text1"/>
                <w:sz w:val="20"/>
              </w:rPr>
            </w:pPr>
            <w:r w:rsidRPr="00410D9D">
              <w:rPr>
                <w:rFonts w:ascii="Times" w:hAnsi="Times"/>
                <w:sz w:val="20"/>
              </w:rPr>
              <w:t>p</w:t>
            </w:r>
            <w:r>
              <w:rPr>
                <w:rFonts w:ascii="Times" w:hAnsi="Times"/>
                <w:sz w:val="20"/>
              </w:rPr>
              <w:t xml:space="preserve"> </w:t>
            </w:r>
            <w:r w:rsidRPr="00E25249">
              <w:rPr>
                <w:rFonts w:ascii="Times" w:hAnsi="Times"/>
                <w:b/>
                <w:sz w:val="20"/>
              </w:rPr>
              <w:t>&lt; 0.001</w:t>
            </w:r>
          </w:p>
        </w:tc>
        <w:tc>
          <w:tcPr>
            <w:tcW w:w="1134" w:type="dxa"/>
          </w:tcPr>
          <w:p w14:paraId="415E768B"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12.32</w:t>
            </w:r>
          </w:p>
        </w:tc>
        <w:tc>
          <w:tcPr>
            <w:tcW w:w="1102" w:type="dxa"/>
          </w:tcPr>
          <w:p w14:paraId="5FF68763" w14:textId="77777777" w:rsidR="00B171A5" w:rsidRPr="00410D9D" w:rsidRDefault="00B171A5" w:rsidP="00843789">
            <w:pPr>
              <w:rPr>
                <w:rFonts w:ascii="Times" w:hAnsi="Times"/>
                <w:sz w:val="20"/>
              </w:rPr>
            </w:pPr>
            <w:r w:rsidRPr="00410D9D">
              <w:rPr>
                <w:rFonts w:ascii="Times" w:hAnsi="Times"/>
                <w:sz w:val="20"/>
              </w:rPr>
              <w:t>p</w:t>
            </w:r>
            <w:r>
              <w:rPr>
                <w:rFonts w:ascii="Times" w:hAnsi="Times"/>
                <w:sz w:val="20"/>
              </w:rPr>
              <w:t xml:space="preserve"> </w:t>
            </w:r>
            <w:r w:rsidRPr="00E25249">
              <w:rPr>
                <w:rFonts w:ascii="Times" w:hAnsi="Times"/>
                <w:b/>
                <w:sz w:val="20"/>
              </w:rPr>
              <w:t>&lt; 0.001</w:t>
            </w:r>
          </w:p>
        </w:tc>
      </w:tr>
      <w:tr w:rsidR="00B171A5" w:rsidRPr="00410D9D" w14:paraId="61DB014C" w14:textId="77777777" w:rsidTr="00843789">
        <w:trPr>
          <w:trHeight w:val="716"/>
        </w:trPr>
        <w:tc>
          <w:tcPr>
            <w:tcW w:w="1592" w:type="dxa"/>
          </w:tcPr>
          <w:p w14:paraId="2806ED9E" w14:textId="77777777" w:rsidR="00B171A5" w:rsidRPr="00E63014" w:rsidRDefault="00B171A5" w:rsidP="00843789">
            <w:pPr>
              <w:rPr>
                <w:rFonts w:ascii="Times" w:hAnsi="Times"/>
                <w:color w:val="000000" w:themeColor="text1"/>
                <w:sz w:val="20"/>
                <w:lang w:eastAsia="en-US"/>
              </w:rPr>
            </w:pPr>
            <w:r w:rsidRPr="00E63014">
              <w:rPr>
                <w:rFonts w:ascii="Times" w:hAnsi="Times"/>
                <w:color w:val="000000" w:themeColor="text1"/>
                <w:sz w:val="20"/>
                <w:lang w:eastAsia="en-US"/>
              </w:rPr>
              <w:t>Slope (kHz)</w:t>
            </w:r>
          </w:p>
          <w:p w14:paraId="2CD67BE6" w14:textId="77777777" w:rsidR="00B171A5" w:rsidRPr="00E63014" w:rsidRDefault="00B171A5" w:rsidP="00843789">
            <w:pPr>
              <w:rPr>
                <w:rFonts w:ascii="Times" w:hAnsi="Times"/>
                <w:color w:val="000000" w:themeColor="text1"/>
                <w:sz w:val="20"/>
              </w:rPr>
            </w:pPr>
          </w:p>
        </w:tc>
        <w:tc>
          <w:tcPr>
            <w:tcW w:w="1418" w:type="dxa"/>
          </w:tcPr>
          <w:p w14:paraId="3B5BF48E" w14:textId="48C10C30" w:rsidR="00B171A5" w:rsidRPr="005D6AA3" w:rsidRDefault="00A60649" w:rsidP="00843789">
            <w:pPr>
              <w:rPr>
                <w:rFonts w:ascii="Times" w:hAnsi="Times"/>
                <w:sz w:val="20"/>
              </w:rPr>
            </w:pPr>
            <w:r>
              <w:rPr>
                <w:rFonts w:ascii="Times" w:hAnsi="Times"/>
                <w:sz w:val="20"/>
              </w:rPr>
              <w:t>-</w:t>
            </w:r>
            <w:r w:rsidR="00B171A5" w:rsidRPr="005D6AA3">
              <w:rPr>
                <w:rFonts w:ascii="Times" w:hAnsi="Times"/>
                <w:sz w:val="20"/>
              </w:rPr>
              <w:t>0.04</w:t>
            </w:r>
            <w:r w:rsidR="00B171A5">
              <w:rPr>
                <w:rFonts w:ascii="Times" w:hAnsi="Times"/>
                <w:sz w:val="20"/>
              </w:rPr>
              <w:t xml:space="preserve"> </w:t>
            </w:r>
            <w:r w:rsidR="00B171A5" w:rsidRPr="005D6AA3">
              <w:rPr>
                <w:rFonts w:ascii="Times" w:hAnsi="Times"/>
                <w:sz w:val="20"/>
              </w:rPr>
              <w:t>±</w:t>
            </w:r>
            <w:r w:rsidR="00B171A5">
              <w:rPr>
                <w:rFonts w:ascii="Times" w:hAnsi="Times"/>
                <w:sz w:val="20"/>
              </w:rPr>
              <w:t xml:space="preserve"> 0.34</w:t>
            </w:r>
          </w:p>
          <w:p w14:paraId="51C1C8CC" w14:textId="534224A8" w:rsidR="00B171A5" w:rsidRPr="005D6AA3" w:rsidRDefault="00A60649" w:rsidP="00843789">
            <w:pPr>
              <w:rPr>
                <w:rFonts w:ascii="Times" w:hAnsi="Times"/>
                <w:sz w:val="20"/>
              </w:rPr>
            </w:pPr>
            <w:r>
              <w:rPr>
                <w:rFonts w:ascii="Times" w:hAnsi="Times"/>
                <w:color w:val="000000" w:themeColor="text1"/>
                <w:sz w:val="20"/>
                <w:lang w:eastAsia="en-US"/>
              </w:rPr>
              <w:t>-</w:t>
            </w:r>
            <w:r w:rsidR="00B171A5" w:rsidRPr="005D6AA3">
              <w:rPr>
                <w:rFonts w:ascii="Times" w:hAnsi="Times"/>
                <w:color w:val="000000" w:themeColor="text1"/>
                <w:sz w:val="20"/>
                <w:lang w:eastAsia="en-US"/>
              </w:rPr>
              <w:t>0.60</w:t>
            </w:r>
            <w:r>
              <w:rPr>
                <w:rFonts w:ascii="Times" w:hAnsi="Times"/>
                <w:color w:val="000000" w:themeColor="text1"/>
                <w:sz w:val="20"/>
                <w:lang w:eastAsia="en-US"/>
              </w:rPr>
              <w:t>-0.78</w:t>
            </w:r>
          </w:p>
        </w:tc>
        <w:tc>
          <w:tcPr>
            <w:tcW w:w="1417" w:type="dxa"/>
          </w:tcPr>
          <w:p w14:paraId="12411274" w14:textId="30FD6644" w:rsidR="00B171A5" w:rsidRPr="00410D9D" w:rsidRDefault="00A60649" w:rsidP="00843789">
            <w:pPr>
              <w:rPr>
                <w:rFonts w:ascii="Times" w:hAnsi="Times"/>
                <w:color w:val="000000" w:themeColor="text1"/>
                <w:sz w:val="20"/>
                <w:lang w:eastAsia="en-US"/>
              </w:rPr>
            </w:pPr>
            <w:r>
              <w:rPr>
                <w:rFonts w:ascii="Times" w:hAnsi="Times"/>
                <w:color w:val="000000" w:themeColor="text1"/>
                <w:sz w:val="20"/>
                <w:lang w:eastAsia="en-US"/>
              </w:rPr>
              <w:t>-</w:t>
            </w:r>
            <w:r w:rsidR="00B171A5" w:rsidRPr="00410D9D">
              <w:rPr>
                <w:rFonts w:ascii="Times" w:hAnsi="Times"/>
                <w:color w:val="000000" w:themeColor="text1"/>
                <w:sz w:val="20"/>
                <w:lang w:eastAsia="en-US"/>
              </w:rPr>
              <w:t>2</w:t>
            </w:r>
            <w:r w:rsidR="00B171A5">
              <w:rPr>
                <w:rFonts w:ascii="Times" w:hAnsi="Times"/>
                <w:color w:val="000000" w:themeColor="text1"/>
                <w:sz w:val="20"/>
                <w:lang w:eastAsia="en-US"/>
              </w:rPr>
              <w:t>.</w:t>
            </w:r>
            <w:r w:rsidR="00B171A5" w:rsidRPr="00410D9D">
              <w:rPr>
                <w:rFonts w:ascii="Times" w:hAnsi="Times"/>
                <w:color w:val="000000" w:themeColor="text1"/>
                <w:sz w:val="20"/>
                <w:lang w:eastAsia="en-US"/>
              </w:rPr>
              <w:t>01</w:t>
            </w:r>
            <w:r w:rsidR="00B171A5">
              <w:rPr>
                <w:rFonts w:ascii="Times" w:hAnsi="Times"/>
                <w:color w:val="000000" w:themeColor="text1"/>
                <w:sz w:val="20"/>
                <w:lang w:eastAsia="en-US"/>
              </w:rPr>
              <w:t xml:space="preserve"> </w:t>
            </w:r>
            <w:r w:rsidR="00B171A5" w:rsidRPr="00410D9D">
              <w:rPr>
                <w:rFonts w:ascii="Times" w:hAnsi="Times"/>
                <w:sz w:val="20"/>
              </w:rPr>
              <w:t>±</w:t>
            </w:r>
            <w:r w:rsidR="00B171A5">
              <w:rPr>
                <w:rFonts w:ascii="Times" w:hAnsi="Times"/>
                <w:sz w:val="20"/>
              </w:rPr>
              <w:t xml:space="preserve"> 0.</w:t>
            </w:r>
            <w:r w:rsidR="00B171A5">
              <w:rPr>
                <w:rFonts w:ascii="Times" w:hAnsi="Times"/>
                <w:color w:val="000000" w:themeColor="text1"/>
                <w:sz w:val="20"/>
                <w:lang w:eastAsia="en-US"/>
              </w:rPr>
              <w:t>84</w:t>
            </w:r>
          </w:p>
          <w:p w14:paraId="656DA589" w14:textId="5FAB8D1F" w:rsidR="00B171A5" w:rsidRPr="00410D9D" w:rsidRDefault="00A60649" w:rsidP="00843789">
            <w:pPr>
              <w:rPr>
                <w:rFonts w:ascii="Times" w:hAnsi="Times"/>
                <w:color w:val="000000" w:themeColor="text1"/>
                <w:sz w:val="20"/>
                <w:lang w:eastAsia="en-US"/>
              </w:rPr>
            </w:pPr>
            <w:r>
              <w:rPr>
                <w:rFonts w:ascii="Times" w:hAnsi="Times"/>
                <w:color w:val="000000" w:themeColor="text1"/>
                <w:sz w:val="20"/>
                <w:lang w:eastAsia="en-US"/>
              </w:rPr>
              <w:t>-</w:t>
            </w:r>
            <w:r w:rsidR="00B171A5">
              <w:rPr>
                <w:rFonts w:ascii="Times" w:hAnsi="Times"/>
                <w:color w:val="000000" w:themeColor="text1"/>
                <w:sz w:val="20"/>
                <w:lang w:eastAsia="en-US"/>
              </w:rPr>
              <w:t>0.23</w:t>
            </w:r>
            <w:r w:rsidR="00B171A5" w:rsidRPr="00410D9D">
              <w:rPr>
                <w:rFonts w:ascii="Times" w:hAnsi="Times"/>
                <w:color w:val="000000" w:themeColor="text1"/>
                <w:sz w:val="20"/>
                <w:lang w:eastAsia="en-US"/>
              </w:rPr>
              <w:t>-</w:t>
            </w:r>
            <w:r>
              <w:rPr>
                <w:rFonts w:ascii="Times" w:hAnsi="Times"/>
                <w:color w:val="000000" w:themeColor="text1"/>
                <w:sz w:val="20"/>
                <w:lang w:eastAsia="en-US"/>
              </w:rPr>
              <w:t xml:space="preserve"> -</w:t>
            </w:r>
            <w:r w:rsidR="00B171A5" w:rsidRPr="00410D9D">
              <w:rPr>
                <w:rFonts w:ascii="Times" w:hAnsi="Times"/>
                <w:color w:val="000000" w:themeColor="text1"/>
                <w:sz w:val="20"/>
                <w:lang w:eastAsia="en-US"/>
              </w:rPr>
              <w:t>3</w:t>
            </w:r>
            <w:r w:rsidR="00B171A5">
              <w:rPr>
                <w:rFonts w:ascii="Times" w:hAnsi="Times"/>
                <w:color w:val="000000" w:themeColor="text1"/>
                <w:sz w:val="20"/>
                <w:lang w:eastAsia="en-US"/>
              </w:rPr>
              <w:t>.88</w:t>
            </w:r>
          </w:p>
        </w:tc>
        <w:tc>
          <w:tcPr>
            <w:tcW w:w="1418" w:type="dxa"/>
          </w:tcPr>
          <w:p w14:paraId="3A7457DB" w14:textId="0449122D" w:rsidR="00B171A5" w:rsidRPr="00410D9D" w:rsidRDefault="00A60649" w:rsidP="00843789">
            <w:pPr>
              <w:rPr>
                <w:rFonts w:ascii="Times" w:hAnsi="Times"/>
                <w:color w:val="000000" w:themeColor="text1"/>
                <w:sz w:val="20"/>
                <w:lang w:eastAsia="en-US"/>
              </w:rPr>
            </w:pPr>
            <w:r>
              <w:rPr>
                <w:rFonts w:ascii="Times" w:hAnsi="Times"/>
                <w:color w:val="000000" w:themeColor="text1"/>
                <w:sz w:val="20"/>
                <w:lang w:eastAsia="en-US"/>
              </w:rPr>
              <w:t>-</w:t>
            </w:r>
            <w:r w:rsidR="00B171A5" w:rsidRPr="00410D9D">
              <w:rPr>
                <w:rFonts w:ascii="Times" w:hAnsi="Times"/>
                <w:color w:val="000000" w:themeColor="text1"/>
                <w:sz w:val="20"/>
                <w:lang w:eastAsia="en-US"/>
              </w:rPr>
              <w:t>2</w:t>
            </w:r>
            <w:r w:rsidR="00B171A5">
              <w:rPr>
                <w:rFonts w:ascii="Times" w:hAnsi="Times"/>
                <w:color w:val="000000" w:themeColor="text1"/>
                <w:sz w:val="20"/>
                <w:lang w:eastAsia="en-US"/>
              </w:rPr>
              <w:t>.</w:t>
            </w:r>
            <w:r w:rsidR="00B171A5" w:rsidRPr="00410D9D">
              <w:rPr>
                <w:rFonts w:ascii="Times" w:hAnsi="Times"/>
                <w:color w:val="000000" w:themeColor="text1"/>
                <w:sz w:val="20"/>
                <w:lang w:eastAsia="en-US"/>
              </w:rPr>
              <w:t>01</w:t>
            </w:r>
            <w:r w:rsidR="00B171A5">
              <w:rPr>
                <w:rFonts w:ascii="Times" w:hAnsi="Times"/>
                <w:color w:val="000000" w:themeColor="text1"/>
                <w:sz w:val="20"/>
                <w:lang w:eastAsia="en-US"/>
              </w:rPr>
              <w:t xml:space="preserve"> </w:t>
            </w:r>
            <w:r w:rsidR="00B171A5" w:rsidRPr="00410D9D">
              <w:rPr>
                <w:rFonts w:ascii="Times" w:hAnsi="Times"/>
                <w:sz w:val="20"/>
              </w:rPr>
              <w:t>±</w:t>
            </w:r>
            <w:r w:rsidR="00B171A5">
              <w:rPr>
                <w:rFonts w:ascii="Times" w:hAnsi="Times"/>
                <w:sz w:val="20"/>
              </w:rPr>
              <w:t xml:space="preserve"> 0.</w:t>
            </w:r>
            <w:r w:rsidR="00B171A5">
              <w:rPr>
                <w:rFonts w:ascii="Times" w:hAnsi="Times"/>
                <w:color w:val="000000" w:themeColor="text1"/>
                <w:sz w:val="20"/>
                <w:lang w:eastAsia="en-US"/>
              </w:rPr>
              <w:t>84</w:t>
            </w:r>
          </w:p>
          <w:p w14:paraId="1C5B334B" w14:textId="6E889A4D" w:rsidR="00B171A5" w:rsidRPr="00410D9D" w:rsidRDefault="00A60649" w:rsidP="00843789">
            <w:pPr>
              <w:rPr>
                <w:rFonts w:ascii="Times" w:hAnsi="Times"/>
                <w:color w:val="000000" w:themeColor="text1"/>
                <w:sz w:val="20"/>
                <w:highlight w:val="cyan"/>
                <w:lang w:eastAsia="en-US"/>
              </w:rPr>
            </w:pPr>
            <w:r>
              <w:rPr>
                <w:rFonts w:ascii="Times" w:hAnsi="Times"/>
                <w:color w:val="000000" w:themeColor="text1"/>
                <w:sz w:val="20"/>
                <w:lang w:eastAsia="en-US"/>
              </w:rPr>
              <w:t>-</w:t>
            </w:r>
            <w:r w:rsidR="00B171A5">
              <w:rPr>
                <w:rFonts w:ascii="Times" w:hAnsi="Times"/>
                <w:color w:val="000000" w:themeColor="text1"/>
                <w:sz w:val="20"/>
                <w:lang w:eastAsia="en-US"/>
              </w:rPr>
              <w:t>0.23</w:t>
            </w:r>
            <w:r w:rsidR="00B171A5" w:rsidRPr="00410D9D">
              <w:rPr>
                <w:rFonts w:ascii="Times" w:hAnsi="Times"/>
                <w:color w:val="000000" w:themeColor="text1"/>
                <w:sz w:val="20"/>
                <w:lang w:eastAsia="en-US"/>
              </w:rPr>
              <w:t>-</w:t>
            </w:r>
            <w:r>
              <w:rPr>
                <w:rFonts w:ascii="Times" w:hAnsi="Times"/>
                <w:color w:val="000000" w:themeColor="text1"/>
                <w:sz w:val="20"/>
                <w:lang w:eastAsia="en-US"/>
              </w:rPr>
              <w:t xml:space="preserve"> -</w:t>
            </w:r>
            <w:r w:rsidR="00B171A5" w:rsidRPr="00410D9D">
              <w:rPr>
                <w:rFonts w:ascii="Times" w:hAnsi="Times"/>
                <w:color w:val="000000" w:themeColor="text1"/>
                <w:sz w:val="20"/>
                <w:lang w:eastAsia="en-US"/>
              </w:rPr>
              <w:t>3</w:t>
            </w:r>
            <w:r w:rsidR="00B171A5">
              <w:rPr>
                <w:rFonts w:ascii="Times" w:hAnsi="Times"/>
                <w:color w:val="000000" w:themeColor="text1"/>
                <w:sz w:val="20"/>
                <w:lang w:eastAsia="en-US"/>
              </w:rPr>
              <w:t>.</w:t>
            </w:r>
            <w:r w:rsidR="00B171A5" w:rsidRPr="00410D9D">
              <w:rPr>
                <w:rFonts w:ascii="Times" w:hAnsi="Times"/>
                <w:color w:val="000000" w:themeColor="text1"/>
                <w:sz w:val="20"/>
                <w:lang w:eastAsia="en-US"/>
              </w:rPr>
              <w:t>88</w:t>
            </w:r>
          </w:p>
        </w:tc>
        <w:tc>
          <w:tcPr>
            <w:tcW w:w="1134" w:type="dxa"/>
          </w:tcPr>
          <w:p w14:paraId="71CB89B4"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12.07</w:t>
            </w:r>
          </w:p>
        </w:tc>
        <w:tc>
          <w:tcPr>
            <w:tcW w:w="1134" w:type="dxa"/>
          </w:tcPr>
          <w:p w14:paraId="286EA6D8" w14:textId="77777777" w:rsidR="00B171A5" w:rsidRPr="00410D9D" w:rsidRDefault="00B171A5" w:rsidP="00843789">
            <w:pPr>
              <w:rPr>
                <w:rFonts w:ascii="Times" w:hAnsi="Times"/>
                <w:color w:val="000000" w:themeColor="text1"/>
                <w:sz w:val="20"/>
              </w:rPr>
            </w:pPr>
            <w:r w:rsidRPr="00410D9D">
              <w:rPr>
                <w:rFonts w:ascii="Times" w:hAnsi="Times"/>
                <w:sz w:val="20"/>
              </w:rPr>
              <w:t>p</w:t>
            </w:r>
            <w:r>
              <w:rPr>
                <w:rFonts w:ascii="Times" w:hAnsi="Times"/>
                <w:sz w:val="20"/>
              </w:rPr>
              <w:t xml:space="preserve"> </w:t>
            </w:r>
            <w:r w:rsidRPr="00E25249">
              <w:rPr>
                <w:rFonts w:ascii="Times" w:hAnsi="Times"/>
                <w:b/>
                <w:sz w:val="20"/>
              </w:rPr>
              <w:t>&lt; 0</w:t>
            </w:r>
            <w:r w:rsidRPr="008C5777">
              <w:rPr>
                <w:rFonts w:ascii="Times" w:hAnsi="Times"/>
                <w:b/>
                <w:sz w:val="20"/>
              </w:rPr>
              <w:t>.001</w:t>
            </w:r>
          </w:p>
        </w:tc>
        <w:tc>
          <w:tcPr>
            <w:tcW w:w="1134" w:type="dxa"/>
          </w:tcPr>
          <w:p w14:paraId="3803680A"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12.07</w:t>
            </w:r>
          </w:p>
          <w:p w14:paraId="75BB0A9E" w14:textId="77777777" w:rsidR="00B171A5" w:rsidRPr="00410D9D" w:rsidRDefault="00B171A5" w:rsidP="00843789">
            <w:pPr>
              <w:rPr>
                <w:rFonts w:ascii="Times" w:hAnsi="Times"/>
                <w:sz w:val="20"/>
              </w:rPr>
            </w:pPr>
          </w:p>
        </w:tc>
        <w:tc>
          <w:tcPr>
            <w:tcW w:w="1102" w:type="dxa"/>
          </w:tcPr>
          <w:p w14:paraId="23933813" w14:textId="77777777" w:rsidR="00B171A5" w:rsidRPr="00410D9D" w:rsidRDefault="00B171A5" w:rsidP="00843789">
            <w:pPr>
              <w:rPr>
                <w:rFonts w:ascii="Times" w:hAnsi="Times"/>
                <w:sz w:val="20"/>
              </w:rPr>
            </w:pPr>
            <w:r w:rsidRPr="00410D9D">
              <w:rPr>
                <w:rFonts w:ascii="Times" w:hAnsi="Times"/>
                <w:sz w:val="20"/>
              </w:rPr>
              <w:t>p</w:t>
            </w:r>
            <w:r>
              <w:rPr>
                <w:rFonts w:ascii="Times" w:hAnsi="Times"/>
                <w:sz w:val="20"/>
              </w:rPr>
              <w:t xml:space="preserve"> </w:t>
            </w:r>
            <w:r w:rsidRPr="00E25249">
              <w:rPr>
                <w:rFonts w:ascii="Times" w:hAnsi="Times"/>
                <w:b/>
                <w:sz w:val="20"/>
              </w:rPr>
              <w:t>&lt; 0.001</w:t>
            </w:r>
          </w:p>
        </w:tc>
      </w:tr>
      <w:tr w:rsidR="00B171A5" w:rsidRPr="00410D9D" w14:paraId="7A24DA85" w14:textId="77777777" w:rsidTr="00843789">
        <w:trPr>
          <w:trHeight w:val="983"/>
        </w:trPr>
        <w:tc>
          <w:tcPr>
            <w:tcW w:w="1592" w:type="dxa"/>
          </w:tcPr>
          <w:p w14:paraId="29CDBCFE" w14:textId="77777777" w:rsidR="00B171A5" w:rsidRPr="00E63014" w:rsidRDefault="00B171A5" w:rsidP="00843789">
            <w:pPr>
              <w:rPr>
                <w:rFonts w:ascii="Times" w:hAnsi="Times"/>
                <w:color w:val="000000" w:themeColor="text1"/>
                <w:sz w:val="20"/>
              </w:rPr>
            </w:pPr>
            <w:r w:rsidRPr="00E63014">
              <w:rPr>
                <w:rFonts w:ascii="Times" w:hAnsi="Times"/>
                <w:color w:val="000000" w:themeColor="text1"/>
                <w:sz w:val="20"/>
              </w:rPr>
              <w:t>Frequency</w:t>
            </w:r>
          </w:p>
          <w:p w14:paraId="54D823D4" w14:textId="77777777" w:rsidR="00B171A5" w:rsidRPr="00E63014" w:rsidRDefault="00B171A5" w:rsidP="00843789">
            <w:pPr>
              <w:rPr>
                <w:rFonts w:ascii="Times" w:hAnsi="Times"/>
                <w:color w:val="000000" w:themeColor="text1"/>
                <w:sz w:val="20"/>
              </w:rPr>
            </w:pPr>
            <w:r w:rsidRPr="00E63014">
              <w:rPr>
                <w:rFonts w:ascii="Times" w:hAnsi="Times"/>
                <w:color w:val="000000" w:themeColor="text1"/>
                <w:sz w:val="20"/>
              </w:rPr>
              <w:t>Irregularity (kHz)</w:t>
            </w:r>
          </w:p>
        </w:tc>
        <w:tc>
          <w:tcPr>
            <w:tcW w:w="1418" w:type="dxa"/>
          </w:tcPr>
          <w:p w14:paraId="02E367C4" w14:textId="77777777" w:rsidR="00B171A5" w:rsidRPr="00410D9D" w:rsidRDefault="00B171A5" w:rsidP="00843789">
            <w:pPr>
              <w:rPr>
                <w:rFonts w:ascii="Times" w:hAnsi="Times"/>
                <w:sz w:val="20"/>
              </w:rPr>
            </w:pPr>
            <w:r>
              <w:rPr>
                <w:rFonts w:ascii="Times" w:hAnsi="Times"/>
                <w:sz w:val="20"/>
              </w:rPr>
              <w:t xml:space="preserve">0.20 </w:t>
            </w:r>
            <w:r w:rsidRPr="00410D9D">
              <w:rPr>
                <w:rFonts w:ascii="Times" w:hAnsi="Times"/>
                <w:sz w:val="20"/>
              </w:rPr>
              <w:t>±</w:t>
            </w:r>
            <w:r>
              <w:rPr>
                <w:rFonts w:ascii="Times" w:hAnsi="Times"/>
                <w:sz w:val="20"/>
              </w:rPr>
              <w:t xml:space="preserve"> 0.08</w:t>
            </w:r>
          </w:p>
          <w:p w14:paraId="69108552" w14:textId="77777777" w:rsidR="00B171A5" w:rsidRPr="00410D9D" w:rsidRDefault="00B171A5" w:rsidP="00843789">
            <w:pPr>
              <w:rPr>
                <w:rFonts w:ascii="Times" w:hAnsi="Times"/>
                <w:sz w:val="20"/>
              </w:rPr>
            </w:pPr>
            <w:r>
              <w:rPr>
                <w:rFonts w:ascii="Times" w:hAnsi="Times"/>
                <w:color w:val="000000" w:themeColor="text1"/>
                <w:sz w:val="20"/>
              </w:rPr>
              <w:t>0.09</w:t>
            </w:r>
            <w:r w:rsidRPr="00410D9D">
              <w:rPr>
                <w:rFonts w:ascii="Times" w:hAnsi="Times"/>
                <w:color w:val="000000" w:themeColor="text1"/>
                <w:sz w:val="20"/>
              </w:rPr>
              <w:t>-</w:t>
            </w:r>
            <w:r>
              <w:rPr>
                <w:rFonts w:ascii="Times" w:hAnsi="Times"/>
                <w:color w:val="000000" w:themeColor="text1"/>
                <w:sz w:val="20"/>
              </w:rPr>
              <w:t>0.</w:t>
            </w:r>
            <w:r w:rsidRPr="00410D9D">
              <w:rPr>
                <w:rFonts w:ascii="Times" w:hAnsi="Times"/>
                <w:color w:val="000000" w:themeColor="text1"/>
                <w:sz w:val="20"/>
              </w:rPr>
              <w:t>41</w:t>
            </w:r>
          </w:p>
        </w:tc>
        <w:tc>
          <w:tcPr>
            <w:tcW w:w="1417" w:type="dxa"/>
          </w:tcPr>
          <w:p w14:paraId="39D780B2" w14:textId="77777777" w:rsidR="00B171A5" w:rsidRPr="00410D9D" w:rsidRDefault="00B171A5" w:rsidP="00843789">
            <w:pPr>
              <w:rPr>
                <w:rFonts w:ascii="Times" w:hAnsi="Times"/>
                <w:color w:val="000000" w:themeColor="text1"/>
                <w:sz w:val="20"/>
                <w:lang w:eastAsia="en-US"/>
              </w:rPr>
            </w:pPr>
            <w:r>
              <w:rPr>
                <w:rFonts w:ascii="Times" w:hAnsi="Times"/>
                <w:color w:val="000000" w:themeColor="text1"/>
                <w:sz w:val="20"/>
                <w:lang w:eastAsia="en-US"/>
              </w:rPr>
              <w:t>0.</w:t>
            </w:r>
            <w:r w:rsidRPr="00410D9D">
              <w:rPr>
                <w:rFonts w:ascii="Times" w:hAnsi="Times"/>
                <w:color w:val="000000" w:themeColor="text1"/>
                <w:sz w:val="20"/>
                <w:lang w:eastAsia="en-US"/>
              </w:rPr>
              <w:t>84</w:t>
            </w:r>
            <w:r>
              <w:rPr>
                <w:rFonts w:ascii="Times" w:hAnsi="Times"/>
                <w:color w:val="000000" w:themeColor="text1"/>
                <w:sz w:val="20"/>
                <w:lang w:eastAsia="en-US"/>
              </w:rPr>
              <w:t xml:space="preserve"> </w:t>
            </w:r>
            <w:r w:rsidRPr="00410D9D">
              <w:rPr>
                <w:rFonts w:ascii="Times" w:hAnsi="Times"/>
                <w:sz w:val="20"/>
              </w:rPr>
              <w:t>±</w:t>
            </w:r>
            <w:r>
              <w:rPr>
                <w:rFonts w:ascii="Times" w:hAnsi="Times"/>
                <w:sz w:val="20"/>
              </w:rPr>
              <w:t xml:space="preserve"> 0.</w:t>
            </w:r>
            <w:r>
              <w:rPr>
                <w:rFonts w:ascii="Times" w:hAnsi="Times"/>
                <w:color w:val="000000" w:themeColor="text1"/>
                <w:sz w:val="20"/>
                <w:lang w:eastAsia="en-US"/>
              </w:rPr>
              <w:t>12</w:t>
            </w:r>
          </w:p>
          <w:p w14:paraId="1B70F858" w14:textId="77777777" w:rsidR="00B171A5" w:rsidRPr="00410D9D" w:rsidRDefault="00B171A5" w:rsidP="00843789">
            <w:pPr>
              <w:rPr>
                <w:rFonts w:ascii="Times" w:hAnsi="Times"/>
                <w:color w:val="000000" w:themeColor="text1"/>
                <w:sz w:val="20"/>
                <w:lang w:eastAsia="en-US"/>
              </w:rPr>
            </w:pPr>
            <w:r>
              <w:rPr>
                <w:rFonts w:ascii="Times" w:hAnsi="Times"/>
                <w:color w:val="000000" w:themeColor="text1"/>
                <w:sz w:val="20"/>
                <w:lang w:eastAsia="en-US"/>
              </w:rPr>
              <w:t>0.</w:t>
            </w:r>
            <w:r w:rsidRPr="00410D9D">
              <w:rPr>
                <w:rFonts w:ascii="Times" w:hAnsi="Times"/>
                <w:color w:val="000000" w:themeColor="text1"/>
                <w:sz w:val="20"/>
                <w:lang w:eastAsia="en-US"/>
              </w:rPr>
              <w:t>5</w:t>
            </w:r>
            <w:r>
              <w:rPr>
                <w:rFonts w:ascii="Times" w:hAnsi="Times"/>
                <w:color w:val="000000" w:themeColor="text1"/>
                <w:sz w:val="20"/>
                <w:lang w:eastAsia="en-US"/>
              </w:rPr>
              <w:t>8</w:t>
            </w:r>
            <w:r w:rsidRPr="00410D9D">
              <w:rPr>
                <w:rFonts w:ascii="Times" w:hAnsi="Times"/>
                <w:sz w:val="20"/>
              </w:rPr>
              <w:t>-</w:t>
            </w:r>
            <w:r w:rsidRPr="00410D9D">
              <w:rPr>
                <w:rFonts w:ascii="Times" w:hAnsi="Times"/>
                <w:color w:val="000000" w:themeColor="text1"/>
                <w:sz w:val="20"/>
                <w:lang w:eastAsia="en-US"/>
              </w:rPr>
              <w:t>1</w:t>
            </w:r>
            <w:r>
              <w:rPr>
                <w:rFonts w:ascii="Times" w:hAnsi="Times"/>
                <w:color w:val="000000" w:themeColor="text1"/>
                <w:sz w:val="20"/>
                <w:lang w:eastAsia="en-US"/>
              </w:rPr>
              <w:t>.14</w:t>
            </w:r>
          </w:p>
        </w:tc>
        <w:tc>
          <w:tcPr>
            <w:tcW w:w="1418" w:type="dxa"/>
          </w:tcPr>
          <w:p w14:paraId="57F40CFA" w14:textId="77777777" w:rsidR="00B171A5" w:rsidRPr="00410D9D" w:rsidRDefault="00B171A5" w:rsidP="00843789">
            <w:pPr>
              <w:rPr>
                <w:rFonts w:ascii="Times" w:hAnsi="Times"/>
                <w:color w:val="000000" w:themeColor="text1"/>
                <w:sz w:val="20"/>
                <w:lang w:eastAsia="en-US"/>
              </w:rPr>
            </w:pPr>
            <w:r>
              <w:rPr>
                <w:rFonts w:ascii="Times" w:hAnsi="Times"/>
                <w:sz w:val="20"/>
              </w:rPr>
              <w:t xml:space="preserve">0.42 </w:t>
            </w:r>
            <w:r w:rsidRPr="00410D9D">
              <w:rPr>
                <w:rFonts w:ascii="Times" w:hAnsi="Times"/>
                <w:sz w:val="20"/>
              </w:rPr>
              <w:t>±</w:t>
            </w:r>
            <w:r>
              <w:rPr>
                <w:rFonts w:ascii="Times" w:hAnsi="Times"/>
                <w:sz w:val="20"/>
              </w:rPr>
              <w:t xml:space="preserve"> 0.</w:t>
            </w:r>
            <w:r w:rsidRPr="00410D9D">
              <w:rPr>
                <w:rFonts w:ascii="Times" w:hAnsi="Times"/>
                <w:sz w:val="20"/>
              </w:rPr>
              <w:t>1</w:t>
            </w:r>
            <w:r>
              <w:rPr>
                <w:rFonts w:ascii="Times" w:hAnsi="Times"/>
                <w:sz w:val="20"/>
              </w:rPr>
              <w:t>3</w:t>
            </w:r>
          </w:p>
          <w:p w14:paraId="48A2B7D3" w14:textId="77777777" w:rsidR="00B171A5" w:rsidRPr="00410D9D" w:rsidRDefault="00B171A5" w:rsidP="00843789">
            <w:pPr>
              <w:rPr>
                <w:rFonts w:ascii="Times" w:hAnsi="Times"/>
                <w:color w:val="000000" w:themeColor="text1"/>
                <w:sz w:val="20"/>
              </w:rPr>
            </w:pPr>
            <w:r>
              <w:rPr>
                <w:rFonts w:ascii="Times" w:hAnsi="Times"/>
                <w:color w:val="000000" w:themeColor="text1"/>
                <w:sz w:val="20"/>
              </w:rPr>
              <w:t>0.14</w:t>
            </w:r>
            <w:r w:rsidRPr="00410D9D">
              <w:rPr>
                <w:rFonts w:ascii="Times" w:hAnsi="Times"/>
                <w:color w:val="000000" w:themeColor="text1"/>
                <w:sz w:val="20"/>
              </w:rPr>
              <w:t>-</w:t>
            </w:r>
            <w:r>
              <w:rPr>
                <w:rFonts w:ascii="Times" w:hAnsi="Times"/>
                <w:color w:val="000000" w:themeColor="text1"/>
                <w:sz w:val="20"/>
              </w:rPr>
              <w:t>0.70</w:t>
            </w:r>
          </w:p>
        </w:tc>
        <w:tc>
          <w:tcPr>
            <w:tcW w:w="1134" w:type="dxa"/>
          </w:tcPr>
          <w:p w14:paraId="2572EDCC"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26.06</w:t>
            </w:r>
          </w:p>
        </w:tc>
        <w:tc>
          <w:tcPr>
            <w:tcW w:w="1134" w:type="dxa"/>
          </w:tcPr>
          <w:p w14:paraId="45198446" w14:textId="77777777" w:rsidR="00B171A5" w:rsidRPr="00410D9D" w:rsidRDefault="00B171A5" w:rsidP="00843789">
            <w:pPr>
              <w:rPr>
                <w:rFonts w:ascii="Times" w:hAnsi="Times"/>
                <w:color w:val="000000" w:themeColor="text1"/>
                <w:sz w:val="20"/>
              </w:rPr>
            </w:pPr>
            <w:r w:rsidRPr="00410D9D">
              <w:rPr>
                <w:rFonts w:ascii="Times" w:hAnsi="Times"/>
                <w:sz w:val="20"/>
              </w:rPr>
              <w:t>p</w:t>
            </w:r>
            <w:r>
              <w:rPr>
                <w:rFonts w:ascii="Times" w:hAnsi="Times"/>
                <w:sz w:val="20"/>
              </w:rPr>
              <w:t xml:space="preserve"> </w:t>
            </w:r>
            <w:r w:rsidRPr="00E25249">
              <w:rPr>
                <w:rFonts w:ascii="Times" w:hAnsi="Times"/>
                <w:b/>
                <w:sz w:val="20"/>
              </w:rPr>
              <w:t>&lt; 0</w:t>
            </w:r>
            <w:r w:rsidRPr="008C5777">
              <w:rPr>
                <w:rFonts w:ascii="Times" w:hAnsi="Times"/>
                <w:b/>
                <w:sz w:val="20"/>
              </w:rPr>
              <w:t>.001</w:t>
            </w:r>
          </w:p>
        </w:tc>
        <w:tc>
          <w:tcPr>
            <w:tcW w:w="1134" w:type="dxa"/>
          </w:tcPr>
          <w:p w14:paraId="7EF4511C"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-8.42</w:t>
            </w:r>
          </w:p>
        </w:tc>
        <w:tc>
          <w:tcPr>
            <w:tcW w:w="1102" w:type="dxa"/>
          </w:tcPr>
          <w:p w14:paraId="7DD89DA6" w14:textId="77777777" w:rsidR="00B171A5" w:rsidRPr="00410D9D" w:rsidRDefault="00B171A5" w:rsidP="00843789">
            <w:pPr>
              <w:rPr>
                <w:rFonts w:ascii="Times" w:hAnsi="Times"/>
                <w:sz w:val="20"/>
              </w:rPr>
            </w:pPr>
            <w:r w:rsidRPr="00410D9D">
              <w:rPr>
                <w:rFonts w:ascii="Times" w:hAnsi="Times"/>
                <w:sz w:val="20"/>
              </w:rPr>
              <w:t>p</w:t>
            </w:r>
            <w:r>
              <w:rPr>
                <w:rFonts w:ascii="Times" w:hAnsi="Times"/>
                <w:sz w:val="20"/>
              </w:rPr>
              <w:t xml:space="preserve"> </w:t>
            </w:r>
            <w:r w:rsidRPr="00E25249">
              <w:rPr>
                <w:rFonts w:ascii="Times" w:hAnsi="Times"/>
                <w:b/>
                <w:sz w:val="20"/>
              </w:rPr>
              <w:t>&lt; 0.</w:t>
            </w:r>
            <w:r w:rsidRPr="008C5777">
              <w:rPr>
                <w:rFonts w:ascii="Times" w:hAnsi="Times"/>
                <w:b/>
                <w:sz w:val="20"/>
              </w:rPr>
              <w:t>001</w:t>
            </w:r>
          </w:p>
        </w:tc>
      </w:tr>
      <w:tr w:rsidR="00B171A5" w:rsidRPr="00410D9D" w14:paraId="4522A0D2" w14:textId="77777777" w:rsidTr="00843789">
        <w:trPr>
          <w:trHeight w:val="1274"/>
        </w:trPr>
        <w:tc>
          <w:tcPr>
            <w:tcW w:w="1592" w:type="dxa"/>
          </w:tcPr>
          <w:p w14:paraId="72E00BD6" w14:textId="10616E93" w:rsidR="00B171A5" w:rsidRPr="00E63014" w:rsidRDefault="00B171A5" w:rsidP="00357AC0">
            <w:pPr>
              <w:rPr>
                <w:rFonts w:ascii="Times" w:hAnsi="Times"/>
                <w:color w:val="000000" w:themeColor="text1"/>
                <w:sz w:val="20"/>
              </w:rPr>
            </w:pPr>
            <w:r w:rsidRPr="00E63014">
              <w:rPr>
                <w:rFonts w:ascii="Times" w:hAnsi="Times"/>
                <w:color w:val="000000" w:themeColor="text1"/>
                <w:sz w:val="20"/>
              </w:rPr>
              <w:t>Rate of Frequency Modulation</w:t>
            </w:r>
            <w:r w:rsidRPr="00E63014">
              <w:rPr>
                <w:rFonts w:ascii="Times" w:hAnsi="Times"/>
                <w:color w:val="000000" w:themeColor="text1"/>
                <w:sz w:val="20"/>
                <w:lang w:eastAsia="en-US"/>
              </w:rPr>
              <w:t xml:space="preserve"> (</w:t>
            </w:r>
            <w:r w:rsidR="00357AC0" w:rsidRPr="00E63014">
              <w:rPr>
                <w:rFonts w:ascii="Times" w:hAnsi="Times"/>
                <w:color w:val="000000" w:themeColor="text1"/>
                <w:sz w:val="20"/>
                <w:lang w:eastAsia="en-US"/>
              </w:rPr>
              <w:t>Hz</w:t>
            </w:r>
            <w:r w:rsidRPr="00E63014">
              <w:rPr>
                <w:rFonts w:ascii="Times" w:hAnsi="Times"/>
                <w:color w:val="000000" w:themeColor="text1"/>
                <w:sz w:val="20"/>
                <w:lang w:eastAsia="en-US"/>
              </w:rPr>
              <w:t>)</w:t>
            </w:r>
          </w:p>
        </w:tc>
        <w:tc>
          <w:tcPr>
            <w:tcW w:w="1418" w:type="dxa"/>
          </w:tcPr>
          <w:p w14:paraId="183303C3" w14:textId="77777777" w:rsidR="00B171A5" w:rsidRPr="00410D9D" w:rsidRDefault="00B171A5" w:rsidP="00843789">
            <w:pPr>
              <w:rPr>
                <w:rFonts w:ascii="Times" w:hAnsi="Times"/>
                <w:sz w:val="20"/>
              </w:rPr>
            </w:pPr>
            <w:r w:rsidRPr="00410D9D">
              <w:rPr>
                <w:rFonts w:ascii="Times" w:hAnsi="Times"/>
                <w:sz w:val="20"/>
              </w:rPr>
              <w:t>97.0</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9.5</w:t>
            </w:r>
          </w:p>
          <w:p w14:paraId="7823FC6B" w14:textId="77777777" w:rsidR="00B171A5" w:rsidRPr="00410D9D" w:rsidRDefault="00B171A5" w:rsidP="00843789">
            <w:pPr>
              <w:rPr>
                <w:rFonts w:ascii="Times" w:hAnsi="Times"/>
                <w:sz w:val="20"/>
              </w:rPr>
            </w:pPr>
            <w:r w:rsidRPr="00410D9D">
              <w:rPr>
                <w:rFonts w:ascii="Times" w:hAnsi="Times"/>
                <w:color w:val="000000" w:themeColor="text1"/>
                <w:sz w:val="20"/>
                <w:lang w:eastAsia="en-US"/>
              </w:rPr>
              <w:t>80.5-117.6</w:t>
            </w:r>
          </w:p>
        </w:tc>
        <w:tc>
          <w:tcPr>
            <w:tcW w:w="1417" w:type="dxa"/>
          </w:tcPr>
          <w:p w14:paraId="17979800" w14:textId="77777777" w:rsidR="00B171A5" w:rsidRPr="00410D9D" w:rsidRDefault="00B171A5" w:rsidP="00843789">
            <w:pPr>
              <w:rPr>
                <w:rFonts w:ascii="Times" w:hAnsi="Times"/>
                <w:sz w:val="20"/>
              </w:rPr>
            </w:pPr>
            <w:r w:rsidRPr="00410D9D">
              <w:rPr>
                <w:rFonts w:ascii="Times" w:hAnsi="Times"/>
                <w:color w:val="000000" w:themeColor="text1"/>
                <w:sz w:val="20"/>
                <w:lang w:eastAsia="en-US"/>
              </w:rPr>
              <w:t>103.2</w:t>
            </w:r>
            <w:r>
              <w:rPr>
                <w:rFonts w:ascii="Times" w:hAnsi="Times"/>
                <w:color w:val="000000" w:themeColor="text1"/>
                <w:sz w:val="20"/>
                <w:lang w:eastAsia="en-US"/>
              </w:rPr>
              <w:t xml:space="preserve"> </w:t>
            </w:r>
            <w:r w:rsidRPr="00410D9D">
              <w:rPr>
                <w:rFonts w:ascii="Times" w:hAnsi="Times"/>
                <w:sz w:val="20"/>
              </w:rPr>
              <w:t>±</w:t>
            </w:r>
            <w:r>
              <w:rPr>
                <w:rFonts w:ascii="Times" w:hAnsi="Times"/>
                <w:sz w:val="20"/>
              </w:rPr>
              <w:t xml:space="preserve"> </w:t>
            </w:r>
            <w:r w:rsidRPr="00410D9D">
              <w:rPr>
                <w:rFonts w:ascii="Times" w:hAnsi="Times"/>
                <w:sz w:val="20"/>
              </w:rPr>
              <w:t>8.9</w:t>
            </w:r>
          </w:p>
          <w:p w14:paraId="2DAEE6AF"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lang w:eastAsia="en-US"/>
              </w:rPr>
              <w:t>86.4-123.7</w:t>
            </w:r>
          </w:p>
        </w:tc>
        <w:tc>
          <w:tcPr>
            <w:tcW w:w="1418" w:type="dxa"/>
          </w:tcPr>
          <w:p w14:paraId="29D48145" w14:textId="77777777" w:rsidR="00B171A5" w:rsidRPr="00410D9D" w:rsidRDefault="00B171A5" w:rsidP="00843789">
            <w:pPr>
              <w:rPr>
                <w:rFonts w:ascii="Times" w:hAnsi="Times"/>
                <w:color w:val="000000" w:themeColor="text1"/>
                <w:sz w:val="20"/>
                <w:lang w:eastAsia="en-US"/>
              </w:rPr>
            </w:pPr>
            <w:r w:rsidRPr="00410D9D">
              <w:rPr>
                <w:rFonts w:ascii="Times" w:hAnsi="Times"/>
                <w:sz w:val="20"/>
              </w:rPr>
              <w:t>103.6</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9.6</w:t>
            </w:r>
          </w:p>
          <w:p w14:paraId="587008A9"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lang w:eastAsia="en-US"/>
              </w:rPr>
              <w:t>80.9-125.0</w:t>
            </w:r>
          </w:p>
        </w:tc>
        <w:tc>
          <w:tcPr>
            <w:tcW w:w="1134" w:type="dxa"/>
          </w:tcPr>
          <w:p w14:paraId="5D091801"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6.50</w:t>
            </w:r>
          </w:p>
          <w:p w14:paraId="40EACBAF" w14:textId="77777777" w:rsidR="00B171A5" w:rsidRPr="00410D9D" w:rsidRDefault="00B171A5" w:rsidP="00843789">
            <w:pPr>
              <w:rPr>
                <w:rFonts w:ascii="Times" w:hAnsi="Times"/>
                <w:color w:val="000000" w:themeColor="text1"/>
                <w:sz w:val="20"/>
                <w:lang w:eastAsia="en-US"/>
              </w:rPr>
            </w:pPr>
          </w:p>
        </w:tc>
        <w:tc>
          <w:tcPr>
            <w:tcW w:w="1134" w:type="dxa"/>
          </w:tcPr>
          <w:p w14:paraId="0A94D2F1" w14:textId="77777777" w:rsidR="00B171A5" w:rsidRPr="00410D9D" w:rsidRDefault="00B171A5" w:rsidP="00843789">
            <w:pPr>
              <w:rPr>
                <w:rFonts w:ascii="Times" w:hAnsi="Times"/>
                <w:color w:val="000000" w:themeColor="text1"/>
                <w:sz w:val="20"/>
              </w:rPr>
            </w:pPr>
            <w:r w:rsidRPr="00410D9D">
              <w:rPr>
                <w:rFonts w:ascii="Times" w:hAnsi="Times"/>
                <w:sz w:val="20"/>
              </w:rPr>
              <w:t>p</w:t>
            </w:r>
            <w:r>
              <w:rPr>
                <w:rFonts w:ascii="Times" w:hAnsi="Times"/>
                <w:sz w:val="20"/>
              </w:rPr>
              <w:t xml:space="preserve"> </w:t>
            </w:r>
            <w:r w:rsidRPr="00E25249">
              <w:rPr>
                <w:rFonts w:ascii="Times" w:hAnsi="Times"/>
                <w:b/>
                <w:sz w:val="20"/>
              </w:rPr>
              <w:t xml:space="preserve">&lt; </w:t>
            </w:r>
            <w:r w:rsidRPr="008C5777">
              <w:rPr>
                <w:rFonts w:ascii="Times" w:hAnsi="Times"/>
                <w:b/>
                <w:sz w:val="20"/>
              </w:rPr>
              <w:t>0.001</w:t>
            </w:r>
          </w:p>
        </w:tc>
        <w:tc>
          <w:tcPr>
            <w:tcW w:w="1134" w:type="dxa"/>
          </w:tcPr>
          <w:p w14:paraId="0A6D1D47"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-5.55</w:t>
            </w:r>
          </w:p>
          <w:p w14:paraId="1708E956" w14:textId="77777777" w:rsidR="00B171A5" w:rsidRPr="00410D9D" w:rsidRDefault="00B171A5" w:rsidP="00843789">
            <w:pPr>
              <w:rPr>
                <w:rFonts w:ascii="Times" w:hAnsi="Times"/>
                <w:sz w:val="20"/>
              </w:rPr>
            </w:pPr>
          </w:p>
        </w:tc>
        <w:tc>
          <w:tcPr>
            <w:tcW w:w="1102" w:type="dxa"/>
          </w:tcPr>
          <w:p w14:paraId="4BEC5917" w14:textId="77777777" w:rsidR="00B171A5" w:rsidRPr="00410D9D" w:rsidRDefault="00B171A5" w:rsidP="00843789">
            <w:pPr>
              <w:rPr>
                <w:rFonts w:ascii="Times" w:hAnsi="Times"/>
                <w:sz w:val="20"/>
              </w:rPr>
            </w:pPr>
            <w:r w:rsidRPr="00410D9D">
              <w:rPr>
                <w:rFonts w:ascii="Times" w:hAnsi="Times"/>
                <w:sz w:val="20"/>
              </w:rPr>
              <w:t>p</w:t>
            </w:r>
            <w:r>
              <w:rPr>
                <w:rFonts w:ascii="Times" w:hAnsi="Times"/>
                <w:sz w:val="20"/>
              </w:rPr>
              <w:t xml:space="preserve"> </w:t>
            </w:r>
            <w:r w:rsidRPr="00E25249">
              <w:rPr>
                <w:rFonts w:ascii="Times" w:hAnsi="Times"/>
                <w:b/>
                <w:sz w:val="20"/>
              </w:rPr>
              <w:t xml:space="preserve">&lt; </w:t>
            </w:r>
            <w:r w:rsidRPr="008C5777">
              <w:rPr>
                <w:rFonts w:ascii="Times" w:hAnsi="Times"/>
                <w:b/>
                <w:sz w:val="20"/>
              </w:rPr>
              <w:t>0.001</w:t>
            </w:r>
          </w:p>
        </w:tc>
      </w:tr>
      <w:tr w:rsidR="00B171A5" w:rsidRPr="00410D9D" w14:paraId="4281B010" w14:textId="77777777" w:rsidTr="00843789">
        <w:trPr>
          <w:trHeight w:val="993"/>
        </w:trPr>
        <w:tc>
          <w:tcPr>
            <w:tcW w:w="1592" w:type="dxa"/>
          </w:tcPr>
          <w:p w14:paraId="5C806D7B" w14:textId="77777777" w:rsidR="00B171A5" w:rsidRPr="00E63014" w:rsidRDefault="00B171A5" w:rsidP="00843789">
            <w:pPr>
              <w:rPr>
                <w:rFonts w:ascii="Times" w:hAnsi="Times"/>
                <w:sz w:val="20"/>
              </w:rPr>
            </w:pPr>
            <w:r w:rsidRPr="00E63014">
              <w:rPr>
                <w:rFonts w:ascii="Times" w:hAnsi="Times"/>
                <w:sz w:val="20"/>
              </w:rPr>
              <w:t>Duration (ms)</w:t>
            </w:r>
          </w:p>
        </w:tc>
        <w:tc>
          <w:tcPr>
            <w:tcW w:w="1418" w:type="dxa"/>
          </w:tcPr>
          <w:p w14:paraId="45F4F5AE" w14:textId="77777777" w:rsidR="00B171A5" w:rsidRPr="00410D9D" w:rsidRDefault="00B171A5" w:rsidP="00843789">
            <w:pPr>
              <w:rPr>
                <w:rFonts w:ascii="Times" w:hAnsi="Times"/>
                <w:sz w:val="20"/>
              </w:rPr>
            </w:pPr>
            <w:r w:rsidRPr="00410D9D">
              <w:rPr>
                <w:rFonts w:ascii="Times" w:hAnsi="Times"/>
                <w:sz w:val="20"/>
              </w:rPr>
              <w:t>96.94</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26.66</w:t>
            </w:r>
          </w:p>
          <w:p w14:paraId="6181E090" w14:textId="77777777" w:rsidR="00B171A5" w:rsidRPr="00410D9D" w:rsidRDefault="00B171A5" w:rsidP="00843789">
            <w:pPr>
              <w:rPr>
                <w:rFonts w:ascii="Times" w:hAnsi="Times"/>
                <w:sz w:val="20"/>
              </w:rPr>
            </w:pPr>
            <w:r w:rsidRPr="00410D9D">
              <w:rPr>
                <w:rFonts w:ascii="Times" w:hAnsi="Times"/>
                <w:sz w:val="20"/>
              </w:rPr>
              <w:t>52.00-165.00</w:t>
            </w:r>
          </w:p>
        </w:tc>
        <w:tc>
          <w:tcPr>
            <w:tcW w:w="1417" w:type="dxa"/>
          </w:tcPr>
          <w:p w14:paraId="4E90D1AC" w14:textId="77777777" w:rsidR="00B171A5" w:rsidRPr="00410D9D" w:rsidRDefault="00B171A5" w:rsidP="00843789">
            <w:pPr>
              <w:rPr>
                <w:rFonts w:ascii="Times" w:hAnsi="Times"/>
                <w:color w:val="000000" w:themeColor="text1"/>
                <w:sz w:val="20"/>
                <w:lang w:eastAsia="en-US"/>
              </w:rPr>
            </w:pPr>
            <w:r w:rsidRPr="00410D9D">
              <w:rPr>
                <w:rFonts w:ascii="Times" w:hAnsi="Times"/>
                <w:sz w:val="20"/>
              </w:rPr>
              <w:t>91.65</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color w:val="000000" w:themeColor="text1"/>
                <w:sz w:val="20"/>
                <w:lang w:eastAsia="en-US"/>
              </w:rPr>
              <w:t>8.27</w:t>
            </w:r>
          </w:p>
          <w:p w14:paraId="24C899C3" w14:textId="77777777" w:rsidR="00B171A5" w:rsidRPr="00410D9D" w:rsidRDefault="00B171A5" w:rsidP="00843789">
            <w:pPr>
              <w:rPr>
                <w:rFonts w:ascii="Times" w:hAnsi="Times"/>
                <w:sz w:val="20"/>
              </w:rPr>
            </w:pPr>
            <w:r w:rsidRPr="00410D9D">
              <w:rPr>
                <w:rFonts w:ascii="Times" w:hAnsi="Times"/>
                <w:sz w:val="20"/>
              </w:rPr>
              <w:t>70.0-109.0</w:t>
            </w:r>
          </w:p>
        </w:tc>
        <w:tc>
          <w:tcPr>
            <w:tcW w:w="1418" w:type="dxa"/>
          </w:tcPr>
          <w:p w14:paraId="3EBFA55B"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lang w:eastAsia="en-US"/>
              </w:rPr>
              <w:t>70.69</w:t>
            </w:r>
            <w:r>
              <w:rPr>
                <w:rFonts w:ascii="Times" w:hAnsi="Times"/>
                <w:color w:val="000000" w:themeColor="text1"/>
                <w:sz w:val="20"/>
                <w:lang w:eastAsia="en-US"/>
              </w:rPr>
              <w:t xml:space="preserve"> </w:t>
            </w:r>
            <w:r w:rsidRPr="00410D9D">
              <w:rPr>
                <w:rFonts w:ascii="Times" w:hAnsi="Times"/>
                <w:sz w:val="20"/>
              </w:rPr>
              <w:t>±</w:t>
            </w:r>
            <w:r>
              <w:rPr>
                <w:rFonts w:ascii="Times" w:hAnsi="Times"/>
                <w:sz w:val="20"/>
              </w:rPr>
              <w:t xml:space="preserve"> </w:t>
            </w:r>
            <w:r w:rsidRPr="00410D9D">
              <w:rPr>
                <w:rFonts w:ascii="Times" w:hAnsi="Times"/>
                <w:sz w:val="20"/>
              </w:rPr>
              <w:t>9.72</w:t>
            </w:r>
          </w:p>
          <w:p w14:paraId="593773E4"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lang w:eastAsia="en-US"/>
              </w:rPr>
              <w:t>47.0-90.0</w:t>
            </w:r>
          </w:p>
        </w:tc>
        <w:tc>
          <w:tcPr>
            <w:tcW w:w="1134" w:type="dxa"/>
          </w:tcPr>
          <w:p w14:paraId="3F65D7E1"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-1.38</w:t>
            </w:r>
          </w:p>
        </w:tc>
        <w:tc>
          <w:tcPr>
            <w:tcW w:w="1134" w:type="dxa"/>
          </w:tcPr>
          <w:p w14:paraId="4117BBB7" w14:textId="77777777" w:rsidR="00B171A5" w:rsidRPr="00410D9D" w:rsidRDefault="00B171A5" w:rsidP="00843789">
            <w:pPr>
              <w:rPr>
                <w:rFonts w:ascii="Times" w:hAnsi="Times"/>
                <w:color w:val="000000" w:themeColor="text1"/>
                <w:sz w:val="20"/>
              </w:rPr>
            </w:pPr>
            <w:r w:rsidRPr="00410D9D">
              <w:rPr>
                <w:rFonts w:ascii="Times" w:hAnsi="Times"/>
                <w:sz w:val="20"/>
              </w:rPr>
              <w:t>p</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0.175</w:t>
            </w:r>
          </w:p>
        </w:tc>
        <w:tc>
          <w:tcPr>
            <w:tcW w:w="1134" w:type="dxa"/>
          </w:tcPr>
          <w:p w14:paraId="46892150"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6.26</w:t>
            </w:r>
          </w:p>
          <w:p w14:paraId="15CFDEFE" w14:textId="77777777" w:rsidR="00B171A5" w:rsidRPr="00410D9D" w:rsidRDefault="00B171A5" w:rsidP="00843789">
            <w:pPr>
              <w:rPr>
                <w:rFonts w:ascii="Times" w:hAnsi="Times"/>
                <w:sz w:val="20"/>
              </w:rPr>
            </w:pPr>
          </w:p>
        </w:tc>
        <w:tc>
          <w:tcPr>
            <w:tcW w:w="1102" w:type="dxa"/>
          </w:tcPr>
          <w:p w14:paraId="62AA8373" w14:textId="77777777" w:rsidR="00B171A5" w:rsidRPr="00410D9D" w:rsidRDefault="00B171A5" w:rsidP="00843789">
            <w:pPr>
              <w:rPr>
                <w:rFonts w:ascii="Times" w:hAnsi="Times"/>
                <w:sz w:val="20"/>
              </w:rPr>
            </w:pPr>
            <w:r w:rsidRPr="00410D9D">
              <w:rPr>
                <w:rFonts w:ascii="Times" w:hAnsi="Times"/>
                <w:sz w:val="20"/>
              </w:rPr>
              <w:t>p</w:t>
            </w:r>
            <w:r>
              <w:rPr>
                <w:rFonts w:ascii="Times" w:hAnsi="Times"/>
                <w:sz w:val="20"/>
              </w:rPr>
              <w:t xml:space="preserve"> </w:t>
            </w:r>
            <w:r w:rsidRPr="00E25249">
              <w:rPr>
                <w:rFonts w:ascii="Times" w:hAnsi="Times"/>
                <w:b/>
                <w:sz w:val="20"/>
              </w:rPr>
              <w:t xml:space="preserve">&lt; </w:t>
            </w:r>
            <w:r w:rsidRPr="008C5777">
              <w:rPr>
                <w:rFonts w:ascii="Times" w:hAnsi="Times"/>
                <w:b/>
                <w:sz w:val="20"/>
              </w:rPr>
              <w:t>0.001</w:t>
            </w:r>
          </w:p>
        </w:tc>
      </w:tr>
      <w:tr w:rsidR="00B171A5" w:rsidRPr="00410D9D" w14:paraId="5488B7C1" w14:textId="77777777" w:rsidTr="00843789">
        <w:trPr>
          <w:trHeight w:val="973"/>
        </w:trPr>
        <w:tc>
          <w:tcPr>
            <w:tcW w:w="1592" w:type="dxa"/>
          </w:tcPr>
          <w:p w14:paraId="044C3520" w14:textId="77777777" w:rsidR="00B171A5" w:rsidRPr="00E63014" w:rsidRDefault="00B171A5" w:rsidP="00843789">
            <w:pPr>
              <w:rPr>
                <w:rFonts w:ascii="Times" w:hAnsi="Times"/>
                <w:color w:val="000000" w:themeColor="text1"/>
                <w:sz w:val="20"/>
              </w:rPr>
            </w:pPr>
            <w:r w:rsidRPr="00E63014">
              <w:rPr>
                <w:rFonts w:ascii="Times" w:hAnsi="Times"/>
                <w:color w:val="000000" w:themeColor="text1"/>
                <w:sz w:val="20"/>
              </w:rPr>
              <w:t>Centre Time (ms)</w:t>
            </w:r>
          </w:p>
        </w:tc>
        <w:tc>
          <w:tcPr>
            <w:tcW w:w="1418" w:type="dxa"/>
          </w:tcPr>
          <w:p w14:paraId="7A9EC1E5" w14:textId="77777777" w:rsidR="00B171A5" w:rsidRPr="00410D9D" w:rsidRDefault="00B171A5" w:rsidP="00843789">
            <w:pPr>
              <w:rPr>
                <w:rFonts w:ascii="Times" w:hAnsi="Times"/>
                <w:sz w:val="20"/>
              </w:rPr>
            </w:pPr>
            <w:r w:rsidRPr="00410D9D">
              <w:rPr>
                <w:rFonts w:ascii="Times" w:hAnsi="Times"/>
                <w:sz w:val="20"/>
              </w:rPr>
              <w:t>57.91</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19.09</w:t>
            </w:r>
          </w:p>
          <w:p w14:paraId="37817404" w14:textId="77777777" w:rsidR="00B171A5" w:rsidRPr="00410D9D" w:rsidRDefault="00B171A5" w:rsidP="00843789">
            <w:pPr>
              <w:rPr>
                <w:rFonts w:ascii="Times" w:hAnsi="Times"/>
                <w:color w:val="000000" w:themeColor="text1"/>
                <w:sz w:val="20"/>
              </w:rPr>
            </w:pPr>
            <w:r w:rsidRPr="00410D9D">
              <w:rPr>
                <w:rFonts w:ascii="Times" w:hAnsi="Times"/>
                <w:color w:val="000000" w:themeColor="text1"/>
                <w:sz w:val="20"/>
              </w:rPr>
              <w:t>34.00-104.00</w:t>
            </w:r>
          </w:p>
        </w:tc>
        <w:tc>
          <w:tcPr>
            <w:tcW w:w="1417" w:type="dxa"/>
          </w:tcPr>
          <w:p w14:paraId="7C4C80CF"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lang w:eastAsia="en-US"/>
              </w:rPr>
              <w:t>50.88</w:t>
            </w:r>
            <w:r>
              <w:rPr>
                <w:rFonts w:ascii="Times" w:hAnsi="Times"/>
                <w:color w:val="000000" w:themeColor="text1"/>
                <w:sz w:val="20"/>
                <w:lang w:eastAsia="en-US"/>
              </w:rPr>
              <w:t xml:space="preserve"> </w:t>
            </w:r>
            <w:r w:rsidRPr="00410D9D">
              <w:rPr>
                <w:rFonts w:ascii="Times" w:hAnsi="Times"/>
                <w:sz w:val="20"/>
              </w:rPr>
              <w:t>±</w:t>
            </w:r>
            <w:r>
              <w:rPr>
                <w:rFonts w:ascii="Times" w:hAnsi="Times"/>
                <w:sz w:val="20"/>
              </w:rPr>
              <w:t xml:space="preserve"> </w:t>
            </w:r>
            <w:r w:rsidRPr="00410D9D">
              <w:rPr>
                <w:rFonts w:ascii="Times" w:hAnsi="Times"/>
                <w:color w:val="000000" w:themeColor="text1"/>
                <w:sz w:val="20"/>
                <w:lang w:eastAsia="en-US"/>
              </w:rPr>
              <w:t>15.32</w:t>
            </w:r>
          </w:p>
          <w:p w14:paraId="1DF690B8" w14:textId="77777777" w:rsidR="00B171A5" w:rsidRPr="00410D9D" w:rsidRDefault="00B171A5" w:rsidP="00843789">
            <w:pPr>
              <w:rPr>
                <w:rFonts w:ascii="Times" w:hAnsi="Times"/>
                <w:color w:val="000000" w:themeColor="text1"/>
                <w:sz w:val="20"/>
                <w:lang w:eastAsia="en-US"/>
              </w:rPr>
            </w:pPr>
            <w:r w:rsidRPr="00410D9D">
              <w:rPr>
                <w:rFonts w:ascii="Times" w:hAnsi="Times"/>
                <w:sz w:val="20"/>
              </w:rPr>
              <w:t>15.00-80.00</w:t>
            </w:r>
          </w:p>
        </w:tc>
        <w:tc>
          <w:tcPr>
            <w:tcW w:w="1418" w:type="dxa"/>
          </w:tcPr>
          <w:p w14:paraId="171A9EB7" w14:textId="77777777" w:rsidR="00B171A5" w:rsidRPr="00410D9D" w:rsidRDefault="00B171A5" w:rsidP="00843789">
            <w:pPr>
              <w:rPr>
                <w:rFonts w:ascii="Times" w:hAnsi="Times"/>
                <w:color w:val="000000" w:themeColor="text1"/>
                <w:sz w:val="20"/>
                <w:lang w:eastAsia="en-US"/>
              </w:rPr>
            </w:pPr>
            <w:r w:rsidRPr="00410D9D">
              <w:rPr>
                <w:rFonts w:ascii="Times" w:hAnsi="Times"/>
                <w:sz w:val="20"/>
              </w:rPr>
              <w:t>42.13</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11.63</w:t>
            </w:r>
          </w:p>
          <w:p w14:paraId="73478AF9" w14:textId="77777777" w:rsidR="00B171A5" w:rsidRPr="00410D9D" w:rsidRDefault="00B171A5" w:rsidP="00843789">
            <w:pPr>
              <w:rPr>
                <w:rFonts w:ascii="Times" w:hAnsi="Times"/>
                <w:color w:val="000000" w:themeColor="text1"/>
                <w:sz w:val="20"/>
              </w:rPr>
            </w:pPr>
            <w:r w:rsidRPr="00410D9D">
              <w:rPr>
                <w:rFonts w:ascii="Times" w:hAnsi="Times"/>
                <w:color w:val="000000" w:themeColor="text1"/>
                <w:sz w:val="20"/>
              </w:rPr>
              <w:t>15.0-66.0</w:t>
            </w:r>
          </w:p>
        </w:tc>
        <w:tc>
          <w:tcPr>
            <w:tcW w:w="1134" w:type="dxa"/>
          </w:tcPr>
          <w:p w14:paraId="1AAB7103"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-1.82</w:t>
            </w:r>
          </w:p>
        </w:tc>
        <w:tc>
          <w:tcPr>
            <w:tcW w:w="1134" w:type="dxa"/>
          </w:tcPr>
          <w:p w14:paraId="3E1B51FD" w14:textId="77777777" w:rsidR="00B171A5" w:rsidRPr="00410D9D" w:rsidRDefault="00B171A5" w:rsidP="00843789">
            <w:pPr>
              <w:tabs>
                <w:tab w:val="left" w:pos="484"/>
              </w:tabs>
              <w:rPr>
                <w:rFonts w:ascii="Times" w:hAnsi="Times"/>
                <w:color w:val="000000" w:themeColor="text1"/>
                <w:sz w:val="20"/>
              </w:rPr>
            </w:pPr>
            <w:r w:rsidRPr="00410D9D">
              <w:rPr>
                <w:rFonts w:ascii="Times" w:hAnsi="Times"/>
                <w:sz w:val="20"/>
              </w:rPr>
              <w:t>p</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0.074</w:t>
            </w:r>
          </w:p>
        </w:tc>
        <w:tc>
          <w:tcPr>
            <w:tcW w:w="1134" w:type="dxa"/>
          </w:tcPr>
          <w:p w14:paraId="39251ED8" w14:textId="77777777" w:rsidR="00B171A5" w:rsidRPr="00410D9D" w:rsidRDefault="00B171A5" w:rsidP="00843789">
            <w:pPr>
              <w:tabs>
                <w:tab w:val="left" w:pos="484"/>
              </w:tabs>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4.60</w:t>
            </w:r>
          </w:p>
        </w:tc>
        <w:tc>
          <w:tcPr>
            <w:tcW w:w="1102" w:type="dxa"/>
          </w:tcPr>
          <w:p w14:paraId="601D0654" w14:textId="77777777" w:rsidR="00B171A5" w:rsidRPr="00410D9D" w:rsidRDefault="00B171A5" w:rsidP="00843789">
            <w:pPr>
              <w:tabs>
                <w:tab w:val="left" w:pos="484"/>
              </w:tabs>
              <w:rPr>
                <w:rFonts w:ascii="Times" w:hAnsi="Times"/>
                <w:sz w:val="20"/>
              </w:rPr>
            </w:pPr>
            <w:r w:rsidRPr="00410D9D">
              <w:rPr>
                <w:rFonts w:ascii="Times" w:hAnsi="Times"/>
                <w:sz w:val="20"/>
              </w:rPr>
              <w:t>p</w:t>
            </w:r>
            <w:r w:rsidRPr="00E25249">
              <w:rPr>
                <w:rFonts w:ascii="Times" w:hAnsi="Times"/>
                <w:b/>
                <w:sz w:val="20"/>
              </w:rPr>
              <w:t xml:space="preserve"> &lt;</w:t>
            </w:r>
            <w:r>
              <w:rPr>
                <w:rFonts w:ascii="Times" w:hAnsi="Times"/>
                <w:sz w:val="20"/>
              </w:rPr>
              <w:t xml:space="preserve"> </w:t>
            </w:r>
            <w:r w:rsidRPr="008C5777">
              <w:rPr>
                <w:rFonts w:ascii="Times" w:hAnsi="Times"/>
                <w:b/>
                <w:sz w:val="20"/>
              </w:rPr>
              <w:t>0.001</w:t>
            </w:r>
          </w:p>
        </w:tc>
      </w:tr>
      <w:tr w:rsidR="00B171A5" w:rsidRPr="00410D9D" w14:paraId="0E4B9E96" w14:textId="77777777" w:rsidTr="00843789">
        <w:trPr>
          <w:trHeight w:val="1022"/>
        </w:trPr>
        <w:tc>
          <w:tcPr>
            <w:tcW w:w="1592" w:type="dxa"/>
          </w:tcPr>
          <w:p w14:paraId="1BFE4EE4" w14:textId="77777777" w:rsidR="00B171A5" w:rsidRPr="00E63014" w:rsidRDefault="00B171A5" w:rsidP="00843789">
            <w:pPr>
              <w:rPr>
                <w:rFonts w:ascii="Times" w:hAnsi="Times"/>
                <w:color w:val="000000" w:themeColor="text1"/>
                <w:sz w:val="20"/>
              </w:rPr>
            </w:pPr>
            <w:r w:rsidRPr="00E63014">
              <w:rPr>
                <w:rFonts w:ascii="Times" w:hAnsi="Times"/>
                <w:color w:val="000000" w:themeColor="text1"/>
                <w:sz w:val="20"/>
              </w:rPr>
              <w:t>Time</w:t>
            </w:r>
          </w:p>
          <w:p w14:paraId="06254A43" w14:textId="77777777" w:rsidR="00B171A5" w:rsidRPr="00E63014" w:rsidRDefault="00B171A5" w:rsidP="00843789">
            <w:pPr>
              <w:rPr>
                <w:rFonts w:ascii="Times" w:hAnsi="Times"/>
                <w:color w:val="000000" w:themeColor="text1"/>
                <w:sz w:val="20"/>
              </w:rPr>
            </w:pPr>
            <w:r w:rsidRPr="00E63014">
              <w:rPr>
                <w:rFonts w:ascii="Times" w:hAnsi="Times"/>
                <w:color w:val="000000" w:themeColor="text1"/>
                <w:sz w:val="20"/>
              </w:rPr>
              <w:t>Irregularity (ms)</w:t>
            </w:r>
          </w:p>
        </w:tc>
        <w:tc>
          <w:tcPr>
            <w:tcW w:w="1418" w:type="dxa"/>
          </w:tcPr>
          <w:p w14:paraId="5F9EA01D" w14:textId="77777777" w:rsidR="00B171A5" w:rsidRPr="00410D9D" w:rsidRDefault="00B171A5" w:rsidP="00843789">
            <w:pPr>
              <w:rPr>
                <w:rFonts w:ascii="Times" w:hAnsi="Times"/>
                <w:sz w:val="20"/>
              </w:rPr>
            </w:pPr>
            <w:r w:rsidRPr="00410D9D">
              <w:rPr>
                <w:rFonts w:ascii="Times" w:hAnsi="Times"/>
                <w:sz w:val="20"/>
              </w:rPr>
              <w:t>1.25</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0.37</w:t>
            </w:r>
          </w:p>
          <w:p w14:paraId="63716614" w14:textId="77777777" w:rsidR="00B171A5" w:rsidRPr="00410D9D" w:rsidRDefault="00B171A5" w:rsidP="00843789">
            <w:pPr>
              <w:rPr>
                <w:rFonts w:ascii="Times" w:hAnsi="Times"/>
                <w:sz w:val="20"/>
              </w:rPr>
            </w:pPr>
            <w:r w:rsidRPr="00410D9D">
              <w:rPr>
                <w:rFonts w:ascii="Times" w:hAnsi="Times"/>
                <w:color w:val="000000" w:themeColor="text1"/>
                <w:sz w:val="20"/>
              </w:rPr>
              <w:t>0.71-2.38</w:t>
            </w:r>
          </w:p>
        </w:tc>
        <w:tc>
          <w:tcPr>
            <w:tcW w:w="1417" w:type="dxa"/>
          </w:tcPr>
          <w:p w14:paraId="1065FC8A" w14:textId="77777777" w:rsidR="00B171A5" w:rsidRPr="00410D9D" w:rsidRDefault="00B171A5" w:rsidP="00843789">
            <w:pPr>
              <w:rPr>
                <w:rFonts w:ascii="Times" w:hAnsi="Times"/>
                <w:sz w:val="20"/>
              </w:rPr>
            </w:pPr>
            <w:r w:rsidRPr="00410D9D">
              <w:rPr>
                <w:rFonts w:ascii="Times" w:hAnsi="Times"/>
                <w:sz w:val="20"/>
              </w:rPr>
              <w:t>1.29</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0.44</w:t>
            </w:r>
          </w:p>
          <w:p w14:paraId="3395E37F"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lang w:eastAsia="en-US"/>
              </w:rPr>
              <w:t>0.48-2.43</w:t>
            </w:r>
          </w:p>
        </w:tc>
        <w:tc>
          <w:tcPr>
            <w:tcW w:w="1418" w:type="dxa"/>
          </w:tcPr>
          <w:p w14:paraId="18453CCE" w14:textId="77777777" w:rsidR="00B171A5" w:rsidRPr="00410D9D" w:rsidRDefault="00B171A5" w:rsidP="00843789">
            <w:pPr>
              <w:rPr>
                <w:rFonts w:ascii="Times" w:hAnsi="Times"/>
                <w:color w:val="000000" w:themeColor="text1"/>
                <w:sz w:val="20"/>
                <w:lang w:eastAsia="en-US"/>
              </w:rPr>
            </w:pPr>
            <w:r w:rsidRPr="00410D9D">
              <w:rPr>
                <w:rFonts w:ascii="Times" w:hAnsi="Times"/>
                <w:sz w:val="20"/>
              </w:rPr>
              <w:t>1.12</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0.47</w:t>
            </w:r>
          </w:p>
          <w:p w14:paraId="333A711F" w14:textId="77777777" w:rsidR="00B171A5" w:rsidRPr="00410D9D" w:rsidRDefault="00B171A5" w:rsidP="00843789">
            <w:pPr>
              <w:rPr>
                <w:rFonts w:ascii="Times" w:hAnsi="Times"/>
                <w:color w:val="000000" w:themeColor="text1"/>
                <w:sz w:val="20"/>
              </w:rPr>
            </w:pPr>
            <w:r w:rsidRPr="00410D9D">
              <w:rPr>
                <w:rFonts w:ascii="Times" w:hAnsi="Times"/>
                <w:color w:val="000000" w:themeColor="text1"/>
                <w:sz w:val="20"/>
                <w:lang w:eastAsia="en-US"/>
              </w:rPr>
              <w:t>0.45-2.56</w:t>
            </w:r>
          </w:p>
        </w:tc>
        <w:tc>
          <w:tcPr>
            <w:tcW w:w="1134" w:type="dxa"/>
          </w:tcPr>
          <w:p w14:paraId="64127446"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0.43</w:t>
            </w:r>
          </w:p>
        </w:tc>
        <w:tc>
          <w:tcPr>
            <w:tcW w:w="1134" w:type="dxa"/>
          </w:tcPr>
          <w:p w14:paraId="33037C3E" w14:textId="77777777" w:rsidR="00B171A5" w:rsidRPr="00410D9D" w:rsidRDefault="00B171A5" w:rsidP="00843789">
            <w:pPr>
              <w:rPr>
                <w:rFonts w:ascii="Times" w:hAnsi="Times"/>
                <w:color w:val="000000" w:themeColor="text1"/>
                <w:sz w:val="20"/>
              </w:rPr>
            </w:pPr>
            <w:r w:rsidRPr="00410D9D">
              <w:rPr>
                <w:rFonts w:ascii="Times" w:hAnsi="Times"/>
                <w:sz w:val="20"/>
              </w:rPr>
              <w:t>p</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0.670</w:t>
            </w:r>
          </w:p>
        </w:tc>
        <w:tc>
          <w:tcPr>
            <w:tcW w:w="1134" w:type="dxa"/>
          </w:tcPr>
          <w:p w14:paraId="27C2360F"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1.47</w:t>
            </w:r>
          </w:p>
        </w:tc>
        <w:tc>
          <w:tcPr>
            <w:tcW w:w="1102" w:type="dxa"/>
          </w:tcPr>
          <w:p w14:paraId="60A0A7A0" w14:textId="77777777" w:rsidR="00B171A5" w:rsidRPr="00410D9D" w:rsidRDefault="00B171A5" w:rsidP="00843789">
            <w:pPr>
              <w:rPr>
                <w:rFonts w:ascii="Times" w:hAnsi="Times"/>
                <w:sz w:val="20"/>
              </w:rPr>
            </w:pPr>
            <w:r w:rsidRPr="00410D9D">
              <w:rPr>
                <w:rFonts w:ascii="Times" w:hAnsi="Times"/>
                <w:color w:val="000000" w:themeColor="text1"/>
                <w:sz w:val="20"/>
              </w:rPr>
              <w:t>p</w:t>
            </w:r>
            <w:r>
              <w:rPr>
                <w:rFonts w:ascii="Times" w:hAnsi="Times"/>
                <w:sz w:val="20"/>
              </w:rPr>
              <w:t xml:space="preserve"> </w:t>
            </w:r>
            <w:r w:rsidRPr="00410D9D">
              <w:rPr>
                <w:rFonts w:ascii="Times" w:hAnsi="Times"/>
                <w:color w:val="000000" w:themeColor="text1"/>
                <w:sz w:val="20"/>
              </w:rPr>
              <w:t>=</w:t>
            </w:r>
            <w:r>
              <w:rPr>
                <w:rFonts w:ascii="Times" w:hAnsi="Times"/>
                <w:sz w:val="20"/>
              </w:rPr>
              <w:t xml:space="preserve"> </w:t>
            </w:r>
            <w:r w:rsidRPr="00410D9D">
              <w:rPr>
                <w:rFonts w:ascii="Times" w:hAnsi="Times"/>
                <w:color w:val="000000" w:themeColor="text1"/>
                <w:sz w:val="20"/>
              </w:rPr>
              <w:t>0.148</w:t>
            </w:r>
          </w:p>
        </w:tc>
      </w:tr>
      <w:tr w:rsidR="00B171A5" w:rsidRPr="00410D9D" w14:paraId="5FA3D6BA" w14:textId="77777777" w:rsidTr="00843789">
        <w:trPr>
          <w:trHeight w:val="765"/>
        </w:trPr>
        <w:tc>
          <w:tcPr>
            <w:tcW w:w="1592" w:type="dxa"/>
          </w:tcPr>
          <w:p w14:paraId="060FA4D5" w14:textId="77777777" w:rsidR="00B171A5" w:rsidRPr="00E63014" w:rsidRDefault="00B171A5" w:rsidP="00843789">
            <w:pPr>
              <w:rPr>
                <w:rFonts w:ascii="Times" w:hAnsi="Times"/>
                <w:sz w:val="20"/>
              </w:rPr>
            </w:pPr>
            <w:r w:rsidRPr="00E63014">
              <w:rPr>
                <w:rFonts w:ascii="Times" w:hAnsi="Times"/>
                <w:color w:val="000000" w:themeColor="text1"/>
                <w:sz w:val="20"/>
              </w:rPr>
              <w:t>Aggregate Entropy (bits)</w:t>
            </w:r>
          </w:p>
        </w:tc>
        <w:tc>
          <w:tcPr>
            <w:tcW w:w="1418" w:type="dxa"/>
          </w:tcPr>
          <w:p w14:paraId="213325AB" w14:textId="77777777" w:rsidR="00B171A5" w:rsidRPr="00410D9D" w:rsidRDefault="00B171A5" w:rsidP="00843789">
            <w:pPr>
              <w:rPr>
                <w:rFonts w:ascii="Times" w:hAnsi="Times"/>
                <w:sz w:val="20"/>
              </w:rPr>
            </w:pPr>
            <w:r w:rsidRPr="00410D9D">
              <w:rPr>
                <w:rFonts w:ascii="Times" w:hAnsi="Times"/>
                <w:sz w:val="20"/>
              </w:rPr>
              <w:t>2.8</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0.2</w:t>
            </w:r>
          </w:p>
          <w:p w14:paraId="4238E3FE" w14:textId="77777777" w:rsidR="00B171A5" w:rsidRPr="00410D9D" w:rsidRDefault="00B171A5" w:rsidP="00843789">
            <w:pPr>
              <w:rPr>
                <w:rFonts w:ascii="Times" w:hAnsi="Times"/>
                <w:sz w:val="20"/>
              </w:rPr>
            </w:pPr>
            <w:r w:rsidRPr="00410D9D">
              <w:rPr>
                <w:rFonts w:ascii="Times" w:hAnsi="Times"/>
                <w:color w:val="000000" w:themeColor="text1"/>
                <w:sz w:val="20"/>
              </w:rPr>
              <w:t>2.3-3.3</w:t>
            </w:r>
          </w:p>
        </w:tc>
        <w:tc>
          <w:tcPr>
            <w:tcW w:w="1417" w:type="dxa"/>
          </w:tcPr>
          <w:p w14:paraId="1B8F5D12"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lang w:eastAsia="en-US"/>
              </w:rPr>
              <w:t>4.10</w:t>
            </w:r>
            <w:r>
              <w:rPr>
                <w:rFonts w:ascii="Times" w:hAnsi="Times"/>
                <w:color w:val="000000" w:themeColor="text1"/>
                <w:sz w:val="20"/>
                <w:lang w:eastAsia="en-US"/>
              </w:rPr>
              <w:t xml:space="preserve"> </w:t>
            </w:r>
            <w:r w:rsidRPr="00410D9D">
              <w:rPr>
                <w:rFonts w:ascii="Times" w:hAnsi="Times"/>
                <w:sz w:val="20"/>
              </w:rPr>
              <w:t>±</w:t>
            </w:r>
            <w:r>
              <w:rPr>
                <w:rFonts w:ascii="Times" w:hAnsi="Times"/>
                <w:sz w:val="20"/>
              </w:rPr>
              <w:t xml:space="preserve"> </w:t>
            </w:r>
            <w:r w:rsidRPr="00410D9D">
              <w:rPr>
                <w:rFonts w:ascii="Times" w:hAnsi="Times"/>
                <w:color w:val="000000" w:themeColor="text1"/>
                <w:sz w:val="20"/>
                <w:lang w:eastAsia="en-US"/>
              </w:rPr>
              <w:t>0.37</w:t>
            </w:r>
          </w:p>
          <w:p w14:paraId="65F22E30" w14:textId="77777777" w:rsidR="00B171A5" w:rsidRPr="00410D9D" w:rsidRDefault="00B171A5" w:rsidP="00843789">
            <w:pPr>
              <w:rPr>
                <w:rFonts w:ascii="Times" w:hAnsi="Times"/>
                <w:sz w:val="20"/>
              </w:rPr>
            </w:pPr>
            <w:r w:rsidRPr="00410D9D">
              <w:rPr>
                <w:rFonts w:ascii="Times" w:hAnsi="Times"/>
                <w:color w:val="000000" w:themeColor="text1"/>
                <w:sz w:val="20"/>
                <w:lang w:eastAsia="en-US"/>
              </w:rPr>
              <w:t>3.08</w:t>
            </w:r>
            <w:r w:rsidRPr="00410D9D">
              <w:rPr>
                <w:rFonts w:ascii="Times" w:hAnsi="Times"/>
                <w:sz w:val="20"/>
              </w:rPr>
              <w:t>-</w:t>
            </w:r>
            <w:r w:rsidRPr="00410D9D">
              <w:rPr>
                <w:rFonts w:ascii="Times" w:hAnsi="Times"/>
                <w:color w:val="000000" w:themeColor="text1"/>
                <w:sz w:val="20"/>
                <w:lang w:eastAsia="en-US"/>
              </w:rPr>
              <w:t>4.67</w:t>
            </w:r>
          </w:p>
        </w:tc>
        <w:tc>
          <w:tcPr>
            <w:tcW w:w="1418" w:type="dxa"/>
          </w:tcPr>
          <w:p w14:paraId="16E2DF8D" w14:textId="77777777" w:rsidR="00B171A5" w:rsidRPr="00410D9D" w:rsidRDefault="00B171A5" w:rsidP="00843789">
            <w:pPr>
              <w:rPr>
                <w:rFonts w:ascii="Times" w:hAnsi="Times"/>
                <w:color w:val="000000" w:themeColor="text1"/>
                <w:sz w:val="20"/>
                <w:lang w:eastAsia="en-US"/>
              </w:rPr>
            </w:pPr>
            <w:r w:rsidRPr="00410D9D">
              <w:rPr>
                <w:rFonts w:ascii="Times" w:hAnsi="Times"/>
                <w:sz w:val="20"/>
              </w:rPr>
              <w:t>3.69</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0.32</w:t>
            </w:r>
          </w:p>
          <w:p w14:paraId="18A6DE38" w14:textId="77777777" w:rsidR="00B171A5" w:rsidRPr="00410D9D" w:rsidRDefault="00B171A5" w:rsidP="00843789">
            <w:pPr>
              <w:rPr>
                <w:rFonts w:ascii="Times" w:hAnsi="Times"/>
                <w:color w:val="000000" w:themeColor="text1"/>
                <w:sz w:val="20"/>
              </w:rPr>
            </w:pPr>
            <w:r w:rsidRPr="00410D9D">
              <w:rPr>
                <w:rFonts w:ascii="Times" w:hAnsi="Times"/>
                <w:color w:val="000000" w:themeColor="text1"/>
                <w:sz w:val="20"/>
              </w:rPr>
              <w:t>2.90-4.21</w:t>
            </w:r>
          </w:p>
        </w:tc>
        <w:tc>
          <w:tcPr>
            <w:tcW w:w="1134" w:type="dxa"/>
          </w:tcPr>
          <w:p w14:paraId="54A7D472" w14:textId="77777777" w:rsidR="00B171A5" w:rsidRPr="00410D9D" w:rsidRDefault="00B171A5" w:rsidP="00843789">
            <w:pPr>
              <w:rPr>
                <w:rFonts w:ascii="Times" w:hAnsi="Times"/>
                <w:color w:val="000000" w:themeColor="text1"/>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16.91</w:t>
            </w:r>
          </w:p>
        </w:tc>
        <w:tc>
          <w:tcPr>
            <w:tcW w:w="1134" w:type="dxa"/>
          </w:tcPr>
          <w:p w14:paraId="458E0BE8" w14:textId="77777777" w:rsidR="00B171A5" w:rsidRPr="00410D9D" w:rsidRDefault="00B171A5" w:rsidP="00843789">
            <w:pPr>
              <w:rPr>
                <w:rFonts w:ascii="Times" w:hAnsi="Times"/>
                <w:color w:val="000000" w:themeColor="text1"/>
                <w:sz w:val="20"/>
              </w:rPr>
            </w:pPr>
            <w:r w:rsidRPr="00410D9D">
              <w:rPr>
                <w:rFonts w:ascii="Times" w:hAnsi="Times"/>
                <w:sz w:val="20"/>
              </w:rPr>
              <w:t>p</w:t>
            </w:r>
            <w:r>
              <w:rPr>
                <w:rFonts w:ascii="Times" w:hAnsi="Times"/>
                <w:sz w:val="20"/>
              </w:rPr>
              <w:t xml:space="preserve"> </w:t>
            </w:r>
            <w:r w:rsidRPr="00E25249">
              <w:rPr>
                <w:rFonts w:ascii="Times" w:hAnsi="Times"/>
                <w:b/>
                <w:sz w:val="20"/>
              </w:rPr>
              <w:t>&lt; 0</w:t>
            </w:r>
            <w:r w:rsidRPr="008C5777">
              <w:rPr>
                <w:rFonts w:ascii="Times" w:hAnsi="Times"/>
                <w:b/>
                <w:sz w:val="20"/>
              </w:rPr>
              <w:t>.001</w:t>
            </w:r>
          </w:p>
        </w:tc>
        <w:tc>
          <w:tcPr>
            <w:tcW w:w="1134" w:type="dxa"/>
          </w:tcPr>
          <w:p w14:paraId="756B8BBC"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w:t>
            </w:r>
            <w:r>
              <w:rPr>
                <w:rFonts w:ascii="Times" w:hAnsi="Times"/>
                <w:sz w:val="20"/>
              </w:rPr>
              <w:t xml:space="preserve"> </w:t>
            </w:r>
            <w:r w:rsidRPr="00410D9D">
              <w:rPr>
                <w:rFonts w:ascii="Times" w:hAnsi="Times"/>
                <w:sz w:val="20"/>
              </w:rPr>
              <w:t>-12.75</w:t>
            </w:r>
          </w:p>
        </w:tc>
        <w:tc>
          <w:tcPr>
            <w:tcW w:w="1102" w:type="dxa"/>
          </w:tcPr>
          <w:p w14:paraId="39DC9DF0" w14:textId="77777777" w:rsidR="00B171A5" w:rsidRPr="00410D9D" w:rsidRDefault="00B171A5" w:rsidP="00843789">
            <w:pPr>
              <w:rPr>
                <w:rFonts w:ascii="Times" w:hAnsi="Times"/>
                <w:sz w:val="20"/>
              </w:rPr>
            </w:pPr>
            <w:r w:rsidRPr="00410D9D">
              <w:rPr>
                <w:rFonts w:ascii="Times" w:hAnsi="Times"/>
                <w:sz w:val="20"/>
              </w:rPr>
              <w:t>p</w:t>
            </w:r>
            <w:r>
              <w:rPr>
                <w:rFonts w:ascii="Times" w:hAnsi="Times"/>
                <w:sz w:val="20"/>
              </w:rPr>
              <w:t xml:space="preserve"> </w:t>
            </w:r>
            <w:r w:rsidRPr="00E25249">
              <w:rPr>
                <w:rFonts w:ascii="Times" w:hAnsi="Times"/>
                <w:b/>
                <w:sz w:val="20"/>
              </w:rPr>
              <w:t>&lt; 0.001</w:t>
            </w:r>
          </w:p>
        </w:tc>
      </w:tr>
      <w:tr w:rsidR="00B171A5" w:rsidRPr="00410D9D" w14:paraId="5AF42082" w14:textId="77777777" w:rsidTr="00843789">
        <w:trPr>
          <w:trHeight w:val="938"/>
        </w:trPr>
        <w:tc>
          <w:tcPr>
            <w:tcW w:w="1592" w:type="dxa"/>
            <w:tcBorders>
              <w:bottom w:val="single" w:sz="4" w:space="0" w:color="auto"/>
            </w:tcBorders>
          </w:tcPr>
          <w:p w14:paraId="2B7195E8" w14:textId="77777777" w:rsidR="00B171A5" w:rsidRPr="00E63014" w:rsidRDefault="00B171A5" w:rsidP="00843789">
            <w:pPr>
              <w:rPr>
                <w:rFonts w:ascii="Times" w:hAnsi="Times"/>
                <w:color w:val="000000" w:themeColor="text1"/>
                <w:sz w:val="20"/>
              </w:rPr>
            </w:pPr>
            <w:r w:rsidRPr="00E63014">
              <w:rPr>
                <w:rFonts w:ascii="Times" w:hAnsi="Times"/>
                <w:color w:val="000000" w:themeColor="text1"/>
                <w:sz w:val="20"/>
              </w:rPr>
              <w:t>Power Uniformity (dB)</w:t>
            </w:r>
          </w:p>
        </w:tc>
        <w:tc>
          <w:tcPr>
            <w:tcW w:w="1418" w:type="dxa"/>
            <w:tcBorders>
              <w:bottom w:val="single" w:sz="4" w:space="0" w:color="auto"/>
            </w:tcBorders>
          </w:tcPr>
          <w:p w14:paraId="3F90B42E" w14:textId="77777777" w:rsidR="00B171A5" w:rsidRPr="00410D9D" w:rsidRDefault="00B171A5" w:rsidP="00843789">
            <w:pPr>
              <w:rPr>
                <w:rFonts w:ascii="Times" w:hAnsi="Times"/>
                <w:sz w:val="20"/>
              </w:rPr>
            </w:pPr>
            <w:r w:rsidRPr="00410D9D">
              <w:rPr>
                <w:rFonts w:ascii="Times" w:hAnsi="Times"/>
                <w:sz w:val="20"/>
              </w:rPr>
              <w:t>118.5</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1.2</w:t>
            </w:r>
          </w:p>
          <w:p w14:paraId="2D5D2CD1" w14:textId="77777777" w:rsidR="00B171A5" w:rsidRPr="00410D9D" w:rsidRDefault="00B171A5" w:rsidP="00843789">
            <w:pPr>
              <w:rPr>
                <w:rFonts w:ascii="Times" w:hAnsi="Times"/>
                <w:sz w:val="20"/>
                <w:highlight w:val="yellow"/>
              </w:rPr>
            </w:pPr>
            <w:r w:rsidRPr="00410D9D">
              <w:rPr>
                <w:rFonts w:ascii="Times" w:hAnsi="Times"/>
                <w:color w:val="000000" w:themeColor="text1"/>
                <w:sz w:val="20"/>
              </w:rPr>
              <w:t>116.0-121.8</w:t>
            </w:r>
          </w:p>
        </w:tc>
        <w:tc>
          <w:tcPr>
            <w:tcW w:w="1417" w:type="dxa"/>
            <w:tcBorders>
              <w:bottom w:val="single" w:sz="4" w:space="0" w:color="auto"/>
            </w:tcBorders>
          </w:tcPr>
          <w:p w14:paraId="6A8D1B2D" w14:textId="77777777" w:rsidR="00B171A5" w:rsidRPr="00410D9D" w:rsidRDefault="00B171A5" w:rsidP="00843789">
            <w:pPr>
              <w:rPr>
                <w:rFonts w:ascii="Times" w:hAnsi="Times"/>
                <w:color w:val="000000" w:themeColor="text1"/>
                <w:sz w:val="20"/>
                <w:lang w:eastAsia="en-US"/>
              </w:rPr>
            </w:pPr>
            <w:r w:rsidRPr="00410D9D">
              <w:rPr>
                <w:rFonts w:ascii="Times" w:hAnsi="Times"/>
                <w:color w:val="000000" w:themeColor="text1"/>
                <w:sz w:val="20"/>
                <w:lang w:eastAsia="en-US"/>
              </w:rPr>
              <w:t>111.7</w:t>
            </w:r>
            <w:r>
              <w:rPr>
                <w:rFonts w:ascii="Times" w:hAnsi="Times"/>
                <w:color w:val="000000" w:themeColor="text1"/>
                <w:sz w:val="20"/>
                <w:lang w:eastAsia="en-US"/>
              </w:rPr>
              <w:t xml:space="preserve"> </w:t>
            </w:r>
            <w:r w:rsidRPr="00410D9D">
              <w:rPr>
                <w:rFonts w:ascii="Times" w:hAnsi="Times"/>
                <w:sz w:val="20"/>
              </w:rPr>
              <w:t>±</w:t>
            </w:r>
            <w:r>
              <w:rPr>
                <w:rFonts w:ascii="Times" w:hAnsi="Times"/>
                <w:sz w:val="20"/>
              </w:rPr>
              <w:t xml:space="preserve"> </w:t>
            </w:r>
            <w:r w:rsidRPr="00410D9D">
              <w:rPr>
                <w:rFonts w:ascii="Times" w:hAnsi="Times"/>
                <w:color w:val="000000" w:themeColor="text1"/>
                <w:sz w:val="20"/>
                <w:lang w:eastAsia="en-US"/>
              </w:rPr>
              <w:t>1.9</w:t>
            </w:r>
          </w:p>
          <w:p w14:paraId="4258719A" w14:textId="77777777" w:rsidR="00B171A5" w:rsidRPr="00410D9D" w:rsidRDefault="00B171A5" w:rsidP="00843789">
            <w:pPr>
              <w:rPr>
                <w:rFonts w:ascii="Times" w:hAnsi="Times"/>
                <w:color w:val="000000" w:themeColor="text1"/>
                <w:sz w:val="20"/>
                <w:highlight w:val="yellow"/>
                <w:lang w:eastAsia="en-US"/>
              </w:rPr>
            </w:pPr>
            <w:r w:rsidRPr="00410D9D">
              <w:rPr>
                <w:rFonts w:ascii="Times" w:hAnsi="Times"/>
                <w:color w:val="000000" w:themeColor="text1"/>
                <w:sz w:val="20"/>
                <w:lang w:eastAsia="en-US"/>
              </w:rPr>
              <w:t>107.0</w:t>
            </w:r>
            <w:r w:rsidRPr="00410D9D">
              <w:rPr>
                <w:rFonts w:ascii="Times" w:hAnsi="Times"/>
                <w:sz w:val="20"/>
              </w:rPr>
              <w:t>-</w:t>
            </w:r>
            <w:r w:rsidRPr="00410D9D">
              <w:rPr>
                <w:rFonts w:ascii="Times" w:hAnsi="Times"/>
                <w:color w:val="000000" w:themeColor="text1"/>
                <w:sz w:val="20"/>
                <w:lang w:eastAsia="en-US"/>
              </w:rPr>
              <w:t>116.0</w:t>
            </w:r>
          </w:p>
        </w:tc>
        <w:tc>
          <w:tcPr>
            <w:tcW w:w="1418" w:type="dxa"/>
            <w:tcBorders>
              <w:bottom w:val="single" w:sz="4" w:space="0" w:color="auto"/>
            </w:tcBorders>
          </w:tcPr>
          <w:p w14:paraId="560AFC22" w14:textId="77777777" w:rsidR="00B171A5" w:rsidRPr="00410D9D" w:rsidRDefault="00B171A5" w:rsidP="00843789">
            <w:pPr>
              <w:rPr>
                <w:rFonts w:ascii="Times" w:hAnsi="Times"/>
                <w:color w:val="000000" w:themeColor="text1"/>
                <w:sz w:val="20"/>
                <w:lang w:eastAsia="en-US"/>
              </w:rPr>
            </w:pPr>
            <w:r w:rsidRPr="00410D9D">
              <w:rPr>
                <w:rFonts w:ascii="Times" w:hAnsi="Times"/>
                <w:sz w:val="20"/>
              </w:rPr>
              <w:t>113.4</w:t>
            </w:r>
            <w:r>
              <w:rPr>
                <w:rFonts w:ascii="Times" w:hAnsi="Times"/>
                <w:sz w:val="20"/>
              </w:rPr>
              <w:t xml:space="preserve"> </w:t>
            </w:r>
            <w:r w:rsidRPr="00410D9D">
              <w:rPr>
                <w:rFonts w:ascii="Times" w:hAnsi="Times"/>
                <w:sz w:val="20"/>
              </w:rPr>
              <w:t>±</w:t>
            </w:r>
            <w:r>
              <w:rPr>
                <w:rFonts w:ascii="Times" w:hAnsi="Times"/>
                <w:sz w:val="20"/>
              </w:rPr>
              <w:t xml:space="preserve"> </w:t>
            </w:r>
            <w:r w:rsidRPr="00410D9D">
              <w:rPr>
                <w:rFonts w:ascii="Times" w:hAnsi="Times"/>
                <w:sz w:val="20"/>
              </w:rPr>
              <w:t>2.65</w:t>
            </w:r>
          </w:p>
          <w:p w14:paraId="7E77805C" w14:textId="77777777" w:rsidR="00B171A5" w:rsidRPr="00410D9D" w:rsidRDefault="00B171A5" w:rsidP="00843789">
            <w:pPr>
              <w:rPr>
                <w:rFonts w:ascii="Times" w:hAnsi="Times"/>
                <w:color w:val="000000" w:themeColor="text1"/>
                <w:sz w:val="20"/>
                <w:highlight w:val="yellow"/>
              </w:rPr>
            </w:pPr>
            <w:r w:rsidRPr="00410D9D">
              <w:rPr>
                <w:rFonts w:ascii="Times" w:hAnsi="Times"/>
                <w:color w:val="000000" w:themeColor="text1"/>
                <w:sz w:val="20"/>
              </w:rPr>
              <w:t>106.9-119.4</w:t>
            </w:r>
          </w:p>
        </w:tc>
        <w:tc>
          <w:tcPr>
            <w:tcW w:w="1134" w:type="dxa"/>
            <w:tcBorders>
              <w:bottom w:val="single" w:sz="4" w:space="0" w:color="auto"/>
            </w:tcBorders>
          </w:tcPr>
          <w:p w14:paraId="49844BB9" w14:textId="77777777" w:rsidR="00B171A5" w:rsidRPr="00410D9D" w:rsidRDefault="00B171A5" w:rsidP="00843789">
            <w:pPr>
              <w:rPr>
                <w:rFonts w:ascii="Times" w:hAnsi="Times" w:cs="Courier New"/>
                <w:color w:val="333333"/>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w:t>
            </w:r>
            <w:r w:rsidRPr="00410D9D">
              <w:rPr>
                <w:rFonts w:ascii="Times" w:hAnsi="Times" w:cs="Courier New"/>
                <w:color w:val="333333"/>
                <w:sz w:val="20"/>
              </w:rPr>
              <w:t xml:space="preserve"> </w:t>
            </w:r>
            <w:r w:rsidRPr="00410D9D">
              <w:rPr>
                <w:rFonts w:ascii="Times" w:hAnsi="Times"/>
                <w:sz w:val="20"/>
              </w:rPr>
              <w:t>-17.68</w:t>
            </w:r>
          </w:p>
          <w:p w14:paraId="7359CD3F" w14:textId="77777777" w:rsidR="00B171A5" w:rsidRPr="00410D9D" w:rsidRDefault="00B171A5" w:rsidP="00843789">
            <w:pPr>
              <w:rPr>
                <w:rFonts w:ascii="Times" w:hAnsi="Times"/>
                <w:color w:val="000000" w:themeColor="text1"/>
                <w:sz w:val="20"/>
                <w:highlight w:val="yellow"/>
              </w:rPr>
            </w:pPr>
          </w:p>
        </w:tc>
        <w:tc>
          <w:tcPr>
            <w:tcW w:w="1134" w:type="dxa"/>
            <w:tcBorders>
              <w:bottom w:val="single" w:sz="4" w:space="0" w:color="auto"/>
            </w:tcBorders>
          </w:tcPr>
          <w:p w14:paraId="5723F04F" w14:textId="77777777" w:rsidR="00B171A5" w:rsidRPr="00410D9D" w:rsidRDefault="00B171A5" w:rsidP="00843789">
            <w:pPr>
              <w:rPr>
                <w:rFonts w:ascii="Times" w:hAnsi="Times"/>
                <w:color w:val="000000" w:themeColor="text1"/>
                <w:sz w:val="20"/>
                <w:highlight w:val="yellow"/>
              </w:rPr>
            </w:pPr>
            <w:r w:rsidRPr="00410D9D">
              <w:rPr>
                <w:rFonts w:ascii="Times" w:hAnsi="Times"/>
                <w:sz w:val="20"/>
              </w:rPr>
              <w:t>p</w:t>
            </w:r>
            <w:r w:rsidRPr="00E25249">
              <w:rPr>
                <w:rFonts w:ascii="Times" w:hAnsi="Times"/>
                <w:b/>
                <w:sz w:val="20"/>
              </w:rPr>
              <w:t xml:space="preserve"> &lt; </w:t>
            </w:r>
            <w:r w:rsidRPr="008C5777">
              <w:rPr>
                <w:rFonts w:ascii="Times" w:hAnsi="Times"/>
                <w:b/>
                <w:sz w:val="20"/>
              </w:rPr>
              <w:t>0.001</w:t>
            </w:r>
          </w:p>
        </w:tc>
        <w:tc>
          <w:tcPr>
            <w:tcW w:w="1134" w:type="dxa"/>
            <w:tcBorders>
              <w:bottom w:val="single" w:sz="4" w:space="0" w:color="auto"/>
            </w:tcBorders>
          </w:tcPr>
          <w:p w14:paraId="18C6DB72" w14:textId="77777777" w:rsidR="00B171A5" w:rsidRPr="00410D9D" w:rsidRDefault="00B171A5" w:rsidP="00843789">
            <w:pPr>
              <w:rPr>
                <w:rFonts w:ascii="Times" w:hAnsi="Times"/>
                <w:sz w:val="20"/>
              </w:rPr>
            </w:pPr>
            <w:r w:rsidRPr="00410D9D">
              <w:rPr>
                <w:rFonts w:ascii="Times" w:hAnsi="Times"/>
                <w:i/>
                <w:iCs/>
                <w:sz w:val="20"/>
              </w:rPr>
              <w:t>t</w:t>
            </w:r>
            <w:r w:rsidRPr="00410D9D">
              <w:rPr>
                <w:rFonts w:ascii="Times" w:hAnsi="Times"/>
                <w:sz w:val="28"/>
                <w:szCs w:val="28"/>
                <w:vertAlign w:val="subscript"/>
              </w:rPr>
              <w:t>54</w:t>
            </w:r>
            <w:r w:rsidRPr="00410D9D">
              <w:rPr>
                <w:rFonts w:ascii="Times" w:hAnsi="Times"/>
                <w:sz w:val="20"/>
              </w:rPr>
              <w:t>= 9.62</w:t>
            </w:r>
          </w:p>
          <w:p w14:paraId="1FDD689A" w14:textId="77777777" w:rsidR="00B171A5" w:rsidRPr="00410D9D" w:rsidRDefault="00B171A5" w:rsidP="00843789">
            <w:pPr>
              <w:rPr>
                <w:rFonts w:ascii="Times" w:hAnsi="Times"/>
                <w:sz w:val="20"/>
              </w:rPr>
            </w:pPr>
          </w:p>
        </w:tc>
        <w:tc>
          <w:tcPr>
            <w:tcW w:w="1102" w:type="dxa"/>
            <w:tcBorders>
              <w:bottom w:val="single" w:sz="4" w:space="0" w:color="auto"/>
            </w:tcBorders>
          </w:tcPr>
          <w:p w14:paraId="0C029AAA" w14:textId="77777777" w:rsidR="00B171A5" w:rsidRPr="00410D9D" w:rsidRDefault="00B171A5" w:rsidP="00843789">
            <w:pPr>
              <w:rPr>
                <w:rFonts w:ascii="Times" w:hAnsi="Times"/>
                <w:sz w:val="20"/>
              </w:rPr>
            </w:pPr>
            <w:r w:rsidRPr="00410D9D">
              <w:rPr>
                <w:rFonts w:ascii="Times" w:hAnsi="Times"/>
                <w:sz w:val="20"/>
              </w:rPr>
              <w:t>p</w:t>
            </w:r>
            <w:r>
              <w:rPr>
                <w:rFonts w:ascii="Times" w:hAnsi="Times"/>
                <w:sz w:val="20"/>
              </w:rPr>
              <w:t xml:space="preserve"> </w:t>
            </w:r>
            <w:r w:rsidRPr="00E25249">
              <w:rPr>
                <w:rFonts w:ascii="Times" w:hAnsi="Times"/>
                <w:b/>
                <w:sz w:val="20"/>
              </w:rPr>
              <w:t>&lt; 0.</w:t>
            </w:r>
            <w:r w:rsidRPr="008C5777">
              <w:rPr>
                <w:rFonts w:ascii="Times" w:hAnsi="Times"/>
                <w:b/>
                <w:sz w:val="20"/>
              </w:rPr>
              <w:t>001</w:t>
            </w:r>
          </w:p>
        </w:tc>
      </w:tr>
    </w:tbl>
    <w:p w14:paraId="7279512C" w14:textId="36C3ECAC" w:rsidR="0072289E" w:rsidRDefault="00B171A5" w:rsidP="00EE4552">
      <w:pPr>
        <w:spacing w:before="100" w:beforeAutospacing="1" w:after="100" w:afterAutospacing="1"/>
      </w:pPr>
      <w:r w:rsidRPr="007A14DC">
        <w:rPr>
          <w:rFonts w:ascii="Times" w:hAnsi="Times"/>
          <w:position w:val="10"/>
          <w:sz w:val="12"/>
          <w:szCs w:val="12"/>
        </w:rPr>
        <w:t xml:space="preserve">a </w:t>
      </w:r>
      <w:r w:rsidR="00282DB7">
        <w:rPr>
          <w:rFonts w:ascii="Times" w:hAnsi="Times"/>
          <w:bCs/>
          <w:color w:val="000000" w:themeColor="text1"/>
        </w:rPr>
        <w:t>The</w:t>
      </w:r>
      <w:r>
        <w:rPr>
          <w:rFonts w:ascii="Times" w:hAnsi="Times"/>
          <w:bCs/>
          <w:color w:val="000000" w:themeColor="text1"/>
        </w:rPr>
        <w:t xml:space="preserve"> slope is only calculated after the ho</w:t>
      </w:r>
      <w:bookmarkStart w:id="5" w:name="_GoBack"/>
      <w:bookmarkEnd w:id="5"/>
      <w:r>
        <w:rPr>
          <w:rFonts w:ascii="Times" w:hAnsi="Times"/>
          <w:bCs/>
          <w:color w:val="000000" w:themeColor="text1"/>
        </w:rPr>
        <w:t xml:space="preserve">ok, </w:t>
      </w:r>
      <w:r w:rsidR="00282DB7">
        <w:rPr>
          <w:rFonts w:ascii="Times" w:hAnsi="Times"/>
          <w:bCs/>
          <w:color w:val="000000" w:themeColor="text1"/>
        </w:rPr>
        <w:t>so is unchanged when the hook is removed</w:t>
      </w:r>
      <w:r>
        <w:rPr>
          <w:rFonts w:ascii="Times" w:hAnsi="Times"/>
          <w:bCs/>
          <w:color w:val="000000" w:themeColor="text1"/>
        </w:rPr>
        <w:t xml:space="preserve">. </w:t>
      </w:r>
    </w:p>
    <w:sectPr w:rsidR="0072289E" w:rsidSect="006E0B2F">
      <w:headerReference w:type="default" r:id="rId10"/>
      <w:footerReference w:type="default" r:id="rId11"/>
      <w:pgSz w:w="11900" w:h="16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BB6959" w16cid:durableId="219F96C9"/>
  <w16cid:commentId w16cid:paraId="0ADA21A8" w16cid:durableId="219F981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6D15C" w14:textId="77777777" w:rsidR="00200701" w:rsidRDefault="00200701" w:rsidP="00672AB1">
      <w:r>
        <w:separator/>
      </w:r>
    </w:p>
  </w:endnote>
  <w:endnote w:type="continuationSeparator" w:id="0">
    <w:p w14:paraId="6A8EFE51" w14:textId="77777777" w:rsidR="00200701" w:rsidRDefault="00200701" w:rsidP="00672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MyriadPro-Cond">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Palatino-Roman">
    <w:charset w:val="00"/>
    <w:family w:val="auto"/>
    <w:pitch w:val="variable"/>
    <w:sig w:usb0="A00002FF" w:usb1="7800205A" w:usb2="14600000" w:usb3="00000000" w:csb0="00000193" w:csb1="00000000"/>
  </w:font>
  <w:font w:name="Palatino">
    <w:panose1 w:val="00000000000000000000"/>
    <w:charset w:val="00"/>
    <w:family w:val="auto"/>
    <w:pitch w:val="variable"/>
    <w:sig w:usb0="A00002FF" w:usb1="7800205A" w:usb2="14600000" w:usb3="00000000" w:csb0="00000193" w:csb1="00000000"/>
  </w:font>
  <w:font w:name="Times">
    <w:panose1 w:val="0000050000000002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45330" w14:textId="1ECACE90" w:rsidR="00672AB1" w:rsidRPr="00672AB1" w:rsidRDefault="00672AB1">
    <w:pPr>
      <w:pStyle w:val="Footer"/>
      <w:rPr>
        <w:rFonts w:asciiTheme="minorHAnsi" w:hAnsiTheme="minorHAnsi"/>
        <w:sz w:val="20"/>
      </w:rPr>
    </w:pPr>
    <w:r>
      <w:tab/>
    </w:r>
    <w:r w:rsidRPr="00672AB1">
      <w:rPr>
        <w:rFonts w:asciiTheme="minorHAnsi" w:hAnsiTheme="minorHAnsi"/>
        <w:sz w:val="20"/>
      </w:rPr>
      <w:t xml:space="preserve">- </w:t>
    </w:r>
    <w:r w:rsidRPr="00672AB1">
      <w:rPr>
        <w:rFonts w:asciiTheme="minorHAnsi" w:hAnsiTheme="minorHAnsi"/>
        <w:sz w:val="20"/>
      </w:rPr>
      <w:fldChar w:fldCharType="begin"/>
    </w:r>
    <w:r w:rsidRPr="00672AB1">
      <w:rPr>
        <w:rFonts w:asciiTheme="minorHAnsi" w:hAnsiTheme="minorHAnsi"/>
        <w:sz w:val="20"/>
      </w:rPr>
      <w:instrText xml:space="preserve"> PAGE </w:instrText>
    </w:r>
    <w:r w:rsidRPr="00672AB1">
      <w:rPr>
        <w:rFonts w:asciiTheme="minorHAnsi" w:hAnsiTheme="minorHAnsi"/>
        <w:sz w:val="20"/>
      </w:rPr>
      <w:fldChar w:fldCharType="separate"/>
    </w:r>
    <w:r w:rsidR="000C473D">
      <w:rPr>
        <w:rFonts w:asciiTheme="minorHAnsi" w:hAnsiTheme="minorHAnsi"/>
        <w:noProof/>
        <w:sz w:val="20"/>
      </w:rPr>
      <w:t>4</w:t>
    </w:r>
    <w:r w:rsidRPr="00672AB1">
      <w:rPr>
        <w:rFonts w:asciiTheme="minorHAnsi" w:hAnsiTheme="minorHAnsi"/>
        <w:sz w:val="20"/>
      </w:rPr>
      <w:fldChar w:fldCharType="end"/>
    </w:r>
    <w:r w:rsidRPr="00672AB1">
      <w:rPr>
        <w:rFonts w:asciiTheme="minorHAnsi" w:hAnsiTheme="minorHAnsi"/>
        <w:sz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47AA6" w14:textId="77777777" w:rsidR="00200701" w:rsidRDefault="00200701" w:rsidP="00672AB1">
      <w:r>
        <w:separator/>
      </w:r>
    </w:p>
  </w:footnote>
  <w:footnote w:type="continuationSeparator" w:id="0">
    <w:p w14:paraId="7CA36F99" w14:textId="77777777" w:rsidR="00200701" w:rsidRDefault="00200701" w:rsidP="00672A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29520" w14:textId="77777777" w:rsidR="005304AA" w:rsidRPr="004C37BB" w:rsidRDefault="005304AA" w:rsidP="005304AA">
    <w:pPr>
      <w:spacing w:line="360" w:lineRule="auto"/>
      <w:rPr>
        <w:rFonts w:ascii="Helvetica" w:hAnsi="Helvetica" w:cs="Arial"/>
        <w:color w:val="333333"/>
        <w:sz w:val="20"/>
        <w:shd w:val="clear" w:color="auto" w:fill="FFFFFF"/>
      </w:rPr>
    </w:pPr>
    <w:r w:rsidRPr="004C37BB">
      <w:rPr>
        <w:rFonts w:ascii="Helvetica" w:hAnsi="Helvetica" w:cs="Arial"/>
        <w:color w:val="333333"/>
        <w:sz w:val="20"/>
        <w:shd w:val="clear" w:color="auto" w:fill="FFFFFF"/>
      </w:rPr>
      <w:t>Tegtman &amp; Magrath. Discriminating between similar alarm calls of contrasting function</w:t>
    </w:r>
  </w:p>
  <w:p w14:paraId="0785D030" w14:textId="77777777" w:rsidR="005304AA" w:rsidRDefault="005304A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D8265E"/>
    <w:multiLevelType w:val="hybridMultilevel"/>
    <w:tmpl w:val="B4CA37AA"/>
    <w:lvl w:ilvl="0" w:tplc="D486B5D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64734DDB"/>
    <w:multiLevelType w:val="hybridMultilevel"/>
    <w:tmpl w:val="4EE86BF8"/>
    <w:lvl w:ilvl="0" w:tplc="13700050">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hil Trans R Soc 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pdwwxr8xffvdexwabx5sweeere20tav0vs&quot;&gt;AlarmCall&lt;record-ids&gt;&lt;item&gt;11&lt;/item&gt;&lt;item&gt;45&lt;/item&gt;&lt;item&gt;407&lt;/item&gt;&lt;item&gt;431&lt;/item&gt;&lt;item&gt;465&lt;/item&gt;&lt;item&gt;466&lt;/item&gt;&lt;item&gt;537&lt;/item&gt;&lt;item&gt;560&lt;/item&gt;&lt;/record-ids&gt;&lt;/item&gt;&lt;/Libraries&gt;"/>
  </w:docVars>
  <w:rsids>
    <w:rsidRoot w:val="00BB7261"/>
    <w:rsid w:val="00010FB2"/>
    <w:rsid w:val="00011EA4"/>
    <w:rsid w:val="00020DD5"/>
    <w:rsid w:val="00041245"/>
    <w:rsid w:val="000924D3"/>
    <w:rsid w:val="000C473D"/>
    <w:rsid w:val="000C4954"/>
    <w:rsid w:val="000D0621"/>
    <w:rsid w:val="000D7669"/>
    <w:rsid w:val="000E0A48"/>
    <w:rsid w:val="000F664A"/>
    <w:rsid w:val="00114EC9"/>
    <w:rsid w:val="0013134A"/>
    <w:rsid w:val="00135881"/>
    <w:rsid w:val="001529A8"/>
    <w:rsid w:val="0016398C"/>
    <w:rsid w:val="001859B9"/>
    <w:rsid w:val="00194381"/>
    <w:rsid w:val="001953A9"/>
    <w:rsid w:val="00197E1C"/>
    <w:rsid w:val="001D62FF"/>
    <w:rsid w:val="001E5770"/>
    <w:rsid w:val="001F15BC"/>
    <w:rsid w:val="001F34FF"/>
    <w:rsid w:val="00200701"/>
    <w:rsid w:val="00200C5A"/>
    <w:rsid w:val="00207A27"/>
    <w:rsid w:val="00217098"/>
    <w:rsid w:val="00223E06"/>
    <w:rsid w:val="00230BD4"/>
    <w:rsid w:val="00246131"/>
    <w:rsid w:val="00250F8A"/>
    <w:rsid w:val="0026033E"/>
    <w:rsid w:val="00263194"/>
    <w:rsid w:val="00263E67"/>
    <w:rsid w:val="0027387D"/>
    <w:rsid w:val="00275DD8"/>
    <w:rsid w:val="00282DB7"/>
    <w:rsid w:val="00291DD7"/>
    <w:rsid w:val="00294030"/>
    <w:rsid w:val="002C205E"/>
    <w:rsid w:val="002C7037"/>
    <w:rsid w:val="002E2821"/>
    <w:rsid w:val="0030474E"/>
    <w:rsid w:val="003047DC"/>
    <w:rsid w:val="00307641"/>
    <w:rsid w:val="00311240"/>
    <w:rsid w:val="00317E11"/>
    <w:rsid w:val="00331DB8"/>
    <w:rsid w:val="0034606E"/>
    <w:rsid w:val="00350E59"/>
    <w:rsid w:val="00357AC0"/>
    <w:rsid w:val="00367F75"/>
    <w:rsid w:val="00375865"/>
    <w:rsid w:val="00377D02"/>
    <w:rsid w:val="00381FCE"/>
    <w:rsid w:val="00383C17"/>
    <w:rsid w:val="003938BD"/>
    <w:rsid w:val="003A4BD3"/>
    <w:rsid w:val="003C4659"/>
    <w:rsid w:val="003F1694"/>
    <w:rsid w:val="004006BD"/>
    <w:rsid w:val="004069B5"/>
    <w:rsid w:val="00410688"/>
    <w:rsid w:val="004126C8"/>
    <w:rsid w:val="00425C8E"/>
    <w:rsid w:val="004330E9"/>
    <w:rsid w:val="00456E14"/>
    <w:rsid w:val="0047666A"/>
    <w:rsid w:val="00481789"/>
    <w:rsid w:val="00492EA9"/>
    <w:rsid w:val="0049309D"/>
    <w:rsid w:val="00496389"/>
    <w:rsid w:val="004B4211"/>
    <w:rsid w:val="004C37BB"/>
    <w:rsid w:val="004C4AB5"/>
    <w:rsid w:val="004F705A"/>
    <w:rsid w:val="0050001A"/>
    <w:rsid w:val="00500023"/>
    <w:rsid w:val="00521F15"/>
    <w:rsid w:val="005304AA"/>
    <w:rsid w:val="00552E33"/>
    <w:rsid w:val="00553AB4"/>
    <w:rsid w:val="005624F0"/>
    <w:rsid w:val="00587522"/>
    <w:rsid w:val="00587F01"/>
    <w:rsid w:val="005A23F8"/>
    <w:rsid w:val="005A6258"/>
    <w:rsid w:val="005A7426"/>
    <w:rsid w:val="005D4411"/>
    <w:rsid w:val="005E703E"/>
    <w:rsid w:val="00622B17"/>
    <w:rsid w:val="006231C9"/>
    <w:rsid w:val="006255B0"/>
    <w:rsid w:val="006262C3"/>
    <w:rsid w:val="00634730"/>
    <w:rsid w:val="00672AB1"/>
    <w:rsid w:val="00690834"/>
    <w:rsid w:val="006D00C8"/>
    <w:rsid w:val="006E0B2F"/>
    <w:rsid w:val="0072289E"/>
    <w:rsid w:val="0073330F"/>
    <w:rsid w:val="00736A72"/>
    <w:rsid w:val="0074283B"/>
    <w:rsid w:val="00744134"/>
    <w:rsid w:val="0076780A"/>
    <w:rsid w:val="007726BB"/>
    <w:rsid w:val="007732DC"/>
    <w:rsid w:val="00784B9B"/>
    <w:rsid w:val="008144EF"/>
    <w:rsid w:val="0081664D"/>
    <w:rsid w:val="00827951"/>
    <w:rsid w:val="008505A7"/>
    <w:rsid w:val="00856B16"/>
    <w:rsid w:val="00872EEF"/>
    <w:rsid w:val="008811E2"/>
    <w:rsid w:val="00882604"/>
    <w:rsid w:val="008C2CFF"/>
    <w:rsid w:val="008D78BD"/>
    <w:rsid w:val="008E54E8"/>
    <w:rsid w:val="008F437F"/>
    <w:rsid w:val="0090260F"/>
    <w:rsid w:val="00917BCD"/>
    <w:rsid w:val="009360DC"/>
    <w:rsid w:val="009833CB"/>
    <w:rsid w:val="009842F8"/>
    <w:rsid w:val="00985F42"/>
    <w:rsid w:val="009956BD"/>
    <w:rsid w:val="0099665E"/>
    <w:rsid w:val="00996B4D"/>
    <w:rsid w:val="00997932"/>
    <w:rsid w:val="009E597A"/>
    <w:rsid w:val="009F0BAC"/>
    <w:rsid w:val="009F51B2"/>
    <w:rsid w:val="00A07C9B"/>
    <w:rsid w:val="00A14201"/>
    <w:rsid w:val="00A32D95"/>
    <w:rsid w:val="00A3683D"/>
    <w:rsid w:val="00A5612B"/>
    <w:rsid w:val="00A60649"/>
    <w:rsid w:val="00A60CC8"/>
    <w:rsid w:val="00A64456"/>
    <w:rsid w:val="00A75C50"/>
    <w:rsid w:val="00AB6C44"/>
    <w:rsid w:val="00AB7C7D"/>
    <w:rsid w:val="00AE6D4C"/>
    <w:rsid w:val="00B00092"/>
    <w:rsid w:val="00B171A5"/>
    <w:rsid w:val="00B46EE7"/>
    <w:rsid w:val="00B62BAA"/>
    <w:rsid w:val="00B71B75"/>
    <w:rsid w:val="00B85395"/>
    <w:rsid w:val="00B85986"/>
    <w:rsid w:val="00B87005"/>
    <w:rsid w:val="00B946AD"/>
    <w:rsid w:val="00BB080C"/>
    <w:rsid w:val="00BB7261"/>
    <w:rsid w:val="00BC12C1"/>
    <w:rsid w:val="00BE307C"/>
    <w:rsid w:val="00C01DA6"/>
    <w:rsid w:val="00C174EB"/>
    <w:rsid w:val="00C2176A"/>
    <w:rsid w:val="00C325CF"/>
    <w:rsid w:val="00C63950"/>
    <w:rsid w:val="00C77349"/>
    <w:rsid w:val="00CA0192"/>
    <w:rsid w:val="00CA5A97"/>
    <w:rsid w:val="00CC4E22"/>
    <w:rsid w:val="00CD2906"/>
    <w:rsid w:val="00CF174F"/>
    <w:rsid w:val="00CF750D"/>
    <w:rsid w:val="00D24B34"/>
    <w:rsid w:val="00D80F0D"/>
    <w:rsid w:val="00D90396"/>
    <w:rsid w:val="00DE247D"/>
    <w:rsid w:val="00DE4FD1"/>
    <w:rsid w:val="00DF1D97"/>
    <w:rsid w:val="00DF295B"/>
    <w:rsid w:val="00DF2AFE"/>
    <w:rsid w:val="00DF53D4"/>
    <w:rsid w:val="00E00DF8"/>
    <w:rsid w:val="00E1512C"/>
    <w:rsid w:val="00E151A0"/>
    <w:rsid w:val="00E23788"/>
    <w:rsid w:val="00E342E0"/>
    <w:rsid w:val="00E370CB"/>
    <w:rsid w:val="00E414C5"/>
    <w:rsid w:val="00E44C76"/>
    <w:rsid w:val="00E63014"/>
    <w:rsid w:val="00EB1BB9"/>
    <w:rsid w:val="00EB72B7"/>
    <w:rsid w:val="00EE112F"/>
    <w:rsid w:val="00EE4552"/>
    <w:rsid w:val="00EE576E"/>
    <w:rsid w:val="00F27A1F"/>
    <w:rsid w:val="00F34426"/>
    <w:rsid w:val="00F36235"/>
    <w:rsid w:val="00F45D29"/>
    <w:rsid w:val="00F5715F"/>
    <w:rsid w:val="00F77635"/>
    <w:rsid w:val="00F83BAE"/>
    <w:rsid w:val="00F86232"/>
    <w:rsid w:val="00F866C7"/>
    <w:rsid w:val="00FC4B6A"/>
    <w:rsid w:val="00FC7583"/>
    <w:rsid w:val="00FD0280"/>
    <w:rsid w:val="00FD0A60"/>
    <w:rsid w:val="00FE2ED3"/>
    <w:rsid w:val="00FF07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74EF7E2"/>
  <w15:chartTrackingRefBased/>
  <w15:docId w15:val="{3C5E7FB7-3F54-EE4E-8232-B4B9AED4C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261"/>
    <w:rPr>
      <w:rFonts w:ascii="Times New Roman" w:eastAsia="Times New Roman" w:hAnsi="Times New Roman" w:cs="Times New Roman"/>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261"/>
    <w:pPr>
      <w:ind w:left="720"/>
    </w:pPr>
  </w:style>
  <w:style w:type="character" w:styleId="CommentReference">
    <w:name w:val="annotation reference"/>
    <w:basedOn w:val="DefaultParagraphFont"/>
    <w:rsid w:val="00BB7261"/>
    <w:rPr>
      <w:sz w:val="16"/>
      <w:szCs w:val="16"/>
    </w:rPr>
  </w:style>
  <w:style w:type="paragraph" w:styleId="CommentText">
    <w:name w:val="annotation text"/>
    <w:basedOn w:val="Normal"/>
    <w:link w:val="CommentTextChar"/>
    <w:rsid w:val="00BB7261"/>
    <w:rPr>
      <w:sz w:val="20"/>
    </w:rPr>
  </w:style>
  <w:style w:type="character" w:customStyle="1" w:styleId="CommentTextChar">
    <w:name w:val="Comment Text Char"/>
    <w:basedOn w:val="DefaultParagraphFont"/>
    <w:link w:val="CommentText"/>
    <w:rsid w:val="00BB7261"/>
    <w:rPr>
      <w:rFonts w:ascii="Times New Roman" w:eastAsia="Times New Roman" w:hAnsi="Times New Roman" w:cs="Times New Roman"/>
      <w:sz w:val="20"/>
      <w:szCs w:val="20"/>
      <w:lang w:val="en-GB" w:eastAsia="en-GB"/>
    </w:rPr>
  </w:style>
  <w:style w:type="paragraph" w:styleId="BalloonText">
    <w:name w:val="Balloon Text"/>
    <w:basedOn w:val="Normal"/>
    <w:link w:val="BalloonTextChar"/>
    <w:uiPriority w:val="99"/>
    <w:semiHidden/>
    <w:unhideWhenUsed/>
    <w:rsid w:val="00BB7261"/>
    <w:rPr>
      <w:sz w:val="18"/>
      <w:szCs w:val="18"/>
    </w:rPr>
  </w:style>
  <w:style w:type="character" w:customStyle="1" w:styleId="BalloonTextChar">
    <w:name w:val="Balloon Text Char"/>
    <w:basedOn w:val="DefaultParagraphFont"/>
    <w:link w:val="BalloonText"/>
    <w:uiPriority w:val="99"/>
    <w:semiHidden/>
    <w:rsid w:val="00BB7261"/>
    <w:rPr>
      <w:rFonts w:ascii="Times New Roman" w:eastAsia="Times New Roman" w:hAnsi="Times New Roman" w:cs="Times New Roman"/>
      <w:sz w:val="18"/>
      <w:szCs w:val="18"/>
      <w:lang w:val="en-GB" w:eastAsia="en-GB"/>
    </w:rPr>
  </w:style>
  <w:style w:type="paragraph" w:customStyle="1" w:styleId="EndNoteBibliographyTitle">
    <w:name w:val="EndNote Bibliography Title"/>
    <w:basedOn w:val="Normal"/>
    <w:link w:val="EndNoteBibliographyTitleChar"/>
    <w:rsid w:val="006D00C8"/>
    <w:pPr>
      <w:jc w:val="center"/>
    </w:pPr>
  </w:style>
  <w:style w:type="character" w:customStyle="1" w:styleId="EndNoteBibliographyTitleChar">
    <w:name w:val="EndNote Bibliography Title Char"/>
    <w:basedOn w:val="DefaultParagraphFont"/>
    <w:link w:val="EndNoteBibliographyTitle"/>
    <w:rsid w:val="006D00C8"/>
    <w:rPr>
      <w:rFonts w:ascii="Times New Roman" w:eastAsia="Times New Roman" w:hAnsi="Times New Roman" w:cs="Times New Roman"/>
      <w:szCs w:val="20"/>
      <w:lang w:val="en-GB" w:eastAsia="en-GB"/>
    </w:rPr>
  </w:style>
  <w:style w:type="paragraph" w:customStyle="1" w:styleId="EndNoteBibliography">
    <w:name w:val="EndNote Bibliography"/>
    <w:basedOn w:val="Normal"/>
    <w:link w:val="EndNoteBibliographyChar"/>
    <w:rsid w:val="006D00C8"/>
  </w:style>
  <w:style w:type="character" w:customStyle="1" w:styleId="EndNoteBibliographyChar">
    <w:name w:val="EndNote Bibliography Char"/>
    <w:basedOn w:val="DefaultParagraphFont"/>
    <w:link w:val="EndNoteBibliography"/>
    <w:rsid w:val="006D00C8"/>
    <w:rPr>
      <w:rFonts w:ascii="Times New Roman" w:eastAsia="Times New Roman" w:hAnsi="Times New Roman" w:cs="Times New Roman"/>
      <w:szCs w:val="20"/>
      <w:lang w:val="en-GB" w:eastAsia="en-GB"/>
    </w:rPr>
  </w:style>
  <w:style w:type="paragraph" w:styleId="CommentSubject">
    <w:name w:val="annotation subject"/>
    <w:basedOn w:val="CommentText"/>
    <w:next w:val="CommentText"/>
    <w:link w:val="CommentSubjectChar"/>
    <w:uiPriority w:val="99"/>
    <w:semiHidden/>
    <w:unhideWhenUsed/>
    <w:rsid w:val="00856B16"/>
    <w:rPr>
      <w:b/>
      <w:bCs/>
    </w:rPr>
  </w:style>
  <w:style w:type="character" w:customStyle="1" w:styleId="CommentSubjectChar">
    <w:name w:val="Comment Subject Char"/>
    <w:basedOn w:val="CommentTextChar"/>
    <w:link w:val="CommentSubject"/>
    <w:uiPriority w:val="99"/>
    <w:semiHidden/>
    <w:rsid w:val="00856B16"/>
    <w:rPr>
      <w:rFonts w:ascii="Times New Roman" w:eastAsia="Times New Roman" w:hAnsi="Times New Roman" w:cs="Times New Roman"/>
      <w:b/>
      <w:bCs/>
      <w:sz w:val="20"/>
      <w:szCs w:val="20"/>
      <w:lang w:val="en-GB" w:eastAsia="en-GB"/>
    </w:rPr>
  </w:style>
  <w:style w:type="table" w:styleId="TableGrid">
    <w:name w:val="Table Grid"/>
    <w:basedOn w:val="TableNormal"/>
    <w:uiPriority w:val="39"/>
    <w:rsid w:val="0072289E"/>
    <w:rPr>
      <w:rFonts w:eastAsiaTheme="minorEastAsia"/>
      <w:sz w:val="22"/>
      <w:szCs w:val="22"/>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2289E"/>
    <w:pPr>
      <w:spacing w:after="200"/>
    </w:pPr>
    <w:rPr>
      <w:b/>
      <w:bCs/>
      <w:color w:val="4472C4" w:themeColor="accent1"/>
      <w:sz w:val="18"/>
      <w:szCs w:val="18"/>
      <w:lang w:val="en-AU" w:eastAsia="en-AU"/>
    </w:rPr>
  </w:style>
  <w:style w:type="paragraph" w:styleId="NormalWeb">
    <w:name w:val="Normal (Web)"/>
    <w:basedOn w:val="Normal"/>
    <w:uiPriority w:val="99"/>
    <w:unhideWhenUsed/>
    <w:rsid w:val="00B171A5"/>
    <w:rPr>
      <w:rFonts w:eastAsiaTheme="minorEastAsia"/>
      <w:szCs w:val="24"/>
      <w:lang w:val="en-AU" w:eastAsia="en-US"/>
    </w:rPr>
  </w:style>
  <w:style w:type="paragraph" w:styleId="Header">
    <w:name w:val="header"/>
    <w:basedOn w:val="Normal"/>
    <w:link w:val="HeaderChar"/>
    <w:uiPriority w:val="99"/>
    <w:unhideWhenUsed/>
    <w:rsid w:val="00672AB1"/>
    <w:pPr>
      <w:tabs>
        <w:tab w:val="center" w:pos="4513"/>
        <w:tab w:val="right" w:pos="9026"/>
      </w:tabs>
    </w:pPr>
  </w:style>
  <w:style w:type="character" w:customStyle="1" w:styleId="HeaderChar">
    <w:name w:val="Header Char"/>
    <w:basedOn w:val="DefaultParagraphFont"/>
    <w:link w:val="Header"/>
    <w:uiPriority w:val="99"/>
    <w:rsid w:val="00672AB1"/>
    <w:rPr>
      <w:rFonts w:ascii="Times New Roman" w:eastAsia="Times New Roman" w:hAnsi="Times New Roman" w:cs="Times New Roman"/>
      <w:szCs w:val="20"/>
      <w:lang w:val="en-GB" w:eastAsia="en-GB"/>
    </w:rPr>
  </w:style>
  <w:style w:type="paragraph" w:styleId="Footer">
    <w:name w:val="footer"/>
    <w:basedOn w:val="Normal"/>
    <w:link w:val="FooterChar"/>
    <w:uiPriority w:val="99"/>
    <w:unhideWhenUsed/>
    <w:rsid w:val="00672AB1"/>
    <w:pPr>
      <w:tabs>
        <w:tab w:val="center" w:pos="4513"/>
        <w:tab w:val="right" w:pos="9026"/>
      </w:tabs>
    </w:pPr>
  </w:style>
  <w:style w:type="character" w:customStyle="1" w:styleId="FooterChar">
    <w:name w:val="Footer Char"/>
    <w:basedOn w:val="DefaultParagraphFont"/>
    <w:link w:val="Footer"/>
    <w:uiPriority w:val="99"/>
    <w:rsid w:val="00672AB1"/>
    <w:rPr>
      <w:rFonts w:ascii="Times New Roman" w:eastAsia="Times New Roman" w:hAnsi="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190763">
      <w:bodyDiv w:val="1"/>
      <w:marLeft w:val="0"/>
      <w:marRight w:val="0"/>
      <w:marTop w:val="0"/>
      <w:marBottom w:val="0"/>
      <w:divBdr>
        <w:top w:val="none" w:sz="0" w:space="0" w:color="auto"/>
        <w:left w:val="none" w:sz="0" w:space="0" w:color="auto"/>
        <w:bottom w:val="none" w:sz="0" w:space="0" w:color="auto"/>
        <w:right w:val="none" w:sz="0" w:space="0" w:color="auto"/>
      </w:divBdr>
    </w:div>
    <w:div w:id="2067754085">
      <w:bodyDiv w:val="1"/>
      <w:marLeft w:val="0"/>
      <w:marRight w:val="0"/>
      <w:marTop w:val="0"/>
      <w:marBottom w:val="0"/>
      <w:divBdr>
        <w:top w:val="none" w:sz="0" w:space="0" w:color="auto"/>
        <w:left w:val="none" w:sz="0" w:space="0" w:color="auto"/>
        <w:bottom w:val="none" w:sz="0" w:space="0" w:color="auto"/>
        <w:right w:val="none" w:sz="0" w:space="0" w:color="auto"/>
      </w:divBdr>
      <w:divsChild>
        <w:div w:id="642660666">
          <w:marLeft w:val="0"/>
          <w:marRight w:val="0"/>
          <w:marTop w:val="0"/>
          <w:marBottom w:val="0"/>
          <w:divBdr>
            <w:top w:val="none" w:sz="0" w:space="0" w:color="auto"/>
            <w:left w:val="none" w:sz="0" w:space="0" w:color="auto"/>
            <w:bottom w:val="none" w:sz="0" w:space="0" w:color="auto"/>
            <w:right w:val="none" w:sz="0" w:space="0" w:color="auto"/>
          </w:divBdr>
          <w:divsChild>
            <w:div w:id="845485455">
              <w:marLeft w:val="0"/>
              <w:marRight w:val="0"/>
              <w:marTop w:val="0"/>
              <w:marBottom w:val="0"/>
              <w:divBdr>
                <w:top w:val="none" w:sz="0" w:space="0" w:color="auto"/>
                <w:left w:val="none" w:sz="0" w:space="0" w:color="auto"/>
                <w:bottom w:val="none" w:sz="0" w:space="0" w:color="auto"/>
                <w:right w:val="none" w:sz="0" w:space="0" w:color="auto"/>
              </w:divBdr>
              <w:divsChild>
                <w:div w:id="11481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2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3294</Words>
  <Characters>18779</Characters>
  <Application>Microsoft Macintosh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Magrath</dc:creator>
  <cp:keywords/>
  <dc:description/>
  <cp:lastModifiedBy>Rob</cp:lastModifiedBy>
  <cp:revision>12</cp:revision>
  <cp:lastPrinted>2019-12-17T02:15:00Z</cp:lastPrinted>
  <dcterms:created xsi:type="dcterms:W3CDTF">2019-12-14T01:44:00Z</dcterms:created>
  <dcterms:modified xsi:type="dcterms:W3CDTF">2019-12-17T03:44:00Z</dcterms:modified>
</cp:coreProperties>
</file>