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0A" w:rsidRPr="005063CF" w:rsidRDefault="0092220A" w:rsidP="0092220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5063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Myriapods Hemocyanin: The First 3D Reconstruction of </w:t>
      </w:r>
      <w:r w:rsidRPr="005063CF">
        <w:rPr>
          <w:rFonts w:ascii="Times New Roman" w:hAnsi="Times New Roman" w:cs="Times New Roman"/>
          <w:i/>
          <w:color w:val="000000" w:themeColor="text1"/>
          <w:sz w:val="28"/>
          <w:szCs w:val="28"/>
          <w:lang w:val="en-GB"/>
        </w:rPr>
        <w:t xml:space="preserve">Scolopendra subspinipes and </w:t>
      </w:r>
      <w:r w:rsidRPr="005063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Preliminary Structural Analysis of </w:t>
      </w:r>
      <w:r w:rsidRPr="005063CF">
        <w:rPr>
          <w:rFonts w:ascii="Times New Roman" w:hAnsi="Times New Roman" w:cs="Times New Roman"/>
          <w:i/>
          <w:color w:val="000000" w:themeColor="text1"/>
          <w:sz w:val="28"/>
          <w:szCs w:val="28"/>
          <w:lang w:val="en-GB"/>
        </w:rPr>
        <w:t>S. viridicornis</w:t>
      </w:r>
    </w:p>
    <w:p w:rsidR="0092220A" w:rsidRPr="005063CF" w:rsidRDefault="0092220A" w:rsidP="0092220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2220A" w:rsidRDefault="0092220A" w:rsidP="0092220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Riciluca KCT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1,2, §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Borges AC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1, §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Mello JFR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Oliveira UC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Serdan DC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Florez-Ariza A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Chaparro E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2,3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Nishiyama-Junior MY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Cassago A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1, 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Junqueira-de-Azevedo ILM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van Heel M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Silva Junior PI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2,3, †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Portugal RV</w:t>
      </w:r>
      <w:r w:rsidRPr="005063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1, ‡</w:t>
      </w:r>
    </w:p>
    <w:p w:rsidR="0092220A" w:rsidRPr="005063CF" w:rsidRDefault="0092220A" w:rsidP="0092220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bookmarkStart w:id="0" w:name="_GoBack"/>
      <w:bookmarkEnd w:id="0"/>
    </w:p>
    <w:p w:rsidR="00464EB6" w:rsidRPr="0092220A" w:rsidRDefault="00464EB6">
      <w:pPr>
        <w:rPr>
          <w:rFonts w:ascii="Times New Roman" w:hAnsi="Times New Roman" w:cs="Times New Roman"/>
          <w:sz w:val="40"/>
          <w:szCs w:val="40"/>
        </w:rPr>
      </w:pPr>
      <w:r w:rsidRPr="0092220A">
        <w:rPr>
          <w:rFonts w:ascii="Times New Roman" w:hAnsi="Times New Roman" w:cs="Times New Roman"/>
          <w:sz w:val="40"/>
          <w:szCs w:val="40"/>
        </w:rPr>
        <w:t>Supplementary figure</w:t>
      </w:r>
    </w:p>
    <w:p w:rsidR="00DC3FA3" w:rsidRDefault="00DC3FA3"/>
    <w:p w:rsidR="00464EB6" w:rsidRDefault="00BA711E" w:rsidP="00464EB6">
      <w:pPr>
        <w:pStyle w:val="Legenda"/>
        <w:spacing w:line="360" w:lineRule="auto"/>
        <w:jc w:val="both"/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</w:pPr>
      <w:r w:rsidRPr="005434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bidi="ar-SA"/>
        </w:rPr>
        <w:t>Figure S1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bidi="ar-SA"/>
        </w:rPr>
        <w:t xml:space="preserve"> -</w:t>
      </w:r>
      <w:r w:rsidR="00464EB6" w:rsidRPr="00464EB6">
        <w:rPr>
          <w:rFonts w:ascii="Times New Roman" w:hAnsi="Times New Roman" w:cs="Times New Roman"/>
          <w:color w:val="auto"/>
          <w:sz w:val="24"/>
          <w:szCs w:val="24"/>
        </w:rPr>
        <w:t xml:space="preserve"> Alignment of the amino acid sequences of Hemocyanin and Phenoloxidases from </w:t>
      </w:r>
      <w:r w:rsidR="00464EB6" w:rsidRPr="00E56682">
        <w:rPr>
          <w:rFonts w:ascii="Times New Roman" w:hAnsi="Times New Roman" w:cs="Times New Roman"/>
          <w:i/>
          <w:color w:val="auto"/>
          <w:sz w:val="24"/>
          <w:szCs w:val="24"/>
        </w:rPr>
        <w:t>Scolopendra subspinipes subspinipes</w:t>
      </w:r>
      <w:r w:rsidR="00464EB6" w:rsidRPr="00464EB6">
        <w:rPr>
          <w:rFonts w:ascii="Times New Roman" w:hAnsi="Times New Roman" w:cs="Times New Roman"/>
          <w:color w:val="auto"/>
          <w:sz w:val="24"/>
          <w:szCs w:val="24"/>
        </w:rPr>
        <w:t xml:space="preserve"> (Ssu) other </w:t>
      </w:r>
      <w:r w:rsidR="00464EB6" w:rsidRPr="00464EB6">
        <w:rPr>
          <w:rFonts w:ascii="Times New Roman" w:hAnsi="Times New Roman" w:cs="Times New Roman"/>
          <w:color w:val="202020"/>
          <w:sz w:val="24"/>
          <w:szCs w:val="24"/>
        </w:rPr>
        <w:t xml:space="preserve">myriapods, scorpions, arachnids and </w:t>
      </w:r>
      <w:r w:rsidR="00464EB6" w:rsidRPr="00464EB6">
        <w:rPr>
          <w:rFonts w:ascii="Times New Roman" w:hAnsi="Times New Roman" w:cs="Times New Roman"/>
          <w:color w:val="auto"/>
          <w:sz w:val="24"/>
          <w:szCs w:val="24"/>
        </w:rPr>
        <w:t xml:space="preserve">insects hemocyanins and phenoloxidases. </w:t>
      </w:r>
      <w:r w:rsidR="00464EB6" w:rsidRPr="00464EB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Variations in blue scale indicate levels of sequence conservation. The symbol (-) represents gaps to improve the alignment.</w:t>
      </w:r>
      <w:r w:rsidR="00464EB6" w:rsidRPr="00464E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464EB6" w:rsidRPr="00464EB6">
        <w:rPr>
          <w:rFonts w:ascii="Times New Roman" w:eastAsia="MS PGothic" w:hAnsi="Times New Roman" w:cs="Times New Roman"/>
          <w:b w:val="0"/>
          <w:color w:val="auto"/>
          <w:kern w:val="24"/>
          <w:sz w:val="20"/>
          <w:szCs w:val="20"/>
        </w:rPr>
        <w:t>The species abbreviations are: 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Ssu1 - Ssu 8 -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Scolopendra subspinipes subspinipes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SdeHc and SdePPO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Scolopendra subspinipes dehaani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SmaPPO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Strigamia marítima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PlaPPO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Polyxenus lagurus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PloPPO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Panulirus longipes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HamPPO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Homarus americanos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PlePPO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Pacifastacus leniusculus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FchiPPO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- Fenneropenaeu chinesis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DmePPO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Drosophila melanogaster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MsexPPO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 xml:space="preserve">Manduca sexta; 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>BmoPPO -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Bombyx mori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 ; EpiHC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- Epiperipatus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 sp.; EspHc1 -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Endeis spinosa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LpoHc-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Limulus polyphemus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>; CroHc -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Carcinoscorpius rotundicauda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>; PimHc -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Pandinus imperator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EcaHc-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Eurypelma californicum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ScoHc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Scutigera coleoptrata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SpiHc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Spirostreptus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 sp.; AgiHc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Archispirostreptus gigas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PanHc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Polysdesmus angustus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>; SdeHc -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Scolopendra subspinipes dehaani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HamHc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Homarus americanos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PleHc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Pacifastacus leniusculus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PinHc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Panulirus interruptus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CmaHc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Cancer magister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PvaHc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Penaeus vannamei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FchHc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Fenneropenaeus chinensis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TdoHc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- Thermobia domestic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>a; PmaHc -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Perla marginata</w:t>
      </w:r>
      <w:r w:rsidR="00464EB6" w:rsidRPr="00464EB6">
        <w:rPr>
          <w:rFonts w:ascii="Times New Roman" w:hAnsi="Times New Roman" w:cs="Times New Roman"/>
          <w:b w:val="0"/>
          <w:color w:val="auto"/>
          <w:kern w:val="24"/>
          <w:sz w:val="20"/>
          <w:szCs w:val="20"/>
          <w:lang w:val="pt-BR"/>
        </w:rPr>
        <w:t xml:space="preserve">; PamHc - </w:t>
      </w:r>
      <w:r w:rsidR="00464EB6" w:rsidRPr="00464EB6">
        <w:rPr>
          <w:rFonts w:ascii="Times New Roman" w:hAnsi="Times New Roman" w:cs="Times New Roman"/>
          <w:b w:val="0"/>
          <w:i/>
          <w:iCs/>
          <w:color w:val="auto"/>
          <w:kern w:val="24"/>
          <w:sz w:val="20"/>
          <w:szCs w:val="20"/>
          <w:lang w:val="pt-BR"/>
        </w:rPr>
        <w:t>Periplaneta americana</w:t>
      </w:r>
    </w:p>
    <w:p w:rsidR="00547A2D" w:rsidRDefault="00547A2D" w:rsidP="00547A2D">
      <w:pPr>
        <w:rPr>
          <w:lang w:bidi="en-US"/>
        </w:rPr>
      </w:pPr>
    </w:p>
    <w:p w:rsidR="008E3FAE" w:rsidRDefault="008E3FAE" w:rsidP="00464EB6">
      <w:pPr>
        <w:rPr>
          <w:rFonts w:ascii="Times New Roman" w:hAnsi="Times New Roman" w:cs="Times New Roman"/>
          <w:b/>
          <w:sz w:val="24"/>
          <w:szCs w:val="24"/>
          <w:lang w:bidi="en-US"/>
        </w:rPr>
        <w:sectPr w:rsidR="008E3FAE" w:rsidSect="00BA71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64EB6" w:rsidRPr="00547A2D" w:rsidRDefault="00464EB6" w:rsidP="00464EB6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47A2D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Table</w:t>
      </w:r>
      <w:r w:rsidR="00BA711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S1</w:t>
      </w:r>
      <w:r w:rsidR="00FF3456" w:rsidRPr="00547A2D">
        <w:rPr>
          <w:rFonts w:ascii="Times New Roman" w:hAnsi="Times New Roman" w:cs="Times New Roman"/>
          <w:b/>
          <w:sz w:val="24"/>
          <w:szCs w:val="24"/>
          <w:lang w:bidi="en-US"/>
        </w:rPr>
        <w:t>– Table d</w:t>
      </w:r>
      <w:r w:rsidRPr="00547A2D">
        <w:rPr>
          <w:rFonts w:ascii="Times New Roman" w:hAnsi="Times New Roman" w:cs="Times New Roman"/>
          <w:b/>
          <w:sz w:val="24"/>
          <w:szCs w:val="24"/>
          <w:lang w:bidi="en-US"/>
        </w:rPr>
        <w:t>escribing the animals used in Bayesian Tree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3760"/>
        <w:gridCol w:w="1338"/>
        <w:gridCol w:w="2020"/>
      </w:tblGrid>
      <w:tr w:rsidR="00547A2D" w:rsidRPr="00547A2D" w:rsidTr="00547A2D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Acc. No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Species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Subphylum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Protein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ACM61982.1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Fenneropenaeus chinensis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CAB85965.1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Penaeus vannamei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CAA57880.1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Penaeus vannamei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P80096.1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Panulirus interruptus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c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AAW57891.1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3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AAW57892.1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4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AAW57893.1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5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7030A0"/>
                <w:lang w:eastAsia="pt-BR"/>
              </w:rPr>
              <w:t>AAA96966.2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7030A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7030A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7030A0"/>
                <w:lang w:eastAsia="pt-BR"/>
              </w:rPr>
              <w:t>hemocyanin 6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P04254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Panulirus interruptus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P10787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Panulirus interruptus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CAB75960.1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Homarus americanus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AAO47336.1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Pacifastacus leniusculus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AAW57890.1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AAW57889.1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Cancer magister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AAM81357.1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8000"/>
                <w:lang w:eastAsia="pt-BR"/>
              </w:rPr>
              <w:t>Pacifastacus leniusculus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8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CAD87762.1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Perla marginata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CAR85701.1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Periplaneta americana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CAQ63321.1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Thermobia domestica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CAQ63322.1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Thermobia domestica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CAR85702.1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Periplaneta americana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CAD87763.1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Perla marginata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PanHC3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Polysdesmus angustus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3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CCC55877.1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Archispirostreptus gigas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CAC33894.1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 xml:space="preserve">Spirostreptus </w:t>
            </w: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sp.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CCC55875.1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Polysdesmus angustus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Q8T116.1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Scutigera coleoptrata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Q8IFJ8.1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Scutigera coleoptrata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SMH67861.2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Scolopendra subspinipes dehaani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SMH67860.1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Scolopendra subspinipes dehaani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Q95P08.1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Scutigera coleoptrata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Q8T11S.1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Scutigera coleoptrata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C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Q95P07.1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Scutigera coleoptrata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hemocyanin D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CCC55876.1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66"/>
                <w:lang w:eastAsia="pt-BR"/>
              </w:rPr>
              <w:t>Polysdesmus angustus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66"/>
                <w:lang w:eastAsia="pt-BR"/>
              </w:rPr>
              <w:t xml:space="preserve">hemocyanin 2 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CCA94913.1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Endeis spinosa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CAJ91100.1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Limulus polyphemus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VI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AAZ40341.1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VI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AAZ40340.1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V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CAZ66714.1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3C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Q9NFL6.3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C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5B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Q9NFH9.3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lastRenderedPageBreak/>
              <w:t>AAZ40336.1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 xml:space="preserve"> CAJ91097.1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Limulus polyphemus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CAZ66715.1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3B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3A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P14750.3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4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Q9NFL4.3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G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CAZ66716.1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6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P02242.3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P02241.3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D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5A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Q9NFL5.3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Eurypelma californicum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F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CAZ66713.1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Pandinus imperator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CAJ91099.1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Limulus polyphemus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IV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AAZ40339.1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IV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AAZ40338.1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IIIb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CCA94914.1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Limulus polyphemus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IIIb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AAZ40335.1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AAZ40337.1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Carcinoscorpius rotundicauda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IIIa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CAJ91098.1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6600"/>
                <w:lang w:eastAsia="pt-BR"/>
              </w:rPr>
              <w:t>Limulus polyphemus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Chelicerata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6600"/>
                <w:lang w:eastAsia="pt-BR"/>
              </w:rPr>
              <w:t>Hemocyanin IIIa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C000"/>
                <w:lang w:eastAsia="pt-BR"/>
              </w:rPr>
              <w:t>CAD12808.1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C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C000"/>
                <w:lang w:eastAsia="pt-BR"/>
              </w:rPr>
              <w:t xml:space="preserve">Epiperipatus </w:t>
            </w:r>
            <w:r w:rsidRPr="00547A2D">
              <w:rPr>
                <w:rFonts w:ascii="Times New Roman" w:eastAsia="Times New Roman" w:hAnsi="Times New Roman" w:cs="Times New Roman"/>
                <w:color w:val="FFC000"/>
                <w:lang w:eastAsia="pt-BR"/>
              </w:rPr>
              <w:t>sp.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C000"/>
                <w:lang w:eastAsia="pt-BR"/>
              </w:rPr>
              <w:t>Onychophora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C000"/>
                <w:lang w:eastAsia="pt-BR"/>
              </w:rPr>
              <w:t>Hemocyanin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CCC55880.1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  <w:t>Polyxenus lagurus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 xml:space="preserve">Prophenoloxidase 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SMH678664.1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  <w:t>Scolopendra subspinipes dehaani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Prophenoloxidase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SmaPPO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  <w:t>Strigamia maritima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 xml:space="preserve">Prophenoloxidase 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SMH678662.3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  <w:t>Scolopendra subspinipes dehaani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Prophenoloxidase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Ssu8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t-BR"/>
              </w:rPr>
              <w:t>Scolopendra subspinipes subspinipes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SMH678663.2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305496"/>
                <w:lang w:eastAsia="pt-BR"/>
              </w:rPr>
              <w:t>Scolopendra subspinipes dehaani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Myriapoda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305496"/>
                <w:lang w:eastAsia="pt-BR"/>
              </w:rPr>
              <w:t>Prophenoloxidase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NP_610443.1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Drosophila melanogaster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NP_524760.1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Drosophila melanogaster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3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NP_001037335.1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Bombyx mori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3HHS-B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Manduca sexta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3HHS-A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Manduca sexta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NP_001037534.1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1172F"/>
                <w:lang w:eastAsia="pt-BR"/>
              </w:rPr>
              <w:t>Bombyx mori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72F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1172F"/>
                <w:lang w:eastAsia="pt-BR"/>
              </w:rPr>
              <w:t>Prophenoloxidase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BAA08272.1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Drosophila melanogaster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Hexapoda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Prophenoloxidase A1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AGI42859.1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Fenneropenaeu chinensis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Prophenoloxidase 2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ADD70249.1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Panulirus longipes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 xml:space="preserve">Prophenoloxidase 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AAT73697.1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Homarus americanus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Prophenoloxidase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CAA58471.1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Pacifastacus leniusculus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Prophenoloxidase</w:t>
            </w:r>
          </w:p>
        </w:tc>
      </w:tr>
      <w:tr w:rsidR="00547A2D" w:rsidRPr="00547A2D" w:rsidTr="00547A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AGI42860.1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i/>
                <w:iCs/>
                <w:color w:val="203764"/>
                <w:lang w:eastAsia="pt-BR"/>
              </w:rPr>
              <w:t>Fenneropenaeu chinensis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Crustacea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2D" w:rsidRPr="00547A2D" w:rsidRDefault="00547A2D" w:rsidP="005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lang w:eastAsia="pt-BR"/>
              </w:rPr>
            </w:pPr>
            <w:r w:rsidRPr="00547A2D">
              <w:rPr>
                <w:rFonts w:ascii="Times New Roman" w:eastAsia="Times New Roman" w:hAnsi="Times New Roman" w:cs="Times New Roman"/>
                <w:color w:val="203764"/>
                <w:lang w:eastAsia="pt-BR"/>
              </w:rPr>
              <w:t>Prophenoloxidase 3</w:t>
            </w:r>
          </w:p>
        </w:tc>
      </w:tr>
    </w:tbl>
    <w:p w:rsidR="00464EB6" w:rsidRPr="00464EB6" w:rsidRDefault="00464EB6" w:rsidP="00464EB6">
      <w:pPr>
        <w:rPr>
          <w:lang w:bidi="en-US"/>
        </w:rPr>
      </w:pPr>
    </w:p>
    <w:p w:rsidR="00464EB6" w:rsidRDefault="00464EB6" w:rsidP="00464EB6">
      <w:pPr>
        <w:rPr>
          <w:lang w:bidi="en-US"/>
        </w:rPr>
      </w:pPr>
    </w:p>
    <w:p w:rsidR="00464EB6" w:rsidRPr="00464EB6" w:rsidRDefault="00464EB6" w:rsidP="00464EB6">
      <w:pPr>
        <w:rPr>
          <w:lang w:bidi="en-US"/>
        </w:rPr>
      </w:pPr>
    </w:p>
    <w:p w:rsidR="00464EB6" w:rsidRDefault="00FF3456" w:rsidP="00464EB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A2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BA7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 w:rsidR="00464EB6" w:rsidRPr="00547A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Summary Statistic Beast</w:t>
      </w:r>
    </w:p>
    <w:p w:rsidR="00547A2D" w:rsidRPr="00547A2D" w:rsidRDefault="00547A2D" w:rsidP="00464EB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5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46"/>
        <w:gridCol w:w="2020"/>
        <w:gridCol w:w="2020"/>
        <w:gridCol w:w="2020"/>
        <w:gridCol w:w="2020"/>
      </w:tblGrid>
      <w:tr w:rsidR="00464EB6" w:rsidRPr="009A15B8" w:rsidTr="00B25B39">
        <w:trPr>
          <w:trHeight w:val="315"/>
        </w:trPr>
        <w:tc>
          <w:tcPr>
            <w:tcW w:w="2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Summary Statistic</w:t>
            </w:r>
          </w:p>
        </w:tc>
        <w:tc>
          <w:tcPr>
            <w:tcW w:w="1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run1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run2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run3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run4</w:t>
            </w:r>
          </w:p>
        </w:tc>
      </w:tr>
      <w:tr w:rsidR="00464EB6" w:rsidRPr="009A15B8" w:rsidTr="00B25B39">
        <w:trPr>
          <w:trHeight w:val="31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mean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-70.065,70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-70.066,33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-70.066,27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-70.065,19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stderr of mean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0.282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0.3495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0.27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0.2697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stdev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10,55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10,45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10,40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10,25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median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-70.065,34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-70.066,06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-70.065,93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-70.064,94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95% HPD Interval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[-70.087,69 -70.046,34]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[-70.086,30 -70.045,65]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[-70.086,92 -70.045,99]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[-70.085,60 -70.045,32]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auto-correlation time (ACT)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13.567,95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21.392,63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12.851,05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13.210,79</w:t>
            </w:r>
          </w:p>
        </w:tc>
      </w:tr>
      <w:tr w:rsidR="00464EB6" w:rsidRPr="009A15B8" w:rsidTr="00B25B39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effective sample size (ESS)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1.398,22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893,49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1.482,76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B6" w:rsidRPr="003C0327" w:rsidRDefault="00464EB6" w:rsidP="00B2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3C0327">
              <w:rPr>
                <w:rFonts w:ascii="Calibri" w:eastAsia="Times New Roman" w:hAnsi="Calibri" w:cs="Calibri"/>
                <w:color w:val="000000"/>
                <w:lang w:val="en-US" w:eastAsia="pt-BR"/>
              </w:rPr>
              <w:t>1.445,03</w:t>
            </w:r>
          </w:p>
        </w:tc>
      </w:tr>
    </w:tbl>
    <w:p w:rsidR="00464EB6" w:rsidRPr="003C0327" w:rsidRDefault="00464EB6" w:rsidP="00464EB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  <w:lang w:val="en-US"/>
        </w:rPr>
      </w:pPr>
    </w:p>
    <w:p w:rsidR="00464EB6" w:rsidRDefault="00464EB6" w:rsidP="00547A2D">
      <w:pPr>
        <w:ind w:hanging="426"/>
      </w:pPr>
    </w:p>
    <w:p w:rsidR="006122DA" w:rsidRDefault="006122DA" w:rsidP="00547A2D">
      <w:pPr>
        <w:ind w:hanging="426"/>
      </w:pP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7072A" wp14:editId="20DADA49">
                <wp:simplePos x="0" y="0"/>
                <wp:positionH relativeFrom="column">
                  <wp:posOffset>3990975</wp:posOffset>
                </wp:positionH>
                <wp:positionV relativeFrom="paragraph">
                  <wp:posOffset>5080</wp:posOffset>
                </wp:positionV>
                <wp:extent cx="432435" cy="291465"/>
                <wp:effectExtent l="0" t="0" r="24765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D9D0" id="Retângulo 2" o:spid="_x0000_s1026" style="position:absolute;margin-left:314.25pt;margin-top:.4pt;width:34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" filled="f" strokecolor="red" strokeweight="1pt"/>
            </w:pict>
          </mc:Fallback>
        </mc:AlternateContent>
      </w:r>
      <w:r w:rsidRPr="006122D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D932" wp14:editId="33741BFF">
                <wp:simplePos x="0" y="0"/>
                <wp:positionH relativeFrom="column">
                  <wp:posOffset>-146685</wp:posOffset>
                </wp:positionH>
                <wp:positionV relativeFrom="paragraph">
                  <wp:posOffset>-13970</wp:posOffset>
                </wp:positionV>
                <wp:extent cx="5248275" cy="1771650"/>
                <wp:effectExtent l="0" t="0" r="0" b="0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77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2DA" w:rsidRPr="006122DA" w:rsidRDefault="006122DA" w:rsidP="006122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 xml:space="preserve">ScoHcA/1-638     416 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WE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NYE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RK-T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RHL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HE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DY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KAVFRIFLAP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 xml:space="preserve">TRINITY_DN5415/  385 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WE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VLT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GP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RHL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HE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EF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M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KKAVFRIFLAP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>consensus        421 .*.** *   .* ** .*  . ** * .*** **.. * * . **.*  ***********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 xml:space="preserve">ScoHcA/1-638     475 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KY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EKG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PV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NEQRQ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LV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ELDKFV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AT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PG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ESSVT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MS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KDHVFG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NLAD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 xml:space="preserve">TRINITY_DN5415/  445 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KY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EKG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HE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NEQRQ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MI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ELDKFV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PG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NV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ESSVT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QK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HEKIYA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ERQQ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 xml:space="preserve">consensus        481 ** ***  .  ***** ..******  * **.**. * * *****  ......  .    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>ScoHcA/1-638     535 DHQ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CSCGWPD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LL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YEG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MT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FVV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A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AG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SM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SYCG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>TRINITY_DN5415/  505 NDH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CSCGWPD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LL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P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YEG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TE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F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Q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FVV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T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K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Y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V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P-SD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E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S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H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C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D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GR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black"/>
                              </w:rPr>
                              <w:t>SYCG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I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FFFFFF"/>
                                <w:kern w:val="24"/>
                                <w:sz w:val="16"/>
                                <w:szCs w:val="16"/>
                                <w:highlight w:val="darkGray"/>
                              </w:rPr>
                              <w:t>L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t>FGN</w:t>
                            </w:r>
                            <w:r w:rsidRPr="006122DA"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  <w:highlight w:val="white"/>
                              </w:rPr>
                              <w:br/>
                              <w:t xml:space="preserve">consensus        541    ******* **.*.* ***  .*.*** * * ** * .  * * * *  **** . </w:t>
                            </w:r>
                          </w:p>
                          <w:p w:rsidR="006122DA" w:rsidRPr="006122DA" w:rsidRDefault="006122DA" w:rsidP="006122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122DA" w:rsidRPr="006122DA" w:rsidRDefault="006122DA" w:rsidP="006122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eastAsia="Times New Roman" w:hAnsi="Courier New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122DA" w:rsidRPr="006122DA" w:rsidRDefault="006122DA" w:rsidP="006122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D932" id="Retângulo 5" o:spid="_x0000_s1026" style="position:absolute;left:0;text-align:left;margin-left:-11.55pt;margin-top:-1.1pt;width:413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" filled="f" stroked="f">
                <v:textbox>
                  <w:txbxContent>
                    <w:p w:rsidR="006122DA" w:rsidRPr="006122DA" w:rsidRDefault="006122DA" w:rsidP="006122D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 xml:space="preserve">ScoHcA/1-638     416 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WE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NYE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RK-T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RHL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HE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DY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black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KAVFRIFLAP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 xml:space="preserve">TRINITY_DN5415/  385 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WE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VLT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GP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RHL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HE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EF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M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KKAVFRIFLAP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>consensus        421 .*.** *   .* ** .*  . ** * .*** **.. * * . **.*  ***********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 xml:space="preserve">ScoHcA/1-638     475 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KY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EKG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PV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NEQRQ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LV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ELDKFV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AT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PG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ESSVT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MS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KDHVFG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NLAD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 xml:space="preserve">TRINITY_DN5415/  445 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KY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EKG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HE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NEQRQ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MI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ELDKFV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PG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NV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ESSVT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QK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HEKIYA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ERQQ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 xml:space="preserve">consensus        481 ** ***  .  ***** ..******  * **.**. * * *****  ......  .    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>ScoHcA/1-638     535 DHQ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CSCGWPD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LL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YEG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MT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FVV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A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black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black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AG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SM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SYCG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0000"/>
                          <w:kern w:val="24"/>
                          <w:sz w:val="16"/>
                          <w:szCs w:val="16"/>
                          <w:highlight w:val="white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>TRINITY_DN5415/  505 NDH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CSCGWPD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LL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P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YEG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TE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F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Q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FVV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T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K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Y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V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P-SD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E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S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H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C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D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GR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black"/>
                        </w:rPr>
                        <w:t>SYCG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I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FFFFFF"/>
                          <w:kern w:val="24"/>
                          <w:sz w:val="16"/>
                          <w:szCs w:val="16"/>
                          <w:highlight w:val="darkGray"/>
                        </w:rPr>
                        <w:t>L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t>FGN</w:t>
                      </w:r>
                      <w:r w:rsidRPr="006122DA"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  <w:highlight w:val="white"/>
                        </w:rPr>
                        <w:br/>
                        <w:t xml:space="preserve">consensus        541    ******* **.*.* ***  .*.*** * * ** * .  * * * *  **** . </w:t>
                      </w:r>
                    </w:p>
                    <w:p w:rsidR="006122DA" w:rsidRPr="006122DA" w:rsidRDefault="006122DA" w:rsidP="006122D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6122DA" w:rsidRPr="006122DA" w:rsidRDefault="006122DA" w:rsidP="006122D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eastAsia="Times New Roman" w:hAnsi="Courier New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6122DA" w:rsidRPr="006122DA" w:rsidRDefault="006122DA" w:rsidP="006122D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22B8" wp14:editId="0237DFA3">
                <wp:simplePos x="0" y="0"/>
                <wp:positionH relativeFrom="column">
                  <wp:posOffset>3501390</wp:posOffset>
                </wp:positionH>
                <wp:positionV relativeFrom="paragraph">
                  <wp:posOffset>76200</wp:posOffset>
                </wp:positionV>
                <wp:extent cx="352425" cy="247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A420" id="Retângulo 3" o:spid="_x0000_s1026" style="position:absolute;margin-left:275.7pt;margin-top:6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" filled="f" strokecolor="red" strokeweight="1pt"/>
            </w:pict>
          </mc:Fallback>
        </mc:AlternateContent>
      </w: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A" w:rsidRDefault="006122DA" w:rsidP="0061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A" w:rsidRPr="006122DA" w:rsidRDefault="006122DA" w:rsidP="0061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DA">
        <w:rPr>
          <w:rFonts w:ascii="Times New Roman" w:hAnsi="Times New Roman" w:cs="Times New Roman"/>
          <w:sz w:val="24"/>
          <w:szCs w:val="24"/>
        </w:rPr>
        <w:t xml:space="preserve">Figure </w:t>
      </w:r>
      <w:r w:rsidR="00BA711E">
        <w:rPr>
          <w:rFonts w:ascii="Times New Roman" w:hAnsi="Times New Roman" w:cs="Times New Roman"/>
          <w:sz w:val="24"/>
          <w:szCs w:val="24"/>
        </w:rPr>
        <w:t>S2</w:t>
      </w:r>
      <w:r w:rsidRPr="006122DA">
        <w:rPr>
          <w:rFonts w:ascii="Times New Roman" w:hAnsi="Times New Roman" w:cs="Times New Roman"/>
          <w:sz w:val="24"/>
          <w:szCs w:val="24"/>
        </w:rPr>
        <w:t xml:space="preserve">– Alignment of the amino acid sequences of </w:t>
      </w:r>
      <w:r>
        <w:rPr>
          <w:rFonts w:ascii="Times New Roman" w:hAnsi="Times New Roman" w:cs="Times New Roman"/>
          <w:sz w:val="24"/>
          <w:szCs w:val="24"/>
        </w:rPr>
        <w:t xml:space="preserve">subunit of hemocyanin </w:t>
      </w:r>
      <w:r w:rsidRPr="006122DA">
        <w:rPr>
          <w:rFonts w:ascii="Times New Roman" w:hAnsi="Times New Roman" w:cs="Times New Roman"/>
          <w:sz w:val="24"/>
          <w:szCs w:val="24"/>
        </w:rPr>
        <w:t>ScoHcA (</w:t>
      </w:r>
      <w:r w:rsidRPr="006122DA">
        <w:rPr>
          <w:rFonts w:ascii="Times New Roman" w:hAnsi="Times New Roman" w:cs="Times New Roman"/>
          <w:i/>
          <w:sz w:val="24"/>
          <w:szCs w:val="24"/>
        </w:rPr>
        <w:t>Scutigera coleoptrata</w:t>
      </w:r>
      <w:r w:rsidRPr="006122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2DA">
        <w:rPr>
          <w:rFonts w:ascii="Times New Roman" w:hAnsi="Times New Roman" w:cs="Times New Roman"/>
          <w:sz w:val="24"/>
          <w:szCs w:val="24"/>
        </w:rPr>
        <w:t>and Ssu2 (</w:t>
      </w:r>
      <w:r w:rsidRPr="006122DA">
        <w:rPr>
          <w:rFonts w:ascii="Times New Roman" w:hAnsi="Times New Roman" w:cs="Times New Roman"/>
          <w:i/>
          <w:sz w:val="24"/>
          <w:szCs w:val="24"/>
        </w:rPr>
        <w:t>Scolopendra subspinipes subspinipes</w:t>
      </w:r>
      <w:r w:rsidRPr="006122DA">
        <w:rPr>
          <w:rFonts w:ascii="Times New Roman" w:hAnsi="Times New Roman" w:cs="Times New Roman"/>
          <w:sz w:val="24"/>
          <w:szCs w:val="24"/>
        </w:rPr>
        <w:t xml:space="preserve">). The </w:t>
      </w:r>
      <w:r>
        <w:rPr>
          <w:rFonts w:ascii="Times New Roman" w:hAnsi="Times New Roman" w:cs="Times New Roman"/>
          <w:sz w:val="24"/>
          <w:szCs w:val="24"/>
        </w:rPr>
        <w:t xml:space="preserve">red square showed the similarity </w:t>
      </w:r>
    </w:p>
    <w:p w:rsidR="006122DA" w:rsidRDefault="006122DA" w:rsidP="00547A2D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BA711E" w:rsidRDefault="00BA711E" w:rsidP="00547A2D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BA711E" w:rsidRDefault="00BA711E" w:rsidP="00547A2D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885006" w:rsidRDefault="00885006" w:rsidP="00547A2D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885006" w:rsidRDefault="00885006" w:rsidP="0088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715EF" wp14:editId="0FA129CD">
                <wp:simplePos x="0" y="0"/>
                <wp:positionH relativeFrom="column">
                  <wp:posOffset>1861848</wp:posOffset>
                </wp:positionH>
                <wp:positionV relativeFrom="paragraph">
                  <wp:posOffset>84455</wp:posOffset>
                </wp:positionV>
                <wp:extent cx="930026" cy="291465"/>
                <wp:effectExtent l="0" t="0" r="22860" b="133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26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17B7" id="Retângulo 5" o:spid="_x0000_s1026" style="position:absolute;margin-left:146.6pt;margin-top:6.65pt;width:73.2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" filled="f" strokecolor="red" strokeweight="1pt"/>
            </w:pict>
          </mc:Fallback>
        </mc:AlternateContent>
      </w:r>
      <w:r w:rsidRPr="0088500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A1EAA1" wp14:editId="05737019">
            <wp:extent cx="5400040" cy="1061720"/>
            <wp:effectExtent l="0" t="0" r="0" b="508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06" w:rsidRPr="006122DA" w:rsidRDefault="00885006" w:rsidP="0088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BA711E">
        <w:rPr>
          <w:rFonts w:ascii="Times New Roman" w:hAnsi="Times New Roman" w:cs="Times New Roman"/>
          <w:sz w:val="24"/>
          <w:szCs w:val="24"/>
        </w:rPr>
        <w:t xml:space="preserve"> S3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2DA">
        <w:rPr>
          <w:rFonts w:ascii="Times New Roman" w:hAnsi="Times New Roman" w:cs="Times New Roman"/>
          <w:sz w:val="24"/>
          <w:szCs w:val="24"/>
        </w:rPr>
        <w:t xml:space="preserve">Alignment of the amino acid sequences of </w:t>
      </w:r>
      <w:r>
        <w:rPr>
          <w:rFonts w:ascii="Times New Roman" w:hAnsi="Times New Roman" w:cs="Times New Roman"/>
          <w:sz w:val="24"/>
          <w:szCs w:val="24"/>
        </w:rPr>
        <w:t xml:space="preserve">subunit II of hemocyanin 1OXY </w:t>
      </w:r>
      <w:r w:rsidRPr="006122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Limulus polyphemus</w:t>
      </w:r>
      <w:r w:rsidRPr="006122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2DA">
        <w:rPr>
          <w:rFonts w:ascii="Times New Roman" w:hAnsi="Times New Roman" w:cs="Times New Roman"/>
          <w:sz w:val="24"/>
          <w:szCs w:val="24"/>
        </w:rPr>
        <w:t>and Ssu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22DA">
        <w:rPr>
          <w:rFonts w:ascii="Times New Roman" w:hAnsi="Times New Roman" w:cs="Times New Roman"/>
          <w:sz w:val="24"/>
          <w:szCs w:val="24"/>
        </w:rPr>
        <w:t xml:space="preserve"> (</w:t>
      </w:r>
      <w:r w:rsidRPr="006122DA">
        <w:rPr>
          <w:rFonts w:ascii="Times New Roman" w:hAnsi="Times New Roman" w:cs="Times New Roman"/>
          <w:i/>
          <w:sz w:val="24"/>
          <w:szCs w:val="24"/>
        </w:rPr>
        <w:t>Scolopendra subspinipes subspinipes</w:t>
      </w:r>
      <w:r w:rsidRPr="006122DA">
        <w:rPr>
          <w:rFonts w:ascii="Times New Roman" w:hAnsi="Times New Roman" w:cs="Times New Roman"/>
          <w:sz w:val="24"/>
          <w:szCs w:val="24"/>
        </w:rPr>
        <w:t xml:space="preserve">). The </w:t>
      </w:r>
      <w:r>
        <w:rPr>
          <w:rFonts w:ascii="Times New Roman" w:hAnsi="Times New Roman" w:cs="Times New Roman"/>
          <w:sz w:val="24"/>
          <w:szCs w:val="24"/>
        </w:rPr>
        <w:t>red square showed the gap that represents the loop in the structure.</w:t>
      </w:r>
    </w:p>
    <w:sectPr w:rsidR="00885006" w:rsidRPr="006122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26" w:rsidRDefault="00F07E26" w:rsidP="008E3FAE">
      <w:pPr>
        <w:spacing w:after="0" w:line="240" w:lineRule="auto"/>
      </w:pPr>
      <w:r>
        <w:separator/>
      </w:r>
    </w:p>
  </w:endnote>
  <w:endnote w:type="continuationSeparator" w:id="0">
    <w:p w:rsidR="00F07E26" w:rsidRDefault="00F07E26" w:rsidP="008E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26" w:rsidRDefault="00F07E26" w:rsidP="008E3FAE">
      <w:pPr>
        <w:spacing w:after="0" w:line="240" w:lineRule="auto"/>
      </w:pPr>
      <w:r>
        <w:separator/>
      </w:r>
    </w:p>
  </w:footnote>
  <w:footnote w:type="continuationSeparator" w:id="0">
    <w:p w:rsidR="00F07E26" w:rsidRDefault="00F07E26" w:rsidP="008E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AE" w:rsidRDefault="008E3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B6"/>
    <w:rsid w:val="001E1BD4"/>
    <w:rsid w:val="00380061"/>
    <w:rsid w:val="00464EB6"/>
    <w:rsid w:val="00486912"/>
    <w:rsid w:val="00547A2D"/>
    <w:rsid w:val="006122DA"/>
    <w:rsid w:val="00665428"/>
    <w:rsid w:val="00790C7B"/>
    <w:rsid w:val="00885006"/>
    <w:rsid w:val="008E3FAE"/>
    <w:rsid w:val="0092220A"/>
    <w:rsid w:val="00B5079E"/>
    <w:rsid w:val="00BA711E"/>
    <w:rsid w:val="00C83675"/>
    <w:rsid w:val="00DC3FA3"/>
    <w:rsid w:val="00E56682"/>
    <w:rsid w:val="00E71AD1"/>
    <w:rsid w:val="00F07E26"/>
    <w:rsid w:val="00F53535"/>
    <w:rsid w:val="00F82BCD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A805"/>
  <w15:chartTrackingRefBased/>
  <w15:docId w15:val="{8D6657D2-01CF-4CEE-8DD6-FF2FE6D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rsid w:val="00464EB6"/>
    <w:pPr>
      <w:spacing w:after="200" w:line="240" w:lineRule="auto"/>
    </w:pPr>
    <w:rPr>
      <w:b/>
      <w:bCs/>
      <w:color w:val="5B9BD5" w:themeColor="accent1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12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8E3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3FAE"/>
  </w:style>
  <w:style w:type="paragraph" w:styleId="Rodap">
    <w:name w:val="footer"/>
    <w:basedOn w:val="Normal"/>
    <w:link w:val="RodapCarter"/>
    <w:uiPriority w:val="99"/>
    <w:unhideWhenUsed/>
    <w:rsid w:val="008E3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2020-03-03T18:22:00Z</dcterms:created>
  <dcterms:modified xsi:type="dcterms:W3CDTF">2020-03-03T18:22:00Z</dcterms:modified>
</cp:coreProperties>
</file>