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F7" w:rsidRPr="00963FF7" w:rsidRDefault="00963FF7" w:rsidP="00963FF7">
      <w:pPr>
        <w:jc w:val="both"/>
        <w:rPr>
          <w:b/>
        </w:rPr>
      </w:pPr>
      <w:r w:rsidRPr="00963FF7">
        <w:rPr>
          <w:b/>
        </w:rPr>
        <w:t>Mixed effects models for each task</w:t>
      </w:r>
    </w:p>
    <w:p w:rsidR="00963FF7" w:rsidRDefault="00963FF7" w:rsidP="00963FF7">
      <w:pPr>
        <w:jc w:val="both"/>
        <w:rPr>
          <w:b/>
          <w:i/>
        </w:rPr>
      </w:pPr>
      <w:r>
        <w:rPr>
          <w:b/>
        </w:rPr>
        <w:t xml:space="preserve">Table B.1. </w:t>
      </w:r>
      <w:r>
        <w:rPr>
          <w:i/>
        </w:rPr>
        <w:t>Predictors of semantic categorisation RT performance</w:t>
      </w:r>
    </w:p>
    <w:tbl>
      <w:tblPr>
        <w:tblW w:w="900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495"/>
        <w:gridCol w:w="1020"/>
        <w:gridCol w:w="195"/>
        <w:gridCol w:w="420"/>
        <w:gridCol w:w="945"/>
        <w:gridCol w:w="1485"/>
        <w:gridCol w:w="1095"/>
      </w:tblGrid>
      <w:tr w:rsidR="00963FF7" w:rsidTr="00E32423">
        <w:tc>
          <w:tcPr>
            <w:tcW w:w="3840" w:type="dxa"/>
            <w:gridSpan w:val="2"/>
            <w:tcBorders>
              <w:bottom w:val="single" w:sz="4" w:space="0" w:color="000000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 effects</w:t>
            </w:r>
          </w:p>
        </w:tc>
        <w:tc>
          <w:tcPr>
            <w:tcW w:w="1215" w:type="dxa"/>
            <w:gridSpan w:val="2"/>
            <w:tcBorders>
              <w:bottom w:val="single" w:sz="4" w:space="0" w:color="000000"/>
            </w:tcBorders>
          </w:tcPr>
          <w:p w:rsidR="00963FF7" w:rsidRDefault="00963FF7" w:rsidP="00963FF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963FF7" w:rsidRDefault="00963FF7" w:rsidP="00963FF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</w:tcPr>
          <w:p w:rsidR="00963FF7" w:rsidRDefault="00963FF7" w:rsidP="00963FF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</w:p>
        </w:tc>
      </w:tr>
      <w:tr w:rsidR="00963FF7" w:rsidTr="00E32423">
        <w:trPr>
          <w:trHeight w:val="284"/>
        </w:trPr>
        <w:tc>
          <w:tcPr>
            <w:tcW w:w="3840" w:type="dxa"/>
            <w:gridSpan w:val="2"/>
            <w:tcBorders>
              <w:top w:val="single" w:sz="4" w:space="0" w:color="000000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Pr="0070571C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Intercept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6.98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.03</w:t>
            </w:r>
          </w:p>
        </w:tc>
        <w:tc>
          <w:tcPr>
            <w:tcW w:w="1485" w:type="dxa"/>
            <w:tcBorders>
              <w:top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227.95</w:t>
            </w:r>
          </w:p>
        </w:tc>
        <w:tc>
          <w:tcPr>
            <w:tcW w:w="1095" w:type="dxa"/>
            <w:tcBorders>
              <w:top w:val="single" w:sz="4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Pr="0070571C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&lt;.001</w:t>
            </w:r>
          </w:p>
        </w:tc>
      </w:tr>
      <w:tr w:rsidR="00963FF7" w:rsidTr="00E32423">
        <w:trPr>
          <w:trHeight w:val="284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-.06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-1.89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.064</w:t>
            </w:r>
          </w:p>
        </w:tc>
      </w:tr>
      <w:tr w:rsidR="00963FF7" w:rsidTr="00E32423">
        <w:trPr>
          <w:trHeight w:val="284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Delay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.63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.53</w:t>
            </w:r>
          </w:p>
        </w:tc>
      </w:tr>
      <w:tr w:rsidR="00963FF7" w:rsidTr="00E32423">
        <w:trPr>
          <w:trHeight w:val="284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-.19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-9.79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&lt;.001</w:t>
            </w:r>
          </w:p>
        </w:tc>
      </w:tr>
      <w:tr w:rsidR="00963FF7" w:rsidTr="00E32423">
        <w:trPr>
          <w:trHeight w:val="284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type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.02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1.54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.12</w:t>
            </w:r>
          </w:p>
        </w:tc>
      </w:tr>
      <w:tr w:rsidR="00963FF7" w:rsidTr="00E32423">
        <w:trPr>
          <w:trHeight w:val="284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Vocab:Delay</w:t>
            </w:r>
            <w:proofErr w:type="spellEnd"/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.11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.06</w:t>
            </w:r>
          </w:p>
        </w:tc>
        <w:tc>
          <w:tcPr>
            <w:tcW w:w="148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1.73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.090</w:t>
            </w:r>
          </w:p>
        </w:tc>
      </w:tr>
      <w:tr w:rsidR="00963FF7" w:rsidTr="00E32423">
        <w:trPr>
          <w:trHeight w:val="284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Vocab:Day</w:t>
            </w:r>
            <w:proofErr w:type="spellEnd"/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-.01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-.39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.70</w:t>
            </w:r>
          </w:p>
        </w:tc>
      </w:tr>
      <w:tr w:rsidR="00963FF7" w:rsidTr="00E32423">
        <w:trPr>
          <w:trHeight w:val="284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Delay:Day</w:t>
            </w:r>
            <w:proofErr w:type="spellEnd"/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.01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.68</w:t>
            </w:r>
          </w:p>
        </w:tc>
      </w:tr>
      <w:tr w:rsidR="00963FF7" w:rsidTr="00E32423">
        <w:trPr>
          <w:trHeight w:val="284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Vocab:Word</w:t>
            </w:r>
            <w:proofErr w:type="spellEnd"/>
            <w:r>
              <w:rPr>
                <w:sz w:val="22"/>
                <w:szCs w:val="22"/>
              </w:rPr>
              <w:t xml:space="preserve"> type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-.003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.84</w:t>
            </w:r>
          </w:p>
        </w:tc>
      </w:tr>
      <w:tr w:rsidR="00963FF7" w:rsidTr="00E32423">
        <w:trPr>
          <w:trHeight w:val="284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Delay:Word</w:t>
            </w:r>
            <w:proofErr w:type="spellEnd"/>
            <w:r>
              <w:rPr>
                <w:sz w:val="22"/>
                <w:szCs w:val="22"/>
              </w:rPr>
              <w:t xml:space="preserve"> type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-.01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-.32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.75</w:t>
            </w:r>
          </w:p>
        </w:tc>
      </w:tr>
      <w:tr w:rsidR="00963FF7" w:rsidTr="00E32423">
        <w:trPr>
          <w:trHeight w:val="284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Day:Word</w:t>
            </w:r>
            <w:proofErr w:type="spellEnd"/>
            <w:r>
              <w:rPr>
                <w:sz w:val="22"/>
                <w:szCs w:val="22"/>
              </w:rPr>
              <w:t xml:space="preserve"> type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.01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.61</w:t>
            </w:r>
          </w:p>
        </w:tc>
      </w:tr>
      <w:tr w:rsidR="00963FF7" w:rsidTr="00E32423">
        <w:trPr>
          <w:trHeight w:val="284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Vocab:Delay:Day</w:t>
            </w:r>
            <w:proofErr w:type="spellEnd"/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-.01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-.26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.80</w:t>
            </w:r>
          </w:p>
        </w:tc>
      </w:tr>
      <w:tr w:rsidR="00963FF7" w:rsidTr="00E32423">
        <w:trPr>
          <w:trHeight w:val="284"/>
        </w:trPr>
        <w:tc>
          <w:tcPr>
            <w:tcW w:w="3840" w:type="dxa"/>
            <w:gridSpan w:val="2"/>
            <w:tcBorders>
              <w:top w:val="nil"/>
              <w:bottom w:val="nil"/>
            </w:tcBorders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Vocab:Delay:Word</w:t>
            </w:r>
            <w:proofErr w:type="spellEnd"/>
            <w:r>
              <w:rPr>
                <w:sz w:val="22"/>
                <w:szCs w:val="22"/>
              </w:rPr>
              <w:t xml:space="preserve"> type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-.02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-.57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.57</w:t>
            </w:r>
          </w:p>
        </w:tc>
      </w:tr>
      <w:tr w:rsidR="00963FF7" w:rsidTr="00E32423">
        <w:trPr>
          <w:trHeight w:val="284"/>
        </w:trPr>
        <w:tc>
          <w:tcPr>
            <w:tcW w:w="3840" w:type="dxa"/>
            <w:gridSpan w:val="2"/>
            <w:tcBorders>
              <w:top w:val="nil"/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Vocab:Day:Word</w:t>
            </w:r>
            <w:proofErr w:type="spellEnd"/>
            <w:r>
              <w:rPr>
                <w:sz w:val="22"/>
                <w:szCs w:val="22"/>
              </w:rPr>
              <w:t xml:space="preserve"> type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-.004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-.12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.90</w:t>
            </w:r>
          </w:p>
        </w:tc>
      </w:tr>
      <w:tr w:rsidR="00963FF7" w:rsidTr="00E32423">
        <w:trPr>
          <w:trHeight w:val="284"/>
        </w:trPr>
        <w:tc>
          <w:tcPr>
            <w:tcW w:w="3840" w:type="dxa"/>
            <w:gridSpan w:val="2"/>
            <w:tcBorders>
              <w:top w:val="nil"/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Delay:Day:Word</w:t>
            </w:r>
            <w:proofErr w:type="spellEnd"/>
            <w:r>
              <w:rPr>
                <w:sz w:val="22"/>
                <w:szCs w:val="22"/>
              </w:rPr>
              <w:t xml:space="preserve"> type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.07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.05</w:t>
            </w:r>
          </w:p>
        </w:tc>
        <w:tc>
          <w:tcPr>
            <w:tcW w:w="148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.19</w:t>
            </w:r>
          </w:p>
        </w:tc>
      </w:tr>
      <w:tr w:rsidR="00963FF7" w:rsidTr="00E32423">
        <w:trPr>
          <w:trHeight w:val="284"/>
        </w:trPr>
        <w:tc>
          <w:tcPr>
            <w:tcW w:w="3840" w:type="dxa"/>
            <w:gridSpan w:val="2"/>
            <w:tcBorders>
              <w:top w:val="nil"/>
            </w:tcBorders>
          </w:tcPr>
          <w:p w:rsidR="00963FF7" w:rsidRDefault="00963FF7" w:rsidP="00963FF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Vocab:Delay:Day:Word</w:t>
            </w:r>
            <w:proofErr w:type="spellEnd"/>
            <w:r>
              <w:rPr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1215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-.12</w:t>
            </w:r>
          </w:p>
        </w:tc>
        <w:tc>
          <w:tcPr>
            <w:tcW w:w="1365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.06</w:t>
            </w:r>
          </w:p>
        </w:tc>
        <w:tc>
          <w:tcPr>
            <w:tcW w:w="148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-2.04</w:t>
            </w:r>
          </w:p>
        </w:tc>
        <w:tc>
          <w:tcPr>
            <w:tcW w:w="109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.041</w:t>
            </w:r>
          </w:p>
        </w:tc>
      </w:tr>
      <w:tr w:rsidR="00963FF7" w:rsidTr="00E32423">
        <w:trPr>
          <w:gridAfter w:val="3"/>
          <w:wAfter w:w="3525" w:type="dxa"/>
          <w:trHeight w:val="260"/>
        </w:trPr>
        <w:tc>
          <w:tcPr>
            <w:tcW w:w="3345" w:type="dxa"/>
            <w:tcBorders>
              <w:top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Random effects</w:t>
            </w:r>
          </w:p>
        </w:tc>
        <w:tc>
          <w:tcPr>
            <w:tcW w:w="1515" w:type="dxa"/>
            <w:gridSpan w:val="2"/>
            <w:tcBorders>
              <w:top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Variance</w:t>
            </w:r>
          </w:p>
        </w:tc>
        <w:tc>
          <w:tcPr>
            <w:tcW w:w="615" w:type="dxa"/>
            <w:gridSpan w:val="2"/>
            <w:tcBorders>
              <w:top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</w:tr>
      <w:tr w:rsidR="00963FF7" w:rsidTr="00E32423">
        <w:trPr>
          <w:gridAfter w:val="3"/>
          <w:wAfter w:w="3525" w:type="dxa"/>
          <w:trHeight w:val="240"/>
        </w:trPr>
        <w:tc>
          <w:tcPr>
            <w:tcW w:w="3345" w:type="dxa"/>
            <w:tcBorders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Participant: (intercept)</w:t>
            </w:r>
          </w:p>
        </w:tc>
        <w:tc>
          <w:tcPr>
            <w:tcW w:w="1515" w:type="dxa"/>
            <w:gridSpan w:val="2"/>
            <w:tcBorders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</w:t>
            </w:r>
          </w:p>
        </w:tc>
        <w:tc>
          <w:tcPr>
            <w:tcW w:w="615" w:type="dxa"/>
            <w:gridSpan w:val="2"/>
            <w:tcBorders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63FF7" w:rsidTr="00E32423">
        <w:trPr>
          <w:gridAfter w:val="3"/>
          <w:wAfter w:w="3525" w:type="dxa"/>
          <w:trHeight w:val="260"/>
        </w:trPr>
        <w:tc>
          <w:tcPr>
            <w:tcW w:w="3345" w:type="dxa"/>
            <w:tcBorders>
              <w:top w:val="nil"/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Participant: Day (slope)</w:t>
            </w:r>
          </w:p>
        </w:tc>
        <w:tc>
          <w:tcPr>
            <w:tcW w:w="1515" w:type="dxa"/>
            <w:gridSpan w:val="2"/>
            <w:tcBorders>
              <w:top w:val="nil"/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.01</w:t>
            </w:r>
          </w:p>
        </w:tc>
        <w:tc>
          <w:tcPr>
            <w:tcW w:w="615" w:type="dxa"/>
            <w:gridSpan w:val="2"/>
            <w:tcBorders>
              <w:top w:val="nil"/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.09</w:t>
            </w:r>
          </w:p>
        </w:tc>
      </w:tr>
      <w:tr w:rsidR="00963FF7" w:rsidTr="00E32423">
        <w:trPr>
          <w:gridAfter w:val="3"/>
          <w:wAfter w:w="3525" w:type="dxa"/>
          <w:trHeight w:val="260"/>
        </w:trPr>
        <w:tc>
          <w:tcPr>
            <w:tcW w:w="3345" w:type="dxa"/>
            <w:tcBorders>
              <w:top w:val="nil"/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Item: (intercept)</w:t>
            </w:r>
          </w:p>
        </w:tc>
        <w:tc>
          <w:tcPr>
            <w:tcW w:w="1515" w:type="dxa"/>
            <w:gridSpan w:val="2"/>
            <w:tcBorders>
              <w:top w:val="nil"/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.06</w:t>
            </w:r>
          </w:p>
        </w:tc>
        <w:tc>
          <w:tcPr>
            <w:tcW w:w="615" w:type="dxa"/>
            <w:gridSpan w:val="2"/>
            <w:tcBorders>
              <w:top w:val="nil"/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.08</w:t>
            </w:r>
          </w:p>
        </w:tc>
      </w:tr>
      <w:tr w:rsidR="00963FF7" w:rsidTr="00E32423">
        <w:trPr>
          <w:gridAfter w:val="3"/>
          <w:wAfter w:w="3525" w:type="dxa"/>
          <w:trHeight w:val="240"/>
        </w:trPr>
        <w:tc>
          <w:tcPr>
            <w:tcW w:w="3345" w:type="dxa"/>
            <w:tcBorders>
              <w:top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Item: Day (slope)</w:t>
            </w:r>
          </w:p>
        </w:tc>
        <w:tc>
          <w:tcPr>
            <w:tcW w:w="1515" w:type="dxa"/>
            <w:gridSpan w:val="2"/>
            <w:tcBorders>
              <w:top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.001</w:t>
            </w:r>
          </w:p>
        </w:tc>
        <w:tc>
          <w:tcPr>
            <w:tcW w:w="615" w:type="dxa"/>
            <w:gridSpan w:val="2"/>
            <w:tcBorders>
              <w:top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</w:t>
            </w:r>
          </w:p>
        </w:tc>
      </w:tr>
    </w:tbl>
    <w:p w:rsidR="00963FF7" w:rsidRDefault="00963FF7" w:rsidP="00963FF7">
      <w:pPr>
        <w:jc w:val="both"/>
        <w:rPr>
          <w:b/>
        </w:rPr>
      </w:pPr>
    </w:p>
    <w:p w:rsidR="00963FF7" w:rsidRDefault="00963FF7" w:rsidP="00963FF7">
      <w:pPr>
        <w:jc w:val="both"/>
        <w:rPr>
          <w:b/>
        </w:rPr>
      </w:pPr>
    </w:p>
    <w:p w:rsidR="00963FF7" w:rsidRDefault="00963FF7" w:rsidP="00963FF7">
      <w:pPr>
        <w:jc w:val="both"/>
        <w:rPr>
          <w:b/>
        </w:rPr>
      </w:pPr>
    </w:p>
    <w:p w:rsidR="00963FF7" w:rsidRDefault="00963FF7" w:rsidP="00963FF7">
      <w:pPr>
        <w:jc w:val="both"/>
        <w:rPr>
          <w:b/>
        </w:rPr>
      </w:pPr>
    </w:p>
    <w:p w:rsidR="00963FF7" w:rsidRDefault="00963FF7" w:rsidP="00963FF7">
      <w:pPr>
        <w:jc w:val="both"/>
        <w:rPr>
          <w:b/>
        </w:rPr>
      </w:pPr>
    </w:p>
    <w:p w:rsidR="00963FF7" w:rsidRDefault="00963FF7" w:rsidP="00963FF7">
      <w:pPr>
        <w:jc w:val="both"/>
        <w:rPr>
          <w:b/>
        </w:rPr>
      </w:pPr>
    </w:p>
    <w:p w:rsidR="00963FF7" w:rsidRDefault="00963FF7" w:rsidP="00963FF7">
      <w:pPr>
        <w:jc w:val="both"/>
        <w:rPr>
          <w:b/>
        </w:rPr>
      </w:pPr>
    </w:p>
    <w:p w:rsidR="00963FF7" w:rsidRDefault="00963FF7" w:rsidP="00963FF7">
      <w:pPr>
        <w:jc w:val="both"/>
        <w:rPr>
          <w:b/>
        </w:rPr>
      </w:pPr>
    </w:p>
    <w:p w:rsidR="00963FF7" w:rsidRDefault="00963FF7" w:rsidP="00963FF7">
      <w:pPr>
        <w:jc w:val="both"/>
        <w:rPr>
          <w:b/>
        </w:rPr>
      </w:pPr>
    </w:p>
    <w:p w:rsidR="00963FF7" w:rsidRDefault="00963FF7" w:rsidP="00963FF7">
      <w:pPr>
        <w:jc w:val="both"/>
        <w:rPr>
          <w:b/>
        </w:rPr>
      </w:pPr>
    </w:p>
    <w:p w:rsidR="00963FF7" w:rsidRDefault="00963FF7" w:rsidP="00963FF7">
      <w:pPr>
        <w:jc w:val="both"/>
        <w:rPr>
          <w:b/>
        </w:rPr>
      </w:pPr>
    </w:p>
    <w:p w:rsidR="00963FF7" w:rsidRDefault="00963FF7" w:rsidP="00963FF7">
      <w:pPr>
        <w:jc w:val="both"/>
        <w:rPr>
          <w:b/>
        </w:rPr>
      </w:pPr>
    </w:p>
    <w:p w:rsidR="00963FF7" w:rsidRDefault="00963FF7" w:rsidP="00963FF7">
      <w:pPr>
        <w:jc w:val="both"/>
        <w:rPr>
          <w:b/>
        </w:rPr>
      </w:pPr>
    </w:p>
    <w:p w:rsidR="00963FF7" w:rsidRDefault="00963FF7" w:rsidP="00963FF7">
      <w:pPr>
        <w:jc w:val="both"/>
        <w:rPr>
          <w:b/>
        </w:rPr>
      </w:pPr>
    </w:p>
    <w:p w:rsidR="00963FF7" w:rsidRDefault="00963FF7" w:rsidP="00963FF7">
      <w:pPr>
        <w:jc w:val="both"/>
        <w:rPr>
          <w:i/>
        </w:rPr>
      </w:pPr>
      <w:r>
        <w:rPr>
          <w:b/>
        </w:rPr>
        <w:lastRenderedPageBreak/>
        <w:t>Table B.2:</w:t>
      </w:r>
      <w:r>
        <w:rPr>
          <w:b/>
          <w:i/>
        </w:rPr>
        <w:t xml:space="preserve"> </w:t>
      </w:r>
      <w:r>
        <w:rPr>
          <w:i/>
        </w:rPr>
        <w:t>Predictors of speeded recognition RT performance</w:t>
      </w:r>
    </w:p>
    <w:tbl>
      <w:tblPr>
        <w:tblW w:w="88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825"/>
        <w:gridCol w:w="375"/>
        <w:gridCol w:w="510"/>
        <w:gridCol w:w="105"/>
        <w:gridCol w:w="885"/>
        <w:gridCol w:w="1260"/>
        <w:gridCol w:w="1320"/>
      </w:tblGrid>
      <w:tr w:rsidR="00963FF7" w:rsidTr="00E32423">
        <w:trPr>
          <w:trHeight w:val="500"/>
        </w:trPr>
        <w:tc>
          <w:tcPr>
            <w:tcW w:w="43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Fixed effects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SE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i/>
              </w:rPr>
            </w:pPr>
            <w:r>
              <w:rPr>
                <w:i/>
              </w:rPr>
              <w:t>t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963FF7" w:rsidTr="00E32423">
        <w:trPr>
          <w:trHeight w:val="284"/>
        </w:trPr>
        <w:tc>
          <w:tcPr>
            <w:tcW w:w="435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b/>
              </w:rPr>
            </w:pPr>
            <w:r>
              <w:rPr>
                <w:b/>
              </w:rPr>
              <w:t>Intercept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b/>
              </w:rPr>
            </w:pPr>
            <w:r>
              <w:rPr>
                <w:b/>
              </w:rPr>
              <w:t>6.74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b/>
              </w:rPr>
            </w:pPr>
            <w:r>
              <w:rPr>
                <w:b/>
              </w:rPr>
              <w:t>.03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b/>
              </w:rPr>
            </w:pPr>
            <w:r>
              <w:rPr>
                <w:b/>
              </w:rPr>
              <w:t>200.48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b/>
              </w:rPr>
            </w:pPr>
            <w:r>
              <w:rPr>
                <w:b/>
              </w:rPr>
              <w:t>&lt;.001</w:t>
            </w:r>
          </w:p>
        </w:tc>
      </w:tr>
      <w:tr w:rsidR="00963FF7" w:rsidTr="00E32423">
        <w:trPr>
          <w:trHeight w:val="284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Vocab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-.08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.04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-1.92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.062</w:t>
            </w:r>
          </w:p>
        </w:tc>
      </w:tr>
      <w:tr w:rsidR="00963FF7" w:rsidTr="00E32423">
        <w:trPr>
          <w:trHeight w:val="284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Day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-.02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.03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-.70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.49</w:t>
            </w:r>
          </w:p>
        </w:tc>
      </w:tr>
      <w:tr w:rsidR="00963FF7" w:rsidTr="00E32423">
        <w:trPr>
          <w:trHeight w:val="284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Delay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.07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.05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1.50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.14</w:t>
            </w:r>
          </w:p>
        </w:tc>
      </w:tr>
      <w:tr w:rsidR="00963FF7" w:rsidTr="00E32423">
        <w:trPr>
          <w:trHeight w:val="284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proofErr w:type="spellStart"/>
            <w:r>
              <w:t>Vocab:Day</w:t>
            </w:r>
            <w:proofErr w:type="spell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-.05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.04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-1.14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.26</w:t>
            </w:r>
          </w:p>
        </w:tc>
      </w:tr>
      <w:tr w:rsidR="00963FF7" w:rsidTr="00E32423">
        <w:trPr>
          <w:trHeight w:val="284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proofErr w:type="spellStart"/>
            <w:r>
              <w:t>Delay:Day</w:t>
            </w:r>
            <w:proofErr w:type="spell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-.07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.05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-1.55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.13</w:t>
            </w:r>
          </w:p>
        </w:tc>
      </w:tr>
      <w:tr w:rsidR="00963FF7" w:rsidTr="00E32423">
        <w:trPr>
          <w:trHeight w:val="284"/>
        </w:trPr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proofErr w:type="spellStart"/>
            <w:r>
              <w:t>Vocab:Delay</w:t>
            </w:r>
            <w:proofErr w:type="spell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.07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.05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1.27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.21</w:t>
            </w:r>
          </w:p>
        </w:tc>
      </w:tr>
      <w:tr w:rsidR="00963FF7" w:rsidTr="00E32423">
        <w:trPr>
          <w:trHeight w:val="284"/>
        </w:trPr>
        <w:tc>
          <w:tcPr>
            <w:tcW w:w="43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Vocab:Day:Delay</w:t>
            </w:r>
            <w:proofErr w:type="spell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b/>
              </w:rPr>
            </w:pPr>
            <w:r>
              <w:rPr>
                <w:b/>
              </w:rPr>
              <w:t>.10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b/>
              </w:rPr>
            </w:pPr>
            <w:r>
              <w:rPr>
                <w:b/>
              </w:rPr>
              <w:t>.05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b/>
              </w:rPr>
            </w:pPr>
            <w:r>
              <w:rPr>
                <w:b/>
              </w:rPr>
              <w:t>2.02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b/>
              </w:rPr>
            </w:pPr>
            <w:r>
              <w:rPr>
                <w:b/>
              </w:rPr>
              <w:t>.049</w:t>
            </w:r>
          </w:p>
        </w:tc>
      </w:tr>
      <w:tr w:rsidR="00963FF7" w:rsidTr="00E32423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3"/>
          <w:wAfter w:w="3430" w:type="dxa"/>
          <w:trHeight w:val="260"/>
        </w:trPr>
        <w:tc>
          <w:tcPr>
            <w:tcW w:w="3525" w:type="dxa"/>
            <w:tcBorders>
              <w:top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Random effects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Variance</w:t>
            </w:r>
          </w:p>
        </w:tc>
        <w:tc>
          <w:tcPr>
            <w:tcW w:w="615" w:type="dxa"/>
            <w:gridSpan w:val="2"/>
            <w:tcBorders>
              <w:top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</w:tr>
      <w:tr w:rsidR="00963FF7" w:rsidTr="00E32423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3"/>
          <w:wAfter w:w="3430" w:type="dxa"/>
          <w:trHeight w:val="284"/>
        </w:trPr>
        <w:tc>
          <w:tcPr>
            <w:tcW w:w="3525" w:type="dxa"/>
            <w:tcBorders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Participant: (intercept)</w:t>
            </w:r>
          </w:p>
        </w:tc>
        <w:tc>
          <w:tcPr>
            <w:tcW w:w="1200" w:type="dxa"/>
            <w:gridSpan w:val="2"/>
            <w:tcBorders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.02</w:t>
            </w:r>
          </w:p>
        </w:tc>
        <w:tc>
          <w:tcPr>
            <w:tcW w:w="615" w:type="dxa"/>
            <w:gridSpan w:val="2"/>
            <w:tcBorders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.15</w:t>
            </w:r>
          </w:p>
        </w:tc>
      </w:tr>
      <w:tr w:rsidR="00963FF7" w:rsidTr="00E32423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3"/>
          <w:wAfter w:w="3430" w:type="dxa"/>
          <w:trHeight w:val="284"/>
        </w:trPr>
        <w:tc>
          <w:tcPr>
            <w:tcW w:w="3525" w:type="dxa"/>
            <w:tcBorders>
              <w:top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Participant: Day (slope)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.01</w:t>
            </w:r>
          </w:p>
        </w:tc>
        <w:tc>
          <w:tcPr>
            <w:tcW w:w="615" w:type="dxa"/>
            <w:gridSpan w:val="2"/>
            <w:tcBorders>
              <w:top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.11</w:t>
            </w:r>
          </w:p>
        </w:tc>
      </w:tr>
    </w:tbl>
    <w:p w:rsidR="00963FF7" w:rsidRDefault="00963FF7" w:rsidP="00963FF7">
      <w:pPr>
        <w:jc w:val="both"/>
        <w:rPr>
          <w:b/>
        </w:rPr>
      </w:pPr>
    </w:p>
    <w:p w:rsidR="00963FF7" w:rsidRDefault="00963FF7" w:rsidP="00963FF7">
      <w:pPr>
        <w:jc w:val="both"/>
        <w:rPr>
          <w:b/>
        </w:rPr>
      </w:pPr>
    </w:p>
    <w:p w:rsidR="00963FF7" w:rsidRDefault="00963FF7" w:rsidP="00963FF7">
      <w:pPr>
        <w:jc w:val="both"/>
        <w:rPr>
          <w:b/>
        </w:rPr>
      </w:pPr>
    </w:p>
    <w:p w:rsidR="00963FF7" w:rsidRDefault="00963FF7" w:rsidP="00963FF7">
      <w:pPr>
        <w:jc w:val="both"/>
        <w:rPr>
          <w:b/>
        </w:rPr>
      </w:pPr>
      <w:bookmarkStart w:id="0" w:name="_GoBack"/>
      <w:bookmarkEnd w:id="0"/>
    </w:p>
    <w:p w:rsidR="00963FF7" w:rsidRDefault="00963FF7" w:rsidP="00963FF7">
      <w:pPr>
        <w:jc w:val="both"/>
        <w:rPr>
          <w:i/>
        </w:rPr>
      </w:pPr>
      <w:r>
        <w:rPr>
          <w:b/>
        </w:rPr>
        <w:t xml:space="preserve">Table B.3: </w:t>
      </w:r>
      <w:r>
        <w:rPr>
          <w:i/>
        </w:rPr>
        <w:t>Predictors of cued recall accuracy performance</w:t>
      </w:r>
    </w:p>
    <w:tbl>
      <w:tblPr>
        <w:tblW w:w="70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"/>
        <w:gridCol w:w="2294"/>
        <w:gridCol w:w="913"/>
        <w:gridCol w:w="190"/>
        <w:gridCol w:w="605"/>
        <w:gridCol w:w="90"/>
        <w:gridCol w:w="854"/>
        <w:gridCol w:w="1199"/>
        <w:gridCol w:w="899"/>
      </w:tblGrid>
      <w:tr w:rsidR="00963FF7" w:rsidTr="00E32423">
        <w:trPr>
          <w:trHeight w:val="500"/>
        </w:trPr>
        <w:tc>
          <w:tcPr>
            <w:tcW w:w="32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Fixed effects</w:t>
            </w:r>
          </w:p>
        </w:tc>
        <w:tc>
          <w:tcPr>
            <w:tcW w:w="7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SE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i/>
              </w:rPr>
            </w:pPr>
            <w:r>
              <w:rPr>
                <w:i/>
              </w:rPr>
              <w:t>z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963FF7" w:rsidTr="00E32423">
        <w:trPr>
          <w:trHeight w:val="284"/>
        </w:trPr>
        <w:tc>
          <w:tcPr>
            <w:tcW w:w="321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Intercept</w:t>
            </w:r>
          </w:p>
        </w:tc>
        <w:tc>
          <w:tcPr>
            <w:tcW w:w="795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-.11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.28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-.39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.69</w:t>
            </w:r>
          </w:p>
        </w:tc>
      </w:tr>
      <w:tr w:rsidR="00963FF7" w:rsidTr="00E32423">
        <w:trPr>
          <w:trHeight w:val="284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Vocab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.19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.25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.75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.45</w:t>
            </w:r>
          </w:p>
        </w:tc>
      </w:tr>
      <w:tr w:rsidR="00963FF7" w:rsidTr="00E32423">
        <w:trPr>
          <w:trHeight w:val="284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Day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.16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.13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1.27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.20</w:t>
            </w:r>
          </w:p>
        </w:tc>
      </w:tr>
      <w:tr w:rsidR="00963FF7" w:rsidTr="00E32423">
        <w:trPr>
          <w:trHeight w:val="284"/>
        </w:trPr>
        <w:tc>
          <w:tcPr>
            <w:tcW w:w="32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Delay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.26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.49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.54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FF7" w:rsidRDefault="00963FF7" w:rsidP="00963FF7">
            <w:pPr>
              <w:jc w:val="both"/>
            </w:pPr>
            <w:r>
              <w:t>.59</w:t>
            </w:r>
          </w:p>
        </w:tc>
      </w:tr>
      <w:tr w:rsidR="00963FF7" w:rsidTr="00E32423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gridAfter w:val="3"/>
          <w:wAfter w:w="2875" w:type="dxa"/>
          <w:trHeight w:val="260"/>
        </w:trPr>
        <w:tc>
          <w:tcPr>
            <w:tcW w:w="2296" w:type="dxa"/>
            <w:tcBorders>
              <w:top w:val="nil"/>
              <w:bottom w:val="single" w:sz="4" w:space="0" w:color="000000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Random effects</w:t>
            </w:r>
          </w:p>
        </w:tc>
        <w:tc>
          <w:tcPr>
            <w:tcW w:w="1104" w:type="dxa"/>
            <w:gridSpan w:val="2"/>
            <w:tcBorders>
              <w:top w:val="nil"/>
              <w:bottom w:val="single" w:sz="4" w:space="0" w:color="000000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Variance</w:t>
            </w:r>
          </w:p>
        </w:tc>
        <w:tc>
          <w:tcPr>
            <w:tcW w:w="695" w:type="dxa"/>
            <w:gridSpan w:val="2"/>
            <w:tcBorders>
              <w:top w:val="nil"/>
              <w:bottom w:val="single" w:sz="4" w:space="0" w:color="000000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</w:tr>
      <w:tr w:rsidR="00963FF7" w:rsidTr="00E32423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gridAfter w:val="3"/>
          <w:wAfter w:w="2875" w:type="dxa"/>
          <w:trHeight w:val="284"/>
        </w:trPr>
        <w:tc>
          <w:tcPr>
            <w:tcW w:w="2296" w:type="dxa"/>
            <w:tcBorders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Participant: (intercept)</w:t>
            </w:r>
          </w:p>
        </w:tc>
        <w:tc>
          <w:tcPr>
            <w:tcW w:w="1104" w:type="dxa"/>
            <w:gridSpan w:val="2"/>
            <w:tcBorders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2.88</w:t>
            </w:r>
          </w:p>
        </w:tc>
        <w:tc>
          <w:tcPr>
            <w:tcW w:w="695" w:type="dxa"/>
            <w:gridSpan w:val="2"/>
            <w:tcBorders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</w:t>
            </w:r>
          </w:p>
        </w:tc>
      </w:tr>
      <w:tr w:rsidR="00963FF7" w:rsidTr="00E32423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gridAfter w:val="3"/>
          <w:wAfter w:w="2875" w:type="dxa"/>
          <w:trHeight w:val="284"/>
        </w:trPr>
        <w:tc>
          <w:tcPr>
            <w:tcW w:w="2296" w:type="dxa"/>
            <w:tcBorders>
              <w:top w:val="nil"/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Item: (intercept)</w:t>
            </w:r>
          </w:p>
        </w:tc>
        <w:tc>
          <w:tcPr>
            <w:tcW w:w="1104" w:type="dxa"/>
            <w:gridSpan w:val="2"/>
            <w:tcBorders>
              <w:top w:val="nil"/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.57</w:t>
            </w:r>
          </w:p>
        </w:tc>
        <w:tc>
          <w:tcPr>
            <w:tcW w:w="695" w:type="dxa"/>
            <w:gridSpan w:val="2"/>
            <w:tcBorders>
              <w:top w:val="nil"/>
              <w:bottom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.76</w:t>
            </w:r>
          </w:p>
        </w:tc>
      </w:tr>
      <w:tr w:rsidR="00963FF7" w:rsidTr="00E32423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gridAfter w:val="3"/>
          <w:wAfter w:w="2875" w:type="dxa"/>
          <w:trHeight w:val="284"/>
        </w:trPr>
        <w:tc>
          <w:tcPr>
            <w:tcW w:w="2296" w:type="dxa"/>
            <w:tcBorders>
              <w:top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Item: Vocab (slope)</w:t>
            </w:r>
          </w:p>
        </w:tc>
        <w:tc>
          <w:tcPr>
            <w:tcW w:w="1104" w:type="dxa"/>
            <w:gridSpan w:val="2"/>
            <w:tcBorders>
              <w:top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.13</w:t>
            </w:r>
          </w:p>
        </w:tc>
        <w:tc>
          <w:tcPr>
            <w:tcW w:w="695" w:type="dxa"/>
            <w:gridSpan w:val="2"/>
            <w:tcBorders>
              <w:top w:val="nil"/>
            </w:tcBorders>
          </w:tcPr>
          <w:p w:rsidR="00963FF7" w:rsidRDefault="00963FF7" w:rsidP="00963F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.36</w:t>
            </w:r>
          </w:p>
        </w:tc>
      </w:tr>
    </w:tbl>
    <w:p w:rsidR="000A1F05" w:rsidRDefault="000A1F05" w:rsidP="00963FF7"/>
    <w:sectPr w:rsidR="000A1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3F6A"/>
    <w:multiLevelType w:val="hybridMultilevel"/>
    <w:tmpl w:val="0C3216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F7"/>
    <w:rsid w:val="000A1F05"/>
    <w:rsid w:val="0096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3516"/>
  <w15:chartTrackingRefBased/>
  <w15:docId w15:val="{CAEBE783-28BE-4190-9E75-37389A3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Sarah Walker</cp:lastModifiedBy>
  <cp:revision>1</cp:revision>
  <dcterms:created xsi:type="dcterms:W3CDTF">2019-09-09T14:31:00Z</dcterms:created>
  <dcterms:modified xsi:type="dcterms:W3CDTF">2019-09-09T14:32:00Z</dcterms:modified>
</cp:coreProperties>
</file>