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4357A4" w14:textId="5FA1F81F" w:rsidR="00D12287" w:rsidRPr="00762F06" w:rsidRDefault="00997EF6" w:rsidP="00CF5CD1">
      <w:pPr>
        <w:spacing w:line="360" w:lineRule="auto"/>
        <w:rPr>
          <w:rFonts w:ascii="Times" w:eastAsia="Times New Roman" w:hAnsi="Times"/>
          <w:b/>
          <w:bCs/>
          <w:color w:val="000000"/>
        </w:rPr>
      </w:pPr>
      <w:bookmarkStart w:id="0" w:name="_GoBack"/>
      <w:bookmarkEnd w:id="0"/>
      <w:r w:rsidRPr="00762F06">
        <w:rPr>
          <w:rFonts w:ascii="Times" w:eastAsia="Times New Roman" w:hAnsi="Times"/>
          <w:b/>
          <w:bCs/>
          <w:color w:val="000000"/>
        </w:rPr>
        <w:t>Supplementary Materials</w:t>
      </w:r>
    </w:p>
    <w:p w14:paraId="2F54AE4B" w14:textId="19B86C9C" w:rsidR="00D12287" w:rsidRDefault="00D12287" w:rsidP="00D12287">
      <w:pPr>
        <w:rPr>
          <w:rFonts w:ascii="Times" w:eastAsia="Times New Roman" w:hAnsi="Times"/>
          <w:color w:val="000000"/>
          <w:u w:val="single"/>
          <w:lang w:val="en-GB"/>
        </w:rPr>
      </w:pPr>
      <w:r>
        <w:rPr>
          <w:rFonts w:ascii="Times" w:eastAsia="Times New Roman" w:hAnsi="Times"/>
          <w:color w:val="000000"/>
          <w:u w:val="single"/>
          <w:lang w:val="en-GB"/>
        </w:rPr>
        <w:t>Whole Model Test</w:t>
      </w:r>
    </w:p>
    <w:tbl>
      <w:tblPr>
        <w:tblStyle w:val="TableGrid"/>
        <w:tblW w:w="0" w:type="auto"/>
        <w:tblLook w:val="04A0" w:firstRow="1" w:lastRow="0" w:firstColumn="1" w:lastColumn="0" w:noHBand="0" w:noVBand="1"/>
      </w:tblPr>
      <w:tblGrid>
        <w:gridCol w:w="2014"/>
        <w:gridCol w:w="2014"/>
        <w:gridCol w:w="2014"/>
        <w:gridCol w:w="2014"/>
        <w:gridCol w:w="2014"/>
      </w:tblGrid>
      <w:tr w:rsidR="003D0C40" w14:paraId="53277703" w14:textId="77777777" w:rsidTr="003D0C40">
        <w:tc>
          <w:tcPr>
            <w:tcW w:w="2014" w:type="dxa"/>
          </w:tcPr>
          <w:p w14:paraId="163B7016" w14:textId="290815C1" w:rsidR="003D0C40" w:rsidRPr="006F52DF" w:rsidRDefault="006F52DF" w:rsidP="00D12287">
            <w:pPr>
              <w:rPr>
                <w:rFonts w:ascii="Times" w:eastAsia="Times New Roman" w:hAnsi="Times"/>
                <w:b/>
                <w:bCs/>
                <w:color w:val="000000"/>
                <w:lang w:val="en-GB"/>
              </w:rPr>
            </w:pPr>
            <w:r w:rsidRPr="006F52DF">
              <w:rPr>
                <w:rFonts w:ascii="Times" w:eastAsia="Times New Roman" w:hAnsi="Times"/>
                <w:b/>
                <w:bCs/>
                <w:color w:val="000000"/>
                <w:lang w:val="en-GB"/>
              </w:rPr>
              <w:t>Model</w:t>
            </w:r>
          </w:p>
        </w:tc>
        <w:tc>
          <w:tcPr>
            <w:tcW w:w="2014" w:type="dxa"/>
          </w:tcPr>
          <w:p w14:paraId="0147AC40" w14:textId="2D6782FC" w:rsidR="003D0C40" w:rsidRPr="006F52DF" w:rsidRDefault="006F52DF" w:rsidP="00D12287">
            <w:pPr>
              <w:rPr>
                <w:rFonts w:ascii="Times" w:eastAsia="Times New Roman" w:hAnsi="Times"/>
                <w:b/>
                <w:bCs/>
                <w:color w:val="000000"/>
                <w:lang w:val="en-GB"/>
              </w:rPr>
            </w:pPr>
            <w:r>
              <w:rPr>
                <w:rFonts w:ascii="Times" w:eastAsia="Times New Roman" w:hAnsi="Times"/>
                <w:b/>
                <w:bCs/>
                <w:color w:val="000000"/>
                <w:lang w:val="en-GB"/>
              </w:rPr>
              <w:t>-Log Likelihood</w:t>
            </w:r>
          </w:p>
        </w:tc>
        <w:tc>
          <w:tcPr>
            <w:tcW w:w="2014" w:type="dxa"/>
          </w:tcPr>
          <w:p w14:paraId="35A7C5D4" w14:textId="144F5111" w:rsidR="003D0C40" w:rsidRPr="006F52DF" w:rsidRDefault="006F52DF" w:rsidP="00D12287">
            <w:pPr>
              <w:rPr>
                <w:rFonts w:ascii="Times" w:eastAsia="Times New Roman" w:hAnsi="Times"/>
                <w:b/>
                <w:bCs/>
                <w:color w:val="000000"/>
                <w:lang w:val="en-GB"/>
              </w:rPr>
            </w:pPr>
            <w:r>
              <w:rPr>
                <w:rFonts w:ascii="Times" w:eastAsia="Times New Roman" w:hAnsi="Times"/>
                <w:b/>
                <w:bCs/>
                <w:color w:val="000000"/>
                <w:lang w:val="en-GB"/>
              </w:rPr>
              <w:t>L-R Chi Square</w:t>
            </w:r>
          </w:p>
        </w:tc>
        <w:tc>
          <w:tcPr>
            <w:tcW w:w="2014" w:type="dxa"/>
          </w:tcPr>
          <w:p w14:paraId="005D20CD" w14:textId="17704B19" w:rsidR="003D0C40" w:rsidRPr="006F52DF" w:rsidRDefault="006F52DF" w:rsidP="00D12287">
            <w:pPr>
              <w:rPr>
                <w:rFonts w:ascii="Times" w:eastAsia="Times New Roman" w:hAnsi="Times"/>
                <w:b/>
                <w:bCs/>
                <w:color w:val="000000"/>
                <w:lang w:val="en-GB"/>
              </w:rPr>
            </w:pPr>
            <w:r>
              <w:rPr>
                <w:rFonts w:ascii="Times" w:eastAsia="Times New Roman" w:hAnsi="Times"/>
                <w:b/>
                <w:bCs/>
                <w:color w:val="000000"/>
                <w:lang w:val="en-GB"/>
              </w:rPr>
              <w:t>DF</w:t>
            </w:r>
          </w:p>
        </w:tc>
        <w:tc>
          <w:tcPr>
            <w:tcW w:w="2014" w:type="dxa"/>
          </w:tcPr>
          <w:p w14:paraId="0FBFFBB1" w14:textId="68629486" w:rsidR="003D0C40" w:rsidRPr="006F52DF" w:rsidRDefault="006F52DF" w:rsidP="00D12287">
            <w:pPr>
              <w:rPr>
                <w:rFonts w:ascii="Times" w:eastAsia="Times New Roman" w:hAnsi="Times"/>
                <w:b/>
                <w:bCs/>
                <w:color w:val="000000"/>
                <w:lang w:val="en-GB"/>
              </w:rPr>
            </w:pPr>
            <w:r>
              <w:rPr>
                <w:rFonts w:ascii="Times" w:eastAsia="Times New Roman" w:hAnsi="Times"/>
                <w:b/>
                <w:bCs/>
                <w:color w:val="000000"/>
                <w:lang w:val="en-GB"/>
              </w:rPr>
              <w:t xml:space="preserve">Prob &gt; </w:t>
            </w:r>
            <w:proofErr w:type="spellStart"/>
            <w:r>
              <w:rPr>
                <w:rFonts w:ascii="Times" w:eastAsia="Times New Roman" w:hAnsi="Times"/>
                <w:b/>
                <w:bCs/>
                <w:color w:val="000000"/>
                <w:lang w:val="en-GB"/>
              </w:rPr>
              <w:t>ChiSq</w:t>
            </w:r>
            <w:proofErr w:type="spellEnd"/>
          </w:p>
        </w:tc>
      </w:tr>
      <w:tr w:rsidR="003D0C40" w14:paraId="68DE23EB" w14:textId="77777777" w:rsidTr="003D0C40">
        <w:tc>
          <w:tcPr>
            <w:tcW w:w="2014" w:type="dxa"/>
          </w:tcPr>
          <w:p w14:paraId="2C0DA1C3" w14:textId="4D883E93" w:rsidR="003D0C40" w:rsidRPr="006F52DF" w:rsidRDefault="006F52DF" w:rsidP="00D12287">
            <w:pPr>
              <w:rPr>
                <w:rFonts w:ascii="Times" w:eastAsia="Times New Roman" w:hAnsi="Times"/>
                <w:color w:val="000000"/>
                <w:lang w:val="en-GB"/>
              </w:rPr>
            </w:pPr>
            <w:r>
              <w:rPr>
                <w:rFonts w:ascii="Times" w:eastAsia="Times New Roman" w:hAnsi="Times"/>
                <w:color w:val="000000"/>
                <w:lang w:val="en-GB"/>
              </w:rPr>
              <w:t>Difference</w:t>
            </w:r>
          </w:p>
        </w:tc>
        <w:tc>
          <w:tcPr>
            <w:tcW w:w="2014" w:type="dxa"/>
          </w:tcPr>
          <w:p w14:paraId="22038292" w14:textId="3D9EC70E" w:rsidR="003D0C40" w:rsidRPr="000474EC" w:rsidRDefault="00966DDB" w:rsidP="00D12287">
            <w:pPr>
              <w:rPr>
                <w:rFonts w:ascii="Times" w:eastAsia="Times New Roman" w:hAnsi="Times"/>
                <w:color w:val="000000"/>
                <w:sz w:val="22"/>
                <w:szCs w:val="22"/>
                <w:lang w:val="en-GB"/>
              </w:rPr>
            </w:pPr>
            <w:r>
              <w:rPr>
                <w:rFonts w:ascii="Times" w:eastAsia="Times New Roman" w:hAnsi="Times"/>
                <w:color w:val="000000"/>
                <w:sz w:val="22"/>
                <w:szCs w:val="22"/>
                <w:lang w:val="en-GB"/>
              </w:rPr>
              <w:t>58.</w:t>
            </w:r>
            <w:r w:rsidR="00A91F1C">
              <w:rPr>
                <w:rFonts w:ascii="Times" w:eastAsia="Times New Roman" w:hAnsi="Times"/>
                <w:color w:val="000000"/>
                <w:sz w:val="22"/>
                <w:szCs w:val="22"/>
                <w:lang w:val="en-GB"/>
              </w:rPr>
              <w:t>9521</w:t>
            </w:r>
          </w:p>
        </w:tc>
        <w:tc>
          <w:tcPr>
            <w:tcW w:w="2014" w:type="dxa"/>
          </w:tcPr>
          <w:p w14:paraId="7BB4CE83" w14:textId="5C5968CF" w:rsidR="003D0C40" w:rsidRPr="00966DDB" w:rsidRDefault="00966DDB" w:rsidP="00D12287">
            <w:pPr>
              <w:rPr>
                <w:rFonts w:ascii="Times" w:eastAsia="Times New Roman" w:hAnsi="Times"/>
                <w:color w:val="000000"/>
                <w:sz w:val="22"/>
                <w:szCs w:val="22"/>
                <w:lang w:val="en-GB"/>
              </w:rPr>
            </w:pPr>
            <w:r w:rsidRPr="00966DDB">
              <w:rPr>
                <w:rFonts w:ascii="Times" w:eastAsia="Times New Roman" w:hAnsi="Times"/>
                <w:color w:val="000000"/>
                <w:sz w:val="22"/>
                <w:szCs w:val="22"/>
                <w:lang w:val="en-GB"/>
              </w:rPr>
              <w:t>117.</w:t>
            </w:r>
            <w:r w:rsidR="00A91F1C">
              <w:rPr>
                <w:rFonts w:ascii="Times" w:eastAsia="Times New Roman" w:hAnsi="Times"/>
                <w:color w:val="000000"/>
                <w:sz w:val="22"/>
                <w:szCs w:val="22"/>
                <w:lang w:val="en-GB"/>
              </w:rPr>
              <w:t>9042</w:t>
            </w:r>
          </w:p>
        </w:tc>
        <w:tc>
          <w:tcPr>
            <w:tcW w:w="2014" w:type="dxa"/>
          </w:tcPr>
          <w:p w14:paraId="62636FA0" w14:textId="038C55C5" w:rsidR="003D0C40" w:rsidRPr="000474EC" w:rsidRDefault="00966DDB" w:rsidP="00D12287">
            <w:pPr>
              <w:rPr>
                <w:rFonts w:ascii="Times" w:eastAsia="Times New Roman" w:hAnsi="Times"/>
                <w:color w:val="000000"/>
                <w:sz w:val="22"/>
                <w:szCs w:val="22"/>
                <w:lang w:val="en-GB"/>
              </w:rPr>
            </w:pPr>
            <w:r>
              <w:rPr>
                <w:rFonts w:ascii="Times" w:eastAsia="Times New Roman" w:hAnsi="Times"/>
                <w:color w:val="000000"/>
                <w:sz w:val="22"/>
                <w:szCs w:val="22"/>
                <w:lang w:val="en-GB"/>
              </w:rPr>
              <w:t>7</w:t>
            </w:r>
          </w:p>
        </w:tc>
        <w:tc>
          <w:tcPr>
            <w:tcW w:w="2014" w:type="dxa"/>
          </w:tcPr>
          <w:p w14:paraId="1BBE26AB" w14:textId="07BFF91B" w:rsidR="003D0C40" w:rsidRPr="000474EC" w:rsidRDefault="006F52DF" w:rsidP="00D12287">
            <w:pPr>
              <w:rPr>
                <w:rFonts w:ascii="Times" w:eastAsia="Times New Roman" w:hAnsi="Times"/>
                <w:color w:val="000000"/>
                <w:sz w:val="22"/>
                <w:szCs w:val="22"/>
                <w:lang w:val="en-GB"/>
              </w:rPr>
            </w:pPr>
            <w:r w:rsidRPr="000474EC">
              <w:rPr>
                <w:rFonts w:ascii="Times" w:eastAsia="Times New Roman" w:hAnsi="Times"/>
                <w:color w:val="000000"/>
                <w:sz w:val="22"/>
                <w:szCs w:val="22"/>
                <w:lang w:val="en-GB"/>
              </w:rPr>
              <w:t>&lt; 0.0001</w:t>
            </w:r>
          </w:p>
        </w:tc>
      </w:tr>
      <w:tr w:rsidR="003D0C40" w14:paraId="2CD0E4FA" w14:textId="77777777" w:rsidTr="003D0C40">
        <w:tc>
          <w:tcPr>
            <w:tcW w:w="2014" w:type="dxa"/>
          </w:tcPr>
          <w:p w14:paraId="2D14D83F" w14:textId="4E8B5C9A" w:rsidR="003D0C40" w:rsidRPr="006F52DF" w:rsidRDefault="006F52DF" w:rsidP="00D12287">
            <w:pPr>
              <w:rPr>
                <w:rFonts w:ascii="Times" w:eastAsia="Times New Roman" w:hAnsi="Times"/>
                <w:color w:val="000000"/>
                <w:lang w:val="en-GB"/>
              </w:rPr>
            </w:pPr>
            <w:r w:rsidRPr="006F52DF">
              <w:rPr>
                <w:rFonts w:ascii="Times" w:eastAsia="Times New Roman" w:hAnsi="Times"/>
                <w:color w:val="000000"/>
                <w:lang w:val="en-GB"/>
              </w:rPr>
              <w:t>Full</w:t>
            </w:r>
          </w:p>
        </w:tc>
        <w:tc>
          <w:tcPr>
            <w:tcW w:w="2014" w:type="dxa"/>
          </w:tcPr>
          <w:p w14:paraId="13B8B59E" w14:textId="287F8079" w:rsidR="003D0C40" w:rsidRPr="000474EC" w:rsidRDefault="00966DDB" w:rsidP="00D12287">
            <w:pPr>
              <w:rPr>
                <w:rFonts w:ascii="Times" w:eastAsia="Times New Roman" w:hAnsi="Times"/>
                <w:color w:val="000000"/>
                <w:sz w:val="22"/>
                <w:szCs w:val="22"/>
                <w:lang w:val="en-GB"/>
              </w:rPr>
            </w:pPr>
            <w:r>
              <w:rPr>
                <w:rFonts w:ascii="Times" w:eastAsia="Times New Roman" w:hAnsi="Times"/>
                <w:color w:val="000000"/>
                <w:sz w:val="22"/>
                <w:szCs w:val="22"/>
                <w:lang w:val="en-GB"/>
              </w:rPr>
              <w:t>12</w:t>
            </w:r>
            <w:r w:rsidR="00A91F1C">
              <w:rPr>
                <w:rFonts w:ascii="Times" w:eastAsia="Times New Roman" w:hAnsi="Times"/>
                <w:color w:val="000000"/>
                <w:sz w:val="22"/>
                <w:szCs w:val="22"/>
                <w:lang w:val="en-GB"/>
              </w:rPr>
              <w:t>2</w:t>
            </w:r>
            <w:r>
              <w:rPr>
                <w:rFonts w:ascii="Times" w:eastAsia="Times New Roman" w:hAnsi="Times"/>
                <w:color w:val="000000"/>
                <w:sz w:val="22"/>
                <w:szCs w:val="22"/>
                <w:lang w:val="en-GB"/>
              </w:rPr>
              <w:t>.</w:t>
            </w:r>
            <w:r w:rsidR="00A91F1C">
              <w:rPr>
                <w:rFonts w:ascii="Times" w:eastAsia="Times New Roman" w:hAnsi="Times"/>
                <w:color w:val="000000"/>
                <w:sz w:val="22"/>
                <w:szCs w:val="22"/>
                <w:lang w:val="en-GB"/>
              </w:rPr>
              <w:t>9975</w:t>
            </w:r>
          </w:p>
        </w:tc>
        <w:tc>
          <w:tcPr>
            <w:tcW w:w="2014" w:type="dxa"/>
          </w:tcPr>
          <w:p w14:paraId="301C21E0" w14:textId="77777777" w:rsidR="003D0C40" w:rsidRPr="000474EC" w:rsidRDefault="003D0C40" w:rsidP="00D12287">
            <w:pPr>
              <w:rPr>
                <w:rFonts w:ascii="Times" w:eastAsia="Times New Roman" w:hAnsi="Times"/>
                <w:color w:val="000000"/>
                <w:sz w:val="22"/>
                <w:szCs w:val="22"/>
                <w:u w:val="single"/>
                <w:lang w:val="en-GB"/>
              </w:rPr>
            </w:pPr>
          </w:p>
        </w:tc>
        <w:tc>
          <w:tcPr>
            <w:tcW w:w="2014" w:type="dxa"/>
          </w:tcPr>
          <w:p w14:paraId="424C600C" w14:textId="77777777" w:rsidR="003D0C40" w:rsidRPr="000474EC" w:rsidRDefault="003D0C40" w:rsidP="00D12287">
            <w:pPr>
              <w:rPr>
                <w:rFonts w:ascii="Times" w:eastAsia="Times New Roman" w:hAnsi="Times"/>
                <w:color w:val="000000"/>
                <w:sz w:val="22"/>
                <w:szCs w:val="22"/>
                <w:u w:val="single"/>
                <w:lang w:val="en-GB"/>
              </w:rPr>
            </w:pPr>
          </w:p>
        </w:tc>
        <w:tc>
          <w:tcPr>
            <w:tcW w:w="2014" w:type="dxa"/>
          </w:tcPr>
          <w:p w14:paraId="070D85C1" w14:textId="77777777" w:rsidR="003D0C40" w:rsidRPr="000474EC" w:rsidRDefault="003D0C40" w:rsidP="00D12287">
            <w:pPr>
              <w:rPr>
                <w:rFonts w:ascii="Times" w:eastAsia="Times New Roman" w:hAnsi="Times"/>
                <w:color w:val="000000"/>
                <w:sz w:val="22"/>
                <w:szCs w:val="22"/>
                <w:u w:val="single"/>
                <w:lang w:val="en-GB"/>
              </w:rPr>
            </w:pPr>
          </w:p>
        </w:tc>
      </w:tr>
      <w:tr w:rsidR="003D0C40" w14:paraId="0ADE48F2" w14:textId="77777777" w:rsidTr="003D0C40">
        <w:tc>
          <w:tcPr>
            <w:tcW w:w="2014" w:type="dxa"/>
          </w:tcPr>
          <w:p w14:paraId="64ED1692" w14:textId="65C7594F" w:rsidR="003D0C40" w:rsidRPr="006F52DF" w:rsidRDefault="006F52DF" w:rsidP="00D12287">
            <w:pPr>
              <w:rPr>
                <w:rFonts w:ascii="Times" w:eastAsia="Times New Roman" w:hAnsi="Times"/>
                <w:color w:val="000000"/>
                <w:lang w:val="en-GB"/>
              </w:rPr>
            </w:pPr>
            <w:r w:rsidRPr="006F52DF">
              <w:rPr>
                <w:rFonts w:ascii="Times" w:eastAsia="Times New Roman" w:hAnsi="Times"/>
                <w:color w:val="000000"/>
                <w:lang w:val="en-GB"/>
              </w:rPr>
              <w:t>Reduced</w:t>
            </w:r>
          </w:p>
        </w:tc>
        <w:tc>
          <w:tcPr>
            <w:tcW w:w="2014" w:type="dxa"/>
          </w:tcPr>
          <w:p w14:paraId="7687D160" w14:textId="46461A07" w:rsidR="003D0C40" w:rsidRPr="000474EC" w:rsidRDefault="006F52DF" w:rsidP="00D12287">
            <w:pPr>
              <w:rPr>
                <w:rFonts w:ascii="Times" w:eastAsia="Times New Roman" w:hAnsi="Times"/>
                <w:color w:val="000000"/>
                <w:sz w:val="22"/>
                <w:szCs w:val="22"/>
                <w:lang w:val="en-GB"/>
              </w:rPr>
            </w:pPr>
            <w:r w:rsidRPr="000474EC">
              <w:rPr>
                <w:rFonts w:ascii="Times" w:eastAsia="Times New Roman" w:hAnsi="Times"/>
                <w:color w:val="000000"/>
                <w:sz w:val="22"/>
                <w:szCs w:val="22"/>
                <w:lang w:val="en-GB"/>
              </w:rPr>
              <w:t>1</w:t>
            </w:r>
            <w:r w:rsidR="00966DDB">
              <w:rPr>
                <w:rFonts w:ascii="Times" w:eastAsia="Times New Roman" w:hAnsi="Times"/>
                <w:color w:val="000000"/>
                <w:sz w:val="22"/>
                <w:szCs w:val="22"/>
                <w:lang w:val="en-GB"/>
              </w:rPr>
              <w:t>8</w:t>
            </w:r>
            <w:r w:rsidR="00A91F1C">
              <w:rPr>
                <w:rFonts w:ascii="Times" w:eastAsia="Times New Roman" w:hAnsi="Times"/>
                <w:color w:val="000000"/>
                <w:sz w:val="22"/>
                <w:szCs w:val="22"/>
                <w:lang w:val="en-GB"/>
              </w:rPr>
              <w:t>1.9597</w:t>
            </w:r>
          </w:p>
        </w:tc>
        <w:tc>
          <w:tcPr>
            <w:tcW w:w="2014" w:type="dxa"/>
          </w:tcPr>
          <w:p w14:paraId="5378571F" w14:textId="77777777" w:rsidR="003D0C40" w:rsidRPr="000474EC" w:rsidRDefault="003D0C40" w:rsidP="00D12287">
            <w:pPr>
              <w:rPr>
                <w:rFonts w:ascii="Times" w:eastAsia="Times New Roman" w:hAnsi="Times"/>
                <w:color w:val="000000"/>
                <w:sz w:val="22"/>
                <w:szCs w:val="22"/>
                <w:u w:val="single"/>
                <w:lang w:val="en-GB"/>
              </w:rPr>
            </w:pPr>
          </w:p>
        </w:tc>
        <w:tc>
          <w:tcPr>
            <w:tcW w:w="2014" w:type="dxa"/>
          </w:tcPr>
          <w:p w14:paraId="4AB314DB" w14:textId="77777777" w:rsidR="003D0C40" w:rsidRPr="000474EC" w:rsidRDefault="003D0C40" w:rsidP="00D12287">
            <w:pPr>
              <w:rPr>
                <w:rFonts w:ascii="Times" w:eastAsia="Times New Roman" w:hAnsi="Times"/>
                <w:color w:val="000000"/>
                <w:sz w:val="22"/>
                <w:szCs w:val="22"/>
                <w:u w:val="single"/>
                <w:lang w:val="en-GB"/>
              </w:rPr>
            </w:pPr>
          </w:p>
        </w:tc>
        <w:tc>
          <w:tcPr>
            <w:tcW w:w="2014" w:type="dxa"/>
          </w:tcPr>
          <w:p w14:paraId="5333F22B" w14:textId="77777777" w:rsidR="003D0C40" w:rsidRPr="000474EC" w:rsidRDefault="003D0C40" w:rsidP="00D12287">
            <w:pPr>
              <w:rPr>
                <w:rFonts w:ascii="Times" w:eastAsia="Times New Roman" w:hAnsi="Times"/>
                <w:color w:val="000000"/>
                <w:sz w:val="22"/>
                <w:szCs w:val="22"/>
                <w:u w:val="single"/>
                <w:lang w:val="en-GB"/>
              </w:rPr>
            </w:pPr>
          </w:p>
        </w:tc>
      </w:tr>
    </w:tbl>
    <w:p w14:paraId="6DBF2826" w14:textId="77777777" w:rsidR="00D12287" w:rsidRDefault="00D12287" w:rsidP="00997EF6">
      <w:pPr>
        <w:rPr>
          <w:rFonts w:ascii="Times" w:eastAsia="Times New Roman" w:hAnsi="Times"/>
          <w:color w:val="000000"/>
          <w:u w:val="single"/>
          <w:lang w:val="en-GB"/>
        </w:rPr>
      </w:pPr>
    </w:p>
    <w:p w14:paraId="2446215C" w14:textId="4FC90484" w:rsidR="00997EF6" w:rsidRPr="00762F06" w:rsidRDefault="00997EF6" w:rsidP="00997EF6">
      <w:pPr>
        <w:rPr>
          <w:rFonts w:ascii="Times" w:eastAsia="Times New Roman" w:hAnsi="Times"/>
          <w:color w:val="000000"/>
          <w:u w:val="single"/>
          <w:lang w:val="en-GB"/>
        </w:rPr>
      </w:pPr>
      <w:r w:rsidRPr="00762F06">
        <w:rPr>
          <w:rFonts w:ascii="Times" w:eastAsia="Times New Roman" w:hAnsi="Times"/>
          <w:color w:val="000000"/>
          <w:u w:val="single"/>
          <w:lang w:val="en-GB"/>
        </w:rPr>
        <w:t>Supplementary Table 1</w:t>
      </w:r>
    </w:p>
    <w:p w14:paraId="317A8464" w14:textId="71B9392C" w:rsidR="00997EF6" w:rsidRPr="00762F06" w:rsidRDefault="00B50756" w:rsidP="00997EF6">
      <w:pPr>
        <w:rPr>
          <w:rFonts w:ascii="Times" w:eastAsia="Times New Roman" w:hAnsi="Times"/>
          <w:color w:val="000000"/>
          <w:lang w:val="en-GB"/>
        </w:rPr>
      </w:pPr>
      <w:r w:rsidRPr="00762F06">
        <w:rPr>
          <w:rFonts w:ascii="Times" w:eastAsia="Times New Roman" w:hAnsi="Times"/>
          <w:color w:val="000000"/>
          <w:lang w:val="en-GB"/>
        </w:rPr>
        <w:t>P-value considered significant if p &lt; 0.0</w:t>
      </w:r>
      <w:r w:rsidR="00DA7AEC">
        <w:rPr>
          <w:rFonts w:ascii="Times" w:eastAsia="Times New Roman" w:hAnsi="Times"/>
          <w:color w:val="000000"/>
          <w:lang w:val="en-GB"/>
        </w:rPr>
        <w:t>2</w:t>
      </w:r>
      <w:r w:rsidRPr="00762F06">
        <w:rPr>
          <w:rFonts w:ascii="Times" w:eastAsia="Times New Roman" w:hAnsi="Times"/>
          <w:color w:val="000000"/>
          <w:lang w:val="en-GB"/>
        </w:rPr>
        <w:t xml:space="preserve">5. </w:t>
      </w:r>
      <w:r w:rsidR="00CF5CD1">
        <w:rPr>
          <w:rFonts w:ascii="Times" w:eastAsia="Times New Roman" w:hAnsi="Times"/>
          <w:color w:val="000000"/>
          <w:lang w:val="en-GB"/>
        </w:rPr>
        <w:t>Bold</w:t>
      </w:r>
      <w:r w:rsidR="00D1672E" w:rsidRPr="00762F06">
        <w:rPr>
          <w:rFonts w:ascii="Times" w:eastAsia="Times New Roman" w:hAnsi="Times"/>
          <w:color w:val="000000"/>
          <w:lang w:val="en-GB"/>
        </w:rPr>
        <w:t xml:space="preserve"> denotes significance</w:t>
      </w:r>
      <w:r w:rsidR="003537BC" w:rsidRPr="00762F06">
        <w:rPr>
          <w:rFonts w:ascii="Times" w:eastAsia="Times New Roman" w:hAnsi="Times"/>
          <w:color w:val="000000"/>
          <w:lang w:val="en-GB"/>
        </w:rPr>
        <w:t xml:space="preserve"> based on adjusting for multiple comparisons </w:t>
      </w:r>
      <w:r w:rsidRPr="00762F06">
        <w:rPr>
          <w:rFonts w:ascii="Times" w:eastAsia="Times New Roman" w:hAnsi="Times"/>
          <w:color w:val="000000"/>
          <w:lang w:val="en-GB"/>
        </w:rPr>
        <w:t xml:space="preserve">(parasite treatment and host genotype) </w:t>
      </w:r>
      <w:r w:rsidR="003537BC" w:rsidRPr="00762F06">
        <w:rPr>
          <w:rFonts w:ascii="Times" w:eastAsia="Times New Roman" w:hAnsi="Times"/>
          <w:color w:val="000000"/>
          <w:lang w:val="en-GB"/>
        </w:rPr>
        <w:t>via Bonferroni corrections.</w:t>
      </w:r>
    </w:p>
    <w:p w14:paraId="4435AC1F" w14:textId="77777777" w:rsidR="00D1672E" w:rsidRPr="00762F06" w:rsidRDefault="00D1672E" w:rsidP="00997EF6">
      <w:pPr>
        <w:rPr>
          <w:rFonts w:ascii="Times" w:eastAsia="Times New Roman" w:hAnsi="Times"/>
          <w:color w:val="000000"/>
          <w:lang w:val="en-GB"/>
        </w:rPr>
      </w:pPr>
    </w:p>
    <w:p w14:paraId="5A18F927" w14:textId="30E7E40B" w:rsidR="00AD4F5F" w:rsidRPr="00762F06" w:rsidRDefault="00D1672E" w:rsidP="00997EF6">
      <w:pPr>
        <w:rPr>
          <w:rFonts w:ascii="Times" w:eastAsia="Times New Roman" w:hAnsi="Times"/>
          <w:color w:val="000000"/>
          <w:lang w:val="en-GB"/>
        </w:rPr>
      </w:pPr>
      <w:r w:rsidRPr="00762F06">
        <w:rPr>
          <w:rFonts w:ascii="Times" w:eastAsia="Times New Roman" w:hAnsi="Times"/>
          <w:color w:val="000000"/>
          <w:lang w:val="en-GB"/>
        </w:rPr>
        <w:t>Results</w:t>
      </w:r>
      <w:r w:rsidR="00AD4F5F" w:rsidRPr="00762F06">
        <w:rPr>
          <w:rFonts w:ascii="Times" w:eastAsia="Times New Roman" w:hAnsi="Times"/>
          <w:color w:val="000000"/>
          <w:lang w:val="en-GB"/>
        </w:rPr>
        <w:t xml:space="preserve"> of contrast tests when combining </w:t>
      </w:r>
      <w:r w:rsidR="00CF5CD1">
        <w:rPr>
          <w:rFonts w:ascii="Times" w:eastAsia="Times New Roman" w:hAnsi="Times"/>
          <w:color w:val="000000"/>
          <w:lang w:val="en-GB"/>
        </w:rPr>
        <w:t xml:space="preserve">the results of </w:t>
      </w:r>
      <w:r w:rsidR="00AD4F5F" w:rsidRPr="00762F06">
        <w:rPr>
          <w:rFonts w:ascii="Times" w:eastAsia="Times New Roman" w:hAnsi="Times"/>
          <w:color w:val="000000"/>
          <w:lang w:val="en-GB"/>
        </w:rPr>
        <w:t>both host genotypes</w:t>
      </w:r>
      <w:r w:rsidRPr="00762F06">
        <w:rPr>
          <w:rFonts w:ascii="Times" w:eastAsia="Times New Roman" w:hAnsi="Times"/>
          <w:color w:val="000000"/>
          <w:lang w:val="en-GB"/>
        </w:rPr>
        <w:t>:</w:t>
      </w:r>
    </w:p>
    <w:p w14:paraId="0B1B297C" w14:textId="77777777" w:rsidR="00D1672E" w:rsidRPr="00762F06" w:rsidRDefault="00D1672E" w:rsidP="00997EF6">
      <w:pPr>
        <w:rPr>
          <w:rFonts w:ascii="Times" w:eastAsia="Times New Roman" w:hAnsi="Times"/>
          <w:color w:val="000000"/>
          <w:lang w:val="en-GB"/>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2790"/>
        <w:gridCol w:w="2197"/>
        <w:gridCol w:w="2213"/>
      </w:tblGrid>
      <w:tr w:rsidR="00492B01" w:rsidRPr="00762F06" w14:paraId="4EA0C3A8" w14:textId="77777777" w:rsidTr="00A1656F">
        <w:trPr>
          <w:trHeight w:val="584"/>
        </w:trPr>
        <w:tc>
          <w:tcPr>
            <w:tcW w:w="2875" w:type="dxa"/>
            <w:shd w:val="clear" w:color="auto" w:fill="auto"/>
          </w:tcPr>
          <w:p w14:paraId="2C132522" w14:textId="69E2F86C" w:rsidR="00D1672E" w:rsidRPr="00762F06" w:rsidRDefault="00CF5CD1" w:rsidP="00762F06">
            <w:pPr>
              <w:jc w:val="center"/>
              <w:rPr>
                <w:rFonts w:ascii="Times" w:eastAsia="Times New Roman" w:hAnsi="Times"/>
                <w:b/>
                <w:bCs/>
                <w:color w:val="000000"/>
              </w:rPr>
            </w:pPr>
            <w:r>
              <w:rPr>
                <w:rFonts w:ascii="Times" w:eastAsia="Times New Roman" w:hAnsi="Times"/>
                <w:b/>
                <w:bCs/>
                <w:color w:val="000000"/>
              </w:rPr>
              <w:t xml:space="preserve">Combined Mortality Assays Results of Both Hosts </w:t>
            </w:r>
          </w:p>
        </w:tc>
        <w:tc>
          <w:tcPr>
            <w:tcW w:w="2790" w:type="dxa"/>
            <w:shd w:val="clear" w:color="auto" w:fill="auto"/>
          </w:tcPr>
          <w:p w14:paraId="3FE09CB3" w14:textId="73DED926" w:rsidR="00CF5CD1" w:rsidRPr="00966DDB" w:rsidRDefault="00CF5CD1" w:rsidP="00CF5CD1">
            <w:pPr>
              <w:jc w:val="center"/>
              <w:rPr>
                <w:rFonts w:ascii="Times" w:eastAsia="Times New Roman" w:hAnsi="Times"/>
                <w:color w:val="000000"/>
                <w:sz w:val="20"/>
                <w:szCs w:val="20"/>
              </w:rPr>
            </w:pPr>
            <w:r w:rsidRPr="00966DDB">
              <w:rPr>
                <w:rFonts w:ascii="Times" w:eastAsia="Times New Roman" w:hAnsi="Times"/>
                <w:color w:val="000000"/>
                <w:sz w:val="20"/>
                <w:szCs w:val="20"/>
              </w:rPr>
              <w:t xml:space="preserve">Evolved on 100% </w:t>
            </w:r>
            <w:r w:rsidRPr="00966DDB">
              <w:rPr>
                <w:rFonts w:ascii="Times" w:eastAsia="Times New Roman" w:hAnsi="Times"/>
                <w:color w:val="FF0000"/>
                <w:sz w:val="20"/>
                <w:szCs w:val="20"/>
              </w:rPr>
              <w:t>CB4856</w:t>
            </w:r>
            <w:r w:rsidRPr="00966DDB">
              <w:rPr>
                <w:rFonts w:ascii="Times" w:eastAsia="Times New Roman" w:hAnsi="Times"/>
                <w:color w:val="000000"/>
                <w:sz w:val="20"/>
                <w:szCs w:val="20"/>
              </w:rPr>
              <w:t xml:space="preserve"> </w:t>
            </w:r>
            <w:r w:rsidRPr="00966DDB">
              <w:rPr>
                <w:rFonts w:ascii="Times" w:eastAsia="Times New Roman" w:hAnsi="Times"/>
                <w:color w:val="000000"/>
                <w:sz w:val="20"/>
                <w:szCs w:val="20"/>
              </w:rPr>
              <w:sym w:font="Wingdings" w:char="F0E0"/>
            </w:r>
          </w:p>
          <w:p w14:paraId="26E85ABE" w14:textId="77777777" w:rsidR="00CF5CD1" w:rsidRPr="00966DDB" w:rsidRDefault="00CF5CD1" w:rsidP="00CF5CD1">
            <w:pPr>
              <w:jc w:val="center"/>
              <w:rPr>
                <w:rFonts w:ascii="Times" w:eastAsia="Times New Roman" w:hAnsi="Times"/>
                <w:color w:val="000000"/>
                <w:sz w:val="20"/>
                <w:szCs w:val="20"/>
              </w:rPr>
            </w:pPr>
            <w:r w:rsidRPr="00966DDB">
              <w:rPr>
                <w:rFonts w:ascii="Times" w:eastAsia="Times New Roman" w:hAnsi="Times"/>
                <w:color w:val="000000"/>
                <w:sz w:val="20"/>
                <w:szCs w:val="20"/>
              </w:rPr>
              <w:t xml:space="preserve">Tested on </w:t>
            </w:r>
            <w:r w:rsidRPr="00966DDB">
              <w:rPr>
                <w:rFonts w:ascii="Times" w:eastAsia="Times New Roman" w:hAnsi="Times"/>
                <w:color w:val="FF0000"/>
                <w:sz w:val="20"/>
                <w:szCs w:val="20"/>
              </w:rPr>
              <w:t>CB4856</w:t>
            </w:r>
          </w:p>
          <w:p w14:paraId="3AEDEB16" w14:textId="77777777" w:rsidR="00CF5CD1" w:rsidRPr="00966DDB" w:rsidRDefault="00CF5CD1" w:rsidP="00CF5CD1">
            <w:pPr>
              <w:jc w:val="center"/>
              <w:rPr>
                <w:rFonts w:ascii="Times" w:eastAsia="Times New Roman" w:hAnsi="Times"/>
                <w:color w:val="000000"/>
                <w:sz w:val="20"/>
                <w:szCs w:val="20"/>
              </w:rPr>
            </w:pPr>
            <w:r w:rsidRPr="00966DDB">
              <w:rPr>
                <w:rFonts w:ascii="Times" w:eastAsia="Times New Roman" w:hAnsi="Times"/>
                <w:color w:val="000000"/>
                <w:sz w:val="20"/>
                <w:szCs w:val="20"/>
              </w:rPr>
              <w:t>AND</w:t>
            </w:r>
          </w:p>
          <w:p w14:paraId="54609072" w14:textId="473D8150" w:rsidR="00CF5CD1" w:rsidRPr="00966DDB" w:rsidRDefault="00CF5CD1" w:rsidP="00CF5CD1">
            <w:pPr>
              <w:jc w:val="center"/>
              <w:rPr>
                <w:rFonts w:ascii="Times" w:eastAsia="Times New Roman" w:hAnsi="Times"/>
                <w:color w:val="000000"/>
                <w:sz w:val="20"/>
                <w:szCs w:val="20"/>
              </w:rPr>
            </w:pPr>
            <w:r w:rsidRPr="00966DDB">
              <w:rPr>
                <w:rFonts w:ascii="Times" w:eastAsia="Times New Roman" w:hAnsi="Times"/>
                <w:color w:val="000000"/>
                <w:sz w:val="20"/>
                <w:szCs w:val="20"/>
              </w:rPr>
              <w:t xml:space="preserve">Evolved on 100% </w:t>
            </w:r>
            <w:r w:rsidRPr="00966DDB">
              <w:rPr>
                <w:rFonts w:ascii="Times" w:eastAsia="Times New Roman" w:hAnsi="Times"/>
                <w:color w:val="0053FE"/>
                <w:sz w:val="20"/>
                <w:szCs w:val="20"/>
              </w:rPr>
              <w:t>ewIR 68</w:t>
            </w:r>
            <w:r w:rsidRPr="00966DDB">
              <w:rPr>
                <w:rFonts w:ascii="Times" w:eastAsia="Times New Roman" w:hAnsi="Times"/>
                <w:color w:val="000000"/>
                <w:sz w:val="20"/>
                <w:szCs w:val="20"/>
              </w:rPr>
              <w:t xml:space="preserve"> </w:t>
            </w:r>
            <w:r w:rsidRPr="00966DDB">
              <w:rPr>
                <w:rFonts w:ascii="Times" w:eastAsia="Times New Roman" w:hAnsi="Times"/>
                <w:color w:val="000000"/>
                <w:sz w:val="20"/>
                <w:szCs w:val="20"/>
              </w:rPr>
              <w:sym w:font="Wingdings" w:char="F0E0"/>
            </w:r>
          </w:p>
          <w:p w14:paraId="6FAAE554" w14:textId="17923D02" w:rsidR="00D1672E" w:rsidRPr="00966DDB" w:rsidRDefault="00CF5CD1" w:rsidP="00CF5CD1">
            <w:pPr>
              <w:jc w:val="center"/>
              <w:rPr>
                <w:rFonts w:ascii="Times" w:eastAsia="Times New Roman" w:hAnsi="Times"/>
                <w:color w:val="000000"/>
              </w:rPr>
            </w:pPr>
            <w:r w:rsidRPr="00966DDB">
              <w:rPr>
                <w:rFonts w:ascii="Times" w:eastAsia="Times New Roman" w:hAnsi="Times"/>
                <w:color w:val="000000"/>
                <w:sz w:val="20"/>
                <w:szCs w:val="20"/>
              </w:rPr>
              <w:t xml:space="preserve">Tested on </w:t>
            </w:r>
            <w:r w:rsidRPr="00966DDB">
              <w:rPr>
                <w:rFonts w:ascii="Times" w:eastAsia="Times New Roman" w:hAnsi="Times"/>
                <w:color w:val="0053FE"/>
                <w:sz w:val="20"/>
                <w:szCs w:val="20"/>
              </w:rPr>
              <w:t>ewIR 68</w:t>
            </w:r>
          </w:p>
        </w:tc>
        <w:tc>
          <w:tcPr>
            <w:tcW w:w="2197" w:type="dxa"/>
            <w:shd w:val="clear" w:color="auto" w:fill="auto"/>
          </w:tcPr>
          <w:p w14:paraId="64EB188C" w14:textId="09693608" w:rsidR="00CF5CD1" w:rsidRPr="00966DDB" w:rsidRDefault="00CF5CD1" w:rsidP="00CF5CD1">
            <w:pPr>
              <w:jc w:val="center"/>
              <w:rPr>
                <w:rFonts w:ascii="Times" w:eastAsia="Times New Roman" w:hAnsi="Times"/>
                <w:color w:val="000000"/>
                <w:sz w:val="20"/>
                <w:szCs w:val="20"/>
              </w:rPr>
            </w:pPr>
            <w:r w:rsidRPr="00966DDB">
              <w:rPr>
                <w:rFonts w:ascii="Times" w:eastAsia="Times New Roman" w:hAnsi="Times"/>
                <w:color w:val="000000"/>
                <w:sz w:val="20"/>
                <w:szCs w:val="20"/>
              </w:rPr>
              <w:t xml:space="preserve">Evolved on 75-25, 50-50, &amp; 25-75 </w:t>
            </w:r>
            <w:r w:rsidRPr="00966DDB">
              <w:rPr>
                <w:rFonts w:ascii="Times" w:eastAsia="Times New Roman" w:hAnsi="Times"/>
                <w:color w:val="000000"/>
                <w:sz w:val="20"/>
                <w:szCs w:val="20"/>
              </w:rPr>
              <w:sym w:font="Wingdings" w:char="F0E0"/>
            </w:r>
          </w:p>
          <w:p w14:paraId="2A198EA6" w14:textId="244A8D86" w:rsidR="00CF5CD1" w:rsidRPr="00966DDB" w:rsidRDefault="00CF5CD1" w:rsidP="00CF5CD1">
            <w:pPr>
              <w:jc w:val="center"/>
              <w:rPr>
                <w:rFonts w:ascii="Times" w:eastAsia="Times New Roman" w:hAnsi="Times"/>
                <w:color w:val="000000"/>
                <w:sz w:val="20"/>
                <w:szCs w:val="20"/>
              </w:rPr>
            </w:pPr>
            <w:r w:rsidRPr="00966DDB">
              <w:rPr>
                <w:rFonts w:ascii="Times" w:eastAsia="Times New Roman" w:hAnsi="Times"/>
                <w:color w:val="000000"/>
                <w:sz w:val="20"/>
                <w:szCs w:val="20"/>
              </w:rPr>
              <w:t xml:space="preserve">Tested on </w:t>
            </w:r>
            <w:r w:rsidRPr="00966DDB">
              <w:rPr>
                <w:rFonts w:ascii="Times" w:eastAsia="Times New Roman" w:hAnsi="Times"/>
                <w:color w:val="FF0000"/>
                <w:sz w:val="20"/>
                <w:szCs w:val="20"/>
              </w:rPr>
              <w:t>CB4856</w:t>
            </w:r>
          </w:p>
          <w:p w14:paraId="31823D57" w14:textId="77777777" w:rsidR="00CF5CD1" w:rsidRPr="00966DDB" w:rsidRDefault="00CF5CD1" w:rsidP="00CF5CD1">
            <w:pPr>
              <w:jc w:val="center"/>
              <w:rPr>
                <w:rFonts w:ascii="Times" w:eastAsia="Times New Roman" w:hAnsi="Times"/>
                <w:color w:val="000000"/>
                <w:sz w:val="20"/>
                <w:szCs w:val="20"/>
              </w:rPr>
            </w:pPr>
            <w:r w:rsidRPr="00966DDB">
              <w:rPr>
                <w:rFonts w:ascii="Times" w:eastAsia="Times New Roman" w:hAnsi="Times"/>
                <w:color w:val="000000"/>
                <w:sz w:val="20"/>
                <w:szCs w:val="20"/>
              </w:rPr>
              <w:t>AND</w:t>
            </w:r>
          </w:p>
          <w:p w14:paraId="70B209B6" w14:textId="6C77ED92" w:rsidR="00D1672E" w:rsidRPr="00966DDB" w:rsidRDefault="00CF5CD1" w:rsidP="00CF5CD1">
            <w:pPr>
              <w:jc w:val="center"/>
              <w:rPr>
                <w:rFonts w:ascii="Times" w:eastAsia="Times New Roman" w:hAnsi="Times"/>
                <w:color w:val="000000"/>
              </w:rPr>
            </w:pPr>
            <w:r w:rsidRPr="00966DDB">
              <w:rPr>
                <w:rFonts w:ascii="Times" w:eastAsia="Times New Roman" w:hAnsi="Times"/>
                <w:color w:val="000000"/>
                <w:sz w:val="20"/>
                <w:szCs w:val="20"/>
              </w:rPr>
              <w:t xml:space="preserve">Tested on </w:t>
            </w:r>
            <w:r w:rsidRPr="00966DDB">
              <w:rPr>
                <w:rFonts w:ascii="Times" w:eastAsia="Times New Roman" w:hAnsi="Times"/>
                <w:color w:val="0053FE"/>
                <w:sz w:val="20"/>
                <w:szCs w:val="20"/>
              </w:rPr>
              <w:t>ewIR 68</w:t>
            </w:r>
          </w:p>
        </w:tc>
        <w:tc>
          <w:tcPr>
            <w:tcW w:w="2213" w:type="dxa"/>
            <w:shd w:val="clear" w:color="auto" w:fill="auto"/>
          </w:tcPr>
          <w:p w14:paraId="57127CF8" w14:textId="77777777" w:rsidR="00CF5CD1" w:rsidRPr="00CF5CD1" w:rsidRDefault="00CF5CD1" w:rsidP="00CF5CD1">
            <w:pPr>
              <w:jc w:val="center"/>
              <w:rPr>
                <w:rFonts w:ascii="Times" w:eastAsia="Times New Roman" w:hAnsi="Times"/>
                <w:i/>
                <w:iCs/>
                <w:color w:val="000000"/>
                <w:sz w:val="20"/>
                <w:szCs w:val="20"/>
              </w:rPr>
            </w:pPr>
            <w:r w:rsidRPr="00CF5CD1">
              <w:rPr>
                <w:rFonts w:ascii="Times" w:eastAsia="Times New Roman" w:hAnsi="Times"/>
                <w:color w:val="000000"/>
                <w:sz w:val="20"/>
                <w:szCs w:val="20"/>
              </w:rPr>
              <w:t>Evolved i</w:t>
            </w:r>
            <w:r w:rsidRPr="00CF5CD1">
              <w:rPr>
                <w:rFonts w:ascii="Times" w:eastAsia="Times New Roman" w:hAnsi="Times"/>
                <w:i/>
                <w:iCs/>
                <w:color w:val="000000"/>
                <w:sz w:val="20"/>
                <w:szCs w:val="20"/>
              </w:rPr>
              <w:t xml:space="preserve">n vitro </w:t>
            </w:r>
          </w:p>
          <w:p w14:paraId="619D3E61" w14:textId="77777777" w:rsidR="00CF5CD1" w:rsidRDefault="00CF5CD1" w:rsidP="00CF5CD1">
            <w:pPr>
              <w:jc w:val="center"/>
              <w:rPr>
                <w:rFonts w:ascii="Times" w:eastAsia="Times New Roman" w:hAnsi="Times"/>
                <w:color w:val="000000"/>
                <w:sz w:val="20"/>
                <w:szCs w:val="20"/>
              </w:rPr>
            </w:pPr>
            <w:r w:rsidRPr="00CF5CD1">
              <w:rPr>
                <w:rFonts w:ascii="Times" w:eastAsia="Times New Roman" w:hAnsi="Times"/>
                <w:color w:val="000000"/>
                <w:sz w:val="20"/>
                <w:szCs w:val="20"/>
              </w:rPr>
              <w:t xml:space="preserve">(no hosts) </w:t>
            </w:r>
            <w:r w:rsidRPr="00CF5CD1">
              <w:rPr>
                <w:rFonts w:ascii="Times" w:eastAsia="Times New Roman" w:hAnsi="Times"/>
                <w:color w:val="000000"/>
                <w:sz w:val="20"/>
                <w:szCs w:val="20"/>
              </w:rPr>
              <w:sym w:font="Wingdings" w:char="F0E0"/>
            </w:r>
            <w:r w:rsidRPr="00CF5CD1">
              <w:rPr>
                <w:rFonts w:ascii="Times" w:eastAsia="Times New Roman" w:hAnsi="Times"/>
                <w:color w:val="000000"/>
                <w:sz w:val="20"/>
                <w:szCs w:val="20"/>
              </w:rPr>
              <w:t xml:space="preserve"> </w:t>
            </w:r>
          </w:p>
          <w:p w14:paraId="15CC0321" w14:textId="01F2FB3F" w:rsidR="00D1672E" w:rsidRPr="00762F06" w:rsidRDefault="00CF5CD1" w:rsidP="00CF5CD1">
            <w:pPr>
              <w:jc w:val="center"/>
              <w:rPr>
                <w:rFonts w:ascii="Times" w:eastAsia="Times New Roman" w:hAnsi="Times"/>
                <w:color w:val="000000"/>
              </w:rPr>
            </w:pPr>
            <w:r w:rsidRPr="00CF5CD1">
              <w:rPr>
                <w:rFonts w:ascii="Times" w:eastAsia="Times New Roman" w:hAnsi="Times"/>
                <w:color w:val="000000"/>
                <w:sz w:val="20"/>
                <w:szCs w:val="20"/>
              </w:rPr>
              <w:t xml:space="preserve">Tested on </w:t>
            </w:r>
            <w:r w:rsidRPr="00CF5CD1">
              <w:rPr>
                <w:rFonts w:ascii="Times" w:eastAsia="Times New Roman" w:hAnsi="Times"/>
                <w:color w:val="FF0000"/>
                <w:sz w:val="20"/>
                <w:szCs w:val="20"/>
              </w:rPr>
              <w:t>CB4856</w:t>
            </w:r>
            <w:r>
              <w:rPr>
                <w:rFonts w:ascii="Times" w:eastAsia="Times New Roman" w:hAnsi="Times"/>
                <w:color w:val="000000"/>
                <w:sz w:val="20"/>
                <w:szCs w:val="20"/>
              </w:rPr>
              <w:t xml:space="preserve"> AND </w:t>
            </w:r>
            <w:r w:rsidRPr="00CF5CD1">
              <w:rPr>
                <w:rFonts w:ascii="Times" w:eastAsia="Times New Roman" w:hAnsi="Times"/>
                <w:color w:val="0053FE"/>
                <w:sz w:val="20"/>
                <w:szCs w:val="20"/>
              </w:rPr>
              <w:t>ewIR 68</w:t>
            </w:r>
          </w:p>
        </w:tc>
      </w:tr>
      <w:tr w:rsidR="00492B01" w:rsidRPr="00762F06" w14:paraId="6DE7B3A2" w14:textId="77777777" w:rsidTr="00A1656F">
        <w:trPr>
          <w:trHeight w:val="352"/>
        </w:trPr>
        <w:tc>
          <w:tcPr>
            <w:tcW w:w="2875" w:type="dxa"/>
            <w:shd w:val="clear" w:color="auto" w:fill="auto"/>
          </w:tcPr>
          <w:p w14:paraId="4D8694C8" w14:textId="77777777" w:rsidR="0037703A" w:rsidRPr="00CF5CD1" w:rsidRDefault="0037703A" w:rsidP="0037703A">
            <w:pPr>
              <w:rPr>
                <w:rFonts w:ascii="Times" w:eastAsia="Times New Roman" w:hAnsi="Times"/>
                <w:color w:val="000000"/>
                <w:sz w:val="20"/>
                <w:szCs w:val="20"/>
              </w:rPr>
            </w:pPr>
            <w:r w:rsidRPr="00CF5CD1">
              <w:rPr>
                <w:rFonts w:ascii="Times" w:eastAsia="Times New Roman" w:hAnsi="Times"/>
                <w:color w:val="000000"/>
                <w:sz w:val="20"/>
                <w:szCs w:val="20"/>
              </w:rPr>
              <w:t xml:space="preserve">Evolved on </w:t>
            </w:r>
            <w:r w:rsidRPr="00CF5CD1">
              <w:rPr>
                <w:rFonts w:ascii="Times" w:eastAsia="Times New Roman" w:hAnsi="Times"/>
                <w:color w:val="000000"/>
                <w:sz w:val="20"/>
                <w:szCs w:val="20"/>
                <w:u w:val="single"/>
              </w:rPr>
              <w:t>100%</w:t>
            </w:r>
            <w:r w:rsidRPr="00CF5CD1">
              <w:rPr>
                <w:rFonts w:ascii="Times" w:eastAsia="Times New Roman" w:hAnsi="Times"/>
                <w:color w:val="000000"/>
                <w:sz w:val="20"/>
                <w:szCs w:val="20"/>
              </w:rPr>
              <w:t xml:space="preserve"> </w:t>
            </w:r>
            <w:r w:rsidRPr="00CF5CD1">
              <w:rPr>
                <w:rFonts w:ascii="Times" w:eastAsia="Times New Roman" w:hAnsi="Times"/>
                <w:color w:val="FF0000"/>
                <w:sz w:val="20"/>
                <w:szCs w:val="20"/>
              </w:rPr>
              <w:t>CB4856</w:t>
            </w:r>
            <w:r w:rsidRPr="00CF5CD1">
              <w:rPr>
                <w:rFonts w:ascii="Times" w:eastAsia="Times New Roman" w:hAnsi="Times"/>
                <w:color w:val="000000"/>
                <w:sz w:val="20"/>
                <w:szCs w:val="20"/>
              </w:rPr>
              <w:t xml:space="preserve"> </w:t>
            </w:r>
            <w:r w:rsidRPr="00CF5CD1">
              <w:rPr>
                <w:rFonts w:ascii="Times" w:eastAsia="Times New Roman" w:hAnsi="Times"/>
                <w:color w:val="000000"/>
                <w:sz w:val="20"/>
                <w:szCs w:val="20"/>
              </w:rPr>
              <w:sym w:font="Wingdings" w:char="F0E0"/>
            </w:r>
            <w:r w:rsidRPr="00CF5CD1">
              <w:rPr>
                <w:rFonts w:ascii="Times" w:eastAsia="Times New Roman" w:hAnsi="Times"/>
                <w:color w:val="000000"/>
                <w:sz w:val="20"/>
                <w:szCs w:val="20"/>
              </w:rPr>
              <w:t xml:space="preserve"> </w:t>
            </w:r>
          </w:p>
          <w:p w14:paraId="6BD14594" w14:textId="77777777" w:rsidR="00D1672E" w:rsidRPr="00CF5CD1" w:rsidRDefault="0037703A" w:rsidP="0037703A">
            <w:pPr>
              <w:rPr>
                <w:rFonts w:ascii="Times" w:eastAsia="Times New Roman" w:hAnsi="Times"/>
                <w:color w:val="000000"/>
                <w:sz w:val="20"/>
                <w:szCs w:val="20"/>
              </w:rPr>
            </w:pPr>
            <w:r w:rsidRPr="00CF5CD1">
              <w:rPr>
                <w:rFonts w:ascii="Times" w:eastAsia="Times New Roman" w:hAnsi="Times"/>
                <w:color w:val="000000"/>
                <w:sz w:val="20"/>
                <w:szCs w:val="20"/>
              </w:rPr>
              <w:t xml:space="preserve">Tested on </w:t>
            </w:r>
            <w:r w:rsidRPr="00CF5CD1">
              <w:rPr>
                <w:rFonts w:ascii="Times" w:eastAsia="Times New Roman" w:hAnsi="Times"/>
                <w:color w:val="0053FE"/>
                <w:sz w:val="20"/>
                <w:szCs w:val="20"/>
              </w:rPr>
              <w:t>ewIR 68</w:t>
            </w:r>
            <w:r w:rsidRPr="00CF5CD1">
              <w:rPr>
                <w:rFonts w:ascii="Times" w:eastAsia="Times New Roman" w:hAnsi="Times"/>
                <w:color w:val="000000"/>
                <w:sz w:val="20"/>
                <w:szCs w:val="20"/>
              </w:rPr>
              <w:t xml:space="preserve"> </w:t>
            </w:r>
          </w:p>
          <w:p w14:paraId="5E4EB033" w14:textId="77777777" w:rsidR="0037703A" w:rsidRPr="00CF5CD1" w:rsidRDefault="0037703A" w:rsidP="0037703A">
            <w:pPr>
              <w:rPr>
                <w:rFonts w:ascii="Times" w:eastAsia="Times New Roman" w:hAnsi="Times"/>
                <w:color w:val="000000"/>
                <w:sz w:val="20"/>
                <w:szCs w:val="20"/>
              </w:rPr>
            </w:pPr>
            <w:r w:rsidRPr="00CF5CD1">
              <w:rPr>
                <w:rFonts w:ascii="Times" w:eastAsia="Times New Roman" w:hAnsi="Times"/>
                <w:color w:val="000000"/>
                <w:sz w:val="20"/>
                <w:szCs w:val="20"/>
              </w:rPr>
              <w:t>AND</w:t>
            </w:r>
          </w:p>
          <w:p w14:paraId="68215954" w14:textId="77777777" w:rsidR="0037703A" w:rsidRPr="00CF5CD1" w:rsidRDefault="0037703A" w:rsidP="0037703A">
            <w:pPr>
              <w:rPr>
                <w:rFonts w:ascii="Times" w:eastAsia="Times New Roman" w:hAnsi="Times"/>
                <w:color w:val="000000"/>
                <w:sz w:val="20"/>
                <w:szCs w:val="20"/>
              </w:rPr>
            </w:pPr>
            <w:r w:rsidRPr="00CF5CD1">
              <w:rPr>
                <w:rFonts w:ascii="Times" w:eastAsia="Times New Roman" w:hAnsi="Times"/>
                <w:color w:val="000000"/>
                <w:sz w:val="20"/>
                <w:szCs w:val="20"/>
              </w:rPr>
              <w:t xml:space="preserve">Evolved on </w:t>
            </w:r>
            <w:r w:rsidRPr="00CF5CD1">
              <w:rPr>
                <w:rFonts w:ascii="Times" w:eastAsia="Times New Roman" w:hAnsi="Times"/>
                <w:color w:val="000000"/>
                <w:sz w:val="20"/>
                <w:szCs w:val="20"/>
                <w:u w:val="single"/>
              </w:rPr>
              <w:t>100%</w:t>
            </w:r>
            <w:r w:rsidRPr="00CF5CD1">
              <w:rPr>
                <w:rFonts w:ascii="Times" w:eastAsia="Times New Roman" w:hAnsi="Times"/>
                <w:color w:val="000000"/>
                <w:sz w:val="20"/>
                <w:szCs w:val="20"/>
              </w:rPr>
              <w:t xml:space="preserve"> </w:t>
            </w:r>
            <w:r w:rsidRPr="00CF5CD1">
              <w:rPr>
                <w:rFonts w:ascii="Times" w:eastAsia="Times New Roman" w:hAnsi="Times"/>
                <w:color w:val="0053FE"/>
                <w:sz w:val="20"/>
                <w:szCs w:val="20"/>
              </w:rPr>
              <w:t xml:space="preserve">ewIR 68 </w:t>
            </w:r>
            <w:r w:rsidRPr="00CF5CD1">
              <w:rPr>
                <w:rFonts w:ascii="Times" w:eastAsia="Times New Roman" w:hAnsi="Times"/>
                <w:color w:val="000000"/>
                <w:sz w:val="20"/>
                <w:szCs w:val="20"/>
              </w:rPr>
              <w:sym w:font="Wingdings" w:char="F0E0"/>
            </w:r>
            <w:r w:rsidRPr="00CF5CD1">
              <w:rPr>
                <w:rFonts w:ascii="Times" w:eastAsia="Times New Roman" w:hAnsi="Times"/>
                <w:color w:val="000000"/>
                <w:sz w:val="20"/>
                <w:szCs w:val="20"/>
              </w:rPr>
              <w:t xml:space="preserve"> </w:t>
            </w:r>
          </w:p>
          <w:p w14:paraId="087EE67E" w14:textId="626CCEB8" w:rsidR="0037703A" w:rsidRPr="00762F06" w:rsidRDefault="0037703A" w:rsidP="0037703A">
            <w:pPr>
              <w:rPr>
                <w:rFonts w:ascii="Times" w:eastAsia="Times New Roman" w:hAnsi="Times"/>
                <w:b/>
                <w:bCs/>
                <w:color w:val="000000"/>
              </w:rPr>
            </w:pPr>
            <w:r w:rsidRPr="00CF5CD1">
              <w:rPr>
                <w:rFonts w:ascii="Times" w:eastAsia="Times New Roman" w:hAnsi="Times"/>
                <w:color w:val="000000"/>
                <w:sz w:val="20"/>
                <w:szCs w:val="20"/>
              </w:rPr>
              <w:t xml:space="preserve">Tested on </w:t>
            </w:r>
            <w:r w:rsidRPr="00B91591">
              <w:rPr>
                <w:rFonts w:ascii="Times" w:eastAsia="Times New Roman" w:hAnsi="Times"/>
                <w:color w:val="FF0000"/>
                <w:sz w:val="20"/>
                <w:szCs w:val="20"/>
              </w:rPr>
              <w:t>CB4856</w:t>
            </w:r>
          </w:p>
        </w:tc>
        <w:tc>
          <w:tcPr>
            <w:tcW w:w="2790" w:type="dxa"/>
            <w:shd w:val="clear" w:color="auto" w:fill="auto"/>
          </w:tcPr>
          <w:p w14:paraId="075D16D1" w14:textId="764D790C" w:rsidR="00D1672E" w:rsidRPr="00DA7AEC" w:rsidRDefault="00D1672E" w:rsidP="00762F06">
            <w:pPr>
              <w:jc w:val="center"/>
              <w:rPr>
                <w:rFonts w:ascii="Times" w:eastAsia="Times New Roman" w:hAnsi="Times"/>
                <w:b/>
                <w:bCs/>
                <w:color w:val="000000" w:themeColor="text1"/>
                <w:sz w:val="22"/>
                <w:szCs w:val="22"/>
              </w:rPr>
            </w:pPr>
            <w:r w:rsidRPr="00DA7AEC">
              <w:rPr>
                <w:rFonts w:ascii="Times" w:eastAsia="Times New Roman" w:hAnsi="Times"/>
                <w:b/>
                <w:bCs/>
                <w:color w:val="000000" w:themeColor="text1"/>
                <w:sz w:val="22"/>
                <w:szCs w:val="22"/>
              </w:rPr>
              <w:t>p = 0.01</w:t>
            </w:r>
            <w:r w:rsidR="00F364C9" w:rsidRPr="00DA7AEC">
              <w:rPr>
                <w:rFonts w:ascii="Times" w:eastAsia="Times New Roman" w:hAnsi="Times"/>
                <w:b/>
                <w:bCs/>
                <w:color w:val="000000" w:themeColor="text1"/>
                <w:sz w:val="22"/>
                <w:szCs w:val="22"/>
              </w:rPr>
              <w:t>40</w:t>
            </w:r>
          </w:p>
          <w:p w14:paraId="38061FED" w14:textId="77777777" w:rsidR="00D1672E" w:rsidRDefault="00D1672E" w:rsidP="00762F06">
            <w:pPr>
              <w:jc w:val="center"/>
              <w:rPr>
                <w:rFonts w:ascii="Times" w:eastAsia="Times New Roman" w:hAnsi="Times"/>
                <w:b/>
                <w:bCs/>
                <w:color w:val="000000" w:themeColor="text1"/>
                <w:sz w:val="22"/>
                <w:szCs w:val="22"/>
              </w:rPr>
            </w:pPr>
            <w:r w:rsidRPr="00DA7AEC">
              <w:rPr>
                <w:rFonts w:ascii="Times" w:eastAsia="Times New Roman" w:hAnsi="Times"/>
                <w:b/>
                <w:bCs/>
                <w:color w:val="000000" w:themeColor="text1"/>
                <w:sz w:val="22"/>
                <w:szCs w:val="22"/>
              </w:rPr>
              <w:t>X</w:t>
            </w:r>
            <w:r w:rsidRPr="00DA7AEC">
              <w:rPr>
                <w:rFonts w:ascii="Times" w:eastAsia="Times New Roman" w:hAnsi="Times"/>
                <w:b/>
                <w:bCs/>
                <w:color w:val="000000" w:themeColor="text1"/>
                <w:sz w:val="22"/>
                <w:szCs w:val="22"/>
                <w:vertAlign w:val="subscript"/>
              </w:rPr>
              <w:t>2</w:t>
            </w:r>
            <w:r w:rsidRPr="00DA7AEC">
              <w:rPr>
                <w:rFonts w:ascii="Times" w:eastAsia="Times New Roman" w:hAnsi="Times"/>
                <w:b/>
                <w:bCs/>
                <w:color w:val="000000" w:themeColor="text1"/>
                <w:sz w:val="22"/>
                <w:szCs w:val="22"/>
              </w:rPr>
              <w:t xml:space="preserve"> = </w:t>
            </w:r>
            <w:r w:rsidR="00F364C9" w:rsidRPr="00DA7AEC">
              <w:rPr>
                <w:rFonts w:ascii="Times" w:eastAsia="Times New Roman" w:hAnsi="Times"/>
                <w:b/>
                <w:bCs/>
                <w:color w:val="000000" w:themeColor="text1"/>
                <w:sz w:val="22"/>
                <w:szCs w:val="22"/>
              </w:rPr>
              <w:t>6.0411</w:t>
            </w:r>
          </w:p>
          <w:p w14:paraId="1940F565" w14:textId="5D62DF40" w:rsidR="00DA7AEC" w:rsidRPr="00DA7AEC" w:rsidRDefault="00DA7AEC" w:rsidP="00762F06">
            <w:pPr>
              <w:jc w:val="center"/>
              <w:rPr>
                <w:rFonts w:ascii="Times" w:eastAsia="Times New Roman" w:hAnsi="Times"/>
                <w:color w:val="000000" w:themeColor="text1"/>
                <w:sz w:val="22"/>
                <w:szCs w:val="22"/>
              </w:rPr>
            </w:pPr>
            <w:r>
              <w:rPr>
                <w:rFonts w:ascii="Times" w:eastAsia="Times New Roman" w:hAnsi="Times"/>
                <w:color w:val="000000" w:themeColor="text1"/>
                <w:sz w:val="22"/>
                <w:szCs w:val="22"/>
              </w:rPr>
              <w:t>*see Figure 2</w:t>
            </w:r>
          </w:p>
        </w:tc>
        <w:tc>
          <w:tcPr>
            <w:tcW w:w="2197" w:type="dxa"/>
            <w:shd w:val="clear" w:color="auto" w:fill="auto"/>
          </w:tcPr>
          <w:p w14:paraId="6C12D045" w14:textId="3A67DB4C" w:rsidR="00D1672E" w:rsidRPr="00F364C9" w:rsidRDefault="00D1672E" w:rsidP="00762F06">
            <w:pPr>
              <w:jc w:val="center"/>
              <w:rPr>
                <w:rFonts w:ascii="Times" w:eastAsia="Times New Roman" w:hAnsi="Times"/>
                <w:b/>
                <w:bCs/>
                <w:color w:val="000000" w:themeColor="text1"/>
                <w:sz w:val="22"/>
                <w:szCs w:val="22"/>
              </w:rPr>
            </w:pPr>
            <w:r w:rsidRPr="00F364C9">
              <w:rPr>
                <w:rFonts w:ascii="Times" w:eastAsia="Times New Roman" w:hAnsi="Times"/>
                <w:b/>
                <w:bCs/>
                <w:color w:val="000000" w:themeColor="text1"/>
                <w:sz w:val="22"/>
                <w:szCs w:val="22"/>
              </w:rPr>
              <w:t xml:space="preserve">p </w:t>
            </w:r>
            <w:r w:rsidR="00F364C9" w:rsidRPr="00F364C9">
              <w:rPr>
                <w:rFonts w:ascii="Times" w:eastAsia="Times New Roman" w:hAnsi="Times"/>
                <w:b/>
                <w:bCs/>
                <w:color w:val="000000" w:themeColor="text1"/>
                <w:sz w:val="22"/>
                <w:szCs w:val="22"/>
              </w:rPr>
              <w:t>= 0.0033</w:t>
            </w:r>
          </w:p>
          <w:p w14:paraId="28CCEA31" w14:textId="280BD750" w:rsidR="00D1672E" w:rsidRPr="00F364C9" w:rsidRDefault="00D1672E" w:rsidP="00762F06">
            <w:pPr>
              <w:jc w:val="center"/>
              <w:rPr>
                <w:rFonts w:ascii="Times" w:eastAsia="Times New Roman" w:hAnsi="Times"/>
                <w:b/>
                <w:bCs/>
                <w:color w:val="000000" w:themeColor="text1"/>
                <w:sz w:val="22"/>
                <w:szCs w:val="22"/>
              </w:rPr>
            </w:pPr>
            <w:r w:rsidRPr="00F364C9">
              <w:rPr>
                <w:rFonts w:ascii="Times" w:eastAsia="Times New Roman" w:hAnsi="Times"/>
                <w:b/>
                <w:bCs/>
                <w:color w:val="000000" w:themeColor="text1"/>
                <w:sz w:val="22"/>
                <w:szCs w:val="22"/>
              </w:rPr>
              <w:t>X</w:t>
            </w:r>
            <w:r w:rsidRPr="00F364C9">
              <w:rPr>
                <w:rFonts w:ascii="Times" w:eastAsia="Times New Roman" w:hAnsi="Times"/>
                <w:b/>
                <w:bCs/>
                <w:color w:val="000000" w:themeColor="text1"/>
                <w:sz w:val="22"/>
                <w:szCs w:val="22"/>
                <w:vertAlign w:val="subscript"/>
              </w:rPr>
              <w:t xml:space="preserve">2 </w:t>
            </w:r>
            <w:r w:rsidRPr="00F364C9">
              <w:rPr>
                <w:rFonts w:ascii="Times" w:eastAsia="Times New Roman" w:hAnsi="Times"/>
                <w:b/>
                <w:bCs/>
                <w:color w:val="000000" w:themeColor="text1"/>
                <w:sz w:val="22"/>
                <w:szCs w:val="22"/>
              </w:rPr>
              <w:t xml:space="preserve">= </w:t>
            </w:r>
            <w:r w:rsidR="00F364C9" w:rsidRPr="00F364C9">
              <w:rPr>
                <w:rFonts w:ascii="Times" w:eastAsia="Times New Roman" w:hAnsi="Times"/>
                <w:b/>
                <w:bCs/>
                <w:color w:val="000000" w:themeColor="text1"/>
                <w:sz w:val="22"/>
                <w:szCs w:val="22"/>
              </w:rPr>
              <w:t>8.6</w:t>
            </w:r>
            <w:r w:rsidR="00F12903">
              <w:rPr>
                <w:rFonts w:ascii="Times" w:eastAsia="Times New Roman" w:hAnsi="Times"/>
                <w:b/>
                <w:bCs/>
                <w:color w:val="000000" w:themeColor="text1"/>
                <w:sz w:val="22"/>
                <w:szCs w:val="22"/>
              </w:rPr>
              <w:t>581</w:t>
            </w:r>
          </w:p>
        </w:tc>
        <w:tc>
          <w:tcPr>
            <w:tcW w:w="2213" w:type="dxa"/>
            <w:shd w:val="clear" w:color="auto" w:fill="auto"/>
          </w:tcPr>
          <w:p w14:paraId="13FBE7A1" w14:textId="77777777" w:rsidR="00F364C9" w:rsidRPr="00F364C9" w:rsidRDefault="00F364C9" w:rsidP="00F364C9">
            <w:pPr>
              <w:jc w:val="center"/>
              <w:rPr>
                <w:rFonts w:ascii="Times" w:eastAsia="Times New Roman" w:hAnsi="Times"/>
                <w:b/>
                <w:bCs/>
                <w:color w:val="000000" w:themeColor="text1"/>
                <w:sz w:val="22"/>
                <w:szCs w:val="22"/>
              </w:rPr>
            </w:pPr>
            <w:r w:rsidRPr="00F364C9">
              <w:rPr>
                <w:rFonts w:ascii="Times" w:eastAsia="Times New Roman" w:hAnsi="Times"/>
                <w:b/>
                <w:bCs/>
                <w:color w:val="000000" w:themeColor="text1"/>
                <w:sz w:val="22"/>
                <w:szCs w:val="22"/>
              </w:rPr>
              <w:t>p = 0.0033</w:t>
            </w:r>
          </w:p>
          <w:p w14:paraId="57AEF487" w14:textId="41F1D0F2" w:rsidR="00D1672E" w:rsidRPr="00F364C9" w:rsidRDefault="00F364C9" w:rsidP="00F364C9">
            <w:pPr>
              <w:jc w:val="center"/>
              <w:rPr>
                <w:rFonts w:ascii="Times" w:eastAsia="Times New Roman" w:hAnsi="Times"/>
                <w:b/>
                <w:bCs/>
                <w:color w:val="000000" w:themeColor="text1"/>
                <w:sz w:val="22"/>
                <w:szCs w:val="22"/>
              </w:rPr>
            </w:pPr>
            <w:r w:rsidRPr="00F364C9">
              <w:rPr>
                <w:rFonts w:ascii="Times" w:eastAsia="Times New Roman" w:hAnsi="Times"/>
                <w:b/>
                <w:bCs/>
                <w:color w:val="000000" w:themeColor="text1"/>
                <w:sz w:val="22"/>
                <w:szCs w:val="22"/>
              </w:rPr>
              <w:t>X</w:t>
            </w:r>
            <w:r w:rsidRPr="00F364C9">
              <w:rPr>
                <w:rFonts w:ascii="Times" w:eastAsia="Times New Roman" w:hAnsi="Times"/>
                <w:b/>
                <w:bCs/>
                <w:color w:val="000000" w:themeColor="text1"/>
                <w:sz w:val="22"/>
                <w:szCs w:val="22"/>
                <w:vertAlign w:val="subscript"/>
              </w:rPr>
              <w:t xml:space="preserve">2 </w:t>
            </w:r>
            <w:r w:rsidRPr="00F364C9">
              <w:rPr>
                <w:rFonts w:ascii="Times" w:eastAsia="Times New Roman" w:hAnsi="Times"/>
                <w:b/>
                <w:bCs/>
                <w:color w:val="000000" w:themeColor="text1"/>
                <w:sz w:val="22"/>
                <w:szCs w:val="22"/>
              </w:rPr>
              <w:t>= 8.6414</w:t>
            </w:r>
          </w:p>
        </w:tc>
      </w:tr>
      <w:tr w:rsidR="00492B01" w:rsidRPr="00762F06" w14:paraId="0357BBC7" w14:textId="77777777" w:rsidTr="00A1656F">
        <w:trPr>
          <w:trHeight w:val="352"/>
        </w:trPr>
        <w:tc>
          <w:tcPr>
            <w:tcW w:w="2875" w:type="dxa"/>
            <w:shd w:val="clear" w:color="auto" w:fill="auto"/>
          </w:tcPr>
          <w:p w14:paraId="40067A5B" w14:textId="77777777" w:rsidR="00CF5CD1" w:rsidRPr="00CF5CD1" w:rsidRDefault="00CF5CD1" w:rsidP="00CF5CD1">
            <w:pPr>
              <w:rPr>
                <w:rFonts w:ascii="Times" w:eastAsia="Times New Roman" w:hAnsi="Times"/>
                <w:color w:val="000000"/>
                <w:sz w:val="20"/>
                <w:szCs w:val="20"/>
              </w:rPr>
            </w:pPr>
            <w:r w:rsidRPr="00CF5CD1">
              <w:rPr>
                <w:rFonts w:ascii="Times" w:eastAsia="Times New Roman" w:hAnsi="Times"/>
                <w:color w:val="000000"/>
                <w:sz w:val="20"/>
                <w:szCs w:val="20"/>
              </w:rPr>
              <w:t xml:space="preserve">Evolved on 100% </w:t>
            </w:r>
            <w:r w:rsidRPr="00CF5CD1">
              <w:rPr>
                <w:rFonts w:ascii="Times" w:eastAsia="Times New Roman" w:hAnsi="Times"/>
                <w:color w:val="FF0000"/>
                <w:sz w:val="20"/>
                <w:szCs w:val="20"/>
              </w:rPr>
              <w:t>CB4856</w:t>
            </w:r>
            <w:r w:rsidRPr="00CF5CD1">
              <w:rPr>
                <w:rFonts w:ascii="Times" w:eastAsia="Times New Roman" w:hAnsi="Times"/>
                <w:color w:val="000000"/>
                <w:sz w:val="20"/>
                <w:szCs w:val="20"/>
              </w:rPr>
              <w:t xml:space="preserve"> </w:t>
            </w:r>
            <w:r w:rsidRPr="00CF5CD1">
              <w:rPr>
                <w:rFonts w:ascii="Times" w:eastAsia="Times New Roman" w:hAnsi="Times"/>
                <w:color w:val="000000"/>
                <w:sz w:val="20"/>
                <w:szCs w:val="20"/>
              </w:rPr>
              <w:sym w:font="Wingdings" w:char="F0E0"/>
            </w:r>
            <w:r w:rsidRPr="00CF5CD1">
              <w:rPr>
                <w:rFonts w:ascii="Times" w:eastAsia="Times New Roman" w:hAnsi="Times"/>
                <w:color w:val="000000"/>
                <w:sz w:val="20"/>
                <w:szCs w:val="20"/>
              </w:rPr>
              <w:t xml:space="preserve"> </w:t>
            </w:r>
          </w:p>
          <w:p w14:paraId="65C21E8C" w14:textId="77777777" w:rsidR="00D1672E" w:rsidRPr="00CF5CD1" w:rsidRDefault="00CF5CD1" w:rsidP="00CF5CD1">
            <w:pPr>
              <w:rPr>
                <w:rFonts w:ascii="Times" w:eastAsia="Times New Roman" w:hAnsi="Times"/>
                <w:color w:val="000000"/>
                <w:sz w:val="20"/>
                <w:szCs w:val="20"/>
              </w:rPr>
            </w:pPr>
            <w:r w:rsidRPr="00CF5CD1">
              <w:rPr>
                <w:rFonts w:ascii="Times" w:eastAsia="Times New Roman" w:hAnsi="Times"/>
                <w:color w:val="000000"/>
                <w:sz w:val="20"/>
                <w:szCs w:val="20"/>
              </w:rPr>
              <w:t xml:space="preserve">Tested on </w:t>
            </w:r>
            <w:r w:rsidRPr="00CF5CD1">
              <w:rPr>
                <w:rFonts w:ascii="Times" w:eastAsia="Times New Roman" w:hAnsi="Times"/>
                <w:color w:val="FF0000"/>
                <w:sz w:val="20"/>
                <w:szCs w:val="20"/>
              </w:rPr>
              <w:t>CB4856</w:t>
            </w:r>
          </w:p>
          <w:p w14:paraId="34B3C863" w14:textId="77777777" w:rsidR="00CF5CD1" w:rsidRPr="00CF5CD1" w:rsidRDefault="00CF5CD1" w:rsidP="00CF5CD1">
            <w:pPr>
              <w:rPr>
                <w:rFonts w:ascii="Times" w:eastAsia="Times New Roman" w:hAnsi="Times"/>
                <w:color w:val="000000"/>
                <w:sz w:val="20"/>
                <w:szCs w:val="20"/>
              </w:rPr>
            </w:pPr>
            <w:r w:rsidRPr="00CF5CD1">
              <w:rPr>
                <w:rFonts w:ascii="Times" w:eastAsia="Times New Roman" w:hAnsi="Times"/>
                <w:color w:val="000000"/>
                <w:sz w:val="20"/>
                <w:szCs w:val="20"/>
              </w:rPr>
              <w:t>AND</w:t>
            </w:r>
          </w:p>
          <w:p w14:paraId="2DFB2958" w14:textId="77777777" w:rsidR="00CF5CD1" w:rsidRPr="00CF5CD1" w:rsidRDefault="00CF5CD1" w:rsidP="00CF5CD1">
            <w:pPr>
              <w:rPr>
                <w:rFonts w:ascii="Times" w:eastAsia="Times New Roman" w:hAnsi="Times"/>
                <w:color w:val="000000"/>
                <w:sz w:val="20"/>
                <w:szCs w:val="20"/>
              </w:rPr>
            </w:pPr>
            <w:r w:rsidRPr="00CF5CD1">
              <w:rPr>
                <w:rFonts w:ascii="Times" w:eastAsia="Times New Roman" w:hAnsi="Times"/>
                <w:color w:val="000000"/>
                <w:sz w:val="20"/>
                <w:szCs w:val="20"/>
              </w:rPr>
              <w:t xml:space="preserve">Evolved on 100% </w:t>
            </w:r>
            <w:r w:rsidRPr="00CF5CD1">
              <w:rPr>
                <w:rFonts w:ascii="Times" w:eastAsia="Times New Roman" w:hAnsi="Times"/>
                <w:color w:val="0053FE"/>
                <w:sz w:val="20"/>
                <w:szCs w:val="20"/>
              </w:rPr>
              <w:t xml:space="preserve">ewIR 68 </w:t>
            </w:r>
            <w:r w:rsidRPr="00CF5CD1">
              <w:rPr>
                <w:rFonts w:ascii="Times" w:eastAsia="Times New Roman" w:hAnsi="Times"/>
                <w:color w:val="000000"/>
                <w:sz w:val="20"/>
                <w:szCs w:val="20"/>
              </w:rPr>
              <w:sym w:font="Wingdings" w:char="F0E0"/>
            </w:r>
            <w:r w:rsidRPr="00CF5CD1">
              <w:rPr>
                <w:rFonts w:ascii="Times" w:eastAsia="Times New Roman" w:hAnsi="Times"/>
                <w:color w:val="000000"/>
                <w:sz w:val="20"/>
                <w:szCs w:val="20"/>
              </w:rPr>
              <w:t xml:space="preserve"> </w:t>
            </w:r>
          </w:p>
          <w:p w14:paraId="6CE350D3" w14:textId="176DF1BC" w:rsidR="00CF5CD1" w:rsidRPr="00762F06" w:rsidRDefault="00CF5CD1" w:rsidP="00CF5CD1">
            <w:pPr>
              <w:rPr>
                <w:rFonts w:ascii="Times" w:eastAsia="Times New Roman" w:hAnsi="Times"/>
                <w:b/>
                <w:bCs/>
                <w:color w:val="000000"/>
              </w:rPr>
            </w:pPr>
            <w:r w:rsidRPr="00CF5CD1">
              <w:rPr>
                <w:rFonts w:ascii="Times" w:eastAsia="Times New Roman" w:hAnsi="Times"/>
                <w:color w:val="000000"/>
                <w:sz w:val="20"/>
                <w:szCs w:val="20"/>
              </w:rPr>
              <w:t xml:space="preserve">Tested on </w:t>
            </w:r>
            <w:r w:rsidRPr="00CF5CD1">
              <w:rPr>
                <w:rFonts w:ascii="Times" w:eastAsia="Times New Roman" w:hAnsi="Times"/>
                <w:color w:val="0053FE"/>
                <w:sz w:val="20"/>
                <w:szCs w:val="20"/>
              </w:rPr>
              <w:t>ewIR 68</w:t>
            </w:r>
          </w:p>
        </w:tc>
        <w:tc>
          <w:tcPr>
            <w:tcW w:w="2790" w:type="dxa"/>
            <w:shd w:val="clear" w:color="auto" w:fill="auto"/>
          </w:tcPr>
          <w:p w14:paraId="67A09BF8" w14:textId="77777777" w:rsidR="00D1672E" w:rsidRPr="000474EC" w:rsidRDefault="00D1672E" w:rsidP="00762F06">
            <w:pPr>
              <w:jc w:val="center"/>
              <w:rPr>
                <w:rFonts w:ascii="Times" w:eastAsia="Times New Roman" w:hAnsi="Times"/>
                <w:b/>
                <w:bCs/>
                <w:color w:val="000000" w:themeColor="text1"/>
                <w:sz w:val="22"/>
                <w:szCs w:val="22"/>
                <w:lang w:val="en-GB"/>
              </w:rPr>
            </w:pPr>
          </w:p>
        </w:tc>
        <w:tc>
          <w:tcPr>
            <w:tcW w:w="2197" w:type="dxa"/>
            <w:shd w:val="clear" w:color="auto" w:fill="auto"/>
          </w:tcPr>
          <w:p w14:paraId="178C79E6" w14:textId="77777777" w:rsidR="00D1672E" w:rsidRPr="0051719B" w:rsidRDefault="00D1672E" w:rsidP="00762F06">
            <w:pPr>
              <w:jc w:val="center"/>
              <w:rPr>
                <w:rFonts w:ascii="Times" w:eastAsia="Times New Roman" w:hAnsi="Times"/>
                <w:b/>
                <w:bCs/>
                <w:color w:val="000000" w:themeColor="text1"/>
                <w:sz w:val="22"/>
                <w:szCs w:val="22"/>
              </w:rPr>
            </w:pPr>
            <w:r w:rsidRPr="0051719B">
              <w:rPr>
                <w:rFonts w:ascii="Times" w:eastAsia="Times New Roman" w:hAnsi="Times"/>
                <w:b/>
                <w:bCs/>
                <w:color w:val="000000" w:themeColor="text1"/>
                <w:sz w:val="22"/>
                <w:szCs w:val="22"/>
              </w:rPr>
              <w:t xml:space="preserve">p </w:t>
            </w:r>
            <w:r w:rsidR="00B76F6F" w:rsidRPr="0051719B">
              <w:rPr>
                <w:rFonts w:ascii="Times" w:eastAsia="Times New Roman" w:hAnsi="Times"/>
                <w:b/>
                <w:bCs/>
                <w:color w:val="000000" w:themeColor="text1"/>
                <w:sz w:val="22"/>
                <w:szCs w:val="22"/>
              </w:rPr>
              <w:t>&lt; 0.0001</w:t>
            </w:r>
          </w:p>
          <w:p w14:paraId="032D2940" w14:textId="01B29452" w:rsidR="00D1672E" w:rsidRPr="0015591C" w:rsidRDefault="00D1672E" w:rsidP="00762F06">
            <w:pPr>
              <w:jc w:val="center"/>
              <w:rPr>
                <w:rFonts w:ascii="Times" w:eastAsia="Times New Roman" w:hAnsi="Times"/>
                <w:b/>
                <w:bCs/>
                <w:color w:val="000000" w:themeColor="text1"/>
                <w:sz w:val="22"/>
                <w:szCs w:val="22"/>
                <w:highlight w:val="yellow"/>
              </w:rPr>
            </w:pPr>
            <w:r w:rsidRPr="0051719B">
              <w:rPr>
                <w:rFonts w:ascii="Times" w:eastAsia="Times New Roman" w:hAnsi="Times"/>
                <w:b/>
                <w:bCs/>
                <w:color w:val="000000" w:themeColor="text1"/>
                <w:sz w:val="22"/>
                <w:szCs w:val="22"/>
              </w:rPr>
              <w:t>X</w:t>
            </w:r>
            <w:r w:rsidRPr="0051719B">
              <w:rPr>
                <w:rFonts w:ascii="Times" w:eastAsia="Times New Roman" w:hAnsi="Times"/>
                <w:b/>
                <w:bCs/>
                <w:color w:val="000000" w:themeColor="text1"/>
                <w:sz w:val="22"/>
                <w:szCs w:val="22"/>
                <w:vertAlign w:val="subscript"/>
              </w:rPr>
              <w:t xml:space="preserve">2 </w:t>
            </w:r>
            <w:r w:rsidRPr="0051719B">
              <w:rPr>
                <w:rFonts w:ascii="Times" w:eastAsia="Times New Roman" w:hAnsi="Times"/>
                <w:b/>
                <w:bCs/>
                <w:color w:val="000000" w:themeColor="text1"/>
                <w:sz w:val="22"/>
                <w:szCs w:val="22"/>
              </w:rPr>
              <w:t xml:space="preserve">= </w:t>
            </w:r>
            <w:r w:rsidR="00F364C9" w:rsidRPr="0051719B">
              <w:rPr>
                <w:rFonts w:ascii="Times" w:eastAsia="Times New Roman" w:hAnsi="Times"/>
                <w:b/>
                <w:bCs/>
                <w:color w:val="000000" w:themeColor="text1"/>
                <w:sz w:val="22"/>
                <w:szCs w:val="22"/>
              </w:rPr>
              <w:t>56.</w:t>
            </w:r>
            <w:r w:rsidR="00F12903">
              <w:rPr>
                <w:rFonts w:ascii="Times" w:eastAsia="Times New Roman" w:hAnsi="Times"/>
                <w:b/>
                <w:bCs/>
                <w:color w:val="000000" w:themeColor="text1"/>
                <w:sz w:val="22"/>
                <w:szCs w:val="22"/>
              </w:rPr>
              <w:t>5959</w:t>
            </w:r>
          </w:p>
        </w:tc>
        <w:tc>
          <w:tcPr>
            <w:tcW w:w="2213" w:type="dxa"/>
            <w:shd w:val="clear" w:color="auto" w:fill="auto"/>
          </w:tcPr>
          <w:p w14:paraId="769434AB" w14:textId="77777777" w:rsidR="00D1672E" w:rsidRPr="000474EC" w:rsidRDefault="00D1672E" w:rsidP="00762F06">
            <w:pPr>
              <w:jc w:val="center"/>
              <w:rPr>
                <w:rFonts w:ascii="Times" w:eastAsia="Times New Roman" w:hAnsi="Times"/>
                <w:b/>
                <w:bCs/>
                <w:color w:val="000000" w:themeColor="text1"/>
                <w:sz w:val="22"/>
                <w:szCs w:val="22"/>
              </w:rPr>
            </w:pPr>
            <w:r w:rsidRPr="000474EC">
              <w:rPr>
                <w:rFonts w:ascii="Times" w:eastAsia="Times New Roman" w:hAnsi="Times"/>
                <w:b/>
                <w:bCs/>
                <w:color w:val="000000" w:themeColor="text1"/>
                <w:sz w:val="22"/>
                <w:szCs w:val="22"/>
              </w:rPr>
              <w:t xml:space="preserve">p </w:t>
            </w:r>
            <w:r w:rsidR="00B76F6F" w:rsidRPr="000474EC">
              <w:rPr>
                <w:rFonts w:ascii="Times" w:eastAsia="Times New Roman" w:hAnsi="Times"/>
                <w:b/>
                <w:bCs/>
                <w:color w:val="000000" w:themeColor="text1"/>
                <w:sz w:val="22"/>
                <w:szCs w:val="22"/>
              </w:rPr>
              <w:t>&lt; 0.0001</w:t>
            </w:r>
          </w:p>
          <w:p w14:paraId="2EB57BB6" w14:textId="749DC1FE" w:rsidR="00D1672E" w:rsidRPr="000474EC" w:rsidRDefault="00D1672E" w:rsidP="00762F06">
            <w:pPr>
              <w:jc w:val="center"/>
              <w:rPr>
                <w:rFonts w:ascii="Times" w:eastAsia="Times New Roman" w:hAnsi="Times"/>
                <w:b/>
                <w:bCs/>
                <w:color w:val="000000" w:themeColor="text1"/>
                <w:sz w:val="22"/>
                <w:szCs w:val="22"/>
              </w:rPr>
            </w:pPr>
            <w:r w:rsidRPr="000474EC">
              <w:rPr>
                <w:rFonts w:ascii="Times" w:eastAsia="Times New Roman" w:hAnsi="Times"/>
                <w:b/>
                <w:bCs/>
                <w:color w:val="000000" w:themeColor="text1"/>
                <w:sz w:val="22"/>
                <w:szCs w:val="22"/>
              </w:rPr>
              <w:t>X</w:t>
            </w:r>
            <w:r w:rsidRPr="000474EC">
              <w:rPr>
                <w:rFonts w:ascii="Times" w:eastAsia="Times New Roman" w:hAnsi="Times"/>
                <w:b/>
                <w:bCs/>
                <w:color w:val="000000" w:themeColor="text1"/>
                <w:sz w:val="22"/>
                <w:szCs w:val="22"/>
                <w:vertAlign w:val="subscript"/>
              </w:rPr>
              <w:t>2</w:t>
            </w:r>
            <w:r w:rsidRPr="000474EC">
              <w:rPr>
                <w:rFonts w:ascii="Times" w:eastAsia="Times New Roman" w:hAnsi="Times"/>
                <w:b/>
                <w:bCs/>
                <w:color w:val="000000" w:themeColor="text1"/>
                <w:sz w:val="22"/>
                <w:szCs w:val="22"/>
              </w:rPr>
              <w:t xml:space="preserve"> = </w:t>
            </w:r>
            <w:r w:rsidR="0051719B">
              <w:rPr>
                <w:rFonts w:ascii="Times" w:eastAsia="Times New Roman" w:hAnsi="Times"/>
                <w:b/>
                <w:bCs/>
                <w:color w:val="000000" w:themeColor="text1"/>
                <w:sz w:val="22"/>
                <w:szCs w:val="22"/>
              </w:rPr>
              <w:t>18.3751</w:t>
            </w:r>
          </w:p>
        </w:tc>
      </w:tr>
      <w:tr w:rsidR="00492B01" w:rsidRPr="00762F06" w14:paraId="041626A2" w14:textId="77777777" w:rsidTr="00A1656F">
        <w:trPr>
          <w:trHeight w:val="872"/>
        </w:trPr>
        <w:tc>
          <w:tcPr>
            <w:tcW w:w="2875" w:type="dxa"/>
            <w:shd w:val="clear" w:color="auto" w:fill="auto"/>
          </w:tcPr>
          <w:p w14:paraId="5D70FC37" w14:textId="6BD5A83B" w:rsidR="00CF5CD1" w:rsidRPr="00966DDB" w:rsidRDefault="00CF5CD1" w:rsidP="00CF5CD1">
            <w:pPr>
              <w:rPr>
                <w:rFonts w:ascii="Times" w:eastAsia="Times New Roman" w:hAnsi="Times"/>
                <w:color w:val="000000"/>
                <w:sz w:val="20"/>
                <w:szCs w:val="20"/>
              </w:rPr>
            </w:pPr>
            <w:r w:rsidRPr="00966DDB">
              <w:rPr>
                <w:rFonts w:ascii="Times" w:eastAsia="Times New Roman" w:hAnsi="Times"/>
                <w:color w:val="000000"/>
                <w:sz w:val="20"/>
                <w:szCs w:val="20"/>
              </w:rPr>
              <w:t xml:space="preserve">Evolved on 75-25, 50-50, &amp; 25-75 </w:t>
            </w:r>
            <w:r w:rsidRPr="00966DDB">
              <w:rPr>
                <w:rFonts w:ascii="Times" w:eastAsia="Times New Roman" w:hAnsi="Times"/>
                <w:color w:val="000000"/>
                <w:sz w:val="20"/>
                <w:szCs w:val="20"/>
              </w:rPr>
              <w:sym w:font="Wingdings" w:char="F0E0"/>
            </w:r>
            <w:r w:rsidRPr="00966DDB">
              <w:rPr>
                <w:rFonts w:ascii="Times" w:eastAsia="Times New Roman" w:hAnsi="Times"/>
                <w:color w:val="000000"/>
                <w:sz w:val="20"/>
                <w:szCs w:val="20"/>
              </w:rPr>
              <w:t xml:space="preserve"> </w:t>
            </w:r>
          </w:p>
          <w:p w14:paraId="71DAA759" w14:textId="77777777" w:rsidR="00D1672E" w:rsidRPr="00966DDB" w:rsidRDefault="00CF5CD1" w:rsidP="00CF5CD1">
            <w:pPr>
              <w:rPr>
                <w:rFonts w:ascii="Times" w:eastAsia="Times New Roman" w:hAnsi="Times"/>
                <w:color w:val="000000"/>
                <w:sz w:val="20"/>
                <w:szCs w:val="20"/>
              </w:rPr>
            </w:pPr>
            <w:r w:rsidRPr="00966DDB">
              <w:rPr>
                <w:rFonts w:ascii="Times" w:eastAsia="Times New Roman" w:hAnsi="Times"/>
                <w:color w:val="000000"/>
                <w:sz w:val="20"/>
                <w:szCs w:val="20"/>
              </w:rPr>
              <w:t xml:space="preserve">Tested on </w:t>
            </w:r>
            <w:r w:rsidRPr="00966DDB">
              <w:rPr>
                <w:rFonts w:ascii="Times" w:eastAsia="Times New Roman" w:hAnsi="Times"/>
                <w:color w:val="FF0000"/>
                <w:sz w:val="20"/>
                <w:szCs w:val="20"/>
              </w:rPr>
              <w:t>CB4856</w:t>
            </w:r>
            <w:r w:rsidRPr="00966DDB">
              <w:rPr>
                <w:rFonts w:ascii="Times" w:eastAsia="Times New Roman" w:hAnsi="Times"/>
                <w:color w:val="000000"/>
                <w:sz w:val="20"/>
                <w:szCs w:val="20"/>
              </w:rPr>
              <w:t xml:space="preserve"> </w:t>
            </w:r>
          </w:p>
          <w:p w14:paraId="122D6B3A" w14:textId="77777777" w:rsidR="00CF5CD1" w:rsidRPr="00966DDB" w:rsidRDefault="00CF5CD1" w:rsidP="00CF5CD1">
            <w:pPr>
              <w:rPr>
                <w:rFonts w:ascii="Times" w:eastAsia="Times New Roman" w:hAnsi="Times"/>
                <w:color w:val="000000"/>
                <w:sz w:val="20"/>
                <w:szCs w:val="20"/>
              </w:rPr>
            </w:pPr>
            <w:r w:rsidRPr="00966DDB">
              <w:rPr>
                <w:rFonts w:ascii="Times" w:eastAsia="Times New Roman" w:hAnsi="Times"/>
                <w:color w:val="000000"/>
                <w:sz w:val="20"/>
                <w:szCs w:val="20"/>
              </w:rPr>
              <w:t>AND</w:t>
            </w:r>
          </w:p>
          <w:p w14:paraId="57CB7FC8" w14:textId="7B2404E2" w:rsidR="00CF5CD1" w:rsidRPr="00762F06" w:rsidRDefault="00CF5CD1" w:rsidP="00CF5CD1">
            <w:pPr>
              <w:rPr>
                <w:rFonts w:ascii="Times" w:eastAsia="Times New Roman" w:hAnsi="Times"/>
                <w:b/>
                <w:bCs/>
                <w:color w:val="000000"/>
              </w:rPr>
            </w:pPr>
            <w:r w:rsidRPr="00966DDB">
              <w:rPr>
                <w:rFonts w:ascii="Times" w:eastAsia="Times New Roman" w:hAnsi="Times"/>
                <w:color w:val="000000"/>
                <w:sz w:val="20"/>
                <w:szCs w:val="20"/>
              </w:rPr>
              <w:t xml:space="preserve">Tested on </w:t>
            </w:r>
            <w:r w:rsidRPr="00966DDB">
              <w:rPr>
                <w:rFonts w:ascii="Times" w:eastAsia="Times New Roman" w:hAnsi="Times"/>
                <w:color w:val="0053FE"/>
                <w:sz w:val="20"/>
                <w:szCs w:val="20"/>
              </w:rPr>
              <w:t>ewIR 68</w:t>
            </w:r>
          </w:p>
        </w:tc>
        <w:tc>
          <w:tcPr>
            <w:tcW w:w="2790" w:type="dxa"/>
            <w:shd w:val="clear" w:color="auto" w:fill="auto"/>
          </w:tcPr>
          <w:p w14:paraId="34F2083A" w14:textId="77777777" w:rsidR="00D1672E" w:rsidRPr="000474EC" w:rsidRDefault="00D1672E" w:rsidP="00762F06">
            <w:pPr>
              <w:jc w:val="center"/>
              <w:rPr>
                <w:rFonts w:ascii="Times" w:eastAsia="Times New Roman" w:hAnsi="Times"/>
                <w:color w:val="000000"/>
                <w:sz w:val="22"/>
                <w:szCs w:val="22"/>
                <w:lang w:val="en-GB"/>
              </w:rPr>
            </w:pPr>
          </w:p>
        </w:tc>
        <w:tc>
          <w:tcPr>
            <w:tcW w:w="2197" w:type="dxa"/>
            <w:shd w:val="clear" w:color="auto" w:fill="auto"/>
          </w:tcPr>
          <w:p w14:paraId="44327A7A" w14:textId="77777777" w:rsidR="00D1672E" w:rsidRPr="000474EC" w:rsidRDefault="00D1672E" w:rsidP="00762F06">
            <w:pPr>
              <w:jc w:val="center"/>
              <w:rPr>
                <w:rFonts w:ascii="Times" w:eastAsia="Times New Roman" w:hAnsi="Times"/>
                <w:color w:val="000000"/>
                <w:sz w:val="22"/>
                <w:szCs w:val="22"/>
                <w:lang w:val="en-GB"/>
              </w:rPr>
            </w:pPr>
          </w:p>
        </w:tc>
        <w:tc>
          <w:tcPr>
            <w:tcW w:w="2213" w:type="dxa"/>
            <w:shd w:val="clear" w:color="auto" w:fill="auto"/>
          </w:tcPr>
          <w:p w14:paraId="5F917941" w14:textId="4869E819" w:rsidR="00D1672E" w:rsidRPr="0051719B" w:rsidRDefault="00D1672E" w:rsidP="00762F06">
            <w:pPr>
              <w:jc w:val="center"/>
              <w:rPr>
                <w:rFonts w:ascii="Times" w:eastAsia="Times New Roman" w:hAnsi="Times"/>
                <w:color w:val="000000"/>
                <w:sz w:val="22"/>
                <w:szCs w:val="22"/>
              </w:rPr>
            </w:pPr>
            <w:r w:rsidRPr="0051719B">
              <w:rPr>
                <w:rFonts w:ascii="Times" w:eastAsia="Times New Roman" w:hAnsi="Times"/>
                <w:color w:val="000000"/>
                <w:sz w:val="22"/>
                <w:szCs w:val="22"/>
              </w:rPr>
              <w:t>p = 0.</w:t>
            </w:r>
            <w:r w:rsidR="0051719B" w:rsidRPr="0051719B">
              <w:rPr>
                <w:rFonts w:ascii="Times" w:eastAsia="Times New Roman" w:hAnsi="Times"/>
                <w:color w:val="000000"/>
                <w:sz w:val="22"/>
                <w:szCs w:val="22"/>
              </w:rPr>
              <w:t>965</w:t>
            </w:r>
            <w:r w:rsidR="00F12903">
              <w:rPr>
                <w:rFonts w:ascii="Times" w:eastAsia="Times New Roman" w:hAnsi="Times"/>
                <w:color w:val="000000"/>
                <w:sz w:val="22"/>
                <w:szCs w:val="22"/>
              </w:rPr>
              <w:t>2</w:t>
            </w:r>
          </w:p>
          <w:p w14:paraId="6AE591C5" w14:textId="614C0587" w:rsidR="00D1672E" w:rsidRPr="000474EC" w:rsidRDefault="00D1672E" w:rsidP="00762F06">
            <w:pPr>
              <w:jc w:val="center"/>
              <w:rPr>
                <w:rFonts w:ascii="Times" w:eastAsia="Times New Roman" w:hAnsi="Times"/>
                <w:color w:val="000000"/>
                <w:sz w:val="22"/>
                <w:szCs w:val="22"/>
              </w:rPr>
            </w:pPr>
            <w:r w:rsidRPr="0051719B">
              <w:rPr>
                <w:rFonts w:ascii="Times" w:eastAsia="Times New Roman" w:hAnsi="Times"/>
                <w:color w:val="000000"/>
                <w:sz w:val="22"/>
                <w:szCs w:val="22"/>
              </w:rPr>
              <w:t>X</w:t>
            </w:r>
            <w:r w:rsidRPr="0051719B">
              <w:rPr>
                <w:rFonts w:ascii="Times" w:eastAsia="Times New Roman" w:hAnsi="Times"/>
                <w:color w:val="000000"/>
                <w:sz w:val="22"/>
                <w:szCs w:val="22"/>
                <w:vertAlign w:val="subscript"/>
              </w:rPr>
              <w:t>2</w:t>
            </w:r>
            <w:r w:rsidRPr="0051719B">
              <w:rPr>
                <w:rFonts w:ascii="Times" w:eastAsia="Times New Roman" w:hAnsi="Times"/>
                <w:color w:val="000000"/>
                <w:sz w:val="22"/>
                <w:szCs w:val="22"/>
              </w:rPr>
              <w:t xml:space="preserve"> = </w:t>
            </w:r>
            <w:r w:rsidR="0051719B" w:rsidRPr="0051719B">
              <w:rPr>
                <w:rFonts w:ascii="Times" w:eastAsia="Times New Roman" w:hAnsi="Times"/>
                <w:color w:val="000000"/>
                <w:sz w:val="22"/>
                <w:szCs w:val="22"/>
              </w:rPr>
              <w:t>0.0019</w:t>
            </w:r>
          </w:p>
        </w:tc>
      </w:tr>
    </w:tbl>
    <w:p w14:paraId="60D4D643" w14:textId="77777777" w:rsidR="00AD4F5F" w:rsidRPr="00762F06" w:rsidRDefault="00AD4F5F" w:rsidP="00997EF6">
      <w:pPr>
        <w:rPr>
          <w:rFonts w:ascii="Times" w:eastAsia="Times New Roman" w:hAnsi="Times"/>
          <w:color w:val="000000"/>
          <w:lang w:val="en-GB"/>
        </w:rPr>
      </w:pPr>
    </w:p>
    <w:p w14:paraId="602CB822" w14:textId="77777777" w:rsidR="00D1672E" w:rsidRPr="00762F06" w:rsidRDefault="00D1672E" w:rsidP="00997EF6">
      <w:pPr>
        <w:rPr>
          <w:rFonts w:ascii="Times" w:eastAsia="Times New Roman" w:hAnsi="Times"/>
          <w:color w:val="000000"/>
          <w:u w:val="single"/>
          <w:lang w:val="en-GB"/>
        </w:rPr>
      </w:pPr>
      <w:r w:rsidRPr="00762F06">
        <w:rPr>
          <w:rFonts w:ascii="Times" w:eastAsia="Times New Roman" w:hAnsi="Times"/>
          <w:color w:val="000000"/>
          <w:u w:val="single"/>
          <w:lang w:val="en-GB"/>
        </w:rPr>
        <w:t>Supplementary Table 2</w:t>
      </w:r>
    </w:p>
    <w:p w14:paraId="683D9795" w14:textId="351B8E9D" w:rsidR="00593502" w:rsidRPr="00762F06" w:rsidRDefault="00593502" w:rsidP="00593502">
      <w:pPr>
        <w:rPr>
          <w:rFonts w:ascii="Times" w:eastAsia="Times New Roman" w:hAnsi="Times"/>
          <w:color w:val="000000"/>
          <w:lang w:val="en-GB"/>
        </w:rPr>
      </w:pPr>
      <w:r w:rsidRPr="00762F06">
        <w:rPr>
          <w:rFonts w:ascii="Times" w:eastAsia="Times New Roman" w:hAnsi="Times"/>
          <w:color w:val="000000"/>
          <w:lang w:val="en-GB"/>
        </w:rPr>
        <w:t xml:space="preserve">P-value considered significant if p &lt; 0.025. </w:t>
      </w:r>
      <w:r>
        <w:rPr>
          <w:rFonts w:ascii="Times" w:eastAsia="Times New Roman" w:hAnsi="Times"/>
          <w:color w:val="000000"/>
          <w:lang w:val="en-GB"/>
        </w:rPr>
        <w:t>Bold</w:t>
      </w:r>
      <w:r w:rsidRPr="00762F06">
        <w:rPr>
          <w:rFonts w:ascii="Times" w:eastAsia="Times New Roman" w:hAnsi="Times"/>
          <w:color w:val="000000"/>
          <w:lang w:val="en-GB"/>
        </w:rPr>
        <w:t xml:space="preserve"> denotes significance based on adjusting for multiple comparisons (parasite treatment and host genotype) via Bonferroni corrections.</w:t>
      </w:r>
    </w:p>
    <w:p w14:paraId="69850AF4" w14:textId="77777777" w:rsidR="00D1672E" w:rsidRPr="00762F06" w:rsidRDefault="00D1672E" w:rsidP="00D1672E">
      <w:pPr>
        <w:rPr>
          <w:rFonts w:ascii="Times" w:eastAsia="Times New Roman" w:hAnsi="Times"/>
          <w:color w:val="000000"/>
          <w:lang w:val="en-GB"/>
        </w:rPr>
      </w:pPr>
    </w:p>
    <w:p w14:paraId="300221E9" w14:textId="77777777" w:rsidR="00D1672E" w:rsidRPr="00762F06" w:rsidRDefault="00D1672E" w:rsidP="00D1672E">
      <w:pPr>
        <w:rPr>
          <w:rFonts w:ascii="Times" w:eastAsia="Times New Roman" w:hAnsi="Times"/>
          <w:color w:val="000000"/>
          <w:lang w:val="en-GB"/>
        </w:rPr>
      </w:pPr>
      <w:r w:rsidRPr="00762F06">
        <w:rPr>
          <w:rFonts w:ascii="Times" w:eastAsia="Times New Roman" w:hAnsi="Times"/>
          <w:color w:val="000000"/>
          <w:lang w:val="en-GB"/>
        </w:rPr>
        <w:t>Results of contrast tests with CB4856 hosts:</w:t>
      </w:r>
    </w:p>
    <w:p w14:paraId="5CDBB75E" w14:textId="77777777" w:rsidR="00D1672E" w:rsidRPr="00762F06" w:rsidRDefault="00D1672E" w:rsidP="00997EF6">
      <w:pPr>
        <w:rPr>
          <w:rFonts w:ascii="Times" w:eastAsia="Times New Roman" w:hAnsi="Times"/>
          <w:color w:val="000000"/>
          <w:lang w:val="en-GB"/>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4"/>
        <w:gridCol w:w="2251"/>
        <w:gridCol w:w="2557"/>
        <w:gridCol w:w="2213"/>
      </w:tblGrid>
      <w:tr w:rsidR="00492B01" w:rsidRPr="00762F06" w14:paraId="3F6B6A84" w14:textId="77777777" w:rsidTr="00762F06">
        <w:trPr>
          <w:trHeight w:val="584"/>
        </w:trPr>
        <w:tc>
          <w:tcPr>
            <w:tcW w:w="3054" w:type="dxa"/>
            <w:shd w:val="clear" w:color="auto" w:fill="auto"/>
          </w:tcPr>
          <w:p w14:paraId="7416752D" w14:textId="019FCAC5" w:rsidR="00D1672E" w:rsidRPr="00762F06" w:rsidRDefault="00CF5CD1" w:rsidP="00762F06">
            <w:pPr>
              <w:jc w:val="center"/>
              <w:rPr>
                <w:rFonts w:ascii="Times" w:eastAsia="Times New Roman" w:hAnsi="Times"/>
                <w:color w:val="000000"/>
              </w:rPr>
            </w:pPr>
            <w:r>
              <w:rPr>
                <w:rFonts w:ascii="Times" w:eastAsia="Times New Roman" w:hAnsi="Times"/>
                <w:b/>
                <w:bCs/>
                <w:color w:val="000000"/>
              </w:rPr>
              <w:t xml:space="preserve">Mortality Assays on </w:t>
            </w:r>
            <w:r w:rsidR="00D1672E" w:rsidRPr="00762F06">
              <w:rPr>
                <w:rFonts w:ascii="Times" w:eastAsia="Times New Roman" w:hAnsi="Times"/>
                <w:b/>
                <w:bCs/>
                <w:color w:val="000000"/>
              </w:rPr>
              <w:t>Host</w:t>
            </w:r>
            <w:r>
              <w:rPr>
                <w:rFonts w:ascii="Times" w:eastAsia="Times New Roman" w:hAnsi="Times"/>
                <w:b/>
                <w:bCs/>
                <w:color w:val="000000"/>
              </w:rPr>
              <w:t xml:space="preserve"> </w:t>
            </w:r>
            <w:r w:rsidR="00D1672E" w:rsidRPr="00762F06">
              <w:rPr>
                <w:rFonts w:ascii="Times" w:eastAsia="Times New Roman" w:hAnsi="Times"/>
                <w:b/>
                <w:bCs/>
                <w:color w:val="000000"/>
              </w:rPr>
              <w:t>CB4856</w:t>
            </w:r>
          </w:p>
        </w:tc>
        <w:tc>
          <w:tcPr>
            <w:tcW w:w="2251" w:type="dxa"/>
            <w:shd w:val="clear" w:color="auto" w:fill="auto"/>
          </w:tcPr>
          <w:p w14:paraId="6C97BE31" w14:textId="77777777" w:rsidR="0037703A" w:rsidRPr="00CF5CD1" w:rsidRDefault="0037703A" w:rsidP="00762F06">
            <w:pPr>
              <w:jc w:val="center"/>
              <w:rPr>
                <w:rFonts w:ascii="Times" w:eastAsia="Times New Roman" w:hAnsi="Times"/>
                <w:color w:val="000000"/>
                <w:sz w:val="20"/>
                <w:szCs w:val="20"/>
              </w:rPr>
            </w:pPr>
            <w:r w:rsidRPr="00CF5CD1">
              <w:rPr>
                <w:rFonts w:ascii="Times" w:eastAsia="Times New Roman" w:hAnsi="Times"/>
                <w:color w:val="000000"/>
                <w:sz w:val="20"/>
                <w:szCs w:val="20"/>
              </w:rPr>
              <w:t xml:space="preserve">Evolved on 100% </w:t>
            </w:r>
            <w:r w:rsidRPr="00CF5CD1">
              <w:rPr>
                <w:rFonts w:ascii="Times" w:eastAsia="Times New Roman" w:hAnsi="Times"/>
                <w:color w:val="FF0000"/>
                <w:sz w:val="20"/>
                <w:szCs w:val="20"/>
              </w:rPr>
              <w:t>CB4856</w:t>
            </w:r>
            <w:r w:rsidRPr="00CF5CD1">
              <w:rPr>
                <w:rFonts w:ascii="Times" w:eastAsia="Times New Roman" w:hAnsi="Times"/>
                <w:color w:val="000000"/>
                <w:sz w:val="20"/>
                <w:szCs w:val="20"/>
              </w:rPr>
              <w:t xml:space="preserve"> </w:t>
            </w:r>
            <w:r w:rsidRPr="00CF5CD1">
              <w:rPr>
                <w:rFonts w:ascii="Times" w:eastAsia="Times New Roman" w:hAnsi="Times"/>
                <w:color w:val="000000"/>
                <w:sz w:val="20"/>
                <w:szCs w:val="20"/>
              </w:rPr>
              <w:sym w:font="Wingdings" w:char="F0E0"/>
            </w:r>
            <w:r w:rsidRPr="00CF5CD1">
              <w:rPr>
                <w:rFonts w:ascii="Times" w:eastAsia="Times New Roman" w:hAnsi="Times"/>
                <w:color w:val="000000"/>
                <w:sz w:val="20"/>
                <w:szCs w:val="20"/>
              </w:rPr>
              <w:t xml:space="preserve"> </w:t>
            </w:r>
          </w:p>
          <w:p w14:paraId="619697CC" w14:textId="2BD384BB" w:rsidR="00D1672E" w:rsidRPr="00CF5CD1" w:rsidRDefault="0037703A" w:rsidP="00762F06">
            <w:pPr>
              <w:jc w:val="center"/>
              <w:rPr>
                <w:rFonts w:ascii="Times" w:eastAsia="Times New Roman" w:hAnsi="Times"/>
                <w:color w:val="000000"/>
                <w:sz w:val="20"/>
                <w:szCs w:val="20"/>
              </w:rPr>
            </w:pPr>
            <w:r w:rsidRPr="00CF5CD1">
              <w:rPr>
                <w:rFonts w:ascii="Times" w:eastAsia="Times New Roman" w:hAnsi="Times"/>
                <w:color w:val="000000"/>
                <w:sz w:val="20"/>
                <w:szCs w:val="20"/>
              </w:rPr>
              <w:t xml:space="preserve">Tested on </w:t>
            </w:r>
            <w:r w:rsidRPr="00CF5CD1">
              <w:rPr>
                <w:rFonts w:ascii="Times" w:eastAsia="Times New Roman" w:hAnsi="Times"/>
                <w:color w:val="FF0000"/>
                <w:sz w:val="20"/>
                <w:szCs w:val="20"/>
              </w:rPr>
              <w:t>CB4856</w:t>
            </w:r>
          </w:p>
        </w:tc>
        <w:tc>
          <w:tcPr>
            <w:tcW w:w="2557" w:type="dxa"/>
            <w:shd w:val="clear" w:color="auto" w:fill="auto"/>
          </w:tcPr>
          <w:p w14:paraId="19B1F15C" w14:textId="21DC6EF5" w:rsidR="0037703A" w:rsidRPr="00CF5CD1" w:rsidRDefault="0037703A" w:rsidP="0037703A">
            <w:pPr>
              <w:jc w:val="center"/>
              <w:rPr>
                <w:rFonts w:ascii="Times" w:eastAsia="Times New Roman" w:hAnsi="Times"/>
                <w:color w:val="000000"/>
                <w:sz w:val="20"/>
                <w:szCs w:val="20"/>
              </w:rPr>
            </w:pPr>
            <w:r w:rsidRPr="00CF5CD1">
              <w:rPr>
                <w:rFonts w:ascii="Times" w:eastAsia="Times New Roman" w:hAnsi="Times"/>
                <w:color w:val="000000"/>
                <w:sz w:val="20"/>
                <w:szCs w:val="20"/>
              </w:rPr>
              <w:t xml:space="preserve">Evolved on 75%, 50%, and 25% </w:t>
            </w:r>
            <w:r w:rsidRPr="00CF5CD1">
              <w:rPr>
                <w:rFonts w:ascii="Times" w:eastAsia="Times New Roman" w:hAnsi="Times"/>
                <w:color w:val="FF0000"/>
                <w:sz w:val="20"/>
                <w:szCs w:val="20"/>
              </w:rPr>
              <w:t>CB4856</w:t>
            </w:r>
            <w:r w:rsidRPr="00CF5CD1">
              <w:rPr>
                <w:rFonts w:ascii="Times" w:eastAsia="Times New Roman" w:hAnsi="Times"/>
                <w:color w:val="000000"/>
                <w:sz w:val="20"/>
                <w:szCs w:val="20"/>
              </w:rPr>
              <w:t xml:space="preserve"> </w:t>
            </w:r>
            <w:r w:rsidRPr="00CF5CD1">
              <w:rPr>
                <w:rFonts w:ascii="Times" w:eastAsia="Times New Roman" w:hAnsi="Times"/>
                <w:color w:val="000000"/>
                <w:sz w:val="20"/>
                <w:szCs w:val="20"/>
              </w:rPr>
              <w:sym w:font="Wingdings" w:char="F0E0"/>
            </w:r>
          </w:p>
          <w:p w14:paraId="63CCB036" w14:textId="5A851669" w:rsidR="00D1672E" w:rsidRPr="00CF5CD1" w:rsidRDefault="0037703A" w:rsidP="0037703A">
            <w:pPr>
              <w:jc w:val="center"/>
              <w:rPr>
                <w:rFonts w:ascii="Times" w:eastAsia="Times New Roman" w:hAnsi="Times"/>
                <w:color w:val="000000"/>
              </w:rPr>
            </w:pPr>
            <w:r w:rsidRPr="00CF5CD1">
              <w:rPr>
                <w:rFonts w:ascii="Times" w:eastAsia="Times New Roman" w:hAnsi="Times"/>
                <w:color w:val="000000"/>
                <w:sz w:val="20"/>
                <w:szCs w:val="20"/>
              </w:rPr>
              <w:t xml:space="preserve">Tested on </w:t>
            </w:r>
            <w:r w:rsidRPr="00CF5CD1">
              <w:rPr>
                <w:rFonts w:ascii="Times" w:eastAsia="Times New Roman" w:hAnsi="Times"/>
                <w:color w:val="FF0000"/>
                <w:sz w:val="20"/>
                <w:szCs w:val="20"/>
              </w:rPr>
              <w:t>CB4856</w:t>
            </w:r>
          </w:p>
        </w:tc>
        <w:tc>
          <w:tcPr>
            <w:tcW w:w="2213" w:type="dxa"/>
            <w:shd w:val="clear" w:color="auto" w:fill="auto"/>
          </w:tcPr>
          <w:p w14:paraId="3E90F8E9" w14:textId="76BE35B7" w:rsidR="00D1672E" w:rsidRPr="00CF5CD1" w:rsidRDefault="0037703A" w:rsidP="00762F06">
            <w:pPr>
              <w:jc w:val="center"/>
              <w:rPr>
                <w:rFonts w:ascii="Times" w:eastAsia="Times New Roman" w:hAnsi="Times"/>
                <w:i/>
                <w:iCs/>
                <w:color w:val="000000"/>
                <w:sz w:val="20"/>
                <w:szCs w:val="20"/>
              </w:rPr>
            </w:pPr>
            <w:r w:rsidRPr="00CF5CD1">
              <w:rPr>
                <w:rFonts w:ascii="Times" w:eastAsia="Times New Roman" w:hAnsi="Times"/>
                <w:color w:val="000000"/>
                <w:sz w:val="20"/>
                <w:szCs w:val="20"/>
              </w:rPr>
              <w:t>Evolved i</w:t>
            </w:r>
            <w:r w:rsidR="00D1672E" w:rsidRPr="00CF5CD1">
              <w:rPr>
                <w:rFonts w:ascii="Times" w:eastAsia="Times New Roman" w:hAnsi="Times"/>
                <w:i/>
                <w:iCs/>
                <w:color w:val="000000"/>
                <w:sz w:val="20"/>
                <w:szCs w:val="20"/>
              </w:rPr>
              <w:t xml:space="preserve">n vitro </w:t>
            </w:r>
          </w:p>
          <w:p w14:paraId="5AA9CEB2" w14:textId="4753D251" w:rsidR="00D1672E" w:rsidRPr="00CF5CD1" w:rsidRDefault="00D1672E" w:rsidP="00762F06">
            <w:pPr>
              <w:jc w:val="center"/>
              <w:rPr>
                <w:rFonts w:ascii="Times" w:eastAsia="Times New Roman" w:hAnsi="Times"/>
                <w:color w:val="000000"/>
              </w:rPr>
            </w:pPr>
            <w:r w:rsidRPr="00CF5CD1">
              <w:rPr>
                <w:rFonts w:ascii="Times" w:eastAsia="Times New Roman" w:hAnsi="Times"/>
                <w:color w:val="000000"/>
                <w:sz w:val="20"/>
                <w:szCs w:val="20"/>
              </w:rPr>
              <w:t>(no hosts)</w:t>
            </w:r>
            <w:r w:rsidR="0037703A" w:rsidRPr="00CF5CD1">
              <w:rPr>
                <w:rFonts w:ascii="Times" w:eastAsia="Times New Roman" w:hAnsi="Times"/>
                <w:color w:val="000000"/>
                <w:sz w:val="20"/>
                <w:szCs w:val="20"/>
              </w:rPr>
              <w:t xml:space="preserve"> </w:t>
            </w:r>
            <w:r w:rsidR="0037703A" w:rsidRPr="00CF5CD1">
              <w:rPr>
                <w:rFonts w:ascii="Times" w:eastAsia="Times New Roman" w:hAnsi="Times"/>
                <w:color w:val="000000"/>
                <w:sz w:val="20"/>
                <w:szCs w:val="20"/>
              </w:rPr>
              <w:sym w:font="Wingdings" w:char="F0E0"/>
            </w:r>
            <w:r w:rsidR="0037703A" w:rsidRPr="00CF5CD1">
              <w:rPr>
                <w:rFonts w:ascii="Times" w:eastAsia="Times New Roman" w:hAnsi="Times"/>
                <w:color w:val="000000"/>
                <w:sz w:val="20"/>
                <w:szCs w:val="20"/>
              </w:rPr>
              <w:t xml:space="preserve"> Tested on </w:t>
            </w:r>
            <w:r w:rsidR="0037703A" w:rsidRPr="00CF5CD1">
              <w:rPr>
                <w:rFonts w:ascii="Times" w:eastAsia="Times New Roman" w:hAnsi="Times"/>
                <w:color w:val="FF0000"/>
                <w:sz w:val="20"/>
                <w:szCs w:val="20"/>
              </w:rPr>
              <w:t>CB4856</w:t>
            </w:r>
          </w:p>
        </w:tc>
      </w:tr>
      <w:tr w:rsidR="00F364C9" w:rsidRPr="00762F06" w14:paraId="1BC395F7" w14:textId="77777777" w:rsidTr="00762F06">
        <w:trPr>
          <w:trHeight w:val="352"/>
        </w:trPr>
        <w:tc>
          <w:tcPr>
            <w:tcW w:w="3054" w:type="dxa"/>
            <w:shd w:val="clear" w:color="auto" w:fill="auto"/>
          </w:tcPr>
          <w:p w14:paraId="416604A3" w14:textId="77777777" w:rsidR="00F364C9" w:rsidRPr="00CF5CD1" w:rsidRDefault="00F364C9" w:rsidP="00F364C9">
            <w:pPr>
              <w:rPr>
                <w:rFonts w:ascii="Times" w:eastAsia="Times New Roman" w:hAnsi="Times"/>
                <w:color w:val="000000"/>
                <w:sz w:val="20"/>
                <w:szCs w:val="20"/>
              </w:rPr>
            </w:pPr>
            <w:r w:rsidRPr="00CF5CD1">
              <w:rPr>
                <w:rFonts w:ascii="Times" w:eastAsia="Times New Roman" w:hAnsi="Times"/>
                <w:color w:val="000000"/>
                <w:sz w:val="20"/>
                <w:szCs w:val="20"/>
              </w:rPr>
              <w:t xml:space="preserve">Evolved on 100% </w:t>
            </w:r>
            <w:r w:rsidRPr="00CF5CD1">
              <w:rPr>
                <w:rFonts w:ascii="Times" w:eastAsia="Times New Roman" w:hAnsi="Times"/>
                <w:color w:val="0053FE"/>
                <w:sz w:val="20"/>
                <w:szCs w:val="20"/>
              </w:rPr>
              <w:t>ewIR 68</w:t>
            </w:r>
            <w:r w:rsidRPr="00CF5CD1">
              <w:rPr>
                <w:rFonts w:ascii="Times" w:eastAsia="Times New Roman" w:hAnsi="Times"/>
                <w:color w:val="000000"/>
                <w:sz w:val="20"/>
                <w:szCs w:val="20"/>
              </w:rPr>
              <w:t xml:space="preserve"> </w:t>
            </w:r>
            <w:r w:rsidRPr="00CF5CD1">
              <w:rPr>
                <w:rFonts w:ascii="Times" w:eastAsia="Times New Roman" w:hAnsi="Times"/>
                <w:color w:val="000000"/>
                <w:sz w:val="20"/>
                <w:szCs w:val="20"/>
              </w:rPr>
              <w:sym w:font="Wingdings" w:char="F0E0"/>
            </w:r>
            <w:r w:rsidRPr="00CF5CD1">
              <w:rPr>
                <w:rFonts w:ascii="Times" w:eastAsia="Times New Roman" w:hAnsi="Times"/>
                <w:color w:val="000000"/>
                <w:sz w:val="20"/>
                <w:szCs w:val="20"/>
              </w:rPr>
              <w:t xml:space="preserve"> </w:t>
            </w:r>
          </w:p>
          <w:p w14:paraId="27C6297B" w14:textId="01CCA75A" w:rsidR="00F364C9" w:rsidRPr="00CF5CD1" w:rsidRDefault="00F364C9" w:rsidP="00F364C9">
            <w:pPr>
              <w:rPr>
                <w:rFonts w:ascii="Times" w:eastAsia="Times New Roman" w:hAnsi="Times"/>
                <w:color w:val="000000"/>
                <w:sz w:val="20"/>
                <w:szCs w:val="20"/>
              </w:rPr>
            </w:pPr>
            <w:r w:rsidRPr="00CF5CD1">
              <w:rPr>
                <w:rFonts w:ascii="Times" w:eastAsia="Times New Roman" w:hAnsi="Times"/>
                <w:color w:val="000000"/>
                <w:sz w:val="20"/>
                <w:szCs w:val="20"/>
              </w:rPr>
              <w:t xml:space="preserve">Tested on </w:t>
            </w:r>
            <w:r w:rsidRPr="00CF5CD1">
              <w:rPr>
                <w:rFonts w:ascii="Times" w:eastAsia="Times New Roman" w:hAnsi="Times"/>
                <w:color w:val="FF0000"/>
                <w:sz w:val="20"/>
                <w:szCs w:val="20"/>
              </w:rPr>
              <w:t>CB4856</w:t>
            </w:r>
          </w:p>
        </w:tc>
        <w:tc>
          <w:tcPr>
            <w:tcW w:w="2251" w:type="dxa"/>
            <w:shd w:val="clear" w:color="auto" w:fill="auto"/>
          </w:tcPr>
          <w:p w14:paraId="233CDBC6" w14:textId="77777777" w:rsidR="00F364C9" w:rsidRPr="00F364C9" w:rsidRDefault="00F364C9" w:rsidP="00F364C9">
            <w:pPr>
              <w:jc w:val="center"/>
              <w:rPr>
                <w:rFonts w:ascii="Times" w:eastAsia="Times New Roman" w:hAnsi="Times"/>
                <w:b/>
                <w:bCs/>
                <w:color w:val="000000"/>
                <w:sz w:val="22"/>
                <w:szCs w:val="22"/>
              </w:rPr>
            </w:pPr>
            <w:r w:rsidRPr="00F364C9">
              <w:rPr>
                <w:rFonts w:ascii="Times" w:eastAsia="Times New Roman" w:hAnsi="Times"/>
                <w:b/>
                <w:bCs/>
                <w:color w:val="000000"/>
                <w:sz w:val="22"/>
                <w:szCs w:val="22"/>
              </w:rPr>
              <w:t>p &lt; 0.0001</w:t>
            </w:r>
          </w:p>
          <w:p w14:paraId="78322A26" w14:textId="70C7F79F" w:rsidR="00F364C9" w:rsidRPr="00E158EB" w:rsidRDefault="00F364C9" w:rsidP="00F364C9">
            <w:pPr>
              <w:jc w:val="center"/>
              <w:rPr>
                <w:rFonts w:ascii="Times" w:eastAsia="Times New Roman" w:hAnsi="Times"/>
                <w:color w:val="000000" w:themeColor="text1"/>
                <w:sz w:val="22"/>
                <w:szCs w:val="22"/>
              </w:rPr>
            </w:pPr>
            <w:r w:rsidRPr="00F364C9">
              <w:rPr>
                <w:rFonts w:ascii="Times" w:eastAsia="Times New Roman" w:hAnsi="Times"/>
                <w:b/>
                <w:bCs/>
                <w:color w:val="000000"/>
                <w:sz w:val="22"/>
                <w:szCs w:val="22"/>
              </w:rPr>
              <w:t>X</w:t>
            </w:r>
            <w:r w:rsidRPr="00F364C9">
              <w:rPr>
                <w:rFonts w:ascii="Times" w:eastAsia="Times New Roman" w:hAnsi="Times"/>
                <w:b/>
                <w:bCs/>
                <w:color w:val="000000"/>
                <w:sz w:val="22"/>
                <w:szCs w:val="22"/>
                <w:vertAlign w:val="subscript"/>
              </w:rPr>
              <w:t>2</w:t>
            </w:r>
            <w:r w:rsidRPr="00F364C9">
              <w:rPr>
                <w:rFonts w:ascii="Times" w:eastAsia="Times New Roman" w:hAnsi="Times"/>
                <w:b/>
                <w:bCs/>
                <w:color w:val="000000"/>
                <w:sz w:val="22"/>
                <w:szCs w:val="22"/>
              </w:rPr>
              <w:t xml:space="preserve"> = 21.2979</w:t>
            </w:r>
          </w:p>
        </w:tc>
        <w:tc>
          <w:tcPr>
            <w:tcW w:w="2557" w:type="dxa"/>
            <w:shd w:val="clear" w:color="auto" w:fill="auto"/>
          </w:tcPr>
          <w:p w14:paraId="4273848D" w14:textId="77777777" w:rsidR="00F364C9" w:rsidRPr="00F364C9" w:rsidRDefault="00F364C9" w:rsidP="00F364C9">
            <w:pPr>
              <w:jc w:val="center"/>
              <w:rPr>
                <w:rFonts w:ascii="Times" w:eastAsia="Times New Roman" w:hAnsi="Times"/>
                <w:b/>
                <w:bCs/>
                <w:color w:val="000000"/>
                <w:sz w:val="22"/>
                <w:szCs w:val="22"/>
              </w:rPr>
            </w:pPr>
            <w:r w:rsidRPr="00F364C9">
              <w:rPr>
                <w:rFonts w:ascii="Times" w:eastAsia="Times New Roman" w:hAnsi="Times"/>
                <w:b/>
                <w:bCs/>
                <w:color w:val="000000"/>
                <w:sz w:val="22"/>
                <w:szCs w:val="22"/>
              </w:rPr>
              <w:t>p = 0.0038</w:t>
            </w:r>
          </w:p>
          <w:p w14:paraId="3787E52C" w14:textId="64B0DD60" w:rsidR="00F364C9" w:rsidRPr="00E158EB" w:rsidRDefault="00F364C9" w:rsidP="00F364C9">
            <w:pPr>
              <w:jc w:val="center"/>
              <w:rPr>
                <w:rFonts w:ascii="Times" w:eastAsia="Times New Roman" w:hAnsi="Times"/>
                <w:b/>
                <w:bCs/>
                <w:color w:val="000000"/>
                <w:sz w:val="22"/>
                <w:szCs w:val="22"/>
              </w:rPr>
            </w:pPr>
            <w:r w:rsidRPr="00F364C9">
              <w:rPr>
                <w:rFonts w:ascii="Times" w:eastAsia="Times New Roman" w:hAnsi="Times"/>
                <w:b/>
                <w:bCs/>
                <w:color w:val="000000"/>
                <w:sz w:val="22"/>
                <w:szCs w:val="22"/>
              </w:rPr>
              <w:t>X</w:t>
            </w:r>
            <w:r w:rsidRPr="00F364C9">
              <w:rPr>
                <w:rFonts w:ascii="Times" w:eastAsia="Times New Roman" w:hAnsi="Times"/>
                <w:b/>
                <w:bCs/>
                <w:color w:val="000000"/>
                <w:sz w:val="22"/>
                <w:szCs w:val="22"/>
                <w:vertAlign w:val="subscript"/>
              </w:rPr>
              <w:t>2</w:t>
            </w:r>
            <w:r w:rsidRPr="00F364C9">
              <w:rPr>
                <w:rFonts w:ascii="Times" w:eastAsia="Times New Roman" w:hAnsi="Times"/>
                <w:b/>
                <w:bCs/>
                <w:color w:val="000000"/>
                <w:sz w:val="22"/>
                <w:szCs w:val="22"/>
              </w:rPr>
              <w:t xml:space="preserve"> = 8.3541</w:t>
            </w:r>
          </w:p>
        </w:tc>
        <w:tc>
          <w:tcPr>
            <w:tcW w:w="2213" w:type="dxa"/>
            <w:shd w:val="clear" w:color="auto" w:fill="auto"/>
          </w:tcPr>
          <w:p w14:paraId="7029A901" w14:textId="77777777" w:rsidR="00F364C9" w:rsidRPr="000474EC" w:rsidRDefault="00F364C9" w:rsidP="00F364C9">
            <w:pPr>
              <w:jc w:val="center"/>
              <w:rPr>
                <w:rFonts w:ascii="Times" w:eastAsia="Times New Roman" w:hAnsi="Times"/>
                <w:color w:val="000000"/>
                <w:sz w:val="22"/>
                <w:szCs w:val="22"/>
              </w:rPr>
            </w:pPr>
            <w:r w:rsidRPr="000474EC">
              <w:rPr>
                <w:rFonts w:ascii="Times" w:eastAsia="Times New Roman" w:hAnsi="Times"/>
                <w:color w:val="000000"/>
                <w:sz w:val="22"/>
                <w:szCs w:val="22"/>
              </w:rPr>
              <w:t>p = 0</w:t>
            </w:r>
            <w:r>
              <w:rPr>
                <w:rFonts w:ascii="Times" w:eastAsia="Times New Roman" w:hAnsi="Times"/>
                <w:color w:val="000000"/>
                <w:sz w:val="22"/>
                <w:szCs w:val="22"/>
              </w:rPr>
              <w:t>.0939</w:t>
            </w:r>
          </w:p>
          <w:p w14:paraId="736F9C14" w14:textId="0945723E" w:rsidR="00F364C9" w:rsidRPr="00E158EB" w:rsidRDefault="00F364C9" w:rsidP="00F364C9">
            <w:pPr>
              <w:jc w:val="center"/>
              <w:rPr>
                <w:rFonts w:ascii="Times" w:eastAsia="Times New Roman" w:hAnsi="Times"/>
                <w:b/>
                <w:bCs/>
                <w:color w:val="000000"/>
                <w:sz w:val="22"/>
                <w:szCs w:val="22"/>
              </w:rPr>
            </w:pPr>
            <w:r w:rsidRPr="000474EC">
              <w:rPr>
                <w:rFonts w:ascii="Times" w:eastAsia="Times New Roman" w:hAnsi="Times"/>
                <w:color w:val="000000"/>
                <w:sz w:val="22"/>
                <w:szCs w:val="22"/>
              </w:rPr>
              <w:t>X</w:t>
            </w:r>
            <w:r w:rsidRPr="000474EC">
              <w:rPr>
                <w:rFonts w:ascii="Times" w:eastAsia="Times New Roman" w:hAnsi="Times"/>
                <w:color w:val="000000"/>
                <w:sz w:val="22"/>
                <w:szCs w:val="22"/>
                <w:vertAlign w:val="subscript"/>
              </w:rPr>
              <w:t>2</w:t>
            </w:r>
            <w:r w:rsidRPr="000474EC">
              <w:rPr>
                <w:rFonts w:ascii="Times" w:eastAsia="Times New Roman" w:hAnsi="Times"/>
                <w:color w:val="000000"/>
                <w:sz w:val="22"/>
                <w:szCs w:val="22"/>
              </w:rPr>
              <w:t xml:space="preserve"> = </w:t>
            </w:r>
            <w:r>
              <w:rPr>
                <w:rFonts w:ascii="Times" w:eastAsia="Times New Roman" w:hAnsi="Times"/>
                <w:color w:val="000000"/>
                <w:sz w:val="22"/>
                <w:szCs w:val="22"/>
              </w:rPr>
              <w:t>2.8058</w:t>
            </w:r>
          </w:p>
        </w:tc>
      </w:tr>
      <w:tr w:rsidR="00F364C9" w:rsidRPr="00762F06" w14:paraId="37A94BCC" w14:textId="77777777" w:rsidTr="00762F06">
        <w:trPr>
          <w:trHeight w:val="352"/>
        </w:trPr>
        <w:tc>
          <w:tcPr>
            <w:tcW w:w="3054" w:type="dxa"/>
            <w:shd w:val="clear" w:color="auto" w:fill="auto"/>
          </w:tcPr>
          <w:p w14:paraId="5B814303" w14:textId="77777777" w:rsidR="00F364C9" w:rsidRPr="00CF5CD1" w:rsidRDefault="00F364C9" w:rsidP="00F364C9">
            <w:pPr>
              <w:rPr>
                <w:rFonts w:ascii="Times" w:eastAsia="Times New Roman" w:hAnsi="Times"/>
                <w:color w:val="000000"/>
                <w:sz w:val="20"/>
                <w:szCs w:val="20"/>
              </w:rPr>
            </w:pPr>
            <w:r w:rsidRPr="00CF5CD1">
              <w:rPr>
                <w:rFonts w:ascii="Times" w:eastAsia="Times New Roman" w:hAnsi="Times"/>
                <w:color w:val="000000"/>
                <w:sz w:val="20"/>
                <w:szCs w:val="20"/>
              </w:rPr>
              <w:t xml:space="preserve">Evolved on 100% </w:t>
            </w:r>
            <w:r w:rsidRPr="00CF5CD1">
              <w:rPr>
                <w:rFonts w:ascii="Times" w:eastAsia="Times New Roman" w:hAnsi="Times"/>
                <w:color w:val="FF0000"/>
                <w:sz w:val="20"/>
                <w:szCs w:val="20"/>
              </w:rPr>
              <w:t>CB4856</w:t>
            </w:r>
            <w:r w:rsidRPr="00CF5CD1">
              <w:rPr>
                <w:rFonts w:ascii="Times" w:eastAsia="Times New Roman" w:hAnsi="Times"/>
                <w:color w:val="000000"/>
                <w:sz w:val="20"/>
                <w:szCs w:val="20"/>
              </w:rPr>
              <w:t xml:space="preserve"> </w:t>
            </w:r>
            <w:r w:rsidRPr="00CF5CD1">
              <w:rPr>
                <w:rFonts w:ascii="Times" w:eastAsia="Times New Roman" w:hAnsi="Times"/>
                <w:color w:val="000000"/>
                <w:sz w:val="20"/>
                <w:szCs w:val="20"/>
              </w:rPr>
              <w:sym w:font="Wingdings" w:char="F0E0"/>
            </w:r>
            <w:r w:rsidRPr="00CF5CD1">
              <w:rPr>
                <w:rFonts w:ascii="Times" w:eastAsia="Times New Roman" w:hAnsi="Times"/>
                <w:color w:val="000000"/>
                <w:sz w:val="20"/>
                <w:szCs w:val="20"/>
              </w:rPr>
              <w:t xml:space="preserve"> </w:t>
            </w:r>
          </w:p>
          <w:p w14:paraId="5FFD215C" w14:textId="08F4AD39" w:rsidR="00F364C9" w:rsidRPr="00CF5CD1" w:rsidRDefault="00F364C9" w:rsidP="00F364C9">
            <w:pPr>
              <w:rPr>
                <w:rFonts w:ascii="Times" w:eastAsia="Times New Roman" w:hAnsi="Times"/>
                <w:color w:val="000000"/>
              </w:rPr>
            </w:pPr>
            <w:r w:rsidRPr="00CF5CD1">
              <w:rPr>
                <w:rFonts w:ascii="Times" w:eastAsia="Times New Roman" w:hAnsi="Times"/>
                <w:color w:val="000000"/>
                <w:sz w:val="20"/>
                <w:szCs w:val="20"/>
              </w:rPr>
              <w:t xml:space="preserve">Tested on </w:t>
            </w:r>
            <w:r w:rsidRPr="00CF5CD1">
              <w:rPr>
                <w:rFonts w:ascii="Times" w:eastAsia="Times New Roman" w:hAnsi="Times"/>
                <w:color w:val="FF0000"/>
                <w:sz w:val="20"/>
                <w:szCs w:val="20"/>
              </w:rPr>
              <w:t>CB4856</w:t>
            </w:r>
          </w:p>
        </w:tc>
        <w:tc>
          <w:tcPr>
            <w:tcW w:w="2251" w:type="dxa"/>
            <w:shd w:val="clear" w:color="auto" w:fill="auto"/>
          </w:tcPr>
          <w:p w14:paraId="0CF5C342" w14:textId="77777777" w:rsidR="00F364C9" w:rsidRPr="000474EC" w:rsidRDefault="00F364C9" w:rsidP="00F364C9">
            <w:pPr>
              <w:jc w:val="center"/>
              <w:rPr>
                <w:rFonts w:ascii="Times" w:eastAsia="Times New Roman" w:hAnsi="Times"/>
                <w:color w:val="000000"/>
                <w:sz w:val="22"/>
                <w:szCs w:val="22"/>
                <w:lang w:val="en-GB"/>
              </w:rPr>
            </w:pPr>
          </w:p>
        </w:tc>
        <w:tc>
          <w:tcPr>
            <w:tcW w:w="2557" w:type="dxa"/>
            <w:shd w:val="clear" w:color="auto" w:fill="auto"/>
          </w:tcPr>
          <w:p w14:paraId="4B506B15" w14:textId="77777777" w:rsidR="00F364C9" w:rsidRPr="000474EC" w:rsidRDefault="00F364C9" w:rsidP="00F364C9">
            <w:pPr>
              <w:jc w:val="center"/>
              <w:rPr>
                <w:rFonts w:ascii="Times" w:eastAsia="Times New Roman" w:hAnsi="Times"/>
                <w:b/>
                <w:bCs/>
                <w:color w:val="000000" w:themeColor="text1"/>
                <w:sz w:val="22"/>
                <w:szCs w:val="22"/>
              </w:rPr>
            </w:pPr>
            <w:r w:rsidRPr="000474EC">
              <w:rPr>
                <w:rFonts w:ascii="Times" w:eastAsia="Times New Roman" w:hAnsi="Times"/>
                <w:b/>
                <w:bCs/>
                <w:color w:val="000000" w:themeColor="text1"/>
                <w:sz w:val="22"/>
                <w:szCs w:val="22"/>
              </w:rPr>
              <w:t>p &lt; 0.0001</w:t>
            </w:r>
          </w:p>
          <w:p w14:paraId="6728CFA1" w14:textId="2BA8752A" w:rsidR="00F364C9" w:rsidRPr="000474EC" w:rsidRDefault="00F364C9" w:rsidP="00F364C9">
            <w:pPr>
              <w:jc w:val="center"/>
              <w:rPr>
                <w:rFonts w:ascii="Times" w:eastAsia="Times New Roman" w:hAnsi="Times"/>
                <w:b/>
                <w:bCs/>
                <w:color w:val="000000" w:themeColor="text1"/>
                <w:sz w:val="22"/>
                <w:szCs w:val="22"/>
              </w:rPr>
            </w:pPr>
            <w:r w:rsidRPr="000474EC">
              <w:rPr>
                <w:rFonts w:ascii="Times" w:eastAsia="Times New Roman" w:hAnsi="Times"/>
                <w:b/>
                <w:bCs/>
                <w:color w:val="000000" w:themeColor="text1"/>
                <w:sz w:val="22"/>
                <w:szCs w:val="22"/>
              </w:rPr>
              <w:t>X</w:t>
            </w:r>
            <w:r w:rsidRPr="000474EC">
              <w:rPr>
                <w:rFonts w:ascii="Times" w:eastAsia="Times New Roman" w:hAnsi="Times"/>
                <w:b/>
                <w:bCs/>
                <w:color w:val="000000" w:themeColor="text1"/>
                <w:sz w:val="22"/>
                <w:szCs w:val="22"/>
                <w:vertAlign w:val="subscript"/>
              </w:rPr>
              <w:t>2</w:t>
            </w:r>
            <w:r w:rsidRPr="000474EC">
              <w:rPr>
                <w:rFonts w:ascii="Times" w:eastAsia="Times New Roman" w:hAnsi="Times"/>
                <w:b/>
                <w:bCs/>
                <w:color w:val="000000" w:themeColor="text1"/>
                <w:sz w:val="22"/>
                <w:szCs w:val="22"/>
              </w:rPr>
              <w:t xml:space="preserve"> = </w:t>
            </w:r>
            <w:r>
              <w:rPr>
                <w:rFonts w:ascii="Times" w:eastAsia="Times New Roman" w:hAnsi="Times"/>
                <w:b/>
                <w:bCs/>
                <w:color w:val="000000" w:themeColor="text1"/>
                <w:sz w:val="22"/>
                <w:szCs w:val="22"/>
              </w:rPr>
              <w:t>52.9894</w:t>
            </w:r>
          </w:p>
        </w:tc>
        <w:tc>
          <w:tcPr>
            <w:tcW w:w="2213" w:type="dxa"/>
            <w:shd w:val="clear" w:color="auto" w:fill="auto"/>
          </w:tcPr>
          <w:p w14:paraId="23B24CE0" w14:textId="77777777" w:rsidR="00F364C9" w:rsidRPr="000474EC" w:rsidRDefault="00F364C9" w:rsidP="00F364C9">
            <w:pPr>
              <w:jc w:val="center"/>
              <w:rPr>
                <w:rFonts w:ascii="Times" w:eastAsia="Times New Roman" w:hAnsi="Times"/>
                <w:b/>
                <w:bCs/>
                <w:color w:val="000000" w:themeColor="text1"/>
                <w:sz w:val="22"/>
                <w:szCs w:val="22"/>
              </w:rPr>
            </w:pPr>
            <w:r w:rsidRPr="000474EC">
              <w:rPr>
                <w:rFonts w:ascii="Times" w:eastAsia="Times New Roman" w:hAnsi="Times"/>
                <w:b/>
                <w:bCs/>
                <w:color w:val="000000" w:themeColor="text1"/>
                <w:sz w:val="22"/>
                <w:szCs w:val="22"/>
              </w:rPr>
              <w:t>p &lt; 0.0001</w:t>
            </w:r>
          </w:p>
          <w:p w14:paraId="0A3BEABF" w14:textId="475A3B0F" w:rsidR="00F364C9" w:rsidRPr="000474EC" w:rsidRDefault="00F364C9" w:rsidP="00F364C9">
            <w:pPr>
              <w:jc w:val="center"/>
              <w:rPr>
                <w:rFonts w:ascii="Times" w:eastAsia="Times New Roman" w:hAnsi="Times"/>
                <w:b/>
                <w:bCs/>
                <w:color w:val="000000" w:themeColor="text1"/>
                <w:sz w:val="22"/>
                <w:szCs w:val="22"/>
              </w:rPr>
            </w:pPr>
            <w:r w:rsidRPr="000474EC">
              <w:rPr>
                <w:rFonts w:ascii="Times" w:eastAsia="Times New Roman" w:hAnsi="Times"/>
                <w:b/>
                <w:bCs/>
                <w:color w:val="000000" w:themeColor="text1"/>
                <w:sz w:val="22"/>
                <w:szCs w:val="22"/>
              </w:rPr>
              <w:t>X</w:t>
            </w:r>
            <w:r w:rsidRPr="000474EC">
              <w:rPr>
                <w:rFonts w:ascii="Times" w:eastAsia="Times New Roman" w:hAnsi="Times"/>
                <w:b/>
                <w:bCs/>
                <w:color w:val="000000" w:themeColor="text1"/>
                <w:sz w:val="22"/>
                <w:szCs w:val="22"/>
                <w:vertAlign w:val="subscript"/>
              </w:rPr>
              <w:t>2</w:t>
            </w:r>
            <w:r w:rsidRPr="000474EC">
              <w:rPr>
                <w:rFonts w:ascii="Times" w:eastAsia="Times New Roman" w:hAnsi="Times"/>
                <w:b/>
                <w:bCs/>
                <w:color w:val="000000" w:themeColor="text1"/>
                <w:sz w:val="22"/>
                <w:szCs w:val="22"/>
              </w:rPr>
              <w:t xml:space="preserve"> = </w:t>
            </w:r>
            <w:r>
              <w:rPr>
                <w:rFonts w:ascii="Times" w:eastAsia="Times New Roman" w:hAnsi="Times"/>
                <w:b/>
                <w:bCs/>
                <w:color w:val="000000" w:themeColor="text1"/>
                <w:sz w:val="22"/>
                <w:szCs w:val="22"/>
              </w:rPr>
              <w:t>29.1317</w:t>
            </w:r>
          </w:p>
        </w:tc>
      </w:tr>
      <w:tr w:rsidR="00F364C9" w:rsidRPr="00762F06" w14:paraId="3657CEE1" w14:textId="77777777" w:rsidTr="00762F06">
        <w:trPr>
          <w:trHeight w:val="331"/>
        </w:trPr>
        <w:tc>
          <w:tcPr>
            <w:tcW w:w="3054" w:type="dxa"/>
            <w:shd w:val="clear" w:color="auto" w:fill="auto"/>
          </w:tcPr>
          <w:p w14:paraId="5ABF278E" w14:textId="60E3BE6F" w:rsidR="00F364C9" w:rsidRPr="00CF5CD1" w:rsidRDefault="00F364C9" w:rsidP="00F364C9">
            <w:pPr>
              <w:rPr>
                <w:rFonts w:ascii="Times" w:eastAsia="Times New Roman" w:hAnsi="Times"/>
                <w:color w:val="000000"/>
                <w:sz w:val="20"/>
                <w:szCs w:val="20"/>
              </w:rPr>
            </w:pPr>
            <w:r w:rsidRPr="00CF5CD1">
              <w:rPr>
                <w:rFonts w:ascii="Times" w:eastAsia="Times New Roman" w:hAnsi="Times"/>
                <w:color w:val="000000"/>
                <w:sz w:val="20"/>
                <w:szCs w:val="20"/>
              </w:rPr>
              <w:t xml:space="preserve">Evolved on 75%, 50%, and 25% </w:t>
            </w:r>
            <w:r w:rsidRPr="00CF5CD1">
              <w:rPr>
                <w:rFonts w:ascii="Times" w:eastAsia="Times New Roman" w:hAnsi="Times"/>
                <w:color w:val="FF0000"/>
                <w:sz w:val="20"/>
                <w:szCs w:val="20"/>
              </w:rPr>
              <w:t>CB4856</w:t>
            </w:r>
            <w:r w:rsidRPr="00CF5CD1">
              <w:rPr>
                <w:rFonts w:ascii="Times" w:eastAsia="Times New Roman" w:hAnsi="Times"/>
                <w:color w:val="000000"/>
                <w:sz w:val="20"/>
                <w:szCs w:val="20"/>
              </w:rPr>
              <w:t xml:space="preserve"> </w:t>
            </w:r>
            <w:r w:rsidRPr="00CF5CD1">
              <w:rPr>
                <w:rFonts w:ascii="Times" w:eastAsia="Times New Roman" w:hAnsi="Times"/>
                <w:color w:val="000000"/>
                <w:sz w:val="20"/>
                <w:szCs w:val="20"/>
              </w:rPr>
              <w:sym w:font="Wingdings" w:char="F0E0"/>
            </w:r>
            <w:r w:rsidRPr="00CF5CD1">
              <w:rPr>
                <w:rFonts w:ascii="Times" w:eastAsia="Times New Roman" w:hAnsi="Times"/>
                <w:color w:val="000000"/>
                <w:sz w:val="20"/>
                <w:szCs w:val="20"/>
              </w:rPr>
              <w:t xml:space="preserve"> </w:t>
            </w:r>
          </w:p>
          <w:p w14:paraId="74CDA39A" w14:textId="556FD213" w:rsidR="00F364C9" w:rsidRPr="00CF5CD1" w:rsidRDefault="00F364C9" w:rsidP="00F364C9">
            <w:pPr>
              <w:rPr>
                <w:rFonts w:ascii="Times" w:eastAsia="Times New Roman" w:hAnsi="Times"/>
                <w:color w:val="000000"/>
              </w:rPr>
            </w:pPr>
            <w:r w:rsidRPr="00CF5CD1">
              <w:rPr>
                <w:rFonts w:ascii="Times" w:eastAsia="Times New Roman" w:hAnsi="Times"/>
                <w:color w:val="000000"/>
                <w:sz w:val="20"/>
                <w:szCs w:val="20"/>
              </w:rPr>
              <w:t xml:space="preserve">Tested on </w:t>
            </w:r>
            <w:r w:rsidR="00966DDB" w:rsidRPr="00CF5CD1">
              <w:rPr>
                <w:rFonts w:ascii="Times" w:eastAsia="Times New Roman" w:hAnsi="Times"/>
                <w:color w:val="FF0000"/>
                <w:sz w:val="20"/>
                <w:szCs w:val="20"/>
              </w:rPr>
              <w:t>CB4856</w:t>
            </w:r>
          </w:p>
        </w:tc>
        <w:tc>
          <w:tcPr>
            <w:tcW w:w="2251" w:type="dxa"/>
            <w:shd w:val="clear" w:color="auto" w:fill="auto"/>
          </w:tcPr>
          <w:p w14:paraId="100A4AA0" w14:textId="77777777" w:rsidR="00F364C9" w:rsidRPr="000474EC" w:rsidRDefault="00F364C9" w:rsidP="00F364C9">
            <w:pPr>
              <w:jc w:val="center"/>
              <w:rPr>
                <w:rFonts w:ascii="Times" w:eastAsia="Times New Roman" w:hAnsi="Times"/>
                <w:color w:val="000000"/>
                <w:sz w:val="22"/>
                <w:szCs w:val="22"/>
                <w:lang w:val="en-GB"/>
              </w:rPr>
            </w:pPr>
          </w:p>
        </w:tc>
        <w:tc>
          <w:tcPr>
            <w:tcW w:w="2557" w:type="dxa"/>
            <w:shd w:val="clear" w:color="auto" w:fill="auto"/>
          </w:tcPr>
          <w:p w14:paraId="75DDA361" w14:textId="77777777" w:rsidR="00F364C9" w:rsidRPr="000474EC" w:rsidRDefault="00F364C9" w:rsidP="00F364C9">
            <w:pPr>
              <w:jc w:val="center"/>
              <w:rPr>
                <w:rFonts w:ascii="Times" w:eastAsia="Times New Roman" w:hAnsi="Times"/>
                <w:color w:val="000000"/>
                <w:sz w:val="22"/>
                <w:szCs w:val="22"/>
                <w:lang w:val="en-GB"/>
              </w:rPr>
            </w:pPr>
          </w:p>
        </w:tc>
        <w:tc>
          <w:tcPr>
            <w:tcW w:w="2213" w:type="dxa"/>
            <w:shd w:val="clear" w:color="auto" w:fill="auto"/>
          </w:tcPr>
          <w:p w14:paraId="52D1B679" w14:textId="78F18BF4" w:rsidR="00F364C9" w:rsidRPr="000474EC" w:rsidRDefault="00F364C9" w:rsidP="00F364C9">
            <w:pPr>
              <w:jc w:val="center"/>
              <w:rPr>
                <w:rFonts w:ascii="Times" w:eastAsia="Times New Roman" w:hAnsi="Times"/>
                <w:color w:val="000000"/>
                <w:sz w:val="22"/>
                <w:szCs w:val="22"/>
              </w:rPr>
            </w:pPr>
            <w:r w:rsidRPr="000474EC">
              <w:rPr>
                <w:rFonts w:ascii="Times" w:eastAsia="Times New Roman" w:hAnsi="Times"/>
                <w:color w:val="000000"/>
                <w:sz w:val="22"/>
                <w:szCs w:val="22"/>
              </w:rPr>
              <w:t>p = 0</w:t>
            </w:r>
            <w:r>
              <w:rPr>
                <w:rFonts w:ascii="Times" w:eastAsia="Times New Roman" w:hAnsi="Times"/>
                <w:color w:val="000000"/>
                <w:sz w:val="22"/>
                <w:szCs w:val="22"/>
              </w:rPr>
              <w:t>.9617</w:t>
            </w:r>
          </w:p>
          <w:p w14:paraId="52523212" w14:textId="31323247" w:rsidR="00F364C9" w:rsidRPr="000474EC" w:rsidRDefault="00F364C9" w:rsidP="00F364C9">
            <w:pPr>
              <w:jc w:val="center"/>
              <w:rPr>
                <w:rFonts w:ascii="Times" w:eastAsia="Times New Roman" w:hAnsi="Times"/>
                <w:color w:val="000000"/>
                <w:sz w:val="22"/>
                <w:szCs w:val="22"/>
              </w:rPr>
            </w:pPr>
            <w:r w:rsidRPr="000474EC">
              <w:rPr>
                <w:rFonts w:ascii="Times" w:eastAsia="Times New Roman" w:hAnsi="Times"/>
                <w:color w:val="000000"/>
                <w:sz w:val="22"/>
                <w:szCs w:val="22"/>
              </w:rPr>
              <w:t>X</w:t>
            </w:r>
            <w:r w:rsidRPr="000474EC">
              <w:rPr>
                <w:rFonts w:ascii="Times" w:eastAsia="Times New Roman" w:hAnsi="Times"/>
                <w:color w:val="000000"/>
                <w:sz w:val="22"/>
                <w:szCs w:val="22"/>
                <w:vertAlign w:val="subscript"/>
              </w:rPr>
              <w:t>2</w:t>
            </w:r>
            <w:r w:rsidRPr="000474EC">
              <w:rPr>
                <w:rFonts w:ascii="Times" w:eastAsia="Times New Roman" w:hAnsi="Times"/>
                <w:color w:val="000000"/>
                <w:sz w:val="22"/>
                <w:szCs w:val="22"/>
              </w:rPr>
              <w:t xml:space="preserve"> = 0.</w:t>
            </w:r>
            <w:r>
              <w:rPr>
                <w:rFonts w:ascii="Times" w:eastAsia="Times New Roman" w:hAnsi="Times"/>
                <w:color w:val="000000"/>
                <w:sz w:val="22"/>
                <w:szCs w:val="22"/>
              </w:rPr>
              <w:t>0023</w:t>
            </w:r>
          </w:p>
        </w:tc>
      </w:tr>
    </w:tbl>
    <w:p w14:paraId="1B836A8E" w14:textId="77777777" w:rsidR="00DA7AEC" w:rsidRDefault="00DA7AEC" w:rsidP="00D1672E">
      <w:pPr>
        <w:rPr>
          <w:rFonts w:ascii="Times" w:eastAsia="Times New Roman" w:hAnsi="Times"/>
          <w:color w:val="000000"/>
          <w:u w:val="single"/>
          <w:lang w:val="en-GB"/>
        </w:rPr>
      </w:pPr>
    </w:p>
    <w:p w14:paraId="6F602AF9" w14:textId="77777777" w:rsidR="00DA7AEC" w:rsidRDefault="00DA7AEC" w:rsidP="00D1672E">
      <w:pPr>
        <w:rPr>
          <w:rFonts w:ascii="Times" w:eastAsia="Times New Roman" w:hAnsi="Times"/>
          <w:color w:val="000000"/>
          <w:u w:val="single"/>
          <w:lang w:val="en-GB"/>
        </w:rPr>
      </w:pPr>
    </w:p>
    <w:p w14:paraId="15A89E49" w14:textId="3B881A27" w:rsidR="00D1672E" w:rsidRPr="00762F06" w:rsidRDefault="00D1672E" w:rsidP="00D1672E">
      <w:pPr>
        <w:rPr>
          <w:rFonts w:ascii="Times" w:eastAsia="Times New Roman" w:hAnsi="Times"/>
          <w:color w:val="000000"/>
          <w:u w:val="single"/>
          <w:lang w:val="en-GB"/>
        </w:rPr>
      </w:pPr>
      <w:r w:rsidRPr="00762F06">
        <w:rPr>
          <w:rFonts w:ascii="Times" w:eastAsia="Times New Roman" w:hAnsi="Times"/>
          <w:color w:val="000000"/>
          <w:u w:val="single"/>
          <w:lang w:val="en-GB"/>
        </w:rPr>
        <w:lastRenderedPageBreak/>
        <w:t>Supplementary Table 3</w:t>
      </w:r>
    </w:p>
    <w:p w14:paraId="668B65A6" w14:textId="684006F8" w:rsidR="00593502" w:rsidRPr="00762F06" w:rsidRDefault="00593502" w:rsidP="00593502">
      <w:pPr>
        <w:rPr>
          <w:rFonts w:ascii="Times" w:eastAsia="Times New Roman" w:hAnsi="Times"/>
          <w:color w:val="000000"/>
          <w:lang w:val="en-GB"/>
        </w:rPr>
      </w:pPr>
      <w:r w:rsidRPr="00762F06">
        <w:rPr>
          <w:rFonts w:ascii="Times" w:eastAsia="Times New Roman" w:hAnsi="Times"/>
          <w:color w:val="000000"/>
          <w:lang w:val="en-GB"/>
        </w:rPr>
        <w:t xml:space="preserve">P-value considered significant if p &lt; 0.025. </w:t>
      </w:r>
      <w:r>
        <w:rPr>
          <w:rFonts w:ascii="Times" w:eastAsia="Times New Roman" w:hAnsi="Times"/>
          <w:color w:val="000000"/>
          <w:lang w:val="en-GB"/>
        </w:rPr>
        <w:t>Bold</w:t>
      </w:r>
      <w:r w:rsidRPr="00762F06">
        <w:rPr>
          <w:rFonts w:ascii="Times" w:eastAsia="Times New Roman" w:hAnsi="Times"/>
          <w:color w:val="000000"/>
          <w:lang w:val="en-GB"/>
        </w:rPr>
        <w:t xml:space="preserve"> denotes significance based on adjusting for multiple comparisons (parasite treatment and host genotype) via Bonferroni corrections.</w:t>
      </w:r>
    </w:p>
    <w:p w14:paraId="5464548D" w14:textId="77777777" w:rsidR="00D1672E" w:rsidRPr="00762F06" w:rsidRDefault="00D1672E" w:rsidP="00997EF6">
      <w:pPr>
        <w:rPr>
          <w:rFonts w:ascii="Times" w:eastAsia="Times New Roman" w:hAnsi="Times"/>
          <w:color w:val="000000"/>
          <w:lang w:val="en-GB"/>
        </w:rPr>
      </w:pPr>
    </w:p>
    <w:p w14:paraId="280C7F37" w14:textId="77777777" w:rsidR="00D1672E" w:rsidRPr="00762F06" w:rsidRDefault="00D1672E" w:rsidP="00D1672E">
      <w:pPr>
        <w:rPr>
          <w:rFonts w:ascii="Times" w:eastAsia="Times New Roman" w:hAnsi="Times"/>
          <w:color w:val="000000"/>
          <w:lang w:val="en-GB"/>
        </w:rPr>
      </w:pPr>
      <w:r w:rsidRPr="00762F06">
        <w:rPr>
          <w:rFonts w:ascii="Times" w:eastAsia="Times New Roman" w:hAnsi="Times"/>
          <w:color w:val="000000"/>
          <w:lang w:val="en-GB"/>
        </w:rPr>
        <w:t>Results of contrast tests with ewIR 68 hosts:</w:t>
      </w:r>
    </w:p>
    <w:p w14:paraId="005CA991" w14:textId="2EFC1984" w:rsidR="00D1672E" w:rsidRDefault="00D1672E" w:rsidP="00997EF6">
      <w:pPr>
        <w:rPr>
          <w:rFonts w:ascii="Times" w:eastAsia="Times New Roman" w:hAnsi="Times"/>
          <w:color w:val="000000"/>
          <w:lang w:val="en-GB"/>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4"/>
        <w:gridCol w:w="2431"/>
        <w:gridCol w:w="2377"/>
        <w:gridCol w:w="2213"/>
      </w:tblGrid>
      <w:tr w:rsidR="0090347C" w:rsidRPr="0090347C" w14:paraId="76910627" w14:textId="77777777" w:rsidTr="00F92C79">
        <w:trPr>
          <w:trHeight w:val="584"/>
        </w:trPr>
        <w:tc>
          <w:tcPr>
            <w:tcW w:w="3054" w:type="dxa"/>
            <w:shd w:val="clear" w:color="auto" w:fill="auto"/>
          </w:tcPr>
          <w:p w14:paraId="33934FC1" w14:textId="77777777" w:rsidR="0090347C" w:rsidRPr="0051719B" w:rsidRDefault="0090347C" w:rsidP="00F92C79">
            <w:pPr>
              <w:jc w:val="center"/>
              <w:rPr>
                <w:rFonts w:ascii="Times" w:eastAsia="Times New Roman" w:hAnsi="Times"/>
                <w:color w:val="000000" w:themeColor="text1"/>
              </w:rPr>
            </w:pPr>
            <w:r w:rsidRPr="0051719B">
              <w:rPr>
                <w:rFonts w:ascii="Times" w:eastAsia="Times New Roman" w:hAnsi="Times"/>
                <w:b/>
                <w:bCs/>
                <w:color w:val="000000" w:themeColor="text1"/>
              </w:rPr>
              <w:t>Mortality Assays on Host ewIR 68</w:t>
            </w:r>
          </w:p>
        </w:tc>
        <w:tc>
          <w:tcPr>
            <w:tcW w:w="2431" w:type="dxa"/>
            <w:shd w:val="clear" w:color="auto" w:fill="auto"/>
          </w:tcPr>
          <w:p w14:paraId="35677043" w14:textId="55540E29" w:rsidR="0090347C" w:rsidRPr="0051719B" w:rsidRDefault="0090347C" w:rsidP="00F92C79">
            <w:pPr>
              <w:jc w:val="center"/>
              <w:rPr>
                <w:rFonts w:ascii="Times" w:eastAsia="Times New Roman" w:hAnsi="Times"/>
                <w:color w:val="000000" w:themeColor="text1"/>
                <w:sz w:val="20"/>
                <w:szCs w:val="20"/>
              </w:rPr>
            </w:pPr>
            <w:r w:rsidRPr="0051719B">
              <w:rPr>
                <w:rFonts w:ascii="Times" w:eastAsia="Times New Roman" w:hAnsi="Times"/>
                <w:color w:val="000000" w:themeColor="text1"/>
                <w:sz w:val="20"/>
                <w:szCs w:val="20"/>
              </w:rPr>
              <w:t xml:space="preserve">Evolved on 100% </w:t>
            </w:r>
            <w:r w:rsidR="0051719B" w:rsidRPr="00CF5CD1">
              <w:rPr>
                <w:rFonts w:ascii="Times" w:eastAsia="Times New Roman" w:hAnsi="Times"/>
                <w:color w:val="0053FE"/>
                <w:sz w:val="20"/>
                <w:szCs w:val="20"/>
              </w:rPr>
              <w:t>ewIR 68</w:t>
            </w:r>
            <w:r w:rsidR="0051719B">
              <w:rPr>
                <w:rFonts w:ascii="Times" w:eastAsia="Times New Roman" w:hAnsi="Times"/>
                <w:color w:val="0053FE"/>
                <w:sz w:val="20"/>
                <w:szCs w:val="20"/>
              </w:rPr>
              <w:t xml:space="preserve"> </w:t>
            </w:r>
            <w:r w:rsidRPr="0051719B">
              <w:rPr>
                <w:rFonts w:ascii="Times" w:eastAsia="Times New Roman" w:hAnsi="Times"/>
                <w:color w:val="000000" w:themeColor="text1"/>
                <w:sz w:val="20"/>
                <w:szCs w:val="20"/>
              </w:rPr>
              <w:sym w:font="Wingdings" w:char="F0E0"/>
            </w:r>
          </w:p>
          <w:p w14:paraId="5C4A8950" w14:textId="520B84B1" w:rsidR="0090347C" w:rsidRPr="0051719B" w:rsidRDefault="0090347C" w:rsidP="00F92C79">
            <w:pPr>
              <w:jc w:val="center"/>
              <w:rPr>
                <w:rFonts w:ascii="Times" w:eastAsia="Times New Roman" w:hAnsi="Times"/>
                <w:color w:val="000000" w:themeColor="text1"/>
              </w:rPr>
            </w:pPr>
            <w:r w:rsidRPr="0051719B">
              <w:rPr>
                <w:rFonts w:ascii="Times" w:eastAsia="Times New Roman" w:hAnsi="Times"/>
                <w:color w:val="000000" w:themeColor="text1"/>
                <w:sz w:val="20"/>
                <w:szCs w:val="20"/>
              </w:rPr>
              <w:t xml:space="preserve">Tested on </w:t>
            </w:r>
            <w:r w:rsidR="0051719B" w:rsidRPr="00CF5CD1">
              <w:rPr>
                <w:rFonts w:ascii="Times" w:eastAsia="Times New Roman" w:hAnsi="Times"/>
                <w:color w:val="0053FE"/>
                <w:sz w:val="20"/>
                <w:szCs w:val="20"/>
              </w:rPr>
              <w:t>ewIR 68</w:t>
            </w:r>
          </w:p>
        </w:tc>
        <w:tc>
          <w:tcPr>
            <w:tcW w:w="2377" w:type="dxa"/>
            <w:shd w:val="clear" w:color="auto" w:fill="auto"/>
          </w:tcPr>
          <w:p w14:paraId="3282AD23" w14:textId="7D427FF3" w:rsidR="0090347C" w:rsidRPr="0051719B" w:rsidRDefault="0090347C" w:rsidP="00F92C79">
            <w:pPr>
              <w:jc w:val="center"/>
              <w:rPr>
                <w:rFonts w:ascii="Times" w:eastAsia="Times New Roman" w:hAnsi="Times"/>
                <w:color w:val="000000" w:themeColor="text1"/>
                <w:sz w:val="20"/>
                <w:szCs w:val="20"/>
              </w:rPr>
            </w:pPr>
            <w:r w:rsidRPr="0051719B">
              <w:rPr>
                <w:rFonts w:ascii="Times" w:eastAsia="Times New Roman" w:hAnsi="Times"/>
                <w:color w:val="000000" w:themeColor="text1"/>
                <w:sz w:val="20"/>
                <w:szCs w:val="20"/>
              </w:rPr>
              <w:t xml:space="preserve">Evolved on 75%, 50%, and 25% </w:t>
            </w:r>
            <w:r w:rsidR="0051719B" w:rsidRPr="00CF5CD1">
              <w:rPr>
                <w:rFonts w:ascii="Times" w:eastAsia="Times New Roman" w:hAnsi="Times"/>
                <w:color w:val="0053FE"/>
                <w:sz w:val="20"/>
                <w:szCs w:val="20"/>
              </w:rPr>
              <w:t>ewIR 68</w:t>
            </w:r>
            <w:r w:rsidR="0051719B">
              <w:rPr>
                <w:rFonts w:ascii="Times" w:eastAsia="Times New Roman" w:hAnsi="Times"/>
                <w:color w:val="0053FE"/>
                <w:sz w:val="20"/>
                <w:szCs w:val="20"/>
              </w:rPr>
              <w:t xml:space="preserve"> </w:t>
            </w:r>
            <w:r w:rsidRPr="0051719B">
              <w:rPr>
                <w:rFonts w:ascii="Times" w:eastAsia="Times New Roman" w:hAnsi="Times"/>
                <w:color w:val="000000" w:themeColor="text1"/>
                <w:sz w:val="20"/>
                <w:szCs w:val="20"/>
              </w:rPr>
              <w:sym w:font="Wingdings" w:char="F0E0"/>
            </w:r>
          </w:p>
          <w:p w14:paraId="5A38E0D8" w14:textId="004C6187" w:rsidR="0090347C" w:rsidRPr="0051719B" w:rsidRDefault="0090347C" w:rsidP="00F92C79">
            <w:pPr>
              <w:jc w:val="center"/>
              <w:rPr>
                <w:rFonts w:ascii="Times" w:eastAsia="Times New Roman" w:hAnsi="Times"/>
                <w:color w:val="000000" w:themeColor="text1"/>
              </w:rPr>
            </w:pPr>
            <w:r w:rsidRPr="0051719B">
              <w:rPr>
                <w:rFonts w:ascii="Times" w:eastAsia="Times New Roman" w:hAnsi="Times"/>
                <w:color w:val="000000" w:themeColor="text1"/>
                <w:sz w:val="20"/>
                <w:szCs w:val="20"/>
              </w:rPr>
              <w:t xml:space="preserve">Tested on </w:t>
            </w:r>
            <w:r w:rsidR="0051719B" w:rsidRPr="00CF5CD1">
              <w:rPr>
                <w:rFonts w:ascii="Times" w:eastAsia="Times New Roman" w:hAnsi="Times"/>
                <w:color w:val="0053FE"/>
                <w:sz w:val="20"/>
                <w:szCs w:val="20"/>
              </w:rPr>
              <w:t>ewIR 68</w:t>
            </w:r>
          </w:p>
        </w:tc>
        <w:tc>
          <w:tcPr>
            <w:tcW w:w="2213" w:type="dxa"/>
            <w:shd w:val="clear" w:color="auto" w:fill="auto"/>
          </w:tcPr>
          <w:p w14:paraId="5316A319" w14:textId="77777777" w:rsidR="0090347C" w:rsidRPr="0051719B" w:rsidRDefault="0090347C" w:rsidP="00F92C79">
            <w:pPr>
              <w:jc w:val="center"/>
              <w:rPr>
                <w:rFonts w:ascii="Times" w:eastAsia="Times New Roman" w:hAnsi="Times"/>
                <w:i/>
                <w:iCs/>
                <w:color w:val="000000" w:themeColor="text1"/>
                <w:sz w:val="20"/>
                <w:szCs w:val="20"/>
              </w:rPr>
            </w:pPr>
            <w:r w:rsidRPr="0051719B">
              <w:rPr>
                <w:rFonts w:ascii="Times" w:eastAsia="Times New Roman" w:hAnsi="Times"/>
                <w:color w:val="000000" w:themeColor="text1"/>
                <w:sz w:val="20"/>
                <w:szCs w:val="20"/>
              </w:rPr>
              <w:t>Evolved i</w:t>
            </w:r>
            <w:r w:rsidRPr="0051719B">
              <w:rPr>
                <w:rFonts w:ascii="Times" w:eastAsia="Times New Roman" w:hAnsi="Times"/>
                <w:i/>
                <w:iCs/>
                <w:color w:val="000000" w:themeColor="text1"/>
                <w:sz w:val="20"/>
                <w:szCs w:val="20"/>
              </w:rPr>
              <w:t xml:space="preserve">n vitro </w:t>
            </w:r>
          </w:p>
          <w:p w14:paraId="267BCDC0" w14:textId="54F841E8" w:rsidR="0090347C" w:rsidRPr="0051719B" w:rsidRDefault="0090347C" w:rsidP="00F92C79">
            <w:pPr>
              <w:jc w:val="center"/>
              <w:rPr>
                <w:rFonts w:ascii="Times" w:eastAsia="Times New Roman" w:hAnsi="Times"/>
                <w:color w:val="000000" w:themeColor="text1"/>
              </w:rPr>
            </w:pPr>
            <w:r w:rsidRPr="0051719B">
              <w:rPr>
                <w:rFonts w:ascii="Times" w:eastAsia="Times New Roman" w:hAnsi="Times"/>
                <w:color w:val="000000" w:themeColor="text1"/>
                <w:sz w:val="20"/>
                <w:szCs w:val="20"/>
              </w:rPr>
              <w:t xml:space="preserve">(no hosts) </w:t>
            </w:r>
            <w:r w:rsidRPr="0051719B">
              <w:rPr>
                <w:rFonts w:ascii="Times" w:eastAsia="Times New Roman" w:hAnsi="Times"/>
                <w:color w:val="000000" w:themeColor="text1"/>
                <w:sz w:val="20"/>
                <w:szCs w:val="20"/>
              </w:rPr>
              <w:sym w:font="Wingdings" w:char="F0E0"/>
            </w:r>
            <w:r w:rsidRPr="0051719B">
              <w:rPr>
                <w:rFonts w:ascii="Times" w:eastAsia="Times New Roman" w:hAnsi="Times"/>
                <w:color w:val="000000" w:themeColor="text1"/>
                <w:sz w:val="20"/>
                <w:szCs w:val="20"/>
              </w:rPr>
              <w:t xml:space="preserve"> Tested on </w:t>
            </w:r>
            <w:r w:rsidR="0051719B" w:rsidRPr="00CF5CD1">
              <w:rPr>
                <w:rFonts w:ascii="Times" w:eastAsia="Times New Roman" w:hAnsi="Times"/>
                <w:color w:val="0053FE"/>
                <w:sz w:val="20"/>
                <w:szCs w:val="20"/>
              </w:rPr>
              <w:t>ewIR 68</w:t>
            </w:r>
          </w:p>
        </w:tc>
      </w:tr>
      <w:tr w:rsidR="0051719B" w:rsidRPr="0090347C" w14:paraId="6DB28DF6" w14:textId="77777777" w:rsidTr="00F92C79">
        <w:trPr>
          <w:trHeight w:val="584"/>
        </w:trPr>
        <w:tc>
          <w:tcPr>
            <w:tcW w:w="3054" w:type="dxa"/>
            <w:shd w:val="clear" w:color="auto" w:fill="auto"/>
          </w:tcPr>
          <w:p w14:paraId="5D066A32" w14:textId="7E407DFC" w:rsidR="0051719B" w:rsidRPr="0051719B" w:rsidRDefault="0051719B" w:rsidP="0051719B">
            <w:pPr>
              <w:rPr>
                <w:rFonts w:ascii="Times" w:eastAsia="Times New Roman" w:hAnsi="Times"/>
                <w:color w:val="000000" w:themeColor="text1"/>
                <w:sz w:val="20"/>
                <w:szCs w:val="20"/>
              </w:rPr>
            </w:pPr>
            <w:r w:rsidRPr="0051719B">
              <w:rPr>
                <w:rFonts w:ascii="Times" w:eastAsia="Times New Roman" w:hAnsi="Times"/>
                <w:color w:val="000000" w:themeColor="text1"/>
                <w:sz w:val="20"/>
                <w:szCs w:val="20"/>
              </w:rPr>
              <w:t xml:space="preserve">Evolved on 100% </w:t>
            </w:r>
            <w:r w:rsidRPr="00CF5CD1">
              <w:rPr>
                <w:rFonts w:ascii="Times" w:eastAsia="Times New Roman" w:hAnsi="Times"/>
                <w:color w:val="FF0000"/>
                <w:sz w:val="20"/>
                <w:szCs w:val="20"/>
              </w:rPr>
              <w:t>CB4856</w:t>
            </w:r>
            <w:r w:rsidRPr="0051719B">
              <w:rPr>
                <w:rFonts w:ascii="Times" w:eastAsia="Times New Roman" w:hAnsi="Times"/>
                <w:color w:val="000000" w:themeColor="text1"/>
                <w:sz w:val="20"/>
                <w:szCs w:val="20"/>
              </w:rPr>
              <w:t xml:space="preserve"> </w:t>
            </w:r>
            <w:r w:rsidRPr="0051719B">
              <w:rPr>
                <w:rFonts w:ascii="Times" w:eastAsia="Times New Roman" w:hAnsi="Times"/>
                <w:color w:val="000000" w:themeColor="text1"/>
                <w:sz w:val="20"/>
                <w:szCs w:val="20"/>
              </w:rPr>
              <w:sym w:font="Wingdings" w:char="F0E0"/>
            </w:r>
            <w:r w:rsidRPr="0051719B">
              <w:rPr>
                <w:rFonts w:ascii="Times" w:eastAsia="Times New Roman" w:hAnsi="Times"/>
                <w:color w:val="000000" w:themeColor="text1"/>
                <w:sz w:val="20"/>
                <w:szCs w:val="20"/>
              </w:rPr>
              <w:t xml:space="preserve"> </w:t>
            </w:r>
          </w:p>
          <w:p w14:paraId="4F273F86" w14:textId="40E0F66F" w:rsidR="0051719B" w:rsidRPr="0051719B" w:rsidRDefault="0051719B" w:rsidP="0051719B">
            <w:pPr>
              <w:rPr>
                <w:rFonts w:ascii="Times" w:eastAsia="Times New Roman" w:hAnsi="Times"/>
                <w:b/>
                <w:bCs/>
                <w:color w:val="000000" w:themeColor="text1"/>
              </w:rPr>
            </w:pPr>
            <w:r w:rsidRPr="0051719B">
              <w:rPr>
                <w:rFonts w:ascii="Times" w:eastAsia="Times New Roman" w:hAnsi="Times"/>
                <w:color w:val="000000" w:themeColor="text1"/>
                <w:sz w:val="20"/>
                <w:szCs w:val="20"/>
              </w:rPr>
              <w:t xml:space="preserve">Tested on </w:t>
            </w:r>
            <w:r w:rsidRPr="00CF5CD1">
              <w:rPr>
                <w:rFonts w:ascii="Times" w:eastAsia="Times New Roman" w:hAnsi="Times"/>
                <w:color w:val="0053FE"/>
                <w:sz w:val="20"/>
                <w:szCs w:val="20"/>
              </w:rPr>
              <w:t>ewIR 68</w:t>
            </w:r>
          </w:p>
        </w:tc>
        <w:tc>
          <w:tcPr>
            <w:tcW w:w="2431" w:type="dxa"/>
            <w:shd w:val="clear" w:color="auto" w:fill="auto"/>
          </w:tcPr>
          <w:p w14:paraId="55C307E4" w14:textId="77777777" w:rsidR="0051719B" w:rsidRPr="0051719B" w:rsidRDefault="0051719B" w:rsidP="0051719B">
            <w:pPr>
              <w:jc w:val="center"/>
              <w:rPr>
                <w:rFonts w:ascii="Times" w:eastAsia="Times New Roman" w:hAnsi="Times"/>
                <w:color w:val="000000" w:themeColor="text1"/>
                <w:sz w:val="22"/>
                <w:szCs w:val="22"/>
              </w:rPr>
            </w:pPr>
            <w:r w:rsidRPr="0051719B">
              <w:rPr>
                <w:rFonts w:ascii="Times" w:eastAsia="Times New Roman" w:hAnsi="Times"/>
                <w:color w:val="000000" w:themeColor="text1"/>
                <w:sz w:val="22"/>
                <w:szCs w:val="22"/>
              </w:rPr>
              <w:t>p = 0.2648</w:t>
            </w:r>
          </w:p>
          <w:p w14:paraId="2FBCE441" w14:textId="3612A7CC" w:rsidR="0051719B" w:rsidRPr="0051719B" w:rsidRDefault="0051719B" w:rsidP="0051719B">
            <w:pPr>
              <w:jc w:val="center"/>
              <w:rPr>
                <w:rFonts w:ascii="Times" w:eastAsia="Times New Roman" w:hAnsi="Times"/>
                <w:color w:val="000000" w:themeColor="text1"/>
                <w:sz w:val="20"/>
                <w:szCs w:val="20"/>
              </w:rPr>
            </w:pPr>
            <w:r w:rsidRPr="0051719B">
              <w:rPr>
                <w:rFonts w:ascii="Times" w:eastAsia="Times New Roman" w:hAnsi="Times"/>
                <w:color w:val="000000" w:themeColor="text1"/>
                <w:sz w:val="22"/>
                <w:szCs w:val="22"/>
              </w:rPr>
              <w:t>X</w:t>
            </w:r>
            <w:r w:rsidRPr="0051719B">
              <w:rPr>
                <w:rFonts w:ascii="Times" w:eastAsia="Times New Roman" w:hAnsi="Times"/>
                <w:color w:val="000000" w:themeColor="text1"/>
                <w:sz w:val="22"/>
                <w:szCs w:val="22"/>
                <w:vertAlign w:val="subscript"/>
              </w:rPr>
              <w:t>2</w:t>
            </w:r>
            <w:r w:rsidRPr="0051719B">
              <w:rPr>
                <w:rFonts w:ascii="Times" w:eastAsia="Times New Roman" w:hAnsi="Times"/>
                <w:color w:val="000000" w:themeColor="text1"/>
                <w:sz w:val="22"/>
                <w:szCs w:val="22"/>
              </w:rPr>
              <w:t xml:space="preserve"> = 1.2436</w:t>
            </w:r>
          </w:p>
        </w:tc>
        <w:tc>
          <w:tcPr>
            <w:tcW w:w="2377" w:type="dxa"/>
            <w:shd w:val="clear" w:color="auto" w:fill="auto"/>
          </w:tcPr>
          <w:p w14:paraId="04BBFB27" w14:textId="77777777" w:rsidR="0051719B" w:rsidRPr="0051719B" w:rsidRDefault="0051719B" w:rsidP="0051719B">
            <w:pPr>
              <w:jc w:val="center"/>
              <w:rPr>
                <w:rFonts w:ascii="Times" w:eastAsia="Times New Roman" w:hAnsi="Times"/>
                <w:b/>
                <w:bCs/>
                <w:color w:val="000000" w:themeColor="text1"/>
                <w:sz w:val="22"/>
                <w:szCs w:val="22"/>
              </w:rPr>
            </w:pPr>
            <w:r w:rsidRPr="0051719B">
              <w:rPr>
                <w:rFonts w:ascii="Times" w:eastAsia="Times New Roman" w:hAnsi="Times"/>
                <w:b/>
                <w:bCs/>
                <w:color w:val="000000" w:themeColor="text1"/>
                <w:sz w:val="22"/>
                <w:szCs w:val="22"/>
              </w:rPr>
              <w:t>p &lt; 0.0001</w:t>
            </w:r>
          </w:p>
          <w:p w14:paraId="7C8D4CA7" w14:textId="2D88F7B7" w:rsidR="0051719B" w:rsidRPr="0051719B" w:rsidRDefault="0051719B" w:rsidP="0051719B">
            <w:pPr>
              <w:jc w:val="center"/>
              <w:rPr>
                <w:rFonts w:ascii="Times" w:eastAsia="Times New Roman" w:hAnsi="Times"/>
                <w:color w:val="000000" w:themeColor="text1"/>
                <w:sz w:val="20"/>
                <w:szCs w:val="20"/>
              </w:rPr>
            </w:pPr>
            <w:r w:rsidRPr="0051719B">
              <w:rPr>
                <w:rFonts w:ascii="Times" w:eastAsia="Times New Roman" w:hAnsi="Times"/>
                <w:b/>
                <w:bCs/>
                <w:color w:val="000000" w:themeColor="text1"/>
                <w:sz w:val="22"/>
                <w:szCs w:val="22"/>
              </w:rPr>
              <w:t>X</w:t>
            </w:r>
            <w:r w:rsidRPr="0051719B">
              <w:rPr>
                <w:rFonts w:ascii="Times" w:eastAsia="Times New Roman" w:hAnsi="Times"/>
                <w:b/>
                <w:bCs/>
                <w:color w:val="000000" w:themeColor="text1"/>
                <w:sz w:val="22"/>
                <w:szCs w:val="22"/>
                <w:vertAlign w:val="subscript"/>
              </w:rPr>
              <w:t>2</w:t>
            </w:r>
            <w:r w:rsidRPr="0051719B">
              <w:rPr>
                <w:rFonts w:ascii="Times" w:eastAsia="Times New Roman" w:hAnsi="Times"/>
                <w:b/>
                <w:bCs/>
                <w:color w:val="000000" w:themeColor="text1"/>
                <w:sz w:val="22"/>
                <w:szCs w:val="22"/>
              </w:rPr>
              <w:t xml:space="preserve"> = 57.</w:t>
            </w:r>
            <w:r w:rsidR="00A91F1C">
              <w:rPr>
                <w:rFonts w:ascii="Times" w:eastAsia="Times New Roman" w:hAnsi="Times"/>
                <w:b/>
                <w:bCs/>
                <w:color w:val="000000" w:themeColor="text1"/>
                <w:sz w:val="22"/>
                <w:szCs w:val="22"/>
              </w:rPr>
              <w:t>8026</w:t>
            </w:r>
          </w:p>
        </w:tc>
        <w:tc>
          <w:tcPr>
            <w:tcW w:w="2213" w:type="dxa"/>
            <w:shd w:val="clear" w:color="auto" w:fill="auto"/>
          </w:tcPr>
          <w:p w14:paraId="78B5833A" w14:textId="77777777" w:rsidR="0051719B" w:rsidRPr="0051719B" w:rsidRDefault="0051719B" w:rsidP="0051719B">
            <w:pPr>
              <w:jc w:val="center"/>
              <w:rPr>
                <w:rFonts w:ascii="Times" w:eastAsia="Times New Roman" w:hAnsi="Times"/>
                <w:b/>
                <w:bCs/>
                <w:color w:val="000000" w:themeColor="text1"/>
                <w:sz w:val="22"/>
                <w:szCs w:val="22"/>
              </w:rPr>
            </w:pPr>
            <w:r w:rsidRPr="0051719B">
              <w:rPr>
                <w:rFonts w:ascii="Times" w:eastAsia="Times New Roman" w:hAnsi="Times"/>
                <w:b/>
                <w:bCs/>
                <w:color w:val="000000" w:themeColor="text1"/>
                <w:sz w:val="22"/>
                <w:szCs w:val="22"/>
              </w:rPr>
              <w:t>p &lt; 0.0001</w:t>
            </w:r>
          </w:p>
          <w:p w14:paraId="53C2A7F7" w14:textId="66784B1E" w:rsidR="0051719B" w:rsidRPr="0051719B" w:rsidRDefault="0051719B" w:rsidP="0051719B">
            <w:pPr>
              <w:jc w:val="center"/>
              <w:rPr>
                <w:rFonts w:ascii="Times" w:eastAsia="Times New Roman" w:hAnsi="Times"/>
                <w:color w:val="000000" w:themeColor="text1"/>
                <w:sz w:val="20"/>
                <w:szCs w:val="20"/>
              </w:rPr>
            </w:pPr>
            <w:r w:rsidRPr="0051719B">
              <w:rPr>
                <w:rFonts w:ascii="Times" w:eastAsia="Times New Roman" w:hAnsi="Times"/>
                <w:b/>
                <w:bCs/>
                <w:color w:val="000000" w:themeColor="text1"/>
                <w:sz w:val="22"/>
                <w:szCs w:val="22"/>
              </w:rPr>
              <w:t>X</w:t>
            </w:r>
            <w:r w:rsidRPr="0051719B">
              <w:rPr>
                <w:rFonts w:ascii="Times" w:eastAsia="Times New Roman" w:hAnsi="Times"/>
                <w:b/>
                <w:bCs/>
                <w:color w:val="000000" w:themeColor="text1"/>
                <w:sz w:val="22"/>
                <w:szCs w:val="22"/>
                <w:vertAlign w:val="subscript"/>
              </w:rPr>
              <w:t>2</w:t>
            </w:r>
            <w:r w:rsidRPr="0051719B">
              <w:rPr>
                <w:rFonts w:ascii="Times" w:eastAsia="Times New Roman" w:hAnsi="Times"/>
                <w:b/>
                <w:bCs/>
                <w:color w:val="000000" w:themeColor="text1"/>
                <w:sz w:val="22"/>
                <w:szCs w:val="22"/>
              </w:rPr>
              <w:t xml:space="preserve"> = 31.3571</w:t>
            </w:r>
          </w:p>
        </w:tc>
      </w:tr>
      <w:tr w:rsidR="0051719B" w:rsidRPr="0090347C" w14:paraId="25291E1C" w14:textId="77777777" w:rsidTr="00F92C79">
        <w:trPr>
          <w:trHeight w:val="352"/>
        </w:trPr>
        <w:tc>
          <w:tcPr>
            <w:tcW w:w="3054" w:type="dxa"/>
            <w:shd w:val="clear" w:color="auto" w:fill="auto"/>
          </w:tcPr>
          <w:p w14:paraId="745B020A" w14:textId="7DD1B212" w:rsidR="0051719B" w:rsidRPr="0051719B" w:rsidRDefault="0051719B" w:rsidP="0051719B">
            <w:pPr>
              <w:rPr>
                <w:rFonts w:ascii="Times" w:eastAsia="Times New Roman" w:hAnsi="Times"/>
                <w:color w:val="000000" w:themeColor="text1"/>
                <w:sz w:val="20"/>
                <w:szCs w:val="20"/>
              </w:rPr>
            </w:pPr>
            <w:r w:rsidRPr="0051719B">
              <w:rPr>
                <w:rFonts w:ascii="Times" w:eastAsia="Times New Roman" w:hAnsi="Times"/>
                <w:color w:val="000000" w:themeColor="text1"/>
                <w:sz w:val="20"/>
                <w:szCs w:val="20"/>
              </w:rPr>
              <w:t xml:space="preserve">Evolved on 100% </w:t>
            </w:r>
            <w:r w:rsidRPr="00CF5CD1">
              <w:rPr>
                <w:rFonts w:ascii="Times" w:eastAsia="Times New Roman" w:hAnsi="Times"/>
                <w:color w:val="0053FE"/>
                <w:sz w:val="20"/>
                <w:szCs w:val="20"/>
              </w:rPr>
              <w:t>ewIR 68</w:t>
            </w:r>
            <w:r w:rsidRPr="0051719B">
              <w:rPr>
                <w:rFonts w:ascii="Times" w:eastAsia="Times New Roman" w:hAnsi="Times"/>
                <w:color w:val="000000" w:themeColor="text1"/>
                <w:sz w:val="20"/>
                <w:szCs w:val="20"/>
              </w:rPr>
              <w:t xml:space="preserve"> </w:t>
            </w:r>
            <w:r w:rsidRPr="0051719B">
              <w:rPr>
                <w:rFonts w:ascii="Times" w:eastAsia="Times New Roman" w:hAnsi="Times"/>
                <w:color w:val="000000" w:themeColor="text1"/>
                <w:sz w:val="20"/>
                <w:szCs w:val="20"/>
              </w:rPr>
              <w:sym w:font="Wingdings" w:char="F0E0"/>
            </w:r>
            <w:r w:rsidRPr="0051719B">
              <w:rPr>
                <w:rFonts w:ascii="Times" w:eastAsia="Times New Roman" w:hAnsi="Times"/>
                <w:color w:val="000000" w:themeColor="text1"/>
                <w:sz w:val="20"/>
                <w:szCs w:val="20"/>
              </w:rPr>
              <w:t xml:space="preserve"> </w:t>
            </w:r>
          </w:p>
          <w:p w14:paraId="626A2288" w14:textId="62CFAD31" w:rsidR="0051719B" w:rsidRPr="0051719B" w:rsidRDefault="0051719B" w:rsidP="0051719B">
            <w:pPr>
              <w:rPr>
                <w:rFonts w:ascii="Times" w:eastAsia="Times New Roman" w:hAnsi="Times"/>
                <w:color w:val="000000" w:themeColor="text1"/>
              </w:rPr>
            </w:pPr>
            <w:r w:rsidRPr="0051719B">
              <w:rPr>
                <w:rFonts w:ascii="Times" w:eastAsia="Times New Roman" w:hAnsi="Times"/>
                <w:color w:val="000000" w:themeColor="text1"/>
                <w:sz w:val="20"/>
                <w:szCs w:val="20"/>
              </w:rPr>
              <w:t xml:space="preserve">Tested on </w:t>
            </w:r>
            <w:r w:rsidRPr="00CF5CD1">
              <w:rPr>
                <w:rFonts w:ascii="Times" w:eastAsia="Times New Roman" w:hAnsi="Times"/>
                <w:color w:val="0053FE"/>
                <w:sz w:val="20"/>
                <w:szCs w:val="20"/>
              </w:rPr>
              <w:t>ewIR 68</w:t>
            </w:r>
          </w:p>
        </w:tc>
        <w:tc>
          <w:tcPr>
            <w:tcW w:w="2431" w:type="dxa"/>
            <w:shd w:val="clear" w:color="auto" w:fill="auto"/>
          </w:tcPr>
          <w:p w14:paraId="1CBBA0A3" w14:textId="77777777" w:rsidR="0051719B" w:rsidRPr="0051719B" w:rsidRDefault="0051719B" w:rsidP="0051719B">
            <w:pPr>
              <w:jc w:val="center"/>
              <w:rPr>
                <w:rFonts w:ascii="Times" w:eastAsia="Times New Roman" w:hAnsi="Times"/>
                <w:color w:val="000000" w:themeColor="text1"/>
                <w:sz w:val="22"/>
                <w:szCs w:val="22"/>
                <w:lang w:val="en-GB"/>
              </w:rPr>
            </w:pPr>
          </w:p>
        </w:tc>
        <w:tc>
          <w:tcPr>
            <w:tcW w:w="2377" w:type="dxa"/>
            <w:shd w:val="clear" w:color="auto" w:fill="auto"/>
          </w:tcPr>
          <w:p w14:paraId="650E4FE6" w14:textId="179FBB6D" w:rsidR="0051719B" w:rsidRPr="0051719B" w:rsidRDefault="0051719B" w:rsidP="0051719B">
            <w:pPr>
              <w:jc w:val="center"/>
              <w:rPr>
                <w:rFonts w:ascii="Times" w:eastAsia="Times New Roman" w:hAnsi="Times"/>
                <w:b/>
                <w:bCs/>
                <w:color w:val="000000" w:themeColor="text1"/>
                <w:sz w:val="22"/>
                <w:szCs w:val="22"/>
              </w:rPr>
            </w:pPr>
            <w:r w:rsidRPr="0051719B">
              <w:rPr>
                <w:rFonts w:ascii="Times" w:eastAsia="Times New Roman" w:hAnsi="Times"/>
                <w:b/>
                <w:bCs/>
                <w:color w:val="000000" w:themeColor="text1"/>
                <w:sz w:val="22"/>
                <w:szCs w:val="22"/>
              </w:rPr>
              <w:t>p &lt; 0.0001</w:t>
            </w:r>
          </w:p>
          <w:p w14:paraId="711C1DB8" w14:textId="7AD890A2" w:rsidR="0051719B" w:rsidRPr="0051719B" w:rsidRDefault="0051719B" w:rsidP="0051719B">
            <w:pPr>
              <w:jc w:val="center"/>
              <w:rPr>
                <w:rFonts w:ascii="Times" w:eastAsia="Times New Roman" w:hAnsi="Times"/>
                <w:b/>
                <w:bCs/>
                <w:color w:val="000000" w:themeColor="text1"/>
                <w:sz w:val="22"/>
                <w:szCs w:val="22"/>
              </w:rPr>
            </w:pPr>
            <w:r w:rsidRPr="0051719B">
              <w:rPr>
                <w:rFonts w:ascii="Times" w:eastAsia="Times New Roman" w:hAnsi="Times"/>
                <w:b/>
                <w:bCs/>
                <w:color w:val="000000" w:themeColor="text1"/>
                <w:sz w:val="22"/>
                <w:szCs w:val="22"/>
              </w:rPr>
              <w:t>X</w:t>
            </w:r>
            <w:r w:rsidRPr="0051719B">
              <w:rPr>
                <w:rFonts w:ascii="Times" w:eastAsia="Times New Roman" w:hAnsi="Times"/>
                <w:b/>
                <w:bCs/>
                <w:color w:val="000000" w:themeColor="text1"/>
                <w:sz w:val="22"/>
                <w:szCs w:val="22"/>
                <w:vertAlign w:val="subscript"/>
              </w:rPr>
              <w:t>2</w:t>
            </w:r>
            <w:r w:rsidRPr="0051719B">
              <w:rPr>
                <w:rFonts w:ascii="Times" w:eastAsia="Times New Roman" w:hAnsi="Times"/>
                <w:b/>
                <w:bCs/>
                <w:color w:val="000000" w:themeColor="text1"/>
                <w:sz w:val="22"/>
                <w:szCs w:val="22"/>
              </w:rPr>
              <w:t xml:space="preserve"> = 18.3747</w:t>
            </w:r>
          </w:p>
        </w:tc>
        <w:tc>
          <w:tcPr>
            <w:tcW w:w="2213" w:type="dxa"/>
            <w:shd w:val="clear" w:color="auto" w:fill="auto"/>
          </w:tcPr>
          <w:p w14:paraId="5EACFCA6" w14:textId="02E2C6A8" w:rsidR="0051719B" w:rsidRPr="0051719B" w:rsidRDefault="0051719B" w:rsidP="0051719B">
            <w:pPr>
              <w:jc w:val="center"/>
              <w:rPr>
                <w:rFonts w:ascii="Times" w:eastAsia="Times New Roman" w:hAnsi="Times"/>
                <w:b/>
                <w:bCs/>
                <w:color w:val="000000" w:themeColor="text1"/>
                <w:sz w:val="22"/>
                <w:szCs w:val="22"/>
              </w:rPr>
            </w:pPr>
            <w:r w:rsidRPr="0051719B">
              <w:rPr>
                <w:rFonts w:ascii="Times" w:eastAsia="Times New Roman" w:hAnsi="Times"/>
                <w:b/>
                <w:bCs/>
                <w:color w:val="000000" w:themeColor="text1"/>
                <w:sz w:val="22"/>
                <w:szCs w:val="22"/>
              </w:rPr>
              <w:t>p = 0.0001</w:t>
            </w:r>
          </w:p>
          <w:p w14:paraId="2D656038" w14:textId="6386E0C5" w:rsidR="0051719B" w:rsidRPr="0051719B" w:rsidRDefault="0051719B" w:rsidP="0051719B">
            <w:pPr>
              <w:jc w:val="center"/>
              <w:rPr>
                <w:rFonts w:ascii="Times" w:eastAsia="Times New Roman" w:hAnsi="Times"/>
                <w:b/>
                <w:bCs/>
                <w:color w:val="000000" w:themeColor="text1"/>
                <w:sz w:val="22"/>
                <w:szCs w:val="22"/>
              </w:rPr>
            </w:pPr>
            <w:r w:rsidRPr="0051719B">
              <w:rPr>
                <w:rFonts w:ascii="Times" w:eastAsia="Times New Roman" w:hAnsi="Times"/>
                <w:b/>
                <w:bCs/>
                <w:color w:val="000000" w:themeColor="text1"/>
                <w:sz w:val="22"/>
                <w:szCs w:val="22"/>
              </w:rPr>
              <w:t>X</w:t>
            </w:r>
            <w:r w:rsidRPr="0051719B">
              <w:rPr>
                <w:rFonts w:ascii="Times" w:eastAsia="Times New Roman" w:hAnsi="Times"/>
                <w:b/>
                <w:bCs/>
                <w:color w:val="000000" w:themeColor="text1"/>
                <w:sz w:val="22"/>
                <w:szCs w:val="22"/>
                <w:vertAlign w:val="subscript"/>
              </w:rPr>
              <w:t>2</w:t>
            </w:r>
            <w:r w:rsidRPr="0051719B">
              <w:rPr>
                <w:rFonts w:ascii="Times" w:eastAsia="Times New Roman" w:hAnsi="Times"/>
                <w:b/>
                <w:bCs/>
                <w:color w:val="000000" w:themeColor="text1"/>
                <w:sz w:val="22"/>
                <w:szCs w:val="22"/>
              </w:rPr>
              <w:t xml:space="preserve"> = 14.6801</w:t>
            </w:r>
          </w:p>
        </w:tc>
      </w:tr>
      <w:tr w:rsidR="0051719B" w:rsidRPr="0090347C" w14:paraId="6A107B56" w14:textId="77777777" w:rsidTr="00F92C79">
        <w:trPr>
          <w:trHeight w:val="331"/>
        </w:trPr>
        <w:tc>
          <w:tcPr>
            <w:tcW w:w="3054" w:type="dxa"/>
            <w:shd w:val="clear" w:color="auto" w:fill="auto"/>
          </w:tcPr>
          <w:p w14:paraId="3574E2E0" w14:textId="320C9B41" w:rsidR="0051719B" w:rsidRPr="0051719B" w:rsidRDefault="0051719B" w:rsidP="0051719B">
            <w:pPr>
              <w:rPr>
                <w:rFonts w:ascii="Times" w:eastAsia="Times New Roman" w:hAnsi="Times"/>
                <w:color w:val="000000" w:themeColor="text1"/>
                <w:sz w:val="20"/>
                <w:szCs w:val="20"/>
              </w:rPr>
            </w:pPr>
            <w:r w:rsidRPr="0051719B">
              <w:rPr>
                <w:rFonts w:ascii="Times" w:eastAsia="Times New Roman" w:hAnsi="Times"/>
                <w:color w:val="000000" w:themeColor="text1"/>
                <w:sz w:val="20"/>
                <w:szCs w:val="20"/>
              </w:rPr>
              <w:t xml:space="preserve">Evolved on 75%, 50%, and 25% </w:t>
            </w:r>
            <w:r w:rsidRPr="00CF5CD1">
              <w:rPr>
                <w:rFonts w:ascii="Times" w:eastAsia="Times New Roman" w:hAnsi="Times"/>
                <w:color w:val="0053FE"/>
                <w:sz w:val="20"/>
                <w:szCs w:val="20"/>
              </w:rPr>
              <w:t>ewIR 68</w:t>
            </w:r>
            <w:r w:rsidRPr="0051719B">
              <w:rPr>
                <w:rFonts w:ascii="Times" w:eastAsia="Times New Roman" w:hAnsi="Times"/>
                <w:color w:val="000000" w:themeColor="text1"/>
                <w:sz w:val="20"/>
                <w:szCs w:val="20"/>
              </w:rPr>
              <w:sym w:font="Wingdings" w:char="F0E0"/>
            </w:r>
            <w:r w:rsidRPr="0051719B">
              <w:rPr>
                <w:rFonts w:ascii="Times" w:eastAsia="Times New Roman" w:hAnsi="Times"/>
                <w:color w:val="000000" w:themeColor="text1"/>
                <w:sz w:val="20"/>
                <w:szCs w:val="20"/>
              </w:rPr>
              <w:t xml:space="preserve"> </w:t>
            </w:r>
          </w:p>
          <w:p w14:paraId="603088E2" w14:textId="097F7F6F" w:rsidR="0051719B" w:rsidRPr="0051719B" w:rsidRDefault="0051719B" w:rsidP="0051719B">
            <w:pPr>
              <w:rPr>
                <w:rFonts w:ascii="Times" w:eastAsia="Times New Roman" w:hAnsi="Times"/>
                <w:color w:val="000000" w:themeColor="text1"/>
              </w:rPr>
            </w:pPr>
            <w:r w:rsidRPr="0051719B">
              <w:rPr>
                <w:rFonts w:ascii="Times" w:eastAsia="Times New Roman" w:hAnsi="Times"/>
                <w:color w:val="000000" w:themeColor="text1"/>
                <w:sz w:val="20"/>
                <w:szCs w:val="20"/>
              </w:rPr>
              <w:t xml:space="preserve">Tested on </w:t>
            </w:r>
            <w:r w:rsidRPr="00CF5CD1">
              <w:rPr>
                <w:rFonts w:ascii="Times" w:eastAsia="Times New Roman" w:hAnsi="Times"/>
                <w:color w:val="0053FE"/>
                <w:sz w:val="20"/>
                <w:szCs w:val="20"/>
              </w:rPr>
              <w:t>ewIR 68</w:t>
            </w:r>
          </w:p>
        </w:tc>
        <w:tc>
          <w:tcPr>
            <w:tcW w:w="2431" w:type="dxa"/>
            <w:shd w:val="clear" w:color="auto" w:fill="auto"/>
          </w:tcPr>
          <w:p w14:paraId="41003A51" w14:textId="77777777" w:rsidR="0051719B" w:rsidRPr="0051719B" w:rsidRDefault="0051719B" w:rsidP="0051719B">
            <w:pPr>
              <w:jc w:val="center"/>
              <w:rPr>
                <w:rFonts w:ascii="Times" w:eastAsia="Times New Roman" w:hAnsi="Times"/>
                <w:color w:val="000000" w:themeColor="text1"/>
                <w:sz w:val="22"/>
                <w:szCs w:val="22"/>
                <w:lang w:val="en-GB"/>
              </w:rPr>
            </w:pPr>
          </w:p>
        </w:tc>
        <w:tc>
          <w:tcPr>
            <w:tcW w:w="2377" w:type="dxa"/>
            <w:shd w:val="clear" w:color="auto" w:fill="auto"/>
          </w:tcPr>
          <w:p w14:paraId="40CA04B3" w14:textId="77777777" w:rsidR="0051719B" w:rsidRPr="0051719B" w:rsidRDefault="0051719B" w:rsidP="0051719B">
            <w:pPr>
              <w:jc w:val="center"/>
              <w:rPr>
                <w:rFonts w:ascii="Times" w:eastAsia="Times New Roman" w:hAnsi="Times"/>
                <w:b/>
                <w:bCs/>
                <w:color w:val="000000" w:themeColor="text1"/>
                <w:sz w:val="22"/>
                <w:szCs w:val="22"/>
                <w:lang w:val="en-GB"/>
              </w:rPr>
            </w:pPr>
          </w:p>
        </w:tc>
        <w:tc>
          <w:tcPr>
            <w:tcW w:w="2213" w:type="dxa"/>
            <w:shd w:val="clear" w:color="auto" w:fill="auto"/>
          </w:tcPr>
          <w:p w14:paraId="2123279D" w14:textId="5C4063D5" w:rsidR="0051719B" w:rsidRPr="0051719B" w:rsidRDefault="0051719B" w:rsidP="0051719B">
            <w:pPr>
              <w:jc w:val="center"/>
              <w:rPr>
                <w:rFonts w:ascii="Times" w:eastAsia="Times New Roman" w:hAnsi="Times"/>
                <w:color w:val="000000" w:themeColor="text1"/>
                <w:sz w:val="22"/>
                <w:szCs w:val="22"/>
              </w:rPr>
            </w:pPr>
            <w:r w:rsidRPr="0051719B">
              <w:rPr>
                <w:rFonts w:ascii="Times" w:eastAsia="Times New Roman" w:hAnsi="Times"/>
                <w:color w:val="000000" w:themeColor="text1"/>
                <w:sz w:val="22"/>
                <w:szCs w:val="22"/>
              </w:rPr>
              <w:t>p = 0.996</w:t>
            </w:r>
            <w:r w:rsidR="00A91F1C">
              <w:rPr>
                <w:rFonts w:ascii="Times" w:eastAsia="Times New Roman" w:hAnsi="Times"/>
                <w:color w:val="000000" w:themeColor="text1"/>
                <w:sz w:val="22"/>
                <w:szCs w:val="22"/>
              </w:rPr>
              <w:t>8</w:t>
            </w:r>
          </w:p>
          <w:p w14:paraId="5CB36AAE" w14:textId="62593027" w:rsidR="0051719B" w:rsidRPr="0051719B" w:rsidRDefault="0051719B" w:rsidP="0051719B">
            <w:pPr>
              <w:jc w:val="center"/>
              <w:rPr>
                <w:rFonts w:ascii="Times" w:eastAsia="Times New Roman" w:hAnsi="Times"/>
                <w:color w:val="000000" w:themeColor="text1"/>
                <w:sz w:val="22"/>
                <w:szCs w:val="22"/>
              </w:rPr>
            </w:pPr>
            <w:r w:rsidRPr="0051719B">
              <w:rPr>
                <w:rFonts w:ascii="Times" w:eastAsia="Times New Roman" w:hAnsi="Times"/>
                <w:color w:val="000000" w:themeColor="text1"/>
                <w:sz w:val="22"/>
                <w:szCs w:val="22"/>
              </w:rPr>
              <w:t>X</w:t>
            </w:r>
            <w:r w:rsidRPr="0051719B">
              <w:rPr>
                <w:rFonts w:ascii="Times" w:eastAsia="Times New Roman" w:hAnsi="Times"/>
                <w:color w:val="000000" w:themeColor="text1"/>
                <w:sz w:val="22"/>
                <w:szCs w:val="22"/>
                <w:vertAlign w:val="subscript"/>
              </w:rPr>
              <w:t>2</w:t>
            </w:r>
            <w:r w:rsidRPr="0051719B">
              <w:rPr>
                <w:rFonts w:ascii="Times" w:eastAsia="Times New Roman" w:hAnsi="Times"/>
                <w:color w:val="000000" w:themeColor="text1"/>
                <w:sz w:val="22"/>
                <w:szCs w:val="22"/>
              </w:rPr>
              <w:t xml:space="preserve"> = 0.0000</w:t>
            </w:r>
            <w:r w:rsidR="00A91F1C">
              <w:rPr>
                <w:rFonts w:ascii="Times" w:eastAsia="Times New Roman" w:hAnsi="Times"/>
                <w:color w:val="000000" w:themeColor="text1"/>
                <w:sz w:val="22"/>
                <w:szCs w:val="22"/>
              </w:rPr>
              <w:t>2</w:t>
            </w:r>
          </w:p>
        </w:tc>
      </w:tr>
    </w:tbl>
    <w:p w14:paraId="35895B34" w14:textId="77777777" w:rsidR="004A039D" w:rsidRDefault="004A039D" w:rsidP="002114F6">
      <w:pPr>
        <w:spacing w:line="360" w:lineRule="auto"/>
        <w:rPr>
          <w:rFonts w:ascii="Times" w:hAnsi="Times"/>
          <w:b/>
          <w:bCs/>
          <w:i/>
          <w:iCs/>
        </w:rPr>
      </w:pPr>
    </w:p>
    <w:p w14:paraId="5DCCD58D" w14:textId="77777777" w:rsidR="002114F6" w:rsidRPr="009A55D3" w:rsidRDefault="002114F6" w:rsidP="002114F6">
      <w:pPr>
        <w:spacing w:line="360" w:lineRule="auto"/>
        <w:rPr>
          <w:rFonts w:ascii="Times" w:hAnsi="Times"/>
          <w:b/>
          <w:bCs/>
        </w:rPr>
      </w:pPr>
      <w:r w:rsidRPr="009A55D3">
        <w:rPr>
          <w:rFonts w:ascii="Times" w:hAnsi="Times"/>
          <w:b/>
          <w:bCs/>
          <w:i/>
          <w:iCs/>
        </w:rPr>
        <w:t>C. elegans</w:t>
      </w:r>
      <w:r w:rsidRPr="009A55D3">
        <w:rPr>
          <w:rFonts w:ascii="Times" w:hAnsi="Times"/>
          <w:b/>
          <w:bCs/>
        </w:rPr>
        <w:t xml:space="preserve"> and </w:t>
      </w:r>
      <w:r w:rsidRPr="009A55D3">
        <w:rPr>
          <w:rFonts w:ascii="Times" w:hAnsi="Times"/>
          <w:b/>
          <w:bCs/>
          <w:i/>
          <w:iCs/>
        </w:rPr>
        <w:t xml:space="preserve">S. marcescens </w:t>
      </w:r>
      <w:r w:rsidRPr="009A55D3">
        <w:rPr>
          <w:rFonts w:ascii="Times" w:hAnsi="Times"/>
          <w:b/>
          <w:bCs/>
        </w:rPr>
        <w:t>strains</w:t>
      </w:r>
    </w:p>
    <w:p w14:paraId="162976E4" w14:textId="77777777" w:rsidR="00997EF6" w:rsidRDefault="002114F6" w:rsidP="00EE36B9">
      <w:pPr>
        <w:spacing w:line="360" w:lineRule="auto"/>
        <w:rPr>
          <w:rFonts w:ascii="Times" w:hAnsi="Times"/>
        </w:rPr>
      </w:pPr>
      <w:r w:rsidRPr="009A55D3">
        <w:rPr>
          <w:rFonts w:ascii="Times" w:hAnsi="Times"/>
          <w:i/>
          <w:iCs/>
        </w:rPr>
        <w:t xml:space="preserve">C. elegans </w:t>
      </w:r>
      <w:r w:rsidRPr="009A55D3">
        <w:rPr>
          <w:rFonts w:ascii="Times" w:hAnsi="Times"/>
        </w:rPr>
        <w:t xml:space="preserve">strain ewIR 68 was acquired from Jan </w:t>
      </w:r>
      <w:proofErr w:type="spellStart"/>
      <w:r w:rsidRPr="009A55D3">
        <w:rPr>
          <w:rFonts w:ascii="Times" w:hAnsi="Times"/>
        </w:rPr>
        <w:t>Kammenga</w:t>
      </w:r>
      <w:proofErr w:type="spellEnd"/>
      <w:r w:rsidRPr="009A55D3">
        <w:rPr>
          <w:rFonts w:ascii="Times" w:hAnsi="Times"/>
        </w:rPr>
        <w:t xml:space="preserve"> (Wageningen University, 2017). Both </w:t>
      </w:r>
      <w:r w:rsidRPr="009A55D3">
        <w:rPr>
          <w:rFonts w:ascii="Times" w:hAnsi="Times"/>
          <w:i/>
          <w:iCs/>
        </w:rPr>
        <w:t>E. coli</w:t>
      </w:r>
      <w:r w:rsidRPr="009A55D3">
        <w:rPr>
          <w:rFonts w:ascii="Times" w:hAnsi="Times"/>
        </w:rPr>
        <w:t xml:space="preserve"> OP50 and </w:t>
      </w:r>
      <w:r w:rsidRPr="009A55D3">
        <w:rPr>
          <w:rFonts w:ascii="Times" w:hAnsi="Times"/>
          <w:i/>
          <w:iCs/>
        </w:rPr>
        <w:t xml:space="preserve">C. elegans </w:t>
      </w:r>
      <w:r w:rsidRPr="009A55D3">
        <w:rPr>
          <w:rFonts w:ascii="Times" w:hAnsi="Times"/>
        </w:rPr>
        <w:t xml:space="preserve">CB4856 were acquired from the Caenorhabditis Genome Center (CGC) (University of Minnesota, 2010), and </w:t>
      </w:r>
      <w:r w:rsidRPr="009A55D3">
        <w:rPr>
          <w:rFonts w:ascii="Times" w:hAnsi="Times"/>
          <w:i/>
          <w:iCs/>
        </w:rPr>
        <w:t xml:space="preserve">S. marcescens </w:t>
      </w:r>
      <w:r w:rsidRPr="009A55D3">
        <w:rPr>
          <w:rFonts w:ascii="Times" w:hAnsi="Times"/>
        </w:rPr>
        <w:t>Sm2170 was acquired from Sue Katz (Rogers State University, 2006). All strains were frozen at -80ºC and thawed for each new experiment.</w:t>
      </w:r>
    </w:p>
    <w:p w14:paraId="4FC2B52F" w14:textId="77777777" w:rsidR="009A55D3" w:rsidRPr="00762F06" w:rsidRDefault="009A55D3" w:rsidP="00EE36B9">
      <w:pPr>
        <w:spacing w:line="360" w:lineRule="auto"/>
        <w:rPr>
          <w:rFonts w:ascii="Times" w:eastAsia="Times New Roman" w:hAnsi="Times"/>
          <w:color w:val="000000"/>
          <w:lang w:val="en-GB"/>
        </w:rPr>
      </w:pPr>
    </w:p>
    <w:p w14:paraId="7BADBA4A" w14:textId="5B75F3D0" w:rsidR="00997EF6" w:rsidRPr="00762F06" w:rsidRDefault="00997EF6" w:rsidP="00997EF6">
      <w:pPr>
        <w:spacing w:line="360" w:lineRule="auto"/>
        <w:rPr>
          <w:rFonts w:ascii="Times New Roman" w:hAnsi="Times New Roman"/>
          <w:b/>
          <w:bCs/>
          <w:color w:val="000000"/>
        </w:rPr>
      </w:pPr>
      <w:r w:rsidRPr="00762F06">
        <w:rPr>
          <w:rFonts w:ascii="Times New Roman" w:hAnsi="Times New Roman"/>
          <w:b/>
          <w:bCs/>
          <w:color w:val="000000"/>
        </w:rPr>
        <w:t>Experimental Evolution</w:t>
      </w:r>
      <w:r w:rsidR="000474EC">
        <w:rPr>
          <w:rFonts w:ascii="Times New Roman" w:hAnsi="Times New Roman"/>
          <w:b/>
          <w:bCs/>
          <w:color w:val="000000"/>
        </w:rPr>
        <w:t>: supplemental methods</w:t>
      </w:r>
    </w:p>
    <w:p w14:paraId="52D0B081" w14:textId="30FAF1FD" w:rsidR="00997EF6" w:rsidRPr="00762F06" w:rsidRDefault="00997EF6" w:rsidP="00997EF6">
      <w:pPr>
        <w:spacing w:line="360" w:lineRule="auto"/>
        <w:ind w:firstLine="720"/>
        <w:rPr>
          <w:rFonts w:ascii="Times New Roman" w:hAnsi="Times New Roman"/>
          <w:color w:val="000000"/>
        </w:rPr>
      </w:pPr>
      <w:r w:rsidRPr="00762F06">
        <w:rPr>
          <w:rFonts w:ascii="Times New Roman" w:hAnsi="Times New Roman"/>
          <w:color w:val="000000"/>
        </w:rPr>
        <w:t xml:space="preserve">For the initial passage of the experiment, we streaked Sm2170 (stored at -80ºC frozen in glycerol) onto an NGM-Lite (US Biological, Salem, MA) plate using an inoculation loop. After 48 hours of growth at room temperature (RT), we inoculated one Sm2170 colony into 5 mL lysogeny broth (LB) in a lidded test tube and grown overnight in a 28ºC shaker incubator. We performed the same series of steps for </w:t>
      </w:r>
      <w:r w:rsidRPr="00762F06">
        <w:rPr>
          <w:rFonts w:ascii="Times New Roman" w:hAnsi="Times New Roman"/>
          <w:i/>
          <w:iCs/>
          <w:color w:val="000000"/>
        </w:rPr>
        <w:t>E. coli</w:t>
      </w:r>
      <w:r w:rsidRPr="00762F06">
        <w:rPr>
          <w:rFonts w:ascii="Times New Roman" w:hAnsi="Times New Roman"/>
          <w:color w:val="000000"/>
        </w:rPr>
        <w:t xml:space="preserve"> OP50, the primary food source of </w:t>
      </w:r>
      <w:r w:rsidRPr="00762F06">
        <w:rPr>
          <w:rFonts w:ascii="Times New Roman" w:hAnsi="Times New Roman"/>
          <w:i/>
          <w:iCs/>
          <w:color w:val="000000"/>
        </w:rPr>
        <w:t>C. elegans</w:t>
      </w:r>
      <w:r w:rsidRPr="00762F06">
        <w:rPr>
          <w:rFonts w:ascii="Times New Roman" w:hAnsi="Times New Roman"/>
          <w:color w:val="000000"/>
        </w:rPr>
        <w:t xml:space="preserve">. After 24 hours of growth in 28ºC LB, we pipetted 35 </w:t>
      </w:r>
      <w:r w:rsidRPr="00762F06">
        <w:rPr>
          <w:rFonts w:ascii="Times New Roman" w:hAnsi="Times New Roman"/>
          <w:color w:val="000000"/>
        </w:rPr>
        <w:sym w:font="Symbol" w:char="F06D"/>
      </w:r>
      <w:r w:rsidRPr="00762F06">
        <w:rPr>
          <w:rFonts w:ascii="Times New Roman" w:hAnsi="Times New Roman"/>
          <w:color w:val="000000"/>
        </w:rPr>
        <w:t xml:space="preserve">L of Sm2170 from the LB tube and spread on </w:t>
      </w:r>
      <w:proofErr w:type="gramStart"/>
      <w:r w:rsidRPr="00762F06">
        <w:rPr>
          <w:rFonts w:ascii="Times New Roman" w:hAnsi="Times New Roman"/>
          <w:color w:val="000000"/>
        </w:rPr>
        <w:t>a</w:t>
      </w:r>
      <w:proofErr w:type="gramEnd"/>
      <w:r w:rsidRPr="00762F06">
        <w:rPr>
          <w:rFonts w:ascii="Times New Roman" w:hAnsi="Times New Roman"/>
          <w:color w:val="000000"/>
        </w:rPr>
        <w:t xml:space="preserve"> NGM-Lite 10 cm petri dish on 1/3 of a plate, and we spread 35 </w:t>
      </w:r>
      <w:r w:rsidRPr="00762F06">
        <w:rPr>
          <w:rFonts w:ascii="Times New Roman" w:hAnsi="Times New Roman"/>
          <w:color w:val="000000"/>
        </w:rPr>
        <w:sym w:font="Symbol" w:char="F06D"/>
      </w:r>
      <w:r w:rsidRPr="00762F06">
        <w:rPr>
          <w:rFonts w:ascii="Times New Roman" w:hAnsi="Times New Roman"/>
          <w:color w:val="000000"/>
        </w:rPr>
        <w:t>L of OP50 onto another 1/3 of a plate (</w:t>
      </w:r>
      <w:r w:rsidR="00BD441C">
        <w:rPr>
          <w:rFonts w:ascii="Times New Roman" w:hAnsi="Times New Roman"/>
          <w:color w:val="000000"/>
        </w:rPr>
        <w:t>figure S1</w:t>
      </w:r>
      <w:r w:rsidRPr="00762F06">
        <w:rPr>
          <w:rFonts w:ascii="Times New Roman" w:hAnsi="Times New Roman"/>
          <w:color w:val="000000"/>
        </w:rPr>
        <w:t xml:space="preserve">, step 1). The two bacterial lawns were separated by a strip of bare agar. These plates are hereafter referred to as </w:t>
      </w:r>
      <w:r w:rsidRPr="00FE5987">
        <w:rPr>
          <w:rFonts w:ascii="Times New Roman" w:hAnsi="Times New Roman"/>
          <w:i/>
          <w:iCs/>
          <w:color w:val="000000"/>
        </w:rPr>
        <w:t>Serratia</w:t>
      </w:r>
      <w:r w:rsidRPr="00762F06">
        <w:rPr>
          <w:rFonts w:ascii="Times New Roman" w:hAnsi="Times New Roman"/>
          <w:color w:val="000000"/>
        </w:rPr>
        <w:t xml:space="preserve"> selection plates (SSPs).</w:t>
      </w:r>
    </w:p>
    <w:p w14:paraId="2B101603" w14:textId="1579A146" w:rsidR="00997EF6" w:rsidRPr="00762F06" w:rsidRDefault="00997EF6" w:rsidP="00997EF6">
      <w:pPr>
        <w:spacing w:line="360" w:lineRule="auto"/>
        <w:ind w:firstLine="720"/>
        <w:rPr>
          <w:rFonts w:ascii="Times New Roman" w:hAnsi="Times New Roman"/>
          <w:color w:val="000000"/>
        </w:rPr>
      </w:pPr>
      <w:r w:rsidRPr="00762F06">
        <w:rPr>
          <w:rFonts w:ascii="Times New Roman" w:hAnsi="Times New Roman"/>
          <w:color w:val="000000"/>
        </w:rPr>
        <w:t xml:space="preserve">Once all plates were seeded with both bacteria, they were put in 28ºC to grow bacterial lawns overnight. The following day, approximately 1,000 larval stage 4 (L4) worms of differing mixtures of two </w:t>
      </w:r>
      <w:r w:rsidRPr="00762F06">
        <w:rPr>
          <w:rFonts w:ascii="Times New Roman" w:hAnsi="Times New Roman"/>
          <w:i/>
          <w:iCs/>
          <w:color w:val="000000"/>
        </w:rPr>
        <w:t xml:space="preserve">C. elegans </w:t>
      </w:r>
      <w:r w:rsidRPr="00762F06">
        <w:rPr>
          <w:rFonts w:ascii="Times New Roman" w:hAnsi="Times New Roman"/>
          <w:color w:val="000000"/>
        </w:rPr>
        <w:t xml:space="preserve">host genotypes were placed directly onto the lawn of </w:t>
      </w:r>
      <w:r w:rsidRPr="00762F06">
        <w:rPr>
          <w:rFonts w:ascii="Times New Roman" w:hAnsi="Times New Roman"/>
          <w:i/>
          <w:iCs/>
          <w:color w:val="000000"/>
        </w:rPr>
        <w:t xml:space="preserve">S. marcescens </w:t>
      </w:r>
      <w:r w:rsidRPr="00762F06">
        <w:rPr>
          <w:rFonts w:ascii="Times New Roman" w:hAnsi="Times New Roman"/>
          <w:color w:val="000000"/>
        </w:rPr>
        <w:t>Sm2170 on the SSPs (</w:t>
      </w:r>
      <w:r w:rsidR="00BD441C">
        <w:rPr>
          <w:rFonts w:ascii="Times New Roman" w:hAnsi="Times New Roman"/>
          <w:color w:val="000000"/>
        </w:rPr>
        <w:t>figure S1</w:t>
      </w:r>
      <w:r w:rsidRPr="00762F06">
        <w:rPr>
          <w:rFonts w:ascii="Times New Roman" w:hAnsi="Times New Roman"/>
          <w:color w:val="000000"/>
        </w:rPr>
        <w:t xml:space="preserve">, step 1). </w:t>
      </w:r>
      <w:r w:rsidR="000474EC">
        <w:rPr>
          <w:rFonts w:ascii="Times New Roman" w:hAnsi="Times New Roman"/>
          <w:color w:val="000000"/>
        </w:rPr>
        <w:t>E</w:t>
      </w:r>
      <w:r w:rsidRPr="00762F06">
        <w:rPr>
          <w:rFonts w:ascii="Times New Roman" w:hAnsi="Times New Roman"/>
          <w:color w:val="000000"/>
        </w:rPr>
        <w:t xml:space="preserve">ach passage, we </w:t>
      </w:r>
      <w:r w:rsidR="000474EC">
        <w:rPr>
          <w:rFonts w:ascii="Times New Roman" w:hAnsi="Times New Roman"/>
          <w:color w:val="000000"/>
        </w:rPr>
        <w:t>obtained synchronized populations of eggs using</w:t>
      </w:r>
      <w:r w:rsidRPr="00762F06">
        <w:rPr>
          <w:rFonts w:ascii="Times New Roman" w:hAnsi="Times New Roman"/>
          <w:color w:val="000000"/>
        </w:rPr>
        <w:t xml:space="preserve"> bleach and sodium hydroxide, which then </w:t>
      </w:r>
      <w:r w:rsidR="000474EC">
        <w:rPr>
          <w:rFonts w:ascii="Times New Roman" w:hAnsi="Times New Roman"/>
          <w:color w:val="000000"/>
        </w:rPr>
        <w:t>developed into the</w:t>
      </w:r>
      <w:r w:rsidRPr="00762F06">
        <w:rPr>
          <w:rFonts w:ascii="Times New Roman" w:hAnsi="Times New Roman"/>
          <w:color w:val="000000"/>
        </w:rPr>
        <w:t xml:space="preserve"> L4</w:t>
      </w:r>
      <w:r w:rsidR="000474EC">
        <w:rPr>
          <w:rFonts w:ascii="Times New Roman" w:hAnsi="Times New Roman"/>
          <w:color w:val="000000"/>
        </w:rPr>
        <w:t xml:space="preserve"> stage</w:t>
      </w:r>
      <w:r w:rsidRPr="00762F06">
        <w:rPr>
          <w:rFonts w:ascii="Times New Roman" w:hAnsi="Times New Roman"/>
          <w:color w:val="000000"/>
        </w:rPr>
        <w:t xml:space="preserve"> in around 44 hours. Thus, we made sure to </w:t>
      </w:r>
      <w:r w:rsidRPr="00762F06">
        <w:rPr>
          <w:rFonts w:ascii="Times New Roman" w:hAnsi="Times New Roman"/>
          <w:color w:val="000000"/>
        </w:rPr>
        <w:lastRenderedPageBreak/>
        <w:t>synchronize the worms two days before plating them and performed these assays at the same time as inoculating LB with each treatment bacteria.</w:t>
      </w:r>
    </w:p>
    <w:p w14:paraId="23294011" w14:textId="029F3A0A" w:rsidR="00997EF6" w:rsidRPr="00762F06" w:rsidRDefault="00997EF6" w:rsidP="00997EF6">
      <w:pPr>
        <w:spacing w:line="360" w:lineRule="auto"/>
        <w:ind w:firstLine="720"/>
        <w:rPr>
          <w:rFonts w:ascii="Times New Roman" w:hAnsi="Times New Roman"/>
          <w:color w:val="000000"/>
        </w:rPr>
      </w:pPr>
      <w:r w:rsidRPr="00762F06">
        <w:rPr>
          <w:rFonts w:ascii="Times New Roman" w:hAnsi="Times New Roman"/>
          <w:color w:val="000000"/>
        </w:rPr>
        <w:t>The host genotype mixture treatments included the following: worms 1,000 CB4856 worms (100-0) (in other words, 100% CB4856 and no (0%) ewIR 68), 750 CB4856 worms plus 250 ewIR 68 worms (75-25), 500 CB4856 worms plus 500 ewIR 68 worms (50-50), 250 CB4856 worms plus 750 ewIR 68 worms (25-75), 1,000 ewIR 68 worms (0-100), and no worms as a 0-0 control (</w:t>
      </w:r>
      <w:r w:rsidR="00BD441C">
        <w:rPr>
          <w:rFonts w:ascii="Times New Roman" w:hAnsi="Times New Roman"/>
          <w:color w:val="000000"/>
        </w:rPr>
        <w:t>figure S</w:t>
      </w:r>
      <w:r w:rsidRPr="00762F06">
        <w:rPr>
          <w:rFonts w:ascii="Times New Roman" w:hAnsi="Times New Roman"/>
          <w:color w:val="000000"/>
        </w:rPr>
        <w:t>2). Each treatment included six replicate populations for a total of 36 treatment populations. After 24 hours, 30 dead worms were picked from the Sm2170 side of the plate into a 1.5 mL microcentrifuge tube filled with 1 mL of M9 buffer (</w:t>
      </w:r>
      <w:r w:rsidR="00BD441C">
        <w:rPr>
          <w:rFonts w:ascii="Times New Roman" w:hAnsi="Times New Roman"/>
          <w:color w:val="000000"/>
        </w:rPr>
        <w:t>figure S1</w:t>
      </w:r>
      <w:r w:rsidRPr="00762F06">
        <w:rPr>
          <w:rFonts w:ascii="Times New Roman" w:hAnsi="Times New Roman"/>
          <w:color w:val="000000"/>
        </w:rPr>
        <w:t xml:space="preserve">, step 2). Since many worms are still alive at the 24-hour time point, selecting for those killed early on likely selects for the most virulent parasites in the population. In the no-worm control (0-0) populations, the Sm2170 lawn was dabbed randomly 30 times by an inoculation loop and the selected bacteria were placed in a microcentrifuge tube with 1 mL of M9.   All microcentrifuge tubes with dead worms were washed 6 times </w:t>
      </w:r>
      <w:r w:rsidR="000474EC">
        <w:rPr>
          <w:rFonts w:ascii="Times New Roman" w:hAnsi="Times New Roman"/>
          <w:color w:val="000000"/>
        </w:rPr>
        <w:t>to rid</w:t>
      </w:r>
      <w:r w:rsidR="00FE5987">
        <w:rPr>
          <w:rFonts w:ascii="Times New Roman" w:hAnsi="Times New Roman"/>
          <w:color w:val="000000"/>
        </w:rPr>
        <w:t xml:space="preserve"> </w:t>
      </w:r>
      <w:r w:rsidRPr="00762F06">
        <w:rPr>
          <w:rFonts w:ascii="Times New Roman" w:hAnsi="Times New Roman"/>
          <w:color w:val="000000"/>
        </w:rPr>
        <w:t xml:space="preserve">any external bacteria. They were first spun at 3,000 rpm for 1 minute, supernatant was then pipetted off, and 900 </w:t>
      </w:r>
      <w:r w:rsidRPr="00762F06">
        <w:rPr>
          <w:rFonts w:ascii="Times New Roman" w:hAnsi="Times New Roman"/>
          <w:color w:val="000000"/>
        </w:rPr>
        <w:sym w:font="Symbol" w:char="F06D"/>
      </w:r>
      <w:r w:rsidRPr="00762F06">
        <w:rPr>
          <w:rFonts w:ascii="Times New Roman" w:hAnsi="Times New Roman"/>
          <w:color w:val="000000"/>
        </w:rPr>
        <w:t>l of new M9 was added to the tube (</w:t>
      </w:r>
      <w:r w:rsidR="00BD441C">
        <w:rPr>
          <w:rFonts w:ascii="Times New Roman" w:hAnsi="Times New Roman"/>
          <w:color w:val="000000"/>
        </w:rPr>
        <w:t>figure S1,</w:t>
      </w:r>
      <w:r w:rsidRPr="00762F06">
        <w:rPr>
          <w:rFonts w:ascii="Times New Roman" w:hAnsi="Times New Roman"/>
          <w:color w:val="000000"/>
        </w:rPr>
        <w:t xml:space="preserve"> step 3). Once washed, the internal bacteria were released from the worm bodies by using a cordless tissue grinder with autoclavable pellet mixers for 30 seconds </w:t>
      </w:r>
      <w:r w:rsidR="00BD441C">
        <w:rPr>
          <w:rFonts w:ascii="Times New Roman" w:hAnsi="Times New Roman"/>
          <w:color w:val="000000"/>
        </w:rPr>
        <w:t>(figure</w:t>
      </w:r>
      <w:r w:rsidRPr="00762F06">
        <w:rPr>
          <w:rFonts w:ascii="Times New Roman" w:hAnsi="Times New Roman"/>
          <w:color w:val="000000"/>
        </w:rPr>
        <w:t xml:space="preserve"> </w:t>
      </w:r>
      <w:r w:rsidR="00BD441C">
        <w:rPr>
          <w:rFonts w:ascii="Times New Roman" w:hAnsi="Times New Roman"/>
          <w:color w:val="000000"/>
        </w:rPr>
        <w:t>S</w:t>
      </w:r>
      <w:r w:rsidRPr="00762F06">
        <w:rPr>
          <w:rFonts w:ascii="Times New Roman" w:hAnsi="Times New Roman"/>
          <w:color w:val="000000"/>
        </w:rPr>
        <w:t>1, step 4). This was repeated for all 36 microcentrifuge tubes, including the 6 populations without worms (0-0).</w:t>
      </w:r>
    </w:p>
    <w:p w14:paraId="008B90E4" w14:textId="76DCE783" w:rsidR="00997EF6" w:rsidRPr="00762F06" w:rsidRDefault="00997EF6" w:rsidP="00997EF6">
      <w:pPr>
        <w:spacing w:line="360" w:lineRule="auto"/>
        <w:ind w:firstLine="720"/>
        <w:rPr>
          <w:rFonts w:ascii="Times New Roman" w:hAnsi="Times New Roman"/>
          <w:color w:val="000000"/>
        </w:rPr>
      </w:pPr>
      <w:r w:rsidRPr="00762F06">
        <w:rPr>
          <w:rFonts w:ascii="Times New Roman" w:hAnsi="Times New Roman"/>
          <w:color w:val="000000"/>
        </w:rPr>
        <w:t>Once homogenized, bacteria and worm bodies were streaked onto an NGM-Lite plate, then colonies of surviving bacteria were allowed to grow at room temperature for 48 hours and were stored at 4ºC until further use (</w:t>
      </w:r>
      <w:r w:rsidR="00BD441C">
        <w:rPr>
          <w:rFonts w:ascii="Times New Roman" w:hAnsi="Times New Roman"/>
          <w:color w:val="000000"/>
        </w:rPr>
        <w:t>figure S1</w:t>
      </w:r>
      <w:r w:rsidRPr="00762F06">
        <w:rPr>
          <w:rFonts w:ascii="Times New Roman" w:hAnsi="Times New Roman"/>
          <w:color w:val="000000"/>
        </w:rPr>
        <w:t xml:space="preserve">, step 5). OP50 colonies were also stored at 4ºC for use in subsequent passages and did not evolve in the course of this experiment. For the next passage, 40 Sm2170 colonies </w:t>
      </w:r>
      <w:r w:rsidR="00FE5987">
        <w:rPr>
          <w:rFonts w:ascii="Times New Roman" w:hAnsi="Times New Roman"/>
          <w:color w:val="000000"/>
        </w:rPr>
        <w:t xml:space="preserve">that had </w:t>
      </w:r>
      <w:r w:rsidRPr="00762F06">
        <w:rPr>
          <w:rFonts w:ascii="Times New Roman" w:hAnsi="Times New Roman"/>
          <w:color w:val="000000"/>
        </w:rPr>
        <w:t>grown up on the plates stored in 4ºC were</w:t>
      </w:r>
      <w:r w:rsidR="00FE5987">
        <w:rPr>
          <w:rFonts w:ascii="Times New Roman" w:hAnsi="Times New Roman"/>
          <w:color w:val="000000"/>
        </w:rPr>
        <w:t xml:space="preserve"> then</w:t>
      </w:r>
      <w:r w:rsidRPr="00762F06">
        <w:rPr>
          <w:rFonts w:ascii="Times New Roman" w:hAnsi="Times New Roman"/>
          <w:color w:val="000000"/>
        </w:rPr>
        <w:t xml:space="preserve"> used to inoculate a 5 mL vial of LB, </w:t>
      </w:r>
      <w:r w:rsidR="00FE5987">
        <w:rPr>
          <w:rFonts w:ascii="Times New Roman" w:hAnsi="Times New Roman"/>
          <w:color w:val="000000"/>
        </w:rPr>
        <w:t xml:space="preserve">then grown </w:t>
      </w:r>
      <w:r w:rsidRPr="00762F06">
        <w:rPr>
          <w:rFonts w:ascii="Times New Roman" w:hAnsi="Times New Roman"/>
          <w:color w:val="000000"/>
        </w:rPr>
        <w:t>overnight at 28ºC, and used to inoculate the next round of SSPs (</w:t>
      </w:r>
      <w:r w:rsidR="00BD441C">
        <w:rPr>
          <w:rFonts w:ascii="Times New Roman" w:hAnsi="Times New Roman"/>
          <w:color w:val="000000"/>
        </w:rPr>
        <w:t>figure S1</w:t>
      </w:r>
      <w:r w:rsidRPr="00762F06">
        <w:rPr>
          <w:rFonts w:ascii="Times New Roman" w:hAnsi="Times New Roman"/>
          <w:color w:val="000000"/>
        </w:rPr>
        <w:t>, step 6-8). Each passage took approximately 1 week, and the entire process was repeated 10 times for a total of 10 weeks. After each passage of evolution, a subset of the evolved bacteria was frozen with glycerol and stored in -80ºC, and the other subset was used to seed the next round of SSPs. After ten passages of experimental evolution, we had a chronological record of each generation’s frozen bacteria. The experiment concluded at the end of 10 passages.</w:t>
      </w:r>
    </w:p>
    <w:p w14:paraId="05421D99" w14:textId="77777777" w:rsidR="00997EF6" w:rsidRPr="00762F06" w:rsidRDefault="00997EF6" w:rsidP="00997EF6">
      <w:pPr>
        <w:spacing w:line="360" w:lineRule="auto"/>
        <w:rPr>
          <w:rFonts w:ascii="Times New Roman" w:hAnsi="Times New Roman"/>
          <w:color w:val="000000"/>
        </w:rPr>
      </w:pPr>
    </w:p>
    <w:p w14:paraId="547634D9" w14:textId="474C48B5" w:rsidR="00997EF6" w:rsidRPr="00762F06" w:rsidRDefault="00997EF6" w:rsidP="00997EF6">
      <w:pPr>
        <w:spacing w:line="360" w:lineRule="auto"/>
        <w:rPr>
          <w:rFonts w:ascii="Times New Roman" w:hAnsi="Times New Roman"/>
          <w:b/>
          <w:bCs/>
          <w:color w:val="000000"/>
        </w:rPr>
      </w:pPr>
      <w:r w:rsidRPr="00762F06">
        <w:rPr>
          <w:rFonts w:ascii="Times New Roman" w:hAnsi="Times New Roman"/>
          <w:b/>
          <w:bCs/>
          <w:color w:val="000000"/>
        </w:rPr>
        <w:t>Mortality Assays</w:t>
      </w:r>
      <w:r w:rsidR="000474EC">
        <w:rPr>
          <w:rFonts w:ascii="Times New Roman" w:hAnsi="Times New Roman"/>
          <w:b/>
          <w:bCs/>
          <w:color w:val="000000"/>
        </w:rPr>
        <w:t>: supplemental methods</w:t>
      </w:r>
    </w:p>
    <w:p w14:paraId="55D64BFE" w14:textId="1F33C47D" w:rsidR="00997EF6" w:rsidRPr="00762F06" w:rsidRDefault="00997EF6" w:rsidP="00997EF6">
      <w:pPr>
        <w:spacing w:line="360" w:lineRule="auto"/>
        <w:ind w:firstLine="720"/>
        <w:rPr>
          <w:rFonts w:ascii="Times New Roman" w:hAnsi="Times New Roman"/>
          <w:color w:val="000000"/>
        </w:rPr>
      </w:pPr>
      <w:r w:rsidRPr="00762F06">
        <w:rPr>
          <w:rFonts w:ascii="Times New Roman" w:hAnsi="Times New Roman"/>
          <w:color w:val="000000"/>
        </w:rPr>
        <w:t xml:space="preserve">For the mortality assays, we used bacteria frozen after passage 10 to compare with the ancestral bacteria. The steps outlined in the creation of the SSPs were identical to that of the mortality assay.  </w:t>
      </w:r>
      <w:r w:rsidRPr="00762F06">
        <w:rPr>
          <w:rFonts w:ascii="Times New Roman" w:hAnsi="Times New Roman"/>
          <w:color w:val="000000"/>
        </w:rPr>
        <w:lastRenderedPageBreak/>
        <w:t>Two-hundred worms of the same genotype were placed on a mortality assay plate (</w:t>
      </w:r>
      <w:r w:rsidR="00BD441C">
        <w:rPr>
          <w:rFonts w:ascii="Times New Roman" w:hAnsi="Times New Roman"/>
          <w:color w:val="000000"/>
        </w:rPr>
        <w:t>figure S2</w:t>
      </w:r>
      <w:r w:rsidRPr="00762F06">
        <w:rPr>
          <w:rFonts w:ascii="Times New Roman" w:hAnsi="Times New Roman"/>
          <w:color w:val="000000"/>
        </w:rPr>
        <w:t xml:space="preserve">, step 1). To calculate an average volume of 200 worms, a plate of healthy L4 worms was washed with M9 into a 1.5 microcentrifuge tube, 10 </w:t>
      </w:r>
      <w:r w:rsidRPr="00762F06">
        <w:rPr>
          <w:rFonts w:ascii="Times New Roman" w:hAnsi="Times New Roman"/>
          <w:color w:val="000000"/>
        </w:rPr>
        <w:sym w:font="Symbol" w:char="F06D"/>
      </w:r>
      <w:r w:rsidRPr="00762F06">
        <w:rPr>
          <w:rFonts w:ascii="Times New Roman" w:hAnsi="Times New Roman"/>
          <w:color w:val="000000"/>
        </w:rPr>
        <w:t xml:space="preserve">l of the volume was pipetted into 3 glass wells, and the average number of worms per 10 </w:t>
      </w:r>
      <w:r w:rsidRPr="00762F06">
        <w:rPr>
          <w:rFonts w:ascii="Times New Roman" w:hAnsi="Times New Roman"/>
          <w:color w:val="000000"/>
        </w:rPr>
        <w:sym w:font="Symbol" w:char="F06D"/>
      </w:r>
      <w:r w:rsidRPr="00762F06">
        <w:rPr>
          <w:rFonts w:ascii="Times New Roman" w:hAnsi="Times New Roman"/>
          <w:color w:val="000000"/>
        </w:rPr>
        <w:t xml:space="preserve">l was calculated to determine the volume for an average of 200 worms. We then pipetted that volume onto 3 unseeded plates each and averaged the number plated. </w:t>
      </w:r>
    </w:p>
    <w:p w14:paraId="6572483C" w14:textId="7C64C32D" w:rsidR="00DF5F0E" w:rsidRDefault="00997EF6" w:rsidP="00DF5F0E">
      <w:pPr>
        <w:spacing w:line="360" w:lineRule="auto"/>
        <w:ind w:firstLine="720"/>
        <w:rPr>
          <w:rFonts w:ascii="Times New Roman" w:hAnsi="Times New Roman"/>
          <w:color w:val="000000"/>
        </w:rPr>
      </w:pPr>
      <w:r w:rsidRPr="00762F06">
        <w:rPr>
          <w:rFonts w:ascii="Times New Roman" w:hAnsi="Times New Roman"/>
          <w:color w:val="000000"/>
        </w:rPr>
        <w:t>After 48 hours at 20ºC, the number of dead worms on each plate were counted (</w:t>
      </w:r>
      <w:r w:rsidR="00BD441C">
        <w:rPr>
          <w:rFonts w:ascii="Times New Roman" w:hAnsi="Times New Roman"/>
          <w:color w:val="000000"/>
        </w:rPr>
        <w:t>figure S</w:t>
      </w:r>
      <w:r w:rsidRPr="00762F06">
        <w:rPr>
          <w:rFonts w:ascii="Times New Roman" w:hAnsi="Times New Roman"/>
          <w:color w:val="000000"/>
        </w:rPr>
        <w:t xml:space="preserve">2, step 2). Mortality rates were calculated as the proportion of dead hosts on the treatment plates out of the averaged number plated on the unseeded plates. As stated previously, each treatment had a total of 6 replicate populations that were evolving against a particular mix of hosts. To determine whether the parasites evolved greater virulence over the course of the experiment, the evolved parasites were compared to the ancestral parasites in their ability to cause host mortality. Thus, both host strains were infected with the ancestral parasite in order to have a base mortality rate to compare with the evolved mortality rate at the end of ten passages. When performing mortality assays, </w:t>
      </w:r>
      <w:r w:rsidR="00903D6B" w:rsidRPr="00762F06">
        <w:rPr>
          <w:rFonts w:ascii="Times New Roman" w:hAnsi="Times New Roman"/>
          <w:color w:val="000000"/>
        </w:rPr>
        <w:t xml:space="preserve">we had </w:t>
      </w:r>
      <w:r w:rsidRPr="00762F06">
        <w:rPr>
          <w:rFonts w:ascii="Times New Roman" w:hAnsi="Times New Roman"/>
          <w:color w:val="000000"/>
        </w:rPr>
        <w:t xml:space="preserve">6 treatments x 6 population replicates x 6 </w:t>
      </w:r>
      <w:r w:rsidR="006B70C0" w:rsidRPr="00762F06">
        <w:rPr>
          <w:rFonts w:ascii="Times New Roman" w:hAnsi="Times New Roman"/>
          <w:color w:val="000000"/>
        </w:rPr>
        <w:t xml:space="preserve">(or 3) </w:t>
      </w:r>
      <w:r w:rsidRPr="00762F06">
        <w:rPr>
          <w:rFonts w:ascii="Times New Roman" w:hAnsi="Times New Roman"/>
          <w:color w:val="000000"/>
        </w:rPr>
        <w:t xml:space="preserve">technical replicates = </w:t>
      </w:r>
      <w:r w:rsidR="006B70C0" w:rsidRPr="00762F06">
        <w:rPr>
          <w:rFonts w:ascii="Times New Roman" w:hAnsi="Times New Roman"/>
          <w:color w:val="000000"/>
        </w:rPr>
        <w:t xml:space="preserve">360 total plates </w:t>
      </w:r>
      <w:r w:rsidRPr="00762F06">
        <w:rPr>
          <w:rFonts w:ascii="Times New Roman" w:hAnsi="Times New Roman"/>
          <w:color w:val="000000"/>
        </w:rPr>
        <w:t>(</w:t>
      </w:r>
      <w:r w:rsidR="00BD441C">
        <w:rPr>
          <w:rFonts w:ascii="Times New Roman" w:hAnsi="Times New Roman"/>
          <w:color w:val="000000"/>
        </w:rPr>
        <w:t>figure</w:t>
      </w:r>
      <w:r w:rsidRPr="00762F06">
        <w:rPr>
          <w:rFonts w:ascii="Times New Roman" w:hAnsi="Times New Roman"/>
          <w:color w:val="000000"/>
        </w:rPr>
        <w:t xml:space="preserve"> </w:t>
      </w:r>
      <w:r w:rsidR="00BD441C">
        <w:rPr>
          <w:rFonts w:ascii="Times New Roman" w:hAnsi="Times New Roman"/>
          <w:color w:val="000000"/>
        </w:rPr>
        <w:t>S</w:t>
      </w:r>
      <w:r w:rsidRPr="00762F06">
        <w:rPr>
          <w:rFonts w:ascii="Times New Roman" w:hAnsi="Times New Roman"/>
          <w:color w:val="000000"/>
        </w:rPr>
        <w:t xml:space="preserve">2, step 3). </w:t>
      </w:r>
      <w:r w:rsidR="00924441">
        <w:rPr>
          <w:rFonts w:ascii="Times New Roman" w:hAnsi="Times New Roman"/>
          <w:color w:val="000000"/>
        </w:rPr>
        <w:t xml:space="preserve">In other words, </w:t>
      </w:r>
      <w:r w:rsidR="00924441" w:rsidRPr="009A55D3">
        <w:rPr>
          <w:rFonts w:ascii="Times" w:hAnsi="Times"/>
        </w:rPr>
        <w:t>¼ of the assays had 3 technical replicates per population and ¾ of the assays had 6 technical replicates per population</w:t>
      </w:r>
      <w:r w:rsidR="00924441">
        <w:rPr>
          <w:rFonts w:ascii="Times" w:hAnsi="Times"/>
        </w:rPr>
        <w:t>.</w:t>
      </w:r>
      <w:r w:rsidR="00924441" w:rsidRPr="009A55D3">
        <w:rPr>
          <w:rFonts w:ascii="Times" w:hAnsi="Times"/>
        </w:rPr>
        <w:t xml:space="preserve"> </w:t>
      </w:r>
      <w:r w:rsidRPr="00762F06">
        <w:rPr>
          <w:rFonts w:ascii="Times New Roman" w:hAnsi="Times New Roman"/>
          <w:color w:val="000000"/>
        </w:rPr>
        <w:t>To control for variation in mortality assays, ancestral assays were performed alongside treatment assays in addition to those performed at the outset of the evolution experiment.</w:t>
      </w:r>
    </w:p>
    <w:p w14:paraId="547CC318" w14:textId="3CB6853B" w:rsidR="00BD441C" w:rsidRDefault="00BD441C" w:rsidP="00DF5F0E">
      <w:pPr>
        <w:spacing w:line="360" w:lineRule="auto"/>
        <w:ind w:firstLine="720"/>
        <w:rPr>
          <w:rFonts w:ascii="Times New Roman" w:hAnsi="Times New Roman"/>
          <w:color w:val="000000"/>
        </w:rPr>
      </w:pPr>
      <w:r>
        <w:rPr>
          <w:rFonts w:ascii="Times New Roman" w:hAnsi="Times New Roman"/>
          <w:color w:val="000000"/>
        </w:rPr>
        <w:t xml:space="preserve">To calculate choice indices, we </w:t>
      </w:r>
      <w:r w:rsidR="00433309">
        <w:rPr>
          <w:rFonts w:ascii="Times New Roman" w:hAnsi="Times New Roman"/>
          <w:color w:val="000000"/>
        </w:rPr>
        <w:t xml:space="preserve">plugged in mortality rates to </w:t>
      </w:r>
      <w:r>
        <w:rPr>
          <w:rFonts w:ascii="Times New Roman" w:hAnsi="Times New Roman"/>
          <w:color w:val="000000"/>
        </w:rPr>
        <w:t xml:space="preserve">this equation: </w:t>
      </w:r>
    </w:p>
    <w:p w14:paraId="6EAFE455" w14:textId="169E5780" w:rsidR="00BD441C" w:rsidRDefault="00BD441C" w:rsidP="00BD441C">
      <w:pPr>
        <w:spacing w:line="360" w:lineRule="auto"/>
        <w:ind w:firstLine="720"/>
        <w:rPr>
          <w:rFonts w:ascii="Times" w:hAnsi="Times"/>
          <w:u w:val="single"/>
        </w:rPr>
      </w:pPr>
      <w:r w:rsidRPr="00135766">
        <w:rPr>
          <w:rFonts w:ascii="Times" w:hAnsi="Times"/>
          <w:u w:val="single"/>
        </w:rPr>
        <w:t>evolved mortality – ancestral mortality)/ancestral mortality = rate of change</w:t>
      </w:r>
    </w:p>
    <w:p w14:paraId="6C133DC0" w14:textId="1191C9D8" w:rsidR="00BD441C" w:rsidRDefault="00BD441C" w:rsidP="00BD441C">
      <w:pPr>
        <w:spacing w:line="360" w:lineRule="auto"/>
        <w:ind w:firstLine="720"/>
        <w:rPr>
          <w:rFonts w:ascii="Times" w:hAnsi="Times"/>
        </w:rPr>
      </w:pPr>
      <w:r>
        <w:rPr>
          <w:rFonts w:ascii="Times" w:hAnsi="Times"/>
        </w:rPr>
        <w:t>Thus, a +1 on the y-axis corresponds with a 2-fold increase in mortality (relative to the ancestor), and a -1 corresponds with a 2-fold decrease in mortality. The dashed line at 0 represents no change in mortality (aka, the ancestor) (figures 1-2, S3).</w:t>
      </w:r>
    </w:p>
    <w:p w14:paraId="538F85F7" w14:textId="77777777" w:rsidR="00BD441C" w:rsidRDefault="00BD441C" w:rsidP="00BD441C">
      <w:pPr>
        <w:spacing w:line="360" w:lineRule="auto"/>
        <w:rPr>
          <w:rFonts w:ascii="Times New Roman" w:hAnsi="Times New Roman"/>
          <w:color w:val="000000"/>
        </w:rPr>
      </w:pPr>
    </w:p>
    <w:p w14:paraId="7898774B" w14:textId="3A29EE7E" w:rsidR="00F50A4A" w:rsidRDefault="00F50A4A" w:rsidP="00DF5F0E">
      <w:pPr>
        <w:spacing w:line="360" w:lineRule="auto"/>
        <w:ind w:firstLine="720"/>
        <w:rPr>
          <w:rFonts w:ascii="Times New Roman" w:hAnsi="Times New Roman"/>
          <w:color w:val="000000"/>
        </w:rPr>
      </w:pPr>
    </w:p>
    <w:p w14:paraId="08C18459" w14:textId="77777777" w:rsidR="00857C19" w:rsidRDefault="00857C19" w:rsidP="00997EF6">
      <w:pPr>
        <w:spacing w:line="276" w:lineRule="auto"/>
        <w:rPr>
          <w:rFonts w:ascii="Times New Roman" w:hAnsi="Times New Roman"/>
          <w:b/>
          <w:bCs/>
          <w:color w:val="000000"/>
        </w:rPr>
      </w:pPr>
    </w:p>
    <w:p w14:paraId="58E4190B" w14:textId="77777777" w:rsidR="00857C19" w:rsidRDefault="00857C19" w:rsidP="00997EF6">
      <w:pPr>
        <w:spacing w:line="276" w:lineRule="auto"/>
        <w:rPr>
          <w:rFonts w:ascii="Times New Roman" w:hAnsi="Times New Roman"/>
          <w:b/>
          <w:bCs/>
          <w:color w:val="000000"/>
        </w:rPr>
      </w:pPr>
    </w:p>
    <w:p w14:paraId="151ACCB8" w14:textId="77777777" w:rsidR="00857C19" w:rsidRDefault="00857C19" w:rsidP="00997EF6">
      <w:pPr>
        <w:spacing w:line="276" w:lineRule="auto"/>
        <w:rPr>
          <w:rFonts w:ascii="Times New Roman" w:hAnsi="Times New Roman"/>
          <w:b/>
          <w:bCs/>
          <w:color w:val="000000"/>
        </w:rPr>
      </w:pPr>
    </w:p>
    <w:p w14:paraId="0B7AD866" w14:textId="77777777" w:rsidR="00857C19" w:rsidRDefault="00857C19" w:rsidP="00997EF6">
      <w:pPr>
        <w:spacing w:line="276" w:lineRule="auto"/>
        <w:rPr>
          <w:rFonts w:ascii="Times New Roman" w:hAnsi="Times New Roman"/>
          <w:b/>
          <w:bCs/>
          <w:color w:val="000000"/>
        </w:rPr>
      </w:pPr>
    </w:p>
    <w:p w14:paraId="50F0C213" w14:textId="77777777" w:rsidR="00857C19" w:rsidRDefault="00857C19" w:rsidP="00997EF6">
      <w:pPr>
        <w:spacing w:line="276" w:lineRule="auto"/>
        <w:rPr>
          <w:rFonts w:ascii="Times New Roman" w:hAnsi="Times New Roman"/>
          <w:b/>
          <w:bCs/>
          <w:color w:val="000000"/>
        </w:rPr>
      </w:pPr>
    </w:p>
    <w:p w14:paraId="68FE00ED" w14:textId="77777777" w:rsidR="00857C19" w:rsidRDefault="00857C19" w:rsidP="00997EF6">
      <w:pPr>
        <w:spacing w:line="276" w:lineRule="auto"/>
        <w:rPr>
          <w:rFonts w:ascii="Times New Roman" w:hAnsi="Times New Roman"/>
          <w:b/>
          <w:bCs/>
          <w:color w:val="000000"/>
        </w:rPr>
      </w:pPr>
    </w:p>
    <w:p w14:paraId="4372C1F7" w14:textId="77777777" w:rsidR="00857C19" w:rsidRDefault="00857C19" w:rsidP="00997EF6">
      <w:pPr>
        <w:spacing w:line="276" w:lineRule="auto"/>
        <w:rPr>
          <w:rFonts w:ascii="Times New Roman" w:hAnsi="Times New Roman"/>
          <w:b/>
          <w:bCs/>
          <w:color w:val="000000"/>
        </w:rPr>
      </w:pPr>
    </w:p>
    <w:p w14:paraId="3E9A3E81" w14:textId="77777777" w:rsidR="00857C19" w:rsidRDefault="00857C19" w:rsidP="00997EF6">
      <w:pPr>
        <w:spacing w:line="276" w:lineRule="auto"/>
        <w:rPr>
          <w:rFonts w:ascii="Times New Roman" w:hAnsi="Times New Roman"/>
          <w:b/>
          <w:bCs/>
          <w:color w:val="000000"/>
        </w:rPr>
      </w:pPr>
    </w:p>
    <w:p w14:paraId="5ACF61EA" w14:textId="77777777" w:rsidR="00857C19" w:rsidRDefault="00857C19" w:rsidP="00997EF6">
      <w:pPr>
        <w:spacing w:line="276" w:lineRule="auto"/>
        <w:rPr>
          <w:rFonts w:ascii="Times New Roman" w:hAnsi="Times New Roman"/>
          <w:b/>
          <w:bCs/>
          <w:color w:val="000000"/>
        </w:rPr>
      </w:pPr>
    </w:p>
    <w:p w14:paraId="720A2B9E" w14:textId="77777777" w:rsidR="00857C19" w:rsidRDefault="00857C19" w:rsidP="00997EF6">
      <w:pPr>
        <w:spacing w:line="276" w:lineRule="auto"/>
        <w:rPr>
          <w:rFonts w:ascii="Times New Roman" w:hAnsi="Times New Roman"/>
          <w:b/>
          <w:bCs/>
          <w:color w:val="000000"/>
        </w:rPr>
      </w:pPr>
    </w:p>
    <w:p w14:paraId="65957425" w14:textId="77777777" w:rsidR="00857C19" w:rsidRDefault="00857C19" w:rsidP="00997EF6">
      <w:pPr>
        <w:spacing w:line="276" w:lineRule="auto"/>
        <w:rPr>
          <w:rFonts w:ascii="Times New Roman" w:hAnsi="Times New Roman"/>
          <w:b/>
          <w:bCs/>
          <w:color w:val="000000"/>
        </w:rPr>
      </w:pPr>
    </w:p>
    <w:p w14:paraId="00152649" w14:textId="10399889" w:rsidR="00997EF6" w:rsidRPr="00762F06" w:rsidRDefault="00997EF6" w:rsidP="00997EF6">
      <w:pPr>
        <w:spacing w:line="276" w:lineRule="auto"/>
        <w:rPr>
          <w:rFonts w:ascii="Times New Roman" w:hAnsi="Times New Roman"/>
          <w:b/>
          <w:bCs/>
          <w:color w:val="000000"/>
        </w:rPr>
      </w:pPr>
      <w:r w:rsidRPr="00762F06">
        <w:rPr>
          <w:rFonts w:ascii="Times New Roman" w:hAnsi="Times New Roman"/>
          <w:b/>
          <w:bCs/>
          <w:color w:val="000000"/>
        </w:rPr>
        <w:lastRenderedPageBreak/>
        <w:t>Supplementary Figure 1.</w:t>
      </w:r>
    </w:p>
    <w:p w14:paraId="466A7A2A" w14:textId="66B8C2EF" w:rsidR="00997EF6" w:rsidRPr="00762F06" w:rsidRDefault="00E37FF4" w:rsidP="00903D6B">
      <w:pPr>
        <w:spacing w:line="276" w:lineRule="auto"/>
        <w:jc w:val="center"/>
        <w:rPr>
          <w:rFonts w:ascii="Times New Roman" w:hAnsi="Times New Roman"/>
          <w:color w:val="000000"/>
        </w:rPr>
      </w:pPr>
      <w:r>
        <w:rPr>
          <w:rFonts w:ascii="Times New Roman" w:hAnsi="Times New Roman"/>
          <w:noProof/>
          <w:color w:val="000000"/>
        </w:rPr>
        <w:drawing>
          <wp:inline distT="0" distB="0" distL="0" distR="0" wp14:anchorId="591B2B8E" wp14:editId="40DEDAD2">
            <wp:extent cx="6725265" cy="6725265"/>
            <wp:effectExtent l="0" t="0" r="6350" b="635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 Figure 1.png"/>
                    <pic:cNvPicPr/>
                  </pic:nvPicPr>
                  <pic:blipFill>
                    <a:blip r:embed="rId8">
                      <a:extLst>
                        <a:ext uri="{28A0092B-C50C-407E-A947-70E740481C1C}">
                          <a14:useLocalDpi xmlns:a14="http://schemas.microsoft.com/office/drawing/2010/main" val="0"/>
                        </a:ext>
                      </a:extLst>
                    </a:blip>
                    <a:stretch>
                      <a:fillRect/>
                    </a:stretch>
                  </pic:blipFill>
                  <pic:spPr>
                    <a:xfrm>
                      <a:off x="0" y="0"/>
                      <a:ext cx="6733640" cy="6733640"/>
                    </a:xfrm>
                    <a:prstGeom prst="rect">
                      <a:avLst/>
                    </a:prstGeom>
                  </pic:spPr>
                </pic:pic>
              </a:graphicData>
            </a:graphic>
          </wp:inline>
        </w:drawing>
      </w:r>
    </w:p>
    <w:p w14:paraId="7C0D64F9" w14:textId="77777777" w:rsidR="00870C84" w:rsidRDefault="00870C84" w:rsidP="00997EF6">
      <w:pPr>
        <w:spacing w:line="276" w:lineRule="auto"/>
        <w:rPr>
          <w:rFonts w:ascii="Times New Roman" w:hAnsi="Times New Roman"/>
          <w:b/>
          <w:bCs/>
          <w:color w:val="000000"/>
        </w:rPr>
      </w:pPr>
    </w:p>
    <w:p w14:paraId="3302E16F" w14:textId="77777777" w:rsidR="00870C84" w:rsidRDefault="00870C84" w:rsidP="00997EF6">
      <w:pPr>
        <w:spacing w:line="276" w:lineRule="auto"/>
        <w:rPr>
          <w:rFonts w:ascii="Times New Roman" w:hAnsi="Times New Roman"/>
          <w:b/>
          <w:bCs/>
          <w:color w:val="000000"/>
        </w:rPr>
      </w:pPr>
    </w:p>
    <w:p w14:paraId="3ACE0A2B" w14:textId="77777777" w:rsidR="00870C84" w:rsidRDefault="00870C84" w:rsidP="00997EF6">
      <w:pPr>
        <w:spacing w:line="276" w:lineRule="auto"/>
        <w:rPr>
          <w:rFonts w:ascii="Times New Roman" w:hAnsi="Times New Roman"/>
          <w:b/>
          <w:bCs/>
          <w:color w:val="000000"/>
        </w:rPr>
      </w:pPr>
    </w:p>
    <w:p w14:paraId="7096063B" w14:textId="77777777" w:rsidR="00870C84" w:rsidRDefault="00870C84" w:rsidP="00997EF6">
      <w:pPr>
        <w:spacing w:line="276" w:lineRule="auto"/>
        <w:rPr>
          <w:rFonts w:ascii="Times New Roman" w:hAnsi="Times New Roman"/>
          <w:b/>
          <w:bCs/>
          <w:color w:val="000000"/>
        </w:rPr>
      </w:pPr>
    </w:p>
    <w:p w14:paraId="1C7DC061" w14:textId="77777777" w:rsidR="00870C84" w:rsidRDefault="00870C84" w:rsidP="00997EF6">
      <w:pPr>
        <w:spacing w:line="276" w:lineRule="auto"/>
        <w:rPr>
          <w:rFonts w:ascii="Times New Roman" w:hAnsi="Times New Roman"/>
          <w:b/>
          <w:bCs/>
          <w:color w:val="000000"/>
        </w:rPr>
      </w:pPr>
    </w:p>
    <w:p w14:paraId="05C1A752" w14:textId="77777777" w:rsidR="00870C84" w:rsidRDefault="00870C84" w:rsidP="00997EF6">
      <w:pPr>
        <w:spacing w:line="276" w:lineRule="auto"/>
        <w:rPr>
          <w:rFonts w:ascii="Times New Roman" w:hAnsi="Times New Roman"/>
          <w:b/>
          <w:bCs/>
          <w:color w:val="000000"/>
        </w:rPr>
      </w:pPr>
    </w:p>
    <w:p w14:paraId="6E8F33D7" w14:textId="77777777" w:rsidR="00870C84" w:rsidRDefault="00870C84" w:rsidP="00997EF6">
      <w:pPr>
        <w:spacing w:line="276" w:lineRule="auto"/>
        <w:rPr>
          <w:rFonts w:ascii="Times New Roman" w:hAnsi="Times New Roman"/>
          <w:b/>
          <w:bCs/>
          <w:color w:val="000000"/>
        </w:rPr>
      </w:pPr>
    </w:p>
    <w:p w14:paraId="76749DCA" w14:textId="77777777" w:rsidR="00870C84" w:rsidRDefault="00870C84" w:rsidP="00997EF6">
      <w:pPr>
        <w:spacing w:line="276" w:lineRule="auto"/>
        <w:rPr>
          <w:rFonts w:ascii="Times New Roman" w:hAnsi="Times New Roman"/>
          <w:b/>
          <w:bCs/>
          <w:color w:val="000000"/>
        </w:rPr>
      </w:pPr>
    </w:p>
    <w:p w14:paraId="7DDD6736" w14:textId="08E1C37B" w:rsidR="00997EF6" w:rsidRPr="00762F06" w:rsidRDefault="00997EF6" w:rsidP="00997EF6">
      <w:pPr>
        <w:spacing w:line="276" w:lineRule="auto"/>
        <w:rPr>
          <w:rFonts w:ascii="Times New Roman" w:hAnsi="Times New Roman"/>
          <w:b/>
          <w:bCs/>
          <w:color w:val="000000"/>
        </w:rPr>
      </w:pPr>
      <w:r w:rsidRPr="00762F06">
        <w:rPr>
          <w:rFonts w:ascii="Times New Roman" w:hAnsi="Times New Roman"/>
          <w:b/>
          <w:bCs/>
          <w:color w:val="000000"/>
        </w:rPr>
        <w:lastRenderedPageBreak/>
        <w:t>Supplementary Figure 2.</w:t>
      </w:r>
    </w:p>
    <w:p w14:paraId="31CD74CF" w14:textId="1337B23E" w:rsidR="009F5CEC" w:rsidRDefault="00E37FF4" w:rsidP="00B76F6F">
      <w:pPr>
        <w:spacing w:line="276" w:lineRule="auto"/>
        <w:jc w:val="center"/>
        <w:rPr>
          <w:rFonts w:ascii="Times New Roman" w:hAnsi="Times New Roman"/>
          <w:color w:val="000000"/>
        </w:rPr>
      </w:pPr>
      <w:r>
        <w:rPr>
          <w:rFonts w:ascii="Times New Roman" w:hAnsi="Times New Roman"/>
          <w:noProof/>
          <w:color w:val="000000"/>
        </w:rPr>
        <w:drawing>
          <wp:inline distT="0" distB="0" distL="0" distR="0" wp14:anchorId="5F8D7215" wp14:editId="1B2E6813">
            <wp:extent cx="6563035" cy="5250426"/>
            <wp:effectExtent l="0" t="0" r="3175"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 Figure 2.png"/>
                    <pic:cNvPicPr/>
                  </pic:nvPicPr>
                  <pic:blipFill>
                    <a:blip r:embed="rId9">
                      <a:extLst>
                        <a:ext uri="{28A0092B-C50C-407E-A947-70E740481C1C}">
                          <a14:useLocalDpi xmlns:a14="http://schemas.microsoft.com/office/drawing/2010/main" val="0"/>
                        </a:ext>
                      </a:extLst>
                    </a:blip>
                    <a:stretch>
                      <a:fillRect/>
                    </a:stretch>
                  </pic:blipFill>
                  <pic:spPr>
                    <a:xfrm>
                      <a:off x="0" y="0"/>
                      <a:ext cx="6573244" cy="5258594"/>
                    </a:xfrm>
                    <a:prstGeom prst="rect">
                      <a:avLst/>
                    </a:prstGeom>
                  </pic:spPr>
                </pic:pic>
              </a:graphicData>
            </a:graphic>
          </wp:inline>
        </w:drawing>
      </w:r>
    </w:p>
    <w:p w14:paraId="54A52CD3" w14:textId="466D0D21" w:rsidR="002E780E" w:rsidRDefault="002E780E" w:rsidP="00B76F6F">
      <w:pPr>
        <w:spacing w:line="276" w:lineRule="auto"/>
        <w:jc w:val="center"/>
        <w:rPr>
          <w:rFonts w:ascii="Times New Roman" w:hAnsi="Times New Roman"/>
          <w:color w:val="000000"/>
        </w:rPr>
      </w:pPr>
    </w:p>
    <w:p w14:paraId="609D8C78" w14:textId="29186508" w:rsidR="002E780E" w:rsidRDefault="002E780E" w:rsidP="00B76F6F">
      <w:pPr>
        <w:spacing w:line="276" w:lineRule="auto"/>
        <w:jc w:val="center"/>
        <w:rPr>
          <w:rFonts w:ascii="Times New Roman" w:hAnsi="Times New Roman"/>
          <w:color w:val="000000"/>
        </w:rPr>
      </w:pPr>
    </w:p>
    <w:p w14:paraId="27E89D01" w14:textId="5987BC66" w:rsidR="002E780E" w:rsidRDefault="002E780E" w:rsidP="00B76F6F">
      <w:pPr>
        <w:spacing w:line="276" w:lineRule="auto"/>
        <w:jc w:val="center"/>
        <w:rPr>
          <w:rFonts w:ascii="Times New Roman" w:hAnsi="Times New Roman"/>
          <w:color w:val="000000"/>
        </w:rPr>
      </w:pPr>
    </w:p>
    <w:p w14:paraId="47537FAD" w14:textId="3836EF14" w:rsidR="002E780E" w:rsidRDefault="002E780E" w:rsidP="00B76F6F">
      <w:pPr>
        <w:spacing w:line="276" w:lineRule="auto"/>
        <w:jc w:val="center"/>
        <w:rPr>
          <w:rFonts w:ascii="Times New Roman" w:hAnsi="Times New Roman"/>
          <w:color w:val="000000"/>
        </w:rPr>
      </w:pPr>
    </w:p>
    <w:p w14:paraId="2E7EB55C" w14:textId="71516F31" w:rsidR="002E780E" w:rsidRDefault="002E780E" w:rsidP="00B76F6F">
      <w:pPr>
        <w:spacing w:line="276" w:lineRule="auto"/>
        <w:jc w:val="center"/>
        <w:rPr>
          <w:rFonts w:ascii="Times New Roman" w:hAnsi="Times New Roman"/>
          <w:color w:val="000000"/>
        </w:rPr>
      </w:pPr>
    </w:p>
    <w:p w14:paraId="5C238D1B" w14:textId="746D0DB6" w:rsidR="002E780E" w:rsidRDefault="002E780E" w:rsidP="00B76F6F">
      <w:pPr>
        <w:spacing w:line="276" w:lineRule="auto"/>
        <w:jc w:val="center"/>
        <w:rPr>
          <w:rFonts w:ascii="Times New Roman" w:hAnsi="Times New Roman"/>
          <w:color w:val="000000"/>
        </w:rPr>
      </w:pPr>
    </w:p>
    <w:p w14:paraId="16B3FF2D" w14:textId="3F6287E3" w:rsidR="002E780E" w:rsidRDefault="002E780E" w:rsidP="00B76F6F">
      <w:pPr>
        <w:spacing w:line="276" w:lineRule="auto"/>
        <w:jc w:val="center"/>
        <w:rPr>
          <w:rFonts w:ascii="Times New Roman" w:hAnsi="Times New Roman"/>
          <w:color w:val="000000"/>
        </w:rPr>
      </w:pPr>
    </w:p>
    <w:p w14:paraId="4203F119" w14:textId="29BB20CC" w:rsidR="002E780E" w:rsidRDefault="002E780E" w:rsidP="00B76F6F">
      <w:pPr>
        <w:spacing w:line="276" w:lineRule="auto"/>
        <w:jc w:val="center"/>
        <w:rPr>
          <w:rFonts w:ascii="Times New Roman" w:hAnsi="Times New Roman"/>
          <w:color w:val="000000"/>
        </w:rPr>
      </w:pPr>
    </w:p>
    <w:p w14:paraId="0AE60CB4" w14:textId="4E0E2485" w:rsidR="002E780E" w:rsidRDefault="002E780E" w:rsidP="00B76F6F">
      <w:pPr>
        <w:spacing w:line="276" w:lineRule="auto"/>
        <w:jc w:val="center"/>
        <w:rPr>
          <w:rFonts w:ascii="Times New Roman" w:hAnsi="Times New Roman"/>
          <w:color w:val="000000"/>
        </w:rPr>
      </w:pPr>
    </w:p>
    <w:p w14:paraId="0F9BE693" w14:textId="69F85D9E" w:rsidR="002E780E" w:rsidRDefault="002E780E" w:rsidP="00B76F6F">
      <w:pPr>
        <w:spacing w:line="276" w:lineRule="auto"/>
        <w:jc w:val="center"/>
        <w:rPr>
          <w:rFonts w:ascii="Times New Roman" w:hAnsi="Times New Roman"/>
          <w:color w:val="000000"/>
        </w:rPr>
      </w:pPr>
    </w:p>
    <w:p w14:paraId="782C78FF" w14:textId="4E6370F7" w:rsidR="002E780E" w:rsidRDefault="002E780E" w:rsidP="00B76F6F">
      <w:pPr>
        <w:spacing w:line="276" w:lineRule="auto"/>
        <w:jc w:val="center"/>
        <w:rPr>
          <w:rFonts w:ascii="Times New Roman" w:hAnsi="Times New Roman"/>
          <w:color w:val="000000"/>
        </w:rPr>
      </w:pPr>
    </w:p>
    <w:p w14:paraId="57F19164" w14:textId="6F72831F" w:rsidR="002E780E" w:rsidRDefault="002E780E" w:rsidP="00B76F6F">
      <w:pPr>
        <w:spacing w:line="276" w:lineRule="auto"/>
        <w:jc w:val="center"/>
        <w:rPr>
          <w:rFonts w:ascii="Times New Roman" w:hAnsi="Times New Roman"/>
          <w:color w:val="000000"/>
        </w:rPr>
      </w:pPr>
    </w:p>
    <w:p w14:paraId="171D1F3F" w14:textId="36E07EB4" w:rsidR="002E780E" w:rsidRDefault="002E780E" w:rsidP="00B76F6F">
      <w:pPr>
        <w:spacing w:line="276" w:lineRule="auto"/>
        <w:jc w:val="center"/>
        <w:rPr>
          <w:rFonts w:ascii="Times New Roman" w:hAnsi="Times New Roman"/>
          <w:color w:val="000000"/>
        </w:rPr>
      </w:pPr>
    </w:p>
    <w:p w14:paraId="5D6992A2" w14:textId="6827E16A" w:rsidR="002E780E" w:rsidRDefault="002E780E" w:rsidP="00B76F6F">
      <w:pPr>
        <w:spacing w:line="276" w:lineRule="auto"/>
        <w:jc w:val="center"/>
        <w:rPr>
          <w:rFonts w:ascii="Times New Roman" w:hAnsi="Times New Roman"/>
          <w:color w:val="000000"/>
        </w:rPr>
      </w:pPr>
    </w:p>
    <w:p w14:paraId="09F9D0A0" w14:textId="77777777" w:rsidR="002E780E" w:rsidRDefault="002E780E" w:rsidP="002E780E">
      <w:pPr>
        <w:spacing w:line="276" w:lineRule="auto"/>
        <w:rPr>
          <w:rFonts w:ascii="Times New Roman" w:hAnsi="Times New Roman"/>
          <w:b/>
          <w:bCs/>
          <w:color w:val="000000"/>
        </w:rPr>
      </w:pPr>
    </w:p>
    <w:p w14:paraId="4CF2BA9C" w14:textId="2898D395" w:rsidR="002E780E" w:rsidRPr="002E780E" w:rsidRDefault="002E780E" w:rsidP="002E780E">
      <w:pPr>
        <w:spacing w:line="276" w:lineRule="auto"/>
        <w:rPr>
          <w:rFonts w:ascii="Times New Roman" w:hAnsi="Times New Roman"/>
          <w:b/>
          <w:bCs/>
          <w:color w:val="000000"/>
        </w:rPr>
      </w:pPr>
      <w:r w:rsidRPr="00762F06">
        <w:rPr>
          <w:rFonts w:ascii="Times New Roman" w:hAnsi="Times New Roman"/>
          <w:b/>
          <w:bCs/>
          <w:color w:val="000000"/>
        </w:rPr>
        <w:lastRenderedPageBreak/>
        <w:t xml:space="preserve">Supplementary Figure </w:t>
      </w:r>
      <w:r>
        <w:rPr>
          <w:rFonts w:ascii="Times New Roman" w:hAnsi="Times New Roman"/>
          <w:b/>
          <w:bCs/>
          <w:color w:val="000000"/>
        </w:rPr>
        <w:t>3</w:t>
      </w:r>
      <w:r w:rsidRPr="00762F06">
        <w:rPr>
          <w:rFonts w:ascii="Times New Roman" w:hAnsi="Times New Roman"/>
          <w:b/>
          <w:bCs/>
          <w:color w:val="000000"/>
        </w:rPr>
        <w:t>.</w:t>
      </w:r>
    </w:p>
    <w:p w14:paraId="622D7673" w14:textId="652459D8" w:rsidR="005A74F3" w:rsidRDefault="002E780E" w:rsidP="002E780E">
      <w:pPr>
        <w:spacing w:line="276" w:lineRule="auto"/>
        <w:jc w:val="center"/>
        <w:rPr>
          <w:rFonts w:ascii="Times New Roman" w:hAnsi="Times New Roman"/>
          <w:color w:val="000000"/>
        </w:rPr>
      </w:pPr>
      <w:r>
        <w:rPr>
          <w:rFonts w:ascii="Times New Roman" w:hAnsi="Times New Roman"/>
          <w:noProof/>
          <w:color w:val="000000"/>
        </w:rPr>
        <w:drawing>
          <wp:inline distT="0" distB="0" distL="0" distR="0" wp14:anchorId="506B4EAD" wp14:editId="39D18566">
            <wp:extent cx="4872624" cy="7756283"/>
            <wp:effectExtent l="0" t="0" r="444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 Fig 3.eps"/>
                    <pic:cNvPicPr/>
                  </pic:nvPicPr>
                  <pic:blipFill>
                    <a:blip r:embed="rId10">
                      <a:extLst>
                        <a:ext uri="{28A0092B-C50C-407E-A947-70E740481C1C}">
                          <a14:useLocalDpi xmlns:a14="http://schemas.microsoft.com/office/drawing/2010/main" val="0"/>
                        </a:ext>
                      </a:extLst>
                    </a:blip>
                    <a:stretch>
                      <a:fillRect/>
                    </a:stretch>
                  </pic:blipFill>
                  <pic:spPr>
                    <a:xfrm>
                      <a:off x="0" y="0"/>
                      <a:ext cx="4873275" cy="7757319"/>
                    </a:xfrm>
                    <a:prstGeom prst="rect">
                      <a:avLst/>
                    </a:prstGeom>
                  </pic:spPr>
                </pic:pic>
              </a:graphicData>
            </a:graphic>
          </wp:inline>
        </w:drawing>
      </w:r>
    </w:p>
    <w:p w14:paraId="3E97AD3B" w14:textId="34306B61" w:rsidR="001B7C43" w:rsidRPr="001B7C43" w:rsidRDefault="001B7C43" w:rsidP="001B7C43">
      <w:pPr>
        <w:spacing w:line="276" w:lineRule="auto"/>
        <w:rPr>
          <w:rFonts w:ascii="Times New Roman" w:hAnsi="Times New Roman"/>
          <w:color w:val="000000"/>
        </w:rPr>
      </w:pPr>
      <w:r>
        <w:rPr>
          <w:rFonts w:ascii="Times New Roman" w:hAnsi="Times New Roman"/>
          <w:b/>
          <w:bCs/>
          <w:color w:val="000000"/>
        </w:rPr>
        <w:t xml:space="preserve">Figure S3. </w:t>
      </w:r>
      <w:r>
        <w:rPr>
          <w:rFonts w:ascii="Times New Roman" w:hAnsi="Times New Roman"/>
          <w:color w:val="000000"/>
        </w:rPr>
        <w:t>Absolute mortality rates of each host strain. The dashed lines correspond with the ancestral mortality rates performed in conjunction with the evolved mortality rates for each separate assay.</w:t>
      </w:r>
    </w:p>
    <w:sectPr w:rsidR="001B7C43" w:rsidRPr="001B7C43" w:rsidSect="00997EF6">
      <w:headerReference w:type="default" r:id="rId11"/>
      <w:footerReference w:type="even" r:id="rId12"/>
      <w:footerReference w:type="default" r:id="rId13"/>
      <w:pgSz w:w="12240" w:h="15840"/>
      <w:pgMar w:top="1080" w:right="1080" w:bottom="1080" w:left="108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FAA641" w14:textId="77777777" w:rsidR="005C55AA" w:rsidRDefault="005C55AA" w:rsidP="00903D6B">
      <w:r>
        <w:separator/>
      </w:r>
    </w:p>
  </w:endnote>
  <w:endnote w:type="continuationSeparator" w:id="0">
    <w:p w14:paraId="5BA51806" w14:textId="77777777" w:rsidR="005C55AA" w:rsidRDefault="005C55AA" w:rsidP="00903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eastAsia="Calibri"/>
      </w:rPr>
      <w:id w:val="-269396958"/>
      <w:docPartObj>
        <w:docPartGallery w:val="Page Numbers (Bottom of Page)"/>
        <w:docPartUnique/>
      </w:docPartObj>
    </w:sdtPr>
    <w:sdtEndPr>
      <w:rPr>
        <w:rStyle w:val="PageNumber"/>
      </w:rPr>
    </w:sdtEndPr>
    <w:sdtContent>
      <w:p w14:paraId="37F1CBB9" w14:textId="64359DF1" w:rsidR="00A51BBE" w:rsidRDefault="00A51BBE" w:rsidP="00660AA0">
        <w:pPr>
          <w:pStyle w:val="Footer"/>
          <w:framePr w:wrap="none" w:vAnchor="text" w:hAnchor="margin" w:xAlign="right" w:y="1"/>
          <w:rPr>
            <w:rStyle w:val="PageNumber"/>
            <w:rFonts w:eastAsia="Calibri"/>
          </w:rPr>
        </w:pPr>
        <w:r>
          <w:rPr>
            <w:rStyle w:val="PageNumber"/>
            <w:rFonts w:eastAsia="Calibri"/>
          </w:rPr>
          <w:fldChar w:fldCharType="begin"/>
        </w:r>
        <w:r>
          <w:rPr>
            <w:rStyle w:val="PageNumber"/>
            <w:rFonts w:eastAsia="Calibri"/>
          </w:rPr>
          <w:instrText xml:space="preserve"> PAGE </w:instrText>
        </w:r>
        <w:r>
          <w:rPr>
            <w:rStyle w:val="PageNumber"/>
            <w:rFonts w:eastAsia="Calibri"/>
          </w:rPr>
          <w:fldChar w:fldCharType="end"/>
        </w:r>
      </w:p>
    </w:sdtContent>
  </w:sdt>
  <w:p w14:paraId="593095DB" w14:textId="77777777" w:rsidR="00A51BBE" w:rsidRDefault="00A51BBE" w:rsidP="00A51BB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eastAsia="Calibri"/>
      </w:rPr>
      <w:id w:val="296266051"/>
      <w:docPartObj>
        <w:docPartGallery w:val="Page Numbers (Bottom of Page)"/>
        <w:docPartUnique/>
      </w:docPartObj>
    </w:sdtPr>
    <w:sdtEndPr>
      <w:rPr>
        <w:rStyle w:val="PageNumber"/>
      </w:rPr>
    </w:sdtEndPr>
    <w:sdtContent>
      <w:p w14:paraId="50D92B40" w14:textId="6E73E1A4" w:rsidR="00A51BBE" w:rsidRDefault="00A51BBE" w:rsidP="00660AA0">
        <w:pPr>
          <w:pStyle w:val="Footer"/>
          <w:framePr w:wrap="none" w:vAnchor="text" w:hAnchor="margin" w:xAlign="right" w:y="1"/>
          <w:rPr>
            <w:rStyle w:val="PageNumber"/>
            <w:rFonts w:eastAsia="Calibri"/>
          </w:rPr>
        </w:pPr>
        <w:r>
          <w:rPr>
            <w:rStyle w:val="PageNumber"/>
            <w:rFonts w:eastAsia="Calibri"/>
          </w:rPr>
          <w:fldChar w:fldCharType="begin"/>
        </w:r>
        <w:r>
          <w:rPr>
            <w:rStyle w:val="PageNumber"/>
            <w:rFonts w:eastAsia="Calibri"/>
          </w:rPr>
          <w:instrText xml:space="preserve"> PAGE </w:instrText>
        </w:r>
        <w:r>
          <w:rPr>
            <w:rStyle w:val="PageNumber"/>
            <w:rFonts w:eastAsia="Calibri"/>
          </w:rPr>
          <w:fldChar w:fldCharType="separate"/>
        </w:r>
        <w:r>
          <w:rPr>
            <w:rStyle w:val="PageNumber"/>
            <w:rFonts w:eastAsia="Calibri"/>
            <w:noProof/>
          </w:rPr>
          <w:t>1</w:t>
        </w:r>
        <w:r>
          <w:rPr>
            <w:rStyle w:val="PageNumber"/>
            <w:rFonts w:eastAsia="Calibri"/>
          </w:rPr>
          <w:fldChar w:fldCharType="end"/>
        </w:r>
      </w:p>
    </w:sdtContent>
  </w:sdt>
  <w:p w14:paraId="3DCBDC8F" w14:textId="77777777" w:rsidR="00A51BBE" w:rsidRDefault="00A51BBE" w:rsidP="00A51BB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48CEE8" w14:textId="77777777" w:rsidR="005C55AA" w:rsidRDefault="005C55AA" w:rsidP="00903D6B">
      <w:r>
        <w:separator/>
      </w:r>
    </w:p>
  </w:footnote>
  <w:footnote w:type="continuationSeparator" w:id="0">
    <w:p w14:paraId="40C2239D" w14:textId="77777777" w:rsidR="005C55AA" w:rsidRDefault="005C55AA" w:rsidP="00903D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B1EB5" w14:textId="54F2A303" w:rsidR="00A51BBE" w:rsidRPr="00A51BBE" w:rsidRDefault="00A51BBE" w:rsidP="00A51BBE">
    <w:pPr>
      <w:spacing w:line="276" w:lineRule="auto"/>
      <w:rPr>
        <w:rFonts w:ascii="Times New Roman" w:hAnsi="Times New Roman"/>
        <w:sz w:val="20"/>
        <w:szCs w:val="20"/>
      </w:rPr>
    </w:pPr>
    <w:r w:rsidRPr="00A51BBE">
      <w:rPr>
        <w:rFonts w:ascii="Times New Roman" w:hAnsi="Times New Roman"/>
        <w:sz w:val="20"/>
        <w:szCs w:val="20"/>
      </w:rPr>
      <w:t>Host heterogeneity mitigates virulence evolution</w:t>
    </w:r>
    <w:r>
      <w:rPr>
        <w:rFonts w:ascii="Times New Roman" w:hAnsi="Times New Roman"/>
        <w:sz w:val="20"/>
        <w:szCs w:val="20"/>
      </w:rPr>
      <w:t xml:space="preserve"> by PS White et al.</w:t>
    </w:r>
  </w:p>
  <w:p w14:paraId="36CEC051" w14:textId="77777777" w:rsidR="00A51BBE" w:rsidRDefault="00A51B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216C78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95AFDA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F0622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AA8F00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12EFBF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45EDBA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D1E20C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9E2BFF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4647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9C82C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7A6AFF"/>
    <w:multiLevelType w:val="hybridMultilevel"/>
    <w:tmpl w:val="F6F0DB10"/>
    <w:lvl w:ilvl="0" w:tplc="0C4641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41A5744"/>
    <w:multiLevelType w:val="hybridMultilevel"/>
    <w:tmpl w:val="61A2E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F260B7"/>
    <w:multiLevelType w:val="hybridMultilevel"/>
    <w:tmpl w:val="90A6C9C0"/>
    <w:lvl w:ilvl="0" w:tplc="0C4641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582AE3"/>
    <w:multiLevelType w:val="hybridMultilevel"/>
    <w:tmpl w:val="B23414EE"/>
    <w:lvl w:ilvl="0" w:tplc="7ADE11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5D60D8"/>
    <w:multiLevelType w:val="hybridMultilevel"/>
    <w:tmpl w:val="FA9CE5C4"/>
    <w:lvl w:ilvl="0" w:tplc="9D90326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AA38E3"/>
    <w:multiLevelType w:val="hybridMultilevel"/>
    <w:tmpl w:val="20801804"/>
    <w:lvl w:ilvl="0" w:tplc="5AE6AD5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5554759"/>
    <w:multiLevelType w:val="hybridMultilevel"/>
    <w:tmpl w:val="5246C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2"/>
  </w:num>
  <w:num w:numId="3">
    <w:abstractNumId w:val="10"/>
  </w:num>
  <w:num w:numId="4">
    <w:abstractNumId w:val="14"/>
  </w:num>
  <w:num w:numId="5">
    <w:abstractNumId w:val="15"/>
  </w:num>
  <w:num w:numId="6">
    <w:abstractNumId w:val="11"/>
  </w:num>
  <w:num w:numId="7">
    <w:abstractNumId w:val="0"/>
  </w:num>
  <w:num w:numId="8">
    <w:abstractNumId w:val="1"/>
  </w:num>
  <w:num w:numId="9">
    <w:abstractNumId w:val="2"/>
  </w:num>
  <w:num w:numId="10">
    <w:abstractNumId w:val="3"/>
  </w:num>
  <w:num w:numId="11">
    <w:abstractNumId w:val="8"/>
  </w:num>
  <w:num w:numId="12">
    <w:abstractNumId w:val="4"/>
  </w:num>
  <w:num w:numId="13">
    <w:abstractNumId w:val="5"/>
  </w:num>
  <w:num w:numId="14">
    <w:abstractNumId w:val="6"/>
  </w:num>
  <w:num w:numId="15">
    <w:abstractNumId w:val="7"/>
  </w:num>
  <w:num w:numId="16">
    <w:abstractNumId w:val="9"/>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5A9"/>
    <w:rsid w:val="000056FC"/>
    <w:rsid w:val="00032A0B"/>
    <w:rsid w:val="00042E34"/>
    <w:rsid w:val="00043E64"/>
    <w:rsid w:val="0004576E"/>
    <w:rsid w:val="000474EC"/>
    <w:rsid w:val="000527D0"/>
    <w:rsid w:val="000553AC"/>
    <w:rsid w:val="000625F5"/>
    <w:rsid w:val="00063A21"/>
    <w:rsid w:val="00064CA9"/>
    <w:rsid w:val="0006506E"/>
    <w:rsid w:val="0006617C"/>
    <w:rsid w:val="00080AB4"/>
    <w:rsid w:val="000A09D3"/>
    <w:rsid w:val="000A19E1"/>
    <w:rsid w:val="000A2B11"/>
    <w:rsid w:val="000A2D19"/>
    <w:rsid w:val="000A5016"/>
    <w:rsid w:val="000A7FF9"/>
    <w:rsid w:val="000C7E7D"/>
    <w:rsid w:val="000D6258"/>
    <w:rsid w:val="000E0886"/>
    <w:rsid w:val="000F1DED"/>
    <w:rsid w:val="0010739B"/>
    <w:rsid w:val="00121986"/>
    <w:rsid w:val="00125E57"/>
    <w:rsid w:val="001370BD"/>
    <w:rsid w:val="00143565"/>
    <w:rsid w:val="00143DCD"/>
    <w:rsid w:val="00155262"/>
    <w:rsid w:val="00155609"/>
    <w:rsid w:val="0015591C"/>
    <w:rsid w:val="001638D6"/>
    <w:rsid w:val="00165BEA"/>
    <w:rsid w:val="0017185A"/>
    <w:rsid w:val="0017387A"/>
    <w:rsid w:val="00176A4C"/>
    <w:rsid w:val="00191E8D"/>
    <w:rsid w:val="001942D6"/>
    <w:rsid w:val="001950CE"/>
    <w:rsid w:val="0019724B"/>
    <w:rsid w:val="001A649C"/>
    <w:rsid w:val="001A7EFA"/>
    <w:rsid w:val="001B0184"/>
    <w:rsid w:val="001B1036"/>
    <w:rsid w:val="001B7C43"/>
    <w:rsid w:val="001C57C9"/>
    <w:rsid w:val="001C61DE"/>
    <w:rsid w:val="001C7ECE"/>
    <w:rsid w:val="001D24E6"/>
    <w:rsid w:val="001D5BC6"/>
    <w:rsid w:val="001F1D8F"/>
    <w:rsid w:val="00203126"/>
    <w:rsid w:val="002114F6"/>
    <w:rsid w:val="00211DE4"/>
    <w:rsid w:val="00246CB5"/>
    <w:rsid w:val="0025723E"/>
    <w:rsid w:val="0026531B"/>
    <w:rsid w:val="00284032"/>
    <w:rsid w:val="002874D0"/>
    <w:rsid w:val="002908E6"/>
    <w:rsid w:val="00292AE6"/>
    <w:rsid w:val="0029438D"/>
    <w:rsid w:val="002A437E"/>
    <w:rsid w:val="002A6303"/>
    <w:rsid w:val="002B5CFB"/>
    <w:rsid w:val="002D3AC8"/>
    <w:rsid w:val="002D7D07"/>
    <w:rsid w:val="002E2909"/>
    <w:rsid w:val="002E46E8"/>
    <w:rsid w:val="002E5641"/>
    <w:rsid w:val="002E780E"/>
    <w:rsid w:val="002F0CB3"/>
    <w:rsid w:val="002F7EE5"/>
    <w:rsid w:val="00301EA1"/>
    <w:rsid w:val="00326E94"/>
    <w:rsid w:val="00327BD3"/>
    <w:rsid w:val="00333A13"/>
    <w:rsid w:val="00335F65"/>
    <w:rsid w:val="0033786D"/>
    <w:rsid w:val="003537BC"/>
    <w:rsid w:val="00355BF8"/>
    <w:rsid w:val="0036460B"/>
    <w:rsid w:val="0036538F"/>
    <w:rsid w:val="00374076"/>
    <w:rsid w:val="003748B5"/>
    <w:rsid w:val="0037703A"/>
    <w:rsid w:val="00377442"/>
    <w:rsid w:val="003935D9"/>
    <w:rsid w:val="00393A60"/>
    <w:rsid w:val="003940DA"/>
    <w:rsid w:val="003A3AFB"/>
    <w:rsid w:val="003B2D02"/>
    <w:rsid w:val="003D0C40"/>
    <w:rsid w:val="003D1F9E"/>
    <w:rsid w:val="003D2C0A"/>
    <w:rsid w:val="003D5DD5"/>
    <w:rsid w:val="003E0D85"/>
    <w:rsid w:val="003F1092"/>
    <w:rsid w:val="003F19D6"/>
    <w:rsid w:val="00402FE1"/>
    <w:rsid w:val="0041441D"/>
    <w:rsid w:val="00423144"/>
    <w:rsid w:val="00424400"/>
    <w:rsid w:val="00432174"/>
    <w:rsid w:val="00433309"/>
    <w:rsid w:val="00434329"/>
    <w:rsid w:val="0043451D"/>
    <w:rsid w:val="00437FCA"/>
    <w:rsid w:val="00442736"/>
    <w:rsid w:val="0046066E"/>
    <w:rsid w:val="00462BBB"/>
    <w:rsid w:val="00470FE5"/>
    <w:rsid w:val="00474E29"/>
    <w:rsid w:val="00480CA4"/>
    <w:rsid w:val="00486455"/>
    <w:rsid w:val="00492B01"/>
    <w:rsid w:val="004967B3"/>
    <w:rsid w:val="00496A5E"/>
    <w:rsid w:val="004A039D"/>
    <w:rsid w:val="004A1EB0"/>
    <w:rsid w:val="004A48E5"/>
    <w:rsid w:val="004A7703"/>
    <w:rsid w:val="004B186E"/>
    <w:rsid w:val="004C390A"/>
    <w:rsid w:val="004C65EC"/>
    <w:rsid w:val="004E0DD3"/>
    <w:rsid w:val="004E5FF1"/>
    <w:rsid w:val="004E645B"/>
    <w:rsid w:val="004E6732"/>
    <w:rsid w:val="004F4EA7"/>
    <w:rsid w:val="004F6F85"/>
    <w:rsid w:val="004F74C7"/>
    <w:rsid w:val="00501F6C"/>
    <w:rsid w:val="005108AE"/>
    <w:rsid w:val="00513911"/>
    <w:rsid w:val="0051719B"/>
    <w:rsid w:val="005173C6"/>
    <w:rsid w:val="00523772"/>
    <w:rsid w:val="0052514B"/>
    <w:rsid w:val="00527115"/>
    <w:rsid w:val="00527266"/>
    <w:rsid w:val="00532BB2"/>
    <w:rsid w:val="00546F65"/>
    <w:rsid w:val="00553C62"/>
    <w:rsid w:val="00555F60"/>
    <w:rsid w:val="00555FBD"/>
    <w:rsid w:val="00562BB6"/>
    <w:rsid w:val="00563A1C"/>
    <w:rsid w:val="00572C72"/>
    <w:rsid w:val="00577718"/>
    <w:rsid w:val="00593502"/>
    <w:rsid w:val="00593DA6"/>
    <w:rsid w:val="005A74F3"/>
    <w:rsid w:val="005C1368"/>
    <w:rsid w:val="005C3C0D"/>
    <w:rsid w:val="005C55AA"/>
    <w:rsid w:val="005E2A3A"/>
    <w:rsid w:val="005E4EB9"/>
    <w:rsid w:val="005F718D"/>
    <w:rsid w:val="00600D28"/>
    <w:rsid w:val="00606EA4"/>
    <w:rsid w:val="00607307"/>
    <w:rsid w:val="00612F99"/>
    <w:rsid w:val="006148B2"/>
    <w:rsid w:val="00621FFE"/>
    <w:rsid w:val="00623208"/>
    <w:rsid w:val="00632561"/>
    <w:rsid w:val="0063497B"/>
    <w:rsid w:val="0065094E"/>
    <w:rsid w:val="00653940"/>
    <w:rsid w:val="006544B3"/>
    <w:rsid w:val="00660928"/>
    <w:rsid w:val="006870EA"/>
    <w:rsid w:val="00697305"/>
    <w:rsid w:val="006A0376"/>
    <w:rsid w:val="006B4080"/>
    <w:rsid w:val="006B70C0"/>
    <w:rsid w:val="006C1AFC"/>
    <w:rsid w:val="006D0D4F"/>
    <w:rsid w:val="006E11E9"/>
    <w:rsid w:val="006E1D0D"/>
    <w:rsid w:val="006F0073"/>
    <w:rsid w:val="006F52DF"/>
    <w:rsid w:val="00706A83"/>
    <w:rsid w:val="00714E66"/>
    <w:rsid w:val="00717131"/>
    <w:rsid w:val="007179E5"/>
    <w:rsid w:val="00717D45"/>
    <w:rsid w:val="00724A54"/>
    <w:rsid w:val="00726868"/>
    <w:rsid w:val="00730B93"/>
    <w:rsid w:val="0073275B"/>
    <w:rsid w:val="007343D0"/>
    <w:rsid w:val="007350EC"/>
    <w:rsid w:val="00735624"/>
    <w:rsid w:val="00744F03"/>
    <w:rsid w:val="00750DF4"/>
    <w:rsid w:val="00752412"/>
    <w:rsid w:val="00754336"/>
    <w:rsid w:val="00756AB0"/>
    <w:rsid w:val="007624ED"/>
    <w:rsid w:val="00762F06"/>
    <w:rsid w:val="0077417D"/>
    <w:rsid w:val="00774517"/>
    <w:rsid w:val="0077787E"/>
    <w:rsid w:val="00781BA9"/>
    <w:rsid w:val="00784546"/>
    <w:rsid w:val="007873CE"/>
    <w:rsid w:val="007933AE"/>
    <w:rsid w:val="0079421C"/>
    <w:rsid w:val="007961D9"/>
    <w:rsid w:val="007A1774"/>
    <w:rsid w:val="007A345F"/>
    <w:rsid w:val="007B46B5"/>
    <w:rsid w:val="007B509E"/>
    <w:rsid w:val="007B71FD"/>
    <w:rsid w:val="007C2A3D"/>
    <w:rsid w:val="007C5501"/>
    <w:rsid w:val="007D556B"/>
    <w:rsid w:val="007F3B72"/>
    <w:rsid w:val="00807818"/>
    <w:rsid w:val="0081437F"/>
    <w:rsid w:val="00826CA8"/>
    <w:rsid w:val="008303EE"/>
    <w:rsid w:val="00844E97"/>
    <w:rsid w:val="00846389"/>
    <w:rsid w:val="00846EEF"/>
    <w:rsid w:val="00857C19"/>
    <w:rsid w:val="008615A9"/>
    <w:rsid w:val="00863F48"/>
    <w:rsid w:val="008660D5"/>
    <w:rsid w:val="00870C84"/>
    <w:rsid w:val="00885E46"/>
    <w:rsid w:val="00890C2F"/>
    <w:rsid w:val="00892AF2"/>
    <w:rsid w:val="008A1C25"/>
    <w:rsid w:val="008A498F"/>
    <w:rsid w:val="008A4FD3"/>
    <w:rsid w:val="008A5F13"/>
    <w:rsid w:val="008A7C60"/>
    <w:rsid w:val="008B7520"/>
    <w:rsid w:val="008B79AD"/>
    <w:rsid w:val="008D314B"/>
    <w:rsid w:val="008E2283"/>
    <w:rsid w:val="008F027A"/>
    <w:rsid w:val="008F0A29"/>
    <w:rsid w:val="008F7796"/>
    <w:rsid w:val="0090102E"/>
    <w:rsid w:val="009015EE"/>
    <w:rsid w:val="00902A69"/>
    <w:rsid w:val="0090347C"/>
    <w:rsid w:val="009034AB"/>
    <w:rsid w:val="00903D6B"/>
    <w:rsid w:val="00911882"/>
    <w:rsid w:val="00914819"/>
    <w:rsid w:val="00924441"/>
    <w:rsid w:val="0093151F"/>
    <w:rsid w:val="00935D9C"/>
    <w:rsid w:val="0094233B"/>
    <w:rsid w:val="00942927"/>
    <w:rsid w:val="0094313F"/>
    <w:rsid w:val="00944CBA"/>
    <w:rsid w:val="00952B62"/>
    <w:rsid w:val="00966DDB"/>
    <w:rsid w:val="009808CF"/>
    <w:rsid w:val="00984A0B"/>
    <w:rsid w:val="00992245"/>
    <w:rsid w:val="00997EF6"/>
    <w:rsid w:val="009A55D3"/>
    <w:rsid w:val="009B0CE0"/>
    <w:rsid w:val="009C24F1"/>
    <w:rsid w:val="009D4E7C"/>
    <w:rsid w:val="009E642C"/>
    <w:rsid w:val="009F5697"/>
    <w:rsid w:val="009F5CEC"/>
    <w:rsid w:val="009F706C"/>
    <w:rsid w:val="00A002D3"/>
    <w:rsid w:val="00A0076E"/>
    <w:rsid w:val="00A1656F"/>
    <w:rsid w:val="00A22F2C"/>
    <w:rsid w:val="00A2341A"/>
    <w:rsid w:val="00A320BA"/>
    <w:rsid w:val="00A32BED"/>
    <w:rsid w:val="00A5028B"/>
    <w:rsid w:val="00A51BBE"/>
    <w:rsid w:val="00A8159C"/>
    <w:rsid w:val="00A81F64"/>
    <w:rsid w:val="00A91347"/>
    <w:rsid w:val="00A91F1C"/>
    <w:rsid w:val="00AA595A"/>
    <w:rsid w:val="00AB67BC"/>
    <w:rsid w:val="00AC42B4"/>
    <w:rsid w:val="00AC7D63"/>
    <w:rsid w:val="00AD4F5F"/>
    <w:rsid w:val="00AD749A"/>
    <w:rsid w:val="00AE5881"/>
    <w:rsid w:val="00AE6D83"/>
    <w:rsid w:val="00AF05D0"/>
    <w:rsid w:val="00AF4A38"/>
    <w:rsid w:val="00B02A3B"/>
    <w:rsid w:val="00B0497C"/>
    <w:rsid w:val="00B06A0A"/>
    <w:rsid w:val="00B156F7"/>
    <w:rsid w:val="00B200D3"/>
    <w:rsid w:val="00B20880"/>
    <w:rsid w:val="00B31854"/>
    <w:rsid w:val="00B432F6"/>
    <w:rsid w:val="00B50756"/>
    <w:rsid w:val="00B516D4"/>
    <w:rsid w:val="00B669CC"/>
    <w:rsid w:val="00B73E4D"/>
    <w:rsid w:val="00B76BDF"/>
    <w:rsid w:val="00B76F6F"/>
    <w:rsid w:val="00B815FB"/>
    <w:rsid w:val="00B86E01"/>
    <w:rsid w:val="00B90169"/>
    <w:rsid w:val="00B91591"/>
    <w:rsid w:val="00B9455A"/>
    <w:rsid w:val="00B9576E"/>
    <w:rsid w:val="00B95B86"/>
    <w:rsid w:val="00BA715D"/>
    <w:rsid w:val="00BB2045"/>
    <w:rsid w:val="00BB2950"/>
    <w:rsid w:val="00BC7AAF"/>
    <w:rsid w:val="00BD441C"/>
    <w:rsid w:val="00BD7199"/>
    <w:rsid w:val="00C15324"/>
    <w:rsid w:val="00C30E0B"/>
    <w:rsid w:val="00C40731"/>
    <w:rsid w:val="00C470AB"/>
    <w:rsid w:val="00C47FDA"/>
    <w:rsid w:val="00C60EE6"/>
    <w:rsid w:val="00C6781D"/>
    <w:rsid w:val="00C7280A"/>
    <w:rsid w:val="00C80CAF"/>
    <w:rsid w:val="00C877BE"/>
    <w:rsid w:val="00C92788"/>
    <w:rsid w:val="00CA7046"/>
    <w:rsid w:val="00CA7289"/>
    <w:rsid w:val="00CA7CEB"/>
    <w:rsid w:val="00CC28DE"/>
    <w:rsid w:val="00CD2785"/>
    <w:rsid w:val="00CD6B49"/>
    <w:rsid w:val="00CD6E3C"/>
    <w:rsid w:val="00CE04D1"/>
    <w:rsid w:val="00CE19D1"/>
    <w:rsid w:val="00CE4755"/>
    <w:rsid w:val="00CF5CD1"/>
    <w:rsid w:val="00D00CBC"/>
    <w:rsid w:val="00D018C0"/>
    <w:rsid w:val="00D0418D"/>
    <w:rsid w:val="00D0684B"/>
    <w:rsid w:val="00D12287"/>
    <w:rsid w:val="00D164CB"/>
    <w:rsid w:val="00D1672E"/>
    <w:rsid w:val="00D26E7C"/>
    <w:rsid w:val="00D37A47"/>
    <w:rsid w:val="00D44A17"/>
    <w:rsid w:val="00D53704"/>
    <w:rsid w:val="00D60945"/>
    <w:rsid w:val="00D63376"/>
    <w:rsid w:val="00D67101"/>
    <w:rsid w:val="00D74B98"/>
    <w:rsid w:val="00D819B7"/>
    <w:rsid w:val="00D87492"/>
    <w:rsid w:val="00D936C8"/>
    <w:rsid w:val="00DA1C65"/>
    <w:rsid w:val="00DA3A09"/>
    <w:rsid w:val="00DA7AEC"/>
    <w:rsid w:val="00DC05A6"/>
    <w:rsid w:val="00DD01BE"/>
    <w:rsid w:val="00DD48F0"/>
    <w:rsid w:val="00DD79B5"/>
    <w:rsid w:val="00DE02E6"/>
    <w:rsid w:val="00DE2655"/>
    <w:rsid w:val="00DE4AC1"/>
    <w:rsid w:val="00DE60D6"/>
    <w:rsid w:val="00DF5F0E"/>
    <w:rsid w:val="00DF73E6"/>
    <w:rsid w:val="00E023B3"/>
    <w:rsid w:val="00E158EB"/>
    <w:rsid w:val="00E16B3D"/>
    <w:rsid w:val="00E17887"/>
    <w:rsid w:val="00E201F6"/>
    <w:rsid w:val="00E25E52"/>
    <w:rsid w:val="00E278DE"/>
    <w:rsid w:val="00E33C0B"/>
    <w:rsid w:val="00E37FF4"/>
    <w:rsid w:val="00E50295"/>
    <w:rsid w:val="00E53E3F"/>
    <w:rsid w:val="00E55B9A"/>
    <w:rsid w:val="00E77FE8"/>
    <w:rsid w:val="00E81CBB"/>
    <w:rsid w:val="00E97A20"/>
    <w:rsid w:val="00EA277E"/>
    <w:rsid w:val="00EA59EE"/>
    <w:rsid w:val="00EA5A00"/>
    <w:rsid w:val="00EB33FC"/>
    <w:rsid w:val="00EC6542"/>
    <w:rsid w:val="00ED7E11"/>
    <w:rsid w:val="00EE17A3"/>
    <w:rsid w:val="00EE36B9"/>
    <w:rsid w:val="00EE3A31"/>
    <w:rsid w:val="00EF0229"/>
    <w:rsid w:val="00EF7A20"/>
    <w:rsid w:val="00F0000A"/>
    <w:rsid w:val="00F01FE2"/>
    <w:rsid w:val="00F12903"/>
    <w:rsid w:val="00F16120"/>
    <w:rsid w:val="00F212F6"/>
    <w:rsid w:val="00F2721F"/>
    <w:rsid w:val="00F275CE"/>
    <w:rsid w:val="00F315E0"/>
    <w:rsid w:val="00F32A09"/>
    <w:rsid w:val="00F34725"/>
    <w:rsid w:val="00F35B7D"/>
    <w:rsid w:val="00F364C9"/>
    <w:rsid w:val="00F50A4A"/>
    <w:rsid w:val="00F604B4"/>
    <w:rsid w:val="00F60B6C"/>
    <w:rsid w:val="00F61B24"/>
    <w:rsid w:val="00F73B91"/>
    <w:rsid w:val="00F803C5"/>
    <w:rsid w:val="00F80623"/>
    <w:rsid w:val="00F85CF7"/>
    <w:rsid w:val="00FA0E86"/>
    <w:rsid w:val="00FA1464"/>
    <w:rsid w:val="00FA5F35"/>
    <w:rsid w:val="00FA7B8F"/>
    <w:rsid w:val="00FB2434"/>
    <w:rsid w:val="00FB2A08"/>
    <w:rsid w:val="00FB5C92"/>
    <w:rsid w:val="00FB76A0"/>
    <w:rsid w:val="00FC0D22"/>
    <w:rsid w:val="00FC468F"/>
    <w:rsid w:val="00FE0E6D"/>
    <w:rsid w:val="00FE5987"/>
    <w:rsid w:val="00FF07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BD63A0"/>
  <w15:chartTrackingRefBased/>
  <w15:docId w15:val="{CCD12A16-A425-DA45-9C76-89524251A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72E"/>
    <w:rPr>
      <w:sz w:val="24"/>
      <w:szCs w:val="24"/>
    </w:rPr>
  </w:style>
  <w:style w:type="paragraph" w:styleId="Heading4">
    <w:name w:val="heading 4"/>
    <w:basedOn w:val="Normal"/>
    <w:link w:val="Heading4Char"/>
    <w:uiPriority w:val="9"/>
    <w:qFormat/>
    <w:rsid w:val="00DE2655"/>
    <w:pPr>
      <w:spacing w:before="100" w:beforeAutospacing="1" w:after="100" w:afterAutospacing="1"/>
      <w:outlineLvl w:val="3"/>
    </w:pPr>
    <w:rPr>
      <w:rFonts w:ascii="Times New Roman" w:eastAsia="Times New Roman" w:hAnsi="Times New Roman"/>
      <w:b/>
      <w:bCs/>
    </w:rPr>
  </w:style>
  <w:style w:type="paragraph" w:styleId="Heading5">
    <w:name w:val="heading 5"/>
    <w:basedOn w:val="Normal"/>
    <w:link w:val="Heading5Char"/>
    <w:uiPriority w:val="9"/>
    <w:qFormat/>
    <w:rsid w:val="00DE2655"/>
    <w:pPr>
      <w:spacing w:before="100" w:beforeAutospacing="1" w:after="100" w:afterAutospacing="1"/>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0625F5"/>
    <w:rPr>
      <w:sz w:val="16"/>
      <w:szCs w:val="16"/>
    </w:rPr>
  </w:style>
  <w:style w:type="paragraph" w:styleId="CommentText">
    <w:name w:val="annotation text"/>
    <w:basedOn w:val="Normal"/>
    <w:link w:val="CommentTextChar"/>
    <w:uiPriority w:val="99"/>
    <w:unhideWhenUsed/>
    <w:rsid w:val="000625F5"/>
    <w:rPr>
      <w:sz w:val="20"/>
      <w:szCs w:val="20"/>
    </w:rPr>
  </w:style>
  <w:style w:type="character" w:customStyle="1" w:styleId="CommentTextChar">
    <w:name w:val="Comment Text Char"/>
    <w:link w:val="CommentText"/>
    <w:uiPriority w:val="99"/>
    <w:rsid w:val="000625F5"/>
    <w:rPr>
      <w:sz w:val="20"/>
      <w:szCs w:val="20"/>
    </w:rPr>
  </w:style>
  <w:style w:type="paragraph" w:styleId="CommentSubject">
    <w:name w:val="annotation subject"/>
    <w:basedOn w:val="CommentText"/>
    <w:next w:val="CommentText"/>
    <w:link w:val="CommentSubjectChar"/>
    <w:uiPriority w:val="99"/>
    <w:semiHidden/>
    <w:unhideWhenUsed/>
    <w:rsid w:val="000625F5"/>
    <w:rPr>
      <w:b/>
      <w:bCs/>
    </w:rPr>
  </w:style>
  <w:style w:type="character" w:customStyle="1" w:styleId="CommentSubjectChar">
    <w:name w:val="Comment Subject Char"/>
    <w:link w:val="CommentSubject"/>
    <w:uiPriority w:val="99"/>
    <w:semiHidden/>
    <w:rsid w:val="000625F5"/>
    <w:rPr>
      <w:b/>
      <w:bCs/>
      <w:sz w:val="20"/>
      <w:szCs w:val="20"/>
    </w:rPr>
  </w:style>
  <w:style w:type="paragraph" w:styleId="BalloonText">
    <w:name w:val="Balloon Text"/>
    <w:basedOn w:val="Normal"/>
    <w:link w:val="BalloonTextChar"/>
    <w:uiPriority w:val="99"/>
    <w:semiHidden/>
    <w:unhideWhenUsed/>
    <w:rsid w:val="000625F5"/>
    <w:rPr>
      <w:rFonts w:ascii="Times New Roman" w:hAnsi="Times New Roman"/>
      <w:sz w:val="18"/>
      <w:szCs w:val="18"/>
    </w:rPr>
  </w:style>
  <w:style w:type="character" w:customStyle="1" w:styleId="BalloonTextChar">
    <w:name w:val="Balloon Text Char"/>
    <w:link w:val="BalloonText"/>
    <w:uiPriority w:val="99"/>
    <w:semiHidden/>
    <w:rsid w:val="000625F5"/>
    <w:rPr>
      <w:rFonts w:ascii="Times New Roman" w:hAnsi="Times New Roman" w:cs="Times New Roman"/>
      <w:sz w:val="18"/>
      <w:szCs w:val="18"/>
    </w:rPr>
  </w:style>
  <w:style w:type="character" w:styleId="Hyperlink">
    <w:name w:val="Hyperlink"/>
    <w:uiPriority w:val="99"/>
    <w:semiHidden/>
    <w:unhideWhenUsed/>
    <w:rsid w:val="00DE2655"/>
    <w:rPr>
      <w:color w:val="0000FF"/>
      <w:u w:val="single"/>
    </w:rPr>
  </w:style>
  <w:style w:type="character" w:customStyle="1" w:styleId="Heading4Char">
    <w:name w:val="Heading 4 Char"/>
    <w:link w:val="Heading4"/>
    <w:uiPriority w:val="9"/>
    <w:rsid w:val="00DE2655"/>
    <w:rPr>
      <w:rFonts w:ascii="Times New Roman" w:eastAsia="Times New Roman" w:hAnsi="Times New Roman" w:cs="Times New Roman"/>
      <w:b/>
      <w:bCs/>
    </w:rPr>
  </w:style>
  <w:style w:type="character" w:customStyle="1" w:styleId="Heading5Char">
    <w:name w:val="Heading 5 Char"/>
    <w:link w:val="Heading5"/>
    <w:uiPriority w:val="9"/>
    <w:rsid w:val="00DE2655"/>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DE2655"/>
    <w:pPr>
      <w:spacing w:before="100" w:beforeAutospacing="1" w:after="100" w:afterAutospacing="1"/>
    </w:pPr>
    <w:rPr>
      <w:rFonts w:ascii="Times New Roman" w:eastAsia="Times New Roman" w:hAnsi="Times New Roman"/>
    </w:rPr>
  </w:style>
  <w:style w:type="paragraph" w:styleId="ListParagraph">
    <w:name w:val="List Paragraph"/>
    <w:basedOn w:val="Normal"/>
    <w:uiPriority w:val="34"/>
    <w:qFormat/>
    <w:rsid w:val="001D5BC6"/>
    <w:pPr>
      <w:ind w:left="720"/>
      <w:contextualSpacing/>
    </w:pPr>
  </w:style>
  <w:style w:type="character" w:customStyle="1" w:styleId="smallcaps">
    <w:name w:val="smallcaps"/>
    <w:basedOn w:val="DefaultParagraphFont"/>
    <w:rsid w:val="00546F65"/>
  </w:style>
  <w:style w:type="table" w:styleId="TableGrid">
    <w:name w:val="Table Grid"/>
    <w:basedOn w:val="TableNormal"/>
    <w:uiPriority w:val="39"/>
    <w:rsid w:val="00997E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uiPriority w:val="99"/>
    <w:semiHidden/>
    <w:unhideWhenUsed/>
    <w:rsid w:val="007D556B"/>
    <w:rPr>
      <w:rFonts w:ascii="Times" w:hAnsi="Times"/>
    </w:rPr>
  </w:style>
  <w:style w:type="character" w:styleId="PlaceholderText">
    <w:name w:val="Placeholder Text"/>
    <w:uiPriority w:val="99"/>
    <w:semiHidden/>
    <w:rsid w:val="00D819B7"/>
    <w:rPr>
      <w:color w:val="808080"/>
    </w:rPr>
  </w:style>
  <w:style w:type="paragraph" w:styleId="Header">
    <w:name w:val="header"/>
    <w:basedOn w:val="Normal"/>
    <w:link w:val="HeaderChar"/>
    <w:uiPriority w:val="99"/>
    <w:unhideWhenUsed/>
    <w:rsid w:val="00903D6B"/>
    <w:pPr>
      <w:tabs>
        <w:tab w:val="center" w:pos="4680"/>
        <w:tab w:val="right" w:pos="9360"/>
      </w:tabs>
    </w:pPr>
  </w:style>
  <w:style w:type="character" w:customStyle="1" w:styleId="HeaderChar">
    <w:name w:val="Header Char"/>
    <w:basedOn w:val="DefaultParagraphFont"/>
    <w:link w:val="Header"/>
    <w:uiPriority w:val="99"/>
    <w:rsid w:val="00903D6B"/>
  </w:style>
  <w:style w:type="paragraph" w:styleId="Footer">
    <w:name w:val="footer"/>
    <w:basedOn w:val="Normal"/>
    <w:link w:val="FooterChar"/>
    <w:uiPriority w:val="99"/>
    <w:unhideWhenUsed/>
    <w:rsid w:val="00903D6B"/>
    <w:pPr>
      <w:tabs>
        <w:tab w:val="center" w:pos="4680"/>
        <w:tab w:val="right" w:pos="9360"/>
      </w:tabs>
    </w:pPr>
  </w:style>
  <w:style w:type="character" w:customStyle="1" w:styleId="FooterChar">
    <w:name w:val="Footer Char"/>
    <w:basedOn w:val="DefaultParagraphFont"/>
    <w:link w:val="Footer"/>
    <w:uiPriority w:val="99"/>
    <w:rsid w:val="00903D6B"/>
  </w:style>
  <w:style w:type="paragraph" w:styleId="Revision">
    <w:name w:val="Revision"/>
    <w:hidden/>
    <w:uiPriority w:val="99"/>
    <w:semiHidden/>
    <w:rsid w:val="00064CA9"/>
    <w:rPr>
      <w:sz w:val="24"/>
      <w:szCs w:val="24"/>
    </w:rPr>
  </w:style>
  <w:style w:type="character" w:styleId="PageNumber">
    <w:name w:val="page number"/>
    <w:uiPriority w:val="99"/>
    <w:unhideWhenUsed/>
    <w:rsid w:val="00A51BBE"/>
    <w:rPr>
      <w:rFonts w:ascii="Times" w:eastAsia="Times New Roman" w:hAnsi="Times"/>
      <w:b/>
      <w:bCs/>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68629">
      <w:bodyDiv w:val="1"/>
      <w:marLeft w:val="0"/>
      <w:marRight w:val="0"/>
      <w:marTop w:val="0"/>
      <w:marBottom w:val="0"/>
      <w:divBdr>
        <w:top w:val="none" w:sz="0" w:space="0" w:color="auto"/>
        <w:left w:val="none" w:sz="0" w:space="0" w:color="auto"/>
        <w:bottom w:val="none" w:sz="0" w:space="0" w:color="auto"/>
        <w:right w:val="none" w:sz="0" w:space="0" w:color="auto"/>
      </w:divBdr>
    </w:div>
    <w:div w:id="46880890">
      <w:bodyDiv w:val="1"/>
      <w:marLeft w:val="0"/>
      <w:marRight w:val="0"/>
      <w:marTop w:val="0"/>
      <w:marBottom w:val="0"/>
      <w:divBdr>
        <w:top w:val="none" w:sz="0" w:space="0" w:color="auto"/>
        <w:left w:val="none" w:sz="0" w:space="0" w:color="auto"/>
        <w:bottom w:val="none" w:sz="0" w:space="0" w:color="auto"/>
        <w:right w:val="none" w:sz="0" w:space="0" w:color="auto"/>
      </w:divBdr>
      <w:divsChild>
        <w:div w:id="1760829462">
          <w:marLeft w:val="0"/>
          <w:marRight w:val="0"/>
          <w:marTop w:val="0"/>
          <w:marBottom w:val="0"/>
          <w:divBdr>
            <w:top w:val="none" w:sz="0" w:space="0" w:color="auto"/>
            <w:left w:val="none" w:sz="0" w:space="0" w:color="auto"/>
            <w:bottom w:val="none" w:sz="0" w:space="0" w:color="auto"/>
            <w:right w:val="none" w:sz="0" w:space="0" w:color="auto"/>
          </w:divBdr>
          <w:divsChild>
            <w:div w:id="10828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9296">
      <w:bodyDiv w:val="1"/>
      <w:marLeft w:val="0"/>
      <w:marRight w:val="0"/>
      <w:marTop w:val="0"/>
      <w:marBottom w:val="0"/>
      <w:divBdr>
        <w:top w:val="none" w:sz="0" w:space="0" w:color="auto"/>
        <w:left w:val="none" w:sz="0" w:space="0" w:color="auto"/>
        <w:bottom w:val="none" w:sz="0" w:space="0" w:color="auto"/>
        <w:right w:val="none" w:sz="0" w:space="0" w:color="auto"/>
      </w:divBdr>
    </w:div>
    <w:div w:id="138429109">
      <w:bodyDiv w:val="1"/>
      <w:marLeft w:val="0"/>
      <w:marRight w:val="0"/>
      <w:marTop w:val="0"/>
      <w:marBottom w:val="0"/>
      <w:divBdr>
        <w:top w:val="none" w:sz="0" w:space="0" w:color="auto"/>
        <w:left w:val="none" w:sz="0" w:space="0" w:color="auto"/>
        <w:bottom w:val="none" w:sz="0" w:space="0" w:color="auto"/>
        <w:right w:val="none" w:sz="0" w:space="0" w:color="auto"/>
      </w:divBdr>
    </w:div>
    <w:div w:id="138694939">
      <w:bodyDiv w:val="1"/>
      <w:marLeft w:val="0"/>
      <w:marRight w:val="0"/>
      <w:marTop w:val="0"/>
      <w:marBottom w:val="0"/>
      <w:divBdr>
        <w:top w:val="none" w:sz="0" w:space="0" w:color="auto"/>
        <w:left w:val="none" w:sz="0" w:space="0" w:color="auto"/>
        <w:bottom w:val="none" w:sz="0" w:space="0" w:color="auto"/>
        <w:right w:val="none" w:sz="0" w:space="0" w:color="auto"/>
      </w:divBdr>
    </w:div>
    <w:div w:id="140467323">
      <w:bodyDiv w:val="1"/>
      <w:marLeft w:val="0"/>
      <w:marRight w:val="0"/>
      <w:marTop w:val="0"/>
      <w:marBottom w:val="0"/>
      <w:divBdr>
        <w:top w:val="none" w:sz="0" w:space="0" w:color="auto"/>
        <w:left w:val="none" w:sz="0" w:space="0" w:color="auto"/>
        <w:bottom w:val="none" w:sz="0" w:space="0" w:color="auto"/>
        <w:right w:val="none" w:sz="0" w:space="0" w:color="auto"/>
      </w:divBdr>
    </w:div>
    <w:div w:id="146478627">
      <w:bodyDiv w:val="1"/>
      <w:marLeft w:val="0"/>
      <w:marRight w:val="0"/>
      <w:marTop w:val="0"/>
      <w:marBottom w:val="0"/>
      <w:divBdr>
        <w:top w:val="none" w:sz="0" w:space="0" w:color="auto"/>
        <w:left w:val="none" w:sz="0" w:space="0" w:color="auto"/>
        <w:bottom w:val="none" w:sz="0" w:space="0" w:color="auto"/>
        <w:right w:val="none" w:sz="0" w:space="0" w:color="auto"/>
      </w:divBdr>
    </w:div>
    <w:div w:id="393091824">
      <w:bodyDiv w:val="1"/>
      <w:marLeft w:val="0"/>
      <w:marRight w:val="0"/>
      <w:marTop w:val="0"/>
      <w:marBottom w:val="0"/>
      <w:divBdr>
        <w:top w:val="none" w:sz="0" w:space="0" w:color="auto"/>
        <w:left w:val="none" w:sz="0" w:space="0" w:color="auto"/>
        <w:bottom w:val="none" w:sz="0" w:space="0" w:color="auto"/>
        <w:right w:val="none" w:sz="0" w:space="0" w:color="auto"/>
      </w:divBdr>
    </w:div>
    <w:div w:id="397359880">
      <w:bodyDiv w:val="1"/>
      <w:marLeft w:val="0"/>
      <w:marRight w:val="0"/>
      <w:marTop w:val="0"/>
      <w:marBottom w:val="0"/>
      <w:divBdr>
        <w:top w:val="none" w:sz="0" w:space="0" w:color="auto"/>
        <w:left w:val="none" w:sz="0" w:space="0" w:color="auto"/>
        <w:bottom w:val="none" w:sz="0" w:space="0" w:color="auto"/>
        <w:right w:val="none" w:sz="0" w:space="0" w:color="auto"/>
      </w:divBdr>
    </w:div>
    <w:div w:id="504980507">
      <w:bodyDiv w:val="1"/>
      <w:marLeft w:val="0"/>
      <w:marRight w:val="0"/>
      <w:marTop w:val="0"/>
      <w:marBottom w:val="0"/>
      <w:divBdr>
        <w:top w:val="none" w:sz="0" w:space="0" w:color="auto"/>
        <w:left w:val="none" w:sz="0" w:space="0" w:color="auto"/>
        <w:bottom w:val="none" w:sz="0" w:space="0" w:color="auto"/>
        <w:right w:val="none" w:sz="0" w:space="0" w:color="auto"/>
      </w:divBdr>
    </w:div>
    <w:div w:id="518398169">
      <w:bodyDiv w:val="1"/>
      <w:marLeft w:val="0"/>
      <w:marRight w:val="0"/>
      <w:marTop w:val="0"/>
      <w:marBottom w:val="0"/>
      <w:divBdr>
        <w:top w:val="none" w:sz="0" w:space="0" w:color="auto"/>
        <w:left w:val="none" w:sz="0" w:space="0" w:color="auto"/>
        <w:bottom w:val="none" w:sz="0" w:space="0" w:color="auto"/>
        <w:right w:val="none" w:sz="0" w:space="0" w:color="auto"/>
      </w:divBdr>
    </w:div>
    <w:div w:id="536936644">
      <w:bodyDiv w:val="1"/>
      <w:marLeft w:val="0"/>
      <w:marRight w:val="0"/>
      <w:marTop w:val="0"/>
      <w:marBottom w:val="0"/>
      <w:divBdr>
        <w:top w:val="none" w:sz="0" w:space="0" w:color="auto"/>
        <w:left w:val="none" w:sz="0" w:space="0" w:color="auto"/>
        <w:bottom w:val="none" w:sz="0" w:space="0" w:color="auto"/>
        <w:right w:val="none" w:sz="0" w:space="0" w:color="auto"/>
      </w:divBdr>
    </w:div>
    <w:div w:id="608126712">
      <w:bodyDiv w:val="1"/>
      <w:marLeft w:val="0"/>
      <w:marRight w:val="0"/>
      <w:marTop w:val="0"/>
      <w:marBottom w:val="0"/>
      <w:divBdr>
        <w:top w:val="none" w:sz="0" w:space="0" w:color="auto"/>
        <w:left w:val="none" w:sz="0" w:space="0" w:color="auto"/>
        <w:bottom w:val="none" w:sz="0" w:space="0" w:color="auto"/>
        <w:right w:val="none" w:sz="0" w:space="0" w:color="auto"/>
      </w:divBdr>
    </w:div>
    <w:div w:id="652178991">
      <w:bodyDiv w:val="1"/>
      <w:marLeft w:val="0"/>
      <w:marRight w:val="0"/>
      <w:marTop w:val="0"/>
      <w:marBottom w:val="0"/>
      <w:divBdr>
        <w:top w:val="none" w:sz="0" w:space="0" w:color="auto"/>
        <w:left w:val="none" w:sz="0" w:space="0" w:color="auto"/>
        <w:bottom w:val="none" w:sz="0" w:space="0" w:color="auto"/>
        <w:right w:val="none" w:sz="0" w:space="0" w:color="auto"/>
      </w:divBdr>
    </w:div>
    <w:div w:id="695735349">
      <w:bodyDiv w:val="1"/>
      <w:marLeft w:val="0"/>
      <w:marRight w:val="0"/>
      <w:marTop w:val="0"/>
      <w:marBottom w:val="0"/>
      <w:divBdr>
        <w:top w:val="none" w:sz="0" w:space="0" w:color="auto"/>
        <w:left w:val="none" w:sz="0" w:space="0" w:color="auto"/>
        <w:bottom w:val="none" w:sz="0" w:space="0" w:color="auto"/>
        <w:right w:val="none" w:sz="0" w:space="0" w:color="auto"/>
      </w:divBdr>
    </w:div>
    <w:div w:id="698316348">
      <w:bodyDiv w:val="1"/>
      <w:marLeft w:val="0"/>
      <w:marRight w:val="0"/>
      <w:marTop w:val="0"/>
      <w:marBottom w:val="0"/>
      <w:divBdr>
        <w:top w:val="none" w:sz="0" w:space="0" w:color="auto"/>
        <w:left w:val="none" w:sz="0" w:space="0" w:color="auto"/>
        <w:bottom w:val="none" w:sz="0" w:space="0" w:color="auto"/>
        <w:right w:val="none" w:sz="0" w:space="0" w:color="auto"/>
      </w:divBdr>
    </w:div>
    <w:div w:id="716199638">
      <w:bodyDiv w:val="1"/>
      <w:marLeft w:val="0"/>
      <w:marRight w:val="0"/>
      <w:marTop w:val="0"/>
      <w:marBottom w:val="0"/>
      <w:divBdr>
        <w:top w:val="none" w:sz="0" w:space="0" w:color="auto"/>
        <w:left w:val="none" w:sz="0" w:space="0" w:color="auto"/>
        <w:bottom w:val="none" w:sz="0" w:space="0" w:color="auto"/>
        <w:right w:val="none" w:sz="0" w:space="0" w:color="auto"/>
      </w:divBdr>
    </w:div>
    <w:div w:id="799495717">
      <w:bodyDiv w:val="1"/>
      <w:marLeft w:val="0"/>
      <w:marRight w:val="0"/>
      <w:marTop w:val="0"/>
      <w:marBottom w:val="0"/>
      <w:divBdr>
        <w:top w:val="none" w:sz="0" w:space="0" w:color="auto"/>
        <w:left w:val="none" w:sz="0" w:space="0" w:color="auto"/>
        <w:bottom w:val="none" w:sz="0" w:space="0" w:color="auto"/>
        <w:right w:val="none" w:sz="0" w:space="0" w:color="auto"/>
      </w:divBdr>
    </w:div>
    <w:div w:id="953898822">
      <w:bodyDiv w:val="1"/>
      <w:marLeft w:val="0"/>
      <w:marRight w:val="0"/>
      <w:marTop w:val="0"/>
      <w:marBottom w:val="0"/>
      <w:divBdr>
        <w:top w:val="none" w:sz="0" w:space="0" w:color="auto"/>
        <w:left w:val="none" w:sz="0" w:space="0" w:color="auto"/>
        <w:bottom w:val="none" w:sz="0" w:space="0" w:color="auto"/>
        <w:right w:val="none" w:sz="0" w:space="0" w:color="auto"/>
      </w:divBdr>
    </w:div>
    <w:div w:id="1040127974">
      <w:bodyDiv w:val="1"/>
      <w:marLeft w:val="0"/>
      <w:marRight w:val="0"/>
      <w:marTop w:val="0"/>
      <w:marBottom w:val="0"/>
      <w:divBdr>
        <w:top w:val="none" w:sz="0" w:space="0" w:color="auto"/>
        <w:left w:val="none" w:sz="0" w:space="0" w:color="auto"/>
        <w:bottom w:val="none" w:sz="0" w:space="0" w:color="auto"/>
        <w:right w:val="none" w:sz="0" w:space="0" w:color="auto"/>
      </w:divBdr>
    </w:div>
    <w:div w:id="1059282831">
      <w:bodyDiv w:val="1"/>
      <w:marLeft w:val="0"/>
      <w:marRight w:val="0"/>
      <w:marTop w:val="0"/>
      <w:marBottom w:val="0"/>
      <w:divBdr>
        <w:top w:val="none" w:sz="0" w:space="0" w:color="auto"/>
        <w:left w:val="none" w:sz="0" w:space="0" w:color="auto"/>
        <w:bottom w:val="none" w:sz="0" w:space="0" w:color="auto"/>
        <w:right w:val="none" w:sz="0" w:space="0" w:color="auto"/>
      </w:divBdr>
    </w:div>
    <w:div w:id="1063259015">
      <w:bodyDiv w:val="1"/>
      <w:marLeft w:val="0"/>
      <w:marRight w:val="0"/>
      <w:marTop w:val="0"/>
      <w:marBottom w:val="0"/>
      <w:divBdr>
        <w:top w:val="none" w:sz="0" w:space="0" w:color="auto"/>
        <w:left w:val="none" w:sz="0" w:space="0" w:color="auto"/>
        <w:bottom w:val="none" w:sz="0" w:space="0" w:color="auto"/>
        <w:right w:val="none" w:sz="0" w:space="0" w:color="auto"/>
      </w:divBdr>
    </w:div>
    <w:div w:id="1153255808">
      <w:bodyDiv w:val="1"/>
      <w:marLeft w:val="0"/>
      <w:marRight w:val="0"/>
      <w:marTop w:val="0"/>
      <w:marBottom w:val="0"/>
      <w:divBdr>
        <w:top w:val="none" w:sz="0" w:space="0" w:color="auto"/>
        <w:left w:val="none" w:sz="0" w:space="0" w:color="auto"/>
        <w:bottom w:val="none" w:sz="0" w:space="0" w:color="auto"/>
        <w:right w:val="none" w:sz="0" w:space="0" w:color="auto"/>
      </w:divBdr>
    </w:div>
    <w:div w:id="1375426588">
      <w:bodyDiv w:val="1"/>
      <w:marLeft w:val="0"/>
      <w:marRight w:val="0"/>
      <w:marTop w:val="0"/>
      <w:marBottom w:val="0"/>
      <w:divBdr>
        <w:top w:val="none" w:sz="0" w:space="0" w:color="auto"/>
        <w:left w:val="none" w:sz="0" w:space="0" w:color="auto"/>
        <w:bottom w:val="none" w:sz="0" w:space="0" w:color="auto"/>
        <w:right w:val="none" w:sz="0" w:space="0" w:color="auto"/>
      </w:divBdr>
    </w:div>
    <w:div w:id="1418673840">
      <w:bodyDiv w:val="1"/>
      <w:marLeft w:val="0"/>
      <w:marRight w:val="0"/>
      <w:marTop w:val="0"/>
      <w:marBottom w:val="0"/>
      <w:divBdr>
        <w:top w:val="none" w:sz="0" w:space="0" w:color="auto"/>
        <w:left w:val="none" w:sz="0" w:space="0" w:color="auto"/>
        <w:bottom w:val="none" w:sz="0" w:space="0" w:color="auto"/>
        <w:right w:val="none" w:sz="0" w:space="0" w:color="auto"/>
      </w:divBdr>
    </w:div>
    <w:div w:id="1419860714">
      <w:bodyDiv w:val="1"/>
      <w:marLeft w:val="0"/>
      <w:marRight w:val="0"/>
      <w:marTop w:val="0"/>
      <w:marBottom w:val="0"/>
      <w:divBdr>
        <w:top w:val="none" w:sz="0" w:space="0" w:color="auto"/>
        <w:left w:val="none" w:sz="0" w:space="0" w:color="auto"/>
        <w:bottom w:val="none" w:sz="0" w:space="0" w:color="auto"/>
        <w:right w:val="none" w:sz="0" w:space="0" w:color="auto"/>
      </w:divBdr>
    </w:div>
    <w:div w:id="1524250769">
      <w:bodyDiv w:val="1"/>
      <w:marLeft w:val="0"/>
      <w:marRight w:val="0"/>
      <w:marTop w:val="0"/>
      <w:marBottom w:val="0"/>
      <w:divBdr>
        <w:top w:val="none" w:sz="0" w:space="0" w:color="auto"/>
        <w:left w:val="none" w:sz="0" w:space="0" w:color="auto"/>
        <w:bottom w:val="none" w:sz="0" w:space="0" w:color="auto"/>
        <w:right w:val="none" w:sz="0" w:space="0" w:color="auto"/>
      </w:divBdr>
      <w:divsChild>
        <w:div w:id="859587581">
          <w:marLeft w:val="0"/>
          <w:marRight w:val="0"/>
          <w:marTop w:val="0"/>
          <w:marBottom w:val="0"/>
          <w:divBdr>
            <w:top w:val="none" w:sz="0" w:space="0" w:color="auto"/>
            <w:left w:val="none" w:sz="0" w:space="0" w:color="auto"/>
            <w:bottom w:val="none" w:sz="0" w:space="0" w:color="auto"/>
            <w:right w:val="none" w:sz="0" w:space="0" w:color="auto"/>
          </w:divBdr>
        </w:div>
        <w:div w:id="1703290055">
          <w:marLeft w:val="0"/>
          <w:marRight w:val="0"/>
          <w:marTop w:val="0"/>
          <w:marBottom w:val="0"/>
          <w:divBdr>
            <w:top w:val="none" w:sz="0" w:space="0" w:color="auto"/>
            <w:left w:val="none" w:sz="0" w:space="0" w:color="auto"/>
            <w:bottom w:val="none" w:sz="0" w:space="0" w:color="auto"/>
            <w:right w:val="none" w:sz="0" w:space="0" w:color="auto"/>
          </w:divBdr>
        </w:div>
        <w:div w:id="1809543585">
          <w:marLeft w:val="0"/>
          <w:marRight w:val="0"/>
          <w:marTop w:val="0"/>
          <w:marBottom w:val="0"/>
          <w:divBdr>
            <w:top w:val="none" w:sz="0" w:space="0" w:color="auto"/>
            <w:left w:val="none" w:sz="0" w:space="0" w:color="auto"/>
            <w:bottom w:val="none" w:sz="0" w:space="0" w:color="auto"/>
            <w:right w:val="none" w:sz="0" w:space="0" w:color="auto"/>
          </w:divBdr>
        </w:div>
      </w:divsChild>
    </w:div>
    <w:div w:id="1644233426">
      <w:bodyDiv w:val="1"/>
      <w:marLeft w:val="0"/>
      <w:marRight w:val="0"/>
      <w:marTop w:val="0"/>
      <w:marBottom w:val="0"/>
      <w:divBdr>
        <w:top w:val="none" w:sz="0" w:space="0" w:color="auto"/>
        <w:left w:val="none" w:sz="0" w:space="0" w:color="auto"/>
        <w:bottom w:val="none" w:sz="0" w:space="0" w:color="auto"/>
        <w:right w:val="none" w:sz="0" w:space="0" w:color="auto"/>
      </w:divBdr>
    </w:div>
    <w:div w:id="1681811755">
      <w:bodyDiv w:val="1"/>
      <w:marLeft w:val="0"/>
      <w:marRight w:val="0"/>
      <w:marTop w:val="0"/>
      <w:marBottom w:val="0"/>
      <w:divBdr>
        <w:top w:val="none" w:sz="0" w:space="0" w:color="auto"/>
        <w:left w:val="none" w:sz="0" w:space="0" w:color="auto"/>
        <w:bottom w:val="none" w:sz="0" w:space="0" w:color="auto"/>
        <w:right w:val="none" w:sz="0" w:space="0" w:color="auto"/>
      </w:divBdr>
    </w:div>
    <w:div w:id="1747678482">
      <w:bodyDiv w:val="1"/>
      <w:marLeft w:val="0"/>
      <w:marRight w:val="0"/>
      <w:marTop w:val="0"/>
      <w:marBottom w:val="0"/>
      <w:divBdr>
        <w:top w:val="none" w:sz="0" w:space="0" w:color="auto"/>
        <w:left w:val="none" w:sz="0" w:space="0" w:color="auto"/>
        <w:bottom w:val="none" w:sz="0" w:space="0" w:color="auto"/>
        <w:right w:val="none" w:sz="0" w:space="0" w:color="auto"/>
      </w:divBdr>
    </w:div>
    <w:div w:id="1760100670">
      <w:bodyDiv w:val="1"/>
      <w:marLeft w:val="0"/>
      <w:marRight w:val="0"/>
      <w:marTop w:val="0"/>
      <w:marBottom w:val="0"/>
      <w:divBdr>
        <w:top w:val="none" w:sz="0" w:space="0" w:color="auto"/>
        <w:left w:val="none" w:sz="0" w:space="0" w:color="auto"/>
        <w:bottom w:val="none" w:sz="0" w:space="0" w:color="auto"/>
        <w:right w:val="none" w:sz="0" w:space="0" w:color="auto"/>
      </w:divBdr>
    </w:div>
    <w:div w:id="1772705794">
      <w:bodyDiv w:val="1"/>
      <w:marLeft w:val="0"/>
      <w:marRight w:val="0"/>
      <w:marTop w:val="0"/>
      <w:marBottom w:val="0"/>
      <w:divBdr>
        <w:top w:val="none" w:sz="0" w:space="0" w:color="auto"/>
        <w:left w:val="none" w:sz="0" w:space="0" w:color="auto"/>
        <w:bottom w:val="none" w:sz="0" w:space="0" w:color="auto"/>
        <w:right w:val="none" w:sz="0" w:space="0" w:color="auto"/>
      </w:divBdr>
    </w:div>
    <w:div w:id="1774931747">
      <w:bodyDiv w:val="1"/>
      <w:marLeft w:val="0"/>
      <w:marRight w:val="0"/>
      <w:marTop w:val="0"/>
      <w:marBottom w:val="0"/>
      <w:divBdr>
        <w:top w:val="none" w:sz="0" w:space="0" w:color="auto"/>
        <w:left w:val="none" w:sz="0" w:space="0" w:color="auto"/>
        <w:bottom w:val="none" w:sz="0" w:space="0" w:color="auto"/>
        <w:right w:val="none" w:sz="0" w:space="0" w:color="auto"/>
      </w:divBdr>
    </w:div>
    <w:div w:id="1777627599">
      <w:bodyDiv w:val="1"/>
      <w:marLeft w:val="0"/>
      <w:marRight w:val="0"/>
      <w:marTop w:val="0"/>
      <w:marBottom w:val="0"/>
      <w:divBdr>
        <w:top w:val="none" w:sz="0" w:space="0" w:color="auto"/>
        <w:left w:val="none" w:sz="0" w:space="0" w:color="auto"/>
        <w:bottom w:val="none" w:sz="0" w:space="0" w:color="auto"/>
        <w:right w:val="none" w:sz="0" w:space="0" w:color="auto"/>
      </w:divBdr>
    </w:div>
    <w:div w:id="1814833988">
      <w:bodyDiv w:val="1"/>
      <w:marLeft w:val="0"/>
      <w:marRight w:val="0"/>
      <w:marTop w:val="0"/>
      <w:marBottom w:val="0"/>
      <w:divBdr>
        <w:top w:val="none" w:sz="0" w:space="0" w:color="auto"/>
        <w:left w:val="none" w:sz="0" w:space="0" w:color="auto"/>
        <w:bottom w:val="none" w:sz="0" w:space="0" w:color="auto"/>
        <w:right w:val="none" w:sz="0" w:space="0" w:color="auto"/>
      </w:divBdr>
    </w:div>
    <w:div w:id="1817144899">
      <w:bodyDiv w:val="1"/>
      <w:marLeft w:val="0"/>
      <w:marRight w:val="0"/>
      <w:marTop w:val="0"/>
      <w:marBottom w:val="0"/>
      <w:divBdr>
        <w:top w:val="none" w:sz="0" w:space="0" w:color="auto"/>
        <w:left w:val="none" w:sz="0" w:space="0" w:color="auto"/>
        <w:bottom w:val="none" w:sz="0" w:space="0" w:color="auto"/>
        <w:right w:val="none" w:sz="0" w:space="0" w:color="auto"/>
      </w:divBdr>
    </w:div>
    <w:div w:id="1831824194">
      <w:bodyDiv w:val="1"/>
      <w:marLeft w:val="0"/>
      <w:marRight w:val="0"/>
      <w:marTop w:val="0"/>
      <w:marBottom w:val="0"/>
      <w:divBdr>
        <w:top w:val="none" w:sz="0" w:space="0" w:color="auto"/>
        <w:left w:val="none" w:sz="0" w:space="0" w:color="auto"/>
        <w:bottom w:val="none" w:sz="0" w:space="0" w:color="auto"/>
        <w:right w:val="none" w:sz="0" w:space="0" w:color="auto"/>
      </w:divBdr>
    </w:div>
    <w:div w:id="1849710877">
      <w:bodyDiv w:val="1"/>
      <w:marLeft w:val="0"/>
      <w:marRight w:val="0"/>
      <w:marTop w:val="0"/>
      <w:marBottom w:val="0"/>
      <w:divBdr>
        <w:top w:val="none" w:sz="0" w:space="0" w:color="auto"/>
        <w:left w:val="none" w:sz="0" w:space="0" w:color="auto"/>
        <w:bottom w:val="none" w:sz="0" w:space="0" w:color="auto"/>
        <w:right w:val="none" w:sz="0" w:space="0" w:color="auto"/>
      </w:divBdr>
    </w:div>
    <w:div w:id="1909997165">
      <w:bodyDiv w:val="1"/>
      <w:marLeft w:val="0"/>
      <w:marRight w:val="0"/>
      <w:marTop w:val="0"/>
      <w:marBottom w:val="0"/>
      <w:divBdr>
        <w:top w:val="none" w:sz="0" w:space="0" w:color="auto"/>
        <w:left w:val="none" w:sz="0" w:space="0" w:color="auto"/>
        <w:bottom w:val="none" w:sz="0" w:space="0" w:color="auto"/>
        <w:right w:val="none" w:sz="0" w:space="0" w:color="auto"/>
      </w:divBdr>
    </w:div>
    <w:div w:id="1917938268">
      <w:bodyDiv w:val="1"/>
      <w:marLeft w:val="0"/>
      <w:marRight w:val="0"/>
      <w:marTop w:val="0"/>
      <w:marBottom w:val="0"/>
      <w:divBdr>
        <w:top w:val="none" w:sz="0" w:space="0" w:color="auto"/>
        <w:left w:val="none" w:sz="0" w:space="0" w:color="auto"/>
        <w:bottom w:val="none" w:sz="0" w:space="0" w:color="auto"/>
        <w:right w:val="none" w:sz="0" w:space="0" w:color="auto"/>
      </w:divBdr>
    </w:div>
    <w:div w:id="1935281985">
      <w:bodyDiv w:val="1"/>
      <w:marLeft w:val="0"/>
      <w:marRight w:val="0"/>
      <w:marTop w:val="0"/>
      <w:marBottom w:val="0"/>
      <w:divBdr>
        <w:top w:val="none" w:sz="0" w:space="0" w:color="auto"/>
        <w:left w:val="none" w:sz="0" w:space="0" w:color="auto"/>
        <w:bottom w:val="none" w:sz="0" w:space="0" w:color="auto"/>
        <w:right w:val="none" w:sz="0" w:space="0" w:color="auto"/>
      </w:divBdr>
    </w:div>
    <w:div w:id="2005084206">
      <w:bodyDiv w:val="1"/>
      <w:marLeft w:val="0"/>
      <w:marRight w:val="0"/>
      <w:marTop w:val="0"/>
      <w:marBottom w:val="0"/>
      <w:divBdr>
        <w:top w:val="none" w:sz="0" w:space="0" w:color="auto"/>
        <w:left w:val="none" w:sz="0" w:space="0" w:color="auto"/>
        <w:bottom w:val="none" w:sz="0" w:space="0" w:color="auto"/>
        <w:right w:val="none" w:sz="0" w:space="0" w:color="auto"/>
      </w:divBdr>
    </w:div>
    <w:div w:id="2119064470">
      <w:bodyDiv w:val="1"/>
      <w:marLeft w:val="0"/>
      <w:marRight w:val="0"/>
      <w:marTop w:val="0"/>
      <w:marBottom w:val="0"/>
      <w:divBdr>
        <w:top w:val="none" w:sz="0" w:space="0" w:color="auto"/>
        <w:left w:val="none" w:sz="0" w:space="0" w:color="auto"/>
        <w:bottom w:val="none" w:sz="0" w:space="0" w:color="auto"/>
        <w:right w:val="none" w:sz="0" w:space="0" w:color="auto"/>
      </w:divBdr>
    </w:div>
    <w:div w:id="2120560199">
      <w:bodyDiv w:val="1"/>
      <w:marLeft w:val="0"/>
      <w:marRight w:val="0"/>
      <w:marTop w:val="0"/>
      <w:marBottom w:val="0"/>
      <w:divBdr>
        <w:top w:val="none" w:sz="0" w:space="0" w:color="auto"/>
        <w:left w:val="none" w:sz="0" w:space="0" w:color="auto"/>
        <w:bottom w:val="none" w:sz="0" w:space="0" w:color="auto"/>
        <w:right w:val="none" w:sz="0" w:space="0" w:color="auto"/>
      </w:divBdr>
    </w:div>
    <w:div w:id="2139759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6D7184-43F4-DA44-B149-97CB640B9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1447</Words>
  <Characters>8252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Signe</dc:creator>
  <cp:keywords/>
  <dc:description/>
  <cp:lastModifiedBy>White, Signe</cp:lastModifiedBy>
  <cp:revision>2</cp:revision>
  <cp:lastPrinted>2019-09-11T16:04:00Z</cp:lastPrinted>
  <dcterms:created xsi:type="dcterms:W3CDTF">2019-12-13T23:21:00Z</dcterms:created>
  <dcterms:modified xsi:type="dcterms:W3CDTF">2019-12-13T23:21:00Z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http://www.zotero.org/styles/biology-letters</vt:lpwstr>
  </property>
  <property fmtid="{D5CDD505-2E9C-101B-9397-08002B2CF9AE}" pid="7" name="Mendeley Recent Style Name 2_1">
    <vt:lpwstr>Biology Letters</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http://www.zotero.org/styles/evolution</vt:lpwstr>
  </property>
  <property fmtid="{D5CDD505-2E9C-101B-9397-08002B2CF9AE}" pid="11" name="Mendeley Recent Style Name 4_1">
    <vt:lpwstr>Evolution</vt:lpwstr>
  </property>
  <property fmtid="{D5CDD505-2E9C-101B-9397-08002B2CF9AE}" pid="12" name="Mendeley Recent Style Id 5_1">
    <vt:lpwstr>http://www.zotero.org/styles/journal-of-evolutionary-biology</vt:lpwstr>
  </property>
  <property fmtid="{D5CDD505-2E9C-101B-9397-08002B2CF9AE}" pid="13" name="Mendeley Recent Style Name 5_1">
    <vt:lpwstr>Journal of Evolutionary Biology</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http://www.zotero.org/styles/scientific-reports</vt:lpwstr>
  </property>
  <property fmtid="{D5CDD505-2E9C-101B-9397-08002B2CF9AE}" pid="21" name="Mendeley Recent Style Name 9_1">
    <vt:lpwstr>Scientific Reports</vt:lpwstr>
  </property>
  <property fmtid="{D5CDD505-2E9C-101B-9397-08002B2CF9AE}" pid="22" name="Mendeley Document_1">
    <vt:lpwstr>True</vt:lpwstr>
  </property>
  <property fmtid="{D5CDD505-2E9C-101B-9397-08002B2CF9AE}" pid="23" name="Mendeley Unique User Id_1">
    <vt:lpwstr>036f7c15-0ca8-3e43-b738-16bd40ec1a8d</vt:lpwstr>
  </property>
  <property fmtid="{D5CDD505-2E9C-101B-9397-08002B2CF9AE}" pid="24" name="Mendeley Citation Style_1">
    <vt:lpwstr>http://www.zotero.org/styles/biology-letters</vt:lpwstr>
  </property>
</Properties>
</file>