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F3B95C" w14:textId="2FDCBAAC" w:rsidR="00BA2ADF" w:rsidRDefault="00BA2ADF" w:rsidP="00B9440A">
      <w:pPr>
        <w:pStyle w:val="SMHeading"/>
        <w:rPr>
          <w:rFonts w:asciiTheme="minorHAnsi" w:hAnsiTheme="minorHAnsi" w:cstheme="minorHAnsi"/>
          <w:sz w:val="22"/>
          <w:szCs w:val="22"/>
        </w:rPr>
      </w:pPr>
      <w:r>
        <w:rPr>
          <w:rFonts w:asciiTheme="minorHAnsi" w:hAnsiTheme="minorHAnsi" w:cstheme="minorHAnsi"/>
          <w:sz w:val="22"/>
          <w:szCs w:val="22"/>
        </w:rPr>
        <w:t>Electronic Supplementary Material</w:t>
      </w:r>
    </w:p>
    <w:p w14:paraId="1F410ECE" w14:textId="064E93C1" w:rsidR="00015F74" w:rsidRDefault="00BA2ADF" w:rsidP="00B9440A">
      <w:pPr>
        <w:pStyle w:val="SMHeading"/>
        <w:rPr>
          <w:rFonts w:asciiTheme="minorHAnsi" w:hAnsiTheme="minorHAnsi" w:cstheme="minorHAnsi"/>
          <w:sz w:val="22"/>
          <w:szCs w:val="22"/>
        </w:rPr>
      </w:pPr>
      <w:r>
        <w:rPr>
          <w:rFonts w:asciiTheme="minorHAnsi" w:hAnsiTheme="minorHAnsi" w:cstheme="minorHAnsi"/>
          <w:sz w:val="22"/>
          <w:szCs w:val="22"/>
        </w:rPr>
        <w:t xml:space="preserve">Paper title: </w:t>
      </w:r>
      <w:r w:rsidR="005A29E0" w:rsidRPr="00BA2ADF">
        <w:rPr>
          <w:rFonts w:asciiTheme="minorHAnsi" w:hAnsiTheme="minorHAnsi" w:cstheme="minorHAnsi"/>
          <w:b w:val="0"/>
          <w:sz w:val="22"/>
          <w:szCs w:val="22"/>
        </w:rPr>
        <w:t>Established rodent community delays recovery of dominant competitor following experimental disturbance</w:t>
      </w:r>
    </w:p>
    <w:p w14:paraId="32F65BAB" w14:textId="193CC4E6" w:rsidR="00750AC4" w:rsidRDefault="00BA2ADF" w:rsidP="00BA2ADF">
      <w:pPr>
        <w:pStyle w:val="SMHeading"/>
        <w:rPr>
          <w:rFonts w:asciiTheme="minorHAnsi" w:hAnsiTheme="minorHAnsi" w:cstheme="minorHAnsi"/>
          <w:b w:val="0"/>
          <w:sz w:val="22"/>
          <w:szCs w:val="22"/>
        </w:rPr>
      </w:pPr>
      <w:r>
        <w:rPr>
          <w:rFonts w:asciiTheme="minorHAnsi" w:hAnsiTheme="minorHAnsi" w:cstheme="minorHAnsi"/>
          <w:sz w:val="22"/>
          <w:szCs w:val="22"/>
        </w:rPr>
        <w:t xml:space="preserve">Authors: </w:t>
      </w:r>
      <w:r w:rsidR="00414B22">
        <w:rPr>
          <w:rFonts w:asciiTheme="minorHAnsi" w:hAnsiTheme="minorHAnsi" w:cstheme="minorHAnsi"/>
          <w:b w:val="0"/>
          <w:sz w:val="22"/>
          <w:szCs w:val="22"/>
        </w:rPr>
        <w:t xml:space="preserve">E.M. Christensen, </w:t>
      </w:r>
      <w:r w:rsidRPr="00BA2ADF">
        <w:rPr>
          <w:rFonts w:asciiTheme="minorHAnsi" w:hAnsiTheme="minorHAnsi" w:cstheme="minorHAnsi"/>
          <w:b w:val="0"/>
          <w:sz w:val="22"/>
          <w:szCs w:val="22"/>
        </w:rPr>
        <w:t>G.L. Simpson</w:t>
      </w:r>
      <w:r w:rsidR="00414B22">
        <w:rPr>
          <w:rFonts w:asciiTheme="minorHAnsi" w:hAnsiTheme="minorHAnsi" w:cstheme="minorHAnsi"/>
          <w:b w:val="0"/>
          <w:sz w:val="22"/>
          <w:szCs w:val="22"/>
        </w:rPr>
        <w:t>, S.K.M. Ernest</w:t>
      </w:r>
    </w:p>
    <w:p w14:paraId="553E57C4" w14:textId="3594F4BB" w:rsidR="00BA2ADF" w:rsidRDefault="00BA2ADF" w:rsidP="00BA2ADF">
      <w:pPr>
        <w:pStyle w:val="SMHeading"/>
        <w:rPr>
          <w:rFonts w:asciiTheme="minorHAnsi" w:hAnsiTheme="minorHAnsi" w:cstheme="minorHAnsi"/>
          <w:b w:val="0"/>
          <w:sz w:val="22"/>
          <w:szCs w:val="22"/>
        </w:rPr>
      </w:pPr>
      <w:r>
        <w:rPr>
          <w:rFonts w:asciiTheme="minorHAnsi" w:hAnsiTheme="minorHAnsi" w:cstheme="minorHAnsi"/>
          <w:sz w:val="22"/>
          <w:szCs w:val="22"/>
        </w:rPr>
        <w:t xml:space="preserve">Journal: </w:t>
      </w:r>
      <w:r>
        <w:rPr>
          <w:rFonts w:asciiTheme="minorHAnsi" w:hAnsiTheme="minorHAnsi" w:cstheme="minorHAnsi"/>
          <w:b w:val="0"/>
          <w:sz w:val="22"/>
          <w:szCs w:val="22"/>
        </w:rPr>
        <w:t>Proceedings of the Royal Society B</w:t>
      </w:r>
    </w:p>
    <w:p w14:paraId="2E7D82CD" w14:textId="792F6AFB" w:rsidR="00BA2ADF" w:rsidRPr="00BA2ADF" w:rsidRDefault="00BA2ADF" w:rsidP="00BA2ADF">
      <w:pPr>
        <w:pStyle w:val="SMHeading"/>
        <w:rPr>
          <w:rFonts w:asciiTheme="minorHAnsi" w:hAnsiTheme="minorHAnsi" w:cstheme="minorHAnsi"/>
          <w:b w:val="0"/>
          <w:sz w:val="22"/>
          <w:szCs w:val="22"/>
        </w:rPr>
      </w:pPr>
      <w:r>
        <w:rPr>
          <w:rFonts w:asciiTheme="minorHAnsi" w:hAnsiTheme="minorHAnsi" w:cstheme="minorHAnsi"/>
          <w:sz w:val="22"/>
          <w:szCs w:val="22"/>
        </w:rPr>
        <w:t xml:space="preserve">DOI: </w:t>
      </w:r>
      <w:r>
        <w:rPr>
          <w:rFonts w:asciiTheme="minorHAnsi" w:hAnsiTheme="minorHAnsi" w:cstheme="minorHAnsi"/>
          <w:b w:val="0"/>
          <w:sz w:val="22"/>
          <w:szCs w:val="22"/>
        </w:rPr>
        <w:t>10.1098/rspb.2019.2269</w:t>
      </w:r>
    </w:p>
    <w:p w14:paraId="5EF88B49" w14:textId="77777777" w:rsidR="00BA2ADF" w:rsidRPr="00BA2ADF" w:rsidRDefault="00BA2ADF" w:rsidP="00BA2ADF">
      <w:pPr>
        <w:pStyle w:val="SMHeading"/>
        <w:rPr>
          <w:rFonts w:asciiTheme="minorHAnsi" w:hAnsiTheme="minorHAnsi" w:cstheme="minorHAnsi"/>
          <w:b w:val="0"/>
          <w:sz w:val="22"/>
          <w:szCs w:val="22"/>
        </w:rPr>
      </w:pPr>
    </w:p>
    <w:p w14:paraId="3684EBB5" w14:textId="77777777" w:rsidR="00AB18D7" w:rsidRPr="009A5499" w:rsidRDefault="00AB18D7" w:rsidP="00AB18D7">
      <w:pPr>
        <w:pStyle w:val="SMHeading"/>
        <w:rPr>
          <w:rFonts w:asciiTheme="minorHAnsi" w:hAnsiTheme="minorHAnsi" w:cstheme="minorHAnsi"/>
        </w:rPr>
      </w:pPr>
      <w:r>
        <w:rPr>
          <w:rFonts w:asciiTheme="minorHAnsi" w:hAnsiTheme="minorHAnsi" w:cstheme="minorHAnsi"/>
        </w:rPr>
        <w:t>Population-level analyses</w:t>
      </w:r>
    </w:p>
    <w:p w14:paraId="24535E11" w14:textId="2F1F3528" w:rsidR="00AB18D7" w:rsidRDefault="00AB18D7" w:rsidP="00AB18D7">
      <w:pPr>
        <w:pStyle w:val="SMSubheading"/>
        <w:rPr>
          <w:rFonts w:asciiTheme="minorHAnsi" w:hAnsiTheme="minorHAnsi" w:cstheme="minorHAnsi"/>
          <w:sz w:val="22"/>
          <w:szCs w:val="22"/>
          <w:u w:val="none"/>
        </w:rPr>
      </w:pPr>
      <w:r>
        <w:rPr>
          <w:rFonts w:asciiTheme="minorHAnsi" w:hAnsiTheme="minorHAnsi" w:cstheme="minorHAnsi"/>
          <w:sz w:val="22"/>
          <w:szCs w:val="22"/>
          <w:u w:val="none"/>
        </w:rPr>
        <w:t xml:space="preserve">In order to better understand the observed differences in population size of kangaroo rats between treatments, we performed population-level analyses on these species during the period after the treatment change. We examined the rate that new kangaroo rat individuals entered each plot type, and performed a </w:t>
      </w:r>
      <w:proofErr w:type="spellStart"/>
      <w:r>
        <w:rPr>
          <w:rFonts w:asciiTheme="minorHAnsi" w:hAnsiTheme="minorHAnsi" w:cstheme="minorHAnsi"/>
          <w:sz w:val="22"/>
          <w:szCs w:val="22"/>
          <w:u w:val="none"/>
        </w:rPr>
        <w:t>multistrata</w:t>
      </w:r>
      <w:proofErr w:type="spellEnd"/>
      <w:r>
        <w:rPr>
          <w:rFonts w:asciiTheme="minorHAnsi" w:hAnsiTheme="minorHAnsi" w:cstheme="minorHAnsi"/>
          <w:sz w:val="22"/>
          <w:szCs w:val="22"/>
          <w:u w:val="none"/>
        </w:rPr>
        <w:t xml:space="preserve"> population model using the package </w:t>
      </w:r>
      <w:proofErr w:type="spellStart"/>
      <w:r>
        <w:rPr>
          <w:rFonts w:asciiTheme="minorHAnsi" w:hAnsiTheme="minorHAnsi" w:cstheme="minorHAnsi"/>
          <w:sz w:val="22"/>
          <w:szCs w:val="22"/>
          <w:u w:val="none"/>
        </w:rPr>
        <w:t>RMark</w:t>
      </w:r>
      <w:proofErr w:type="spellEnd"/>
      <w:r>
        <w:rPr>
          <w:rFonts w:asciiTheme="minorHAnsi" w:hAnsiTheme="minorHAnsi" w:cstheme="minorHAnsi"/>
          <w:sz w:val="22"/>
          <w:szCs w:val="22"/>
          <w:u w:val="none"/>
        </w:rPr>
        <w:t xml:space="preserve"> (version 2.2.6; </w:t>
      </w:r>
      <w:r>
        <w:rPr>
          <w:rFonts w:asciiTheme="minorHAnsi" w:hAnsiTheme="minorHAnsi" w:cstheme="minorHAnsi"/>
          <w:sz w:val="22"/>
          <w:szCs w:val="22"/>
          <w:u w:val="none"/>
        </w:rPr>
        <w:fldChar w:fldCharType="begin"/>
      </w:r>
      <w:r>
        <w:rPr>
          <w:rFonts w:asciiTheme="minorHAnsi" w:hAnsiTheme="minorHAnsi" w:cstheme="minorHAnsi"/>
          <w:sz w:val="22"/>
          <w:szCs w:val="22"/>
          <w:u w:val="none"/>
        </w:rPr>
        <w:instrText xml:space="preserve"> ADDIN ZOTERO_ITEM CSL_CITATION {"citationID":"oFMXXHtd","properties":{"formattedCitation":"[1]","plainCitation":"[1]","noteIndex":0},"citationItems":[{"id":1694,"uris":["http://zotero.org/users/2899118/items/98YT4VQJ"],"uri":["http://zotero.org/users/2899118/items/98YT4VQJ"],"itemData":{"id":1694,"type":"report","title":"RMark: An R Interface for Analysis of Capture-Recapture Data with MARK","publisher":"Alaska Fish Sci. Cent., NOAA, Natl. Mar. Fish. Serv.","page":"25","genre":"AFSC Processed Rep.","URL":"http:..www.afsc.noaa.gov/Publications/ProcRpt/PR2013-01.pdf","number":"2013-01","author":[{"family":"Laake","given":"JL"}],"issued":{"date-parts":[["2013"]]}}}],"schema":"https://github.com/citation-style-language/schema/raw/master/csl-citation.json"} </w:instrText>
      </w:r>
      <w:r>
        <w:rPr>
          <w:rFonts w:asciiTheme="minorHAnsi" w:hAnsiTheme="minorHAnsi" w:cstheme="minorHAnsi"/>
          <w:sz w:val="22"/>
          <w:szCs w:val="22"/>
          <w:u w:val="none"/>
        </w:rPr>
        <w:fldChar w:fldCharType="separate"/>
      </w:r>
      <w:r>
        <w:rPr>
          <w:rFonts w:asciiTheme="minorHAnsi" w:hAnsiTheme="minorHAnsi" w:cstheme="minorHAnsi"/>
          <w:noProof/>
          <w:sz w:val="22"/>
          <w:szCs w:val="22"/>
          <w:u w:val="none"/>
        </w:rPr>
        <w:t>[1]</w:t>
      </w:r>
      <w:r>
        <w:rPr>
          <w:rFonts w:asciiTheme="minorHAnsi" w:hAnsiTheme="minorHAnsi" w:cstheme="minorHAnsi"/>
          <w:sz w:val="22"/>
          <w:szCs w:val="22"/>
          <w:u w:val="none"/>
        </w:rPr>
        <w:fldChar w:fldCharType="end"/>
      </w:r>
      <w:r>
        <w:rPr>
          <w:rFonts w:asciiTheme="minorHAnsi" w:hAnsiTheme="minorHAnsi" w:cstheme="minorHAnsi"/>
          <w:sz w:val="22"/>
          <w:szCs w:val="22"/>
          <w:u w:val="none"/>
        </w:rPr>
        <w:t>) to estimate survivorship (S) of kangaroo rat species on each experimental treatment type and probability of transition (Psi) between treatment types.</w:t>
      </w:r>
    </w:p>
    <w:p w14:paraId="2D4C6774" w14:textId="77777777" w:rsidR="00AB18D7" w:rsidRDefault="00AB18D7" w:rsidP="00AB18D7">
      <w:pPr>
        <w:pStyle w:val="SMSubheading"/>
        <w:rPr>
          <w:rFonts w:asciiTheme="minorHAnsi" w:hAnsiTheme="minorHAnsi" w:cstheme="minorHAnsi"/>
          <w:sz w:val="22"/>
          <w:szCs w:val="22"/>
          <w:u w:val="none"/>
        </w:rPr>
      </w:pPr>
    </w:p>
    <w:p w14:paraId="6729863C" w14:textId="77777777" w:rsidR="00AB18D7" w:rsidRDefault="00AB18D7" w:rsidP="00AB18D7">
      <w:pPr>
        <w:pStyle w:val="SMSubheading"/>
        <w:rPr>
          <w:rFonts w:asciiTheme="minorHAnsi" w:hAnsiTheme="minorHAnsi" w:cstheme="minorHAnsi"/>
          <w:b/>
          <w:i/>
          <w:sz w:val="22"/>
          <w:szCs w:val="22"/>
          <w:u w:val="none"/>
        </w:rPr>
      </w:pPr>
      <w:r>
        <w:rPr>
          <w:rFonts w:asciiTheme="minorHAnsi" w:hAnsiTheme="minorHAnsi" w:cstheme="minorHAnsi"/>
          <w:b/>
          <w:i/>
          <w:sz w:val="22"/>
          <w:szCs w:val="22"/>
          <w:u w:val="none"/>
        </w:rPr>
        <w:t>New individuals</w:t>
      </w:r>
    </w:p>
    <w:p w14:paraId="3F0F955F" w14:textId="39F4D0C9" w:rsidR="00AB18D7" w:rsidRPr="00AB18D7" w:rsidRDefault="00AB18D7" w:rsidP="00AB18D7">
      <w:pPr>
        <w:pStyle w:val="SMSubheading"/>
        <w:rPr>
          <w:rFonts w:asciiTheme="minorHAnsi" w:hAnsiTheme="minorHAnsi" w:cstheme="minorHAnsi"/>
          <w:sz w:val="22"/>
          <w:szCs w:val="22"/>
          <w:u w:val="none"/>
        </w:rPr>
      </w:pPr>
      <w:r>
        <w:rPr>
          <w:rFonts w:asciiTheme="minorHAnsi" w:hAnsiTheme="minorHAnsi" w:cstheme="minorHAnsi"/>
          <w:sz w:val="22"/>
          <w:szCs w:val="22"/>
          <w:u w:val="none"/>
        </w:rPr>
        <w:t xml:space="preserve">New individuals (i.e. first-time captures) on a plot represent the combination of births that occurred on the plot and immigrants from somewhere external to the study site. While our study design does not enable us to distinguish between these two rates, the total number of first-time captures on a plot during a specified time period is nevertheless a reflection of the suitability of that plot to support reproduction and/or encourage colonization by outside individuals. For both </w:t>
      </w:r>
      <w:proofErr w:type="spellStart"/>
      <w:r>
        <w:rPr>
          <w:rFonts w:asciiTheme="minorHAnsi" w:hAnsiTheme="minorHAnsi" w:cstheme="minorHAnsi"/>
          <w:i/>
          <w:iCs/>
          <w:sz w:val="22"/>
          <w:szCs w:val="22"/>
          <w:u w:val="none"/>
        </w:rPr>
        <w:t>Dipodomys</w:t>
      </w:r>
      <w:proofErr w:type="spellEnd"/>
      <w:r>
        <w:rPr>
          <w:rFonts w:asciiTheme="minorHAnsi" w:hAnsiTheme="minorHAnsi" w:cstheme="minorHAnsi"/>
          <w:i/>
          <w:iCs/>
          <w:sz w:val="22"/>
          <w:szCs w:val="22"/>
          <w:u w:val="none"/>
        </w:rPr>
        <w:t xml:space="preserve"> </w:t>
      </w:r>
      <w:proofErr w:type="spellStart"/>
      <w:r>
        <w:rPr>
          <w:rFonts w:asciiTheme="minorHAnsi" w:hAnsiTheme="minorHAnsi" w:cstheme="minorHAnsi"/>
          <w:i/>
          <w:iCs/>
          <w:sz w:val="22"/>
          <w:szCs w:val="22"/>
          <w:u w:val="none"/>
        </w:rPr>
        <w:t>merriami</w:t>
      </w:r>
      <w:proofErr w:type="spellEnd"/>
      <w:r>
        <w:rPr>
          <w:rFonts w:asciiTheme="minorHAnsi" w:hAnsiTheme="minorHAnsi" w:cstheme="minorHAnsi"/>
          <w:i/>
          <w:iCs/>
          <w:sz w:val="22"/>
          <w:szCs w:val="22"/>
          <w:u w:val="none"/>
        </w:rPr>
        <w:t xml:space="preserve"> </w:t>
      </w:r>
      <w:r>
        <w:rPr>
          <w:rFonts w:asciiTheme="minorHAnsi" w:hAnsiTheme="minorHAnsi" w:cstheme="minorHAnsi"/>
          <w:sz w:val="22"/>
          <w:szCs w:val="22"/>
          <w:u w:val="none"/>
        </w:rPr>
        <w:t xml:space="preserve">and </w:t>
      </w:r>
      <w:r>
        <w:rPr>
          <w:rFonts w:asciiTheme="minorHAnsi" w:hAnsiTheme="minorHAnsi" w:cstheme="minorHAnsi"/>
          <w:i/>
          <w:iCs/>
          <w:sz w:val="22"/>
          <w:szCs w:val="22"/>
          <w:u w:val="none"/>
        </w:rPr>
        <w:t xml:space="preserve">D. </w:t>
      </w:r>
      <w:proofErr w:type="spellStart"/>
      <w:r>
        <w:rPr>
          <w:rFonts w:asciiTheme="minorHAnsi" w:hAnsiTheme="minorHAnsi" w:cstheme="minorHAnsi"/>
          <w:i/>
          <w:iCs/>
          <w:sz w:val="22"/>
          <w:szCs w:val="22"/>
          <w:u w:val="none"/>
        </w:rPr>
        <w:t>ordii</w:t>
      </w:r>
      <w:proofErr w:type="spellEnd"/>
      <w:r>
        <w:rPr>
          <w:rFonts w:asciiTheme="minorHAnsi" w:hAnsiTheme="minorHAnsi" w:cstheme="minorHAnsi"/>
          <w:i/>
          <w:iCs/>
          <w:sz w:val="22"/>
          <w:szCs w:val="22"/>
          <w:u w:val="none"/>
        </w:rPr>
        <w:t xml:space="preserve">, </w:t>
      </w:r>
      <w:r>
        <w:rPr>
          <w:rFonts w:asciiTheme="minorHAnsi" w:hAnsiTheme="minorHAnsi" w:cstheme="minorHAnsi"/>
          <w:sz w:val="22"/>
          <w:szCs w:val="22"/>
          <w:u w:val="none"/>
        </w:rPr>
        <w:t xml:space="preserve">fewer individuals were captured on kangaroo rat+ plots compared to controls, and more individuals were captured on rodent+ plots compared to controls (Table S1-S2). </w:t>
      </w:r>
    </w:p>
    <w:p w14:paraId="53E234BA" w14:textId="77777777" w:rsidR="00AB18D7" w:rsidRDefault="00AB18D7" w:rsidP="00AB18D7">
      <w:pPr>
        <w:pStyle w:val="SMSubheading"/>
        <w:rPr>
          <w:rFonts w:asciiTheme="minorHAnsi" w:hAnsiTheme="minorHAnsi" w:cstheme="minorHAnsi"/>
          <w:sz w:val="22"/>
          <w:szCs w:val="22"/>
          <w:u w:val="none"/>
        </w:rPr>
      </w:pPr>
    </w:p>
    <w:p w14:paraId="280DADE5" w14:textId="765FB94D" w:rsidR="00AB18D7" w:rsidRPr="009923A9" w:rsidRDefault="00AB18D7" w:rsidP="00AB18D7">
      <w:pPr>
        <w:pStyle w:val="SMSubheading"/>
        <w:rPr>
          <w:rFonts w:asciiTheme="minorHAnsi" w:hAnsiTheme="minorHAnsi" w:cstheme="minorHAnsi"/>
          <w:b/>
          <w:sz w:val="22"/>
          <w:szCs w:val="22"/>
          <w:u w:val="none"/>
        </w:rPr>
      </w:pPr>
      <w:r w:rsidRPr="009923A9">
        <w:rPr>
          <w:rFonts w:asciiTheme="minorHAnsi" w:hAnsiTheme="minorHAnsi" w:cstheme="minorHAnsi"/>
          <w:b/>
          <w:sz w:val="22"/>
          <w:szCs w:val="22"/>
          <w:u w:val="none"/>
        </w:rPr>
        <w:t>Table S</w:t>
      </w:r>
      <w:r>
        <w:rPr>
          <w:rFonts w:asciiTheme="minorHAnsi" w:hAnsiTheme="minorHAnsi" w:cstheme="minorHAnsi"/>
          <w:b/>
          <w:sz w:val="22"/>
          <w:szCs w:val="22"/>
          <w:u w:val="none"/>
        </w:rPr>
        <w:t>1</w:t>
      </w:r>
      <w:r w:rsidRPr="009923A9">
        <w:rPr>
          <w:rFonts w:asciiTheme="minorHAnsi" w:hAnsiTheme="minorHAnsi" w:cstheme="minorHAnsi"/>
          <w:b/>
          <w:sz w:val="22"/>
          <w:szCs w:val="22"/>
          <w:u w:val="none"/>
        </w:rPr>
        <w:t xml:space="preserve">: average number of new </w:t>
      </w:r>
      <w:proofErr w:type="spellStart"/>
      <w:r w:rsidRPr="009923A9">
        <w:rPr>
          <w:rFonts w:asciiTheme="minorHAnsi" w:hAnsiTheme="minorHAnsi" w:cstheme="minorHAnsi"/>
          <w:b/>
          <w:i/>
          <w:sz w:val="22"/>
          <w:szCs w:val="22"/>
          <w:u w:val="none"/>
        </w:rPr>
        <w:t>Dipodomys</w:t>
      </w:r>
      <w:proofErr w:type="spellEnd"/>
      <w:r w:rsidRPr="009923A9">
        <w:rPr>
          <w:rFonts w:asciiTheme="minorHAnsi" w:hAnsiTheme="minorHAnsi" w:cstheme="minorHAnsi"/>
          <w:b/>
          <w:i/>
          <w:sz w:val="22"/>
          <w:szCs w:val="22"/>
          <w:u w:val="none"/>
        </w:rPr>
        <w:t xml:space="preserve"> </w:t>
      </w:r>
      <w:proofErr w:type="spellStart"/>
      <w:r w:rsidRPr="009923A9">
        <w:rPr>
          <w:rFonts w:asciiTheme="minorHAnsi" w:hAnsiTheme="minorHAnsi" w:cstheme="minorHAnsi"/>
          <w:b/>
          <w:i/>
          <w:sz w:val="22"/>
          <w:szCs w:val="22"/>
          <w:u w:val="none"/>
        </w:rPr>
        <w:t>merriami</w:t>
      </w:r>
      <w:proofErr w:type="spellEnd"/>
      <w:r w:rsidRPr="009923A9">
        <w:rPr>
          <w:rFonts w:asciiTheme="minorHAnsi" w:hAnsiTheme="minorHAnsi" w:cstheme="minorHAnsi"/>
          <w:b/>
          <w:i/>
          <w:sz w:val="22"/>
          <w:szCs w:val="22"/>
          <w:u w:val="none"/>
        </w:rPr>
        <w:t xml:space="preserve"> </w:t>
      </w:r>
      <w:r w:rsidRPr="009923A9">
        <w:rPr>
          <w:rFonts w:asciiTheme="minorHAnsi" w:hAnsiTheme="minorHAnsi" w:cstheme="minorHAnsi"/>
          <w:b/>
          <w:sz w:val="22"/>
          <w:szCs w:val="22"/>
          <w:u w:val="none"/>
        </w:rPr>
        <w:t>individuals per pl</w:t>
      </w:r>
      <w:r>
        <w:rPr>
          <w:rFonts w:asciiTheme="minorHAnsi" w:hAnsiTheme="minorHAnsi" w:cstheme="minorHAnsi"/>
          <w:b/>
          <w:sz w:val="22"/>
          <w:szCs w:val="22"/>
          <w:u w:val="none"/>
        </w:rPr>
        <w:t>ot following treatment change</w:t>
      </w:r>
    </w:p>
    <w:tbl>
      <w:tblPr>
        <w:tblStyle w:val="TableGrid"/>
        <w:tblW w:w="0" w:type="auto"/>
        <w:tblLook w:val="04A0" w:firstRow="1" w:lastRow="0" w:firstColumn="1" w:lastColumn="0" w:noHBand="0" w:noVBand="1"/>
      </w:tblPr>
      <w:tblGrid>
        <w:gridCol w:w="1795"/>
        <w:gridCol w:w="1387"/>
        <w:gridCol w:w="1591"/>
        <w:gridCol w:w="1591"/>
        <w:gridCol w:w="1591"/>
      </w:tblGrid>
      <w:tr w:rsidR="00AB18D7" w14:paraId="5E6ED97A" w14:textId="77777777" w:rsidTr="009170ED">
        <w:trPr>
          <w:trHeight w:val="517"/>
        </w:trPr>
        <w:tc>
          <w:tcPr>
            <w:tcW w:w="1795" w:type="dxa"/>
          </w:tcPr>
          <w:p w14:paraId="2FD4FA5E" w14:textId="77777777" w:rsidR="00AB18D7" w:rsidRDefault="00AB18D7" w:rsidP="009170ED">
            <w:pPr>
              <w:pStyle w:val="SMSubheading"/>
              <w:rPr>
                <w:rFonts w:cstheme="minorHAnsi"/>
                <w:sz w:val="22"/>
                <w:u w:val="none"/>
              </w:rPr>
            </w:pPr>
            <w:r>
              <w:rPr>
                <w:rFonts w:cstheme="minorHAnsi"/>
                <w:sz w:val="22"/>
                <w:u w:val="none"/>
              </w:rPr>
              <w:t>Treatment</w:t>
            </w:r>
          </w:p>
        </w:tc>
        <w:tc>
          <w:tcPr>
            <w:tcW w:w="1387" w:type="dxa"/>
          </w:tcPr>
          <w:p w14:paraId="1895A944" w14:textId="77777777" w:rsidR="00AB18D7" w:rsidRDefault="00AB18D7" w:rsidP="009170ED">
            <w:pPr>
              <w:pStyle w:val="SMSubheading"/>
              <w:rPr>
                <w:rFonts w:cstheme="minorHAnsi"/>
                <w:sz w:val="22"/>
                <w:u w:val="none"/>
              </w:rPr>
            </w:pPr>
            <w:r>
              <w:rPr>
                <w:rFonts w:cstheme="minorHAnsi"/>
                <w:sz w:val="22"/>
                <w:u w:val="none"/>
              </w:rPr>
              <w:t>Year 1</w:t>
            </w:r>
          </w:p>
        </w:tc>
        <w:tc>
          <w:tcPr>
            <w:tcW w:w="1591" w:type="dxa"/>
          </w:tcPr>
          <w:p w14:paraId="408B4343" w14:textId="77777777" w:rsidR="00AB18D7" w:rsidRDefault="00AB18D7" w:rsidP="009170ED">
            <w:pPr>
              <w:pStyle w:val="SMSubheading"/>
              <w:rPr>
                <w:rFonts w:cstheme="minorHAnsi"/>
                <w:sz w:val="22"/>
                <w:u w:val="none"/>
              </w:rPr>
            </w:pPr>
            <w:r>
              <w:rPr>
                <w:rFonts w:cstheme="minorHAnsi"/>
                <w:sz w:val="22"/>
                <w:u w:val="none"/>
              </w:rPr>
              <w:t>Year 2</w:t>
            </w:r>
          </w:p>
        </w:tc>
        <w:tc>
          <w:tcPr>
            <w:tcW w:w="1591" w:type="dxa"/>
          </w:tcPr>
          <w:p w14:paraId="39A0259A" w14:textId="77777777" w:rsidR="00AB18D7" w:rsidRDefault="00AB18D7" w:rsidP="009170ED">
            <w:pPr>
              <w:pStyle w:val="SMSubheading"/>
              <w:rPr>
                <w:rFonts w:cstheme="minorHAnsi"/>
                <w:sz w:val="22"/>
                <w:u w:val="none"/>
              </w:rPr>
            </w:pPr>
            <w:r>
              <w:rPr>
                <w:rFonts w:cstheme="minorHAnsi"/>
                <w:sz w:val="22"/>
                <w:u w:val="none"/>
              </w:rPr>
              <w:t>Year 3</w:t>
            </w:r>
          </w:p>
        </w:tc>
        <w:tc>
          <w:tcPr>
            <w:tcW w:w="1591" w:type="dxa"/>
          </w:tcPr>
          <w:p w14:paraId="4FCF4AA1" w14:textId="77777777" w:rsidR="00AB18D7" w:rsidRPr="009923A9" w:rsidRDefault="00AB18D7" w:rsidP="009170ED">
            <w:pPr>
              <w:pStyle w:val="SMSubheading"/>
              <w:rPr>
                <w:rFonts w:cstheme="minorHAnsi"/>
                <w:b/>
                <w:sz w:val="22"/>
                <w:u w:val="none"/>
              </w:rPr>
            </w:pPr>
            <w:r w:rsidRPr="009923A9">
              <w:rPr>
                <w:rFonts w:cstheme="minorHAnsi"/>
                <w:b/>
                <w:sz w:val="22"/>
                <w:u w:val="none"/>
              </w:rPr>
              <w:t>Total</w:t>
            </w:r>
          </w:p>
        </w:tc>
      </w:tr>
      <w:tr w:rsidR="00AB18D7" w14:paraId="76C71A82" w14:textId="77777777" w:rsidTr="009170ED">
        <w:trPr>
          <w:trHeight w:val="489"/>
        </w:trPr>
        <w:tc>
          <w:tcPr>
            <w:tcW w:w="1795" w:type="dxa"/>
          </w:tcPr>
          <w:p w14:paraId="5D9A191A" w14:textId="4F0D0879" w:rsidR="00AB18D7" w:rsidRDefault="00AB18D7" w:rsidP="009170ED">
            <w:pPr>
              <w:pStyle w:val="SMSubheading"/>
              <w:rPr>
                <w:rFonts w:cstheme="minorHAnsi"/>
                <w:sz w:val="22"/>
                <w:u w:val="none"/>
              </w:rPr>
            </w:pPr>
            <w:r>
              <w:rPr>
                <w:rFonts w:cstheme="minorHAnsi"/>
                <w:sz w:val="22"/>
                <w:u w:val="none"/>
              </w:rPr>
              <w:t>Control</w:t>
            </w:r>
          </w:p>
        </w:tc>
        <w:tc>
          <w:tcPr>
            <w:tcW w:w="1387" w:type="dxa"/>
          </w:tcPr>
          <w:p w14:paraId="7BC1D6FA" w14:textId="77777777" w:rsidR="00AB18D7" w:rsidRDefault="00AB18D7" w:rsidP="009170ED">
            <w:pPr>
              <w:pStyle w:val="SMSubheading"/>
              <w:rPr>
                <w:rFonts w:cstheme="minorHAnsi"/>
                <w:sz w:val="22"/>
                <w:u w:val="none"/>
              </w:rPr>
            </w:pPr>
            <w:r>
              <w:rPr>
                <w:rFonts w:cstheme="minorHAnsi"/>
                <w:sz w:val="22"/>
                <w:u w:val="none"/>
              </w:rPr>
              <w:t>8.75</w:t>
            </w:r>
          </w:p>
        </w:tc>
        <w:tc>
          <w:tcPr>
            <w:tcW w:w="1591" w:type="dxa"/>
          </w:tcPr>
          <w:p w14:paraId="56614189" w14:textId="77777777" w:rsidR="00AB18D7" w:rsidRDefault="00AB18D7" w:rsidP="009170ED">
            <w:pPr>
              <w:pStyle w:val="SMSubheading"/>
              <w:rPr>
                <w:rFonts w:cstheme="minorHAnsi"/>
                <w:sz w:val="22"/>
                <w:u w:val="none"/>
              </w:rPr>
            </w:pPr>
            <w:r>
              <w:rPr>
                <w:rFonts w:cstheme="minorHAnsi"/>
                <w:sz w:val="22"/>
                <w:u w:val="none"/>
              </w:rPr>
              <w:t>9.75</w:t>
            </w:r>
          </w:p>
        </w:tc>
        <w:tc>
          <w:tcPr>
            <w:tcW w:w="1591" w:type="dxa"/>
          </w:tcPr>
          <w:p w14:paraId="6C1C0367" w14:textId="77777777" w:rsidR="00AB18D7" w:rsidRDefault="00AB18D7" w:rsidP="009170ED">
            <w:pPr>
              <w:pStyle w:val="SMSubheading"/>
              <w:rPr>
                <w:rFonts w:cstheme="minorHAnsi"/>
                <w:sz w:val="22"/>
                <w:u w:val="none"/>
              </w:rPr>
            </w:pPr>
            <w:r>
              <w:rPr>
                <w:rFonts w:cstheme="minorHAnsi"/>
                <w:sz w:val="22"/>
                <w:u w:val="none"/>
              </w:rPr>
              <w:t>8.0</w:t>
            </w:r>
          </w:p>
        </w:tc>
        <w:tc>
          <w:tcPr>
            <w:tcW w:w="1591" w:type="dxa"/>
          </w:tcPr>
          <w:p w14:paraId="09BB7012" w14:textId="77777777" w:rsidR="00AB18D7" w:rsidRPr="009923A9" w:rsidRDefault="00AB18D7" w:rsidP="009170ED">
            <w:pPr>
              <w:pStyle w:val="SMSubheading"/>
              <w:rPr>
                <w:rFonts w:cstheme="minorHAnsi"/>
                <w:b/>
                <w:sz w:val="22"/>
                <w:u w:val="none"/>
              </w:rPr>
            </w:pPr>
            <w:r w:rsidRPr="009923A9">
              <w:rPr>
                <w:rFonts w:cstheme="minorHAnsi"/>
                <w:b/>
                <w:sz w:val="22"/>
                <w:u w:val="none"/>
              </w:rPr>
              <w:t>26.5</w:t>
            </w:r>
          </w:p>
        </w:tc>
      </w:tr>
      <w:tr w:rsidR="00AB18D7" w14:paraId="69E6FA6C" w14:textId="77777777" w:rsidTr="009170ED">
        <w:trPr>
          <w:trHeight w:val="517"/>
        </w:trPr>
        <w:tc>
          <w:tcPr>
            <w:tcW w:w="1795" w:type="dxa"/>
          </w:tcPr>
          <w:p w14:paraId="4F50E15D" w14:textId="32D16129" w:rsidR="00AB18D7" w:rsidRDefault="00AB18D7" w:rsidP="009170ED">
            <w:pPr>
              <w:pStyle w:val="SMSubheading"/>
              <w:rPr>
                <w:rFonts w:cstheme="minorHAnsi"/>
                <w:sz w:val="22"/>
                <w:u w:val="none"/>
              </w:rPr>
            </w:pPr>
            <w:r>
              <w:rPr>
                <w:rFonts w:cstheme="minorHAnsi"/>
                <w:sz w:val="22"/>
                <w:u w:val="none"/>
              </w:rPr>
              <w:t>Kangaroo rat+</w:t>
            </w:r>
          </w:p>
        </w:tc>
        <w:tc>
          <w:tcPr>
            <w:tcW w:w="1387" w:type="dxa"/>
          </w:tcPr>
          <w:p w14:paraId="6CE29B9A" w14:textId="77777777" w:rsidR="00AB18D7" w:rsidRDefault="00AB18D7" w:rsidP="009170ED">
            <w:pPr>
              <w:pStyle w:val="SMSubheading"/>
              <w:rPr>
                <w:rFonts w:cstheme="minorHAnsi"/>
                <w:sz w:val="22"/>
                <w:u w:val="none"/>
              </w:rPr>
            </w:pPr>
            <w:r>
              <w:rPr>
                <w:rFonts w:cstheme="minorHAnsi"/>
                <w:sz w:val="22"/>
                <w:u w:val="none"/>
              </w:rPr>
              <w:t>7.0</w:t>
            </w:r>
          </w:p>
        </w:tc>
        <w:tc>
          <w:tcPr>
            <w:tcW w:w="1591" w:type="dxa"/>
          </w:tcPr>
          <w:p w14:paraId="4C785596" w14:textId="77777777" w:rsidR="00AB18D7" w:rsidRDefault="00AB18D7" w:rsidP="009170ED">
            <w:pPr>
              <w:pStyle w:val="SMSubheading"/>
              <w:rPr>
                <w:rFonts w:cstheme="minorHAnsi"/>
                <w:sz w:val="22"/>
                <w:u w:val="none"/>
              </w:rPr>
            </w:pPr>
            <w:r>
              <w:rPr>
                <w:rFonts w:cstheme="minorHAnsi"/>
                <w:sz w:val="22"/>
                <w:u w:val="none"/>
              </w:rPr>
              <w:t>9.33</w:t>
            </w:r>
          </w:p>
        </w:tc>
        <w:tc>
          <w:tcPr>
            <w:tcW w:w="1591" w:type="dxa"/>
          </w:tcPr>
          <w:p w14:paraId="3F783209" w14:textId="77777777" w:rsidR="00AB18D7" w:rsidRDefault="00AB18D7" w:rsidP="009170ED">
            <w:pPr>
              <w:pStyle w:val="SMSubheading"/>
              <w:rPr>
                <w:rFonts w:cstheme="minorHAnsi"/>
                <w:sz w:val="22"/>
                <w:u w:val="none"/>
              </w:rPr>
            </w:pPr>
            <w:r>
              <w:rPr>
                <w:rFonts w:cstheme="minorHAnsi"/>
                <w:sz w:val="22"/>
                <w:u w:val="none"/>
              </w:rPr>
              <w:t>6.33</w:t>
            </w:r>
          </w:p>
        </w:tc>
        <w:tc>
          <w:tcPr>
            <w:tcW w:w="1591" w:type="dxa"/>
          </w:tcPr>
          <w:p w14:paraId="0124553F" w14:textId="77777777" w:rsidR="00AB18D7" w:rsidRPr="009923A9" w:rsidRDefault="00AB18D7" w:rsidP="009170ED">
            <w:pPr>
              <w:pStyle w:val="SMSubheading"/>
              <w:rPr>
                <w:rFonts w:cstheme="minorHAnsi"/>
                <w:b/>
                <w:sz w:val="22"/>
                <w:u w:val="none"/>
              </w:rPr>
            </w:pPr>
            <w:r w:rsidRPr="009923A9">
              <w:rPr>
                <w:rFonts w:cstheme="minorHAnsi"/>
                <w:b/>
                <w:sz w:val="22"/>
                <w:u w:val="none"/>
              </w:rPr>
              <w:t>22.67</w:t>
            </w:r>
          </w:p>
        </w:tc>
      </w:tr>
      <w:tr w:rsidR="00AB18D7" w14:paraId="4FA0A920" w14:textId="77777777" w:rsidTr="009170ED">
        <w:trPr>
          <w:trHeight w:val="489"/>
        </w:trPr>
        <w:tc>
          <w:tcPr>
            <w:tcW w:w="1795" w:type="dxa"/>
          </w:tcPr>
          <w:p w14:paraId="5D21E557" w14:textId="343A3984" w:rsidR="00AB18D7" w:rsidRDefault="00AB18D7" w:rsidP="009170ED">
            <w:pPr>
              <w:pStyle w:val="SMSubheading"/>
              <w:rPr>
                <w:rFonts w:cstheme="minorHAnsi"/>
                <w:sz w:val="22"/>
                <w:u w:val="none"/>
              </w:rPr>
            </w:pPr>
            <w:r>
              <w:rPr>
                <w:rFonts w:cstheme="minorHAnsi"/>
                <w:sz w:val="22"/>
                <w:u w:val="none"/>
              </w:rPr>
              <w:t>Rodent+</w:t>
            </w:r>
          </w:p>
        </w:tc>
        <w:tc>
          <w:tcPr>
            <w:tcW w:w="1387" w:type="dxa"/>
          </w:tcPr>
          <w:p w14:paraId="78681351" w14:textId="77777777" w:rsidR="00AB18D7" w:rsidRDefault="00AB18D7" w:rsidP="009170ED">
            <w:pPr>
              <w:pStyle w:val="SMSubheading"/>
              <w:rPr>
                <w:rFonts w:cstheme="minorHAnsi"/>
                <w:sz w:val="22"/>
                <w:u w:val="none"/>
              </w:rPr>
            </w:pPr>
            <w:r>
              <w:rPr>
                <w:rFonts w:cstheme="minorHAnsi"/>
                <w:sz w:val="22"/>
                <w:u w:val="none"/>
              </w:rPr>
              <w:t>12.67</w:t>
            </w:r>
          </w:p>
        </w:tc>
        <w:tc>
          <w:tcPr>
            <w:tcW w:w="1591" w:type="dxa"/>
          </w:tcPr>
          <w:p w14:paraId="4BBA0D07" w14:textId="77777777" w:rsidR="00AB18D7" w:rsidRDefault="00AB18D7" w:rsidP="009170ED">
            <w:pPr>
              <w:pStyle w:val="SMSubheading"/>
              <w:rPr>
                <w:rFonts w:cstheme="minorHAnsi"/>
                <w:sz w:val="22"/>
                <w:u w:val="none"/>
              </w:rPr>
            </w:pPr>
            <w:r>
              <w:rPr>
                <w:rFonts w:cstheme="minorHAnsi"/>
                <w:sz w:val="22"/>
                <w:u w:val="none"/>
              </w:rPr>
              <w:t>15.0</w:t>
            </w:r>
          </w:p>
        </w:tc>
        <w:tc>
          <w:tcPr>
            <w:tcW w:w="1591" w:type="dxa"/>
          </w:tcPr>
          <w:p w14:paraId="3B929019" w14:textId="77777777" w:rsidR="00AB18D7" w:rsidRDefault="00AB18D7" w:rsidP="009170ED">
            <w:pPr>
              <w:pStyle w:val="SMSubheading"/>
              <w:rPr>
                <w:rFonts w:cstheme="minorHAnsi"/>
                <w:sz w:val="22"/>
                <w:u w:val="none"/>
              </w:rPr>
            </w:pPr>
            <w:r>
              <w:rPr>
                <w:rFonts w:cstheme="minorHAnsi"/>
                <w:sz w:val="22"/>
                <w:u w:val="none"/>
              </w:rPr>
              <w:t>5.67</w:t>
            </w:r>
          </w:p>
        </w:tc>
        <w:tc>
          <w:tcPr>
            <w:tcW w:w="1591" w:type="dxa"/>
          </w:tcPr>
          <w:p w14:paraId="00AEDEA9" w14:textId="77777777" w:rsidR="00AB18D7" w:rsidRPr="009923A9" w:rsidRDefault="00AB18D7" w:rsidP="009170ED">
            <w:pPr>
              <w:pStyle w:val="SMSubheading"/>
              <w:rPr>
                <w:rFonts w:cstheme="minorHAnsi"/>
                <w:b/>
                <w:sz w:val="22"/>
                <w:u w:val="none"/>
              </w:rPr>
            </w:pPr>
            <w:r w:rsidRPr="009923A9">
              <w:rPr>
                <w:rFonts w:cstheme="minorHAnsi"/>
                <w:b/>
                <w:sz w:val="22"/>
                <w:u w:val="none"/>
              </w:rPr>
              <w:t>33.33</w:t>
            </w:r>
          </w:p>
        </w:tc>
      </w:tr>
    </w:tbl>
    <w:p w14:paraId="6184FF26" w14:textId="77777777" w:rsidR="00AB18D7" w:rsidRDefault="00AB18D7" w:rsidP="00AB18D7">
      <w:pPr>
        <w:pStyle w:val="SMSubheading"/>
        <w:rPr>
          <w:rFonts w:asciiTheme="minorHAnsi" w:hAnsiTheme="minorHAnsi" w:cstheme="minorHAnsi"/>
          <w:sz w:val="22"/>
          <w:szCs w:val="22"/>
          <w:u w:val="none"/>
        </w:rPr>
      </w:pPr>
    </w:p>
    <w:p w14:paraId="463D47E5" w14:textId="76B96755" w:rsidR="00AB18D7" w:rsidRDefault="00AB18D7" w:rsidP="00AB18D7">
      <w:pPr>
        <w:pStyle w:val="SMSubheading"/>
        <w:rPr>
          <w:rFonts w:asciiTheme="minorHAnsi" w:hAnsiTheme="minorHAnsi" w:cstheme="minorHAnsi"/>
          <w:sz w:val="22"/>
          <w:szCs w:val="22"/>
          <w:u w:val="none"/>
        </w:rPr>
      </w:pPr>
    </w:p>
    <w:p w14:paraId="41BE2CBA" w14:textId="2F33C5B7" w:rsidR="00C73AB6" w:rsidRDefault="00C73AB6" w:rsidP="00AB18D7">
      <w:pPr>
        <w:pStyle w:val="SMSubheading"/>
        <w:rPr>
          <w:rFonts w:asciiTheme="minorHAnsi" w:hAnsiTheme="minorHAnsi" w:cstheme="minorHAnsi"/>
          <w:sz w:val="22"/>
          <w:szCs w:val="22"/>
          <w:u w:val="none"/>
        </w:rPr>
      </w:pPr>
    </w:p>
    <w:p w14:paraId="7034D405" w14:textId="44208304" w:rsidR="00C73AB6" w:rsidRDefault="00C73AB6" w:rsidP="00AB18D7">
      <w:pPr>
        <w:pStyle w:val="SMSubheading"/>
        <w:rPr>
          <w:rFonts w:asciiTheme="minorHAnsi" w:hAnsiTheme="minorHAnsi" w:cstheme="minorHAnsi"/>
          <w:sz w:val="22"/>
          <w:szCs w:val="22"/>
          <w:u w:val="none"/>
        </w:rPr>
      </w:pPr>
    </w:p>
    <w:p w14:paraId="2E4F15D5" w14:textId="5F95D01A" w:rsidR="00C73AB6" w:rsidRDefault="00C73AB6" w:rsidP="00AB18D7">
      <w:pPr>
        <w:pStyle w:val="SMSubheading"/>
        <w:rPr>
          <w:rFonts w:asciiTheme="minorHAnsi" w:hAnsiTheme="minorHAnsi" w:cstheme="minorHAnsi"/>
          <w:sz w:val="22"/>
          <w:szCs w:val="22"/>
          <w:u w:val="none"/>
        </w:rPr>
      </w:pPr>
    </w:p>
    <w:p w14:paraId="115D713B" w14:textId="77777777" w:rsidR="00C73AB6" w:rsidRDefault="00C73AB6" w:rsidP="00AB18D7">
      <w:pPr>
        <w:pStyle w:val="SMSubheading"/>
        <w:rPr>
          <w:rFonts w:asciiTheme="minorHAnsi" w:hAnsiTheme="minorHAnsi" w:cstheme="minorHAnsi"/>
          <w:sz w:val="22"/>
          <w:szCs w:val="22"/>
          <w:u w:val="none"/>
        </w:rPr>
      </w:pPr>
    </w:p>
    <w:p w14:paraId="37FBF608" w14:textId="397C4703" w:rsidR="00AB18D7" w:rsidRPr="009923A9" w:rsidRDefault="00AB18D7" w:rsidP="00AB18D7">
      <w:pPr>
        <w:pStyle w:val="SMSubheading"/>
        <w:rPr>
          <w:rFonts w:asciiTheme="minorHAnsi" w:hAnsiTheme="minorHAnsi" w:cstheme="minorHAnsi"/>
          <w:b/>
          <w:sz w:val="22"/>
          <w:szCs w:val="22"/>
          <w:u w:val="none"/>
        </w:rPr>
      </w:pPr>
      <w:r w:rsidRPr="009923A9">
        <w:rPr>
          <w:rFonts w:asciiTheme="minorHAnsi" w:hAnsiTheme="minorHAnsi" w:cstheme="minorHAnsi"/>
          <w:b/>
          <w:sz w:val="22"/>
          <w:szCs w:val="22"/>
          <w:u w:val="none"/>
        </w:rPr>
        <w:lastRenderedPageBreak/>
        <w:t>Table S</w:t>
      </w:r>
      <w:r>
        <w:rPr>
          <w:rFonts w:asciiTheme="minorHAnsi" w:hAnsiTheme="minorHAnsi" w:cstheme="minorHAnsi"/>
          <w:b/>
          <w:sz w:val="22"/>
          <w:szCs w:val="22"/>
          <w:u w:val="none"/>
        </w:rPr>
        <w:t>2</w:t>
      </w:r>
      <w:r w:rsidRPr="009923A9">
        <w:rPr>
          <w:rFonts w:asciiTheme="minorHAnsi" w:hAnsiTheme="minorHAnsi" w:cstheme="minorHAnsi"/>
          <w:b/>
          <w:sz w:val="22"/>
          <w:szCs w:val="22"/>
          <w:u w:val="none"/>
        </w:rPr>
        <w:t xml:space="preserve">: average number of new </w:t>
      </w:r>
      <w:proofErr w:type="spellStart"/>
      <w:r w:rsidRPr="009923A9">
        <w:rPr>
          <w:rFonts w:asciiTheme="minorHAnsi" w:hAnsiTheme="minorHAnsi" w:cstheme="minorHAnsi"/>
          <w:b/>
          <w:i/>
          <w:sz w:val="22"/>
          <w:szCs w:val="22"/>
          <w:u w:val="none"/>
        </w:rPr>
        <w:t>Dipodomys</w:t>
      </w:r>
      <w:proofErr w:type="spellEnd"/>
      <w:r w:rsidRPr="009923A9">
        <w:rPr>
          <w:rFonts w:asciiTheme="minorHAnsi" w:hAnsiTheme="minorHAnsi" w:cstheme="minorHAnsi"/>
          <w:b/>
          <w:i/>
          <w:sz w:val="22"/>
          <w:szCs w:val="22"/>
          <w:u w:val="none"/>
        </w:rPr>
        <w:t xml:space="preserve"> </w:t>
      </w:r>
      <w:proofErr w:type="spellStart"/>
      <w:r w:rsidRPr="009923A9">
        <w:rPr>
          <w:rFonts w:asciiTheme="minorHAnsi" w:hAnsiTheme="minorHAnsi" w:cstheme="minorHAnsi"/>
          <w:b/>
          <w:i/>
          <w:sz w:val="22"/>
          <w:szCs w:val="22"/>
          <w:u w:val="none"/>
        </w:rPr>
        <w:t>ordii</w:t>
      </w:r>
      <w:proofErr w:type="spellEnd"/>
      <w:r w:rsidRPr="009923A9">
        <w:rPr>
          <w:rFonts w:asciiTheme="minorHAnsi" w:hAnsiTheme="minorHAnsi" w:cstheme="minorHAnsi"/>
          <w:b/>
          <w:sz w:val="22"/>
          <w:szCs w:val="22"/>
          <w:u w:val="none"/>
        </w:rPr>
        <w:t xml:space="preserve"> individuals per pl</w:t>
      </w:r>
      <w:r>
        <w:rPr>
          <w:rFonts w:asciiTheme="minorHAnsi" w:hAnsiTheme="minorHAnsi" w:cstheme="minorHAnsi"/>
          <w:b/>
          <w:sz w:val="22"/>
          <w:szCs w:val="22"/>
          <w:u w:val="none"/>
        </w:rPr>
        <w:t>ot following treatment change</w:t>
      </w:r>
    </w:p>
    <w:tbl>
      <w:tblPr>
        <w:tblStyle w:val="TableGrid"/>
        <w:tblW w:w="0" w:type="auto"/>
        <w:tblLook w:val="04A0" w:firstRow="1" w:lastRow="0" w:firstColumn="1" w:lastColumn="0" w:noHBand="0" w:noVBand="1"/>
      </w:tblPr>
      <w:tblGrid>
        <w:gridCol w:w="1795"/>
        <w:gridCol w:w="1387"/>
        <w:gridCol w:w="1591"/>
        <w:gridCol w:w="1591"/>
        <w:gridCol w:w="1591"/>
      </w:tblGrid>
      <w:tr w:rsidR="00AB18D7" w14:paraId="0D7F6EE7" w14:textId="77777777" w:rsidTr="009170ED">
        <w:trPr>
          <w:trHeight w:val="517"/>
        </w:trPr>
        <w:tc>
          <w:tcPr>
            <w:tcW w:w="1795" w:type="dxa"/>
          </w:tcPr>
          <w:p w14:paraId="581A6294" w14:textId="77777777" w:rsidR="00AB18D7" w:rsidRDefault="00AB18D7" w:rsidP="009170ED">
            <w:pPr>
              <w:pStyle w:val="SMSubheading"/>
              <w:rPr>
                <w:rFonts w:cstheme="minorHAnsi"/>
                <w:sz w:val="22"/>
                <w:u w:val="none"/>
              </w:rPr>
            </w:pPr>
            <w:r>
              <w:rPr>
                <w:rFonts w:cstheme="minorHAnsi"/>
                <w:sz w:val="22"/>
                <w:u w:val="none"/>
              </w:rPr>
              <w:t>Treatment</w:t>
            </w:r>
          </w:p>
        </w:tc>
        <w:tc>
          <w:tcPr>
            <w:tcW w:w="1387" w:type="dxa"/>
          </w:tcPr>
          <w:p w14:paraId="0744A129" w14:textId="77777777" w:rsidR="00AB18D7" w:rsidRDefault="00AB18D7" w:rsidP="009170ED">
            <w:pPr>
              <w:pStyle w:val="SMSubheading"/>
              <w:rPr>
                <w:rFonts w:cstheme="minorHAnsi"/>
                <w:sz w:val="22"/>
                <w:u w:val="none"/>
              </w:rPr>
            </w:pPr>
            <w:r>
              <w:rPr>
                <w:rFonts w:cstheme="minorHAnsi"/>
                <w:sz w:val="22"/>
                <w:u w:val="none"/>
              </w:rPr>
              <w:t>Year 1</w:t>
            </w:r>
          </w:p>
        </w:tc>
        <w:tc>
          <w:tcPr>
            <w:tcW w:w="1591" w:type="dxa"/>
          </w:tcPr>
          <w:p w14:paraId="6EE749C1" w14:textId="77777777" w:rsidR="00AB18D7" w:rsidRDefault="00AB18D7" w:rsidP="009170ED">
            <w:pPr>
              <w:pStyle w:val="SMSubheading"/>
              <w:rPr>
                <w:rFonts w:cstheme="minorHAnsi"/>
                <w:sz w:val="22"/>
                <w:u w:val="none"/>
              </w:rPr>
            </w:pPr>
            <w:r>
              <w:rPr>
                <w:rFonts w:cstheme="minorHAnsi"/>
                <w:sz w:val="22"/>
                <w:u w:val="none"/>
              </w:rPr>
              <w:t>Year 2</w:t>
            </w:r>
          </w:p>
        </w:tc>
        <w:tc>
          <w:tcPr>
            <w:tcW w:w="1591" w:type="dxa"/>
          </w:tcPr>
          <w:p w14:paraId="3A05633B" w14:textId="77777777" w:rsidR="00AB18D7" w:rsidRDefault="00AB18D7" w:rsidP="009170ED">
            <w:pPr>
              <w:pStyle w:val="SMSubheading"/>
              <w:rPr>
                <w:rFonts w:cstheme="minorHAnsi"/>
                <w:sz w:val="22"/>
                <w:u w:val="none"/>
              </w:rPr>
            </w:pPr>
            <w:r>
              <w:rPr>
                <w:rFonts w:cstheme="minorHAnsi"/>
                <w:sz w:val="22"/>
                <w:u w:val="none"/>
              </w:rPr>
              <w:t>Year 3</w:t>
            </w:r>
          </w:p>
        </w:tc>
        <w:tc>
          <w:tcPr>
            <w:tcW w:w="1591" w:type="dxa"/>
          </w:tcPr>
          <w:p w14:paraId="7BBC9A7C" w14:textId="77777777" w:rsidR="00AB18D7" w:rsidRPr="009923A9" w:rsidRDefault="00AB18D7" w:rsidP="009170ED">
            <w:pPr>
              <w:pStyle w:val="SMSubheading"/>
              <w:rPr>
                <w:rFonts w:cstheme="minorHAnsi"/>
                <w:b/>
                <w:sz w:val="22"/>
                <w:u w:val="none"/>
              </w:rPr>
            </w:pPr>
            <w:r w:rsidRPr="009923A9">
              <w:rPr>
                <w:rFonts w:cstheme="minorHAnsi"/>
                <w:b/>
                <w:sz w:val="22"/>
                <w:u w:val="none"/>
              </w:rPr>
              <w:t>Total</w:t>
            </w:r>
          </w:p>
        </w:tc>
      </w:tr>
      <w:tr w:rsidR="00AB18D7" w14:paraId="35787184" w14:textId="77777777" w:rsidTr="009170ED">
        <w:trPr>
          <w:trHeight w:val="489"/>
        </w:trPr>
        <w:tc>
          <w:tcPr>
            <w:tcW w:w="1795" w:type="dxa"/>
          </w:tcPr>
          <w:p w14:paraId="6CCE3E1A" w14:textId="150FAEFA" w:rsidR="00AB18D7" w:rsidRDefault="00AB18D7" w:rsidP="009170ED">
            <w:pPr>
              <w:pStyle w:val="SMSubheading"/>
              <w:rPr>
                <w:rFonts w:cstheme="minorHAnsi"/>
                <w:sz w:val="22"/>
                <w:u w:val="none"/>
              </w:rPr>
            </w:pPr>
            <w:r>
              <w:rPr>
                <w:rFonts w:cstheme="minorHAnsi"/>
                <w:sz w:val="22"/>
                <w:u w:val="none"/>
              </w:rPr>
              <w:t>Control</w:t>
            </w:r>
          </w:p>
        </w:tc>
        <w:tc>
          <w:tcPr>
            <w:tcW w:w="1387" w:type="dxa"/>
          </w:tcPr>
          <w:p w14:paraId="3F314F66" w14:textId="77777777" w:rsidR="00AB18D7" w:rsidRDefault="00AB18D7" w:rsidP="009170ED">
            <w:pPr>
              <w:pStyle w:val="SMSubheading"/>
              <w:rPr>
                <w:rFonts w:cstheme="minorHAnsi"/>
                <w:sz w:val="22"/>
                <w:u w:val="none"/>
              </w:rPr>
            </w:pPr>
            <w:r>
              <w:rPr>
                <w:rFonts w:cstheme="minorHAnsi"/>
                <w:sz w:val="22"/>
                <w:u w:val="none"/>
              </w:rPr>
              <w:t>5.25</w:t>
            </w:r>
          </w:p>
        </w:tc>
        <w:tc>
          <w:tcPr>
            <w:tcW w:w="1591" w:type="dxa"/>
          </w:tcPr>
          <w:p w14:paraId="61BFE1E1" w14:textId="77777777" w:rsidR="00AB18D7" w:rsidRDefault="00AB18D7" w:rsidP="009170ED">
            <w:pPr>
              <w:pStyle w:val="SMSubheading"/>
              <w:rPr>
                <w:rFonts w:cstheme="minorHAnsi"/>
                <w:sz w:val="22"/>
                <w:u w:val="none"/>
              </w:rPr>
            </w:pPr>
            <w:r>
              <w:rPr>
                <w:rFonts w:cstheme="minorHAnsi"/>
                <w:sz w:val="22"/>
                <w:u w:val="none"/>
              </w:rPr>
              <w:t>2.0</w:t>
            </w:r>
          </w:p>
        </w:tc>
        <w:tc>
          <w:tcPr>
            <w:tcW w:w="1591" w:type="dxa"/>
          </w:tcPr>
          <w:p w14:paraId="19496F2C" w14:textId="77777777" w:rsidR="00AB18D7" w:rsidRDefault="00AB18D7" w:rsidP="009170ED">
            <w:pPr>
              <w:pStyle w:val="SMSubheading"/>
              <w:rPr>
                <w:rFonts w:cstheme="minorHAnsi"/>
                <w:sz w:val="22"/>
                <w:u w:val="none"/>
              </w:rPr>
            </w:pPr>
            <w:r>
              <w:rPr>
                <w:rFonts w:cstheme="minorHAnsi"/>
                <w:sz w:val="22"/>
                <w:u w:val="none"/>
              </w:rPr>
              <w:t>1.0</w:t>
            </w:r>
          </w:p>
        </w:tc>
        <w:tc>
          <w:tcPr>
            <w:tcW w:w="1591" w:type="dxa"/>
          </w:tcPr>
          <w:p w14:paraId="313ABD2F" w14:textId="77777777" w:rsidR="00AB18D7" w:rsidRPr="009923A9" w:rsidRDefault="00AB18D7" w:rsidP="009170ED">
            <w:pPr>
              <w:pStyle w:val="SMSubheading"/>
              <w:rPr>
                <w:rFonts w:cstheme="minorHAnsi"/>
                <w:b/>
                <w:sz w:val="22"/>
                <w:u w:val="none"/>
              </w:rPr>
            </w:pPr>
            <w:r w:rsidRPr="009923A9">
              <w:rPr>
                <w:rFonts w:cstheme="minorHAnsi"/>
                <w:b/>
                <w:sz w:val="22"/>
                <w:u w:val="none"/>
              </w:rPr>
              <w:t>8.25</w:t>
            </w:r>
          </w:p>
        </w:tc>
      </w:tr>
      <w:tr w:rsidR="00AB18D7" w14:paraId="52C0898F" w14:textId="77777777" w:rsidTr="009170ED">
        <w:trPr>
          <w:trHeight w:val="517"/>
        </w:trPr>
        <w:tc>
          <w:tcPr>
            <w:tcW w:w="1795" w:type="dxa"/>
          </w:tcPr>
          <w:p w14:paraId="68A7ACB1" w14:textId="50F53AD5" w:rsidR="00AB18D7" w:rsidRDefault="00AB18D7" w:rsidP="009170ED">
            <w:pPr>
              <w:pStyle w:val="SMSubheading"/>
              <w:rPr>
                <w:rFonts w:cstheme="minorHAnsi"/>
                <w:sz w:val="22"/>
                <w:u w:val="none"/>
              </w:rPr>
            </w:pPr>
            <w:r>
              <w:rPr>
                <w:rFonts w:cstheme="minorHAnsi"/>
                <w:sz w:val="22"/>
                <w:u w:val="none"/>
              </w:rPr>
              <w:t>Kangaroo rat+</w:t>
            </w:r>
          </w:p>
        </w:tc>
        <w:tc>
          <w:tcPr>
            <w:tcW w:w="1387" w:type="dxa"/>
          </w:tcPr>
          <w:p w14:paraId="0398F70B" w14:textId="77777777" w:rsidR="00AB18D7" w:rsidRDefault="00AB18D7" w:rsidP="009170ED">
            <w:pPr>
              <w:pStyle w:val="SMSubheading"/>
              <w:rPr>
                <w:rFonts w:cstheme="minorHAnsi"/>
                <w:sz w:val="22"/>
                <w:u w:val="none"/>
              </w:rPr>
            </w:pPr>
            <w:r>
              <w:rPr>
                <w:rFonts w:cstheme="minorHAnsi"/>
                <w:sz w:val="22"/>
                <w:u w:val="none"/>
              </w:rPr>
              <w:t>2.33</w:t>
            </w:r>
          </w:p>
        </w:tc>
        <w:tc>
          <w:tcPr>
            <w:tcW w:w="1591" w:type="dxa"/>
          </w:tcPr>
          <w:p w14:paraId="1E4A1453" w14:textId="77777777" w:rsidR="00AB18D7" w:rsidRDefault="00AB18D7" w:rsidP="009170ED">
            <w:pPr>
              <w:pStyle w:val="SMSubheading"/>
              <w:rPr>
                <w:rFonts w:cstheme="minorHAnsi"/>
                <w:sz w:val="22"/>
                <w:u w:val="none"/>
              </w:rPr>
            </w:pPr>
            <w:r>
              <w:rPr>
                <w:rFonts w:cstheme="minorHAnsi"/>
                <w:sz w:val="22"/>
                <w:u w:val="none"/>
              </w:rPr>
              <w:t>2.0</w:t>
            </w:r>
          </w:p>
        </w:tc>
        <w:tc>
          <w:tcPr>
            <w:tcW w:w="1591" w:type="dxa"/>
          </w:tcPr>
          <w:p w14:paraId="1AFA77E4" w14:textId="77777777" w:rsidR="00AB18D7" w:rsidRDefault="00AB18D7" w:rsidP="009170ED">
            <w:pPr>
              <w:pStyle w:val="SMSubheading"/>
              <w:rPr>
                <w:rFonts w:cstheme="minorHAnsi"/>
                <w:sz w:val="22"/>
                <w:u w:val="none"/>
              </w:rPr>
            </w:pPr>
            <w:r>
              <w:rPr>
                <w:rFonts w:cstheme="minorHAnsi"/>
                <w:sz w:val="22"/>
                <w:u w:val="none"/>
              </w:rPr>
              <w:t>0.67</w:t>
            </w:r>
          </w:p>
        </w:tc>
        <w:tc>
          <w:tcPr>
            <w:tcW w:w="1591" w:type="dxa"/>
          </w:tcPr>
          <w:p w14:paraId="15D62119" w14:textId="77777777" w:rsidR="00AB18D7" w:rsidRPr="009923A9" w:rsidRDefault="00AB18D7" w:rsidP="009170ED">
            <w:pPr>
              <w:pStyle w:val="SMSubheading"/>
              <w:rPr>
                <w:rFonts w:cstheme="minorHAnsi"/>
                <w:b/>
                <w:sz w:val="22"/>
                <w:u w:val="none"/>
              </w:rPr>
            </w:pPr>
            <w:r w:rsidRPr="009923A9">
              <w:rPr>
                <w:rFonts w:cstheme="minorHAnsi"/>
                <w:b/>
                <w:sz w:val="22"/>
                <w:u w:val="none"/>
              </w:rPr>
              <w:t>5.0</w:t>
            </w:r>
          </w:p>
        </w:tc>
      </w:tr>
      <w:tr w:rsidR="00AB18D7" w14:paraId="59AD92CE" w14:textId="77777777" w:rsidTr="009170ED">
        <w:trPr>
          <w:trHeight w:val="489"/>
        </w:trPr>
        <w:tc>
          <w:tcPr>
            <w:tcW w:w="1795" w:type="dxa"/>
          </w:tcPr>
          <w:p w14:paraId="3F6A05BF" w14:textId="4C4CF574" w:rsidR="00AB18D7" w:rsidRDefault="00AB18D7" w:rsidP="009170ED">
            <w:pPr>
              <w:pStyle w:val="SMSubheading"/>
              <w:rPr>
                <w:rFonts w:cstheme="minorHAnsi"/>
                <w:sz w:val="22"/>
                <w:u w:val="none"/>
              </w:rPr>
            </w:pPr>
            <w:r>
              <w:rPr>
                <w:rFonts w:cstheme="minorHAnsi"/>
                <w:sz w:val="22"/>
                <w:u w:val="none"/>
              </w:rPr>
              <w:t>Rodent+</w:t>
            </w:r>
          </w:p>
        </w:tc>
        <w:tc>
          <w:tcPr>
            <w:tcW w:w="1387" w:type="dxa"/>
          </w:tcPr>
          <w:p w14:paraId="616B3F36" w14:textId="77777777" w:rsidR="00AB18D7" w:rsidRDefault="00AB18D7" w:rsidP="009170ED">
            <w:pPr>
              <w:pStyle w:val="SMSubheading"/>
              <w:rPr>
                <w:rFonts w:cstheme="minorHAnsi"/>
                <w:sz w:val="22"/>
                <w:u w:val="none"/>
              </w:rPr>
            </w:pPr>
            <w:r>
              <w:rPr>
                <w:rFonts w:cstheme="minorHAnsi"/>
                <w:sz w:val="22"/>
                <w:u w:val="none"/>
              </w:rPr>
              <w:t>5.67</w:t>
            </w:r>
          </w:p>
        </w:tc>
        <w:tc>
          <w:tcPr>
            <w:tcW w:w="1591" w:type="dxa"/>
          </w:tcPr>
          <w:p w14:paraId="6A64D7C0" w14:textId="77777777" w:rsidR="00AB18D7" w:rsidRDefault="00AB18D7" w:rsidP="009170ED">
            <w:pPr>
              <w:pStyle w:val="SMSubheading"/>
              <w:rPr>
                <w:rFonts w:cstheme="minorHAnsi"/>
                <w:sz w:val="22"/>
                <w:u w:val="none"/>
              </w:rPr>
            </w:pPr>
            <w:r>
              <w:rPr>
                <w:rFonts w:cstheme="minorHAnsi"/>
                <w:sz w:val="22"/>
                <w:u w:val="none"/>
              </w:rPr>
              <w:t>5.0</w:t>
            </w:r>
          </w:p>
        </w:tc>
        <w:tc>
          <w:tcPr>
            <w:tcW w:w="1591" w:type="dxa"/>
          </w:tcPr>
          <w:p w14:paraId="39B5D87C" w14:textId="77777777" w:rsidR="00AB18D7" w:rsidRDefault="00AB18D7" w:rsidP="009170ED">
            <w:pPr>
              <w:pStyle w:val="SMSubheading"/>
              <w:rPr>
                <w:rFonts w:cstheme="minorHAnsi"/>
                <w:sz w:val="22"/>
                <w:u w:val="none"/>
              </w:rPr>
            </w:pPr>
            <w:r>
              <w:rPr>
                <w:rFonts w:cstheme="minorHAnsi"/>
                <w:sz w:val="22"/>
                <w:u w:val="none"/>
              </w:rPr>
              <w:t>3.67</w:t>
            </w:r>
          </w:p>
        </w:tc>
        <w:tc>
          <w:tcPr>
            <w:tcW w:w="1591" w:type="dxa"/>
          </w:tcPr>
          <w:p w14:paraId="103EF0EE" w14:textId="77777777" w:rsidR="00AB18D7" w:rsidRPr="009923A9" w:rsidRDefault="00AB18D7" w:rsidP="009170ED">
            <w:pPr>
              <w:pStyle w:val="SMSubheading"/>
              <w:rPr>
                <w:rFonts w:cstheme="minorHAnsi"/>
                <w:b/>
                <w:sz w:val="22"/>
                <w:u w:val="none"/>
              </w:rPr>
            </w:pPr>
            <w:r w:rsidRPr="009923A9">
              <w:rPr>
                <w:rFonts w:cstheme="minorHAnsi"/>
                <w:b/>
                <w:sz w:val="22"/>
                <w:u w:val="none"/>
              </w:rPr>
              <w:t>14.33</w:t>
            </w:r>
          </w:p>
        </w:tc>
      </w:tr>
    </w:tbl>
    <w:p w14:paraId="72E5D973" w14:textId="77777777" w:rsidR="00AB18D7" w:rsidRDefault="00AB18D7" w:rsidP="00AB18D7">
      <w:pPr>
        <w:pStyle w:val="SMSubheading"/>
        <w:rPr>
          <w:rFonts w:asciiTheme="minorHAnsi" w:hAnsiTheme="minorHAnsi" w:cstheme="minorHAnsi"/>
          <w:sz w:val="22"/>
          <w:szCs w:val="22"/>
          <w:u w:val="none"/>
        </w:rPr>
      </w:pPr>
    </w:p>
    <w:p w14:paraId="736A1E45" w14:textId="77777777" w:rsidR="00AB18D7" w:rsidRDefault="00AB18D7" w:rsidP="00AB18D7">
      <w:pPr>
        <w:pStyle w:val="SMSubheading"/>
        <w:rPr>
          <w:rFonts w:asciiTheme="minorHAnsi" w:hAnsiTheme="minorHAnsi" w:cstheme="minorHAnsi"/>
          <w:b/>
          <w:i/>
          <w:sz w:val="22"/>
          <w:szCs w:val="22"/>
          <w:u w:val="none"/>
        </w:rPr>
      </w:pPr>
      <w:r>
        <w:rPr>
          <w:rFonts w:asciiTheme="minorHAnsi" w:hAnsiTheme="minorHAnsi" w:cstheme="minorHAnsi"/>
          <w:b/>
          <w:i/>
          <w:sz w:val="22"/>
          <w:szCs w:val="22"/>
          <w:u w:val="none"/>
        </w:rPr>
        <w:t>Survivorship and probability of transition between treatments</w:t>
      </w:r>
    </w:p>
    <w:p w14:paraId="49183ADF" w14:textId="258139E2" w:rsidR="00AB18D7" w:rsidRPr="0051772C" w:rsidRDefault="00AB18D7" w:rsidP="00AB18D7">
      <w:pPr>
        <w:pStyle w:val="SMSubheading"/>
        <w:rPr>
          <w:rFonts w:asciiTheme="minorHAnsi" w:hAnsiTheme="minorHAnsi" w:cstheme="minorHAnsi"/>
          <w:sz w:val="22"/>
          <w:szCs w:val="22"/>
          <w:u w:val="none"/>
        </w:rPr>
      </w:pPr>
      <w:r>
        <w:rPr>
          <w:rFonts w:asciiTheme="minorHAnsi" w:hAnsiTheme="minorHAnsi" w:cstheme="minorHAnsi"/>
          <w:sz w:val="22"/>
          <w:szCs w:val="22"/>
          <w:u w:val="none"/>
        </w:rPr>
        <w:t xml:space="preserve">We performed a </w:t>
      </w:r>
      <w:proofErr w:type="spellStart"/>
      <w:r>
        <w:rPr>
          <w:rFonts w:asciiTheme="minorHAnsi" w:hAnsiTheme="minorHAnsi" w:cstheme="minorHAnsi"/>
          <w:sz w:val="22"/>
          <w:szCs w:val="22"/>
          <w:u w:val="none"/>
        </w:rPr>
        <w:t>multistrata</w:t>
      </w:r>
      <w:proofErr w:type="spellEnd"/>
      <w:r>
        <w:rPr>
          <w:rFonts w:asciiTheme="minorHAnsi" w:hAnsiTheme="minorHAnsi" w:cstheme="minorHAnsi"/>
          <w:sz w:val="22"/>
          <w:szCs w:val="22"/>
          <w:u w:val="none"/>
        </w:rPr>
        <w:t xml:space="preserve"> model to estimate survivorship (S) of kangaroo rat species on each experimental treatment type and probability of transition (Psi) between treatment types. For </w:t>
      </w:r>
      <w:r>
        <w:rPr>
          <w:rFonts w:asciiTheme="minorHAnsi" w:hAnsiTheme="minorHAnsi" w:cstheme="minorHAnsi"/>
          <w:i/>
          <w:sz w:val="22"/>
          <w:szCs w:val="22"/>
          <w:u w:val="none"/>
        </w:rPr>
        <w:t xml:space="preserve">D. </w:t>
      </w:r>
      <w:proofErr w:type="spellStart"/>
      <w:r>
        <w:rPr>
          <w:rFonts w:asciiTheme="minorHAnsi" w:hAnsiTheme="minorHAnsi" w:cstheme="minorHAnsi"/>
          <w:i/>
          <w:sz w:val="22"/>
          <w:szCs w:val="22"/>
          <w:u w:val="none"/>
        </w:rPr>
        <w:t>merriami</w:t>
      </w:r>
      <w:proofErr w:type="spellEnd"/>
      <w:r>
        <w:rPr>
          <w:rFonts w:asciiTheme="minorHAnsi" w:hAnsiTheme="minorHAnsi" w:cstheme="minorHAnsi"/>
          <w:i/>
          <w:sz w:val="22"/>
          <w:szCs w:val="22"/>
          <w:u w:val="none"/>
        </w:rPr>
        <w:t xml:space="preserve">, </w:t>
      </w:r>
      <w:r>
        <w:rPr>
          <w:rFonts w:asciiTheme="minorHAnsi" w:hAnsiTheme="minorHAnsi" w:cstheme="minorHAnsi"/>
          <w:sz w:val="22"/>
          <w:szCs w:val="22"/>
          <w:u w:val="none"/>
        </w:rPr>
        <w:t xml:space="preserve">we found that the best model included separate estimates of survivorship based on treatment type, and separate estimates of transition probabilities based on treatment type (Table S3). For </w:t>
      </w:r>
      <w:r>
        <w:rPr>
          <w:rFonts w:asciiTheme="minorHAnsi" w:hAnsiTheme="minorHAnsi" w:cstheme="minorHAnsi"/>
          <w:i/>
          <w:iCs/>
          <w:sz w:val="22"/>
          <w:szCs w:val="22"/>
          <w:u w:val="none"/>
        </w:rPr>
        <w:t xml:space="preserve">D. </w:t>
      </w:r>
      <w:proofErr w:type="spellStart"/>
      <w:r>
        <w:rPr>
          <w:rFonts w:asciiTheme="minorHAnsi" w:hAnsiTheme="minorHAnsi" w:cstheme="minorHAnsi"/>
          <w:i/>
          <w:iCs/>
          <w:sz w:val="22"/>
          <w:szCs w:val="22"/>
          <w:u w:val="none"/>
        </w:rPr>
        <w:t>ordii</w:t>
      </w:r>
      <w:proofErr w:type="spellEnd"/>
      <w:r>
        <w:rPr>
          <w:rFonts w:asciiTheme="minorHAnsi" w:hAnsiTheme="minorHAnsi" w:cstheme="minorHAnsi"/>
          <w:i/>
          <w:iCs/>
          <w:sz w:val="22"/>
          <w:szCs w:val="22"/>
          <w:u w:val="none"/>
        </w:rPr>
        <w:t xml:space="preserve">, </w:t>
      </w:r>
      <w:r>
        <w:rPr>
          <w:rFonts w:asciiTheme="minorHAnsi" w:hAnsiTheme="minorHAnsi" w:cstheme="minorHAnsi"/>
          <w:sz w:val="22"/>
          <w:szCs w:val="22"/>
          <w:u w:val="none"/>
        </w:rPr>
        <w:t>we found that the best model included separate estimates of survivorship based on treatment type, but no difference in transition probabilities based on treatment type (Table S4).</w:t>
      </w:r>
    </w:p>
    <w:p w14:paraId="419755F4" w14:textId="77777777" w:rsidR="00AB18D7" w:rsidRDefault="00AB18D7" w:rsidP="00AB18D7">
      <w:pPr>
        <w:pStyle w:val="SMSubheading"/>
        <w:rPr>
          <w:rFonts w:asciiTheme="minorHAnsi" w:hAnsiTheme="minorHAnsi" w:cstheme="minorHAnsi"/>
          <w:sz w:val="22"/>
          <w:szCs w:val="22"/>
          <w:u w:val="none"/>
        </w:rPr>
      </w:pPr>
    </w:p>
    <w:p w14:paraId="65C93C6B" w14:textId="60097310" w:rsidR="00AB18D7" w:rsidRPr="000D70F8" w:rsidRDefault="00AB18D7" w:rsidP="00AB18D7">
      <w:pPr>
        <w:pStyle w:val="SMSubheading"/>
        <w:rPr>
          <w:rFonts w:asciiTheme="minorHAnsi" w:hAnsiTheme="minorHAnsi" w:cstheme="minorHAnsi"/>
          <w:b/>
          <w:sz w:val="22"/>
          <w:szCs w:val="22"/>
          <w:u w:val="none"/>
        </w:rPr>
      </w:pPr>
      <w:r w:rsidRPr="000D70F8">
        <w:rPr>
          <w:rFonts w:asciiTheme="minorHAnsi" w:hAnsiTheme="minorHAnsi" w:cstheme="minorHAnsi"/>
          <w:b/>
          <w:sz w:val="22"/>
          <w:szCs w:val="22"/>
          <w:u w:val="none"/>
        </w:rPr>
        <w:t>Table S</w:t>
      </w:r>
      <w:r>
        <w:rPr>
          <w:rFonts w:asciiTheme="minorHAnsi" w:hAnsiTheme="minorHAnsi" w:cstheme="minorHAnsi"/>
          <w:b/>
          <w:sz w:val="22"/>
          <w:szCs w:val="22"/>
          <w:u w:val="none"/>
        </w:rPr>
        <w:t>3</w:t>
      </w:r>
      <w:r w:rsidRPr="000D70F8">
        <w:rPr>
          <w:rFonts w:asciiTheme="minorHAnsi" w:hAnsiTheme="minorHAnsi" w:cstheme="minorHAnsi"/>
          <w:b/>
          <w:sz w:val="22"/>
          <w:szCs w:val="22"/>
          <w:u w:val="none"/>
        </w:rPr>
        <w:t xml:space="preserve">: estimates from </w:t>
      </w:r>
      <w:proofErr w:type="spellStart"/>
      <w:r w:rsidRPr="000D70F8">
        <w:rPr>
          <w:rFonts w:asciiTheme="minorHAnsi" w:hAnsiTheme="minorHAnsi" w:cstheme="minorHAnsi"/>
          <w:b/>
          <w:sz w:val="22"/>
          <w:szCs w:val="22"/>
          <w:u w:val="none"/>
        </w:rPr>
        <w:t>multistrata</w:t>
      </w:r>
      <w:proofErr w:type="spellEnd"/>
      <w:r w:rsidRPr="000D70F8">
        <w:rPr>
          <w:rFonts w:asciiTheme="minorHAnsi" w:hAnsiTheme="minorHAnsi" w:cstheme="minorHAnsi"/>
          <w:b/>
          <w:sz w:val="22"/>
          <w:szCs w:val="22"/>
          <w:u w:val="none"/>
        </w:rPr>
        <w:t xml:space="preserve"> model for </w:t>
      </w:r>
      <w:proofErr w:type="spellStart"/>
      <w:r w:rsidRPr="000D70F8">
        <w:rPr>
          <w:rFonts w:asciiTheme="minorHAnsi" w:hAnsiTheme="minorHAnsi" w:cstheme="minorHAnsi"/>
          <w:b/>
          <w:i/>
          <w:sz w:val="22"/>
          <w:szCs w:val="22"/>
          <w:u w:val="none"/>
        </w:rPr>
        <w:t>Dipodomys</w:t>
      </w:r>
      <w:proofErr w:type="spellEnd"/>
      <w:r w:rsidRPr="000D70F8">
        <w:rPr>
          <w:rFonts w:asciiTheme="minorHAnsi" w:hAnsiTheme="minorHAnsi" w:cstheme="minorHAnsi"/>
          <w:b/>
          <w:i/>
          <w:sz w:val="22"/>
          <w:szCs w:val="22"/>
          <w:u w:val="none"/>
        </w:rPr>
        <w:t xml:space="preserve"> </w:t>
      </w:r>
      <w:proofErr w:type="spellStart"/>
      <w:r w:rsidRPr="000D70F8">
        <w:rPr>
          <w:rFonts w:asciiTheme="minorHAnsi" w:hAnsiTheme="minorHAnsi" w:cstheme="minorHAnsi"/>
          <w:b/>
          <w:i/>
          <w:sz w:val="22"/>
          <w:szCs w:val="22"/>
          <w:u w:val="none"/>
        </w:rPr>
        <w:t>merriami</w:t>
      </w:r>
      <w:proofErr w:type="spellEnd"/>
      <w:r w:rsidRPr="000D70F8">
        <w:rPr>
          <w:rFonts w:asciiTheme="minorHAnsi" w:hAnsiTheme="minorHAnsi" w:cstheme="minorHAnsi"/>
          <w:b/>
          <w:sz w:val="22"/>
          <w:szCs w:val="22"/>
          <w:u w:val="none"/>
        </w:rPr>
        <w:t xml:space="preserve"> (based on mark-recapture data from 315 individuals)</w:t>
      </w:r>
    </w:p>
    <w:tbl>
      <w:tblPr>
        <w:tblStyle w:val="TableGrid"/>
        <w:tblW w:w="0" w:type="auto"/>
        <w:tblLook w:val="04A0" w:firstRow="1" w:lastRow="0" w:firstColumn="1" w:lastColumn="0" w:noHBand="0" w:noVBand="1"/>
      </w:tblPr>
      <w:tblGrid>
        <w:gridCol w:w="2875"/>
        <w:gridCol w:w="1530"/>
        <w:gridCol w:w="1620"/>
        <w:gridCol w:w="1164"/>
        <w:gridCol w:w="1197"/>
      </w:tblGrid>
      <w:tr w:rsidR="00AB18D7" w14:paraId="437C606A" w14:textId="77777777" w:rsidTr="009170ED">
        <w:trPr>
          <w:trHeight w:val="517"/>
        </w:trPr>
        <w:tc>
          <w:tcPr>
            <w:tcW w:w="2875" w:type="dxa"/>
          </w:tcPr>
          <w:p w14:paraId="741FB959" w14:textId="77777777" w:rsidR="00AB18D7" w:rsidRDefault="00AB18D7" w:rsidP="009170ED">
            <w:pPr>
              <w:pStyle w:val="SMSubheading"/>
              <w:rPr>
                <w:rFonts w:cstheme="minorHAnsi"/>
                <w:sz w:val="22"/>
                <w:u w:val="none"/>
              </w:rPr>
            </w:pPr>
          </w:p>
        </w:tc>
        <w:tc>
          <w:tcPr>
            <w:tcW w:w="1530" w:type="dxa"/>
          </w:tcPr>
          <w:p w14:paraId="00167B6E" w14:textId="77777777" w:rsidR="00AB18D7" w:rsidRDefault="00AB18D7" w:rsidP="009170ED">
            <w:pPr>
              <w:pStyle w:val="SMSubheading"/>
              <w:rPr>
                <w:rFonts w:cstheme="minorHAnsi"/>
                <w:sz w:val="22"/>
                <w:u w:val="none"/>
              </w:rPr>
            </w:pPr>
            <w:r>
              <w:rPr>
                <w:rFonts w:cstheme="minorHAnsi"/>
                <w:sz w:val="22"/>
                <w:u w:val="none"/>
              </w:rPr>
              <w:t>estimate</w:t>
            </w:r>
          </w:p>
        </w:tc>
        <w:tc>
          <w:tcPr>
            <w:tcW w:w="1620" w:type="dxa"/>
          </w:tcPr>
          <w:p w14:paraId="7989D43E" w14:textId="77777777" w:rsidR="00AB18D7" w:rsidRDefault="00AB18D7" w:rsidP="009170ED">
            <w:pPr>
              <w:pStyle w:val="SMSubheading"/>
              <w:rPr>
                <w:rFonts w:cstheme="minorHAnsi"/>
                <w:sz w:val="22"/>
                <w:u w:val="none"/>
              </w:rPr>
            </w:pPr>
            <w:r>
              <w:rPr>
                <w:rFonts w:cstheme="minorHAnsi"/>
                <w:sz w:val="22"/>
                <w:u w:val="none"/>
              </w:rPr>
              <w:t>Standard error</w:t>
            </w:r>
          </w:p>
        </w:tc>
        <w:tc>
          <w:tcPr>
            <w:tcW w:w="1053" w:type="dxa"/>
          </w:tcPr>
          <w:p w14:paraId="37A051F3" w14:textId="77777777" w:rsidR="00AB18D7" w:rsidRDefault="00AB18D7" w:rsidP="009170ED">
            <w:pPr>
              <w:pStyle w:val="SMSubheading"/>
              <w:rPr>
                <w:rFonts w:cstheme="minorHAnsi"/>
                <w:sz w:val="22"/>
                <w:u w:val="none"/>
              </w:rPr>
            </w:pPr>
            <w:r>
              <w:rPr>
                <w:rFonts w:cstheme="minorHAnsi"/>
                <w:sz w:val="22"/>
                <w:u w:val="none"/>
              </w:rPr>
              <w:t>LCL</w:t>
            </w:r>
          </w:p>
        </w:tc>
        <w:tc>
          <w:tcPr>
            <w:tcW w:w="1197" w:type="dxa"/>
          </w:tcPr>
          <w:p w14:paraId="1C74AF78" w14:textId="77777777" w:rsidR="00AB18D7" w:rsidRPr="00D06B34" w:rsidRDefault="00AB18D7" w:rsidP="009170ED">
            <w:pPr>
              <w:pStyle w:val="SMSubheading"/>
              <w:rPr>
                <w:rFonts w:cstheme="minorHAnsi"/>
                <w:sz w:val="22"/>
                <w:u w:val="none"/>
              </w:rPr>
            </w:pPr>
            <w:r w:rsidRPr="00D06B34">
              <w:rPr>
                <w:rFonts w:cstheme="minorHAnsi"/>
                <w:sz w:val="22"/>
                <w:u w:val="none"/>
              </w:rPr>
              <w:t>UCL</w:t>
            </w:r>
          </w:p>
        </w:tc>
      </w:tr>
      <w:tr w:rsidR="00AB18D7" w14:paraId="1BD21A90" w14:textId="77777777" w:rsidTr="009170ED">
        <w:trPr>
          <w:trHeight w:val="489"/>
        </w:trPr>
        <w:tc>
          <w:tcPr>
            <w:tcW w:w="2875" w:type="dxa"/>
          </w:tcPr>
          <w:p w14:paraId="158BA9D6" w14:textId="77777777" w:rsidR="00AB18D7" w:rsidRDefault="00AB18D7" w:rsidP="009170ED">
            <w:pPr>
              <w:pStyle w:val="SMSubheading"/>
              <w:rPr>
                <w:rFonts w:cstheme="minorHAnsi"/>
                <w:sz w:val="22"/>
                <w:u w:val="none"/>
              </w:rPr>
            </w:pPr>
            <w:r>
              <w:rPr>
                <w:rFonts w:cstheme="minorHAnsi"/>
                <w:sz w:val="22"/>
                <w:u w:val="none"/>
              </w:rPr>
              <w:t>S: long-term control</w:t>
            </w:r>
          </w:p>
        </w:tc>
        <w:tc>
          <w:tcPr>
            <w:tcW w:w="1530" w:type="dxa"/>
          </w:tcPr>
          <w:p w14:paraId="29FF3CBA" w14:textId="77777777" w:rsidR="00AB18D7" w:rsidRDefault="00AB18D7" w:rsidP="009170ED">
            <w:pPr>
              <w:pStyle w:val="SMSubheading"/>
              <w:rPr>
                <w:rFonts w:cstheme="minorHAnsi"/>
                <w:sz w:val="22"/>
                <w:u w:val="none"/>
              </w:rPr>
            </w:pPr>
            <w:r>
              <w:rPr>
                <w:rFonts w:cstheme="minorHAnsi"/>
                <w:sz w:val="22"/>
                <w:u w:val="none"/>
              </w:rPr>
              <w:t>0.859072</w:t>
            </w:r>
          </w:p>
        </w:tc>
        <w:tc>
          <w:tcPr>
            <w:tcW w:w="1620" w:type="dxa"/>
          </w:tcPr>
          <w:p w14:paraId="3FC97813" w14:textId="77777777" w:rsidR="00AB18D7" w:rsidRDefault="00AB18D7" w:rsidP="009170ED">
            <w:pPr>
              <w:pStyle w:val="SMSubheading"/>
              <w:rPr>
                <w:rFonts w:cstheme="minorHAnsi"/>
                <w:sz w:val="22"/>
                <w:u w:val="none"/>
              </w:rPr>
            </w:pPr>
            <w:r>
              <w:rPr>
                <w:rFonts w:cstheme="minorHAnsi"/>
                <w:sz w:val="22"/>
                <w:u w:val="none"/>
              </w:rPr>
              <w:t>0.012446</w:t>
            </w:r>
          </w:p>
        </w:tc>
        <w:tc>
          <w:tcPr>
            <w:tcW w:w="1053" w:type="dxa"/>
          </w:tcPr>
          <w:p w14:paraId="2F1035D6" w14:textId="77777777" w:rsidR="00AB18D7" w:rsidRDefault="00AB18D7" w:rsidP="009170ED">
            <w:pPr>
              <w:pStyle w:val="SMSubheading"/>
              <w:rPr>
                <w:rFonts w:cstheme="minorHAnsi"/>
                <w:sz w:val="22"/>
                <w:u w:val="none"/>
              </w:rPr>
            </w:pPr>
            <w:r>
              <w:rPr>
                <w:rFonts w:cstheme="minorHAnsi"/>
                <w:sz w:val="22"/>
                <w:u w:val="none"/>
              </w:rPr>
              <w:t>0.832871</w:t>
            </w:r>
          </w:p>
        </w:tc>
        <w:tc>
          <w:tcPr>
            <w:tcW w:w="1197" w:type="dxa"/>
          </w:tcPr>
          <w:p w14:paraId="1BEE30C8" w14:textId="77777777" w:rsidR="00AB18D7" w:rsidRPr="00D06B34" w:rsidRDefault="00AB18D7" w:rsidP="009170ED">
            <w:pPr>
              <w:pStyle w:val="SMSubheading"/>
              <w:rPr>
                <w:rFonts w:cstheme="minorHAnsi"/>
                <w:sz w:val="22"/>
                <w:u w:val="none"/>
              </w:rPr>
            </w:pPr>
            <w:r>
              <w:rPr>
                <w:rFonts w:cstheme="minorHAnsi"/>
                <w:sz w:val="22"/>
                <w:u w:val="none"/>
              </w:rPr>
              <w:t>0.881748</w:t>
            </w:r>
          </w:p>
        </w:tc>
      </w:tr>
      <w:tr w:rsidR="00AB18D7" w14:paraId="3729A453" w14:textId="77777777" w:rsidTr="009170ED">
        <w:trPr>
          <w:trHeight w:val="517"/>
        </w:trPr>
        <w:tc>
          <w:tcPr>
            <w:tcW w:w="2875" w:type="dxa"/>
          </w:tcPr>
          <w:p w14:paraId="6651B8BD" w14:textId="77777777" w:rsidR="00AB18D7" w:rsidRDefault="00AB18D7" w:rsidP="009170ED">
            <w:pPr>
              <w:pStyle w:val="SMSubheading"/>
              <w:rPr>
                <w:rFonts w:cstheme="minorHAnsi"/>
                <w:sz w:val="22"/>
                <w:u w:val="none"/>
              </w:rPr>
            </w:pPr>
            <w:r>
              <w:rPr>
                <w:rFonts w:cstheme="minorHAnsi"/>
                <w:sz w:val="22"/>
                <w:u w:val="none"/>
              </w:rPr>
              <w:t>S: former kangaroo rat removal</w:t>
            </w:r>
          </w:p>
        </w:tc>
        <w:tc>
          <w:tcPr>
            <w:tcW w:w="1530" w:type="dxa"/>
          </w:tcPr>
          <w:p w14:paraId="68290DDD" w14:textId="77777777" w:rsidR="00AB18D7" w:rsidRDefault="00AB18D7" w:rsidP="009170ED">
            <w:pPr>
              <w:pStyle w:val="SMSubheading"/>
              <w:rPr>
                <w:rFonts w:cstheme="minorHAnsi"/>
                <w:sz w:val="22"/>
                <w:u w:val="none"/>
              </w:rPr>
            </w:pPr>
            <w:r>
              <w:rPr>
                <w:rFonts w:cstheme="minorHAnsi"/>
                <w:sz w:val="22"/>
                <w:u w:val="none"/>
              </w:rPr>
              <w:t>0.902081</w:t>
            </w:r>
          </w:p>
        </w:tc>
        <w:tc>
          <w:tcPr>
            <w:tcW w:w="1620" w:type="dxa"/>
          </w:tcPr>
          <w:p w14:paraId="0A05C402" w14:textId="77777777" w:rsidR="00AB18D7" w:rsidRDefault="00AB18D7" w:rsidP="009170ED">
            <w:pPr>
              <w:pStyle w:val="SMSubheading"/>
              <w:rPr>
                <w:rFonts w:cstheme="minorHAnsi"/>
                <w:sz w:val="22"/>
                <w:u w:val="none"/>
              </w:rPr>
            </w:pPr>
            <w:r>
              <w:rPr>
                <w:rFonts w:cstheme="minorHAnsi"/>
                <w:sz w:val="22"/>
                <w:u w:val="none"/>
              </w:rPr>
              <w:t>0.012923</w:t>
            </w:r>
          </w:p>
        </w:tc>
        <w:tc>
          <w:tcPr>
            <w:tcW w:w="1053" w:type="dxa"/>
          </w:tcPr>
          <w:p w14:paraId="1A3D49B6" w14:textId="77777777" w:rsidR="00AB18D7" w:rsidRDefault="00AB18D7" w:rsidP="009170ED">
            <w:pPr>
              <w:pStyle w:val="SMSubheading"/>
              <w:rPr>
                <w:rFonts w:cstheme="minorHAnsi"/>
                <w:sz w:val="22"/>
                <w:u w:val="none"/>
              </w:rPr>
            </w:pPr>
            <w:r>
              <w:rPr>
                <w:rFonts w:cstheme="minorHAnsi"/>
                <w:sz w:val="22"/>
                <w:u w:val="none"/>
              </w:rPr>
              <w:t>0.873671</w:t>
            </w:r>
          </w:p>
        </w:tc>
        <w:tc>
          <w:tcPr>
            <w:tcW w:w="1197" w:type="dxa"/>
          </w:tcPr>
          <w:p w14:paraId="3C417B72" w14:textId="77777777" w:rsidR="00AB18D7" w:rsidRPr="00D06B34" w:rsidRDefault="00AB18D7" w:rsidP="009170ED">
            <w:pPr>
              <w:pStyle w:val="SMSubheading"/>
              <w:rPr>
                <w:rFonts w:cstheme="minorHAnsi"/>
                <w:sz w:val="22"/>
                <w:u w:val="none"/>
              </w:rPr>
            </w:pPr>
            <w:r>
              <w:rPr>
                <w:rFonts w:cstheme="minorHAnsi"/>
                <w:sz w:val="22"/>
                <w:u w:val="none"/>
              </w:rPr>
              <w:t>0.924653</w:t>
            </w:r>
          </w:p>
        </w:tc>
      </w:tr>
      <w:tr w:rsidR="00AB18D7" w14:paraId="54CE191B" w14:textId="77777777" w:rsidTr="009170ED">
        <w:trPr>
          <w:trHeight w:val="489"/>
        </w:trPr>
        <w:tc>
          <w:tcPr>
            <w:tcW w:w="2875" w:type="dxa"/>
          </w:tcPr>
          <w:p w14:paraId="5391CACF" w14:textId="77777777" w:rsidR="00AB18D7" w:rsidRDefault="00AB18D7" w:rsidP="009170ED">
            <w:pPr>
              <w:pStyle w:val="SMSubheading"/>
              <w:rPr>
                <w:rFonts w:cstheme="minorHAnsi"/>
                <w:sz w:val="22"/>
                <w:u w:val="none"/>
              </w:rPr>
            </w:pPr>
            <w:r>
              <w:rPr>
                <w:rFonts w:cstheme="minorHAnsi"/>
                <w:sz w:val="22"/>
                <w:u w:val="none"/>
              </w:rPr>
              <w:t>S: former rodent removal</w:t>
            </w:r>
          </w:p>
        </w:tc>
        <w:tc>
          <w:tcPr>
            <w:tcW w:w="1530" w:type="dxa"/>
          </w:tcPr>
          <w:p w14:paraId="1B1E4C0E" w14:textId="77777777" w:rsidR="00AB18D7" w:rsidRDefault="00AB18D7" w:rsidP="009170ED">
            <w:pPr>
              <w:pStyle w:val="SMSubheading"/>
              <w:rPr>
                <w:rFonts w:cstheme="minorHAnsi"/>
                <w:sz w:val="22"/>
                <w:u w:val="none"/>
              </w:rPr>
            </w:pPr>
            <w:r>
              <w:rPr>
                <w:rFonts w:cstheme="minorHAnsi"/>
                <w:sz w:val="22"/>
                <w:u w:val="none"/>
              </w:rPr>
              <w:t>0.860455</w:t>
            </w:r>
          </w:p>
        </w:tc>
        <w:tc>
          <w:tcPr>
            <w:tcW w:w="1620" w:type="dxa"/>
          </w:tcPr>
          <w:p w14:paraId="74587B4A" w14:textId="77777777" w:rsidR="00AB18D7" w:rsidRDefault="00AB18D7" w:rsidP="009170ED">
            <w:pPr>
              <w:pStyle w:val="SMSubheading"/>
              <w:rPr>
                <w:rFonts w:cstheme="minorHAnsi"/>
                <w:sz w:val="22"/>
                <w:u w:val="none"/>
              </w:rPr>
            </w:pPr>
            <w:r>
              <w:rPr>
                <w:rFonts w:cstheme="minorHAnsi"/>
                <w:sz w:val="22"/>
                <w:u w:val="none"/>
              </w:rPr>
              <w:t>0.013472</w:t>
            </w:r>
          </w:p>
        </w:tc>
        <w:tc>
          <w:tcPr>
            <w:tcW w:w="1053" w:type="dxa"/>
          </w:tcPr>
          <w:p w14:paraId="017ECDA8" w14:textId="77777777" w:rsidR="00AB18D7" w:rsidRDefault="00AB18D7" w:rsidP="009170ED">
            <w:pPr>
              <w:pStyle w:val="SMSubheading"/>
              <w:rPr>
                <w:rFonts w:cstheme="minorHAnsi"/>
                <w:sz w:val="22"/>
                <w:u w:val="none"/>
              </w:rPr>
            </w:pPr>
            <w:r>
              <w:rPr>
                <w:rFonts w:cstheme="minorHAnsi"/>
                <w:sz w:val="22"/>
                <w:u w:val="none"/>
              </w:rPr>
              <w:t>0.831901</w:t>
            </w:r>
          </w:p>
        </w:tc>
        <w:tc>
          <w:tcPr>
            <w:tcW w:w="1197" w:type="dxa"/>
          </w:tcPr>
          <w:p w14:paraId="78A45E99" w14:textId="77777777" w:rsidR="00AB18D7" w:rsidRPr="00D06B34" w:rsidRDefault="00AB18D7" w:rsidP="009170ED">
            <w:pPr>
              <w:pStyle w:val="SMSubheading"/>
              <w:rPr>
                <w:rFonts w:cstheme="minorHAnsi"/>
                <w:sz w:val="22"/>
                <w:u w:val="none"/>
              </w:rPr>
            </w:pPr>
            <w:r>
              <w:rPr>
                <w:rFonts w:cstheme="minorHAnsi"/>
                <w:sz w:val="22"/>
                <w:u w:val="none"/>
              </w:rPr>
              <w:t>0.884830</w:t>
            </w:r>
          </w:p>
        </w:tc>
      </w:tr>
      <w:tr w:rsidR="00AB18D7" w14:paraId="6FD0FA93" w14:textId="77777777" w:rsidTr="009170ED">
        <w:trPr>
          <w:trHeight w:val="489"/>
        </w:trPr>
        <w:tc>
          <w:tcPr>
            <w:tcW w:w="2875" w:type="dxa"/>
          </w:tcPr>
          <w:p w14:paraId="01A5FA0D" w14:textId="77777777" w:rsidR="00AB18D7" w:rsidRDefault="00AB18D7" w:rsidP="009170ED">
            <w:pPr>
              <w:pStyle w:val="SMSubheading"/>
              <w:rPr>
                <w:rFonts w:cstheme="minorHAnsi"/>
                <w:sz w:val="22"/>
                <w:u w:val="none"/>
              </w:rPr>
            </w:pPr>
            <w:r>
              <w:rPr>
                <w:rFonts w:cstheme="minorHAnsi"/>
                <w:sz w:val="22"/>
                <w:u w:val="none"/>
              </w:rPr>
              <w:t>Psi: long-term control to former kangaroo rat removal</w:t>
            </w:r>
          </w:p>
        </w:tc>
        <w:tc>
          <w:tcPr>
            <w:tcW w:w="1530" w:type="dxa"/>
          </w:tcPr>
          <w:p w14:paraId="57768503" w14:textId="77777777" w:rsidR="00AB18D7" w:rsidRDefault="00AB18D7" w:rsidP="009170ED">
            <w:pPr>
              <w:pStyle w:val="SMSubheading"/>
              <w:rPr>
                <w:rFonts w:cstheme="minorHAnsi"/>
                <w:sz w:val="22"/>
                <w:u w:val="none"/>
              </w:rPr>
            </w:pPr>
            <w:r>
              <w:rPr>
                <w:rFonts w:cstheme="minorHAnsi"/>
                <w:sz w:val="22"/>
                <w:u w:val="none"/>
              </w:rPr>
              <w:t>0.003053</w:t>
            </w:r>
          </w:p>
        </w:tc>
        <w:tc>
          <w:tcPr>
            <w:tcW w:w="1620" w:type="dxa"/>
          </w:tcPr>
          <w:p w14:paraId="78D99815" w14:textId="77777777" w:rsidR="00AB18D7" w:rsidRDefault="00AB18D7" w:rsidP="009170ED">
            <w:pPr>
              <w:pStyle w:val="SMSubheading"/>
              <w:rPr>
                <w:rFonts w:cstheme="minorHAnsi"/>
                <w:sz w:val="22"/>
                <w:u w:val="none"/>
              </w:rPr>
            </w:pPr>
            <w:r>
              <w:rPr>
                <w:rFonts w:cstheme="minorHAnsi"/>
                <w:sz w:val="22"/>
                <w:u w:val="none"/>
              </w:rPr>
              <w:t>0.00216</w:t>
            </w:r>
          </w:p>
        </w:tc>
        <w:tc>
          <w:tcPr>
            <w:tcW w:w="1053" w:type="dxa"/>
          </w:tcPr>
          <w:p w14:paraId="4EAC5AAF" w14:textId="77777777" w:rsidR="00AB18D7" w:rsidRDefault="00AB18D7" w:rsidP="009170ED">
            <w:pPr>
              <w:pStyle w:val="SMSubheading"/>
              <w:rPr>
                <w:rFonts w:cstheme="minorHAnsi"/>
                <w:sz w:val="22"/>
                <w:u w:val="none"/>
              </w:rPr>
            </w:pPr>
            <w:r>
              <w:rPr>
                <w:rFonts w:cstheme="minorHAnsi"/>
                <w:sz w:val="22"/>
                <w:u w:val="none"/>
              </w:rPr>
              <w:t>0.000761</w:t>
            </w:r>
          </w:p>
        </w:tc>
        <w:tc>
          <w:tcPr>
            <w:tcW w:w="1197" w:type="dxa"/>
          </w:tcPr>
          <w:p w14:paraId="451FCB8F" w14:textId="77777777" w:rsidR="00AB18D7" w:rsidRPr="00D06B34" w:rsidRDefault="00AB18D7" w:rsidP="009170ED">
            <w:pPr>
              <w:pStyle w:val="SMSubheading"/>
              <w:rPr>
                <w:rFonts w:cstheme="minorHAnsi"/>
                <w:sz w:val="22"/>
                <w:u w:val="none"/>
              </w:rPr>
            </w:pPr>
            <w:r>
              <w:rPr>
                <w:rFonts w:cstheme="minorHAnsi"/>
                <w:sz w:val="22"/>
                <w:u w:val="none"/>
              </w:rPr>
              <w:t>0.01216</w:t>
            </w:r>
          </w:p>
        </w:tc>
      </w:tr>
      <w:tr w:rsidR="00AB18D7" w14:paraId="141D502B" w14:textId="77777777" w:rsidTr="009170ED">
        <w:trPr>
          <w:trHeight w:val="489"/>
        </w:trPr>
        <w:tc>
          <w:tcPr>
            <w:tcW w:w="2875" w:type="dxa"/>
          </w:tcPr>
          <w:p w14:paraId="3F29BA23" w14:textId="77777777" w:rsidR="00AB18D7" w:rsidRDefault="00AB18D7" w:rsidP="009170ED">
            <w:pPr>
              <w:pStyle w:val="SMSubheading"/>
              <w:rPr>
                <w:rFonts w:cstheme="minorHAnsi"/>
                <w:sz w:val="22"/>
                <w:u w:val="none"/>
              </w:rPr>
            </w:pPr>
            <w:r>
              <w:rPr>
                <w:rFonts w:cstheme="minorHAnsi"/>
                <w:sz w:val="22"/>
                <w:u w:val="none"/>
              </w:rPr>
              <w:t>Psi: long-term control to former rodent removal</w:t>
            </w:r>
          </w:p>
        </w:tc>
        <w:tc>
          <w:tcPr>
            <w:tcW w:w="1530" w:type="dxa"/>
          </w:tcPr>
          <w:p w14:paraId="3ED6975F" w14:textId="77777777" w:rsidR="00AB18D7" w:rsidRDefault="00AB18D7" w:rsidP="009170ED">
            <w:pPr>
              <w:pStyle w:val="SMSubheading"/>
              <w:rPr>
                <w:rFonts w:cstheme="minorHAnsi"/>
                <w:sz w:val="22"/>
                <w:u w:val="none"/>
              </w:rPr>
            </w:pPr>
            <w:r>
              <w:rPr>
                <w:rFonts w:cstheme="minorHAnsi"/>
                <w:sz w:val="22"/>
                <w:u w:val="none"/>
              </w:rPr>
              <w:t>0.012813</w:t>
            </w:r>
          </w:p>
        </w:tc>
        <w:tc>
          <w:tcPr>
            <w:tcW w:w="1620" w:type="dxa"/>
          </w:tcPr>
          <w:p w14:paraId="4979FC5D" w14:textId="77777777" w:rsidR="00AB18D7" w:rsidRDefault="00AB18D7" w:rsidP="009170ED">
            <w:pPr>
              <w:pStyle w:val="SMSubheading"/>
              <w:rPr>
                <w:rFonts w:cstheme="minorHAnsi"/>
                <w:sz w:val="22"/>
                <w:u w:val="none"/>
              </w:rPr>
            </w:pPr>
            <w:r>
              <w:rPr>
                <w:rFonts w:cstheme="minorHAnsi"/>
                <w:sz w:val="22"/>
                <w:u w:val="none"/>
              </w:rPr>
              <w:t>0.004508</w:t>
            </w:r>
          </w:p>
        </w:tc>
        <w:tc>
          <w:tcPr>
            <w:tcW w:w="1053" w:type="dxa"/>
          </w:tcPr>
          <w:p w14:paraId="67D3685B" w14:textId="77777777" w:rsidR="00AB18D7" w:rsidRDefault="00AB18D7" w:rsidP="009170ED">
            <w:pPr>
              <w:pStyle w:val="SMSubheading"/>
              <w:rPr>
                <w:rFonts w:cstheme="minorHAnsi"/>
                <w:sz w:val="22"/>
                <w:u w:val="none"/>
              </w:rPr>
            </w:pPr>
            <w:r>
              <w:rPr>
                <w:rFonts w:cstheme="minorHAnsi"/>
                <w:sz w:val="22"/>
                <w:u w:val="none"/>
              </w:rPr>
              <w:t>0.006413</w:t>
            </w:r>
          </w:p>
        </w:tc>
        <w:tc>
          <w:tcPr>
            <w:tcW w:w="1197" w:type="dxa"/>
          </w:tcPr>
          <w:p w14:paraId="34574C77" w14:textId="77777777" w:rsidR="00AB18D7" w:rsidRPr="00D06B34" w:rsidRDefault="00AB18D7" w:rsidP="009170ED">
            <w:pPr>
              <w:pStyle w:val="SMSubheading"/>
              <w:rPr>
                <w:rFonts w:cstheme="minorHAnsi"/>
                <w:sz w:val="22"/>
                <w:u w:val="none"/>
              </w:rPr>
            </w:pPr>
            <w:r>
              <w:rPr>
                <w:rFonts w:cstheme="minorHAnsi"/>
                <w:sz w:val="22"/>
                <w:u w:val="none"/>
              </w:rPr>
              <w:t>0.025435</w:t>
            </w:r>
          </w:p>
        </w:tc>
      </w:tr>
      <w:tr w:rsidR="00AB18D7" w14:paraId="798B0781" w14:textId="77777777" w:rsidTr="009170ED">
        <w:trPr>
          <w:trHeight w:val="489"/>
        </w:trPr>
        <w:tc>
          <w:tcPr>
            <w:tcW w:w="2875" w:type="dxa"/>
          </w:tcPr>
          <w:p w14:paraId="43993A6B" w14:textId="77777777" w:rsidR="00AB18D7" w:rsidRDefault="00AB18D7" w:rsidP="009170ED">
            <w:pPr>
              <w:pStyle w:val="SMSubheading"/>
              <w:rPr>
                <w:rFonts w:cstheme="minorHAnsi"/>
                <w:sz w:val="22"/>
                <w:u w:val="none"/>
              </w:rPr>
            </w:pPr>
            <w:r>
              <w:rPr>
                <w:rFonts w:cstheme="minorHAnsi"/>
                <w:sz w:val="22"/>
                <w:u w:val="none"/>
              </w:rPr>
              <w:t>Psi: former kangaroo rat removal to long-term control</w:t>
            </w:r>
          </w:p>
        </w:tc>
        <w:tc>
          <w:tcPr>
            <w:tcW w:w="1530" w:type="dxa"/>
          </w:tcPr>
          <w:p w14:paraId="6862E892" w14:textId="77777777" w:rsidR="00AB18D7" w:rsidRDefault="00AB18D7" w:rsidP="009170ED">
            <w:pPr>
              <w:pStyle w:val="SMSubheading"/>
              <w:rPr>
                <w:rFonts w:cstheme="minorHAnsi"/>
                <w:sz w:val="22"/>
                <w:u w:val="none"/>
              </w:rPr>
            </w:pPr>
            <w:r>
              <w:rPr>
                <w:rFonts w:cstheme="minorHAnsi"/>
                <w:sz w:val="22"/>
                <w:u w:val="none"/>
              </w:rPr>
              <w:t>0.008705</w:t>
            </w:r>
          </w:p>
        </w:tc>
        <w:tc>
          <w:tcPr>
            <w:tcW w:w="1620" w:type="dxa"/>
          </w:tcPr>
          <w:p w14:paraId="358110BE" w14:textId="77777777" w:rsidR="00AB18D7" w:rsidRDefault="00AB18D7" w:rsidP="009170ED">
            <w:pPr>
              <w:pStyle w:val="SMSubheading"/>
              <w:rPr>
                <w:rFonts w:cstheme="minorHAnsi"/>
                <w:sz w:val="22"/>
                <w:u w:val="none"/>
              </w:rPr>
            </w:pPr>
            <w:r>
              <w:rPr>
                <w:rFonts w:cstheme="minorHAnsi"/>
                <w:sz w:val="22"/>
                <w:u w:val="none"/>
              </w:rPr>
              <w:t>0.004341</w:t>
            </w:r>
          </w:p>
        </w:tc>
        <w:tc>
          <w:tcPr>
            <w:tcW w:w="1053" w:type="dxa"/>
          </w:tcPr>
          <w:p w14:paraId="336C0B7C" w14:textId="77777777" w:rsidR="00AB18D7" w:rsidRDefault="00AB18D7" w:rsidP="009170ED">
            <w:pPr>
              <w:pStyle w:val="SMSubheading"/>
              <w:rPr>
                <w:rFonts w:cstheme="minorHAnsi"/>
                <w:sz w:val="22"/>
                <w:u w:val="none"/>
              </w:rPr>
            </w:pPr>
            <w:r>
              <w:rPr>
                <w:rFonts w:cstheme="minorHAnsi"/>
                <w:sz w:val="22"/>
                <w:u w:val="none"/>
              </w:rPr>
              <w:t>0.003265</w:t>
            </w:r>
          </w:p>
        </w:tc>
        <w:tc>
          <w:tcPr>
            <w:tcW w:w="1197" w:type="dxa"/>
          </w:tcPr>
          <w:p w14:paraId="5301724E" w14:textId="77777777" w:rsidR="00AB18D7" w:rsidRPr="00D06B34" w:rsidRDefault="00AB18D7" w:rsidP="009170ED">
            <w:pPr>
              <w:pStyle w:val="SMSubheading"/>
              <w:rPr>
                <w:rFonts w:cstheme="minorHAnsi"/>
                <w:sz w:val="22"/>
                <w:u w:val="none"/>
              </w:rPr>
            </w:pPr>
            <w:r>
              <w:rPr>
                <w:rFonts w:cstheme="minorHAnsi"/>
                <w:sz w:val="22"/>
                <w:u w:val="none"/>
              </w:rPr>
              <w:t>0.022999</w:t>
            </w:r>
          </w:p>
        </w:tc>
      </w:tr>
      <w:tr w:rsidR="00AB18D7" w14:paraId="3316F85D" w14:textId="77777777" w:rsidTr="009170ED">
        <w:trPr>
          <w:trHeight w:val="489"/>
        </w:trPr>
        <w:tc>
          <w:tcPr>
            <w:tcW w:w="2875" w:type="dxa"/>
          </w:tcPr>
          <w:p w14:paraId="65ABD2A7" w14:textId="77777777" w:rsidR="00AB18D7" w:rsidRDefault="00AB18D7" w:rsidP="009170ED">
            <w:pPr>
              <w:pStyle w:val="SMSubheading"/>
              <w:rPr>
                <w:rFonts w:cstheme="minorHAnsi"/>
                <w:sz w:val="22"/>
                <w:u w:val="none"/>
              </w:rPr>
            </w:pPr>
            <w:r>
              <w:rPr>
                <w:rFonts w:cstheme="minorHAnsi"/>
                <w:sz w:val="22"/>
                <w:u w:val="none"/>
              </w:rPr>
              <w:t>Psi: former kangaroo rat removal to former rodent removal</w:t>
            </w:r>
          </w:p>
        </w:tc>
        <w:tc>
          <w:tcPr>
            <w:tcW w:w="1530" w:type="dxa"/>
          </w:tcPr>
          <w:p w14:paraId="0BBD3500" w14:textId="77777777" w:rsidR="00AB18D7" w:rsidRDefault="00AB18D7" w:rsidP="009170ED">
            <w:pPr>
              <w:pStyle w:val="SMSubheading"/>
              <w:rPr>
                <w:rFonts w:cstheme="minorHAnsi"/>
                <w:sz w:val="22"/>
                <w:u w:val="none"/>
              </w:rPr>
            </w:pPr>
            <w:r>
              <w:rPr>
                <w:rFonts w:cstheme="minorHAnsi"/>
                <w:sz w:val="22"/>
                <w:u w:val="none"/>
              </w:rPr>
              <w:t>0.006011</w:t>
            </w:r>
          </w:p>
        </w:tc>
        <w:tc>
          <w:tcPr>
            <w:tcW w:w="1620" w:type="dxa"/>
          </w:tcPr>
          <w:p w14:paraId="74A6FCCA" w14:textId="77777777" w:rsidR="00AB18D7" w:rsidRDefault="00AB18D7" w:rsidP="009170ED">
            <w:pPr>
              <w:pStyle w:val="SMSubheading"/>
              <w:rPr>
                <w:rFonts w:cstheme="minorHAnsi"/>
                <w:sz w:val="22"/>
                <w:u w:val="none"/>
              </w:rPr>
            </w:pPr>
            <w:r>
              <w:rPr>
                <w:rFonts w:cstheme="minorHAnsi"/>
                <w:sz w:val="22"/>
                <w:u w:val="none"/>
              </w:rPr>
              <w:t>0.003621</w:t>
            </w:r>
          </w:p>
        </w:tc>
        <w:tc>
          <w:tcPr>
            <w:tcW w:w="1053" w:type="dxa"/>
          </w:tcPr>
          <w:p w14:paraId="453CCFA3" w14:textId="77777777" w:rsidR="00AB18D7" w:rsidRDefault="00AB18D7" w:rsidP="009170ED">
            <w:pPr>
              <w:pStyle w:val="SMSubheading"/>
              <w:rPr>
                <w:rFonts w:cstheme="minorHAnsi"/>
                <w:sz w:val="22"/>
                <w:u w:val="none"/>
              </w:rPr>
            </w:pPr>
            <w:r>
              <w:rPr>
                <w:rFonts w:cstheme="minorHAnsi"/>
                <w:sz w:val="22"/>
                <w:u w:val="none"/>
              </w:rPr>
              <w:t>0.00184</w:t>
            </w:r>
          </w:p>
        </w:tc>
        <w:tc>
          <w:tcPr>
            <w:tcW w:w="1197" w:type="dxa"/>
          </w:tcPr>
          <w:p w14:paraId="48F67C9A" w14:textId="77777777" w:rsidR="00AB18D7" w:rsidRPr="00D06B34" w:rsidRDefault="00AB18D7" w:rsidP="009170ED">
            <w:pPr>
              <w:pStyle w:val="SMSubheading"/>
              <w:rPr>
                <w:rFonts w:cstheme="minorHAnsi"/>
                <w:sz w:val="22"/>
                <w:u w:val="none"/>
              </w:rPr>
            </w:pPr>
            <w:r>
              <w:rPr>
                <w:rFonts w:cstheme="minorHAnsi"/>
                <w:sz w:val="22"/>
                <w:u w:val="none"/>
              </w:rPr>
              <w:t>0.019452</w:t>
            </w:r>
          </w:p>
        </w:tc>
      </w:tr>
      <w:tr w:rsidR="00AB18D7" w14:paraId="22E779F1" w14:textId="77777777" w:rsidTr="009170ED">
        <w:trPr>
          <w:trHeight w:val="489"/>
        </w:trPr>
        <w:tc>
          <w:tcPr>
            <w:tcW w:w="2875" w:type="dxa"/>
          </w:tcPr>
          <w:p w14:paraId="1342C827" w14:textId="77777777" w:rsidR="00AB18D7" w:rsidRDefault="00AB18D7" w:rsidP="009170ED">
            <w:pPr>
              <w:pStyle w:val="SMSubheading"/>
              <w:rPr>
                <w:rFonts w:cstheme="minorHAnsi"/>
                <w:sz w:val="22"/>
                <w:u w:val="none"/>
              </w:rPr>
            </w:pPr>
            <w:r>
              <w:rPr>
                <w:rFonts w:cstheme="minorHAnsi"/>
                <w:sz w:val="22"/>
                <w:u w:val="none"/>
              </w:rPr>
              <w:t>Psi: former rodent removal to long-term control</w:t>
            </w:r>
          </w:p>
        </w:tc>
        <w:tc>
          <w:tcPr>
            <w:tcW w:w="1530" w:type="dxa"/>
          </w:tcPr>
          <w:p w14:paraId="040534C6" w14:textId="77777777" w:rsidR="00AB18D7" w:rsidRDefault="00AB18D7" w:rsidP="009170ED">
            <w:pPr>
              <w:pStyle w:val="SMSubheading"/>
              <w:rPr>
                <w:rFonts w:cstheme="minorHAnsi"/>
                <w:sz w:val="22"/>
                <w:u w:val="none"/>
              </w:rPr>
            </w:pPr>
            <w:r>
              <w:rPr>
                <w:rFonts w:cstheme="minorHAnsi"/>
                <w:sz w:val="22"/>
                <w:u w:val="none"/>
              </w:rPr>
              <w:t>0.014983</w:t>
            </w:r>
          </w:p>
        </w:tc>
        <w:tc>
          <w:tcPr>
            <w:tcW w:w="1620" w:type="dxa"/>
          </w:tcPr>
          <w:p w14:paraId="56C630AC" w14:textId="77777777" w:rsidR="00AB18D7" w:rsidRDefault="00AB18D7" w:rsidP="009170ED">
            <w:pPr>
              <w:pStyle w:val="SMSubheading"/>
              <w:rPr>
                <w:rFonts w:cstheme="minorHAnsi"/>
                <w:sz w:val="22"/>
                <w:u w:val="none"/>
              </w:rPr>
            </w:pPr>
            <w:r>
              <w:rPr>
                <w:rFonts w:cstheme="minorHAnsi"/>
                <w:sz w:val="22"/>
                <w:u w:val="none"/>
              </w:rPr>
              <w:t>0.005262</w:t>
            </w:r>
          </w:p>
        </w:tc>
        <w:tc>
          <w:tcPr>
            <w:tcW w:w="1053" w:type="dxa"/>
          </w:tcPr>
          <w:p w14:paraId="0C461ECA" w14:textId="77777777" w:rsidR="00AB18D7" w:rsidRDefault="00AB18D7" w:rsidP="009170ED">
            <w:pPr>
              <w:pStyle w:val="SMSubheading"/>
              <w:rPr>
                <w:rFonts w:cstheme="minorHAnsi"/>
                <w:sz w:val="22"/>
                <w:u w:val="none"/>
              </w:rPr>
            </w:pPr>
            <w:r>
              <w:rPr>
                <w:rFonts w:cstheme="minorHAnsi"/>
                <w:sz w:val="22"/>
                <w:u w:val="none"/>
              </w:rPr>
              <w:t>0.0078507</w:t>
            </w:r>
          </w:p>
        </w:tc>
        <w:tc>
          <w:tcPr>
            <w:tcW w:w="1197" w:type="dxa"/>
          </w:tcPr>
          <w:p w14:paraId="7917D8DC" w14:textId="77777777" w:rsidR="00AB18D7" w:rsidRPr="00D06B34" w:rsidRDefault="00AB18D7" w:rsidP="009170ED">
            <w:pPr>
              <w:pStyle w:val="SMSubheading"/>
              <w:rPr>
                <w:rFonts w:cstheme="minorHAnsi"/>
                <w:sz w:val="22"/>
                <w:u w:val="none"/>
              </w:rPr>
            </w:pPr>
            <w:r>
              <w:rPr>
                <w:rFonts w:cstheme="minorHAnsi"/>
                <w:sz w:val="22"/>
                <w:u w:val="none"/>
              </w:rPr>
              <w:t>0.029685</w:t>
            </w:r>
          </w:p>
        </w:tc>
      </w:tr>
      <w:tr w:rsidR="00AB18D7" w14:paraId="6C91D56A" w14:textId="77777777" w:rsidTr="009170ED">
        <w:trPr>
          <w:trHeight w:val="489"/>
        </w:trPr>
        <w:tc>
          <w:tcPr>
            <w:tcW w:w="2875" w:type="dxa"/>
          </w:tcPr>
          <w:p w14:paraId="253DDC82" w14:textId="77777777" w:rsidR="00AB18D7" w:rsidRDefault="00AB18D7" w:rsidP="009170ED">
            <w:pPr>
              <w:pStyle w:val="SMSubheading"/>
              <w:rPr>
                <w:rFonts w:cstheme="minorHAnsi"/>
                <w:sz w:val="22"/>
                <w:u w:val="none"/>
              </w:rPr>
            </w:pPr>
            <w:r>
              <w:rPr>
                <w:rFonts w:cstheme="minorHAnsi"/>
                <w:sz w:val="22"/>
                <w:u w:val="none"/>
              </w:rPr>
              <w:t>Psi: former rodent removal to former kangaroo rat removal</w:t>
            </w:r>
          </w:p>
        </w:tc>
        <w:tc>
          <w:tcPr>
            <w:tcW w:w="1530" w:type="dxa"/>
          </w:tcPr>
          <w:p w14:paraId="5141256B" w14:textId="77777777" w:rsidR="00AB18D7" w:rsidRDefault="00AB18D7" w:rsidP="009170ED">
            <w:pPr>
              <w:pStyle w:val="SMSubheading"/>
              <w:rPr>
                <w:rFonts w:cstheme="minorHAnsi"/>
                <w:sz w:val="22"/>
                <w:u w:val="none"/>
              </w:rPr>
            </w:pPr>
            <w:r>
              <w:rPr>
                <w:rFonts w:cstheme="minorHAnsi"/>
                <w:sz w:val="22"/>
                <w:u w:val="none"/>
              </w:rPr>
              <w:t>0.001804</w:t>
            </w:r>
          </w:p>
        </w:tc>
        <w:tc>
          <w:tcPr>
            <w:tcW w:w="1620" w:type="dxa"/>
          </w:tcPr>
          <w:p w14:paraId="4B454A92" w14:textId="77777777" w:rsidR="00AB18D7" w:rsidRDefault="00AB18D7" w:rsidP="009170ED">
            <w:pPr>
              <w:pStyle w:val="SMSubheading"/>
              <w:rPr>
                <w:rFonts w:cstheme="minorHAnsi"/>
                <w:sz w:val="22"/>
                <w:u w:val="none"/>
              </w:rPr>
            </w:pPr>
            <w:r>
              <w:rPr>
                <w:rFonts w:cstheme="minorHAnsi"/>
                <w:sz w:val="22"/>
                <w:u w:val="none"/>
              </w:rPr>
              <w:t>0.001802</w:t>
            </w:r>
          </w:p>
        </w:tc>
        <w:tc>
          <w:tcPr>
            <w:tcW w:w="1053" w:type="dxa"/>
          </w:tcPr>
          <w:p w14:paraId="3C4A8E91" w14:textId="77777777" w:rsidR="00AB18D7" w:rsidRDefault="00AB18D7" w:rsidP="009170ED">
            <w:pPr>
              <w:pStyle w:val="SMSubheading"/>
              <w:rPr>
                <w:rFonts w:cstheme="minorHAnsi"/>
                <w:sz w:val="22"/>
                <w:u w:val="none"/>
              </w:rPr>
            </w:pPr>
            <w:r>
              <w:rPr>
                <w:rFonts w:cstheme="minorHAnsi"/>
                <w:sz w:val="22"/>
                <w:u w:val="none"/>
              </w:rPr>
              <w:t>0.000254</w:t>
            </w:r>
          </w:p>
        </w:tc>
        <w:tc>
          <w:tcPr>
            <w:tcW w:w="1197" w:type="dxa"/>
          </w:tcPr>
          <w:p w14:paraId="134C2E1D" w14:textId="77777777" w:rsidR="00AB18D7" w:rsidRDefault="00AB18D7" w:rsidP="009170ED">
            <w:pPr>
              <w:pStyle w:val="SMSubheading"/>
              <w:rPr>
                <w:rFonts w:cstheme="minorHAnsi"/>
                <w:sz w:val="22"/>
                <w:u w:val="none"/>
              </w:rPr>
            </w:pPr>
            <w:r>
              <w:rPr>
                <w:rFonts w:cstheme="minorHAnsi"/>
                <w:sz w:val="22"/>
                <w:u w:val="none"/>
              </w:rPr>
              <w:t>0.012691</w:t>
            </w:r>
          </w:p>
        </w:tc>
      </w:tr>
    </w:tbl>
    <w:p w14:paraId="31B53D44" w14:textId="77777777" w:rsidR="00AB18D7" w:rsidRDefault="00AB18D7" w:rsidP="00AB18D7">
      <w:pPr>
        <w:rPr>
          <w:rFonts w:asciiTheme="minorHAnsi" w:hAnsiTheme="minorHAnsi" w:cstheme="minorHAnsi"/>
          <w:sz w:val="22"/>
          <w:szCs w:val="22"/>
        </w:rPr>
      </w:pPr>
    </w:p>
    <w:p w14:paraId="4E92C6C1" w14:textId="45B600A1" w:rsidR="00AB18D7" w:rsidRDefault="00AB18D7" w:rsidP="00AB18D7">
      <w:pPr>
        <w:rPr>
          <w:rFonts w:asciiTheme="minorHAnsi" w:hAnsiTheme="minorHAnsi" w:cstheme="minorHAnsi"/>
          <w:sz w:val="22"/>
          <w:szCs w:val="22"/>
        </w:rPr>
      </w:pPr>
    </w:p>
    <w:p w14:paraId="7242FCB9" w14:textId="77777777" w:rsidR="00C73AB6" w:rsidRDefault="00C73AB6" w:rsidP="00AB18D7">
      <w:pPr>
        <w:rPr>
          <w:rFonts w:asciiTheme="minorHAnsi" w:hAnsiTheme="minorHAnsi" w:cstheme="minorHAnsi"/>
          <w:sz w:val="22"/>
          <w:szCs w:val="22"/>
        </w:rPr>
      </w:pPr>
    </w:p>
    <w:p w14:paraId="6FDFA9E9" w14:textId="612568CC" w:rsidR="00AB18D7" w:rsidRPr="000D70F8" w:rsidRDefault="00AB18D7" w:rsidP="00AB18D7">
      <w:pPr>
        <w:pStyle w:val="SMSubheading"/>
        <w:rPr>
          <w:rFonts w:asciiTheme="minorHAnsi" w:hAnsiTheme="minorHAnsi" w:cstheme="minorHAnsi"/>
          <w:b/>
          <w:sz w:val="22"/>
          <w:szCs w:val="22"/>
          <w:u w:val="none"/>
        </w:rPr>
      </w:pPr>
      <w:r w:rsidRPr="000D70F8">
        <w:rPr>
          <w:rFonts w:asciiTheme="minorHAnsi" w:hAnsiTheme="minorHAnsi" w:cstheme="minorHAnsi"/>
          <w:b/>
          <w:sz w:val="22"/>
          <w:szCs w:val="22"/>
          <w:u w:val="none"/>
        </w:rPr>
        <w:lastRenderedPageBreak/>
        <w:t>Table S</w:t>
      </w:r>
      <w:r>
        <w:rPr>
          <w:rFonts w:asciiTheme="minorHAnsi" w:hAnsiTheme="minorHAnsi" w:cstheme="minorHAnsi"/>
          <w:b/>
          <w:sz w:val="22"/>
          <w:szCs w:val="22"/>
          <w:u w:val="none"/>
        </w:rPr>
        <w:t>4</w:t>
      </w:r>
      <w:r w:rsidRPr="000D70F8">
        <w:rPr>
          <w:rFonts w:asciiTheme="minorHAnsi" w:hAnsiTheme="minorHAnsi" w:cstheme="minorHAnsi"/>
          <w:b/>
          <w:sz w:val="22"/>
          <w:szCs w:val="22"/>
          <w:u w:val="none"/>
        </w:rPr>
        <w:t xml:space="preserve">: estimates from </w:t>
      </w:r>
      <w:proofErr w:type="spellStart"/>
      <w:r w:rsidRPr="000D70F8">
        <w:rPr>
          <w:rFonts w:asciiTheme="minorHAnsi" w:hAnsiTheme="minorHAnsi" w:cstheme="minorHAnsi"/>
          <w:b/>
          <w:sz w:val="22"/>
          <w:szCs w:val="22"/>
          <w:u w:val="none"/>
        </w:rPr>
        <w:t>multistrata</w:t>
      </w:r>
      <w:proofErr w:type="spellEnd"/>
      <w:r w:rsidRPr="000D70F8">
        <w:rPr>
          <w:rFonts w:asciiTheme="minorHAnsi" w:hAnsiTheme="minorHAnsi" w:cstheme="minorHAnsi"/>
          <w:b/>
          <w:sz w:val="22"/>
          <w:szCs w:val="22"/>
          <w:u w:val="none"/>
        </w:rPr>
        <w:t xml:space="preserve"> model for </w:t>
      </w:r>
      <w:proofErr w:type="spellStart"/>
      <w:r w:rsidRPr="000D70F8">
        <w:rPr>
          <w:rFonts w:asciiTheme="minorHAnsi" w:hAnsiTheme="minorHAnsi" w:cstheme="minorHAnsi"/>
          <w:b/>
          <w:i/>
          <w:sz w:val="22"/>
          <w:szCs w:val="22"/>
          <w:u w:val="none"/>
        </w:rPr>
        <w:t>D</w:t>
      </w:r>
      <w:r>
        <w:rPr>
          <w:rFonts w:asciiTheme="minorHAnsi" w:hAnsiTheme="minorHAnsi" w:cstheme="minorHAnsi"/>
          <w:b/>
          <w:i/>
          <w:sz w:val="22"/>
          <w:szCs w:val="22"/>
          <w:u w:val="none"/>
        </w:rPr>
        <w:t>ipodomys</w:t>
      </w:r>
      <w:proofErr w:type="spellEnd"/>
      <w:r>
        <w:rPr>
          <w:rFonts w:asciiTheme="minorHAnsi" w:hAnsiTheme="minorHAnsi" w:cstheme="minorHAnsi"/>
          <w:b/>
          <w:i/>
          <w:sz w:val="22"/>
          <w:szCs w:val="22"/>
          <w:u w:val="none"/>
        </w:rPr>
        <w:t xml:space="preserve"> </w:t>
      </w:r>
      <w:proofErr w:type="spellStart"/>
      <w:r>
        <w:rPr>
          <w:rFonts w:asciiTheme="minorHAnsi" w:hAnsiTheme="minorHAnsi" w:cstheme="minorHAnsi"/>
          <w:b/>
          <w:i/>
          <w:sz w:val="22"/>
          <w:szCs w:val="22"/>
          <w:u w:val="none"/>
        </w:rPr>
        <w:t>ordii</w:t>
      </w:r>
      <w:proofErr w:type="spellEnd"/>
      <w:r w:rsidRPr="000D70F8">
        <w:rPr>
          <w:rFonts w:asciiTheme="minorHAnsi" w:hAnsiTheme="minorHAnsi" w:cstheme="minorHAnsi"/>
          <w:b/>
          <w:sz w:val="22"/>
          <w:szCs w:val="22"/>
          <w:u w:val="none"/>
        </w:rPr>
        <w:t xml:space="preserve"> (based on mark-re</w:t>
      </w:r>
      <w:r>
        <w:rPr>
          <w:rFonts w:asciiTheme="minorHAnsi" w:hAnsiTheme="minorHAnsi" w:cstheme="minorHAnsi"/>
          <w:b/>
          <w:sz w:val="22"/>
          <w:szCs w:val="22"/>
          <w:u w:val="none"/>
        </w:rPr>
        <w:t>capture data from 96</w:t>
      </w:r>
      <w:r w:rsidRPr="000D70F8">
        <w:rPr>
          <w:rFonts w:asciiTheme="minorHAnsi" w:hAnsiTheme="minorHAnsi" w:cstheme="minorHAnsi"/>
          <w:b/>
          <w:sz w:val="22"/>
          <w:szCs w:val="22"/>
          <w:u w:val="none"/>
        </w:rPr>
        <w:t xml:space="preserve"> individuals)</w:t>
      </w:r>
    </w:p>
    <w:tbl>
      <w:tblPr>
        <w:tblStyle w:val="TableGrid"/>
        <w:tblW w:w="0" w:type="auto"/>
        <w:tblLook w:val="04A0" w:firstRow="1" w:lastRow="0" w:firstColumn="1" w:lastColumn="0" w:noHBand="0" w:noVBand="1"/>
      </w:tblPr>
      <w:tblGrid>
        <w:gridCol w:w="2875"/>
        <w:gridCol w:w="1530"/>
        <w:gridCol w:w="1620"/>
        <w:gridCol w:w="1164"/>
        <w:gridCol w:w="1197"/>
      </w:tblGrid>
      <w:tr w:rsidR="00AB18D7" w14:paraId="5F159694" w14:textId="77777777" w:rsidTr="009170ED">
        <w:trPr>
          <w:trHeight w:val="517"/>
        </w:trPr>
        <w:tc>
          <w:tcPr>
            <w:tcW w:w="2875" w:type="dxa"/>
          </w:tcPr>
          <w:p w14:paraId="72863AA4" w14:textId="77777777" w:rsidR="00AB18D7" w:rsidRDefault="00AB18D7" w:rsidP="009170ED">
            <w:pPr>
              <w:pStyle w:val="SMSubheading"/>
              <w:rPr>
                <w:rFonts w:cstheme="minorHAnsi"/>
                <w:sz w:val="22"/>
                <w:u w:val="none"/>
              </w:rPr>
            </w:pPr>
          </w:p>
        </w:tc>
        <w:tc>
          <w:tcPr>
            <w:tcW w:w="1530" w:type="dxa"/>
          </w:tcPr>
          <w:p w14:paraId="22848E1B" w14:textId="77777777" w:rsidR="00AB18D7" w:rsidRDefault="00AB18D7" w:rsidP="009170ED">
            <w:pPr>
              <w:pStyle w:val="SMSubheading"/>
              <w:rPr>
                <w:rFonts w:cstheme="minorHAnsi"/>
                <w:sz w:val="22"/>
                <w:u w:val="none"/>
              </w:rPr>
            </w:pPr>
            <w:r>
              <w:rPr>
                <w:rFonts w:cstheme="minorHAnsi"/>
                <w:sz w:val="22"/>
                <w:u w:val="none"/>
              </w:rPr>
              <w:t>estimate</w:t>
            </w:r>
          </w:p>
        </w:tc>
        <w:tc>
          <w:tcPr>
            <w:tcW w:w="1620" w:type="dxa"/>
          </w:tcPr>
          <w:p w14:paraId="524C6445" w14:textId="77777777" w:rsidR="00AB18D7" w:rsidRDefault="00AB18D7" w:rsidP="009170ED">
            <w:pPr>
              <w:pStyle w:val="SMSubheading"/>
              <w:rPr>
                <w:rFonts w:cstheme="minorHAnsi"/>
                <w:sz w:val="22"/>
                <w:u w:val="none"/>
              </w:rPr>
            </w:pPr>
            <w:r>
              <w:rPr>
                <w:rFonts w:cstheme="minorHAnsi"/>
                <w:sz w:val="22"/>
                <w:u w:val="none"/>
              </w:rPr>
              <w:t>Standard error</w:t>
            </w:r>
          </w:p>
        </w:tc>
        <w:tc>
          <w:tcPr>
            <w:tcW w:w="1164" w:type="dxa"/>
          </w:tcPr>
          <w:p w14:paraId="57AF8953" w14:textId="77777777" w:rsidR="00AB18D7" w:rsidRDefault="00AB18D7" w:rsidP="009170ED">
            <w:pPr>
              <w:pStyle w:val="SMSubheading"/>
              <w:rPr>
                <w:rFonts w:cstheme="minorHAnsi"/>
                <w:sz w:val="22"/>
                <w:u w:val="none"/>
              </w:rPr>
            </w:pPr>
            <w:r>
              <w:rPr>
                <w:rFonts w:cstheme="minorHAnsi"/>
                <w:sz w:val="22"/>
                <w:u w:val="none"/>
              </w:rPr>
              <w:t>LCL</w:t>
            </w:r>
          </w:p>
        </w:tc>
        <w:tc>
          <w:tcPr>
            <w:tcW w:w="1197" w:type="dxa"/>
          </w:tcPr>
          <w:p w14:paraId="04342254" w14:textId="77777777" w:rsidR="00AB18D7" w:rsidRPr="00D06B34" w:rsidRDefault="00AB18D7" w:rsidP="009170ED">
            <w:pPr>
              <w:pStyle w:val="SMSubheading"/>
              <w:rPr>
                <w:rFonts w:cstheme="minorHAnsi"/>
                <w:sz w:val="22"/>
                <w:u w:val="none"/>
              </w:rPr>
            </w:pPr>
            <w:r w:rsidRPr="00D06B34">
              <w:rPr>
                <w:rFonts w:cstheme="minorHAnsi"/>
                <w:sz w:val="22"/>
                <w:u w:val="none"/>
              </w:rPr>
              <w:t>UCL</w:t>
            </w:r>
          </w:p>
        </w:tc>
      </w:tr>
      <w:tr w:rsidR="00AB18D7" w14:paraId="15A21068" w14:textId="77777777" w:rsidTr="009170ED">
        <w:trPr>
          <w:trHeight w:val="489"/>
        </w:trPr>
        <w:tc>
          <w:tcPr>
            <w:tcW w:w="2875" w:type="dxa"/>
          </w:tcPr>
          <w:p w14:paraId="5A3E9018" w14:textId="77777777" w:rsidR="00AB18D7" w:rsidRDefault="00AB18D7" w:rsidP="009170ED">
            <w:pPr>
              <w:pStyle w:val="SMSubheading"/>
              <w:rPr>
                <w:rFonts w:cstheme="minorHAnsi"/>
                <w:sz w:val="22"/>
                <w:u w:val="none"/>
              </w:rPr>
            </w:pPr>
            <w:r>
              <w:rPr>
                <w:rFonts w:cstheme="minorHAnsi"/>
                <w:sz w:val="22"/>
                <w:u w:val="none"/>
              </w:rPr>
              <w:t>S: long-term control</w:t>
            </w:r>
          </w:p>
        </w:tc>
        <w:tc>
          <w:tcPr>
            <w:tcW w:w="1530" w:type="dxa"/>
          </w:tcPr>
          <w:p w14:paraId="2D2ACAE0" w14:textId="77777777" w:rsidR="00AB18D7" w:rsidRDefault="00AB18D7" w:rsidP="009170ED">
            <w:pPr>
              <w:pStyle w:val="SMSubheading"/>
              <w:rPr>
                <w:rFonts w:cstheme="minorHAnsi"/>
                <w:sz w:val="22"/>
                <w:u w:val="none"/>
              </w:rPr>
            </w:pPr>
            <w:r>
              <w:rPr>
                <w:rFonts w:cstheme="minorHAnsi"/>
                <w:sz w:val="22"/>
                <w:u w:val="none"/>
              </w:rPr>
              <w:t>0.859465</w:t>
            </w:r>
          </w:p>
        </w:tc>
        <w:tc>
          <w:tcPr>
            <w:tcW w:w="1620" w:type="dxa"/>
          </w:tcPr>
          <w:p w14:paraId="5DB5CB44" w14:textId="77777777" w:rsidR="00AB18D7" w:rsidRDefault="00AB18D7" w:rsidP="009170ED">
            <w:pPr>
              <w:pStyle w:val="SMSubheading"/>
              <w:rPr>
                <w:rFonts w:cstheme="minorHAnsi"/>
                <w:sz w:val="22"/>
                <w:u w:val="none"/>
              </w:rPr>
            </w:pPr>
            <w:r>
              <w:rPr>
                <w:rFonts w:cstheme="minorHAnsi"/>
                <w:sz w:val="22"/>
                <w:u w:val="none"/>
              </w:rPr>
              <w:t>0.021916</w:t>
            </w:r>
          </w:p>
        </w:tc>
        <w:tc>
          <w:tcPr>
            <w:tcW w:w="1164" w:type="dxa"/>
          </w:tcPr>
          <w:p w14:paraId="2243CC04" w14:textId="77777777" w:rsidR="00AB18D7" w:rsidRDefault="00AB18D7" w:rsidP="009170ED">
            <w:pPr>
              <w:pStyle w:val="SMSubheading"/>
              <w:rPr>
                <w:rFonts w:cstheme="minorHAnsi"/>
                <w:sz w:val="22"/>
                <w:u w:val="none"/>
              </w:rPr>
            </w:pPr>
            <w:r>
              <w:rPr>
                <w:rFonts w:cstheme="minorHAnsi"/>
                <w:sz w:val="22"/>
                <w:u w:val="none"/>
              </w:rPr>
              <w:t>0.8108</w:t>
            </w:r>
          </w:p>
        </w:tc>
        <w:tc>
          <w:tcPr>
            <w:tcW w:w="1197" w:type="dxa"/>
          </w:tcPr>
          <w:p w14:paraId="1DF686E7" w14:textId="77777777" w:rsidR="00AB18D7" w:rsidRPr="00D06B34" w:rsidRDefault="00AB18D7" w:rsidP="009170ED">
            <w:pPr>
              <w:pStyle w:val="SMSubheading"/>
              <w:rPr>
                <w:rFonts w:cstheme="minorHAnsi"/>
                <w:sz w:val="22"/>
                <w:u w:val="none"/>
              </w:rPr>
            </w:pPr>
            <w:r>
              <w:rPr>
                <w:rFonts w:cstheme="minorHAnsi"/>
                <w:sz w:val="22"/>
                <w:u w:val="none"/>
              </w:rPr>
              <w:t>0.897199</w:t>
            </w:r>
          </w:p>
        </w:tc>
      </w:tr>
      <w:tr w:rsidR="00AB18D7" w14:paraId="370C2BFD" w14:textId="77777777" w:rsidTr="009170ED">
        <w:trPr>
          <w:trHeight w:val="517"/>
        </w:trPr>
        <w:tc>
          <w:tcPr>
            <w:tcW w:w="2875" w:type="dxa"/>
          </w:tcPr>
          <w:p w14:paraId="055C1A03" w14:textId="77777777" w:rsidR="00AB18D7" w:rsidRDefault="00AB18D7" w:rsidP="009170ED">
            <w:pPr>
              <w:pStyle w:val="SMSubheading"/>
              <w:rPr>
                <w:rFonts w:cstheme="minorHAnsi"/>
                <w:sz w:val="22"/>
                <w:u w:val="none"/>
              </w:rPr>
            </w:pPr>
            <w:r>
              <w:rPr>
                <w:rFonts w:cstheme="minorHAnsi"/>
                <w:sz w:val="22"/>
                <w:u w:val="none"/>
              </w:rPr>
              <w:t>S: former kangaroo rat removal</w:t>
            </w:r>
          </w:p>
        </w:tc>
        <w:tc>
          <w:tcPr>
            <w:tcW w:w="1530" w:type="dxa"/>
          </w:tcPr>
          <w:p w14:paraId="395E895B" w14:textId="77777777" w:rsidR="00AB18D7" w:rsidRDefault="00AB18D7" w:rsidP="009170ED">
            <w:pPr>
              <w:pStyle w:val="SMSubheading"/>
              <w:rPr>
                <w:rFonts w:cstheme="minorHAnsi"/>
                <w:sz w:val="22"/>
                <w:u w:val="none"/>
              </w:rPr>
            </w:pPr>
            <w:r>
              <w:rPr>
                <w:rFonts w:cstheme="minorHAnsi"/>
                <w:sz w:val="22"/>
                <w:u w:val="none"/>
              </w:rPr>
              <w:t>0.773893</w:t>
            </w:r>
          </w:p>
        </w:tc>
        <w:tc>
          <w:tcPr>
            <w:tcW w:w="1620" w:type="dxa"/>
          </w:tcPr>
          <w:p w14:paraId="7AC83E99" w14:textId="77777777" w:rsidR="00AB18D7" w:rsidRDefault="00AB18D7" w:rsidP="009170ED">
            <w:pPr>
              <w:pStyle w:val="SMSubheading"/>
              <w:rPr>
                <w:rFonts w:cstheme="minorHAnsi"/>
                <w:sz w:val="22"/>
                <w:u w:val="none"/>
              </w:rPr>
            </w:pPr>
            <w:r>
              <w:rPr>
                <w:rFonts w:cstheme="minorHAnsi"/>
                <w:sz w:val="22"/>
                <w:u w:val="none"/>
              </w:rPr>
              <w:t>0.054854</w:t>
            </w:r>
          </w:p>
        </w:tc>
        <w:tc>
          <w:tcPr>
            <w:tcW w:w="1164" w:type="dxa"/>
          </w:tcPr>
          <w:p w14:paraId="6F166BEA" w14:textId="77777777" w:rsidR="00AB18D7" w:rsidRDefault="00AB18D7" w:rsidP="009170ED">
            <w:pPr>
              <w:pStyle w:val="SMSubheading"/>
              <w:rPr>
                <w:rFonts w:cstheme="minorHAnsi"/>
                <w:sz w:val="22"/>
                <w:u w:val="none"/>
              </w:rPr>
            </w:pPr>
            <w:r>
              <w:rPr>
                <w:rFonts w:cstheme="minorHAnsi"/>
                <w:sz w:val="22"/>
                <w:u w:val="none"/>
              </w:rPr>
              <w:t>0.649308</w:t>
            </w:r>
          </w:p>
        </w:tc>
        <w:tc>
          <w:tcPr>
            <w:tcW w:w="1197" w:type="dxa"/>
          </w:tcPr>
          <w:p w14:paraId="4A36E56C" w14:textId="77777777" w:rsidR="00AB18D7" w:rsidRPr="00D06B34" w:rsidRDefault="00AB18D7" w:rsidP="009170ED">
            <w:pPr>
              <w:pStyle w:val="SMSubheading"/>
              <w:rPr>
                <w:rFonts w:cstheme="minorHAnsi"/>
                <w:sz w:val="22"/>
                <w:u w:val="none"/>
              </w:rPr>
            </w:pPr>
            <w:r>
              <w:rPr>
                <w:rFonts w:cstheme="minorHAnsi"/>
                <w:sz w:val="22"/>
                <w:u w:val="none"/>
              </w:rPr>
              <w:t>0.863522</w:t>
            </w:r>
          </w:p>
        </w:tc>
      </w:tr>
      <w:tr w:rsidR="00AB18D7" w14:paraId="67D60710" w14:textId="77777777" w:rsidTr="009170ED">
        <w:trPr>
          <w:trHeight w:val="489"/>
        </w:trPr>
        <w:tc>
          <w:tcPr>
            <w:tcW w:w="2875" w:type="dxa"/>
          </w:tcPr>
          <w:p w14:paraId="690054E3" w14:textId="77777777" w:rsidR="00AB18D7" w:rsidRDefault="00AB18D7" w:rsidP="009170ED">
            <w:pPr>
              <w:pStyle w:val="SMSubheading"/>
              <w:rPr>
                <w:rFonts w:cstheme="minorHAnsi"/>
                <w:sz w:val="22"/>
                <w:u w:val="none"/>
              </w:rPr>
            </w:pPr>
            <w:r>
              <w:rPr>
                <w:rFonts w:cstheme="minorHAnsi"/>
                <w:sz w:val="22"/>
                <w:u w:val="none"/>
              </w:rPr>
              <w:t>S: former rodent removal</w:t>
            </w:r>
          </w:p>
        </w:tc>
        <w:tc>
          <w:tcPr>
            <w:tcW w:w="1530" w:type="dxa"/>
          </w:tcPr>
          <w:p w14:paraId="4CC56959" w14:textId="77777777" w:rsidR="00AB18D7" w:rsidRDefault="00AB18D7" w:rsidP="009170ED">
            <w:pPr>
              <w:pStyle w:val="SMSubheading"/>
              <w:rPr>
                <w:rFonts w:cstheme="minorHAnsi"/>
                <w:sz w:val="22"/>
                <w:u w:val="none"/>
              </w:rPr>
            </w:pPr>
            <w:r>
              <w:rPr>
                <w:rFonts w:cstheme="minorHAnsi"/>
                <w:sz w:val="22"/>
                <w:u w:val="none"/>
              </w:rPr>
              <w:t>0.792193</w:t>
            </w:r>
          </w:p>
        </w:tc>
        <w:tc>
          <w:tcPr>
            <w:tcW w:w="1620" w:type="dxa"/>
          </w:tcPr>
          <w:p w14:paraId="4C674FDA" w14:textId="77777777" w:rsidR="00AB18D7" w:rsidRDefault="00AB18D7" w:rsidP="009170ED">
            <w:pPr>
              <w:pStyle w:val="SMSubheading"/>
              <w:rPr>
                <w:rFonts w:cstheme="minorHAnsi"/>
                <w:sz w:val="22"/>
                <w:u w:val="none"/>
              </w:rPr>
            </w:pPr>
            <w:r>
              <w:rPr>
                <w:rFonts w:cstheme="minorHAnsi"/>
                <w:sz w:val="22"/>
                <w:u w:val="none"/>
              </w:rPr>
              <w:t>0.029331</w:t>
            </w:r>
          </w:p>
        </w:tc>
        <w:tc>
          <w:tcPr>
            <w:tcW w:w="1164" w:type="dxa"/>
          </w:tcPr>
          <w:p w14:paraId="326F33D7" w14:textId="77777777" w:rsidR="00AB18D7" w:rsidRDefault="00AB18D7" w:rsidP="009170ED">
            <w:pPr>
              <w:pStyle w:val="SMSubheading"/>
              <w:rPr>
                <w:rFonts w:cstheme="minorHAnsi"/>
                <w:sz w:val="22"/>
                <w:u w:val="none"/>
              </w:rPr>
            </w:pPr>
            <w:r>
              <w:rPr>
                <w:rFonts w:cstheme="minorHAnsi"/>
                <w:sz w:val="22"/>
                <w:u w:val="none"/>
              </w:rPr>
              <w:t>0.728887</w:t>
            </w:r>
          </w:p>
        </w:tc>
        <w:tc>
          <w:tcPr>
            <w:tcW w:w="1197" w:type="dxa"/>
          </w:tcPr>
          <w:p w14:paraId="6F248A2E" w14:textId="77777777" w:rsidR="00AB18D7" w:rsidRPr="00D06B34" w:rsidRDefault="00AB18D7" w:rsidP="009170ED">
            <w:pPr>
              <w:pStyle w:val="SMSubheading"/>
              <w:rPr>
                <w:rFonts w:cstheme="minorHAnsi"/>
                <w:sz w:val="22"/>
                <w:u w:val="none"/>
              </w:rPr>
            </w:pPr>
            <w:r>
              <w:rPr>
                <w:rFonts w:cstheme="minorHAnsi"/>
                <w:sz w:val="22"/>
                <w:u w:val="none"/>
              </w:rPr>
              <w:t>0.843882</w:t>
            </w:r>
          </w:p>
        </w:tc>
      </w:tr>
      <w:tr w:rsidR="00AB18D7" w14:paraId="71C00233" w14:textId="77777777" w:rsidTr="009170ED">
        <w:trPr>
          <w:trHeight w:val="489"/>
        </w:trPr>
        <w:tc>
          <w:tcPr>
            <w:tcW w:w="2875" w:type="dxa"/>
          </w:tcPr>
          <w:p w14:paraId="18D9D080" w14:textId="77777777" w:rsidR="00AB18D7" w:rsidRDefault="00AB18D7" w:rsidP="009170ED">
            <w:pPr>
              <w:pStyle w:val="SMSubheading"/>
              <w:rPr>
                <w:rFonts w:cstheme="minorHAnsi"/>
                <w:sz w:val="22"/>
                <w:u w:val="none"/>
              </w:rPr>
            </w:pPr>
            <w:r>
              <w:rPr>
                <w:rFonts w:cstheme="minorHAnsi"/>
                <w:sz w:val="22"/>
                <w:u w:val="none"/>
              </w:rPr>
              <w:t>Psi: no differences between strata</w:t>
            </w:r>
          </w:p>
        </w:tc>
        <w:tc>
          <w:tcPr>
            <w:tcW w:w="1530" w:type="dxa"/>
          </w:tcPr>
          <w:p w14:paraId="77207040" w14:textId="77777777" w:rsidR="00AB18D7" w:rsidRDefault="00AB18D7" w:rsidP="009170ED">
            <w:pPr>
              <w:pStyle w:val="SMSubheading"/>
              <w:rPr>
                <w:rFonts w:cstheme="minorHAnsi"/>
                <w:sz w:val="22"/>
                <w:u w:val="none"/>
              </w:rPr>
            </w:pPr>
            <w:r>
              <w:rPr>
                <w:rFonts w:cstheme="minorHAnsi"/>
                <w:sz w:val="22"/>
                <w:u w:val="none"/>
              </w:rPr>
              <w:t>0.006584</w:t>
            </w:r>
          </w:p>
        </w:tc>
        <w:tc>
          <w:tcPr>
            <w:tcW w:w="1620" w:type="dxa"/>
          </w:tcPr>
          <w:p w14:paraId="327F3878" w14:textId="77777777" w:rsidR="00AB18D7" w:rsidRDefault="00AB18D7" w:rsidP="009170ED">
            <w:pPr>
              <w:pStyle w:val="SMSubheading"/>
              <w:rPr>
                <w:rFonts w:cstheme="minorHAnsi"/>
                <w:sz w:val="22"/>
                <w:u w:val="none"/>
              </w:rPr>
            </w:pPr>
            <w:r>
              <w:rPr>
                <w:rFonts w:cstheme="minorHAnsi"/>
                <w:sz w:val="22"/>
                <w:u w:val="none"/>
              </w:rPr>
              <w:t>0.00294</w:t>
            </w:r>
          </w:p>
        </w:tc>
        <w:tc>
          <w:tcPr>
            <w:tcW w:w="1164" w:type="dxa"/>
          </w:tcPr>
          <w:p w14:paraId="55A618C0" w14:textId="77777777" w:rsidR="00AB18D7" w:rsidRDefault="00AB18D7" w:rsidP="009170ED">
            <w:pPr>
              <w:pStyle w:val="SMSubheading"/>
              <w:rPr>
                <w:rFonts w:cstheme="minorHAnsi"/>
                <w:sz w:val="22"/>
                <w:u w:val="none"/>
              </w:rPr>
            </w:pPr>
            <w:r>
              <w:rPr>
                <w:rFonts w:cstheme="minorHAnsi"/>
                <w:sz w:val="22"/>
                <w:u w:val="none"/>
              </w:rPr>
              <w:t>0.002739</w:t>
            </w:r>
          </w:p>
        </w:tc>
        <w:tc>
          <w:tcPr>
            <w:tcW w:w="1197" w:type="dxa"/>
          </w:tcPr>
          <w:p w14:paraId="601070B0" w14:textId="77777777" w:rsidR="00AB18D7" w:rsidRPr="00D06B34" w:rsidRDefault="00AB18D7" w:rsidP="009170ED">
            <w:pPr>
              <w:pStyle w:val="SMSubheading"/>
              <w:rPr>
                <w:rFonts w:cstheme="minorHAnsi"/>
                <w:sz w:val="22"/>
                <w:u w:val="none"/>
              </w:rPr>
            </w:pPr>
            <w:r>
              <w:rPr>
                <w:rFonts w:cstheme="minorHAnsi"/>
                <w:sz w:val="22"/>
                <w:u w:val="none"/>
              </w:rPr>
              <w:t>0.015741</w:t>
            </w:r>
          </w:p>
        </w:tc>
      </w:tr>
    </w:tbl>
    <w:p w14:paraId="6E215ECD" w14:textId="77777777" w:rsidR="00AB18D7" w:rsidRDefault="00AB18D7" w:rsidP="00AB18D7">
      <w:pPr>
        <w:rPr>
          <w:rFonts w:asciiTheme="minorHAnsi" w:hAnsiTheme="minorHAnsi" w:cstheme="minorHAnsi"/>
          <w:sz w:val="22"/>
          <w:szCs w:val="22"/>
        </w:rPr>
      </w:pPr>
      <w:r>
        <w:rPr>
          <w:rFonts w:asciiTheme="minorHAnsi" w:hAnsiTheme="minorHAnsi" w:cstheme="minorHAnsi"/>
          <w:sz w:val="22"/>
          <w:szCs w:val="22"/>
        </w:rPr>
        <w:br w:type="page"/>
      </w:r>
    </w:p>
    <w:p w14:paraId="773EDCFF" w14:textId="17AF3872" w:rsidR="001C0975" w:rsidRPr="00597128" w:rsidRDefault="00750AC4" w:rsidP="001C0975">
      <w:pPr>
        <w:pStyle w:val="SMHeading"/>
        <w:rPr>
          <w:rFonts w:asciiTheme="minorHAnsi" w:hAnsiTheme="minorHAnsi" w:cstheme="minorHAnsi"/>
          <w:sz w:val="22"/>
          <w:szCs w:val="22"/>
        </w:rPr>
      </w:pPr>
      <w:r w:rsidRPr="00597128">
        <w:rPr>
          <w:rFonts w:asciiTheme="minorHAnsi" w:hAnsiTheme="minorHAnsi" w:cstheme="minorHAnsi"/>
          <w:sz w:val="22"/>
          <w:szCs w:val="22"/>
        </w:rPr>
        <w:lastRenderedPageBreak/>
        <w:t>Comparison of rodent communities by treatment:</w:t>
      </w:r>
      <w:r w:rsidR="003605FD" w:rsidRPr="00597128">
        <w:rPr>
          <w:rFonts w:asciiTheme="minorHAnsi" w:hAnsiTheme="minorHAnsi" w:cstheme="minorHAnsi"/>
          <w:sz w:val="22"/>
          <w:szCs w:val="22"/>
        </w:rPr>
        <w:t xml:space="preserve"> pre-2015</w:t>
      </w:r>
    </w:p>
    <w:p w14:paraId="4B2CB1EF" w14:textId="11B017EF" w:rsidR="009A5287" w:rsidRPr="00C73AB6" w:rsidRDefault="00C36E31" w:rsidP="00C73AB6">
      <w:pPr>
        <w:pStyle w:val="SMSubheading"/>
        <w:rPr>
          <w:rFonts w:asciiTheme="minorHAnsi" w:hAnsiTheme="minorHAnsi" w:cstheme="minorHAnsi"/>
          <w:sz w:val="22"/>
          <w:szCs w:val="22"/>
          <w:u w:val="none"/>
        </w:rPr>
      </w:pPr>
      <w:r w:rsidRPr="00597128">
        <w:rPr>
          <w:rFonts w:asciiTheme="minorHAnsi" w:hAnsiTheme="minorHAnsi" w:cstheme="minorHAnsi"/>
          <w:sz w:val="22"/>
          <w:szCs w:val="22"/>
          <w:u w:val="none"/>
        </w:rPr>
        <w:t>To better interpret the effect of the treatment change</w:t>
      </w:r>
      <w:r w:rsidR="00597128" w:rsidRPr="00597128">
        <w:rPr>
          <w:rFonts w:asciiTheme="minorHAnsi" w:hAnsiTheme="minorHAnsi" w:cstheme="minorHAnsi"/>
          <w:sz w:val="22"/>
          <w:szCs w:val="22"/>
          <w:u w:val="none"/>
        </w:rPr>
        <w:t xml:space="preserve"> on non-kangaroo rat populations</w:t>
      </w:r>
      <w:r w:rsidRPr="00597128">
        <w:rPr>
          <w:rFonts w:asciiTheme="minorHAnsi" w:hAnsiTheme="minorHAnsi" w:cstheme="minorHAnsi"/>
          <w:sz w:val="22"/>
          <w:szCs w:val="22"/>
          <w:u w:val="none"/>
        </w:rPr>
        <w:t>, we compared number of non-kangaroo rat individuals between treatments for the 2-year time period leading up to the treatment change.</w:t>
      </w:r>
      <w:r w:rsidR="006B2A6E" w:rsidRPr="00597128">
        <w:rPr>
          <w:rFonts w:asciiTheme="minorHAnsi" w:hAnsiTheme="minorHAnsi" w:cstheme="minorHAnsi"/>
          <w:sz w:val="22"/>
          <w:szCs w:val="22"/>
          <w:u w:val="none"/>
        </w:rPr>
        <w:t xml:space="preserve"> We used </w:t>
      </w:r>
      <w:r w:rsidR="00597128" w:rsidRPr="00597128">
        <w:rPr>
          <w:rFonts w:asciiTheme="minorHAnsi" w:hAnsiTheme="minorHAnsi" w:cstheme="minorHAnsi"/>
          <w:sz w:val="22"/>
          <w:szCs w:val="22"/>
          <w:u w:val="none"/>
        </w:rPr>
        <w:t xml:space="preserve">a </w:t>
      </w:r>
      <w:r w:rsidR="006B2A6E" w:rsidRPr="00597128">
        <w:rPr>
          <w:rFonts w:asciiTheme="minorHAnsi" w:hAnsiTheme="minorHAnsi" w:cstheme="minorHAnsi"/>
          <w:sz w:val="22"/>
          <w:szCs w:val="22"/>
          <w:u w:val="none"/>
        </w:rPr>
        <w:t>G</w:t>
      </w:r>
      <w:r w:rsidR="00AA5864" w:rsidRPr="00597128">
        <w:rPr>
          <w:rFonts w:asciiTheme="minorHAnsi" w:hAnsiTheme="minorHAnsi" w:cstheme="minorHAnsi"/>
          <w:sz w:val="22"/>
          <w:szCs w:val="22"/>
          <w:u w:val="none"/>
        </w:rPr>
        <w:t>eneralized Linear Mixed Model (GLMM)</w:t>
      </w:r>
      <w:r w:rsidR="006B2A6E" w:rsidRPr="00597128">
        <w:rPr>
          <w:rFonts w:asciiTheme="minorHAnsi" w:hAnsiTheme="minorHAnsi" w:cstheme="minorHAnsi"/>
          <w:sz w:val="22"/>
          <w:szCs w:val="22"/>
          <w:u w:val="none"/>
        </w:rPr>
        <w:t xml:space="preserve"> to analyze the effect of treatment while accounting for between-plot differences. Models were fit with </w:t>
      </w:r>
      <w:r w:rsidR="00597128" w:rsidRPr="00597128">
        <w:rPr>
          <w:rFonts w:asciiTheme="minorHAnsi" w:hAnsiTheme="minorHAnsi" w:cstheme="minorHAnsi"/>
          <w:sz w:val="22"/>
          <w:szCs w:val="22"/>
          <w:u w:val="none"/>
        </w:rPr>
        <w:t xml:space="preserve">a </w:t>
      </w:r>
      <w:r w:rsidR="006B2A6E" w:rsidRPr="00597128">
        <w:rPr>
          <w:rFonts w:asciiTheme="minorHAnsi" w:hAnsiTheme="minorHAnsi" w:cstheme="minorHAnsi"/>
          <w:sz w:val="22"/>
          <w:szCs w:val="22"/>
          <w:u w:val="none"/>
        </w:rPr>
        <w:t>Poisson distribution. Analyses were conducted using</w:t>
      </w:r>
      <w:r w:rsidR="00AA5864" w:rsidRPr="00597128">
        <w:rPr>
          <w:rFonts w:asciiTheme="minorHAnsi" w:hAnsiTheme="minorHAnsi" w:cstheme="minorHAnsi"/>
          <w:sz w:val="22"/>
          <w:szCs w:val="22"/>
          <w:u w:val="none"/>
        </w:rPr>
        <w:t xml:space="preserve"> </w:t>
      </w:r>
      <w:proofErr w:type="spellStart"/>
      <w:r w:rsidR="00AA5864" w:rsidRPr="00597128">
        <w:rPr>
          <w:rFonts w:asciiTheme="minorHAnsi" w:hAnsiTheme="minorHAnsi" w:cstheme="minorHAnsi"/>
          <w:sz w:val="22"/>
          <w:szCs w:val="22"/>
          <w:u w:val="none"/>
        </w:rPr>
        <w:t>mgcv</w:t>
      </w:r>
      <w:proofErr w:type="spellEnd"/>
      <w:r w:rsidR="00AA5864" w:rsidRPr="00597128">
        <w:rPr>
          <w:rFonts w:asciiTheme="minorHAnsi" w:hAnsiTheme="minorHAnsi" w:cstheme="minorHAnsi"/>
          <w:sz w:val="22"/>
          <w:szCs w:val="22"/>
          <w:u w:val="none"/>
        </w:rPr>
        <w:t xml:space="preserve"> in</w:t>
      </w:r>
      <w:r w:rsidR="006B2A6E" w:rsidRPr="00597128">
        <w:rPr>
          <w:rFonts w:asciiTheme="minorHAnsi" w:hAnsiTheme="minorHAnsi" w:cstheme="minorHAnsi"/>
          <w:sz w:val="22"/>
          <w:szCs w:val="22"/>
          <w:u w:val="none"/>
        </w:rPr>
        <w:t xml:space="preserve"> R </w:t>
      </w:r>
      <w:r w:rsidR="00AA5864" w:rsidRPr="00597128">
        <w:rPr>
          <w:rFonts w:asciiTheme="minorHAnsi" w:hAnsiTheme="minorHAnsi" w:cstheme="minorHAnsi"/>
          <w:sz w:val="22"/>
          <w:szCs w:val="22"/>
          <w:u w:val="none"/>
        </w:rPr>
        <w:t xml:space="preserve">(version 3.5.1; </w:t>
      </w:r>
      <w:r w:rsidR="00E41FDB">
        <w:rPr>
          <w:rFonts w:asciiTheme="minorHAnsi" w:hAnsiTheme="minorHAnsi" w:cstheme="minorHAnsi"/>
          <w:sz w:val="22"/>
          <w:szCs w:val="22"/>
          <w:u w:val="none"/>
        </w:rPr>
        <w:fldChar w:fldCharType="begin"/>
      </w:r>
      <w:r w:rsidR="00AB18D7">
        <w:rPr>
          <w:rFonts w:asciiTheme="minorHAnsi" w:hAnsiTheme="minorHAnsi" w:cstheme="minorHAnsi"/>
          <w:sz w:val="22"/>
          <w:szCs w:val="22"/>
          <w:u w:val="none"/>
        </w:rPr>
        <w:instrText xml:space="preserve"> ADDIN ZOTERO_ITEM CSL_CITATION {"citationID":"H2FH3BBY","properties":{"formattedCitation":"[2]","plainCitation":"[2]","noteIndex":0},"citationItems":[{"id":39,"uris":["http://zotero.org/users/2899118/items/6LQJWZXM"],"uri":["http://zotero.org/users/2899118/items/6LQJWZXM"],"itemData":{"id":39,"type":"book","title":"R: A language and environment for statistical computing","publisher":"R Foundation for Statistical Computing","publisher-place":"Vienna, Austria","event-place":"Vienna, Austria","URL":"https://www.R-project.org/","author":[{"family":"R Core Team","given":""}],"issued":{"date-parts":[["2018"]]}}}],"schema":"https://github.com/citation-style-language/schema/raw/master/csl-citation.json"} </w:instrText>
      </w:r>
      <w:r w:rsidR="00E41FDB">
        <w:rPr>
          <w:rFonts w:asciiTheme="minorHAnsi" w:hAnsiTheme="minorHAnsi" w:cstheme="minorHAnsi"/>
          <w:sz w:val="22"/>
          <w:szCs w:val="22"/>
          <w:u w:val="none"/>
        </w:rPr>
        <w:fldChar w:fldCharType="separate"/>
      </w:r>
      <w:r w:rsidR="00AB18D7">
        <w:rPr>
          <w:rFonts w:asciiTheme="minorHAnsi" w:hAnsiTheme="minorHAnsi" w:cstheme="minorHAnsi"/>
          <w:noProof/>
          <w:sz w:val="22"/>
          <w:szCs w:val="22"/>
          <w:u w:val="none"/>
        </w:rPr>
        <w:t>[2]</w:t>
      </w:r>
      <w:r w:rsidR="00E41FDB">
        <w:rPr>
          <w:rFonts w:asciiTheme="minorHAnsi" w:hAnsiTheme="minorHAnsi" w:cstheme="minorHAnsi"/>
          <w:sz w:val="22"/>
          <w:szCs w:val="22"/>
          <w:u w:val="none"/>
        </w:rPr>
        <w:fldChar w:fldCharType="end"/>
      </w:r>
      <w:r w:rsidR="006B2A6E" w:rsidRPr="00597128">
        <w:rPr>
          <w:rFonts w:asciiTheme="minorHAnsi" w:hAnsiTheme="minorHAnsi" w:cstheme="minorHAnsi"/>
          <w:sz w:val="22"/>
          <w:szCs w:val="22"/>
          <w:u w:val="none"/>
        </w:rPr>
        <w:t xml:space="preserve">) with post hoc tests using the </w:t>
      </w:r>
      <w:proofErr w:type="spellStart"/>
      <w:r w:rsidR="006B2A6E" w:rsidRPr="00597128">
        <w:rPr>
          <w:rFonts w:asciiTheme="minorHAnsi" w:hAnsiTheme="minorHAnsi" w:cstheme="minorHAnsi"/>
          <w:sz w:val="22"/>
          <w:szCs w:val="22"/>
          <w:u w:val="none"/>
        </w:rPr>
        <w:t>glht</w:t>
      </w:r>
      <w:proofErr w:type="spellEnd"/>
      <w:r w:rsidR="00AA5864" w:rsidRPr="00597128">
        <w:rPr>
          <w:rFonts w:asciiTheme="minorHAnsi" w:hAnsiTheme="minorHAnsi" w:cstheme="minorHAnsi"/>
          <w:sz w:val="22"/>
          <w:szCs w:val="22"/>
          <w:u w:val="none"/>
        </w:rPr>
        <w:t>()</w:t>
      </w:r>
      <w:r w:rsidR="006B2A6E" w:rsidRPr="00597128">
        <w:rPr>
          <w:rFonts w:asciiTheme="minorHAnsi" w:hAnsiTheme="minorHAnsi" w:cstheme="minorHAnsi"/>
          <w:sz w:val="22"/>
          <w:szCs w:val="22"/>
          <w:u w:val="none"/>
        </w:rPr>
        <w:t xml:space="preserve"> function in the </w:t>
      </w:r>
      <w:proofErr w:type="spellStart"/>
      <w:r w:rsidR="006B2A6E" w:rsidRPr="00597128">
        <w:rPr>
          <w:rFonts w:asciiTheme="minorHAnsi" w:hAnsiTheme="minorHAnsi" w:cstheme="minorHAnsi"/>
          <w:sz w:val="22"/>
          <w:szCs w:val="22"/>
          <w:u w:val="none"/>
        </w:rPr>
        <w:t>multcomp</w:t>
      </w:r>
      <w:proofErr w:type="spellEnd"/>
      <w:r w:rsidR="006B2A6E" w:rsidRPr="00597128">
        <w:rPr>
          <w:rFonts w:asciiTheme="minorHAnsi" w:hAnsiTheme="minorHAnsi" w:cstheme="minorHAnsi"/>
          <w:sz w:val="22"/>
          <w:szCs w:val="22"/>
          <w:u w:val="none"/>
        </w:rPr>
        <w:t xml:space="preserve"> </w:t>
      </w:r>
      <w:r w:rsidR="00AA5864" w:rsidRPr="00597128">
        <w:rPr>
          <w:rFonts w:asciiTheme="minorHAnsi" w:hAnsiTheme="minorHAnsi" w:cstheme="minorHAnsi"/>
          <w:sz w:val="22"/>
          <w:szCs w:val="22"/>
          <w:u w:val="none"/>
        </w:rPr>
        <w:t xml:space="preserve">package (version 1.4-8; </w:t>
      </w:r>
      <w:r w:rsidR="00E41FDB">
        <w:rPr>
          <w:rFonts w:asciiTheme="minorHAnsi" w:hAnsiTheme="minorHAnsi" w:cstheme="minorHAnsi"/>
          <w:sz w:val="22"/>
          <w:szCs w:val="22"/>
          <w:u w:val="none"/>
        </w:rPr>
        <w:fldChar w:fldCharType="begin"/>
      </w:r>
      <w:r w:rsidR="00AB18D7">
        <w:rPr>
          <w:rFonts w:asciiTheme="minorHAnsi" w:hAnsiTheme="minorHAnsi" w:cstheme="minorHAnsi"/>
          <w:sz w:val="22"/>
          <w:szCs w:val="22"/>
          <w:u w:val="none"/>
        </w:rPr>
        <w:instrText xml:space="preserve"> ADDIN ZOTERO_ITEM CSL_CITATION {"citationID":"4qMxZyEF","properties":{"formattedCitation":"[3]","plainCitation":"[3]","noteIndex":0},"citationItems":[{"id":1701,"uris":["http://zotero.org/users/2899118/items/RR7JZSNN"],"uri":["http://zotero.org/users/2899118/items/RR7JZSNN"],"itemData":{"id":1701,"type":"article-journal","title":"Simultaneous Inference in General Parametric Models","container-title":"Biometrical Journal","page":"346-363","volume":"50","issue":"3","source":"Wiley Online Library","abstract":"Simultaneous inference is a common problem in many areas of application. If multiple null hypotheses are tested simultaneously, the probability of rejecting erroneously at least one of them increases beyond the pre-specified significance level. Simultaneous inference procedures have to be used which adjust for multiplicity and thus control the overall type I error rate. In this paper we describe simultaneous inference procedures in general parametric models, where the experimental questions are specified through a linear combination of elemental model parameters. The framework described here is quite general and extends the canonical theory of multiple comparison procedures in ANOVA models to linear regression problems, generalized linear models, linear mixed effects models, the Cox model, robust linear models, etc. Several examples using a variety of different statistical models illustrate the breadth of the results. For the analyses we use the R add-on package multcomp, which provides a convenient interface to the general approach adopted here. (© 2008 WILEY-VCH Verlag GmbH &amp; Co. KGaA, Weinheim)","DOI":"10.1002/bimj.200810425","ISSN":"1521-4036","language":"en","author":[{"family":"Hothorn","given":"Torsten"},{"family":"Bretz","given":"Frank"},{"family":"Westfall","given":"Peter"}],"issued":{"date-parts":[["2008"]]}}}],"schema":"https://github.com/citation-style-language/schema/raw/master/csl-citation.json"} </w:instrText>
      </w:r>
      <w:r w:rsidR="00E41FDB">
        <w:rPr>
          <w:rFonts w:asciiTheme="minorHAnsi" w:hAnsiTheme="minorHAnsi" w:cstheme="minorHAnsi"/>
          <w:sz w:val="22"/>
          <w:szCs w:val="22"/>
          <w:u w:val="none"/>
        </w:rPr>
        <w:fldChar w:fldCharType="separate"/>
      </w:r>
      <w:r w:rsidR="00AB18D7">
        <w:rPr>
          <w:rFonts w:asciiTheme="minorHAnsi" w:hAnsiTheme="minorHAnsi" w:cstheme="minorHAnsi"/>
          <w:noProof/>
          <w:sz w:val="22"/>
          <w:szCs w:val="22"/>
          <w:u w:val="none"/>
        </w:rPr>
        <w:t>[3]</w:t>
      </w:r>
      <w:r w:rsidR="00E41FDB">
        <w:rPr>
          <w:rFonts w:asciiTheme="minorHAnsi" w:hAnsiTheme="minorHAnsi" w:cstheme="minorHAnsi"/>
          <w:sz w:val="22"/>
          <w:szCs w:val="22"/>
          <w:u w:val="none"/>
        </w:rPr>
        <w:fldChar w:fldCharType="end"/>
      </w:r>
      <w:r w:rsidR="006B2A6E" w:rsidRPr="00597128">
        <w:rPr>
          <w:rFonts w:asciiTheme="minorHAnsi" w:hAnsiTheme="minorHAnsi" w:cstheme="minorHAnsi"/>
          <w:sz w:val="22"/>
          <w:szCs w:val="22"/>
          <w:u w:val="none"/>
        </w:rPr>
        <w:t>).</w:t>
      </w:r>
      <w:r w:rsidR="00840D03" w:rsidRPr="00597128">
        <w:rPr>
          <w:rFonts w:asciiTheme="minorHAnsi" w:hAnsiTheme="minorHAnsi" w:cstheme="minorHAnsi"/>
          <w:sz w:val="22"/>
          <w:szCs w:val="22"/>
        </w:rPr>
        <w:t xml:space="preserve"> </w:t>
      </w:r>
      <w:r w:rsidR="00840D03" w:rsidRPr="00597128">
        <w:rPr>
          <w:rFonts w:asciiTheme="minorHAnsi" w:hAnsiTheme="minorHAnsi" w:cstheme="minorHAnsi"/>
          <w:sz w:val="22"/>
          <w:szCs w:val="22"/>
          <w:u w:val="none"/>
        </w:rPr>
        <w:t>There were significant pair-wise differences between all pairs of treatments for number of non-kangaroo rat individuals</w:t>
      </w:r>
      <w:r w:rsidR="00597128" w:rsidRPr="00597128">
        <w:rPr>
          <w:rFonts w:asciiTheme="minorHAnsi" w:hAnsiTheme="minorHAnsi" w:cstheme="minorHAnsi"/>
          <w:sz w:val="22"/>
          <w:szCs w:val="22"/>
          <w:u w:val="none"/>
        </w:rPr>
        <w:t xml:space="preserve"> </w:t>
      </w:r>
      <w:r w:rsidR="00840D03" w:rsidRPr="00597128">
        <w:rPr>
          <w:rFonts w:asciiTheme="minorHAnsi" w:hAnsiTheme="minorHAnsi" w:cstheme="minorHAnsi"/>
          <w:sz w:val="22"/>
          <w:szCs w:val="22"/>
          <w:u w:val="none"/>
        </w:rPr>
        <w:t>(</w:t>
      </w:r>
      <w:r w:rsidR="00597128" w:rsidRPr="00597128">
        <w:rPr>
          <w:rFonts w:asciiTheme="minorHAnsi" w:hAnsiTheme="minorHAnsi" w:cstheme="minorHAnsi"/>
          <w:sz w:val="22"/>
          <w:szCs w:val="22"/>
          <w:u w:val="none"/>
        </w:rPr>
        <w:t xml:space="preserve">Figure S1, </w:t>
      </w:r>
      <w:r w:rsidR="004E7622">
        <w:rPr>
          <w:rFonts w:asciiTheme="minorHAnsi" w:hAnsiTheme="minorHAnsi" w:cstheme="minorHAnsi"/>
          <w:sz w:val="22"/>
          <w:szCs w:val="22"/>
          <w:u w:val="none"/>
        </w:rPr>
        <w:t>Table S5</w:t>
      </w:r>
      <w:r w:rsidR="00840D03" w:rsidRPr="00597128">
        <w:rPr>
          <w:rFonts w:asciiTheme="minorHAnsi" w:hAnsiTheme="minorHAnsi" w:cstheme="minorHAnsi"/>
          <w:sz w:val="22"/>
          <w:szCs w:val="22"/>
          <w:u w:val="none"/>
        </w:rPr>
        <w:t>). Thus we expect the experimental treatment changes in 2015 to have measurable effects on th</w:t>
      </w:r>
      <w:r w:rsidR="00597128" w:rsidRPr="00597128">
        <w:rPr>
          <w:rFonts w:asciiTheme="minorHAnsi" w:hAnsiTheme="minorHAnsi" w:cstheme="minorHAnsi"/>
          <w:sz w:val="22"/>
          <w:szCs w:val="22"/>
          <w:u w:val="none"/>
        </w:rPr>
        <w:t>is</w:t>
      </w:r>
      <w:r w:rsidR="00840D03" w:rsidRPr="00597128">
        <w:rPr>
          <w:rFonts w:asciiTheme="minorHAnsi" w:hAnsiTheme="minorHAnsi" w:cstheme="minorHAnsi"/>
          <w:sz w:val="22"/>
          <w:szCs w:val="22"/>
          <w:u w:val="none"/>
        </w:rPr>
        <w:t xml:space="preserve"> metric.  </w:t>
      </w:r>
    </w:p>
    <w:p w14:paraId="597F2154" w14:textId="25F3E74D" w:rsidR="004271D1" w:rsidRPr="00597128" w:rsidRDefault="00597128" w:rsidP="00B42F9C">
      <w:pPr>
        <w:pStyle w:val="SMHeading"/>
        <w:rPr>
          <w:rFonts w:asciiTheme="minorHAnsi" w:hAnsiTheme="minorHAnsi" w:cstheme="minorHAnsi"/>
          <w:sz w:val="22"/>
          <w:szCs w:val="22"/>
        </w:rPr>
      </w:pPr>
      <w:r w:rsidRPr="00597128">
        <w:rPr>
          <w:rFonts w:asciiTheme="minorHAnsi" w:hAnsiTheme="minorHAnsi" w:cstheme="minorHAnsi"/>
          <w:noProof/>
          <w:sz w:val="22"/>
          <w:szCs w:val="22"/>
        </w:rPr>
        <w:drawing>
          <wp:inline distT="0" distB="0" distL="0" distR="0" wp14:anchorId="18FD485F" wp14:editId="40304216">
            <wp:extent cx="4572000" cy="1905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S1_SmallGranivoreBoxplot.tiff"/>
                    <pic:cNvPicPr/>
                  </pic:nvPicPr>
                  <pic:blipFill>
                    <a:blip r:embed="rId7" cstate="print">
                      <a:extLst>
                        <a:ext uri="{28A0092B-C50C-407E-A947-70E740481C1C}">
                          <a14:useLocalDpi xmlns:a14="http://schemas.microsoft.com/office/drawing/2010/main" val="0"/>
                        </a:ext>
                      </a:extLst>
                    </a:blip>
                    <a:stretch>
                      <a:fillRect/>
                    </a:stretch>
                  </pic:blipFill>
                  <pic:spPr>
                    <a:xfrm>
                      <a:off x="0" y="0"/>
                      <a:ext cx="4578106" cy="1907544"/>
                    </a:xfrm>
                    <a:prstGeom prst="rect">
                      <a:avLst/>
                    </a:prstGeom>
                  </pic:spPr>
                </pic:pic>
              </a:graphicData>
            </a:graphic>
          </wp:inline>
        </w:drawing>
      </w:r>
    </w:p>
    <w:p w14:paraId="6888F658" w14:textId="53F18636" w:rsidR="00477182" w:rsidRPr="00597128" w:rsidRDefault="00112C5B" w:rsidP="00B42F9C">
      <w:pPr>
        <w:pStyle w:val="SMHeading"/>
        <w:rPr>
          <w:rFonts w:asciiTheme="minorHAnsi" w:hAnsiTheme="minorHAnsi" w:cstheme="minorHAnsi"/>
          <w:sz w:val="22"/>
          <w:szCs w:val="22"/>
        </w:rPr>
      </w:pPr>
      <w:r w:rsidRPr="00597128">
        <w:rPr>
          <w:rFonts w:asciiTheme="minorHAnsi" w:hAnsiTheme="minorHAnsi" w:cstheme="minorHAnsi"/>
          <w:sz w:val="22"/>
          <w:szCs w:val="22"/>
        </w:rPr>
        <w:t>Fig. S</w:t>
      </w:r>
      <w:r w:rsidR="00597128" w:rsidRPr="00597128">
        <w:rPr>
          <w:rFonts w:asciiTheme="minorHAnsi" w:hAnsiTheme="minorHAnsi" w:cstheme="minorHAnsi"/>
          <w:sz w:val="22"/>
          <w:szCs w:val="22"/>
        </w:rPr>
        <w:t>1</w:t>
      </w:r>
      <w:r w:rsidR="00B42F9C" w:rsidRPr="00597128">
        <w:rPr>
          <w:rFonts w:asciiTheme="minorHAnsi" w:hAnsiTheme="minorHAnsi" w:cstheme="minorHAnsi"/>
          <w:sz w:val="22"/>
          <w:szCs w:val="22"/>
        </w:rPr>
        <w:t xml:space="preserve">. </w:t>
      </w:r>
      <w:r w:rsidR="004271D1" w:rsidRPr="00597128">
        <w:rPr>
          <w:rFonts w:asciiTheme="minorHAnsi" w:hAnsiTheme="minorHAnsi" w:cstheme="minorHAnsi"/>
          <w:b w:val="0"/>
          <w:sz w:val="22"/>
          <w:szCs w:val="22"/>
        </w:rPr>
        <w:t>Number of individuals of non-kangaroo rat species captured on plots by experimental treatment for the period before the treatment change, 2013-2015</w:t>
      </w:r>
      <w:r w:rsidR="00B42F9C" w:rsidRPr="00597128">
        <w:rPr>
          <w:rFonts w:asciiTheme="minorHAnsi" w:hAnsiTheme="minorHAnsi" w:cstheme="minorHAnsi"/>
          <w:b w:val="0"/>
          <w:sz w:val="22"/>
          <w:szCs w:val="22"/>
        </w:rPr>
        <w:t>.</w:t>
      </w:r>
    </w:p>
    <w:p w14:paraId="1F41DFF5" w14:textId="41009F0B" w:rsidR="00817464" w:rsidRPr="00597128" w:rsidRDefault="00817464" w:rsidP="00817464">
      <w:pPr>
        <w:pStyle w:val="SMHeading"/>
        <w:rPr>
          <w:rFonts w:asciiTheme="minorHAnsi" w:hAnsiTheme="minorHAnsi" w:cstheme="minorHAnsi"/>
          <w:sz w:val="22"/>
          <w:szCs w:val="22"/>
        </w:rPr>
      </w:pPr>
      <w:r w:rsidRPr="00597128">
        <w:rPr>
          <w:rFonts w:asciiTheme="minorHAnsi" w:hAnsiTheme="minorHAnsi" w:cstheme="minorHAnsi"/>
          <w:sz w:val="22"/>
          <w:szCs w:val="22"/>
        </w:rPr>
        <w:t>Table S</w:t>
      </w:r>
      <w:r w:rsidR="001153FC">
        <w:rPr>
          <w:rFonts w:asciiTheme="minorHAnsi" w:hAnsiTheme="minorHAnsi" w:cstheme="minorHAnsi"/>
          <w:sz w:val="22"/>
          <w:szCs w:val="22"/>
        </w:rPr>
        <w:t>5</w:t>
      </w:r>
      <w:r w:rsidRPr="00597128">
        <w:rPr>
          <w:rFonts w:asciiTheme="minorHAnsi" w:hAnsiTheme="minorHAnsi" w:cstheme="minorHAnsi"/>
          <w:sz w:val="22"/>
          <w:szCs w:val="22"/>
        </w:rPr>
        <w:t xml:space="preserve">. </w:t>
      </w:r>
      <w:r w:rsidRPr="00597128">
        <w:rPr>
          <w:rFonts w:asciiTheme="minorHAnsi" w:hAnsiTheme="minorHAnsi" w:cstheme="minorHAnsi"/>
          <w:b w:val="0"/>
          <w:bCs w:val="0"/>
          <w:sz w:val="22"/>
          <w:szCs w:val="22"/>
        </w:rPr>
        <w:t>Multiple comparisons of means: Tukey contrasts for number of non-kangaroo rat individuals 2013-2015.</w:t>
      </w:r>
      <w:r w:rsidRPr="00597128">
        <w:rPr>
          <w:rFonts w:asciiTheme="minorHAnsi" w:hAnsiTheme="minorHAnsi" w:cstheme="minorHAnsi"/>
          <w:sz w:val="22"/>
          <w:szCs w:val="22"/>
        </w:rPr>
        <w:t xml:space="preserve">  </w:t>
      </w:r>
    </w:p>
    <w:tbl>
      <w:tblPr>
        <w:tblStyle w:val="TableGrid"/>
        <w:tblW w:w="0" w:type="auto"/>
        <w:tblLook w:val="04A0" w:firstRow="1" w:lastRow="0" w:firstColumn="1" w:lastColumn="0" w:noHBand="0" w:noVBand="1"/>
      </w:tblPr>
      <w:tblGrid>
        <w:gridCol w:w="1765"/>
        <w:gridCol w:w="1739"/>
        <w:gridCol w:w="1714"/>
        <w:gridCol w:w="1698"/>
        <w:gridCol w:w="1714"/>
      </w:tblGrid>
      <w:tr w:rsidR="00817464" w:rsidRPr="00597128" w14:paraId="4F4A269B" w14:textId="77777777" w:rsidTr="00555E74">
        <w:tc>
          <w:tcPr>
            <w:tcW w:w="1870" w:type="dxa"/>
          </w:tcPr>
          <w:p w14:paraId="3D397280" w14:textId="77777777" w:rsidR="00817464" w:rsidRPr="00597128" w:rsidRDefault="00817464" w:rsidP="00555E74">
            <w:pPr>
              <w:rPr>
                <w:rFonts w:cstheme="minorHAnsi"/>
                <w:sz w:val="22"/>
              </w:rPr>
            </w:pPr>
            <w:r w:rsidRPr="00597128">
              <w:rPr>
                <w:rFonts w:cstheme="minorHAnsi"/>
                <w:sz w:val="22"/>
              </w:rPr>
              <w:t>Treatment pair</w:t>
            </w:r>
          </w:p>
        </w:tc>
        <w:tc>
          <w:tcPr>
            <w:tcW w:w="1870" w:type="dxa"/>
          </w:tcPr>
          <w:p w14:paraId="5FEA70B0" w14:textId="77777777" w:rsidR="00817464" w:rsidRPr="00597128" w:rsidRDefault="00817464" w:rsidP="00555E74">
            <w:pPr>
              <w:rPr>
                <w:rFonts w:cstheme="minorHAnsi"/>
                <w:sz w:val="22"/>
              </w:rPr>
            </w:pPr>
            <w:r w:rsidRPr="00597128">
              <w:rPr>
                <w:rFonts w:cstheme="minorHAnsi"/>
                <w:sz w:val="22"/>
              </w:rPr>
              <w:t>Estimate</w:t>
            </w:r>
          </w:p>
        </w:tc>
        <w:tc>
          <w:tcPr>
            <w:tcW w:w="1870" w:type="dxa"/>
          </w:tcPr>
          <w:p w14:paraId="3FF2081F" w14:textId="77777777" w:rsidR="00817464" w:rsidRPr="00597128" w:rsidRDefault="00817464" w:rsidP="00555E74">
            <w:pPr>
              <w:rPr>
                <w:rFonts w:cstheme="minorHAnsi"/>
                <w:sz w:val="22"/>
              </w:rPr>
            </w:pPr>
            <w:r w:rsidRPr="00597128">
              <w:rPr>
                <w:rFonts w:cstheme="minorHAnsi"/>
                <w:sz w:val="22"/>
              </w:rPr>
              <w:t>Std. error</w:t>
            </w:r>
          </w:p>
        </w:tc>
        <w:tc>
          <w:tcPr>
            <w:tcW w:w="1870" w:type="dxa"/>
          </w:tcPr>
          <w:p w14:paraId="432E7497" w14:textId="77777777" w:rsidR="00817464" w:rsidRPr="00597128" w:rsidRDefault="00817464" w:rsidP="00555E74">
            <w:pPr>
              <w:rPr>
                <w:rFonts w:cstheme="minorHAnsi"/>
                <w:sz w:val="22"/>
              </w:rPr>
            </w:pPr>
            <w:r w:rsidRPr="00597128">
              <w:rPr>
                <w:rFonts w:cstheme="minorHAnsi"/>
                <w:sz w:val="22"/>
              </w:rPr>
              <w:t>Z</w:t>
            </w:r>
          </w:p>
        </w:tc>
        <w:tc>
          <w:tcPr>
            <w:tcW w:w="1870" w:type="dxa"/>
          </w:tcPr>
          <w:p w14:paraId="683B8AD6" w14:textId="77777777" w:rsidR="00817464" w:rsidRPr="00597128" w:rsidRDefault="00817464" w:rsidP="00555E74">
            <w:pPr>
              <w:rPr>
                <w:rFonts w:cstheme="minorHAnsi"/>
                <w:sz w:val="22"/>
              </w:rPr>
            </w:pPr>
            <w:r w:rsidRPr="00597128">
              <w:rPr>
                <w:rFonts w:cstheme="minorHAnsi"/>
                <w:sz w:val="22"/>
              </w:rPr>
              <w:t>P</w:t>
            </w:r>
          </w:p>
        </w:tc>
      </w:tr>
      <w:tr w:rsidR="00817464" w:rsidRPr="00597128" w14:paraId="74931F62" w14:textId="77777777" w:rsidTr="00555E74">
        <w:tc>
          <w:tcPr>
            <w:tcW w:w="1870" w:type="dxa"/>
          </w:tcPr>
          <w:p w14:paraId="6AB7F39B" w14:textId="77777777" w:rsidR="00817464" w:rsidRPr="00597128" w:rsidRDefault="00817464" w:rsidP="00555E74">
            <w:pPr>
              <w:rPr>
                <w:rFonts w:cstheme="minorHAnsi"/>
                <w:sz w:val="22"/>
              </w:rPr>
            </w:pPr>
            <w:r w:rsidRPr="00597128">
              <w:rPr>
                <w:rFonts w:cstheme="minorHAnsi"/>
                <w:sz w:val="22"/>
              </w:rPr>
              <w:t>Kangaroo rat removal – control</w:t>
            </w:r>
          </w:p>
        </w:tc>
        <w:tc>
          <w:tcPr>
            <w:tcW w:w="1870" w:type="dxa"/>
          </w:tcPr>
          <w:p w14:paraId="2E095F58" w14:textId="77777777" w:rsidR="00817464" w:rsidRPr="00597128" w:rsidRDefault="00817464" w:rsidP="00555E74">
            <w:pPr>
              <w:rPr>
                <w:rFonts w:cstheme="minorHAnsi"/>
                <w:sz w:val="22"/>
              </w:rPr>
            </w:pPr>
            <w:r w:rsidRPr="00597128">
              <w:rPr>
                <w:rFonts w:cstheme="minorHAnsi"/>
                <w:sz w:val="22"/>
              </w:rPr>
              <w:t>0.3210</w:t>
            </w:r>
          </w:p>
        </w:tc>
        <w:tc>
          <w:tcPr>
            <w:tcW w:w="1870" w:type="dxa"/>
          </w:tcPr>
          <w:p w14:paraId="389B8B3C" w14:textId="77777777" w:rsidR="00817464" w:rsidRPr="00597128" w:rsidRDefault="00817464" w:rsidP="00555E74">
            <w:pPr>
              <w:rPr>
                <w:rFonts w:cstheme="minorHAnsi"/>
                <w:sz w:val="22"/>
              </w:rPr>
            </w:pPr>
            <w:r w:rsidRPr="00597128">
              <w:rPr>
                <w:rFonts w:cstheme="minorHAnsi"/>
                <w:sz w:val="22"/>
              </w:rPr>
              <w:t>0.1346</w:t>
            </w:r>
          </w:p>
        </w:tc>
        <w:tc>
          <w:tcPr>
            <w:tcW w:w="1870" w:type="dxa"/>
          </w:tcPr>
          <w:p w14:paraId="42395596" w14:textId="77777777" w:rsidR="00817464" w:rsidRPr="00597128" w:rsidRDefault="00817464" w:rsidP="00555E74">
            <w:pPr>
              <w:rPr>
                <w:rFonts w:cstheme="minorHAnsi"/>
                <w:sz w:val="22"/>
              </w:rPr>
            </w:pPr>
            <w:r w:rsidRPr="00597128">
              <w:rPr>
                <w:rFonts w:cstheme="minorHAnsi"/>
                <w:sz w:val="22"/>
              </w:rPr>
              <w:t>2.384</w:t>
            </w:r>
          </w:p>
        </w:tc>
        <w:tc>
          <w:tcPr>
            <w:tcW w:w="1870" w:type="dxa"/>
          </w:tcPr>
          <w:p w14:paraId="2C953EB3" w14:textId="77777777" w:rsidR="00817464" w:rsidRPr="00597128" w:rsidRDefault="00817464" w:rsidP="00555E74">
            <w:pPr>
              <w:rPr>
                <w:rFonts w:cstheme="minorHAnsi"/>
                <w:sz w:val="22"/>
              </w:rPr>
            </w:pPr>
            <w:r w:rsidRPr="00597128">
              <w:rPr>
                <w:rFonts w:cstheme="minorHAnsi"/>
                <w:sz w:val="22"/>
              </w:rPr>
              <w:t>0.0449</w:t>
            </w:r>
          </w:p>
        </w:tc>
      </w:tr>
      <w:tr w:rsidR="00817464" w:rsidRPr="00597128" w14:paraId="090BE682" w14:textId="77777777" w:rsidTr="00555E74">
        <w:tc>
          <w:tcPr>
            <w:tcW w:w="1870" w:type="dxa"/>
          </w:tcPr>
          <w:p w14:paraId="4B27E1F2" w14:textId="77777777" w:rsidR="00817464" w:rsidRPr="00597128" w:rsidRDefault="00817464" w:rsidP="00555E74">
            <w:pPr>
              <w:rPr>
                <w:rFonts w:cstheme="minorHAnsi"/>
                <w:sz w:val="22"/>
              </w:rPr>
            </w:pPr>
            <w:r w:rsidRPr="00597128">
              <w:rPr>
                <w:rFonts w:cstheme="minorHAnsi"/>
                <w:sz w:val="22"/>
              </w:rPr>
              <w:t>Rodent removal – control</w:t>
            </w:r>
          </w:p>
        </w:tc>
        <w:tc>
          <w:tcPr>
            <w:tcW w:w="1870" w:type="dxa"/>
          </w:tcPr>
          <w:p w14:paraId="5413D7C1" w14:textId="77777777" w:rsidR="00817464" w:rsidRPr="00597128" w:rsidRDefault="00817464" w:rsidP="00555E74">
            <w:pPr>
              <w:rPr>
                <w:rFonts w:cstheme="minorHAnsi"/>
                <w:sz w:val="22"/>
              </w:rPr>
            </w:pPr>
            <w:r w:rsidRPr="00597128">
              <w:rPr>
                <w:rFonts w:cstheme="minorHAnsi"/>
                <w:sz w:val="22"/>
              </w:rPr>
              <w:t>-0.5888</w:t>
            </w:r>
          </w:p>
        </w:tc>
        <w:tc>
          <w:tcPr>
            <w:tcW w:w="1870" w:type="dxa"/>
          </w:tcPr>
          <w:p w14:paraId="1848F4F6" w14:textId="77777777" w:rsidR="00817464" w:rsidRPr="00597128" w:rsidRDefault="00817464" w:rsidP="00555E74">
            <w:pPr>
              <w:rPr>
                <w:rFonts w:cstheme="minorHAnsi"/>
                <w:sz w:val="22"/>
              </w:rPr>
            </w:pPr>
            <w:r w:rsidRPr="00597128">
              <w:rPr>
                <w:rFonts w:cstheme="minorHAnsi"/>
                <w:sz w:val="22"/>
              </w:rPr>
              <w:t>0.1455</w:t>
            </w:r>
          </w:p>
        </w:tc>
        <w:tc>
          <w:tcPr>
            <w:tcW w:w="1870" w:type="dxa"/>
          </w:tcPr>
          <w:p w14:paraId="41EA3FC8" w14:textId="77777777" w:rsidR="00817464" w:rsidRPr="00597128" w:rsidRDefault="00817464" w:rsidP="00555E74">
            <w:pPr>
              <w:rPr>
                <w:rFonts w:cstheme="minorHAnsi"/>
                <w:sz w:val="22"/>
              </w:rPr>
            </w:pPr>
            <w:r w:rsidRPr="00597128">
              <w:rPr>
                <w:rFonts w:cstheme="minorHAnsi"/>
                <w:sz w:val="22"/>
              </w:rPr>
              <w:t>-4.047</w:t>
            </w:r>
          </w:p>
        </w:tc>
        <w:tc>
          <w:tcPr>
            <w:tcW w:w="1870" w:type="dxa"/>
          </w:tcPr>
          <w:p w14:paraId="529DC142" w14:textId="77777777" w:rsidR="00817464" w:rsidRPr="00597128" w:rsidRDefault="00817464" w:rsidP="00555E74">
            <w:pPr>
              <w:rPr>
                <w:rFonts w:cstheme="minorHAnsi"/>
                <w:sz w:val="22"/>
              </w:rPr>
            </w:pPr>
            <w:r w:rsidRPr="00597128">
              <w:rPr>
                <w:rFonts w:cstheme="minorHAnsi"/>
                <w:sz w:val="22"/>
              </w:rPr>
              <w:t>&lt; 0.001</w:t>
            </w:r>
          </w:p>
        </w:tc>
      </w:tr>
      <w:tr w:rsidR="00817464" w:rsidRPr="00597128" w14:paraId="6B022E9F" w14:textId="77777777" w:rsidTr="00555E74">
        <w:tc>
          <w:tcPr>
            <w:tcW w:w="1870" w:type="dxa"/>
          </w:tcPr>
          <w:p w14:paraId="2896C16D" w14:textId="77777777" w:rsidR="00817464" w:rsidRPr="00597128" w:rsidRDefault="00817464" w:rsidP="00555E74">
            <w:pPr>
              <w:rPr>
                <w:rFonts w:cstheme="minorHAnsi"/>
                <w:sz w:val="22"/>
              </w:rPr>
            </w:pPr>
            <w:r w:rsidRPr="00597128">
              <w:rPr>
                <w:rFonts w:cstheme="minorHAnsi"/>
                <w:sz w:val="22"/>
              </w:rPr>
              <w:t>Rodent removal – kangaroo rat removal</w:t>
            </w:r>
          </w:p>
        </w:tc>
        <w:tc>
          <w:tcPr>
            <w:tcW w:w="1870" w:type="dxa"/>
          </w:tcPr>
          <w:p w14:paraId="3A872EEA" w14:textId="77777777" w:rsidR="00817464" w:rsidRPr="00597128" w:rsidRDefault="00817464" w:rsidP="00555E74">
            <w:pPr>
              <w:rPr>
                <w:rFonts w:cstheme="minorHAnsi"/>
                <w:sz w:val="22"/>
              </w:rPr>
            </w:pPr>
            <w:r w:rsidRPr="00597128">
              <w:rPr>
                <w:rFonts w:cstheme="minorHAnsi"/>
                <w:sz w:val="22"/>
              </w:rPr>
              <w:t>-0.9098</w:t>
            </w:r>
          </w:p>
        </w:tc>
        <w:tc>
          <w:tcPr>
            <w:tcW w:w="1870" w:type="dxa"/>
          </w:tcPr>
          <w:p w14:paraId="6F1FA950" w14:textId="77777777" w:rsidR="00817464" w:rsidRPr="00597128" w:rsidRDefault="00817464" w:rsidP="00555E74">
            <w:pPr>
              <w:rPr>
                <w:rFonts w:cstheme="minorHAnsi"/>
                <w:sz w:val="22"/>
              </w:rPr>
            </w:pPr>
            <w:r w:rsidRPr="00597128">
              <w:rPr>
                <w:rFonts w:cstheme="minorHAnsi"/>
                <w:sz w:val="22"/>
              </w:rPr>
              <w:t>0.1519</w:t>
            </w:r>
          </w:p>
        </w:tc>
        <w:tc>
          <w:tcPr>
            <w:tcW w:w="1870" w:type="dxa"/>
          </w:tcPr>
          <w:p w14:paraId="2CAF47E4" w14:textId="77777777" w:rsidR="00817464" w:rsidRPr="00597128" w:rsidRDefault="00817464" w:rsidP="00555E74">
            <w:pPr>
              <w:rPr>
                <w:rFonts w:cstheme="minorHAnsi"/>
                <w:sz w:val="22"/>
              </w:rPr>
            </w:pPr>
            <w:r w:rsidRPr="00597128">
              <w:rPr>
                <w:rFonts w:cstheme="minorHAnsi"/>
                <w:sz w:val="22"/>
              </w:rPr>
              <w:t>-5.989</w:t>
            </w:r>
          </w:p>
        </w:tc>
        <w:tc>
          <w:tcPr>
            <w:tcW w:w="1870" w:type="dxa"/>
          </w:tcPr>
          <w:p w14:paraId="5B65C9F9" w14:textId="77777777" w:rsidR="00817464" w:rsidRPr="00597128" w:rsidRDefault="00817464" w:rsidP="00555E74">
            <w:pPr>
              <w:rPr>
                <w:rFonts w:cstheme="minorHAnsi"/>
                <w:sz w:val="22"/>
              </w:rPr>
            </w:pPr>
            <w:r w:rsidRPr="00597128">
              <w:rPr>
                <w:rFonts w:cstheme="minorHAnsi"/>
                <w:sz w:val="22"/>
              </w:rPr>
              <w:t>&lt; 0.001</w:t>
            </w:r>
          </w:p>
        </w:tc>
      </w:tr>
    </w:tbl>
    <w:p w14:paraId="29E5B115" w14:textId="5E0D7D6B" w:rsidR="00C73AB6" w:rsidRDefault="00C73AB6" w:rsidP="007452A6">
      <w:pPr>
        <w:pStyle w:val="SMHeading"/>
        <w:rPr>
          <w:rFonts w:asciiTheme="minorHAnsi" w:hAnsiTheme="minorHAnsi" w:cstheme="minorHAnsi"/>
          <w:b w:val="0"/>
          <w:sz w:val="22"/>
          <w:szCs w:val="22"/>
        </w:rPr>
      </w:pPr>
    </w:p>
    <w:p w14:paraId="4691578C" w14:textId="77777777" w:rsidR="00C73AB6" w:rsidRDefault="00C73AB6">
      <w:pPr>
        <w:rPr>
          <w:rFonts w:asciiTheme="minorHAnsi" w:hAnsiTheme="minorHAnsi" w:cstheme="minorHAnsi"/>
          <w:bCs/>
          <w:kern w:val="32"/>
          <w:sz w:val="22"/>
          <w:szCs w:val="22"/>
        </w:rPr>
      </w:pPr>
      <w:r>
        <w:rPr>
          <w:rFonts w:asciiTheme="minorHAnsi" w:hAnsiTheme="minorHAnsi" w:cstheme="minorHAnsi"/>
          <w:b/>
          <w:sz w:val="22"/>
          <w:szCs w:val="22"/>
        </w:rPr>
        <w:br w:type="page"/>
      </w:r>
    </w:p>
    <w:p w14:paraId="3A5A9D2E" w14:textId="6B6B35F9" w:rsidR="009A5499" w:rsidRPr="00597128" w:rsidRDefault="009A5499" w:rsidP="007452A6">
      <w:pPr>
        <w:pStyle w:val="SMHeading"/>
        <w:rPr>
          <w:rFonts w:asciiTheme="minorHAnsi" w:hAnsiTheme="minorHAnsi" w:cstheme="minorHAnsi"/>
          <w:sz w:val="22"/>
          <w:szCs w:val="22"/>
        </w:rPr>
      </w:pPr>
      <w:r w:rsidRPr="00597128">
        <w:rPr>
          <w:rFonts w:asciiTheme="minorHAnsi" w:hAnsiTheme="minorHAnsi" w:cstheme="minorHAnsi"/>
          <w:sz w:val="22"/>
          <w:szCs w:val="22"/>
        </w:rPr>
        <w:lastRenderedPageBreak/>
        <w:t>Displacement of resident individuals by invading kangaroo rats</w:t>
      </w:r>
    </w:p>
    <w:p w14:paraId="28A89276" w14:textId="3403EC3A" w:rsidR="009A5499" w:rsidRPr="00597128" w:rsidRDefault="009A5499" w:rsidP="007452A6">
      <w:pPr>
        <w:pStyle w:val="SMHeading"/>
        <w:rPr>
          <w:rFonts w:asciiTheme="minorHAnsi" w:hAnsiTheme="minorHAnsi" w:cstheme="minorHAnsi"/>
          <w:sz w:val="22"/>
          <w:szCs w:val="22"/>
        </w:rPr>
      </w:pPr>
      <w:r w:rsidRPr="00597128">
        <w:rPr>
          <w:rFonts w:asciiTheme="minorHAnsi" w:hAnsiTheme="minorHAnsi" w:cstheme="minorHAnsi"/>
          <w:b w:val="0"/>
          <w:sz w:val="22"/>
          <w:szCs w:val="22"/>
        </w:rPr>
        <w:t>In our analysis of the dynamics of non-kangaroo rat populations, we found that these populations quickly converged to control levels following the treatment change in 2015. If we focus on Bailey’s pocket mouse (</w:t>
      </w:r>
      <w:proofErr w:type="spellStart"/>
      <w:r w:rsidRPr="00597128">
        <w:rPr>
          <w:rFonts w:asciiTheme="minorHAnsi" w:hAnsiTheme="minorHAnsi" w:cstheme="minorHAnsi"/>
          <w:b w:val="0"/>
          <w:i/>
          <w:sz w:val="22"/>
          <w:szCs w:val="22"/>
        </w:rPr>
        <w:t>Chaetodipus</w:t>
      </w:r>
      <w:proofErr w:type="spellEnd"/>
      <w:r w:rsidRPr="00597128">
        <w:rPr>
          <w:rFonts w:asciiTheme="minorHAnsi" w:hAnsiTheme="minorHAnsi" w:cstheme="minorHAnsi"/>
          <w:b w:val="0"/>
          <w:i/>
          <w:sz w:val="22"/>
          <w:szCs w:val="22"/>
        </w:rPr>
        <w:t xml:space="preserve"> </w:t>
      </w:r>
      <w:proofErr w:type="spellStart"/>
      <w:r w:rsidRPr="00597128">
        <w:rPr>
          <w:rFonts w:asciiTheme="minorHAnsi" w:hAnsiTheme="minorHAnsi" w:cstheme="minorHAnsi"/>
          <w:b w:val="0"/>
          <w:i/>
          <w:sz w:val="22"/>
          <w:szCs w:val="22"/>
        </w:rPr>
        <w:t>baileyi</w:t>
      </w:r>
      <w:proofErr w:type="spellEnd"/>
      <w:r w:rsidRPr="00597128">
        <w:rPr>
          <w:rFonts w:asciiTheme="minorHAnsi" w:hAnsiTheme="minorHAnsi" w:cstheme="minorHAnsi"/>
          <w:b w:val="0"/>
          <w:sz w:val="22"/>
          <w:szCs w:val="22"/>
        </w:rPr>
        <w:t xml:space="preserve">), the species most likely to compete directly with kangaroo rats </w:t>
      </w:r>
      <w:r w:rsidRPr="00597128">
        <w:rPr>
          <w:rFonts w:asciiTheme="minorHAnsi" w:hAnsiTheme="minorHAnsi" w:cstheme="minorHAnsi"/>
          <w:b w:val="0"/>
          <w:sz w:val="22"/>
          <w:szCs w:val="22"/>
        </w:rPr>
        <w:fldChar w:fldCharType="begin"/>
      </w:r>
      <w:r w:rsidR="00AB18D7">
        <w:rPr>
          <w:rFonts w:asciiTheme="minorHAnsi" w:hAnsiTheme="minorHAnsi" w:cstheme="minorHAnsi"/>
          <w:b w:val="0"/>
          <w:sz w:val="22"/>
          <w:szCs w:val="22"/>
        </w:rPr>
        <w:instrText xml:space="preserve"> ADDIN ZOTERO_ITEM CSL_CITATION {"citationID":"EewYNoLj","properties":{"formattedCitation":"[4,5]","plainCitation":"[4,5]","noteIndex":0},"citationItems":[{"id":145,"uris":["http://zotero.org/users/2899118/items/63DGAPPA"],"uri":["http://zotero.org/users/2899118/items/63DGAPPA"],"itemData":{"id":145,"type":"article-journal","title":"Delayed Compensation for Missing Keystone Species by Colonization","container-title":"Science","page":"101-104","volume":"292","issue":"5514","source":"science.sciencemag.org","abstract":"Because individual species can play key roles, the loss of species through extinction or their gain through colonization can cause major changes in ecosystems. For almost 20 years after kangaroo rats were experimentally removed from a Chihuahuan desert ecosystem in the United States, other rodent species were unable to compensate and use the available resources. This changed abruptly in 1995, when an alien species of pocket mouse colonized the ecosystem, used most of the available resources, and compensated almost completely for the missing kangaroo rats. These results demonstrate the importance of individual species and of colonization and extinction events in the structure and dynamics of ecosystems.","DOI":"10.1126/science.292.5514.101","ISSN":"0036-8075, 1095-9203","note":"PMID: 11292873","language":"en","author":[{"family":"Ernest","given":"S. K. Morgan"},{"family":"Brown","given":"James H."}],"issued":{"date-parts":[["2001",4,6]]}}},{"id":146,"uris":["http://zotero.org/users/2899118/items/RBQX2UUE"],"uri":["http://zotero.org/users/2899118/items/RBQX2UUE"],"itemData":{"id":146,"type":"article-journal","title":"Redundant or complementary? Impact of a colonizing species on community structure and function","container-title":"Oikos","page":"1719-1726","volume":"119","issue":"11","source":"Wiley Online Library","abstract":"Recent studies suggest that species with similar functional traits will have similar effects on ecosystems, but evidence for redundancy of species impacts is limited. Here we use a long-term experiment to gain insight into functional relationships within a desert rodent community. Experimental removal of kangaroo rats, Dipodomys spp., coupled with the recent, serendipitous colonization of a single species of large pocket mouse Chaetodipus baileyi yielded treatments that differed in the diversity of large granivorous rodents present. We evaluated functional overlap of C. baileyi and the other resident large granivores (i.e. the kangaroo rats) by comparing total energy use of granivorous rodents and total abundance and species richness of small granivores across treatments before and after the arrival of C. baileyi. We found that C. baileyi almost completely compensated for the changes in these key ecosystem-level properties caused by kangaroo rat removal, but it differentially impacted the population dynamics of individual small granivorous rodent species. Thus, its effects were largely complementary, rather than redundant, to those of the missing kangaroo rats. Although short-term or single-measure analyses may suggest redundancy, our results support the longstanding dictum that niches of coexisting species are often similar but rarely, if ever, identical.","DOI":"10.1111/j.1600-0706.2010.18378.x","ISSN":"1600-0706","title-short":"Redundant or complementary?","journalAbbreviation":"Oikos","language":"en","author":[{"family":"Thibault","given":"Katherine M."},{"family":"Ernest","given":"S. K. Morgan"},{"family":"Brown","given":"James H."}],"issued":{"date-parts":[["2010",11,1]]}}}],"schema":"https://github.com/citation-style-language/schema/raw/master/csl-citation.json"} </w:instrText>
      </w:r>
      <w:r w:rsidRPr="00597128">
        <w:rPr>
          <w:rFonts w:asciiTheme="minorHAnsi" w:hAnsiTheme="minorHAnsi" w:cstheme="minorHAnsi"/>
          <w:b w:val="0"/>
          <w:sz w:val="22"/>
          <w:szCs w:val="22"/>
        </w:rPr>
        <w:fldChar w:fldCharType="separate"/>
      </w:r>
      <w:r w:rsidR="00AB18D7">
        <w:rPr>
          <w:rFonts w:asciiTheme="minorHAnsi" w:hAnsiTheme="minorHAnsi" w:cstheme="minorHAnsi"/>
          <w:b w:val="0"/>
          <w:sz w:val="22"/>
          <w:szCs w:val="22"/>
        </w:rPr>
        <w:t>[4,5]</w:t>
      </w:r>
      <w:r w:rsidRPr="00597128">
        <w:rPr>
          <w:rFonts w:asciiTheme="minorHAnsi" w:hAnsiTheme="minorHAnsi" w:cstheme="minorHAnsi"/>
          <w:b w:val="0"/>
          <w:sz w:val="22"/>
          <w:szCs w:val="22"/>
        </w:rPr>
        <w:fldChar w:fldCharType="end"/>
      </w:r>
      <w:r w:rsidRPr="00597128">
        <w:rPr>
          <w:rFonts w:asciiTheme="minorHAnsi" w:hAnsiTheme="minorHAnsi" w:cstheme="minorHAnsi"/>
          <w:b w:val="0"/>
          <w:sz w:val="22"/>
          <w:szCs w:val="22"/>
        </w:rPr>
        <w:t>, we see that the abundance of this species dropped quickly on former kangaroo rat removals once kangaroo rats were reintroduced (Figure S</w:t>
      </w:r>
      <w:r w:rsidR="00597128">
        <w:rPr>
          <w:rFonts w:asciiTheme="minorHAnsi" w:hAnsiTheme="minorHAnsi" w:cstheme="minorHAnsi"/>
          <w:b w:val="0"/>
          <w:sz w:val="22"/>
          <w:szCs w:val="22"/>
        </w:rPr>
        <w:t>2</w:t>
      </w:r>
      <w:r w:rsidRPr="00597128">
        <w:rPr>
          <w:rFonts w:asciiTheme="minorHAnsi" w:hAnsiTheme="minorHAnsi" w:cstheme="minorHAnsi"/>
          <w:b w:val="0"/>
          <w:sz w:val="22"/>
          <w:szCs w:val="22"/>
        </w:rPr>
        <w:t>). In fact, Bailey’s pocket mouse became extremely rare on all plot types within 9 months of the treatment change.</w:t>
      </w:r>
      <w:r w:rsidRPr="00597128">
        <w:rPr>
          <w:rFonts w:asciiTheme="minorHAnsi" w:hAnsiTheme="minorHAnsi" w:cstheme="minorHAnsi"/>
          <w:sz w:val="22"/>
          <w:szCs w:val="22"/>
        </w:rPr>
        <w:t xml:space="preserve"> </w:t>
      </w:r>
    </w:p>
    <w:p w14:paraId="2F7F86EE" w14:textId="625ECFE6" w:rsidR="009A5499" w:rsidRPr="00597128" w:rsidRDefault="00597128" w:rsidP="007452A6">
      <w:pPr>
        <w:pStyle w:val="SMHeading"/>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6A5A9793" wp14:editId="287A2FF3">
            <wp:extent cx="4007796" cy="2003898"/>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S2_BaileysAbundanceGAM.tiff"/>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13801" cy="2006901"/>
                    </a:xfrm>
                    <a:prstGeom prst="rect">
                      <a:avLst/>
                    </a:prstGeom>
                  </pic:spPr>
                </pic:pic>
              </a:graphicData>
            </a:graphic>
          </wp:inline>
        </w:drawing>
      </w:r>
    </w:p>
    <w:p w14:paraId="05000DCE" w14:textId="198AF986" w:rsidR="009A5499" w:rsidRPr="00597128" w:rsidRDefault="009A5499" w:rsidP="009A5499">
      <w:pPr>
        <w:pStyle w:val="SMHeading"/>
        <w:rPr>
          <w:rFonts w:asciiTheme="minorHAnsi" w:hAnsiTheme="minorHAnsi" w:cstheme="minorHAnsi"/>
          <w:b w:val="0"/>
          <w:sz w:val="22"/>
          <w:szCs w:val="22"/>
        </w:rPr>
      </w:pPr>
      <w:r w:rsidRPr="00597128">
        <w:rPr>
          <w:rFonts w:asciiTheme="minorHAnsi" w:hAnsiTheme="minorHAnsi" w:cstheme="minorHAnsi"/>
          <w:sz w:val="22"/>
          <w:szCs w:val="22"/>
        </w:rPr>
        <w:t>Fig. S</w:t>
      </w:r>
      <w:r w:rsidR="00597128">
        <w:rPr>
          <w:rFonts w:asciiTheme="minorHAnsi" w:hAnsiTheme="minorHAnsi" w:cstheme="minorHAnsi"/>
          <w:sz w:val="22"/>
          <w:szCs w:val="22"/>
        </w:rPr>
        <w:t>2</w:t>
      </w:r>
      <w:r w:rsidRPr="00597128">
        <w:rPr>
          <w:rFonts w:asciiTheme="minorHAnsi" w:hAnsiTheme="minorHAnsi" w:cstheme="minorHAnsi"/>
          <w:sz w:val="22"/>
          <w:szCs w:val="22"/>
        </w:rPr>
        <w:t xml:space="preserve">. </w:t>
      </w:r>
      <w:r w:rsidRPr="00597128">
        <w:rPr>
          <w:rFonts w:asciiTheme="minorHAnsi" w:hAnsiTheme="minorHAnsi" w:cstheme="minorHAnsi"/>
          <w:b w:val="0"/>
          <w:sz w:val="22"/>
          <w:szCs w:val="22"/>
        </w:rPr>
        <w:t>Populations of Bailey’s pocket mouse on experimental plots. Solid lines are average by treatment and month. Vertical line marks when treatments were changed in March 2015.</w:t>
      </w:r>
    </w:p>
    <w:p w14:paraId="1F0FC01E" w14:textId="323E4617" w:rsidR="00C73AB6" w:rsidRDefault="00C73AB6">
      <w:pPr>
        <w:rPr>
          <w:rFonts w:asciiTheme="minorHAnsi" w:hAnsiTheme="minorHAnsi" w:cstheme="minorHAnsi"/>
          <w:b/>
          <w:bCs/>
          <w:kern w:val="32"/>
          <w:sz w:val="22"/>
          <w:szCs w:val="22"/>
        </w:rPr>
      </w:pPr>
      <w:r>
        <w:rPr>
          <w:rFonts w:asciiTheme="minorHAnsi" w:hAnsiTheme="minorHAnsi" w:cstheme="minorHAnsi"/>
          <w:sz w:val="22"/>
          <w:szCs w:val="22"/>
        </w:rPr>
        <w:br w:type="page"/>
      </w:r>
    </w:p>
    <w:p w14:paraId="5B5087BE" w14:textId="166E28A4" w:rsidR="007452A6" w:rsidRPr="00597128" w:rsidRDefault="007452A6" w:rsidP="007452A6">
      <w:pPr>
        <w:pStyle w:val="SMHeading"/>
        <w:rPr>
          <w:rFonts w:asciiTheme="minorHAnsi" w:hAnsiTheme="minorHAnsi" w:cstheme="minorHAnsi"/>
          <w:sz w:val="22"/>
          <w:szCs w:val="22"/>
        </w:rPr>
      </w:pPr>
      <w:r w:rsidRPr="00597128">
        <w:rPr>
          <w:rFonts w:asciiTheme="minorHAnsi" w:hAnsiTheme="minorHAnsi" w:cstheme="minorHAnsi"/>
          <w:sz w:val="22"/>
          <w:szCs w:val="22"/>
        </w:rPr>
        <w:lastRenderedPageBreak/>
        <w:t>Additional plant community comparisons</w:t>
      </w:r>
    </w:p>
    <w:p w14:paraId="3B746834" w14:textId="0FEE5819" w:rsidR="007452A6" w:rsidRPr="00597128" w:rsidRDefault="007452A6" w:rsidP="007452A6">
      <w:pPr>
        <w:pStyle w:val="SMSubheading"/>
        <w:rPr>
          <w:rFonts w:asciiTheme="minorHAnsi" w:hAnsiTheme="minorHAnsi" w:cstheme="minorHAnsi"/>
          <w:sz w:val="22"/>
          <w:szCs w:val="22"/>
          <w:u w:val="none"/>
        </w:rPr>
      </w:pPr>
      <w:r w:rsidRPr="00597128">
        <w:rPr>
          <w:rFonts w:asciiTheme="minorHAnsi" w:hAnsiTheme="minorHAnsi" w:cstheme="minorHAnsi"/>
          <w:sz w:val="22"/>
          <w:szCs w:val="22"/>
          <w:u w:val="none"/>
        </w:rPr>
        <w:t>If the slight differences in plant composition made kangaroo rat removals more different from controls than the rodent removals were, then perhaps these differences could contribute to the delayed response on former kangaroo rat removals as kangaroo rats dealt with an environment that was slightly more alien than the one they were accustomed too. However, there is no evidence that this was the case. In fact the evidence suggests the opposite—when comparing rodent removals to controls, the treatment effect explains a slightly higher fraction of the variation in plant species composition (</w:t>
      </w:r>
      <w:proofErr w:type="spellStart"/>
      <w:r w:rsidRPr="00597128">
        <w:rPr>
          <w:rFonts w:asciiTheme="minorHAnsi" w:hAnsiTheme="minorHAnsi" w:cstheme="minorHAnsi"/>
          <w:sz w:val="22"/>
          <w:szCs w:val="22"/>
          <w:u w:val="none"/>
        </w:rPr>
        <w:t>pCCA</w:t>
      </w:r>
      <w:proofErr w:type="spellEnd"/>
      <w:r w:rsidRPr="00597128">
        <w:rPr>
          <w:rFonts w:asciiTheme="minorHAnsi" w:hAnsiTheme="minorHAnsi" w:cstheme="minorHAnsi"/>
          <w:sz w:val="22"/>
          <w:szCs w:val="22"/>
          <w:u w:val="none"/>
        </w:rPr>
        <w:t xml:space="preserve"> permutation test: winter annuals, R</w:t>
      </w:r>
      <w:r w:rsidRPr="00597128">
        <w:rPr>
          <w:rFonts w:asciiTheme="minorHAnsi" w:hAnsiTheme="minorHAnsi" w:cstheme="minorHAnsi"/>
          <w:sz w:val="22"/>
          <w:szCs w:val="22"/>
          <w:u w:val="none"/>
          <w:vertAlign w:val="superscript"/>
        </w:rPr>
        <w:t>2</w:t>
      </w:r>
      <w:r w:rsidRPr="00597128">
        <w:rPr>
          <w:rFonts w:asciiTheme="minorHAnsi" w:hAnsiTheme="minorHAnsi" w:cstheme="minorHAnsi"/>
          <w:sz w:val="22"/>
          <w:szCs w:val="22"/>
          <w:u w:val="none"/>
          <w:vertAlign w:val="subscript"/>
        </w:rPr>
        <w:t>CCA</w:t>
      </w:r>
      <w:r w:rsidRPr="00597128">
        <w:rPr>
          <w:rFonts w:asciiTheme="minorHAnsi" w:hAnsiTheme="minorHAnsi" w:cstheme="minorHAnsi"/>
          <w:sz w:val="22"/>
          <w:szCs w:val="22"/>
          <w:u w:val="none"/>
        </w:rPr>
        <w:t xml:space="preserve"> = 0.06 and p = 0.002; summer annuals, R</w:t>
      </w:r>
      <w:r w:rsidRPr="00597128">
        <w:rPr>
          <w:rFonts w:asciiTheme="minorHAnsi" w:hAnsiTheme="minorHAnsi" w:cstheme="minorHAnsi"/>
          <w:sz w:val="22"/>
          <w:szCs w:val="22"/>
          <w:u w:val="none"/>
          <w:vertAlign w:val="superscript"/>
        </w:rPr>
        <w:t>2</w:t>
      </w:r>
      <w:r w:rsidRPr="00597128">
        <w:rPr>
          <w:rFonts w:asciiTheme="minorHAnsi" w:hAnsiTheme="minorHAnsi" w:cstheme="minorHAnsi"/>
          <w:sz w:val="22"/>
          <w:szCs w:val="22"/>
          <w:u w:val="none"/>
          <w:vertAlign w:val="subscript"/>
        </w:rPr>
        <w:t>CCA</w:t>
      </w:r>
      <w:r w:rsidRPr="00597128">
        <w:rPr>
          <w:rFonts w:asciiTheme="minorHAnsi" w:hAnsiTheme="minorHAnsi" w:cstheme="minorHAnsi"/>
          <w:sz w:val="22"/>
          <w:szCs w:val="22"/>
          <w:u w:val="none"/>
        </w:rPr>
        <w:t xml:space="preserve"> = 0.05 and p = 0.002) than it does for the comparison between kangaroo rat removals and controls (</w:t>
      </w:r>
      <w:proofErr w:type="spellStart"/>
      <w:r w:rsidRPr="00597128">
        <w:rPr>
          <w:rFonts w:asciiTheme="minorHAnsi" w:hAnsiTheme="minorHAnsi" w:cstheme="minorHAnsi"/>
          <w:sz w:val="22"/>
          <w:szCs w:val="22"/>
          <w:u w:val="none"/>
        </w:rPr>
        <w:t>pCCA</w:t>
      </w:r>
      <w:proofErr w:type="spellEnd"/>
      <w:r w:rsidRPr="00597128">
        <w:rPr>
          <w:rFonts w:asciiTheme="minorHAnsi" w:hAnsiTheme="minorHAnsi" w:cstheme="minorHAnsi"/>
          <w:sz w:val="22"/>
          <w:szCs w:val="22"/>
          <w:u w:val="none"/>
        </w:rPr>
        <w:t xml:space="preserve"> permutation test: winter annuals, R</w:t>
      </w:r>
      <w:r w:rsidRPr="00597128">
        <w:rPr>
          <w:rFonts w:asciiTheme="minorHAnsi" w:hAnsiTheme="minorHAnsi" w:cstheme="minorHAnsi"/>
          <w:sz w:val="22"/>
          <w:szCs w:val="22"/>
          <w:u w:val="none"/>
          <w:vertAlign w:val="superscript"/>
        </w:rPr>
        <w:t>2</w:t>
      </w:r>
      <w:r w:rsidRPr="00597128">
        <w:rPr>
          <w:rFonts w:asciiTheme="minorHAnsi" w:hAnsiTheme="minorHAnsi" w:cstheme="minorHAnsi"/>
          <w:sz w:val="22"/>
          <w:szCs w:val="22"/>
          <w:u w:val="none"/>
          <w:vertAlign w:val="subscript"/>
        </w:rPr>
        <w:t>CCA</w:t>
      </w:r>
      <w:r w:rsidRPr="00597128">
        <w:rPr>
          <w:rFonts w:asciiTheme="minorHAnsi" w:hAnsiTheme="minorHAnsi" w:cstheme="minorHAnsi"/>
          <w:sz w:val="22"/>
          <w:szCs w:val="22"/>
          <w:u w:val="none"/>
        </w:rPr>
        <w:t xml:space="preserve"> = 0.02 and p = 0.002; summer annuals, R</w:t>
      </w:r>
      <w:r w:rsidRPr="00597128">
        <w:rPr>
          <w:rFonts w:asciiTheme="minorHAnsi" w:hAnsiTheme="minorHAnsi" w:cstheme="minorHAnsi"/>
          <w:sz w:val="22"/>
          <w:szCs w:val="22"/>
          <w:u w:val="none"/>
          <w:vertAlign w:val="superscript"/>
        </w:rPr>
        <w:t>2</w:t>
      </w:r>
      <w:r w:rsidRPr="00597128">
        <w:rPr>
          <w:rFonts w:asciiTheme="minorHAnsi" w:hAnsiTheme="minorHAnsi" w:cstheme="minorHAnsi"/>
          <w:sz w:val="22"/>
          <w:szCs w:val="22"/>
          <w:u w:val="none"/>
          <w:vertAlign w:val="subscript"/>
        </w:rPr>
        <w:t>CCA</w:t>
      </w:r>
      <w:r w:rsidR="0095090B" w:rsidRPr="00597128">
        <w:rPr>
          <w:rFonts w:asciiTheme="minorHAnsi" w:hAnsiTheme="minorHAnsi" w:cstheme="minorHAnsi"/>
          <w:sz w:val="22"/>
          <w:szCs w:val="22"/>
          <w:u w:val="none"/>
        </w:rPr>
        <w:t xml:space="preserve"> = 0.03 and p = 0.004; Figure S</w:t>
      </w:r>
      <w:r w:rsidR="00CD5EF8">
        <w:rPr>
          <w:rFonts w:asciiTheme="minorHAnsi" w:hAnsiTheme="minorHAnsi" w:cstheme="minorHAnsi"/>
          <w:sz w:val="22"/>
          <w:szCs w:val="22"/>
          <w:u w:val="none"/>
        </w:rPr>
        <w:t>3</w:t>
      </w:r>
      <w:r w:rsidR="0095090B" w:rsidRPr="00597128">
        <w:rPr>
          <w:rFonts w:asciiTheme="minorHAnsi" w:hAnsiTheme="minorHAnsi" w:cstheme="minorHAnsi"/>
          <w:sz w:val="22"/>
          <w:szCs w:val="22"/>
          <w:u w:val="none"/>
        </w:rPr>
        <w:t>-S</w:t>
      </w:r>
      <w:r w:rsidR="00CD5EF8">
        <w:rPr>
          <w:rFonts w:asciiTheme="minorHAnsi" w:hAnsiTheme="minorHAnsi" w:cstheme="minorHAnsi"/>
          <w:sz w:val="22"/>
          <w:szCs w:val="22"/>
          <w:u w:val="none"/>
        </w:rPr>
        <w:t>4</w:t>
      </w:r>
      <w:r w:rsidRPr="00597128">
        <w:rPr>
          <w:rFonts w:asciiTheme="minorHAnsi" w:hAnsiTheme="minorHAnsi" w:cstheme="minorHAnsi"/>
          <w:sz w:val="22"/>
          <w:szCs w:val="22"/>
          <w:u w:val="none"/>
        </w:rPr>
        <w:t>). This suggests that the plant community on the rodent removals was slightly more different from the control plots. While this does not rule out the possibility that the plant community negatively impacted the ability of kangaroo rats to reinvade former kangaroo rat removal plots, the support for this as a mechanism is weak.</w:t>
      </w:r>
    </w:p>
    <w:p w14:paraId="5F0E0DB5" w14:textId="77777777" w:rsidR="007452A6" w:rsidRPr="00597128" w:rsidRDefault="007452A6" w:rsidP="00840D03">
      <w:pPr>
        <w:pStyle w:val="SMHeading"/>
        <w:rPr>
          <w:rFonts w:asciiTheme="minorHAnsi" w:hAnsiTheme="minorHAnsi" w:cstheme="minorHAnsi"/>
          <w:sz w:val="22"/>
          <w:szCs w:val="22"/>
        </w:rPr>
      </w:pPr>
    </w:p>
    <w:p w14:paraId="23EC4E09" w14:textId="71D4C7D8" w:rsidR="00416B1B" w:rsidRPr="00597128" w:rsidRDefault="00CD5EF8" w:rsidP="00840D03">
      <w:pPr>
        <w:pStyle w:val="SMHeading"/>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0B03AC4C" wp14:editId="228DB6D7">
            <wp:extent cx="5486400" cy="3657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S3_Plants_Control_Removal.tif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263F6967" w14:textId="0EB45A86" w:rsidR="004271D1" w:rsidRPr="00597128" w:rsidRDefault="00C142C9" w:rsidP="00840D03">
      <w:pPr>
        <w:pStyle w:val="SMHeading"/>
        <w:rPr>
          <w:rFonts w:asciiTheme="minorHAnsi" w:hAnsiTheme="minorHAnsi" w:cstheme="minorHAnsi"/>
          <w:sz w:val="22"/>
          <w:szCs w:val="22"/>
        </w:rPr>
      </w:pPr>
      <w:r w:rsidRPr="00597128">
        <w:rPr>
          <w:rFonts w:asciiTheme="minorHAnsi" w:hAnsiTheme="minorHAnsi" w:cstheme="minorHAnsi"/>
          <w:sz w:val="22"/>
          <w:szCs w:val="22"/>
        </w:rPr>
        <w:t>Fig. S</w:t>
      </w:r>
      <w:r w:rsidR="00597128">
        <w:rPr>
          <w:rFonts w:asciiTheme="minorHAnsi" w:hAnsiTheme="minorHAnsi" w:cstheme="minorHAnsi"/>
          <w:sz w:val="22"/>
          <w:szCs w:val="22"/>
        </w:rPr>
        <w:t>3</w:t>
      </w:r>
      <w:r w:rsidR="00840D03" w:rsidRPr="00597128">
        <w:rPr>
          <w:rFonts w:asciiTheme="minorHAnsi" w:hAnsiTheme="minorHAnsi" w:cstheme="minorHAnsi"/>
          <w:sz w:val="22"/>
          <w:szCs w:val="22"/>
        </w:rPr>
        <w:t xml:space="preserve">. </w:t>
      </w:r>
      <w:r w:rsidR="00840D03" w:rsidRPr="00597128">
        <w:rPr>
          <w:rFonts w:asciiTheme="minorHAnsi" w:hAnsiTheme="minorHAnsi" w:cstheme="minorHAnsi"/>
          <w:b w:val="0"/>
          <w:sz w:val="22"/>
          <w:szCs w:val="22"/>
        </w:rPr>
        <w:t>Comparison of plant communities (summer and winter) on controls to p</w:t>
      </w:r>
      <w:r w:rsidR="004C48D3" w:rsidRPr="00597128">
        <w:rPr>
          <w:rFonts w:asciiTheme="minorHAnsi" w:hAnsiTheme="minorHAnsi" w:cstheme="minorHAnsi"/>
          <w:b w:val="0"/>
          <w:sz w:val="22"/>
          <w:szCs w:val="22"/>
        </w:rPr>
        <w:t>lant communities on rodent</w:t>
      </w:r>
      <w:r w:rsidR="00840D03" w:rsidRPr="00597128">
        <w:rPr>
          <w:rFonts w:asciiTheme="minorHAnsi" w:hAnsiTheme="minorHAnsi" w:cstheme="minorHAnsi"/>
          <w:b w:val="0"/>
          <w:sz w:val="22"/>
          <w:szCs w:val="22"/>
        </w:rPr>
        <w:t xml:space="preserve"> removals before the treatment change in 2015.</w:t>
      </w:r>
    </w:p>
    <w:p w14:paraId="47504208" w14:textId="7D2386FA" w:rsidR="004271D1" w:rsidRPr="00597128" w:rsidRDefault="004271D1" w:rsidP="00477182">
      <w:pPr>
        <w:pStyle w:val="SMcaption"/>
        <w:rPr>
          <w:rFonts w:asciiTheme="minorHAnsi" w:hAnsiTheme="minorHAnsi" w:cstheme="minorHAnsi"/>
          <w:sz w:val="22"/>
          <w:szCs w:val="22"/>
        </w:rPr>
      </w:pPr>
    </w:p>
    <w:p w14:paraId="0AEC624B" w14:textId="561A039A" w:rsidR="00840D03" w:rsidRPr="00597128" w:rsidRDefault="004271D1">
      <w:pPr>
        <w:rPr>
          <w:rFonts w:asciiTheme="minorHAnsi" w:hAnsiTheme="minorHAnsi" w:cstheme="minorHAnsi"/>
          <w:sz w:val="22"/>
          <w:szCs w:val="22"/>
        </w:rPr>
      </w:pPr>
      <w:r w:rsidRPr="00597128">
        <w:rPr>
          <w:rFonts w:asciiTheme="minorHAnsi" w:hAnsiTheme="minorHAnsi" w:cstheme="minorHAnsi"/>
          <w:sz w:val="22"/>
          <w:szCs w:val="22"/>
        </w:rPr>
        <w:br w:type="page"/>
      </w:r>
    </w:p>
    <w:p w14:paraId="622CC6A6" w14:textId="54092543" w:rsidR="00597128" w:rsidRDefault="00CD5EF8" w:rsidP="00840D03">
      <w:pPr>
        <w:pStyle w:val="SMHeading"/>
        <w:rPr>
          <w:rFonts w:asciiTheme="minorHAnsi" w:hAnsiTheme="minorHAnsi" w:cstheme="minorHAnsi"/>
          <w:sz w:val="22"/>
          <w:szCs w:val="22"/>
        </w:rPr>
      </w:pPr>
      <w:r>
        <w:rPr>
          <w:rFonts w:asciiTheme="minorHAnsi" w:hAnsiTheme="minorHAnsi" w:cstheme="minorHAnsi"/>
          <w:noProof/>
          <w:sz w:val="22"/>
          <w:szCs w:val="22"/>
        </w:rPr>
        <w:lastRenderedPageBreak/>
        <w:drawing>
          <wp:inline distT="0" distB="0" distL="0" distR="0" wp14:anchorId="7DE75121" wp14:editId="310EEA8D">
            <wp:extent cx="5486400" cy="3657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S4_Plants_Control_Exclosure.tif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27CCC317" w14:textId="5E32E94B" w:rsidR="00840D03" w:rsidRPr="00597128" w:rsidRDefault="00C142C9" w:rsidP="00840D03">
      <w:pPr>
        <w:pStyle w:val="SMHeading"/>
        <w:rPr>
          <w:rFonts w:asciiTheme="minorHAnsi" w:hAnsiTheme="minorHAnsi" w:cstheme="minorHAnsi"/>
          <w:sz w:val="22"/>
          <w:szCs w:val="22"/>
        </w:rPr>
      </w:pPr>
      <w:r w:rsidRPr="00597128">
        <w:rPr>
          <w:rFonts w:asciiTheme="minorHAnsi" w:hAnsiTheme="minorHAnsi" w:cstheme="minorHAnsi"/>
          <w:sz w:val="22"/>
          <w:szCs w:val="22"/>
        </w:rPr>
        <w:t>Fig. S</w:t>
      </w:r>
      <w:r w:rsidR="00597128">
        <w:rPr>
          <w:rFonts w:asciiTheme="minorHAnsi" w:hAnsiTheme="minorHAnsi" w:cstheme="minorHAnsi"/>
          <w:sz w:val="22"/>
          <w:szCs w:val="22"/>
        </w:rPr>
        <w:t>4</w:t>
      </w:r>
      <w:r w:rsidR="00840D03" w:rsidRPr="00597128">
        <w:rPr>
          <w:rFonts w:asciiTheme="minorHAnsi" w:hAnsiTheme="minorHAnsi" w:cstheme="minorHAnsi"/>
          <w:sz w:val="22"/>
          <w:szCs w:val="22"/>
        </w:rPr>
        <w:t xml:space="preserve">. </w:t>
      </w:r>
      <w:r w:rsidR="00840D03" w:rsidRPr="00597128">
        <w:rPr>
          <w:rFonts w:asciiTheme="minorHAnsi" w:hAnsiTheme="minorHAnsi" w:cstheme="minorHAnsi"/>
          <w:b w:val="0"/>
          <w:sz w:val="22"/>
          <w:szCs w:val="22"/>
        </w:rPr>
        <w:t>Comparison of plant communities (summer and winter) on control</w:t>
      </w:r>
      <w:r w:rsidR="004C48D3" w:rsidRPr="00597128">
        <w:rPr>
          <w:rFonts w:asciiTheme="minorHAnsi" w:hAnsiTheme="minorHAnsi" w:cstheme="minorHAnsi"/>
          <w:b w:val="0"/>
          <w:sz w:val="22"/>
          <w:szCs w:val="22"/>
        </w:rPr>
        <w:t>s to plant communities on kangaroo rat</w:t>
      </w:r>
      <w:r w:rsidR="00840D03" w:rsidRPr="00597128">
        <w:rPr>
          <w:rFonts w:asciiTheme="minorHAnsi" w:hAnsiTheme="minorHAnsi" w:cstheme="minorHAnsi"/>
          <w:b w:val="0"/>
          <w:sz w:val="22"/>
          <w:szCs w:val="22"/>
        </w:rPr>
        <w:t xml:space="preserve"> removals before the treatment change in 2015.</w:t>
      </w:r>
    </w:p>
    <w:p w14:paraId="5FB543B3" w14:textId="43EA9A25" w:rsidR="004271D1" w:rsidRPr="00597128" w:rsidRDefault="00840D03">
      <w:pPr>
        <w:rPr>
          <w:rFonts w:asciiTheme="minorHAnsi" w:hAnsiTheme="minorHAnsi" w:cstheme="minorHAnsi"/>
          <w:sz w:val="22"/>
          <w:szCs w:val="22"/>
        </w:rPr>
      </w:pPr>
      <w:r w:rsidRPr="00597128">
        <w:rPr>
          <w:rFonts w:asciiTheme="minorHAnsi" w:hAnsiTheme="minorHAnsi" w:cstheme="minorHAnsi"/>
          <w:sz w:val="22"/>
          <w:szCs w:val="22"/>
        </w:rPr>
        <w:br w:type="page"/>
      </w:r>
    </w:p>
    <w:p w14:paraId="0AA738C7" w14:textId="2A03A01A" w:rsidR="00030840" w:rsidRPr="00597128" w:rsidRDefault="00030840" w:rsidP="00477182">
      <w:pPr>
        <w:pStyle w:val="SMcaption"/>
        <w:rPr>
          <w:rFonts w:asciiTheme="minorHAnsi" w:hAnsiTheme="minorHAnsi" w:cstheme="minorHAnsi"/>
          <w:sz w:val="22"/>
          <w:szCs w:val="22"/>
        </w:rPr>
      </w:pPr>
    </w:p>
    <w:p w14:paraId="6C96BED5" w14:textId="77777777" w:rsidR="00820484" w:rsidRPr="00597128" w:rsidRDefault="00820484" w:rsidP="00477182">
      <w:pPr>
        <w:pStyle w:val="SMcaption"/>
        <w:rPr>
          <w:rFonts w:asciiTheme="minorHAnsi" w:hAnsiTheme="minorHAnsi" w:cstheme="minorHAnsi"/>
          <w:b/>
          <w:sz w:val="22"/>
          <w:szCs w:val="22"/>
        </w:rPr>
      </w:pPr>
      <w:r w:rsidRPr="00597128">
        <w:rPr>
          <w:rFonts w:asciiTheme="minorHAnsi" w:hAnsiTheme="minorHAnsi" w:cstheme="minorHAnsi"/>
          <w:b/>
          <w:sz w:val="22"/>
          <w:szCs w:val="22"/>
        </w:rPr>
        <w:t>References</w:t>
      </w:r>
    </w:p>
    <w:p w14:paraId="45E00368" w14:textId="77777777" w:rsidR="00AB18D7" w:rsidRPr="00AB18D7" w:rsidRDefault="009A5499" w:rsidP="00AB18D7">
      <w:pPr>
        <w:pStyle w:val="Bibliography"/>
        <w:rPr>
          <w:rFonts w:ascii="Calibri" w:hAnsiTheme="minorHAnsi" w:cs="Calibri"/>
          <w:sz w:val="22"/>
        </w:rPr>
      </w:pPr>
      <w:r w:rsidRPr="00597128">
        <w:rPr>
          <w:rFonts w:asciiTheme="minorHAnsi" w:hAnsiTheme="minorHAnsi" w:cstheme="minorHAnsi"/>
          <w:color w:val="333333"/>
          <w:sz w:val="22"/>
          <w:szCs w:val="22"/>
        </w:rPr>
        <w:fldChar w:fldCharType="begin"/>
      </w:r>
      <w:r w:rsidR="00E41FDB">
        <w:rPr>
          <w:rFonts w:asciiTheme="minorHAnsi" w:hAnsiTheme="minorHAnsi" w:cstheme="minorHAnsi"/>
          <w:color w:val="333333"/>
          <w:sz w:val="22"/>
          <w:szCs w:val="22"/>
        </w:rPr>
        <w:instrText xml:space="preserve"> ADDIN ZOTERO_BIBL {"uncited":[],"omitted":[],"custom":[]} CSL_BIBLIOGRAPHY </w:instrText>
      </w:r>
      <w:r w:rsidRPr="00597128">
        <w:rPr>
          <w:rFonts w:asciiTheme="minorHAnsi" w:hAnsiTheme="minorHAnsi" w:cstheme="minorHAnsi"/>
          <w:color w:val="333333"/>
          <w:sz w:val="22"/>
          <w:szCs w:val="22"/>
        </w:rPr>
        <w:fldChar w:fldCharType="separate"/>
      </w:r>
      <w:r w:rsidR="00AB18D7" w:rsidRPr="00AB18D7">
        <w:rPr>
          <w:rFonts w:ascii="Calibri" w:hAnsiTheme="minorHAnsi" w:cs="Calibri"/>
          <w:sz w:val="22"/>
        </w:rPr>
        <w:t>1.</w:t>
      </w:r>
      <w:r w:rsidR="00AB18D7" w:rsidRPr="00AB18D7">
        <w:rPr>
          <w:rFonts w:ascii="Calibri" w:hAnsiTheme="minorHAnsi" w:cs="Calibri"/>
          <w:sz w:val="22"/>
        </w:rPr>
        <w:tab/>
        <w:t>Laake J. 2013 RMark: An R Interface for Analysis of Capture-Recapture Data with MARK. , 25.</w:t>
      </w:r>
    </w:p>
    <w:p w14:paraId="3DEF941C" w14:textId="77777777" w:rsidR="00AB18D7" w:rsidRPr="00AB18D7" w:rsidRDefault="00AB18D7" w:rsidP="00AB18D7">
      <w:pPr>
        <w:pStyle w:val="Bibliography"/>
        <w:rPr>
          <w:rFonts w:ascii="Calibri" w:hAnsiTheme="minorHAnsi" w:cs="Calibri"/>
          <w:sz w:val="22"/>
        </w:rPr>
      </w:pPr>
      <w:r w:rsidRPr="00AB18D7">
        <w:rPr>
          <w:rFonts w:ascii="Calibri" w:hAnsiTheme="minorHAnsi" w:cs="Calibri"/>
          <w:sz w:val="22"/>
        </w:rPr>
        <w:t>2.</w:t>
      </w:r>
      <w:r w:rsidRPr="00AB18D7">
        <w:rPr>
          <w:rFonts w:ascii="Calibri" w:hAnsiTheme="minorHAnsi" w:cs="Calibri"/>
          <w:sz w:val="22"/>
        </w:rPr>
        <w:tab/>
        <w:t xml:space="preserve">R Core Team. 2018 </w:t>
      </w:r>
      <w:r w:rsidRPr="00AB18D7">
        <w:rPr>
          <w:rFonts w:ascii="Calibri" w:hAnsiTheme="minorHAnsi" w:cs="Calibri"/>
          <w:i/>
          <w:iCs/>
          <w:sz w:val="22"/>
        </w:rPr>
        <w:t>R: A language and environment for statistical computing</w:t>
      </w:r>
      <w:r w:rsidRPr="00AB18D7">
        <w:rPr>
          <w:rFonts w:ascii="Calibri" w:hAnsiTheme="minorHAnsi" w:cs="Calibri"/>
          <w:sz w:val="22"/>
        </w:rPr>
        <w:t>. Vienna, Austria: R Foundation for Statistical Computing. See https://www.R-project.org/.</w:t>
      </w:r>
    </w:p>
    <w:p w14:paraId="2B11BC28" w14:textId="77777777" w:rsidR="00AB18D7" w:rsidRPr="00AB18D7" w:rsidRDefault="00AB18D7" w:rsidP="00AB18D7">
      <w:pPr>
        <w:pStyle w:val="Bibliography"/>
        <w:rPr>
          <w:rFonts w:ascii="Calibri" w:hAnsiTheme="minorHAnsi" w:cs="Calibri"/>
          <w:sz w:val="22"/>
        </w:rPr>
      </w:pPr>
      <w:r w:rsidRPr="00AB18D7">
        <w:rPr>
          <w:rFonts w:ascii="Calibri" w:hAnsiTheme="minorHAnsi" w:cs="Calibri"/>
          <w:sz w:val="22"/>
        </w:rPr>
        <w:t>3.</w:t>
      </w:r>
      <w:r w:rsidRPr="00AB18D7">
        <w:rPr>
          <w:rFonts w:ascii="Calibri" w:hAnsiTheme="minorHAnsi" w:cs="Calibri"/>
          <w:sz w:val="22"/>
        </w:rPr>
        <w:tab/>
        <w:t xml:space="preserve">Hothorn T, Bretz F, Westfall P. 2008 Simultaneous Inference in General Parametric Models. </w:t>
      </w:r>
      <w:r w:rsidRPr="00AB18D7">
        <w:rPr>
          <w:rFonts w:ascii="Calibri" w:hAnsiTheme="minorHAnsi" w:cs="Calibri"/>
          <w:i/>
          <w:iCs/>
          <w:sz w:val="22"/>
        </w:rPr>
        <w:t>Biom. J.</w:t>
      </w:r>
      <w:r w:rsidRPr="00AB18D7">
        <w:rPr>
          <w:rFonts w:ascii="Calibri" w:hAnsiTheme="minorHAnsi" w:cs="Calibri"/>
          <w:sz w:val="22"/>
        </w:rPr>
        <w:t xml:space="preserve"> </w:t>
      </w:r>
      <w:r w:rsidRPr="00AB18D7">
        <w:rPr>
          <w:rFonts w:ascii="Calibri" w:hAnsiTheme="minorHAnsi" w:cs="Calibri"/>
          <w:b/>
          <w:bCs/>
          <w:sz w:val="22"/>
        </w:rPr>
        <w:t>50</w:t>
      </w:r>
      <w:r w:rsidRPr="00AB18D7">
        <w:rPr>
          <w:rFonts w:ascii="Calibri" w:hAnsiTheme="minorHAnsi" w:cs="Calibri"/>
          <w:sz w:val="22"/>
        </w:rPr>
        <w:t>, 346–363. (doi:10.1002/bimj.200810425)</w:t>
      </w:r>
    </w:p>
    <w:p w14:paraId="626C1708" w14:textId="77777777" w:rsidR="00AB18D7" w:rsidRPr="00AB18D7" w:rsidRDefault="00AB18D7" w:rsidP="00AB18D7">
      <w:pPr>
        <w:pStyle w:val="Bibliography"/>
        <w:rPr>
          <w:rFonts w:ascii="Calibri" w:hAnsiTheme="minorHAnsi" w:cs="Calibri"/>
          <w:sz w:val="22"/>
        </w:rPr>
      </w:pPr>
      <w:r w:rsidRPr="00AB18D7">
        <w:rPr>
          <w:rFonts w:ascii="Calibri" w:hAnsiTheme="minorHAnsi" w:cs="Calibri"/>
          <w:sz w:val="22"/>
        </w:rPr>
        <w:t>4.</w:t>
      </w:r>
      <w:r w:rsidRPr="00AB18D7">
        <w:rPr>
          <w:rFonts w:ascii="Calibri" w:hAnsiTheme="minorHAnsi" w:cs="Calibri"/>
          <w:sz w:val="22"/>
        </w:rPr>
        <w:tab/>
        <w:t xml:space="preserve">Ernest SKM, Brown JH. 2001 Delayed Compensation for Missing Keystone Species by Colonization. </w:t>
      </w:r>
      <w:r w:rsidRPr="00AB18D7">
        <w:rPr>
          <w:rFonts w:ascii="Calibri" w:hAnsiTheme="minorHAnsi" w:cs="Calibri"/>
          <w:i/>
          <w:iCs/>
          <w:sz w:val="22"/>
        </w:rPr>
        <w:t>Science</w:t>
      </w:r>
      <w:r w:rsidRPr="00AB18D7">
        <w:rPr>
          <w:rFonts w:ascii="Calibri" w:hAnsiTheme="minorHAnsi" w:cs="Calibri"/>
          <w:sz w:val="22"/>
        </w:rPr>
        <w:t xml:space="preserve"> </w:t>
      </w:r>
      <w:r w:rsidRPr="00AB18D7">
        <w:rPr>
          <w:rFonts w:ascii="Calibri" w:hAnsiTheme="minorHAnsi" w:cs="Calibri"/>
          <w:b/>
          <w:bCs/>
          <w:sz w:val="22"/>
        </w:rPr>
        <w:t>292</w:t>
      </w:r>
      <w:r w:rsidRPr="00AB18D7">
        <w:rPr>
          <w:rFonts w:ascii="Calibri" w:hAnsiTheme="minorHAnsi" w:cs="Calibri"/>
          <w:sz w:val="22"/>
        </w:rPr>
        <w:t>, 101–104. (doi:10.1126/science.292.5514.101)</w:t>
      </w:r>
    </w:p>
    <w:p w14:paraId="67BC7934" w14:textId="77777777" w:rsidR="00AB18D7" w:rsidRPr="00AB18D7" w:rsidRDefault="00AB18D7" w:rsidP="00AB18D7">
      <w:pPr>
        <w:pStyle w:val="Bibliography"/>
        <w:rPr>
          <w:rFonts w:ascii="Calibri" w:hAnsiTheme="minorHAnsi" w:cs="Calibri"/>
          <w:sz w:val="22"/>
        </w:rPr>
      </w:pPr>
      <w:r w:rsidRPr="00AB18D7">
        <w:rPr>
          <w:rFonts w:ascii="Calibri" w:hAnsiTheme="minorHAnsi" w:cs="Calibri"/>
          <w:sz w:val="22"/>
        </w:rPr>
        <w:t>5.</w:t>
      </w:r>
      <w:r w:rsidRPr="00AB18D7">
        <w:rPr>
          <w:rFonts w:ascii="Calibri" w:hAnsiTheme="minorHAnsi" w:cs="Calibri"/>
          <w:sz w:val="22"/>
        </w:rPr>
        <w:tab/>
        <w:t xml:space="preserve">Thibault KM, Ernest SKM, Brown JH. 2010 Redundant or complementary? Impact of a colonizing species on community structure and function. </w:t>
      </w:r>
      <w:r w:rsidRPr="00AB18D7">
        <w:rPr>
          <w:rFonts w:ascii="Calibri" w:hAnsiTheme="minorHAnsi" w:cs="Calibri"/>
          <w:i/>
          <w:iCs/>
          <w:sz w:val="22"/>
        </w:rPr>
        <w:t>Oikos</w:t>
      </w:r>
      <w:r w:rsidRPr="00AB18D7">
        <w:rPr>
          <w:rFonts w:ascii="Calibri" w:hAnsiTheme="minorHAnsi" w:cs="Calibri"/>
          <w:sz w:val="22"/>
        </w:rPr>
        <w:t xml:space="preserve"> </w:t>
      </w:r>
      <w:r w:rsidRPr="00AB18D7">
        <w:rPr>
          <w:rFonts w:ascii="Calibri" w:hAnsiTheme="minorHAnsi" w:cs="Calibri"/>
          <w:b/>
          <w:bCs/>
          <w:sz w:val="22"/>
        </w:rPr>
        <w:t>119</w:t>
      </w:r>
      <w:r w:rsidRPr="00AB18D7">
        <w:rPr>
          <w:rFonts w:ascii="Calibri" w:hAnsiTheme="minorHAnsi" w:cs="Calibri"/>
          <w:sz w:val="22"/>
        </w:rPr>
        <w:t>, 1719–1726. (doi:10.1111/j.1600-0706.2010.18378.x)</w:t>
      </w:r>
    </w:p>
    <w:p w14:paraId="5A94B04C" w14:textId="2ADD2A08" w:rsidR="009A5499" w:rsidRPr="00597128" w:rsidRDefault="009A5499" w:rsidP="009A5499">
      <w:pPr>
        <w:pStyle w:val="NormalWeb"/>
        <w:shd w:val="clear" w:color="auto" w:fill="FFFFFF"/>
        <w:textAlignment w:val="baseline"/>
        <w:rPr>
          <w:rFonts w:asciiTheme="minorHAnsi" w:hAnsiTheme="minorHAnsi" w:cstheme="minorHAnsi"/>
          <w:color w:val="333333"/>
          <w:sz w:val="22"/>
          <w:szCs w:val="22"/>
        </w:rPr>
      </w:pPr>
      <w:r w:rsidRPr="00597128">
        <w:rPr>
          <w:rFonts w:asciiTheme="minorHAnsi" w:hAnsiTheme="minorHAnsi" w:cstheme="minorHAnsi"/>
          <w:color w:val="333333"/>
          <w:sz w:val="22"/>
          <w:szCs w:val="22"/>
        </w:rPr>
        <w:fldChar w:fldCharType="end"/>
      </w:r>
      <w:bookmarkStart w:id="0" w:name="_GoBack"/>
      <w:bookmarkEnd w:id="0"/>
    </w:p>
    <w:sectPr w:rsidR="009A5499" w:rsidRPr="00597128" w:rsidSect="00F125EE">
      <w:headerReference w:type="default" r:id="rId11"/>
      <w:footerReference w:type="default" r:id="rId12"/>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FB7E23" w14:textId="77777777" w:rsidR="00101343" w:rsidRDefault="00101343">
      <w:r>
        <w:separator/>
      </w:r>
    </w:p>
  </w:endnote>
  <w:endnote w:type="continuationSeparator" w:id="0">
    <w:p w14:paraId="518F5EED" w14:textId="77777777" w:rsidR="00101343" w:rsidRDefault="001013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096907" w14:textId="3384652A" w:rsidR="00F125EE" w:rsidRDefault="00114193">
    <w:pPr>
      <w:pStyle w:val="Footer"/>
      <w:jc w:val="right"/>
    </w:pPr>
    <w:r>
      <w:fldChar w:fldCharType="begin"/>
    </w:r>
    <w:r>
      <w:instrText xml:space="preserve"> PAGE   \* MERGEFORMAT </w:instrText>
    </w:r>
    <w:r>
      <w:fldChar w:fldCharType="separate"/>
    </w:r>
    <w:r w:rsidR="004E7622">
      <w:rPr>
        <w:noProof/>
      </w:rPr>
      <w:t>8</w:t>
    </w:r>
    <w:r>
      <w:fldChar w:fldCharType="end"/>
    </w:r>
  </w:p>
  <w:p w14:paraId="180EEFF6"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4B4875" w14:textId="77777777" w:rsidR="00101343" w:rsidRDefault="00101343">
      <w:r>
        <w:separator/>
      </w:r>
    </w:p>
  </w:footnote>
  <w:footnote w:type="continuationSeparator" w:id="0">
    <w:p w14:paraId="421E98B9" w14:textId="77777777" w:rsidR="00101343" w:rsidRDefault="001013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40DC9" w14:textId="77777777" w:rsidR="003A2FD8" w:rsidRPr="005001AC" w:rsidRDefault="003A2FD8" w:rsidP="005001AC">
    <w:pPr>
      <w:jc w:val="right"/>
      <w:rPr>
        <w:sz w:val="20"/>
      </w:rPr>
    </w:pPr>
  </w:p>
  <w:p w14:paraId="0091C365"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110F80"/>
    <w:multiLevelType w:val="hybridMultilevel"/>
    <w:tmpl w:val="C220C8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F8D4926"/>
    <w:multiLevelType w:val="hybridMultilevel"/>
    <w:tmpl w:val="180283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030F"/>
    <w:rsid w:val="00015F74"/>
    <w:rsid w:val="00017C53"/>
    <w:rsid w:val="00030840"/>
    <w:rsid w:val="00051EB1"/>
    <w:rsid w:val="00065EBD"/>
    <w:rsid w:val="00082374"/>
    <w:rsid w:val="00083B44"/>
    <w:rsid w:val="000850DC"/>
    <w:rsid w:val="000859D1"/>
    <w:rsid w:val="000C2771"/>
    <w:rsid w:val="000C7E27"/>
    <w:rsid w:val="000F0DCE"/>
    <w:rsid w:val="00101343"/>
    <w:rsid w:val="00112C5B"/>
    <w:rsid w:val="00114193"/>
    <w:rsid w:val="001153FC"/>
    <w:rsid w:val="00115A38"/>
    <w:rsid w:val="0011687B"/>
    <w:rsid w:val="00124F82"/>
    <w:rsid w:val="0016337A"/>
    <w:rsid w:val="00164269"/>
    <w:rsid w:val="001A1BDE"/>
    <w:rsid w:val="001C0520"/>
    <w:rsid w:val="001C0975"/>
    <w:rsid w:val="001F0876"/>
    <w:rsid w:val="001F167C"/>
    <w:rsid w:val="001F5E91"/>
    <w:rsid w:val="002077B9"/>
    <w:rsid w:val="00262D72"/>
    <w:rsid w:val="00294FBB"/>
    <w:rsid w:val="002C030F"/>
    <w:rsid w:val="00325D90"/>
    <w:rsid w:val="00331D75"/>
    <w:rsid w:val="00355362"/>
    <w:rsid w:val="003605FD"/>
    <w:rsid w:val="00363E44"/>
    <w:rsid w:val="00387114"/>
    <w:rsid w:val="00395E86"/>
    <w:rsid w:val="003A2FD8"/>
    <w:rsid w:val="003B40E6"/>
    <w:rsid w:val="003F6E14"/>
    <w:rsid w:val="00405336"/>
    <w:rsid w:val="0041078C"/>
    <w:rsid w:val="00412124"/>
    <w:rsid w:val="00414B22"/>
    <w:rsid w:val="00416B1B"/>
    <w:rsid w:val="004271D1"/>
    <w:rsid w:val="004571D5"/>
    <w:rsid w:val="00461D81"/>
    <w:rsid w:val="0046356B"/>
    <w:rsid w:val="00477182"/>
    <w:rsid w:val="004779CB"/>
    <w:rsid w:val="004A159F"/>
    <w:rsid w:val="004B2F21"/>
    <w:rsid w:val="004C48D3"/>
    <w:rsid w:val="004E42D8"/>
    <w:rsid w:val="004E7622"/>
    <w:rsid w:val="004E7BA2"/>
    <w:rsid w:val="004F7EDF"/>
    <w:rsid w:val="005001AC"/>
    <w:rsid w:val="00527D71"/>
    <w:rsid w:val="005607DD"/>
    <w:rsid w:val="00561D96"/>
    <w:rsid w:val="00570B3F"/>
    <w:rsid w:val="00597128"/>
    <w:rsid w:val="005A29E0"/>
    <w:rsid w:val="005A558C"/>
    <w:rsid w:val="005E28F8"/>
    <w:rsid w:val="005E6513"/>
    <w:rsid w:val="006140DF"/>
    <w:rsid w:val="006254A6"/>
    <w:rsid w:val="00643551"/>
    <w:rsid w:val="00651114"/>
    <w:rsid w:val="0065772A"/>
    <w:rsid w:val="00670299"/>
    <w:rsid w:val="00691985"/>
    <w:rsid w:val="006A1B64"/>
    <w:rsid w:val="006B2A6E"/>
    <w:rsid w:val="006E3E68"/>
    <w:rsid w:val="007108F5"/>
    <w:rsid w:val="00713E5B"/>
    <w:rsid w:val="007402FC"/>
    <w:rsid w:val="007411A1"/>
    <w:rsid w:val="007452A6"/>
    <w:rsid w:val="00750AC4"/>
    <w:rsid w:val="007B5946"/>
    <w:rsid w:val="00807D35"/>
    <w:rsid w:val="00817464"/>
    <w:rsid w:val="00820484"/>
    <w:rsid w:val="00824DF3"/>
    <w:rsid w:val="00840D03"/>
    <w:rsid w:val="008442B2"/>
    <w:rsid w:val="00870F6F"/>
    <w:rsid w:val="00884B58"/>
    <w:rsid w:val="00885C9B"/>
    <w:rsid w:val="00893C4D"/>
    <w:rsid w:val="008D5D2A"/>
    <w:rsid w:val="008F0349"/>
    <w:rsid w:val="00914B63"/>
    <w:rsid w:val="009258B8"/>
    <w:rsid w:val="009354F3"/>
    <w:rsid w:val="00943C3C"/>
    <w:rsid w:val="009447DC"/>
    <w:rsid w:val="0095090B"/>
    <w:rsid w:val="00961BA5"/>
    <w:rsid w:val="009743A9"/>
    <w:rsid w:val="009A5287"/>
    <w:rsid w:val="009A5499"/>
    <w:rsid w:val="009A670E"/>
    <w:rsid w:val="009B2AC5"/>
    <w:rsid w:val="009B7984"/>
    <w:rsid w:val="009F4BED"/>
    <w:rsid w:val="009F7D93"/>
    <w:rsid w:val="00A06E87"/>
    <w:rsid w:val="00A3403B"/>
    <w:rsid w:val="00A51A12"/>
    <w:rsid w:val="00A627D4"/>
    <w:rsid w:val="00A74DA2"/>
    <w:rsid w:val="00A90CBA"/>
    <w:rsid w:val="00AA5864"/>
    <w:rsid w:val="00AB18D7"/>
    <w:rsid w:val="00AC15B4"/>
    <w:rsid w:val="00AD499C"/>
    <w:rsid w:val="00B36869"/>
    <w:rsid w:val="00B42F9C"/>
    <w:rsid w:val="00B43B31"/>
    <w:rsid w:val="00B47CFA"/>
    <w:rsid w:val="00B57F00"/>
    <w:rsid w:val="00B77B2A"/>
    <w:rsid w:val="00B82C22"/>
    <w:rsid w:val="00B8723B"/>
    <w:rsid w:val="00B93DBA"/>
    <w:rsid w:val="00B9440A"/>
    <w:rsid w:val="00BA2ADF"/>
    <w:rsid w:val="00BB2D2A"/>
    <w:rsid w:val="00BD58CF"/>
    <w:rsid w:val="00C04CC1"/>
    <w:rsid w:val="00C142C9"/>
    <w:rsid w:val="00C36E31"/>
    <w:rsid w:val="00C50C6D"/>
    <w:rsid w:val="00C600D9"/>
    <w:rsid w:val="00C73AB6"/>
    <w:rsid w:val="00CC1384"/>
    <w:rsid w:val="00CD3720"/>
    <w:rsid w:val="00CD5EF8"/>
    <w:rsid w:val="00CF1848"/>
    <w:rsid w:val="00CF5C2F"/>
    <w:rsid w:val="00D04BCF"/>
    <w:rsid w:val="00D143D9"/>
    <w:rsid w:val="00D269AB"/>
    <w:rsid w:val="00D346C2"/>
    <w:rsid w:val="00DD421A"/>
    <w:rsid w:val="00DF5BB0"/>
    <w:rsid w:val="00E257C8"/>
    <w:rsid w:val="00E37047"/>
    <w:rsid w:val="00E41FDB"/>
    <w:rsid w:val="00E60D0F"/>
    <w:rsid w:val="00E7330D"/>
    <w:rsid w:val="00E9773B"/>
    <w:rsid w:val="00EA596B"/>
    <w:rsid w:val="00EC13A3"/>
    <w:rsid w:val="00EC7C85"/>
    <w:rsid w:val="00EC7FB7"/>
    <w:rsid w:val="00F125EE"/>
    <w:rsid w:val="00F12E98"/>
    <w:rsid w:val="00F22029"/>
    <w:rsid w:val="00F630EA"/>
    <w:rsid w:val="00F66A69"/>
    <w:rsid w:val="00F7007E"/>
    <w:rsid w:val="00F70200"/>
    <w:rsid w:val="00F73193"/>
    <w:rsid w:val="00F74F95"/>
    <w:rsid w:val="00F76D2E"/>
    <w:rsid w:val="00F80705"/>
    <w:rsid w:val="00FA1481"/>
    <w:rsid w:val="00FF04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7D1EA8"/>
  <w15:docId w15:val="{AFC43D30-368B-4009-889D-448EE7F30D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basedOn w:val="DefaultParagraphFont"/>
    <w:link w:val="Heading1"/>
    <w:semiHidden/>
    <w:rsid w:val="00FF04E3"/>
    <w:rPr>
      <w:b/>
      <w:bCs/>
      <w:kern w:val="32"/>
      <w:sz w:val="24"/>
      <w:szCs w:val="24"/>
    </w:rPr>
  </w:style>
  <w:style w:type="character" w:customStyle="1" w:styleId="Heading2Char">
    <w:name w:val="Heading 2 Char"/>
    <w:basedOn w:val="DefaultParagraphFont"/>
    <w:link w:val="Heading2"/>
    <w:semiHidden/>
    <w:rsid w:val="00FF04E3"/>
    <w:rPr>
      <w:rFonts w:ascii="Cambria" w:hAnsi="Cambria"/>
      <w:b/>
      <w:bCs/>
      <w:i/>
      <w:iCs/>
      <w:sz w:val="28"/>
      <w:szCs w:val="28"/>
    </w:rPr>
  </w:style>
  <w:style w:type="character" w:customStyle="1" w:styleId="Heading5Char">
    <w:name w:val="Heading 5 Char"/>
    <w:basedOn w:val="DefaultParagraphFont"/>
    <w:link w:val="Heading5"/>
    <w:semiHidden/>
    <w:rsid w:val="00FF04E3"/>
    <w:rPr>
      <w:rFonts w:ascii="Calibri" w:hAnsi="Calibri"/>
      <w:b/>
      <w:bCs/>
      <w:i/>
      <w:iCs/>
      <w:sz w:val="26"/>
      <w:szCs w:val="26"/>
    </w:rPr>
  </w:style>
  <w:style w:type="character" w:customStyle="1" w:styleId="Heading6Char">
    <w:name w:val="Heading 6 Char"/>
    <w:basedOn w:val="DefaultParagraphFont"/>
    <w:link w:val="Heading6"/>
    <w:semiHidden/>
    <w:rsid w:val="00FF04E3"/>
    <w:rPr>
      <w:rFonts w:ascii="Calibri" w:hAnsi="Calibri"/>
      <w:b/>
      <w:bCs/>
      <w:sz w:val="22"/>
      <w:szCs w:val="22"/>
    </w:rPr>
  </w:style>
  <w:style w:type="character" w:customStyle="1" w:styleId="Heading7Char">
    <w:name w:val="Heading 7 Char"/>
    <w:basedOn w:val="DefaultParagraphFont"/>
    <w:link w:val="Heading7"/>
    <w:semiHidden/>
    <w:rsid w:val="00FF04E3"/>
    <w:rPr>
      <w:rFonts w:ascii="Calibri" w:hAnsi="Calibri"/>
      <w:sz w:val="24"/>
      <w:szCs w:val="24"/>
    </w:rPr>
  </w:style>
  <w:style w:type="character" w:customStyle="1" w:styleId="Heading8Char">
    <w:name w:val="Heading 8 Char"/>
    <w:basedOn w:val="DefaultParagraphFont"/>
    <w:link w:val="Heading8"/>
    <w:semiHidden/>
    <w:rsid w:val="00FF04E3"/>
    <w:rPr>
      <w:rFonts w:ascii="Calibri" w:hAnsi="Calibri"/>
      <w:i/>
      <w:iCs/>
      <w:sz w:val="24"/>
      <w:szCs w:val="24"/>
    </w:rPr>
  </w:style>
  <w:style w:type="character" w:customStyle="1" w:styleId="Heading9Char">
    <w:name w:val="Heading 9 Char"/>
    <w:basedOn w:val="DefaultParagraphFont"/>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basedOn w:val="DefaultParagraphFont"/>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pPr>
      <w:tabs>
        <w:tab w:val="left" w:pos="260"/>
      </w:tabs>
      <w:spacing w:after="240"/>
      <w:ind w:left="264" w:hanging="264"/>
    </w:pPr>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basedOn w:val="DefaultParagraphFont"/>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basedOn w:val="DefaultParagraphFont"/>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basedOn w:val="DefaultParagraphFont"/>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basedOn w:val="DefaultParagraphFont"/>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basedOn w:val="DefaultParagraphFont"/>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basedOn w:val="DefaultParagraphFont"/>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basedOn w:val="DefaultParagraphFont"/>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basedOn w:val="CommentText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basedOn w:val="DefaultParagraphFont"/>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basedOn w:val="DefaultParagraphFont"/>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basedOn w:val="DefaultParagraphFont"/>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basedOn w:val="DefaultParagraphFont"/>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basedOn w:val="DefaultParagraphFont"/>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basedOn w:val="DefaultParagraphFont"/>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basedOn w:val="DefaultParagraphFont"/>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basedOn w:val="DefaultParagraphFont"/>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basedOn w:val="DefaultParagraphFont"/>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basedOn w:val="DefaultParagraphFont"/>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basedOn w:val="DefaultParagraphFont"/>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basedOn w:val="DefaultParagraphFont"/>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basedOn w:val="DefaultParagraphFont"/>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basedOn w:val="DefaultParagraphFont"/>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basedOn w:val="DefaultParagraphFont"/>
    <w:semiHidden/>
    <w:rsid w:val="007402FC"/>
    <w:rPr>
      <w:color w:val="0000FF"/>
      <w:u w:val="single"/>
    </w:rPr>
  </w:style>
  <w:style w:type="character" w:styleId="Emphasis">
    <w:name w:val="Emphasis"/>
    <w:basedOn w:val="DefaultParagraphFont"/>
    <w:uiPriority w:val="20"/>
    <w:qFormat/>
    <w:rsid w:val="00B42F9C"/>
    <w:rPr>
      <w:i/>
      <w:iCs/>
    </w:rPr>
  </w:style>
  <w:style w:type="character" w:styleId="CommentReference">
    <w:name w:val="annotation reference"/>
    <w:basedOn w:val="DefaultParagraphFont"/>
    <w:semiHidden/>
    <w:rsid w:val="009258B8"/>
    <w:rPr>
      <w:sz w:val="16"/>
      <w:szCs w:val="16"/>
    </w:rPr>
  </w:style>
  <w:style w:type="character" w:styleId="FollowedHyperlink">
    <w:name w:val="FollowedHyperlink"/>
    <w:basedOn w:val="DefaultParagraphFont"/>
    <w:semiHidden/>
    <w:unhideWhenUsed/>
    <w:rsid w:val="00870F6F"/>
    <w:rPr>
      <w:color w:val="800080" w:themeColor="followedHyperlink"/>
      <w:u w:val="single"/>
    </w:rPr>
  </w:style>
  <w:style w:type="table" w:styleId="TableGrid">
    <w:name w:val="Table Grid"/>
    <w:basedOn w:val="TableNormal"/>
    <w:uiPriority w:val="39"/>
    <w:rsid w:val="004271D1"/>
    <w:rPr>
      <w:rFonts w:asciiTheme="minorHAnsi" w:eastAsiaTheme="minorHAnsi" w:hAnsi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3178651">
      <w:bodyDiv w:val="1"/>
      <w:marLeft w:val="0"/>
      <w:marRight w:val="0"/>
      <w:marTop w:val="0"/>
      <w:marBottom w:val="0"/>
      <w:divBdr>
        <w:top w:val="none" w:sz="0" w:space="0" w:color="auto"/>
        <w:left w:val="none" w:sz="0" w:space="0" w:color="auto"/>
        <w:bottom w:val="none" w:sz="0" w:space="0" w:color="auto"/>
        <w:right w:val="none" w:sz="0" w:space="0" w:color="auto"/>
      </w:divBdr>
    </w:div>
    <w:div w:id="1469545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81</TotalTime>
  <Pages>8</Pages>
  <Words>2331</Words>
  <Characters>13293</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15593</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c:creator>
  <cp:lastModifiedBy>Erica Christensen</cp:lastModifiedBy>
  <cp:revision>10</cp:revision>
  <cp:lastPrinted>2018-02-26T17:19:00Z</cp:lastPrinted>
  <dcterms:created xsi:type="dcterms:W3CDTF">2019-09-10T22:00:00Z</dcterms:created>
  <dcterms:modified xsi:type="dcterms:W3CDTF">2019-11-12T17:54:00Z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zotero-version="5.0.74"&gt;&lt;session id="cnfqZwxa"/&gt;&lt;style id="http://www.zotero.org/styles/proceedings-of-the-royal-society-b"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ies>
</file>