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2762A" w14:textId="77777777" w:rsidR="001B44A6" w:rsidRPr="008436F0" w:rsidRDefault="001B44A6" w:rsidP="00EA666A">
      <w:pPr>
        <w:spacing w:after="0" w:line="360" w:lineRule="auto"/>
        <w:jc w:val="both"/>
        <w:rPr>
          <w:rFonts w:ascii="Times New Roman" w:hAnsi="Times New Roman" w:cs="Times New Roman"/>
          <w:b/>
          <w:sz w:val="24"/>
          <w:szCs w:val="24"/>
        </w:rPr>
      </w:pPr>
      <w:r w:rsidRPr="008436F0">
        <w:rPr>
          <w:rFonts w:ascii="Times New Roman" w:hAnsi="Times New Roman" w:cs="Times New Roman"/>
          <w:b/>
          <w:sz w:val="24"/>
          <w:szCs w:val="24"/>
        </w:rPr>
        <w:t>Experimental evidence that intruder and group member attributes affect outgroup defence and associated within-group interactions in a social fish</w:t>
      </w:r>
      <w:r w:rsidRPr="008436F0" w:rsidDel="002C4B9E">
        <w:rPr>
          <w:rFonts w:ascii="Times New Roman" w:hAnsi="Times New Roman" w:cs="Times New Roman"/>
          <w:b/>
          <w:sz w:val="24"/>
          <w:szCs w:val="24"/>
        </w:rPr>
        <w:t xml:space="preserve"> </w:t>
      </w:r>
    </w:p>
    <w:p w14:paraId="771C124E" w14:textId="77777777" w:rsidR="001B44A6" w:rsidRPr="008436F0" w:rsidRDefault="001B44A6" w:rsidP="00EA666A">
      <w:pPr>
        <w:spacing w:after="0" w:line="360" w:lineRule="auto"/>
        <w:jc w:val="both"/>
        <w:rPr>
          <w:rFonts w:ascii="Times New Roman" w:hAnsi="Times New Roman" w:cs="Times New Roman"/>
          <w:sz w:val="24"/>
          <w:szCs w:val="24"/>
        </w:rPr>
      </w:pPr>
    </w:p>
    <w:p w14:paraId="0AF72D81" w14:textId="0141D2C4" w:rsidR="001B44A6" w:rsidRPr="008436F0" w:rsidRDefault="001B44A6" w:rsidP="00EA666A">
      <w:pPr>
        <w:spacing w:after="0" w:line="360" w:lineRule="auto"/>
        <w:jc w:val="both"/>
        <w:rPr>
          <w:rFonts w:ascii="Times New Roman" w:hAnsi="Times New Roman" w:cs="Times New Roman"/>
          <w:sz w:val="24"/>
          <w:szCs w:val="24"/>
          <w:vertAlign w:val="superscript"/>
        </w:rPr>
      </w:pPr>
      <w:r w:rsidRPr="008436F0">
        <w:rPr>
          <w:rFonts w:ascii="Times New Roman" w:hAnsi="Times New Roman" w:cs="Times New Roman"/>
          <w:sz w:val="24"/>
          <w:szCs w:val="24"/>
        </w:rPr>
        <w:t>Ines Braga Goncalves and Andrew N. Radford</w:t>
      </w:r>
    </w:p>
    <w:p w14:paraId="62CAF59C" w14:textId="595B0B81" w:rsidR="001B44A6" w:rsidRPr="008436F0" w:rsidRDefault="001B44A6" w:rsidP="00EA666A">
      <w:pPr>
        <w:spacing w:after="0" w:line="360" w:lineRule="auto"/>
        <w:jc w:val="both"/>
        <w:rPr>
          <w:rFonts w:ascii="Times New Roman" w:hAnsi="Times New Roman" w:cs="Times New Roman"/>
          <w:sz w:val="24"/>
          <w:szCs w:val="24"/>
        </w:rPr>
      </w:pPr>
    </w:p>
    <w:p w14:paraId="63464C1E" w14:textId="6CF7F065" w:rsidR="001B44A6" w:rsidRPr="008436F0" w:rsidRDefault="001B44A6" w:rsidP="00EA666A">
      <w:pPr>
        <w:spacing w:after="0" w:line="360" w:lineRule="auto"/>
        <w:jc w:val="both"/>
        <w:rPr>
          <w:rFonts w:ascii="Times New Roman" w:hAnsi="Times New Roman" w:cs="Times New Roman"/>
          <w:b/>
          <w:bCs/>
          <w:sz w:val="24"/>
          <w:szCs w:val="24"/>
        </w:rPr>
      </w:pPr>
      <w:r w:rsidRPr="008436F0">
        <w:rPr>
          <w:rFonts w:ascii="Times New Roman" w:hAnsi="Times New Roman" w:cs="Times New Roman"/>
          <w:b/>
          <w:bCs/>
          <w:sz w:val="24"/>
          <w:szCs w:val="24"/>
        </w:rPr>
        <w:t>Supplementary M</w:t>
      </w:r>
      <w:r w:rsidR="00EC6410" w:rsidRPr="008436F0">
        <w:rPr>
          <w:rFonts w:ascii="Times New Roman" w:hAnsi="Times New Roman" w:cs="Times New Roman"/>
          <w:b/>
          <w:bCs/>
          <w:sz w:val="24"/>
          <w:szCs w:val="24"/>
        </w:rPr>
        <w:t>ethods</w:t>
      </w:r>
    </w:p>
    <w:p w14:paraId="02D4DA12" w14:textId="3ABEA3C7" w:rsidR="00EC6410" w:rsidRPr="008436F0" w:rsidRDefault="00EC6410" w:rsidP="00EA666A">
      <w:pPr>
        <w:spacing w:after="0" w:line="360" w:lineRule="auto"/>
        <w:jc w:val="both"/>
        <w:rPr>
          <w:rFonts w:ascii="Times New Roman" w:hAnsi="Times New Roman" w:cs="Times New Roman"/>
          <w:b/>
          <w:bCs/>
          <w:sz w:val="24"/>
          <w:szCs w:val="24"/>
        </w:rPr>
      </w:pPr>
    </w:p>
    <w:p w14:paraId="2D8DC464" w14:textId="77777777" w:rsidR="00EC6410" w:rsidRPr="008436F0" w:rsidRDefault="00EC6410" w:rsidP="00EA666A">
      <w:pPr>
        <w:spacing w:after="0" w:line="360" w:lineRule="auto"/>
        <w:jc w:val="both"/>
        <w:rPr>
          <w:rFonts w:ascii="Times New Roman" w:hAnsi="Times New Roman" w:cs="Times New Roman"/>
          <w:i/>
          <w:sz w:val="24"/>
          <w:szCs w:val="24"/>
        </w:rPr>
      </w:pPr>
      <w:r w:rsidRPr="008436F0">
        <w:rPr>
          <w:rFonts w:ascii="Times New Roman" w:hAnsi="Times New Roman" w:cs="Times New Roman"/>
          <w:i/>
          <w:sz w:val="24"/>
          <w:szCs w:val="24"/>
        </w:rPr>
        <w:t>Study species and husbandry</w:t>
      </w:r>
    </w:p>
    <w:p w14:paraId="3E9DEED3" w14:textId="31BE564B" w:rsidR="00EC6410" w:rsidRPr="008436F0" w:rsidRDefault="00EC6410" w:rsidP="00EA666A">
      <w:pPr>
        <w:spacing w:after="0" w:line="360" w:lineRule="auto"/>
        <w:jc w:val="both"/>
        <w:rPr>
          <w:rFonts w:ascii="Times New Roman" w:hAnsi="Times New Roman" w:cs="Times New Roman"/>
          <w:sz w:val="24"/>
          <w:szCs w:val="24"/>
        </w:rPr>
      </w:pPr>
      <w:r w:rsidRPr="008436F0">
        <w:rPr>
          <w:rFonts w:ascii="Times New Roman" w:hAnsi="Times New Roman" w:cs="Times New Roman"/>
          <w:sz w:val="24"/>
          <w:szCs w:val="24"/>
        </w:rPr>
        <w:t xml:space="preserve">To minimise baseline aggression in our captive groups of </w:t>
      </w:r>
      <w:proofErr w:type="spellStart"/>
      <w:r w:rsidRPr="008436F0">
        <w:rPr>
          <w:rFonts w:ascii="Times New Roman" w:hAnsi="Times New Roman" w:cs="Times New Roman"/>
          <w:i/>
          <w:iCs/>
          <w:sz w:val="24"/>
          <w:szCs w:val="24"/>
        </w:rPr>
        <w:t>Neolamprologus</w:t>
      </w:r>
      <w:proofErr w:type="spellEnd"/>
      <w:r w:rsidRPr="008436F0">
        <w:rPr>
          <w:rFonts w:ascii="Times New Roman" w:hAnsi="Times New Roman" w:cs="Times New Roman"/>
          <w:i/>
          <w:iCs/>
          <w:sz w:val="24"/>
          <w:szCs w:val="24"/>
        </w:rPr>
        <w:t xml:space="preserve"> </w:t>
      </w:r>
      <w:proofErr w:type="spellStart"/>
      <w:r w:rsidRPr="008436F0">
        <w:rPr>
          <w:rFonts w:ascii="Times New Roman" w:hAnsi="Times New Roman" w:cs="Times New Roman"/>
          <w:i/>
          <w:iCs/>
          <w:sz w:val="24"/>
          <w:szCs w:val="24"/>
        </w:rPr>
        <w:t>pulcher</w:t>
      </w:r>
      <w:proofErr w:type="spellEnd"/>
      <w:r w:rsidRPr="008436F0">
        <w:rPr>
          <w:rFonts w:ascii="Times New Roman" w:hAnsi="Times New Roman" w:cs="Times New Roman"/>
          <w:sz w:val="24"/>
          <w:szCs w:val="24"/>
        </w:rPr>
        <w:t xml:space="preserve">, we ensured that each dominant individual was at least 5 mm larger than the same-sex subordinate. Each tank </w:t>
      </w:r>
      <w:r w:rsidR="0000631F" w:rsidRPr="008436F0">
        <w:rPr>
          <w:rFonts w:ascii="Times New Roman" w:hAnsi="Times New Roman" w:cs="Times New Roman"/>
          <w:color w:val="000000" w:themeColor="text1"/>
          <w:sz w:val="24"/>
          <w:szCs w:val="24"/>
        </w:rPr>
        <w:t xml:space="preserve">(30 x 61 x 38 cm) </w:t>
      </w:r>
      <w:r w:rsidRPr="008436F0">
        <w:rPr>
          <w:rFonts w:ascii="Times New Roman" w:hAnsi="Times New Roman" w:cs="Times New Roman"/>
          <w:sz w:val="24"/>
          <w:szCs w:val="24"/>
        </w:rPr>
        <w:t xml:space="preserve">was placed on a polystyrene sheet (10 mm thickness) to reduce disturbance effects from vibrations and noise. We kept tanks visually isolated from neighbouring tanks using flexible white </w:t>
      </w:r>
      <w:proofErr w:type="spellStart"/>
      <w:r w:rsidRPr="008436F0">
        <w:rPr>
          <w:rFonts w:ascii="Times New Roman" w:hAnsi="Times New Roman" w:cs="Times New Roman"/>
          <w:sz w:val="24"/>
          <w:szCs w:val="24"/>
        </w:rPr>
        <w:t>ViPrint</w:t>
      </w:r>
      <w:proofErr w:type="spellEnd"/>
      <w:r w:rsidRPr="008436F0">
        <w:rPr>
          <w:rFonts w:ascii="Times New Roman" w:hAnsi="Times New Roman" w:cs="Times New Roman"/>
          <w:sz w:val="24"/>
          <w:szCs w:val="24"/>
        </w:rPr>
        <w:t xml:space="preserve"> sheets (0.35 mm thickness) between them. Each tank contained 2–3 cm of sand (</w:t>
      </w:r>
      <w:proofErr w:type="spellStart"/>
      <w:r w:rsidRPr="008436F0">
        <w:rPr>
          <w:rFonts w:ascii="Times New Roman" w:hAnsi="Times New Roman" w:cs="Times New Roman"/>
          <w:sz w:val="24"/>
          <w:szCs w:val="24"/>
        </w:rPr>
        <w:t>Sansibar</w:t>
      </w:r>
      <w:proofErr w:type="spellEnd"/>
      <w:r w:rsidRPr="008436F0">
        <w:rPr>
          <w:rFonts w:ascii="Times New Roman" w:hAnsi="Times New Roman" w:cs="Times New Roman"/>
          <w:sz w:val="24"/>
          <w:szCs w:val="24"/>
        </w:rPr>
        <w:t xml:space="preserve"> river sand), a 75-W heater (</w:t>
      </w:r>
      <w:proofErr w:type="spellStart"/>
      <w:r w:rsidRPr="008436F0">
        <w:rPr>
          <w:rFonts w:ascii="Times New Roman" w:hAnsi="Times New Roman" w:cs="Times New Roman"/>
          <w:sz w:val="24"/>
          <w:szCs w:val="24"/>
        </w:rPr>
        <w:t>Eheim</w:t>
      </w:r>
      <w:proofErr w:type="spellEnd"/>
      <w:r w:rsidRPr="008436F0">
        <w:rPr>
          <w:rFonts w:ascii="Times New Roman" w:hAnsi="Times New Roman" w:cs="Times New Roman"/>
          <w:sz w:val="24"/>
          <w:szCs w:val="24"/>
        </w:rPr>
        <w:t>), a filter (</w:t>
      </w:r>
      <w:proofErr w:type="spellStart"/>
      <w:r w:rsidRPr="008436F0">
        <w:rPr>
          <w:rFonts w:ascii="Times New Roman" w:hAnsi="Times New Roman" w:cs="Times New Roman"/>
          <w:sz w:val="24"/>
          <w:szCs w:val="24"/>
        </w:rPr>
        <w:t>Eheim</w:t>
      </w:r>
      <w:proofErr w:type="spellEnd"/>
      <w:r w:rsidRPr="008436F0">
        <w:rPr>
          <w:rFonts w:ascii="Times New Roman" w:hAnsi="Times New Roman" w:cs="Times New Roman"/>
          <w:sz w:val="24"/>
          <w:szCs w:val="24"/>
        </w:rPr>
        <w:t xml:space="preserve"> Ecco pro 130), a thermometer (</w:t>
      </w:r>
      <w:proofErr w:type="spellStart"/>
      <w:r w:rsidRPr="008436F0">
        <w:rPr>
          <w:rFonts w:ascii="Times New Roman" w:hAnsi="Times New Roman" w:cs="Times New Roman"/>
          <w:sz w:val="24"/>
          <w:szCs w:val="24"/>
        </w:rPr>
        <w:t>Eheim</w:t>
      </w:r>
      <w:proofErr w:type="spellEnd"/>
      <w:r w:rsidRPr="008436F0">
        <w:rPr>
          <w:rFonts w:ascii="Times New Roman" w:hAnsi="Times New Roman" w:cs="Times New Roman"/>
          <w:sz w:val="24"/>
          <w:szCs w:val="24"/>
        </w:rPr>
        <w:t xml:space="preserve">), one (Experiment I) or two (Experiment II) flowerpot halves (10 cm wide) that served as shelters at the centre of the territory, and an artificial plant between the two shelters (Experiment II). Water temperature was maintained at 26.3 ± 0.2°C (mean ± </w:t>
      </w:r>
      <w:proofErr w:type="spellStart"/>
      <w:r w:rsidRPr="008436F0">
        <w:rPr>
          <w:rFonts w:ascii="Times New Roman" w:hAnsi="Times New Roman" w:cs="Times New Roman"/>
          <w:sz w:val="24"/>
          <w:szCs w:val="24"/>
        </w:rPr>
        <w:t>s.e.</w:t>
      </w:r>
      <w:proofErr w:type="spellEnd"/>
      <w:r w:rsidRPr="008436F0">
        <w:rPr>
          <w:rFonts w:ascii="Times New Roman" w:hAnsi="Times New Roman" w:cs="Times New Roman"/>
          <w:sz w:val="24"/>
          <w:szCs w:val="24"/>
        </w:rPr>
        <w:t>) and room lights were set on a 13L:11D hour cycle (daylight from 7 am to 8 pm). Fish were fed twice daily: a combination of frozen brine shrimp, water fleas, prawns, mosquito larvae, mysid shrimp, bloodworms, cichlid diet, spirulina, copepods, krill and sludge worms in the mornings on Monday to Friday; and dry fish flakes in the evenings and weekends.</w:t>
      </w:r>
    </w:p>
    <w:p w14:paraId="4FA53275" w14:textId="0F8D8A9F" w:rsidR="009D5263" w:rsidRPr="008436F0" w:rsidRDefault="009D5263" w:rsidP="00EA666A">
      <w:pPr>
        <w:spacing w:after="0" w:line="360" w:lineRule="auto"/>
        <w:jc w:val="both"/>
        <w:rPr>
          <w:rFonts w:ascii="Times New Roman" w:hAnsi="Times New Roman" w:cs="Times New Roman"/>
          <w:sz w:val="24"/>
          <w:szCs w:val="24"/>
        </w:rPr>
      </w:pPr>
    </w:p>
    <w:p w14:paraId="11E9327C" w14:textId="77777777" w:rsidR="009D5263" w:rsidRPr="008436F0" w:rsidRDefault="009D5263" w:rsidP="00EA666A">
      <w:pPr>
        <w:spacing w:after="0" w:line="360" w:lineRule="auto"/>
        <w:jc w:val="both"/>
        <w:rPr>
          <w:rFonts w:ascii="Times New Roman" w:hAnsi="Times New Roman" w:cs="Times New Roman"/>
          <w:i/>
          <w:sz w:val="24"/>
          <w:szCs w:val="24"/>
        </w:rPr>
      </w:pPr>
      <w:r w:rsidRPr="008436F0">
        <w:rPr>
          <w:rFonts w:ascii="Times New Roman" w:hAnsi="Times New Roman" w:cs="Times New Roman"/>
          <w:i/>
          <w:sz w:val="24"/>
          <w:szCs w:val="24"/>
        </w:rPr>
        <w:t>Experimental protocol</w:t>
      </w:r>
    </w:p>
    <w:p w14:paraId="440BC09D" w14:textId="0E402043" w:rsidR="009D5263" w:rsidRPr="008436F0" w:rsidRDefault="009D5263" w:rsidP="00EA666A">
      <w:pPr>
        <w:spacing w:after="0" w:line="360" w:lineRule="auto"/>
        <w:jc w:val="both"/>
        <w:rPr>
          <w:rFonts w:ascii="Times New Roman" w:hAnsi="Times New Roman" w:cs="Times New Roman"/>
          <w:sz w:val="24"/>
          <w:szCs w:val="24"/>
        </w:rPr>
      </w:pPr>
      <w:r w:rsidRPr="008436F0">
        <w:rPr>
          <w:rFonts w:ascii="Times New Roman" w:hAnsi="Times New Roman" w:cs="Times New Roman"/>
          <w:sz w:val="24"/>
          <w:szCs w:val="24"/>
        </w:rPr>
        <w:t xml:space="preserve">Prior to an experimental intrusion into a resident tank, we slid down one transparent and one opaque flexible partition (0.75 mm white </w:t>
      </w:r>
      <w:proofErr w:type="spellStart"/>
      <w:r w:rsidRPr="008436F0">
        <w:rPr>
          <w:rFonts w:ascii="Times New Roman" w:hAnsi="Times New Roman" w:cs="Times New Roman"/>
          <w:sz w:val="24"/>
          <w:szCs w:val="24"/>
        </w:rPr>
        <w:t>ViPrint</w:t>
      </w:r>
      <w:proofErr w:type="spellEnd"/>
      <w:r w:rsidRPr="008436F0">
        <w:rPr>
          <w:rFonts w:ascii="Times New Roman" w:hAnsi="Times New Roman" w:cs="Times New Roman"/>
          <w:sz w:val="24"/>
          <w:szCs w:val="24"/>
        </w:rPr>
        <w:t xml:space="preserve">) through single-channel PVC tracks glued to the long walls, 8 cm from the tank edge. This created a side compartment at the edge of the territory of the resident group that had space for an intruder to move. An intruder, which had previously been netted out of its tank and held in a 1-L container for 10 min, was netted into the side compartment in the resident group tank and left to settle for another 5 min. Short handling times do not seem to affect behaviour adversely in this species, as individuals have been shown to resume normal social behaviour within 1–2 min of being fin-clipped </w:t>
      </w:r>
      <w:r w:rsidR="00EA666A" w:rsidRPr="008436F0">
        <w:rPr>
          <w:rFonts w:ascii="Times New Roman" w:hAnsi="Times New Roman" w:cs="Times New Roman"/>
          <w:sz w:val="24"/>
          <w:szCs w:val="24"/>
        </w:rPr>
        <w:fldChar w:fldCharType="begin">
          <w:fldData xml:space="preserve">PEVuZE5vdGU+PENpdGU+PEF1dGhvcj5TdGl2ZXI8L0F1dGhvcj48WWVhcj4yMDA0PC9ZZWFyPjxS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</w:fldData>
        </w:fldChar>
      </w:r>
      <w:r w:rsidR="000C32A9" w:rsidRPr="008436F0">
        <w:rPr>
          <w:rFonts w:ascii="Times New Roman" w:hAnsi="Times New Roman" w:cs="Times New Roman"/>
          <w:sz w:val="24"/>
          <w:szCs w:val="24"/>
        </w:rPr>
        <w:instrText xml:space="preserve"> ADDIN EN.CITE </w:instrText>
      </w:r>
      <w:r w:rsidR="000C32A9" w:rsidRPr="008436F0">
        <w:rPr>
          <w:rFonts w:ascii="Times New Roman" w:hAnsi="Times New Roman" w:cs="Times New Roman"/>
          <w:sz w:val="24"/>
          <w:szCs w:val="24"/>
        </w:rPr>
        <w:fldChar w:fldCharType="begin">
          <w:fldData xml:space="preserve">PEVuZE5vdGU+PENpdGU+PEF1dGhvcj5TdGl2ZXI8L0F1dGhvcj48WWVhcj4yMDA0PC9ZZWFyPjxS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</w:fldData>
        </w:fldChar>
      </w:r>
      <w:r w:rsidR="000C32A9" w:rsidRPr="008436F0">
        <w:rPr>
          <w:rFonts w:ascii="Times New Roman" w:hAnsi="Times New Roman" w:cs="Times New Roman"/>
          <w:sz w:val="24"/>
          <w:szCs w:val="24"/>
        </w:rPr>
        <w:instrText xml:space="preserve"> ADDIN EN.CITE.DATA </w:instrText>
      </w:r>
      <w:r w:rsidR="000C32A9" w:rsidRPr="008436F0">
        <w:rPr>
          <w:rFonts w:ascii="Times New Roman" w:hAnsi="Times New Roman" w:cs="Times New Roman"/>
          <w:sz w:val="24"/>
          <w:szCs w:val="24"/>
        </w:rPr>
      </w:r>
      <w:r w:rsidR="000C32A9" w:rsidRPr="008436F0">
        <w:rPr>
          <w:rFonts w:ascii="Times New Roman" w:hAnsi="Times New Roman" w:cs="Times New Roman"/>
          <w:sz w:val="24"/>
          <w:szCs w:val="24"/>
        </w:rPr>
        <w:fldChar w:fldCharType="end"/>
      </w:r>
      <w:r w:rsidR="00EA666A" w:rsidRPr="008436F0">
        <w:rPr>
          <w:rFonts w:ascii="Times New Roman" w:hAnsi="Times New Roman" w:cs="Times New Roman"/>
          <w:sz w:val="24"/>
          <w:szCs w:val="24"/>
        </w:rPr>
      </w:r>
      <w:r w:rsidR="00EA666A" w:rsidRPr="008436F0">
        <w:rPr>
          <w:rFonts w:ascii="Times New Roman" w:hAnsi="Times New Roman" w:cs="Times New Roman"/>
          <w:sz w:val="24"/>
          <w:szCs w:val="24"/>
        </w:rPr>
        <w:fldChar w:fldCharType="separate"/>
      </w:r>
      <w:r w:rsidR="00EA666A" w:rsidRPr="008436F0">
        <w:rPr>
          <w:rFonts w:ascii="Times New Roman" w:hAnsi="Times New Roman" w:cs="Times New Roman"/>
          <w:noProof/>
          <w:sz w:val="24"/>
          <w:szCs w:val="24"/>
        </w:rPr>
        <w:t>[1,2]</w:t>
      </w:r>
      <w:r w:rsidR="00EA666A" w:rsidRPr="008436F0">
        <w:rPr>
          <w:rFonts w:ascii="Times New Roman" w:hAnsi="Times New Roman" w:cs="Times New Roman"/>
          <w:sz w:val="24"/>
          <w:szCs w:val="24"/>
        </w:rPr>
        <w:fldChar w:fldCharType="end"/>
      </w:r>
      <w:r w:rsidRPr="008436F0">
        <w:rPr>
          <w:rFonts w:ascii="Times New Roman" w:hAnsi="Times New Roman" w:cs="Times New Roman"/>
          <w:sz w:val="24"/>
          <w:szCs w:val="24"/>
        </w:rPr>
        <w:t xml:space="preserve">. Furthermore, after the 5-min settling time, our intruders were active, and spent most of the time swimming while facing the resident group during the simulated intrusions (intruder </w:t>
      </w:r>
      <w:r w:rsidRPr="008436F0">
        <w:rPr>
          <w:rFonts w:ascii="Times New Roman" w:hAnsi="Times New Roman" w:cs="Times New Roman"/>
          <w:sz w:val="24"/>
          <w:szCs w:val="24"/>
        </w:rPr>
        <w:lastRenderedPageBreak/>
        <w:t xml:space="preserve">responsiveness mean ± </w:t>
      </w:r>
      <w:proofErr w:type="spellStart"/>
      <w:r w:rsidRPr="008436F0">
        <w:rPr>
          <w:rFonts w:ascii="Times New Roman" w:hAnsi="Times New Roman" w:cs="Times New Roman"/>
          <w:sz w:val="24"/>
          <w:szCs w:val="24"/>
        </w:rPr>
        <w:t>s.e.</w:t>
      </w:r>
      <w:proofErr w:type="spellEnd"/>
      <w:r w:rsidRPr="008436F0">
        <w:rPr>
          <w:rFonts w:ascii="Times New Roman" w:hAnsi="Times New Roman" w:cs="Times New Roman"/>
          <w:sz w:val="24"/>
          <w:szCs w:val="24"/>
        </w:rPr>
        <w:t xml:space="preserve"> (range), Experiment I: 79.7 ± 3.2% (21.9–99.7%); Experiment II: 86.3 ± 1.8% (56.2–98.9%)). At the end of the 10-min intrusion period, we replaced the opaque partition, netted the intruder out of the side compartment (out of sight from the resident group) and removed both partitions for a 10-min post-intrusion period. All intrusions were conducted in the mornings to minimise natural daily variations in behaviour, hormone levels and hunger </w:t>
      </w:r>
      <w:r w:rsidR="00EA666A" w:rsidRPr="008436F0">
        <w:rPr>
          <w:rFonts w:ascii="Times New Roman" w:hAnsi="Times New Roman" w:cs="Times New Roman"/>
          <w:sz w:val="24"/>
          <w:szCs w:val="24"/>
        </w:rPr>
        <w:fldChar w:fldCharType="begin"/>
      </w:r>
      <w:r w:rsidR="000C32A9" w:rsidRPr="008436F0">
        <w:rPr>
          <w:rFonts w:ascii="Times New Roman" w:hAnsi="Times New Roman" w:cs="Times New Roman"/>
          <w:sz w:val="24"/>
          <w:szCs w:val="24"/>
        </w:rPr>
        <w:instrText xml:space="preserve"> ADDIN EN.CITE &lt;EndNote&gt;&lt;Cite&gt;&lt;Author&gt;Desjardins&lt;/Author&gt;&lt;Year&gt;2011&lt;/Year&gt;&lt;RecNum&gt;1970&lt;/RecNum&gt;&lt;DisplayText&gt;[3]&lt;/DisplayText&gt;&lt;record&gt;&lt;rec-number&gt;1970&lt;/rec-number&gt;&lt;foreign-keys&gt;&lt;key app="EN" db-id="es0zazv5ss2pedeeatrxf0ekdx90wssdf9rv" timestamp="1547052955"&gt;1970&lt;/key&gt;&lt;/foreign-keys&gt;&lt;ref-type name="Journal Article"&gt;17&lt;/ref-type&gt;&lt;contributors&gt;&lt;authors&gt;&lt;author&gt;Desjardins, J. K.&lt;/author&gt;&lt;author&gt;Fitzpatrick, J. L.&lt;/author&gt;&lt;author&gt;Stiver, K. A.&lt;/author&gt;&lt;author&gt;Van Der Kraak, G. J.&lt;/author&gt;&lt;author&gt;Balshine, S.&lt;/author&gt;&lt;/authors&gt;&lt;/contributors&gt;&lt;titles&gt;&lt;title&gt;Lunar and diurnal cycles in reproductive physiology and behavior in a natural population of cooperatively breeding fish&lt;/title&gt;&lt;secondary-title&gt;Journal of Zoology&lt;/secondary-title&gt;&lt;alt-title&gt;J. Zool.&lt;/alt-title&gt;&lt;/titles&gt;&lt;periodical&gt;&lt;full-title&gt;Journal of Zoology&lt;/full-title&gt;&lt;abbr-1&gt;J. Zool.&lt;/abbr-1&gt;&lt;/periodical&gt;&lt;alt-periodical&gt;&lt;full-title&gt;Journal of Zoology&lt;/full-title&gt;&lt;abbr-1&gt;J. Zool.&lt;/abbr-1&gt;&lt;/alt-periodical&gt;&lt;pages&gt;66–73&lt;/pages&gt;&lt;volume&gt;285&lt;/volume&gt;&lt;number&gt;1&lt;/number&gt;&lt;dates&gt;&lt;year&gt;2011&lt;/year&gt;&lt;pub-dates&gt;&lt;date&gt;Sep&lt;/date&gt;&lt;/pub-dates&gt;&lt;/dates&gt;&lt;isbn&gt;095–8369&lt;/isbn&gt;&lt;accession-num&gt;WOS:000294170500008&lt;/accession-num&gt;&lt;urls&gt;&lt;related-urls&gt;&lt;url&gt;&lt;style face="underline" font="default" size="100%"&gt;&amp;lt;Go to ISI&amp;gt;://WOS:000294170500008&lt;/style&gt;&lt;/url&gt;&lt;/related-urls&gt;&lt;/urls&gt;&lt;electronic-resource-num&gt;10.1111/j.1469-7998.2011.00814.x&lt;/electronic-resource-num&gt;&lt;/record&gt;&lt;/Cite&gt;&lt;/EndNote&gt;</w:instrText>
      </w:r>
      <w:r w:rsidR="00EA666A" w:rsidRPr="008436F0">
        <w:rPr>
          <w:rFonts w:ascii="Times New Roman" w:hAnsi="Times New Roman" w:cs="Times New Roman"/>
          <w:sz w:val="24"/>
          <w:szCs w:val="24"/>
        </w:rPr>
        <w:fldChar w:fldCharType="separate"/>
      </w:r>
      <w:r w:rsidR="00EA666A" w:rsidRPr="008436F0">
        <w:rPr>
          <w:rFonts w:ascii="Times New Roman" w:hAnsi="Times New Roman" w:cs="Times New Roman"/>
          <w:noProof/>
          <w:sz w:val="24"/>
          <w:szCs w:val="24"/>
        </w:rPr>
        <w:t>[3]</w:t>
      </w:r>
      <w:r w:rsidR="00EA666A" w:rsidRPr="008436F0">
        <w:rPr>
          <w:rFonts w:ascii="Times New Roman" w:hAnsi="Times New Roman" w:cs="Times New Roman"/>
          <w:sz w:val="24"/>
          <w:szCs w:val="24"/>
        </w:rPr>
        <w:fldChar w:fldCharType="end"/>
      </w:r>
      <w:r w:rsidRPr="008436F0">
        <w:rPr>
          <w:rFonts w:ascii="Times New Roman" w:hAnsi="Times New Roman" w:cs="Times New Roman"/>
          <w:sz w:val="24"/>
          <w:szCs w:val="24"/>
        </w:rPr>
        <w:t>.</w:t>
      </w:r>
      <w:r w:rsidR="007740FA" w:rsidRPr="008436F0">
        <w:rPr>
          <w:rFonts w:ascii="Times New Roman" w:hAnsi="Times New Roman" w:cs="Times New Roman"/>
          <w:sz w:val="24"/>
          <w:szCs w:val="24"/>
        </w:rPr>
        <w:t xml:space="preserve"> </w:t>
      </w:r>
    </w:p>
    <w:p w14:paraId="7AAA83E4" w14:textId="6AA9248C" w:rsidR="009D5263" w:rsidRPr="008436F0" w:rsidRDefault="009D5263" w:rsidP="00EA666A">
      <w:pPr>
        <w:spacing w:after="0" w:line="360" w:lineRule="auto"/>
        <w:jc w:val="both"/>
        <w:rPr>
          <w:rFonts w:ascii="Times New Roman" w:hAnsi="Times New Roman" w:cs="Times New Roman"/>
          <w:sz w:val="24"/>
          <w:szCs w:val="24"/>
        </w:rPr>
      </w:pPr>
    </w:p>
    <w:p w14:paraId="75EBEFE3" w14:textId="21AC3FDA" w:rsidR="009D5263" w:rsidRPr="008436F0" w:rsidRDefault="009D5263" w:rsidP="00EA666A">
      <w:pPr>
        <w:spacing w:after="0" w:line="360" w:lineRule="auto"/>
        <w:ind w:firstLine="720"/>
        <w:jc w:val="both"/>
        <w:rPr>
          <w:rFonts w:ascii="Times New Roman" w:hAnsi="Times New Roman" w:cs="Times New Roman"/>
          <w:sz w:val="24"/>
          <w:szCs w:val="24"/>
        </w:rPr>
      </w:pPr>
      <w:r w:rsidRPr="008436F0">
        <w:rPr>
          <w:rFonts w:ascii="Times New Roman" w:hAnsi="Times New Roman" w:cs="Times New Roman"/>
          <w:sz w:val="24"/>
          <w:szCs w:val="24"/>
        </w:rPr>
        <w:t xml:space="preserve">In Experiment I, we used unfamiliar females of different sizes in the three treatments (Large, Medium, Small) to vary the level of threat posed to different group members. For each group: the Large intruder was size-matched to the dominant female (intruders differed in size by 0.2 ± 0.9 mm (mean </w:t>
      </w:r>
      <w:r w:rsidRPr="008436F0">
        <w:rPr>
          <w:rFonts w:ascii="Times New Roman" w:hAnsi="Times New Roman" w:cs="Times New Roman"/>
          <w:sz w:val="24"/>
          <w:szCs w:val="24"/>
        </w:rPr>
        <w:sym w:font="Symbol" w:char="F0B1"/>
      </w:r>
      <w:r w:rsidRPr="008436F0">
        <w:rPr>
          <w:rFonts w:ascii="Times New Roman" w:hAnsi="Times New Roman" w:cs="Times New Roman"/>
          <w:sz w:val="24"/>
          <w:szCs w:val="24"/>
        </w:rPr>
        <w:t xml:space="preserve"> </w:t>
      </w:r>
      <w:proofErr w:type="spellStart"/>
      <w:r w:rsidRPr="008436F0">
        <w:rPr>
          <w:rFonts w:ascii="Times New Roman" w:hAnsi="Times New Roman" w:cs="Times New Roman"/>
          <w:sz w:val="24"/>
          <w:szCs w:val="24"/>
        </w:rPr>
        <w:t>s.e.</w:t>
      </w:r>
      <w:proofErr w:type="spellEnd"/>
      <w:r w:rsidRPr="008436F0">
        <w:rPr>
          <w:rFonts w:ascii="Times New Roman" w:hAnsi="Times New Roman" w:cs="Times New Roman"/>
          <w:sz w:val="24"/>
          <w:szCs w:val="24"/>
        </w:rPr>
        <w:t xml:space="preserve">) from the resident dominant females); the Medium intruder was size-matched to the subordinate female (intruders differed in size by 0.5 ± 0.7 mm from the subordinate females); and the Small intruder was smaller than both females (4.8 ± 0.6 mm and 16.7 ± 1.3 mm smaller than the subordinate and dominant females, respectively). </w:t>
      </w:r>
      <w:bookmarkStart w:id="0" w:name="_Hlk16083139"/>
      <w:r w:rsidRPr="008436F0">
        <w:rPr>
          <w:rFonts w:ascii="Times New Roman" w:hAnsi="Times New Roman" w:cs="Times New Roman"/>
          <w:sz w:val="24"/>
          <w:szCs w:val="24"/>
        </w:rPr>
        <w:t xml:space="preserve">Intruders were selected from other experimental and non-experimental </w:t>
      </w:r>
      <w:r w:rsidR="009A0B91" w:rsidRPr="008436F0">
        <w:rPr>
          <w:rFonts w:ascii="Times New Roman" w:hAnsi="Times New Roman" w:cs="Times New Roman"/>
          <w:sz w:val="24"/>
          <w:szCs w:val="24"/>
        </w:rPr>
        <w:t xml:space="preserve">social </w:t>
      </w:r>
      <w:r w:rsidRPr="008436F0">
        <w:rPr>
          <w:rFonts w:ascii="Times New Roman" w:hAnsi="Times New Roman" w:cs="Times New Roman"/>
          <w:sz w:val="24"/>
          <w:szCs w:val="24"/>
        </w:rPr>
        <w:t>groups; individuals were not used as intruders in the same week that their group was used as the resident group.</w:t>
      </w:r>
      <w:r w:rsidR="00E83A42" w:rsidRPr="008436F0">
        <w:rPr>
          <w:rFonts w:ascii="Times New Roman" w:hAnsi="Times New Roman" w:cs="Times New Roman"/>
          <w:sz w:val="24"/>
          <w:szCs w:val="24"/>
        </w:rPr>
        <w:t xml:space="preserve"> </w:t>
      </w:r>
    </w:p>
    <w:bookmarkEnd w:id="0"/>
    <w:p w14:paraId="73C3C644" w14:textId="61CF33FC" w:rsidR="009D5263" w:rsidRPr="008436F0" w:rsidRDefault="009D5263" w:rsidP="00EA666A">
      <w:pPr>
        <w:spacing w:after="0" w:line="360" w:lineRule="auto"/>
        <w:jc w:val="both"/>
        <w:rPr>
          <w:rFonts w:ascii="Times New Roman" w:hAnsi="Times New Roman" w:cs="Times New Roman"/>
          <w:sz w:val="24"/>
          <w:szCs w:val="24"/>
        </w:rPr>
      </w:pPr>
    </w:p>
    <w:p w14:paraId="12A81204" w14:textId="43A5D83D" w:rsidR="00CD6BDB" w:rsidRPr="008436F0" w:rsidRDefault="00CD6BDB" w:rsidP="00EA666A">
      <w:pPr>
        <w:spacing w:after="0" w:line="360" w:lineRule="auto"/>
        <w:ind w:firstLine="720"/>
        <w:jc w:val="both"/>
        <w:rPr>
          <w:rFonts w:ascii="Times New Roman" w:hAnsi="Times New Roman" w:cs="Times New Roman"/>
          <w:sz w:val="24"/>
          <w:szCs w:val="24"/>
        </w:rPr>
      </w:pPr>
      <w:r w:rsidRPr="008436F0">
        <w:rPr>
          <w:rFonts w:ascii="Times New Roman" w:hAnsi="Times New Roman" w:cs="Times New Roman"/>
          <w:sz w:val="24"/>
          <w:szCs w:val="24"/>
        </w:rPr>
        <w:t xml:space="preserve">In Experiment II, we used unfamiliar dominant females, matched in size to the resident dominant female (intruders differed in size from dominant females by 1.5 ± 1.1 mm) as intruders. Prior to an intrusion, we used a net to steer the subordinate female into a compartment of similar size and on the opposite side of the tank to that where the intrusion would take place and held her behind a transparent partition. During this period, the subordinate female could see her groupmates but not physically join them. Simultaneously, we slid down the partitions to create the intrusion compartment (see above). The intruder was then introduced and left to settle for 5 min as in Experiment I. No female was used as an intruder </w:t>
      </w:r>
      <w:r w:rsidR="007C467E" w:rsidRPr="008436F0">
        <w:rPr>
          <w:rFonts w:ascii="Times New Roman" w:hAnsi="Times New Roman" w:cs="Times New Roman"/>
          <w:sz w:val="24"/>
          <w:szCs w:val="24"/>
        </w:rPr>
        <w:t xml:space="preserve">in more than one tank or </w:t>
      </w:r>
      <w:r w:rsidRPr="008436F0">
        <w:rPr>
          <w:rFonts w:ascii="Times New Roman" w:hAnsi="Times New Roman" w:cs="Times New Roman"/>
          <w:sz w:val="24"/>
          <w:szCs w:val="24"/>
        </w:rPr>
        <w:t>in the same week that it was used as the resident dominant female.</w:t>
      </w:r>
    </w:p>
    <w:p w14:paraId="2EA3915B" w14:textId="77777777" w:rsidR="00CD6BDB" w:rsidRPr="008436F0" w:rsidRDefault="00CD6BDB" w:rsidP="00EA666A">
      <w:pPr>
        <w:spacing w:after="0" w:line="360" w:lineRule="auto"/>
        <w:jc w:val="both"/>
        <w:rPr>
          <w:rFonts w:ascii="Times New Roman" w:hAnsi="Times New Roman" w:cs="Times New Roman"/>
          <w:sz w:val="24"/>
          <w:szCs w:val="24"/>
        </w:rPr>
      </w:pPr>
    </w:p>
    <w:p w14:paraId="5029A639" w14:textId="088E3F46" w:rsidR="00CD6BDB" w:rsidRPr="008436F0" w:rsidRDefault="00CD6BDB" w:rsidP="00EA666A">
      <w:pPr>
        <w:spacing w:after="0" w:line="360" w:lineRule="auto"/>
        <w:ind w:firstLine="720"/>
        <w:jc w:val="both"/>
        <w:rPr>
          <w:rFonts w:ascii="Times New Roman" w:hAnsi="Times New Roman" w:cs="Times New Roman"/>
          <w:sz w:val="24"/>
          <w:szCs w:val="24"/>
        </w:rPr>
      </w:pPr>
      <w:r w:rsidRPr="008436F0">
        <w:rPr>
          <w:rFonts w:ascii="Times New Roman" w:hAnsi="Times New Roman" w:cs="Times New Roman"/>
          <w:sz w:val="24"/>
          <w:szCs w:val="24"/>
        </w:rPr>
        <w:t>Experiment I (n = 12 groups) was conducted between July and September 2017, and Experiment II (n =</w:t>
      </w:r>
      <w:r w:rsidR="00DA409B" w:rsidRPr="008436F0">
        <w:rPr>
          <w:rFonts w:ascii="Times New Roman" w:hAnsi="Times New Roman" w:cs="Times New Roman"/>
          <w:sz w:val="24"/>
          <w:szCs w:val="24"/>
        </w:rPr>
        <w:t xml:space="preserve"> </w:t>
      </w:r>
      <w:r w:rsidRPr="008436F0">
        <w:rPr>
          <w:rFonts w:ascii="Times New Roman" w:hAnsi="Times New Roman" w:cs="Times New Roman"/>
          <w:sz w:val="24"/>
          <w:szCs w:val="24"/>
        </w:rPr>
        <w:t xml:space="preserve">14 groups) between November and December 2017. We measured the standard body lengths (from tip of nose to tip of caudal peduncle, mm) of all fish at the start of each experiment, using a measuring board with a 1 mm grid. In Experiment I, dominant males (DM) were 47.2 ± 1.9 mm (mean </w:t>
      </w:r>
      <w:r w:rsidRPr="008436F0">
        <w:rPr>
          <w:rFonts w:ascii="Times New Roman" w:hAnsi="Times New Roman" w:cs="Times New Roman"/>
          <w:sz w:val="24"/>
          <w:szCs w:val="24"/>
        </w:rPr>
        <w:sym w:font="Symbol" w:char="F0B1"/>
      </w:r>
      <w:r w:rsidRPr="008436F0">
        <w:rPr>
          <w:rFonts w:ascii="Times New Roman" w:hAnsi="Times New Roman" w:cs="Times New Roman"/>
          <w:sz w:val="24"/>
          <w:szCs w:val="24"/>
        </w:rPr>
        <w:t xml:space="preserve"> </w:t>
      </w:r>
      <w:proofErr w:type="spellStart"/>
      <w:r w:rsidRPr="008436F0">
        <w:rPr>
          <w:rFonts w:ascii="Times New Roman" w:hAnsi="Times New Roman" w:cs="Times New Roman"/>
          <w:sz w:val="24"/>
          <w:szCs w:val="24"/>
        </w:rPr>
        <w:t>s.e.</w:t>
      </w:r>
      <w:proofErr w:type="spellEnd"/>
      <w:r w:rsidRPr="008436F0">
        <w:rPr>
          <w:rFonts w:ascii="Times New Roman" w:hAnsi="Times New Roman" w:cs="Times New Roman"/>
          <w:sz w:val="24"/>
          <w:szCs w:val="24"/>
        </w:rPr>
        <w:t xml:space="preserve">) long, dominant females (DF) were 47.3 ± 1.6 mm, subordinate females (SF) were 35.5 ± 0.7 mm, and subordinate males (SM) were 35.3 ± 0.7 </w:t>
      </w:r>
      <w:r w:rsidRPr="008436F0">
        <w:rPr>
          <w:rFonts w:ascii="Times New Roman" w:hAnsi="Times New Roman" w:cs="Times New Roman"/>
          <w:sz w:val="24"/>
          <w:szCs w:val="24"/>
        </w:rPr>
        <w:lastRenderedPageBreak/>
        <w:t>mm. In Experiment II, DMs were 55.5 ± 2.2 mm long, DFs were 54.2 ± 1.3 mm, SFs were 41.0 ± 1.5 mm, and SMs were 40.0 ± 1.0 mm. All groups had been formed at least two weeks prior to the start of the experiments to allow them to settle into their territories. We checked tanks daily for signs of aggression and removed subordinates if they showed sustained submissive and avoidance behaviour towards the dominants or incurred physical injuries. In Experiment II, three subordinate males were removed from groups prior to the start of the experiment, and one subordinate female was removed following day two of intrusions due to increased levels of aggression received. We included the former three groups in the analyses, but excluded the latter from the experiment, resulting in a final sample size of 13 (10 groups of four individuals and three groups of three individuals).</w:t>
      </w:r>
    </w:p>
    <w:p w14:paraId="15F4D2F8" w14:textId="6C4E2458" w:rsidR="008269D4" w:rsidRPr="008436F0" w:rsidRDefault="008269D4" w:rsidP="00EA666A">
      <w:pPr>
        <w:spacing w:after="0" w:line="360" w:lineRule="auto"/>
        <w:ind w:firstLine="720"/>
        <w:jc w:val="both"/>
        <w:rPr>
          <w:rFonts w:ascii="Times New Roman" w:hAnsi="Times New Roman" w:cs="Times New Roman"/>
          <w:sz w:val="24"/>
          <w:szCs w:val="24"/>
        </w:rPr>
      </w:pPr>
    </w:p>
    <w:p w14:paraId="5ED5ADD1" w14:textId="44ED8754" w:rsidR="002F5B61" w:rsidRPr="008436F0" w:rsidRDefault="008269D4" w:rsidP="00EA666A">
      <w:pPr>
        <w:spacing w:line="360" w:lineRule="auto"/>
        <w:ind w:firstLine="720"/>
        <w:jc w:val="both"/>
        <w:rPr>
          <w:rFonts w:ascii="Times New Roman" w:hAnsi="Times New Roman" w:cs="Times New Roman"/>
          <w:sz w:val="24"/>
          <w:szCs w:val="24"/>
        </w:rPr>
      </w:pPr>
      <w:r w:rsidRPr="008436F0">
        <w:rPr>
          <w:rFonts w:ascii="Times New Roman" w:hAnsi="Times New Roman" w:cs="Times New Roman"/>
          <w:sz w:val="24"/>
          <w:szCs w:val="24"/>
        </w:rPr>
        <w:t xml:space="preserve">For each trial period, we recorded </w:t>
      </w:r>
      <w:r w:rsidR="006E70F4" w:rsidRPr="008436F0">
        <w:rPr>
          <w:rFonts w:ascii="Times New Roman" w:hAnsi="Times New Roman" w:cs="Times New Roman"/>
          <w:sz w:val="24"/>
          <w:szCs w:val="24"/>
        </w:rPr>
        <w:t xml:space="preserve">the </w:t>
      </w:r>
      <w:r w:rsidRPr="008436F0">
        <w:rPr>
          <w:rFonts w:ascii="Times New Roman" w:hAnsi="Times New Roman" w:cs="Times New Roman"/>
          <w:sz w:val="24"/>
          <w:szCs w:val="24"/>
        </w:rPr>
        <w:t xml:space="preserve">frequencies of </w:t>
      </w:r>
      <w:r w:rsidR="00931B1D" w:rsidRPr="008436F0">
        <w:rPr>
          <w:rFonts w:ascii="Times New Roman" w:hAnsi="Times New Roman" w:cs="Times New Roman"/>
          <w:sz w:val="24"/>
          <w:szCs w:val="24"/>
        </w:rPr>
        <w:t xml:space="preserve">three categories of </w:t>
      </w:r>
      <w:r w:rsidRPr="008436F0">
        <w:rPr>
          <w:rFonts w:ascii="Times New Roman" w:hAnsi="Times New Roman" w:cs="Times New Roman"/>
          <w:sz w:val="24"/>
          <w:szCs w:val="24"/>
        </w:rPr>
        <w:t>within-group</w:t>
      </w:r>
      <w:r w:rsidR="00931B1D" w:rsidRPr="008436F0">
        <w:rPr>
          <w:rFonts w:ascii="Times New Roman" w:hAnsi="Times New Roman" w:cs="Times New Roman"/>
          <w:sz w:val="24"/>
          <w:szCs w:val="24"/>
        </w:rPr>
        <w:t xml:space="preserve"> behaviour</w:t>
      </w:r>
      <w:r w:rsidR="007F6914" w:rsidRPr="008436F0">
        <w:rPr>
          <w:rFonts w:ascii="Times New Roman" w:hAnsi="Times New Roman" w:cs="Times New Roman"/>
          <w:sz w:val="24"/>
          <w:szCs w:val="24"/>
        </w:rPr>
        <w:t>—</w:t>
      </w:r>
      <w:r w:rsidRPr="008436F0">
        <w:rPr>
          <w:rFonts w:ascii="Times New Roman" w:hAnsi="Times New Roman" w:cs="Times New Roman"/>
          <w:sz w:val="24"/>
          <w:szCs w:val="24"/>
        </w:rPr>
        <w:t>aggressi</w:t>
      </w:r>
      <w:r w:rsidR="007F6914" w:rsidRPr="008436F0">
        <w:rPr>
          <w:rFonts w:ascii="Times New Roman" w:hAnsi="Times New Roman" w:cs="Times New Roman"/>
          <w:sz w:val="24"/>
          <w:szCs w:val="24"/>
        </w:rPr>
        <w:t>on</w:t>
      </w:r>
      <w:r w:rsidR="00974DA9" w:rsidRPr="008436F0">
        <w:rPr>
          <w:rFonts w:ascii="Times New Roman" w:hAnsi="Times New Roman" w:cs="Times New Roman"/>
          <w:sz w:val="24"/>
          <w:szCs w:val="24"/>
        </w:rPr>
        <w:t>, submissi</w:t>
      </w:r>
      <w:r w:rsidR="006E70F4" w:rsidRPr="008436F0">
        <w:rPr>
          <w:rFonts w:ascii="Times New Roman" w:hAnsi="Times New Roman" w:cs="Times New Roman"/>
          <w:sz w:val="24"/>
          <w:szCs w:val="24"/>
        </w:rPr>
        <w:t>on</w:t>
      </w:r>
      <w:r w:rsidR="00974DA9" w:rsidRPr="008436F0">
        <w:rPr>
          <w:rFonts w:ascii="Times New Roman" w:hAnsi="Times New Roman" w:cs="Times New Roman"/>
          <w:sz w:val="24"/>
          <w:szCs w:val="24"/>
        </w:rPr>
        <w:t xml:space="preserve"> and affiliati</w:t>
      </w:r>
      <w:r w:rsidR="006E70F4" w:rsidRPr="008436F0">
        <w:rPr>
          <w:rFonts w:ascii="Times New Roman" w:hAnsi="Times New Roman" w:cs="Times New Roman"/>
          <w:sz w:val="24"/>
          <w:szCs w:val="24"/>
        </w:rPr>
        <w:t>on—</w:t>
      </w:r>
      <w:r w:rsidR="00974DA9" w:rsidRPr="008436F0">
        <w:rPr>
          <w:rFonts w:ascii="Times New Roman" w:hAnsi="Times New Roman" w:cs="Times New Roman"/>
          <w:sz w:val="24"/>
          <w:szCs w:val="24"/>
        </w:rPr>
        <w:t>displayed and received by each group member.</w:t>
      </w:r>
      <w:r w:rsidRPr="008436F0">
        <w:rPr>
          <w:rFonts w:ascii="Times New Roman" w:hAnsi="Times New Roman" w:cs="Times New Roman"/>
          <w:sz w:val="24"/>
          <w:szCs w:val="24"/>
        </w:rPr>
        <w:t xml:space="preserve"> </w:t>
      </w:r>
      <w:r w:rsidR="00DA36F4" w:rsidRPr="008436F0">
        <w:rPr>
          <w:rFonts w:ascii="Times New Roman" w:hAnsi="Times New Roman" w:cs="Times New Roman"/>
          <w:sz w:val="24"/>
          <w:szCs w:val="24"/>
        </w:rPr>
        <w:t xml:space="preserve">As per previously established behavioural protocols for this species </w:t>
      </w:r>
      <w:r w:rsidR="00891270" w:rsidRPr="008436F0">
        <w:rPr>
          <w:rFonts w:ascii="Times New Roman" w:hAnsi="Times New Roman" w:cs="Times New Roman"/>
          <w:sz w:val="24"/>
          <w:szCs w:val="24"/>
        </w:rPr>
        <w:fldChar w:fldCharType="begin">
          <w:fldData xml:space="preserve">PEVuZE5vdGU+PENpdGU+PEF1dGhvcj5UYWJvcnNreTwvQXV0aG9yPjxZZWFyPjE5ODQ8L1llYXI+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</w:fldData>
        </w:fldChar>
      </w:r>
      <w:r w:rsidR="00891270" w:rsidRPr="008436F0">
        <w:rPr>
          <w:rFonts w:ascii="Times New Roman" w:hAnsi="Times New Roman" w:cs="Times New Roman"/>
          <w:sz w:val="24"/>
          <w:szCs w:val="24"/>
        </w:rPr>
        <w:instrText xml:space="preserve"> ADDIN EN.CITE </w:instrText>
      </w:r>
      <w:r w:rsidR="00891270" w:rsidRPr="008436F0">
        <w:rPr>
          <w:rFonts w:ascii="Times New Roman" w:hAnsi="Times New Roman" w:cs="Times New Roman"/>
          <w:sz w:val="24"/>
          <w:szCs w:val="24"/>
        </w:rPr>
        <w:fldChar w:fldCharType="begin">
          <w:fldData xml:space="preserve">PEVuZE5vdGU+PENpdGU+PEF1dGhvcj5UYWJvcnNreTwvQXV0aG9yPjxZZWFyPjE5ODQ8L1llYXI+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</w:fldData>
        </w:fldChar>
      </w:r>
      <w:r w:rsidR="00891270" w:rsidRPr="008436F0">
        <w:rPr>
          <w:rFonts w:ascii="Times New Roman" w:hAnsi="Times New Roman" w:cs="Times New Roman"/>
          <w:sz w:val="24"/>
          <w:szCs w:val="24"/>
        </w:rPr>
        <w:instrText xml:space="preserve"> ADDIN EN.CITE.DATA </w:instrText>
      </w:r>
      <w:r w:rsidR="00891270" w:rsidRPr="008436F0">
        <w:rPr>
          <w:rFonts w:ascii="Times New Roman" w:hAnsi="Times New Roman" w:cs="Times New Roman"/>
          <w:sz w:val="24"/>
          <w:szCs w:val="24"/>
        </w:rPr>
      </w:r>
      <w:r w:rsidR="00891270" w:rsidRPr="008436F0">
        <w:rPr>
          <w:rFonts w:ascii="Times New Roman" w:hAnsi="Times New Roman" w:cs="Times New Roman"/>
          <w:sz w:val="24"/>
          <w:szCs w:val="24"/>
        </w:rPr>
        <w:fldChar w:fldCharType="end"/>
      </w:r>
      <w:r w:rsidR="00891270" w:rsidRPr="008436F0">
        <w:rPr>
          <w:rFonts w:ascii="Times New Roman" w:hAnsi="Times New Roman" w:cs="Times New Roman"/>
          <w:sz w:val="24"/>
          <w:szCs w:val="24"/>
        </w:rPr>
      </w:r>
      <w:r w:rsidR="00891270" w:rsidRPr="008436F0">
        <w:rPr>
          <w:rFonts w:ascii="Times New Roman" w:hAnsi="Times New Roman" w:cs="Times New Roman"/>
          <w:sz w:val="24"/>
          <w:szCs w:val="24"/>
        </w:rPr>
        <w:fldChar w:fldCharType="separate"/>
      </w:r>
      <w:r w:rsidR="00891270" w:rsidRPr="008436F0">
        <w:rPr>
          <w:rFonts w:ascii="Times New Roman" w:hAnsi="Times New Roman" w:cs="Times New Roman"/>
          <w:noProof/>
          <w:sz w:val="24"/>
          <w:szCs w:val="24"/>
        </w:rPr>
        <w:t>[4-6]</w:t>
      </w:r>
      <w:r w:rsidR="00891270" w:rsidRPr="008436F0">
        <w:rPr>
          <w:rFonts w:ascii="Times New Roman" w:hAnsi="Times New Roman" w:cs="Times New Roman"/>
          <w:sz w:val="24"/>
          <w:szCs w:val="24"/>
        </w:rPr>
        <w:fldChar w:fldCharType="end"/>
      </w:r>
      <w:r w:rsidR="00DA36F4" w:rsidRPr="008436F0">
        <w:rPr>
          <w:rFonts w:ascii="Times New Roman" w:hAnsi="Times New Roman" w:cs="Times New Roman"/>
          <w:sz w:val="24"/>
          <w:szCs w:val="24"/>
        </w:rPr>
        <w:t>, a</w:t>
      </w:r>
      <w:r w:rsidR="00516FB1" w:rsidRPr="008436F0">
        <w:rPr>
          <w:rFonts w:ascii="Times New Roman" w:hAnsi="Times New Roman" w:cs="Times New Roman"/>
          <w:sz w:val="24"/>
          <w:szCs w:val="24"/>
        </w:rPr>
        <w:t>ggression</w:t>
      </w:r>
      <w:r w:rsidR="00974DA9" w:rsidRPr="008436F0">
        <w:rPr>
          <w:rFonts w:ascii="Times New Roman" w:hAnsi="Times New Roman" w:cs="Times New Roman"/>
          <w:sz w:val="24"/>
          <w:szCs w:val="24"/>
        </w:rPr>
        <w:t xml:space="preserve"> </w:t>
      </w:r>
      <w:r w:rsidR="00367F05" w:rsidRPr="008436F0">
        <w:rPr>
          <w:rFonts w:ascii="Times New Roman" w:hAnsi="Times New Roman" w:cs="Times New Roman"/>
          <w:sz w:val="24"/>
          <w:szCs w:val="24"/>
        </w:rPr>
        <w:t>include</w:t>
      </w:r>
      <w:r w:rsidR="00516FB1" w:rsidRPr="008436F0">
        <w:rPr>
          <w:rFonts w:ascii="Times New Roman" w:hAnsi="Times New Roman" w:cs="Times New Roman"/>
          <w:sz w:val="24"/>
          <w:szCs w:val="24"/>
        </w:rPr>
        <w:t>d</w:t>
      </w:r>
      <w:r w:rsidR="00974DA9" w:rsidRPr="008436F0">
        <w:rPr>
          <w:rFonts w:ascii="Times New Roman" w:hAnsi="Times New Roman" w:cs="Times New Roman"/>
          <w:sz w:val="24"/>
          <w:szCs w:val="24"/>
        </w:rPr>
        <w:t xml:space="preserve"> </w:t>
      </w:r>
      <w:r w:rsidRPr="008436F0">
        <w:rPr>
          <w:rFonts w:ascii="Times New Roman" w:hAnsi="Times New Roman" w:cs="Times New Roman"/>
          <w:sz w:val="24"/>
          <w:szCs w:val="24"/>
        </w:rPr>
        <w:t>ramming, biting, frontal approaches, fin and opercula spreading</w:t>
      </w:r>
      <w:r w:rsidR="00974DA9" w:rsidRPr="008436F0">
        <w:rPr>
          <w:rFonts w:ascii="Times New Roman" w:hAnsi="Times New Roman" w:cs="Times New Roman"/>
          <w:sz w:val="24"/>
          <w:szCs w:val="24"/>
        </w:rPr>
        <w:t>,</w:t>
      </w:r>
      <w:r w:rsidRPr="008436F0">
        <w:rPr>
          <w:rFonts w:ascii="Times New Roman" w:hAnsi="Times New Roman" w:cs="Times New Roman"/>
          <w:sz w:val="24"/>
          <w:szCs w:val="24"/>
        </w:rPr>
        <w:t xml:space="preserve"> and head-down displays</w:t>
      </w:r>
      <w:r w:rsidR="00974DA9" w:rsidRPr="008436F0">
        <w:rPr>
          <w:rFonts w:ascii="Times New Roman" w:hAnsi="Times New Roman" w:cs="Times New Roman"/>
          <w:sz w:val="24"/>
          <w:szCs w:val="24"/>
        </w:rPr>
        <w:t>; submissi</w:t>
      </w:r>
      <w:r w:rsidR="00516FB1" w:rsidRPr="008436F0">
        <w:rPr>
          <w:rFonts w:ascii="Times New Roman" w:hAnsi="Times New Roman" w:cs="Times New Roman"/>
          <w:sz w:val="24"/>
          <w:szCs w:val="24"/>
        </w:rPr>
        <w:t>on</w:t>
      </w:r>
      <w:r w:rsidR="00974DA9" w:rsidRPr="008436F0">
        <w:rPr>
          <w:rFonts w:ascii="Times New Roman" w:hAnsi="Times New Roman" w:cs="Times New Roman"/>
          <w:sz w:val="24"/>
          <w:szCs w:val="24"/>
        </w:rPr>
        <w:t xml:space="preserve"> includ</w:t>
      </w:r>
      <w:r w:rsidR="00367F05" w:rsidRPr="008436F0">
        <w:rPr>
          <w:rFonts w:ascii="Times New Roman" w:hAnsi="Times New Roman" w:cs="Times New Roman"/>
          <w:sz w:val="24"/>
          <w:szCs w:val="24"/>
        </w:rPr>
        <w:t>e</w:t>
      </w:r>
      <w:r w:rsidR="00516FB1" w:rsidRPr="008436F0">
        <w:rPr>
          <w:rFonts w:ascii="Times New Roman" w:hAnsi="Times New Roman" w:cs="Times New Roman"/>
          <w:sz w:val="24"/>
          <w:szCs w:val="24"/>
        </w:rPr>
        <w:t>d</w:t>
      </w:r>
      <w:r w:rsidR="00367F05" w:rsidRPr="008436F0">
        <w:rPr>
          <w:rFonts w:ascii="Times New Roman" w:hAnsi="Times New Roman" w:cs="Times New Roman"/>
          <w:sz w:val="24"/>
          <w:szCs w:val="24"/>
        </w:rPr>
        <w:t xml:space="preserve"> </w:t>
      </w:r>
      <w:r w:rsidRPr="008436F0">
        <w:rPr>
          <w:rFonts w:ascii="Times New Roman" w:hAnsi="Times New Roman" w:cs="Times New Roman"/>
          <w:sz w:val="24"/>
          <w:szCs w:val="24"/>
        </w:rPr>
        <w:t>hook displays, quivering and head-up postures</w:t>
      </w:r>
      <w:r w:rsidR="00974DA9" w:rsidRPr="008436F0">
        <w:rPr>
          <w:rFonts w:ascii="Times New Roman" w:hAnsi="Times New Roman" w:cs="Times New Roman"/>
          <w:sz w:val="24"/>
          <w:szCs w:val="24"/>
        </w:rPr>
        <w:t xml:space="preserve">; </w:t>
      </w:r>
      <w:r w:rsidR="00516FB1" w:rsidRPr="008436F0">
        <w:rPr>
          <w:rFonts w:ascii="Times New Roman" w:hAnsi="Times New Roman" w:cs="Times New Roman"/>
          <w:sz w:val="24"/>
          <w:szCs w:val="24"/>
        </w:rPr>
        <w:t xml:space="preserve">and </w:t>
      </w:r>
      <w:r w:rsidR="00974DA9" w:rsidRPr="008436F0">
        <w:rPr>
          <w:rFonts w:ascii="Times New Roman" w:hAnsi="Times New Roman" w:cs="Times New Roman"/>
          <w:sz w:val="24"/>
          <w:szCs w:val="24"/>
        </w:rPr>
        <w:t>affiliati</w:t>
      </w:r>
      <w:r w:rsidR="00516FB1" w:rsidRPr="008436F0">
        <w:rPr>
          <w:rFonts w:ascii="Times New Roman" w:hAnsi="Times New Roman" w:cs="Times New Roman"/>
          <w:sz w:val="24"/>
          <w:szCs w:val="24"/>
        </w:rPr>
        <w:t>on</w:t>
      </w:r>
      <w:r w:rsidR="00974DA9" w:rsidRPr="008436F0">
        <w:rPr>
          <w:rFonts w:ascii="Times New Roman" w:hAnsi="Times New Roman" w:cs="Times New Roman"/>
          <w:sz w:val="24"/>
          <w:szCs w:val="24"/>
        </w:rPr>
        <w:t xml:space="preserve"> includ</w:t>
      </w:r>
      <w:r w:rsidR="00367F05" w:rsidRPr="008436F0">
        <w:rPr>
          <w:rFonts w:ascii="Times New Roman" w:hAnsi="Times New Roman" w:cs="Times New Roman"/>
          <w:sz w:val="24"/>
          <w:szCs w:val="24"/>
        </w:rPr>
        <w:t>e</w:t>
      </w:r>
      <w:r w:rsidR="00516FB1" w:rsidRPr="008436F0">
        <w:rPr>
          <w:rFonts w:ascii="Times New Roman" w:hAnsi="Times New Roman" w:cs="Times New Roman"/>
          <w:sz w:val="24"/>
          <w:szCs w:val="24"/>
        </w:rPr>
        <w:t>d</w:t>
      </w:r>
      <w:r w:rsidR="00974DA9" w:rsidRPr="008436F0">
        <w:rPr>
          <w:rFonts w:ascii="Times New Roman" w:hAnsi="Times New Roman" w:cs="Times New Roman"/>
          <w:sz w:val="24"/>
          <w:szCs w:val="24"/>
        </w:rPr>
        <w:t xml:space="preserve"> </w:t>
      </w:r>
      <w:r w:rsidRPr="008436F0">
        <w:rPr>
          <w:rFonts w:ascii="Times New Roman" w:hAnsi="Times New Roman" w:cs="Times New Roman"/>
          <w:sz w:val="24"/>
          <w:szCs w:val="24"/>
        </w:rPr>
        <w:t xml:space="preserve">bumps, parallel swimming and following. </w:t>
      </w:r>
      <w:r w:rsidR="00112005" w:rsidRPr="008436F0">
        <w:rPr>
          <w:rFonts w:ascii="Times New Roman" w:hAnsi="Times New Roman" w:cs="Times New Roman"/>
          <w:sz w:val="24"/>
          <w:szCs w:val="24"/>
          <w:highlight w:val="yellow"/>
        </w:rPr>
        <w:t>We included b</w:t>
      </w:r>
      <w:r w:rsidR="00415906" w:rsidRPr="008436F0">
        <w:rPr>
          <w:rFonts w:ascii="Times New Roman" w:hAnsi="Times New Roman" w:cs="Times New Roman"/>
          <w:sz w:val="24"/>
          <w:szCs w:val="24"/>
          <w:highlight w:val="yellow"/>
        </w:rPr>
        <w:t>ump</w:t>
      </w:r>
      <w:r w:rsidR="00112005" w:rsidRPr="008436F0">
        <w:rPr>
          <w:rFonts w:ascii="Times New Roman" w:hAnsi="Times New Roman" w:cs="Times New Roman"/>
          <w:sz w:val="24"/>
          <w:szCs w:val="24"/>
          <w:highlight w:val="yellow"/>
        </w:rPr>
        <w:t>s</w:t>
      </w:r>
      <w:r w:rsidR="00415906" w:rsidRPr="008436F0">
        <w:rPr>
          <w:rFonts w:ascii="Times New Roman" w:hAnsi="Times New Roman" w:cs="Times New Roman"/>
          <w:sz w:val="24"/>
          <w:szCs w:val="24"/>
          <w:highlight w:val="yellow"/>
        </w:rPr>
        <w:t xml:space="preserve">, also referred to as soft touches, </w:t>
      </w:r>
      <w:r w:rsidR="005B65F6" w:rsidRPr="008436F0">
        <w:rPr>
          <w:rFonts w:ascii="Times New Roman" w:hAnsi="Times New Roman" w:cs="Times New Roman"/>
          <w:sz w:val="24"/>
          <w:szCs w:val="24"/>
          <w:highlight w:val="yellow"/>
        </w:rPr>
        <w:t>in</w:t>
      </w:r>
      <w:r w:rsidR="00112005" w:rsidRPr="008436F0">
        <w:rPr>
          <w:rFonts w:ascii="Times New Roman" w:hAnsi="Times New Roman" w:cs="Times New Roman"/>
          <w:sz w:val="24"/>
          <w:szCs w:val="24"/>
          <w:highlight w:val="yellow"/>
        </w:rPr>
        <w:t xml:space="preserve"> our affiliation category </w:t>
      </w:r>
      <w:r w:rsidR="00367F05" w:rsidRPr="008436F0">
        <w:rPr>
          <w:rFonts w:ascii="Times New Roman" w:hAnsi="Times New Roman" w:cs="Times New Roman"/>
          <w:sz w:val="24"/>
          <w:szCs w:val="24"/>
          <w:highlight w:val="yellow"/>
        </w:rPr>
        <w:t xml:space="preserve">because, although it has been </w:t>
      </w:r>
      <w:r w:rsidR="005B65F6" w:rsidRPr="008436F0">
        <w:rPr>
          <w:rFonts w:ascii="Times New Roman" w:hAnsi="Times New Roman" w:cs="Times New Roman"/>
          <w:sz w:val="24"/>
          <w:szCs w:val="24"/>
          <w:highlight w:val="yellow"/>
        </w:rPr>
        <w:t xml:space="preserve">speculated that they may have </w:t>
      </w:r>
      <w:r w:rsidR="000072C2" w:rsidRPr="008436F0">
        <w:rPr>
          <w:rFonts w:ascii="Times New Roman" w:hAnsi="Times New Roman" w:cs="Times New Roman"/>
          <w:sz w:val="24"/>
          <w:szCs w:val="24"/>
          <w:highlight w:val="yellow"/>
        </w:rPr>
        <w:t>submissive</w:t>
      </w:r>
      <w:r w:rsidR="008E032C" w:rsidRPr="008436F0">
        <w:rPr>
          <w:rFonts w:ascii="Times New Roman" w:hAnsi="Times New Roman" w:cs="Times New Roman"/>
          <w:sz w:val="24"/>
          <w:szCs w:val="24"/>
          <w:highlight w:val="yellow"/>
        </w:rPr>
        <w:t>,</w:t>
      </w:r>
      <w:r w:rsidR="000072C2" w:rsidRPr="008436F0">
        <w:rPr>
          <w:rFonts w:ascii="Times New Roman" w:hAnsi="Times New Roman" w:cs="Times New Roman"/>
          <w:sz w:val="24"/>
          <w:szCs w:val="24"/>
          <w:highlight w:val="yellow"/>
        </w:rPr>
        <w:t xml:space="preserve"> </w:t>
      </w:r>
      <w:r w:rsidR="005B65F6" w:rsidRPr="008436F0">
        <w:rPr>
          <w:rFonts w:ascii="Times New Roman" w:hAnsi="Times New Roman" w:cs="Times New Roman"/>
          <w:sz w:val="24"/>
          <w:szCs w:val="24"/>
          <w:highlight w:val="yellow"/>
        </w:rPr>
        <w:t>conciliatory</w:t>
      </w:r>
      <w:r w:rsidR="008E032C" w:rsidRPr="008436F0">
        <w:rPr>
          <w:rFonts w:ascii="Times New Roman" w:hAnsi="Times New Roman" w:cs="Times New Roman"/>
          <w:sz w:val="24"/>
          <w:szCs w:val="24"/>
          <w:highlight w:val="yellow"/>
        </w:rPr>
        <w:t xml:space="preserve"> or aggressive</w:t>
      </w:r>
      <w:r w:rsidR="005B65F6" w:rsidRPr="008436F0">
        <w:rPr>
          <w:rFonts w:ascii="Times New Roman" w:hAnsi="Times New Roman" w:cs="Times New Roman"/>
          <w:sz w:val="24"/>
          <w:szCs w:val="24"/>
          <w:highlight w:val="yellow"/>
        </w:rPr>
        <w:t xml:space="preserve"> functions </w:t>
      </w:r>
      <w:r w:rsidR="00891270" w:rsidRPr="008436F0">
        <w:rPr>
          <w:rFonts w:ascii="Times New Roman" w:hAnsi="Times New Roman" w:cs="Times New Roman"/>
          <w:sz w:val="24"/>
          <w:szCs w:val="24"/>
          <w:highlight w:val="yellow"/>
        </w:rPr>
        <w:fldChar w:fldCharType="begin"/>
      </w:r>
      <w:r w:rsidR="00891270" w:rsidRPr="008436F0">
        <w:rPr>
          <w:rFonts w:ascii="Times New Roman" w:hAnsi="Times New Roman" w:cs="Times New Roman"/>
          <w:sz w:val="24"/>
          <w:szCs w:val="24"/>
          <w:highlight w:val="yellow"/>
        </w:rPr>
        <w:instrText xml:space="preserve"> ADDIN EN.CITE &lt;EndNote&gt;&lt;Cite&gt;&lt;Author&gt;Hamilton&lt;/Author&gt;&lt;Year&gt;2005&lt;/Year&gt;&lt;RecNum&gt;1920&lt;/RecNum&gt;&lt;DisplayText&gt;[7]&lt;/DisplayText&gt;&lt;record&gt;&lt;rec-number&gt;1920&lt;/rec-number&gt;&lt;foreign-keys&gt;&lt;key app="EN" db-id="es0zazv5ss2pedeeatrxf0ekdx90wssdf9rv" timestamp="1547052953"&gt;1920&lt;/key&gt;&lt;/foreign-keys&gt;&lt;ref-type name="Journal Article"&gt;17&lt;/ref-type&gt;&lt;contributors&gt;&lt;authors&gt;&lt;author&gt;Hamilton, I. M.&lt;/author&gt;&lt;author&gt;Heg, D.&lt;/author&gt;&lt;author&gt;Bender, N.&lt;/author&gt;&lt;/authors&gt;&lt;/contributors&gt;&lt;titles&gt;&lt;title&gt;Size differences within a dominance hierarchy influence conflict and help in a cooperatively breeding cichlid&lt;/title&gt;&lt;secondary-title&gt;Behaviour&lt;/secondary-title&gt;&lt;alt-title&gt;Behaviour&lt;/alt-title&gt;&lt;/titles&gt;&lt;periodical&gt;&lt;full-title&gt;Behaviour&lt;/full-title&gt;&lt;abbr-1&gt;Behaviour&lt;/abbr-1&gt;&lt;/periodical&gt;&lt;alt-periodical&gt;&lt;full-title&gt;Behaviour&lt;/full-title&gt;&lt;abbr-1&gt;Behaviour&lt;/abbr-1&gt;&lt;/alt-periodical&gt;&lt;pages&gt;1591-613&lt;/pages&gt;&lt;volume&gt;142&lt;/volume&gt;&lt;dates&gt;&lt;year&gt;2005&lt;/year&gt;&lt;pub-dates&gt;&lt;date&gt;Nov-Dec&lt;/date&gt;&lt;/pub-dates&gt;&lt;/dates&gt;&lt;isbn&gt;0005-7959&lt;/isbn&gt;&lt;accession-num&gt;WOS:000234079800010&lt;/accession-num&gt;&lt;urls&gt;&lt;related-urls&gt;&lt;url&gt;&lt;style face="underline" font="default" size="100%"&gt;&amp;lt;Go to ISI&amp;gt;://WOS:000234079800010&lt;/style&gt;&lt;/url&gt;&lt;/related-urls&gt;&lt;/urls&gt;&lt;electronic-resource-num&gt;10.1163/156853905774831846&lt;/electronic-resource-num&gt;&lt;/record&gt;&lt;/Cite&gt;&lt;/EndNote&gt;</w:instrText>
      </w:r>
      <w:r w:rsidR="00891270" w:rsidRPr="008436F0">
        <w:rPr>
          <w:rFonts w:ascii="Times New Roman" w:hAnsi="Times New Roman" w:cs="Times New Roman"/>
          <w:sz w:val="24"/>
          <w:szCs w:val="24"/>
          <w:highlight w:val="yellow"/>
        </w:rPr>
        <w:fldChar w:fldCharType="separate"/>
      </w:r>
      <w:r w:rsidR="00891270" w:rsidRPr="008436F0">
        <w:rPr>
          <w:rFonts w:ascii="Times New Roman" w:hAnsi="Times New Roman" w:cs="Times New Roman"/>
          <w:noProof/>
          <w:sz w:val="24"/>
          <w:szCs w:val="24"/>
          <w:highlight w:val="yellow"/>
        </w:rPr>
        <w:t>[7]</w:t>
      </w:r>
      <w:r w:rsidR="00891270" w:rsidRPr="008436F0">
        <w:rPr>
          <w:rFonts w:ascii="Times New Roman" w:hAnsi="Times New Roman" w:cs="Times New Roman"/>
          <w:sz w:val="24"/>
          <w:szCs w:val="24"/>
          <w:highlight w:val="yellow"/>
        </w:rPr>
        <w:fldChar w:fldCharType="end"/>
      </w:r>
      <w:r w:rsidR="005B65F6" w:rsidRPr="008436F0">
        <w:rPr>
          <w:rFonts w:ascii="Times New Roman" w:hAnsi="Times New Roman" w:cs="Times New Roman"/>
          <w:sz w:val="24"/>
          <w:szCs w:val="24"/>
          <w:highlight w:val="yellow"/>
        </w:rPr>
        <w:t>, we have found no support for this in the literature</w:t>
      </w:r>
      <w:r w:rsidR="00296B68" w:rsidRPr="008436F0">
        <w:rPr>
          <w:rFonts w:ascii="Times New Roman" w:hAnsi="Times New Roman" w:cs="Times New Roman"/>
          <w:sz w:val="24"/>
          <w:szCs w:val="24"/>
          <w:highlight w:val="yellow"/>
        </w:rPr>
        <w:t>;</w:t>
      </w:r>
      <w:r w:rsidR="005B65F6" w:rsidRPr="008436F0">
        <w:rPr>
          <w:rFonts w:ascii="Times New Roman" w:hAnsi="Times New Roman" w:cs="Times New Roman"/>
          <w:sz w:val="24"/>
          <w:szCs w:val="24"/>
          <w:highlight w:val="yellow"/>
        </w:rPr>
        <w:t xml:space="preserve"> both ethograms for this species </w:t>
      </w:r>
      <w:r w:rsidR="00891270" w:rsidRPr="008436F0">
        <w:rPr>
          <w:rFonts w:ascii="Times New Roman" w:hAnsi="Times New Roman" w:cs="Times New Roman"/>
          <w:sz w:val="24"/>
          <w:szCs w:val="24"/>
          <w:highlight w:val="yellow"/>
        </w:rPr>
        <w:fldChar w:fldCharType="begin">
          <w:fldData xml:space="preserve">PEVuZE5vdGU+PENpdGU+PEF1dGhvcj5SZWRkb248L0F1dGhvcj48WWVhcj4yMDE1PC9ZZWFyPjxS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</w:fldData>
        </w:fldChar>
      </w:r>
      <w:r w:rsidR="00891270" w:rsidRPr="008436F0">
        <w:rPr>
          <w:rFonts w:ascii="Times New Roman" w:hAnsi="Times New Roman" w:cs="Times New Roman"/>
          <w:sz w:val="24"/>
          <w:szCs w:val="24"/>
          <w:highlight w:val="yellow"/>
        </w:rPr>
        <w:instrText xml:space="preserve"> ADDIN EN.CITE </w:instrText>
      </w:r>
      <w:r w:rsidR="00891270" w:rsidRPr="008436F0">
        <w:rPr>
          <w:rFonts w:ascii="Times New Roman" w:hAnsi="Times New Roman" w:cs="Times New Roman"/>
          <w:sz w:val="24"/>
          <w:szCs w:val="24"/>
          <w:highlight w:val="yellow"/>
        </w:rPr>
        <w:fldChar w:fldCharType="begin">
          <w:fldData xml:space="preserve">PEVuZE5vdGU+PENpdGU+PEF1dGhvcj5SZWRkb248L0F1dGhvcj48WWVhcj4yMDE1PC9ZZWFyPjxS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</w:fldData>
        </w:fldChar>
      </w:r>
      <w:r w:rsidR="00891270" w:rsidRPr="008436F0">
        <w:rPr>
          <w:rFonts w:ascii="Times New Roman" w:hAnsi="Times New Roman" w:cs="Times New Roman"/>
          <w:sz w:val="24"/>
          <w:szCs w:val="24"/>
          <w:highlight w:val="yellow"/>
        </w:rPr>
        <w:instrText xml:space="preserve"> ADDIN EN.CITE.DATA </w:instrText>
      </w:r>
      <w:r w:rsidR="00891270" w:rsidRPr="008436F0">
        <w:rPr>
          <w:rFonts w:ascii="Times New Roman" w:hAnsi="Times New Roman" w:cs="Times New Roman"/>
          <w:sz w:val="24"/>
          <w:szCs w:val="24"/>
          <w:highlight w:val="yellow"/>
        </w:rPr>
      </w:r>
      <w:r w:rsidR="00891270" w:rsidRPr="008436F0">
        <w:rPr>
          <w:rFonts w:ascii="Times New Roman" w:hAnsi="Times New Roman" w:cs="Times New Roman"/>
          <w:sz w:val="24"/>
          <w:szCs w:val="24"/>
          <w:highlight w:val="yellow"/>
        </w:rPr>
        <w:fldChar w:fldCharType="end"/>
      </w:r>
      <w:r w:rsidR="00891270" w:rsidRPr="008436F0">
        <w:rPr>
          <w:rFonts w:ascii="Times New Roman" w:hAnsi="Times New Roman" w:cs="Times New Roman"/>
          <w:sz w:val="24"/>
          <w:szCs w:val="24"/>
          <w:highlight w:val="yellow"/>
        </w:rPr>
      </w:r>
      <w:r w:rsidR="00891270" w:rsidRPr="008436F0">
        <w:rPr>
          <w:rFonts w:ascii="Times New Roman" w:hAnsi="Times New Roman" w:cs="Times New Roman"/>
          <w:sz w:val="24"/>
          <w:szCs w:val="24"/>
          <w:highlight w:val="yellow"/>
        </w:rPr>
        <w:fldChar w:fldCharType="separate"/>
      </w:r>
      <w:r w:rsidR="00891270" w:rsidRPr="008436F0">
        <w:rPr>
          <w:rFonts w:ascii="Times New Roman" w:hAnsi="Times New Roman" w:cs="Times New Roman"/>
          <w:noProof/>
          <w:sz w:val="24"/>
          <w:szCs w:val="24"/>
          <w:highlight w:val="yellow"/>
        </w:rPr>
        <w:t>[4-6]</w:t>
      </w:r>
      <w:r w:rsidR="00891270" w:rsidRPr="008436F0">
        <w:rPr>
          <w:rFonts w:ascii="Times New Roman" w:hAnsi="Times New Roman" w:cs="Times New Roman"/>
          <w:sz w:val="24"/>
          <w:szCs w:val="24"/>
          <w:highlight w:val="yellow"/>
        </w:rPr>
        <w:fldChar w:fldCharType="end"/>
      </w:r>
      <w:r w:rsidR="005B65F6" w:rsidRPr="008436F0">
        <w:rPr>
          <w:rFonts w:ascii="Times New Roman" w:hAnsi="Times New Roman" w:cs="Times New Roman"/>
          <w:sz w:val="24"/>
          <w:szCs w:val="24"/>
          <w:highlight w:val="yellow"/>
        </w:rPr>
        <w:t xml:space="preserve"> and more recent articles on this species </w:t>
      </w:r>
      <w:r w:rsidR="00891270" w:rsidRPr="008436F0">
        <w:rPr>
          <w:rFonts w:ascii="Times New Roman" w:hAnsi="Times New Roman" w:cs="Times New Roman"/>
          <w:sz w:val="24"/>
          <w:szCs w:val="24"/>
          <w:highlight w:val="yellow"/>
        </w:rPr>
        <w:fldChar w:fldCharType="begin">
          <w:fldData xml:space="preserve">PEVuZE5vdGU+PENpdGU+PEF1dGhvcj5IZWxsbWFubjwvQXV0aG9yPjxZZWFyPjIwMTk8L1llYXI+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</w:fldData>
        </w:fldChar>
      </w:r>
      <w:r w:rsidR="006753F3" w:rsidRPr="008436F0">
        <w:rPr>
          <w:rFonts w:ascii="Times New Roman" w:hAnsi="Times New Roman" w:cs="Times New Roman"/>
          <w:sz w:val="24"/>
          <w:szCs w:val="24"/>
          <w:highlight w:val="yellow"/>
        </w:rPr>
        <w:instrText xml:space="preserve"> ADDIN EN.CITE </w:instrText>
      </w:r>
      <w:r w:rsidR="006753F3" w:rsidRPr="008436F0">
        <w:rPr>
          <w:rFonts w:ascii="Times New Roman" w:hAnsi="Times New Roman" w:cs="Times New Roman"/>
          <w:sz w:val="24"/>
          <w:szCs w:val="24"/>
          <w:highlight w:val="yellow"/>
        </w:rPr>
        <w:fldChar w:fldCharType="begin">
          <w:fldData xml:space="preserve">PEVuZE5vdGU+PENpdGU+PEF1dGhvcj5IZWxsbWFubjwvQXV0aG9yPjxZZWFyPjIwMTk8L1llYXI+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</w:fldData>
        </w:fldChar>
      </w:r>
      <w:r w:rsidR="006753F3" w:rsidRPr="008436F0">
        <w:rPr>
          <w:rFonts w:ascii="Times New Roman" w:hAnsi="Times New Roman" w:cs="Times New Roman"/>
          <w:sz w:val="24"/>
          <w:szCs w:val="24"/>
          <w:highlight w:val="yellow"/>
        </w:rPr>
        <w:instrText xml:space="preserve"> ADDIN EN.CITE.DATA </w:instrText>
      </w:r>
      <w:r w:rsidR="006753F3" w:rsidRPr="008436F0">
        <w:rPr>
          <w:rFonts w:ascii="Times New Roman" w:hAnsi="Times New Roman" w:cs="Times New Roman"/>
          <w:sz w:val="24"/>
          <w:szCs w:val="24"/>
          <w:highlight w:val="yellow"/>
        </w:rPr>
      </w:r>
      <w:r w:rsidR="006753F3" w:rsidRPr="008436F0">
        <w:rPr>
          <w:rFonts w:ascii="Times New Roman" w:hAnsi="Times New Roman" w:cs="Times New Roman"/>
          <w:sz w:val="24"/>
          <w:szCs w:val="24"/>
          <w:highlight w:val="yellow"/>
        </w:rPr>
        <w:fldChar w:fldCharType="end"/>
      </w:r>
      <w:r w:rsidR="00891270" w:rsidRPr="008436F0">
        <w:rPr>
          <w:rFonts w:ascii="Times New Roman" w:hAnsi="Times New Roman" w:cs="Times New Roman"/>
          <w:sz w:val="24"/>
          <w:szCs w:val="24"/>
          <w:highlight w:val="yellow"/>
        </w:rPr>
        <w:fldChar w:fldCharType="separate"/>
      </w:r>
      <w:r w:rsidR="006753F3" w:rsidRPr="008436F0">
        <w:rPr>
          <w:rFonts w:ascii="Times New Roman" w:hAnsi="Times New Roman" w:cs="Times New Roman"/>
          <w:noProof/>
          <w:sz w:val="24"/>
          <w:szCs w:val="24"/>
          <w:highlight w:val="yellow"/>
        </w:rPr>
        <w:t>[8,9]</w:t>
      </w:r>
      <w:r w:rsidR="00891270" w:rsidRPr="008436F0">
        <w:rPr>
          <w:rFonts w:ascii="Times New Roman" w:hAnsi="Times New Roman" w:cs="Times New Roman"/>
          <w:sz w:val="24"/>
          <w:szCs w:val="24"/>
          <w:highlight w:val="yellow"/>
        </w:rPr>
        <w:fldChar w:fldCharType="end"/>
      </w:r>
      <w:r w:rsidR="005B65F6" w:rsidRPr="008436F0">
        <w:rPr>
          <w:rFonts w:ascii="Times New Roman" w:hAnsi="Times New Roman" w:cs="Times New Roman"/>
          <w:sz w:val="24"/>
          <w:szCs w:val="24"/>
          <w:highlight w:val="yellow"/>
        </w:rPr>
        <w:t xml:space="preserve"> have categorised bumps as an affiliative behaviour.</w:t>
      </w:r>
      <w:r w:rsidR="005F1BDD" w:rsidRPr="008436F0">
        <w:rPr>
          <w:rFonts w:ascii="Times New Roman" w:hAnsi="Times New Roman" w:cs="Times New Roman"/>
          <w:sz w:val="24"/>
          <w:szCs w:val="24"/>
        </w:rPr>
        <w:t xml:space="preserve"> </w:t>
      </w:r>
      <w:r w:rsidRPr="008436F0">
        <w:rPr>
          <w:rFonts w:ascii="Times New Roman" w:hAnsi="Times New Roman" w:cs="Times New Roman"/>
          <w:sz w:val="24"/>
          <w:szCs w:val="24"/>
        </w:rPr>
        <w:t>Intruder responsiveness towards the resident group was recorded as the proportion of time intruders spent actively swimming whilst facing the resident group.</w:t>
      </w:r>
      <w:r w:rsidR="002F5B61" w:rsidRPr="008436F0">
        <w:rPr>
          <w:rFonts w:ascii="Times New Roman" w:hAnsi="Times New Roman" w:cs="Times New Roman"/>
          <w:sz w:val="24"/>
          <w:szCs w:val="24"/>
        </w:rPr>
        <w:t xml:space="preserve"> Statistical analyses are based on 30 min of observations on each group member and on 10 min of observations on the intruders per trial.</w:t>
      </w:r>
    </w:p>
    <w:p w14:paraId="53982343" w14:textId="0E8D9D48" w:rsidR="00081D59" w:rsidRPr="008436F0" w:rsidRDefault="00081D59" w:rsidP="00EA666A">
      <w:pPr>
        <w:spacing w:line="360" w:lineRule="auto"/>
        <w:ind w:firstLine="720"/>
        <w:jc w:val="both"/>
        <w:rPr>
          <w:rFonts w:ascii="Times New Roman" w:hAnsi="Times New Roman" w:cs="Times New Roman"/>
          <w:sz w:val="24"/>
          <w:szCs w:val="24"/>
        </w:rPr>
      </w:pPr>
    </w:p>
    <w:p w14:paraId="0B99EEEF" w14:textId="77777777" w:rsidR="00081D59" w:rsidRPr="008436F0" w:rsidRDefault="00081D59" w:rsidP="00EA666A">
      <w:pPr>
        <w:spacing w:line="360" w:lineRule="auto"/>
        <w:jc w:val="both"/>
        <w:rPr>
          <w:rFonts w:ascii="Times New Roman" w:hAnsi="Times New Roman" w:cs="Times New Roman"/>
          <w:sz w:val="24"/>
          <w:szCs w:val="24"/>
        </w:rPr>
      </w:pPr>
      <w:r w:rsidRPr="008436F0">
        <w:rPr>
          <w:rFonts w:ascii="Times New Roman" w:hAnsi="Times New Roman" w:cs="Times New Roman"/>
          <w:i/>
          <w:sz w:val="24"/>
          <w:szCs w:val="24"/>
        </w:rPr>
        <w:t>Statistical analyses</w:t>
      </w:r>
    </w:p>
    <w:p w14:paraId="1566E61C" w14:textId="67A40931" w:rsidR="00081D59" w:rsidRPr="008436F0" w:rsidRDefault="009C5955" w:rsidP="005F1BDD">
      <w:pPr>
        <w:spacing w:after="0" w:line="360" w:lineRule="auto"/>
        <w:jc w:val="both"/>
        <w:rPr>
          <w:rFonts w:ascii="Times New Roman" w:hAnsi="Times New Roman" w:cs="Times New Roman"/>
          <w:sz w:val="24"/>
          <w:szCs w:val="24"/>
        </w:rPr>
      </w:pPr>
      <w:r w:rsidRPr="008436F0">
        <w:rPr>
          <w:rFonts w:ascii="Times New Roman" w:hAnsi="Times New Roman" w:cs="Times New Roman"/>
          <w:sz w:val="24"/>
          <w:szCs w:val="24"/>
        </w:rPr>
        <w:t xml:space="preserve">We used linear mixed effects models (LMMs) for our analyses. </w:t>
      </w:r>
      <w:r w:rsidR="002020A7" w:rsidRPr="008436F0">
        <w:rPr>
          <w:rFonts w:ascii="Times New Roman" w:hAnsi="Times New Roman" w:cs="Times New Roman"/>
          <w:sz w:val="24"/>
          <w:szCs w:val="24"/>
        </w:rPr>
        <w:t xml:space="preserve">The </w:t>
      </w:r>
      <w:r w:rsidR="00081D59" w:rsidRPr="008436F0">
        <w:rPr>
          <w:rFonts w:ascii="Times New Roman" w:hAnsi="Times New Roman" w:cs="Times New Roman"/>
          <w:sz w:val="24"/>
          <w:szCs w:val="24"/>
        </w:rPr>
        <w:t xml:space="preserve">significance of fixed factors in our models </w:t>
      </w:r>
      <w:r w:rsidR="002020A7" w:rsidRPr="008436F0">
        <w:rPr>
          <w:rFonts w:ascii="Times New Roman" w:hAnsi="Times New Roman" w:cs="Times New Roman"/>
          <w:sz w:val="24"/>
          <w:szCs w:val="24"/>
        </w:rPr>
        <w:t xml:space="preserve">was assessed </w:t>
      </w:r>
      <w:r w:rsidR="00081D59" w:rsidRPr="008436F0">
        <w:rPr>
          <w:rFonts w:ascii="Times New Roman" w:hAnsi="Times New Roman" w:cs="Times New Roman"/>
          <w:sz w:val="24"/>
          <w:szCs w:val="24"/>
        </w:rPr>
        <w:t xml:space="preserve">by comparing a model including the factor of interest with a model excluding it and testing the change in deviance between the models with </w:t>
      </w:r>
      <w:r w:rsidR="00081D59" w:rsidRPr="008436F0">
        <w:rPr>
          <w:rFonts w:ascii="Times New Roman" w:hAnsi="Times New Roman" w:cs="Times New Roman"/>
          <w:i/>
          <w:sz w:val="24"/>
          <w:szCs w:val="24"/>
        </w:rPr>
        <w:t>X</w:t>
      </w:r>
      <w:r w:rsidR="00081D59" w:rsidRPr="008436F0">
        <w:rPr>
          <w:rFonts w:ascii="Times New Roman" w:hAnsi="Times New Roman" w:cs="Times New Roman"/>
          <w:sz w:val="24"/>
          <w:szCs w:val="24"/>
          <w:vertAlign w:val="superscript"/>
        </w:rPr>
        <w:t>2</w:t>
      </w:r>
      <w:r w:rsidR="00081D59" w:rsidRPr="008436F0">
        <w:rPr>
          <w:rFonts w:ascii="Times New Roman" w:hAnsi="Times New Roman" w:cs="Times New Roman"/>
          <w:sz w:val="24"/>
          <w:szCs w:val="24"/>
        </w:rPr>
        <w:t xml:space="preserve"> tests </w:t>
      </w:r>
      <w:r w:rsidR="00B77306" w:rsidRPr="008436F0">
        <w:rPr>
          <w:rFonts w:ascii="Times New Roman" w:hAnsi="Times New Roman" w:cs="Times New Roman"/>
          <w:sz w:val="24"/>
          <w:szCs w:val="24"/>
        </w:rPr>
        <w:fldChar w:fldCharType="begin">
          <w:fldData xml:space="preserve">PEVuZE5vdGU+PENpdGU+PEF1dGhvcj5Cb2xrZXI8L0F1dGhvcj48WWVhcj4yMDA5PC9ZZWFyPjxS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</w:fldData>
        </w:fldChar>
      </w:r>
      <w:r w:rsidR="006753F3" w:rsidRPr="008436F0">
        <w:rPr>
          <w:rFonts w:ascii="Times New Roman" w:hAnsi="Times New Roman" w:cs="Times New Roman"/>
          <w:sz w:val="24"/>
          <w:szCs w:val="24"/>
        </w:rPr>
        <w:instrText xml:space="preserve"> ADDIN EN.CITE </w:instrText>
      </w:r>
      <w:r w:rsidR="006753F3" w:rsidRPr="008436F0">
        <w:rPr>
          <w:rFonts w:ascii="Times New Roman" w:hAnsi="Times New Roman" w:cs="Times New Roman"/>
          <w:sz w:val="24"/>
          <w:szCs w:val="24"/>
        </w:rPr>
        <w:fldChar w:fldCharType="begin">
          <w:fldData xml:space="preserve">PEVuZE5vdGU+PENpdGU+PEF1dGhvcj5Cb2xrZXI8L0F1dGhvcj48WWVhcj4yMDA5PC9ZZWFyPjxS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</w:fldData>
        </w:fldChar>
      </w:r>
      <w:r w:rsidR="006753F3" w:rsidRPr="008436F0">
        <w:rPr>
          <w:rFonts w:ascii="Times New Roman" w:hAnsi="Times New Roman" w:cs="Times New Roman"/>
          <w:sz w:val="24"/>
          <w:szCs w:val="24"/>
        </w:rPr>
        <w:instrText xml:space="preserve"> ADDIN EN.CITE.DATA </w:instrText>
      </w:r>
      <w:r w:rsidR="006753F3" w:rsidRPr="008436F0">
        <w:rPr>
          <w:rFonts w:ascii="Times New Roman" w:hAnsi="Times New Roman" w:cs="Times New Roman"/>
          <w:sz w:val="24"/>
          <w:szCs w:val="24"/>
        </w:rPr>
      </w:r>
      <w:r w:rsidR="006753F3" w:rsidRPr="008436F0">
        <w:rPr>
          <w:rFonts w:ascii="Times New Roman" w:hAnsi="Times New Roman" w:cs="Times New Roman"/>
          <w:sz w:val="24"/>
          <w:szCs w:val="24"/>
        </w:rPr>
        <w:fldChar w:fldCharType="end"/>
      </w:r>
      <w:r w:rsidR="00B77306" w:rsidRPr="008436F0">
        <w:rPr>
          <w:rFonts w:ascii="Times New Roman" w:hAnsi="Times New Roman" w:cs="Times New Roman"/>
          <w:sz w:val="24"/>
          <w:szCs w:val="24"/>
        </w:rPr>
        <w:fldChar w:fldCharType="separate"/>
      </w:r>
      <w:r w:rsidR="006753F3" w:rsidRPr="008436F0">
        <w:rPr>
          <w:rFonts w:ascii="Times New Roman" w:hAnsi="Times New Roman" w:cs="Times New Roman"/>
          <w:noProof/>
          <w:sz w:val="24"/>
          <w:szCs w:val="24"/>
        </w:rPr>
        <w:t>[10]</w:t>
      </w:r>
      <w:r w:rsidR="00B77306" w:rsidRPr="008436F0">
        <w:rPr>
          <w:rFonts w:ascii="Times New Roman" w:hAnsi="Times New Roman" w:cs="Times New Roman"/>
          <w:sz w:val="24"/>
          <w:szCs w:val="24"/>
        </w:rPr>
        <w:fldChar w:fldCharType="end"/>
      </w:r>
      <w:r w:rsidR="00081D59" w:rsidRPr="008436F0">
        <w:rPr>
          <w:rFonts w:ascii="Times New Roman" w:hAnsi="Times New Roman" w:cs="Times New Roman"/>
          <w:sz w:val="24"/>
          <w:szCs w:val="24"/>
        </w:rPr>
        <w:t xml:space="preserve">. We sequentially removed non-significant interactions followed by main fixed factors from the models using deviance tests until only factors that significantly improved the fit of the model were left. When an interaction was significant, we subdivided the dataset and analysed the </w:t>
      </w:r>
      <w:r w:rsidR="00081D59" w:rsidRPr="008436F0">
        <w:rPr>
          <w:rFonts w:ascii="Times New Roman" w:hAnsi="Times New Roman" w:cs="Times New Roman"/>
          <w:sz w:val="24"/>
          <w:szCs w:val="24"/>
        </w:rPr>
        <w:lastRenderedPageBreak/>
        <w:t>effects of treatment on each individual category separately. We ran post-hoc paired t-tests to identify significant pairwise differences between treatments</w:t>
      </w:r>
      <w:r w:rsidR="003D5193" w:rsidRPr="008436F0">
        <w:rPr>
          <w:rFonts w:ascii="Times New Roman" w:hAnsi="Times New Roman" w:cs="Times New Roman"/>
          <w:sz w:val="24"/>
          <w:szCs w:val="24"/>
        </w:rPr>
        <w:t xml:space="preserve"> in behaviours displayed and received by all group members, and in the behaviours exchanged between DFs and SFs</w:t>
      </w:r>
      <w:r w:rsidR="008E032C" w:rsidRPr="008436F0">
        <w:rPr>
          <w:rFonts w:ascii="Times New Roman" w:hAnsi="Times New Roman" w:cs="Times New Roman"/>
          <w:sz w:val="24"/>
          <w:szCs w:val="24"/>
        </w:rPr>
        <w:t xml:space="preserve">. </w:t>
      </w:r>
      <w:r w:rsidR="003D5193" w:rsidRPr="008436F0">
        <w:rPr>
          <w:rFonts w:ascii="Times New Roman" w:hAnsi="Times New Roman" w:cs="Times New Roman"/>
          <w:sz w:val="24"/>
          <w:szCs w:val="24"/>
        </w:rPr>
        <w:t>We also</w:t>
      </w:r>
      <w:r w:rsidR="008E032C" w:rsidRPr="008436F0">
        <w:rPr>
          <w:rFonts w:ascii="Times New Roman" w:hAnsi="Times New Roman" w:cs="Times New Roman"/>
          <w:sz w:val="24"/>
          <w:szCs w:val="24"/>
        </w:rPr>
        <w:t xml:space="preserve"> ran</w:t>
      </w:r>
      <w:r w:rsidR="00081D59" w:rsidRPr="008436F0">
        <w:rPr>
          <w:rFonts w:ascii="Times New Roman" w:hAnsi="Times New Roman" w:cs="Times New Roman"/>
          <w:sz w:val="24"/>
          <w:szCs w:val="24"/>
        </w:rPr>
        <w:t xml:space="preserve"> </w:t>
      </w:r>
      <w:r w:rsidR="008E032C" w:rsidRPr="008436F0">
        <w:rPr>
          <w:rFonts w:ascii="Times New Roman" w:hAnsi="Times New Roman" w:cs="Times New Roman"/>
          <w:sz w:val="24"/>
          <w:szCs w:val="24"/>
        </w:rPr>
        <w:t>1-sample t-tests (</w:t>
      </w:r>
      <w:r w:rsidR="00081D59" w:rsidRPr="008436F0">
        <w:rPr>
          <w:rFonts w:ascii="Times New Roman" w:hAnsi="Times New Roman" w:cs="Times New Roman"/>
          <w:sz w:val="24"/>
          <w:szCs w:val="24"/>
        </w:rPr>
        <w:t xml:space="preserve">against </w:t>
      </w:r>
      <w:r w:rsidR="00081D59" w:rsidRPr="008436F0">
        <w:rPr>
          <w:rFonts w:ascii="Times New Roman" w:hAnsi="Times New Roman" w:cs="Times New Roman"/>
          <w:i/>
          <w:sz w:val="24"/>
          <w:szCs w:val="24"/>
        </w:rPr>
        <w:t>zero</w:t>
      </w:r>
      <w:r w:rsidR="008E032C" w:rsidRPr="008436F0">
        <w:rPr>
          <w:rFonts w:ascii="Times New Roman" w:hAnsi="Times New Roman" w:cs="Times New Roman"/>
          <w:iCs/>
          <w:sz w:val="24"/>
          <w:szCs w:val="24"/>
        </w:rPr>
        <w:t>)</w:t>
      </w:r>
      <w:r w:rsidR="00081D59" w:rsidRPr="008436F0">
        <w:rPr>
          <w:rFonts w:ascii="Times New Roman" w:hAnsi="Times New Roman" w:cs="Times New Roman"/>
          <w:sz w:val="24"/>
          <w:szCs w:val="24"/>
        </w:rPr>
        <w:t xml:space="preserve"> to assess whether treatment effects </w:t>
      </w:r>
      <w:r w:rsidR="008E032C" w:rsidRPr="008436F0">
        <w:rPr>
          <w:rFonts w:ascii="Times New Roman" w:hAnsi="Times New Roman" w:cs="Times New Roman"/>
          <w:sz w:val="24"/>
          <w:szCs w:val="24"/>
        </w:rPr>
        <w:t xml:space="preserve">on </w:t>
      </w:r>
      <w:r w:rsidR="003D5193" w:rsidRPr="008436F0">
        <w:rPr>
          <w:rFonts w:ascii="Times New Roman" w:hAnsi="Times New Roman" w:cs="Times New Roman"/>
          <w:sz w:val="24"/>
          <w:szCs w:val="24"/>
        </w:rPr>
        <w:t xml:space="preserve">changes in behaviours exchanged between DFs and SFs </w:t>
      </w:r>
      <w:r w:rsidR="00081D59" w:rsidRPr="008436F0">
        <w:rPr>
          <w:rFonts w:ascii="Times New Roman" w:hAnsi="Times New Roman" w:cs="Times New Roman"/>
          <w:sz w:val="24"/>
          <w:szCs w:val="24"/>
        </w:rPr>
        <w:t>represented departures from ‘no change’ in behaviour.</w:t>
      </w:r>
      <w:r w:rsidRPr="008436F0">
        <w:rPr>
          <w:rFonts w:ascii="Times New Roman" w:hAnsi="Times New Roman" w:cs="Times New Roman"/>
          <w:sz w:val="24"/>
          <w:szCs w:val="24"/>
        </w:rPr>
        <w:t xml:space="preserve"> All analyses were carried out in R-Studio </w:t>
      </w:r>
      <w:r w:rsidR="00EA666A" w:rsidRPr="008436F0">
        <w:rPr>
          <w:rFonts w:ascii="Times New Roman" w:hAnsi="Times New Roman" w:cs="Times New Roman"/>
          <w:sz w:val="24"/>
          <w:szCs w:val="24"/>
        </w:rPr>
        <w:fldChar w:fldCharType="begin"/>
      </w:r>
      <w:r w:rsidR="006753F3" w:rsidRPr="008436F0">
        <w:rPr>
          <w:rFonts w:ascii="Times New Roman" w:hAnsi="Times New Roman" w:cs="Times New Roman"/>
          <w:sz w:val="24"/>
          <w:szCs w:val="24"/>
        </w:rPr>
        <w:instrText xml:space="preserve"> ADDIN EN.CITE &lt;EndNote&gt;&lt;Cite&gt;&lt;Author&gt;RStudio&lt;/Author&gt;&lt;Year&gt;2016&lt;/Year&gt;&lt;RecNum&gt;1829&lt;/RecNum&gt;&lt;Suffix&gt;`, version 1.0.143&lt;/Suffix&gt;&lt;DisplayText&gt;[11, version 1.0.143]&lt;/DisplayText&gt;&lt;record&gt;&lt;rec-number&gt;1829&lt;/rec-number&gt;&lt;foreign-keys&gt;&lt;key app="EN" db-id="es0zazv5ss2pedeeatrxf0ekdx90wssdf9rv" timestamp="1527863681"&gt;1829&lt;/key&gt;&lt;/foreign-keys&gt;&lt;ref-type name="Computer Program"&gt;9&lt;/ref-type&gt;&lt;contributors&gt;&lt;authors&gt;&lt;author&gt;RStudio&lt;/author&gt;&lt;/authors&gt;&lt;/contributors&gt;&lt;auth-address&gt;Boston, MA&lt;/auth-address&gt;&lt;titles&gt;&lt;title&gt;RStudio: Integrated Development Environment for R&lt;/title&gt;&lt;alt-title&gt;RStudio Team&lt;/alt-title&gt;&lt;/titles&gt;&lt;edition&gt;1.0.143&lt;/edition&gt;&lt;dates&gt;&lt;year&gt;2016&lt;/year&gt;&lt;/dates&gt;&lt;publisher&gt;RStudio, Inc.&lt;/publisher&gt;&lt;urls&gt;&lt;related-urls&gt;&lt;url&gt;http://www.rstudio.com/&lt;/url&gt;&lt;/related-urls&gt;&lt;/urls&gt;&lt;/record&gt;&lt;/Cite&gt;&lt;/EndNote&gt;</w:instrText>
      </w:r>
      <w:r w:rsidR="00EA666A" w:rsidRPr="008436F0">
        <w:rPr>
          <w:rFonts w:ascii="Times New Roman" w:hAnsi="Times New Roman" w:cs="Times New Roman"/>
          <w:sz w:val="24"/>
          <w:szCs w:val="24"/>
        </w:rPr>
        <w:fldChar w:fldCharType="separate"/>
      </w:r>
      <w:r w:rsidR="006753F3" w:rsidRPr="008436F0">
        <w:rPr>
          <w:rFonts w:ascii="Times New Roman" w:hAnsi="Times New Roman" w:cs="Times New Roman"/>
          <w:noProof/>
          <w:sz w:val="24"/>
          <w:szCs w:val="24"/>
        </w:rPr>
        <w:t>[11, version 1.0.143]</w:t>
      </w:r>
      <w:r w:rsidR="00EA666A" w:rsidRPr="008436F0">
        <w:rPr>
          <w:rFonts w:ascii="Times New Roman" w:hAnsi="Times New Roman" w:cs="Times New Roman"/>
          <w:sz w:val="24"/>
          <w:szCs w:val="24"/>
        </w:rPr>
        <w:fldChar w:fldCharType="end"/>
      </w:r>
      <w:r w:rsidRPr="008436F0">
        <w:rPr>
          <w:rFonts w:ascii="Times New Roman" w:hAnsi="Times New Roman" w:cs="Times New Roman"/>
          <w:sz w:val="24"/>
          <w:szCs w:val="24"/>
        </w:rPr>
        <w:t xml:space="preserve"> and SPSS 24 (IBM Statistics). Prior to formal analyses, we used the package </w:t>
      </w:r>
      <w:r w:rsidRPr="008436F0">
        <w:rPr>
          <w:rFonts w:ascii="Times New Roman" w:hAnsi="Times New Roman" w:cs="Times New Roman"/>
          <w:i/>
          <w:sz w:val="24"/>
          <w:szCs w:val="24"/>
        </w:rPr>
        <w:t>effects</w:t>
      </w:r>
      <w:r w:rsidRPr="008436F0">
        <w:rPr>
          <w:rFonts w:ascii="Times New Roman" w:hAnsi="Times New Roman" w:cs="Times New Roman"/>
          <w:sz w:val="24"/>
          <w:szCs w:val="24"/>
        </w:rPr>
        <w:t xml:space="preserve"> (version 4.0-2) to inspect the fixed effects visually and plotted the residuals to confirm that their distribution conformed to linearity expectations. We used the function ‘</w:t>
      </w:r>
      <w:proofErr w:type="spellStart"/>
      <w:r w:rsidRPr="008436F0">
        <w:rPr>
          <w:rFonts w:ascii="Times New Roman" w:hAnsi="Times New Roman" w:cs="Times New Roman"/>
          <w:sz w:val="24"/>
          <w:szCs w:val="24"/>
        </w:rPr>
        <w:t>lmer</w:t>
      </w:r>
      <w:proofErr w:type="spellEnd"/>
      <w:r w:rsidRPr="008436F0">
        <w:rPr>
          <w:rFonts w:ascii="Times New Roman" w:hAnsi="Times New Roman" w:cs="Times New Roman"/>
          <w:sz w:val="24"/>
          <w:szCs w:val="24"/>
        </w:rPr>
        <w:t xml:space="preserve">’ in the package </w:t>
      </w:r>
      <w:r w:rsidRPr="008436F0">
        <w:rPr>
          <w:rFonts w:ascii="Times New Roman" w:hAnsi="Times New Roman" w:cs="Times New Roman"/>
          <w:i/>
          <w:sz w:val="24"/>
          <w:szCs w:val="24"/>
        </w:rPr>
        <w:t>lme4</w:t>
      </w:r>
      <w:r w:rsidRPr="008436F0">
        <w:rPr>
          <w:rFonts w:ascii="Times New Roman" w:hAnsi="Times New Roman" w:cs="Times New Roman"/>
          <w:sz w:val="24"/>
          <w:szCs w:val="24"/>
        </w:rPr>
        <w:t xml:space="preserve"> (version 1.1-17) to run all LMMs.</w:t>
      </w:r>
      <w:r w:rsidR="00750D54" w:rsidRPr="008436F0">
        <w:rPr>
          <w:rFonts w:ascii="Times New Roman" w:hAnsi="Times New Roman" w:cs="Times New Roman"/>
          <w:sz w:val="24"/>
          <w:szCs w:val="24"/>
        </w:rPr>
        <w:t xml:space="preserve"> The significance level (α) was set at 0.05 for all tests.</w:t>
      </w:r>
    </w:p>
    <w:p w14:paraId="2143E57C" w14:textId="44C78177" w:rsidR="009C5955" w:rsidRPr="008436F0" w:rsidRDefault="009C5955" w:rsidP="005F1BDD">
      <w:pPr>
        <w:spacing w:after="0" w:line="360" w:lineRule="auto"/>
        <w:jc w:val="both"/>
        <w:rPr>
          <w:rFonts w:ascii="Times New Roman" w:hAnsi="Times New Roman" w:cs="Times New Roman"/>
          <w:sz w:val="24"/>
          <w:szCs w:val="24"/>
        </w:rPr>
      </w:pPr>
    </w:p>
    <w:p w14:paraId="2677DF87" w14:textId="56809463" w:rsidR="00EA666A" w:rsidRPr="008436F0" w:rsidRDefault="009C5955" w:rsidP="005F1BDD">
      <w:pPr>
        <w:spacing w:after="0" w:line="360" w:lineRule="auto"/>
        <w:ind w:firstLine="720"/>
        <w:jc w:val="both"/>
        <w:rPr>
          <w:rFonts w:ascii="Times New Roman" w:hAnsi="Times New Roman" w:cs="Times New Roman"/>
          <w:sz w:val="24"/>
          <w:szCs w:val="24"/>
        </w:rPr>
      </w:pPr>
      <w:bookmarkStart w:id="1" w:name="_Hlk10459198"/>
      <w:r w:rsidRPr="008436F0">
        <w:rPr>
          <w:rFonts w:ascii="Times New Roman" w:hAnsi="Times New Roman" w:cs="Times New Roman"/>
          <w:sz w:val="24"/>
          <w:szCs w:val="24"/>
        </w:rPr>
        <w:t>To assess how variation in intruder size (Experiment I) and how subordinate female presence or absence from the group and ability to assist during intrusions (Experiment II) affected defence behaviour of resident group members, we ran LMMs with a Gaussian error structure on square root-transformed frequencies of defensive acts against the intruder.</w:t>
      </w:r>
      <w:r w:rsidR="00E92603" w:rsidRPr="008436F0">
        <w:rPr>
          <w:rFonts w:ascii="Times New Roman" w:hAnsi="Times New Roman" w:cs="Times New Roman"/>
          <w:sz w:val="24"/>
          <w:szCs w:val="24"/>
        </w:rPr>
        <w:t xml:space="preserve"> </w:t>
      </w:r>
      <w:bookmarkEnd w:id="1"/>
      <w:r w:rsidR="00E92603" w:rsidRPr="008436F0">
        <w:rPr>
          <w:rFonts w:ascii="Times New Roman" w:hAnsi="Times New Roman" w:cs="Times New Roman"/>
          <w:sz w:val="24"/>
          <w:szCs w:val="24"/>
        </w:rPr>
        <w:t xml:space="preserve">We controlled for individual category, intruder responsiveness (covariate) and its possible interaction with treatment, and for trial order (fixed factor, Day 1–3). Group identity and subject identity (nested within group: Experiment I had 48 subjects, Experiment II had 49 subjects) were included as random factors to control for non-independence of subjects and for repeated observations on each subject. </w:t>
      </w:r>
      <w:r w:rsidR="00B862CE" w:rsidRPr="008436F0">
        <w:rPr>
          <w:rFonts w:ascii="Times New Roman" w:hAnsi="Times New Roman" w:cs="Times New Roman"/>
          <w:sz w:val="24"/>
          <w:szCs w:val="24"/>
          <w:highlight w:val="yellow"/>
        </w:rPr>
        <w:t>We did not control for intruder identity because only a small proportion of female intruders in Experiment I were used more than once, and no female in Experiment II was used as an intruder for more than one focal group.</w:t>
      </w:r>
      <w:r w:rsidR="00B862CE" w:rsidRPr="008436F0">
        <w:rPr>
          <w:rFonts w:ascii="Times New Roman" w:hAnsi="Times New Roman" w:cs="Times New Roman"/>
          <w:sz w:val="24"/>
          <w:szCs w:val="24"/>
        </w:rPr>
        <w:t xml:space="preserve"> </w:t>
      </w:r>
      <w:r w:rsidR="00E92603" w:rsidRPr="008436F0">
        <w:rPr>
          <w:rFonts w:ascii="Times New Roman" w:hAnsi="Times New Roman" w:cs="Times New Roman"/>
          <w:sz w:val="24"/>
          <w:szCs w:val="24"/>
        </w:rPr>
        <w:t xml:space="preserve">In Experiment II, we further controlled for group size and its potential interaction with treatment, because 10 groups had four members and three groups had only three members. </w:t>
      </w:r>
      <w:r w:rsidR="00EF3C88" w:rsidRPr="008436F0">
        <w:rPr>
          <w:rFonts w:ascii="Times New Roman" w:hAnsi="Times New Roman" w:cs="Times New Roman"/>
          <w:sz w:val="24"/>
          <w:szCs w:val="24"/>
        </w:rPr>
        <w:t>Analyses</w:t>
      </w:r>
      <w:r w:rsidR="00E92603" w:rsidRPr="008436F0">
        <w:rPr>
          <w:rFonts w:ascii="Times New Roman" w:hAnsi="Times New Roman" w:cs="Times New Roman"/>
          <w:sz w:val="24"/>
          <w:szCs w:val="24"/>
        </w:rPr>
        <w:t xml:space="preserve"> considering within-group interactions during the intrusions in Experiment I included the same factors as the models on territorial defence.</w:t>
      </w:r>
      <w:r w:rsidR="009A0B91" w:rsidRPr="008436F0">
        <w:rPr>
          <w:rFonts w:ascii="Times New Roman" w:hAnsi="Times New Roman" w:cs="Times New Roman"/>
          <w:sz w:val="24"/>
          <w:szCs w:val="24"/>
        </w:rPr>
        <w:t xml:space="preserve"> </w:t>
      </w:r>
      <w:r w:rsidR="00B77306" w:rsidRPr="008436F0">
        <w:rPr>
          <w:rFonts w:ascii="Times New Roman" w:hAnsi="Times New Roman" w:cs="Times New Roman"/>
          <w:color w:val="000000" w:themeColor="text1"/>
          <w:sz w:val="24"/>
          <w:szCs w:val="24"/>
        </w:rPr>
        <w:t xml:space="preserve">We did not assess within-group interactions during the intrusions in Experiment II because the Uncooperative treatment precluded the females from interacting to the same extent as in the Cooperative treatment, and the Unaware treatment prevented them from interacting entirely with the other group members. </w:t>
      </w:r>
      <w:r w:rsidR="00EF3C88" w:rsidRPr="008436F0">
        <w:rPr>
          <w:rFonts w:ascii="Times New Roman" w:hAnsi="Times New Roman" w:cs="Times New Roman"/>
          <w:sz w:val="24"/>
          <w:szCs w:val="24"/>
        </w:rPr>
        <w:t xml:space="preserve">To investigate post-intrusion within-group interactions in both experiments, we calculated changes in frequencies of aggression, submission and affiliation displayed and received from the pre-intrusion to the post-intrusion period (no intruder was present in both periods). We controlled for individual category, trial order, group and subject identity. To study how DF–SF social interactions were impacted by the intrusions, we analysed the changes in frequencies of DF aggressive and affiliative </w:t>
      </w:r>
      <w:r w:rsidR="00EF3C88" w:rsidRPr="008436F0">
        <w:rPr>
          <w:rFonts w:ascii="Times New Roman" w:hAnsi="Times New Roman" w:cs="Times New Roman"/>
          <w:sz w:val="24"/>
          <w:szCs w:val="24"/>
        </w:rPr>
        <w:lastRenderedPageBreak/>
        <w:t>behaviours directed at the SF, and on the changes in frequencies of SF affiliative and submissive behaviours directed at the DF, with treatment and trial order as fixed factors and subject identity as a random factor.</w:t>
      </w:r>
    </w:p>
    <w:p w14:paraId="1A2F6114" w14:textId="77777777" w:rsidR="00D0578B" w:rsidRPr="008436F0" w:rsidRDefault="00D0578B" w:rsidP="00EA666A">
      <w:pPr>
        <w:spacing w:line="360" w:lineRule="auto"/>
        <w:jc w:val="both"/>
        <w:rPr>
          <w:rFonts w:ascii="Times New Roman" w:hAnsi="Times New Roman" w:cs="Times New Roman"/>
          <w:sz w:val="24"/>
          <w:szCs w:val="24"/>
        </w:rPr>
      </w:pPr>
      <w:bookmarkStart w:id="2" w:name="_GoBack"/>
      <w:bookmarkEnd w:id="2"/>
    </w:p>
    <w:p w14:paraId="3C71A88F" w14:textId="7D441C68" w:rsidR="00EA666A" w:rsidRPr="008436F0" w:rsidRDefault="00EA666A" w:rsidP="00EA666A">
      <w:pPr>
        <w:spacing w:line="360" w:lineRule="auto"/>
        <w:jc w:val="both"/>
        <w:rPr>
          <w:rFonts w:ascii="Times New Roman" w:hAnsi="Times New Roman" w:cs="Times New Roman"/>
          <w:b/>
          <w:bCs/>
          <w:sz w:val="24"/>
          <w:szCs w:val="24"/>
        </w:rPr>
      </w:pPr>
      <w:r w:rsidRPr="008436F0">
        <w:rPr>
          <w:rFonts w:ascii="Times New Roman" w:hAnsi="Times New Roman" w:cs="Times New Roman"/>
          <w:b/>
          <w:bCs/>
          <w:sz w:val="24"/>
          <w:szCs w:val="24"/>
        </w:rPr>
        <w:t>References:</w:t>
      </w:r>
    </w:p>
    <w:p w14:paraId="5B55FA97" w14:textId="77777777" w:rsidR="006753F3" w:rsidRPr="008436F0" w:rsidRDefault="00EA666A" w:rsidP="008436F0">
      <w:pPr>
        <w:pStyle w:val="EndNoteBibliography"/>
        <w:rPr>
          <w:rFonts w:ascii="Times New Roman" w:hAnsi="Times New Roman" w:cs="Times New Roman"/>
          <w:sz w:val="24"/>
          <w:szCs w:val="24"/>
        </w:rPr>
      </w:pPr>
      <w:r w:rsidRPr="008436F0">
        <w:rPr>
          <w:rFonts w:ascii="Times New Roman" w:hAnsi="Times New Roman" w:cs="Times New Roman"/>
          <w:b/>
          <w:bCs/>
          <w:sz w:val="24"/>
          <w:szCs w:val="24"/>
        </w:rPr>
        <w:fldChar w:fldCharType="begin"/>
      </w:r>
      <w:r w:rsidRPr="008436F0">
        <w:rPr>
          <w:rFonts w:ascii="Times New Roman" w:hAnsi="Times New Roman" w:cs="Times New Roman"/>
          <w:b/>
          <w:bCs/>
          <w:sz w:val="24"/>
          <w:szCs w:val="24"/>
        </w:rPr>
        <w:instrText xml:space="preserve"> ADDIN EN.REFLIST </w:instrText>
      </w:r>
      <w:r w:rsidRPr="008436F0">
        <w:rPr>
          <w:rFonts w:ascii="Times New Roman" w:hAnsi="Times New Roman" w:cs="Times New Roman"/>
          <w:b/>
          <w:bCs/>
          <w:sz w:val="24"/>
          <w:szCs w:val="24"/>
        </w:rPr>
        <w:fldChar w:fldCharType="separate"/>
      </w:r>
      <w:r w:rsidR="006753F3" w:rsidRPr="008436F0">
        <w:rPr>
          <w:rFonts w:ascii="Times New Roman" w:hAnsi="Times New Roman" w:cs="Times New Roman"/>
          <w:sz w:val="24"/>
          <w:szCs w:val="24"/>
        </w:rPr>
        <w:t xml:space="preserve">[1] Stiver, K.A., Dierkes, P., Taborsky, M. &amp; Balshine, S. 2004 Dispersal patterns and status change in a co-operatively breeding cichlid </w:t>
      </w:r>
      <w:r w:rsidR="006753F3" w:rsidRPr="008436F0">
        <w:rPr>
          <w:rFonts w:ascii="Times New Roman" w:hAnsi="Times New Roman" w:cs="Times New Roman"/>
          <w:i/>
          <w:sz w:val="24"/>
          <w:szCs w:val="24"/>
        </w:rPr>
        <w:t>Neolamprologus pulcher:</w:t>
      </w:r>
      <w:r w:rsidR="006753F3" w:rsidRPr="008436F0">
        <w:rPr>
          <w:rFonts w:ascii="Times New Roman" w:hAnsi="Times New Roman" w:cs="Times New Roman"/>
          <w:sz w:val="24"/>
          <w:szCs w:val="24"/>
        </w:rPr>
        <w:t xml:space="preserve"> evidence from microsatellite analyses and behavioural observations. </w:t>
      </w:r>
      <w:r w:rsidR="006753F3" w:rsidRPr="008436F0">
        <w:rPr>
          <w:rFonts w:ascii="Times New Roman" w:hAnsi="Times New Roman" w:cs="Times New Roman"/>
          <w:i/>
          <w:sz w:val="24"/>
          <w:szCs w:val="24"/>
        </w:rPr>
        <w:t>J. Fish Biol.</w:t>
      </w:r>
      <w:r w:rsidR="006753F3" w:rsidRPr="008436F0">
        <w:rPr>
          <w:rFonts w:ascii="Times New Roman" w:hAnsi="Times New Roman" w:cs="Times New Roman"/>
          <w:sz w:val="24"/>
          <w:szCs w:val="24"/>
        </w:rPr>
        <w:t xml:space="preserve"> </w:t>
      </w:r>
      <w:r w:rsidR="006753F3" w:rsidRPr="008436F0">
        <w:rPr>
          <w:rFonts w:ascii="Times New Roman" w:hAnsi="Times New Roman" w:cs="Times New Roman"/>
          <w:b/>
          <w:sz w:val="24"/>
          <w:szCs w:val="24"/>
        </w:rPr>
        <w:t>65</w:t>
      </w:r>
      <w:r w:rsidR="006753F3" w:rsidRPr="008436F0">
        <w:rPr>
          <w:rFonts w:ascii="Times New Roman" w:hAnsi="Times New Roman" w:cs="Times New Roman"/>
          <w:sz w:val="24"/>
          <w:szCs w:val="24"/>
        </w:rPr>
        <w:t>, 91–105.</w:t>
      </w:r>
    </w:p>
    <w:p w14:paraId="73790078" w14:textId="77777777" w:rsidR="006753F3" w:rsidRPr="008436F0" w:rsidRDefault="006753F3" w:rsidP="008436F0">
      <w:pPr>
        <w:pStyle w:val="EndNoteBibliography"/>
        <w:rPr>
          <w:rFonts w:ascii="Times New Roman" w:hAnsi="Times New Roman" w:cs="Times New Roman"/>
          <w:sz w:val="24"/>
          <w:szCs w:val="24"/>
        </w:rPr>
      </w:pPr>
      <w:r w:rsidRPr="008436F0">
        <w:rPr>
          <w:rFonts w:ascii="Times New Roman" w:hAnsi="Times New Roman" w:cs="Times New Roman"/>
          <w:sz w:val="24"/>
          <w:szCs w:val="24"/>
        </w:rPr>
        <w:t xml:space="preserve">[2] Mileva, V.R., Fitzpatrick, J.L., Marsh-Rollo, S., Gilmour, K.M., Wood, C.M. &amp; Balshine, S. 2009 The stress response of the highly social African cichlid </w:t>
      </w:r>
      <w:r w:rsidRPr="008436F0">
        <w:rPr>
          <w:rFonts w:ascii="Times New Roman" w:hAnsi="Times New Roman" w:cs="Times New Roman"/>
          <w:i/>
          <w:sz w:val="24"/>
          <w:szCs w:val="24"/>
        </w:rPr>
        <w:t>Neolamprologus pulcher</w:t>
      </w:r>
      <w:r w:rsidRPr="008436F0">
        <w:rPr>
          <w:rFonts w:ascii="Times New Roman" w:hAnsi="Times New Roman" w:cs="Times New Roman"/>
          <w:sz w:val="24"/>
          <w:szCs w:val="24"/>
        </w:rPr>
        <w:t xml:space="preserve">. </w:t>
      </w:r>
      <w:r w:rsidRPr="008436F0">
        <w:rPr>
          <w:rFonts w:ascii="Times New Roman" w:hAnsi="Times New Roman" w:cs="Times New Roman"/>
          <w:i/>
          <w:sz w:val="24"/>
          <w:szCs w:val="24"/>
        </w:rPr>
        <w:t>Physiol. Biochem. Zool.</w:t>
      </w:r>
      <w:r w:rsidRPr="008436F0">
        <w:rPr>
          <w:rFonts w:ascii="Times New Roman" w:hAnsi="Times New Roman" w:cs="Times New Roman"/>
          <w:sz w:val="24"/>
          <w:szCs w:val="24"/>
        </w:rPr>
        <w:t xml:space="preserve"> </w:t>
      </w:r>
      <w:r w:rsidRPr="008436F0">
        <w:rPr>
          <w:rFonts w:ascii="Times New Roman" w:hAnsi="Times New Roman" w:cs="Times New Roman"/>
          <w:b/>
          <w:sz w:val="24"/>
          <w:szCs w:val="24"/>
        </w:rPr>
        <w:t>82</w:t>
      </w:r>
      <w:r w:rsidRPr="008436F0">
        <w:rPr>
          <w:rFonts w:ascii="Times New Roman" w:hAnsi="Times New Roman" w:cs="Times New Roman"/>
          <w:sz w:val="24"/>
          <w:szCs w:val="24"/>
        </w:rPr>
        <w:t>, 720–729.</w:t>
      </w:r>
    </w:p>
    <w:p w14:paraId="39C4ABB0" w14:textId="77777777" w:rsidR="006753F3" w:rsidRPr="008436F0" w:rsidRDefault="006753F3" w:rsidP="008436F0">
      <w:pPr>
        <w:pStyle w:val="EndNoteBibliography"/>
        <w:rPr>
          <w:rFonts w:ascii="Times New Roman" w:hAnsi="Times New Roman" w:cs="Times New Roman"/>
          <w:sz w:val="24"/>
          <w:szCs w:val="24"/>
        </w:rPr>
      </w:pPr>
      <w:r w:rsidRPr="008436F0">
        <w:rPr>
          <w:rFonts w:ascii="Times New Roman" w:hAnsi="Times New Roman" w:cs="Times New Roman"/>
          <w:sz w:val="24"/>
          <w:szCs w:val="24"/>
        </w:rPr>
        <w:t xml:space="preserve">[3] Desjardins, J.K., Fitzpatrick, J.L., Stiver, K.A., Van Der Kraak, G.J. &amp; Balshine, S. 2011 Lunar and diurnal cycles in reproductive physiology and behavior in a natural population of cooperatively breeding fish. </w:t>
      </w:r>
      <w:r w:rsidRPr="008436F0">
        <w:rPr>
          <w:rFonts w:ascii="Times New Roman" w:hAnsi="Times New Roman" w:cs="Times New Roman"/>
          <w:i/>
          <w:sz w:val="24"/>
          <w:szCs w:val="24"/>
        </w:rPr>
        <w:t>J. Zool.</w:t>
      </w:r>
      <w:r w:rsidRPr="008436F0">
        <w:rPr>
          <w:rFonts w:ascii="Times New Roman" w:hAnsi="Times New Roman" w:cs="Times New Roman"/>
          <w:sz w:val="24"/>
          <w:szCs w:val="24"/>
        </w:rPr>
        <w:t xml:space="preserve"> </w:t>
      </w:r>
      <w:r w:rsidRPr="008436F0">
        <w:rPr>
          <w:rFonts w:ascii="Times New Roman" w:hAnsi="Times New Roman" w:cs="Times New Roman"/>
          <w:b/>
          <w:sz w:val="24"/>
          <w:szCs w:val="24"/>
        </w:rPr>
        <w:t>285</w:t>
      </w:r>
      <w:r w:rsidRPr="008436F0">
        <w:rPr>
          <w:rFonts w:ascii="Times New Roman" w:hAnsi="Times New Roman" w:cs="Times New Roman"/>
          <w:sz w:val="24"/>
          <w:szCs w:val="24"/>
        </w:rPr>
        <w:t>, 66–73.</w:t>
      </w:r>
    </w:p>
    <w:p w14:paraId="729855FF" w14:textId="77777777" w:rsidR="006753F3" w:rsidRPr="008436F0" w:rsidRDefault="006753F3" w:rsidP="008436F0">
      <w:pPr>
        <w:pStyle w:val="EndNoteBibliography"/>
        <w:rPr>
          <w:rFonts w:ascii="Times New Roman" w:hAnsi="Times New Roman" w:cs="Times New Roman"/>
          <w:sz w:val="24"/>
          <w:szCs w:val="24"/>
        </w:rPr>
      </w:pPr>
      <w:r w:rsidRPr="008436F0">
        <w:rPr>
          <w:rFonts w:ascii="Times New Roman" w:hAnsi="Times New Roman" w:cs="Times New Roman"/>
          <w:sz w:val="24"/>
          <w:szCs w:val="24"/>
        </w:rPr>
        <w:t xml:space="preserve">[4] Taborsky, M. 1984 Broodcare helpers in the cichlid fish </w:t>
      </w:r>
      <w:r w:rsidRPr="008436F0">
        <w:rPr>
          <w:rFonts w:ascii="Times New Roman" w:hAnsi="Times New Roman" w:cs="Times New Roman"/>
          <w:i/>
          <w:sz w:val="24"/>
          <w:szCs w:val="24"/>
        </w:rPr>
        <w:t>Lamprologus brichardi</w:t>
      </w:r>
      <w:r w:rsidRPr="008436F0">
        <w:rPr>
          <w:rFonts w:ascii="Times New Roman" w:hAnsi="Times New Roman" w:cs="Times New Roman"/>
          <w:sz w:val="24"/>
          <w:szCs w:val="24"/>
        </w:rPr>
        <w:t xml:space="preserve"> - their costs and benefits. </w:t>
      </w:r>
      <w:r w:rsidRPr="008436F0">
        <w:rPr>
          <w:rFonts w:ascii="Times New Roman" w:hAnsi="Times New Roman" w:cs="Times New Roman"/>
          <w:i/>
          <w:sz w:val="24"/>
          <w:szCs w:val="24"/>
        </w:rPr>
        <w:t>Anim. Behav.</w:t>
      </w:r>
      <w:r w:rsidRPr="008436F0">
        <w:rPr>
          <w:rFonts w:ascii="Times New Roman" w:hAnsi="Times New Roman" w:cs="Times New Roman"/>
          <w:sz w:val="24"/>
          <w:szCs w:val="24"/>
        </w:rPr>
        <w:t xml:space="preserve"> </w:t>
      </w:r>
      <w:r w:rsidRPr="008436F0">
        <w:rPr>
          <w:rFonts w:ascii="Times New Roman" w:hAnsi="Times New Roman" w:cs="Times New Roman"/>
          <w:b/>
          <w:sz w:val="24"/>
          <w:szCs w:val="24"/>
        </w:rPr>
        <w:t>32</w:t>
      </w:r>
      <w:r w:rsidRPr="008436F0">
        <w:rPr>
          <w:rFonts w:ascii="Times New Roman" w:hAnsi="Times New Roman" w:cs="Times New Roman"/>
          <w:sz w:val="24"/>
          <w:szCs w:val="24"/>
        </w:rPr>
        <w:t>, 1236-1252.</w:t>
      </w:r>
    </w:p>
    <w:p w14:paraId="262935C2" w14:textId="77777777" w:rsidR="006753F3" w:rsidRPr="008436F0" w:rsidRDefault="006753F3" w:rsidP="008436F0">
      <w:pPr>
        <w:pStyle w:val="EndNoteBibliography"/>
        <w:rPr>
          <w:rFonts w:ascii="Times New Roman" w:hAnsi="Times New Roman" w:cs="Times New Roman"/>
          <w:sz w:val="24"/>
          <w:szCs w:val="24"/>
        </w:rPr>
      </w:pPr>
      <w:r w:rsidRPr="008436F0">
        <w:rPr>
          <w:rFonts w:ascii="Times New Roman" w:hAnsi="Times New Roman" w:cs="Times New Roman"/>
          <w:sz w:val="24"/>
          <w:szCs w:val="24"/>
        </w:rPr>
        <w:t xml:space="preserve">[5] Sopinka, N.M., Fitzpatrick, J.L., Desjardins, J.K., Stiver, K.A., Marsh-Rollo, S.E. &amp; Balshine, S. 2009 Liver size reveals social status in the African cichlid </w:t>
      </w:r>
      <w:r w:rsidRPr="008436F0">
        <w:rPr>
          <w:rFonts w:ascii="Times New Roman" w:hAnsi="Times New Roman" w:cs="Times New Roman"/>
          <w:i/>
          <w:sz w:val="24"/>
          <w:szCs w:val="24"/>
        </w:rPr>
        <w:t>Neolamprologus pulcher</w:t>
      </w:r>
      <w:r w:rsidRPr="008436F0">
        <w:rPr>
          <w:rFonts w:ascii="Times New Roman" w:hAnsi="Times New Roman" w:cs="Times New Roman"/>
          <w:sz w:val="24"/>
          <w:szCs w:val="24"/>
        </w:rPr>
        <w:t xml:space="preserve">. </w:t>
      </w:r>
      <w:r w:rsidRPr="008436F0">
        <w:rPr>
          <w:rFonts w:ascii="Times New Roman" w:hAnsi="Times New Roman" w:cs="Times New Roman"/>
          <w:i/>
          <w:sz w:val="24"/>
          <w:szCs w:val="24"/>
        </w:rPr>
        <w:t>J. Fish Biol.</w:t>
      </w:r>
      <w:r w:rsidRPr="008436F0">
        <w:rPr>
          <w:rFonts w:ascii="Times New Roman" w:hAnsi="Times New Roman" w:cs="Times New Roman"/>
          <w:sz w:val="24"/>
          <w:szCs w:val="24"/>
        </w:rPr>
        <w:t xml:space="preserve"> </w:t>
      </w:r>
      <w:r w:rsidRPr="008436F0">
        <w:rPr>
          <w:rFonts w:ascii="Times New Roman" w:hAnsi="Times New Roman" w:cs="Times New Roman"/>
          <w:b/>
          <w:sz w:val="24"/>
          <w:szCs w:val="24"/>
        </w:rPr>
        <w:t>75</w:t>
      </w:r>
      <w:r w:rsidRPr="008436F0">
        <w:rPr>
          <w:rFonts w:ascii="Times New Roman" w:hAnsi="Times New Roman" w:cs="Times New Roman"/>
          <w:sz w:val="24"/>
          <w:szCs w:val="24"/>
        </w:rPr>
        <w:t>, 1-16.</w:t>
      </w:r>
    </w:p>
    <w:p w14:paraId="008DE089" w14:textId="77777777" w:rsidR="006753F3" w:rsidRPr="008436F0" w:rsidRDefault="006753F3" w:rsidP="008436F0">
      <w:pPr>
        <w:pStyle w:val="EndNoteBibliography"/>
        <w:rPr>
          <w:rFonts w:ascii="Times New Roman" w:hAnsi="Times New Roman" w:cs="Times New Roman"/>
          <w:sz w:val="24"/>
          <w:szCs w:val="24"/>
        </w:rPr>
      </w:pPr>
      <w:r w:rsidRPr="008436F0">
        <w:rPr>
          <w:rFonts w:ascii="Times New Roman" w:hAnsi="Times New Roman" w:cs="Times New Roman"/>
          <w:sz w:val="24"/>
          <w:szCs w:val="24"/>
        </w:rPr>
        <w:t xml:space="preserve">[6] Reddon, A.R., O'Connor, C.M., Marsh-Rollo, S.E., Balshine, S., Gozdowska, M. &amp; Kulczykowska, E. 2015 Brain nonapeptide levels are related to social status and affiliative behaviour in a cooperatively breeding cichlid fish. </w:t>
      </w:r>
      <w:r w:rsidRPr="008436F0">
        <w:rPr>
          <w:rFonts w:ascii="Times New Roman" w:hAnsi="Times New Roman" w:cs="Times New Roman"/>
          <w:i/>
          <w:sz w:val="24"/>
          <w:szCs w:val="24"/>
        </w:rPr>
        <w:t>R. Soc. Open Sci.</w:t>
      </w:r>
      <w:r w:rsidRPr="008436F0">
        <w:rPr>
          <w:rFonts w:ascii="Times New Roman" w:hAnsi="Times New Roman" w:cs="Times New Roman"/>
          <w:sz w:val="24"/>
          <w:szCs w:val="24"/>
        </w:rPr>
        <w:t xml:space="preserve"> </w:t>
      </w:r>
      <w:r w:rsidRPr="008436F0">
        <w:rPr>
          <w:rFonts w:ascii="Times New Roman" w:hAnsi="Times New Roman" w:cs="Times New Roman"/>
          <w:b/>
          <w:sz w:val="24"/>
          <w:szCs w:val="24"/>
        </w:rPr>
        <w:t>2</w:t>
      </w:r>
      <w:r w:rsidRPr="008436F0">
        <w:rPr>
          <w:rFonts w:ascii="Times New Roman" w:hAnsi="Times New Roman" w:cs="Times New Roman"/>
          <w:sz w:val="24"/>
          <w:szCs w:val="24"/>
        </w:rPr>
        <w:t>, 140072.</w:t>
      </w:r>
    </w:p>
    <w:p w14:paraId="31877EE2" w14:textId="77777777" w:rsidR="006753F3" w:rsidRPr="008436F0" w:rsidRDefault="006753F3" w:rsidP="008436F0">
      <w:pPr>
        <w:pStyle w:val="EndNoteBibliography"/>
        <w:rPr>
          <w:rFonts w:ascii="Times New Roman" w:hAnsi="Times New Roman" w:cs="Times New Roman"/>
          <w:sz w:val="24"/>
          <w:szCs w:val="24"/>
        </w:rPr>
      </w:pPr>
      <w:r w:rsidRPr="008436F0">
        <w:rPr>
          <w:rFonts w:ascii="Times New Roman" w:hAnsi="Times New Roman" w:cs="Times New Roman"/>
          <w:sz w:val="24"/>
          <w:szCs w:val="24"/>
        </w:rPr>
        <w:t xml:space="preserve">[7] Hamilton, I.M., Heg, D. &amp; Bender, N. 2005 Size differences within a dominance hierarchy influence conflict and help in a cooperatively breeding cichlid. </w:t>
      </w:r>
      <w:r w:rsidRPr="008436F0">
        <w:rPr>
          <w:rFonts w:ascii="Times New Roman" w:hAnsi="Times New Roman" w:cs="Times New Roman"/>
          <w:i/>
          <w:sz w:val="24"/>
          <w:szCs w:val="24"/>
        </w:rPr>
        <w:t>Behaviour</w:t>
      </w:r>
      <w:r w:rsidRPr="008436F0">
        <w:rPr>
          <w:rFonts w:ascii="Times New Roman" w:hAnsi="Times New Roman" w:cs="Times New Roman"/>
          <w:sz w:val="24"/>
          <w:szCs w:val="24"/>
        </w:rPr>
        <w:t xml:space="preserve"> </w:t>
      </w:r>
      <w:r w:rsidRPr="008436F0">
        <w:rPr>
          <w:rFonts w:ascii="Times New Roman" w:hAnsi="Times New Roman" w:cs="Times New Roman"/>
          <w:b/>
          <w:sz w:val="24"/>
          <w:szCs w:val="24"/>
        </w:rPr>
        <w:t>142</w:t>
      </w:r>
      <w:r w:rsidRPr="008436F0">
        <w:rPr>
          <w:rFonts w:ascii="Times New Roman" w:hAnsi="Times New Roman" w:cs="Times New Roman"/>
          <w:sz w:val="24"/>
          <w:szCs w:val="24"/>
        </w:rPr>
        <w:t>, 1591-1613.</w:t>
      </w:r>
    </w:p>
    <w:p w14:paraId="45E30865" w14:textId="77777777" w:rsidR="006753F3" w:rsidRPr="008436F0" w:rsidRDefault="006753F3" w:rsidP="008436F0">
      <w:pPr>
        <w:pStyle w:val="EndNoteBibliography"/>
        <w:rPr>
          <w:rFonts w:ascii="Times New Roman" w:hAnsi="Times New Roman" w:cs="Times New Roman"/>
          <w:sz w:val="24"/>
          <w:szCs w:val="24"/>
        </w:rPr>
      </w:pPr>
      <w:r w:rsidRPr="008436F0">
        <w:rPr>
          <w:rFonts w:ascii="Times New Roman" w:hAnsi="Times New Roman" w:cs="Times New Roman"/>
          <w:sz w:val="24"/>
          <w:szCs w:val="24"/>
        </w:rPr>
        <w:t xml:space="preserve">[8] Hellmann, J.K. &amp; Hamilton, I.M. 2019 Intragroup social dynamics vary with the presence of neighbors in a cooperatively breeding fish. </w:t>
      </w:r>
      <w:r w:rsidRPr="008436F0">
        <w:rPr>
          <w:rFonts w:ascii="Times New Roman" w:hAnsi="Times New Roman" w:cs="Times New Roman"/>
          <w:i/>
          <w:sz w:val="24"/>
          <w:szCs w:val="24"/>
        </w:rPr>
        <w:t>Curr. Zool.</w:t>
      </w:r>
      <w:r w:rsidRPr="008436F0">
        <w:rPr>
          <w:rFonts w:ascii="Times New Roman" w:hAnsi="Times New Roman" w:cs="Times New Roman"/>
          <w:sz w:val="24"/>
          <w:szCs w:val="24"/>
        </w:rPr>
        <w:t xml:space="preserve"> </w:t>
      </w:r>
      <w:r w:rsidRPr="008436F0">
        <w:rPr>
          <w:rFonts w:ascii="Times New Roman" w:hAnsi="Times New Roman" w:cs="Times New Roman"/>
          <w:b/>
          <w:sz w:val="24"/>
          <w:szCs w:val="24"/>
        </w:rPr>
        <w:t>65</w:t>
      </w:r>
      <w:r w:rsidRPr="008436F0">
        <w:rPr>
          <w:rFonts w:ascii="Times New Roman" w:hAnsi="Times New Roman" w:cs="Times New Roman"/>
          <w:sz w:val="24"/>
          <w:szCs w:val="24"/>
        </w:rPr>
        <w:t>, 21-31.</w:t>
      </w:r>
    </w:p>
    <w:p w14:paraId="0B7BC42F" w14:textId="77777777" w:rsidR="006753F3" w:rsidRPr="008436F0" w:rsidRDefault="006753F3" w:rsidP="008436F0">
      <w:pPr>
        <w:pStyle w:val="EndNoteBibliography"/>
        <w:rPr>
          <w:rFonts w:ascii="Times New Roman" w:hAnsi="Times New Roman" w:cs="Times New Roman"/>
          <w:sz w:val="24"/>
          <w:szCs w:val="24"/>
        </w:rPr>
      </w:pPr>
      <w:r w:rsidRPr="008436F0">
        <w:rPr>
          <w:rFonts w:ascii="Times New Roman" w:hAnsi="Times New Roman" w:cs="Times New Roman"/>
          <w:sz w:val="24"/>
          <w:szCs w:val="24"/>
        </w:rPr>
        <w:t xml:space="preserve">[9] Reyes-Contreras, M., Glauser, G., Rennison, D.J. &amp; Taborsky, B. 2019 Early-life manipulation of cortisol and its receptor alters stress axis programming and social competence. </w:t>
      </w:r>
      <w:r w:rsidRPr="008436F0">
        <w:rPr>
          <w:rFonts w:ascii="Times New Roman" w:hAnsi="Times New Roman" w:cs="Times New Roman"/>
          <w:i/>
          <w:sz w:val="24"/>
          <w:szCs w:val="24"/>
        </w:rPr>
        <w:t>Philos. Trans. R. Soc. B-Biol. Sci.</w:t>
      </w:r>
      <w:r w:rsidRPr="008436F0">
        <w:rPr>
          <w:rFonts w:ascii="Times New Roman" w:hAnsi="Times New Roman" w:cs="Times New Roman"/>
          <w:sz w:val="24"/>
          <w:szCs w:val="24"/>
        </w:rPr>
        <w:t xml:space="preserve"> </w:t>
      </w:r>
      <w:r w:rsidRPr="008436F0">
        <w:rPr>
          <w:rFonts w:ascii="Times New Roman" w:hAnsi="Times New Roman" w:cs="Times New Roman"/>
          <w:b/>
          <w:sz w:val="24"/>
          <w:szCs w:val="24"/>
        </w:rPr>
        <w:t>374</w:t>
      </w:r>
      <w:r w:rsidRPr="008436F0">
        <w:rPr>
          <w:rFonts w:ascii="Times New Roman" w:hAnsi="Times New Roman" w:cs="Times New Roman"/>
          <w:sz w:val="24"/>
          <w:szCs w:val="24"/>
        </w:rPr>
        <w:t>, 13.</w:t>
      </w:r>
    </w:p>
    <w:p w14:paraId="06E74C1E" w14:textId="77777777" w:rsidR="006753F3" w:rsidRPr="008436F0" w:rsidRDefault="006753F3" w:rsidP="008436F0">
      <w:pPr>
        <w:pStyle w:val="EndNoteBibliography"/>
        <w:rPr>
          <w:rFonts w:ascii="Times New Roman" w:hAnsi="Times New Roman" w:cs="Times New Roman"/>
          <w:sz w:val="24"/>
          <w:szCs w:val="24"/>
        </w:rPr>
      </w:pPr>
      <w:r w:rsidRPr="008436F0">
        <w:rPr>
          <w:rFonts w:ascii="Times New Roman" w:hAnsi="Times New Roman" w:cs="Times New Roman"/>
          <w:sz w:val="24"/>
          <w:szCs w:val="24"/>
        </w:rPr>
        <w:t xml:space="preserve">[10] Bolker, B.M., Brooks, M.E., Clark, C.J., Geange, S.W., Poulsen, J.R., Stevens, M.H.H. &amp; White, J.S.S. 2009 Generalized linear mixed models: a practical guide for ecology and evolution. </w:t>
      </w:r>
      <w:r w:rsidRPr="008436F0">
        <w:rPr>
          <w:rFonts w:ascii="Times New Roman" w:hAnsi="Times New Roman" w:cs="Times New Roman"/>
          <w:i/>
          <w:sz w:val="24"/>
          <w:szCs w:val="24"/>
        </w:rPr>
        <w:t>Trends Ecol. Evol.</w:t>
      </w:r>
      <w:r w:rsidRPr="008436F0">
        <w:rPr>
          <w:rFonts w:ascii="Times New Roman" w:hAnsi="Times New Roman" w:cs="Times New Roman"/>
          <w:sz w:val="24"/>
          <w:szCs w:val="24"/>
        </w:rPr>
        <w:t xml:space="preserve"> </w:t>
      </w:r>
      <w:r w:rsidRPr="008436F0">
        <w:rPr>
          <w:rFonts w:ascii="Times New Roman" w:hAnsi="Times New Roman" w:cs="Times New Roman"/>
          <w:b/>
          <w:sz w:val="24"/>
          <w:szCs w:val="24"/>
        </w:rPr>
        <w:t>24</w:t>
      </w:r>
      <w:r w:rsidRPr="008436F0">
        <w:rPr>
          <w:rFonts w:ascii="Times New Roman" w:hAnsi="Times New Roman" w:cs="Times New Roman"/>
          <w:sz w:val="24"/>
          <w:szCs w:val="24"/>
        </w:rPr>
        <w:t>, 127–135.</w:t>
      </w:r>
    </w:p>
    <w:p w14:paraId="5DF92784" w14:textId="77777777" w:rsidR="006753F3" w:rsidRPr="008436F0" w:rsidRDefault="006753F3" w:rsidP="008436F0">
      <w:pPr>
        <w:pStyle w:val="EndNoteBibliography"/>
        <w:rPr>
          <w:rFonts w:ascii="Times New Roman" w:hAnsi="Times New Roman" w:cs="Times New Roman"/>
          <w:sz w:val="24"/>
          <w:szCs w:val="24"/>
        </w:rPr>
      </w:pPr>
      <w:r w:rsidRPr="008436F0">
        <w:rPr>
          <w:rFonts w:ascii="Times New Roman" w:hAnsi="Times New Roman" w:cs="Times New Roman"/>
          <w:sz w:val="24"/>
          <w:szCs w:val="24"/>
        </w:rPr>
        <w:t>[11] RStudio. 2016 RStudio: Integrated Development Environment for R.  (1.0.143 ed, RStudio, Inc.</w:t>
      </w:r>
    </w:p>
    <w:p w14:paraId="14BD9568" w14:textId="725FBD96" w:rsidR="00CD6BDB" w:rsidRPr="008436F0" w:rsidRDefault="00EA666A" w:rsidP="008436F0">
      <w:pPr>
        <w:pStyle w:val="EndNoteBibliography"/>
        <w:rPr>
          <w:rFonts w:ascii="Times New Roman" w:hAnsi="Times New Roman" w:cs="Times New Roman"/>
          <w:b/>
          <w:bCs/>
          <w:sz w:val="24"/>
          <w:szCs w:val="24"/>
        </w:rPr>
      </w:pPr>
      <w:r w:rsidRPr="008436F0">
        <w:rPr>
          <w:rFonts w:ascii="Times New Roman" w:hAnsi="Times New Roman" w:cs="Times New Roman"/>
          <w:b/>
          <w:bCs/>
          <w:sz w:val="24"/>
          <w:szCs w:val="24"/>
        </w:rPr>
        <w:fldChar w:fldCharType="end"/>
      </w:r>
    </w:p>
    <w:sectPr w:rsidR="00CD6BDB" w:rsidRPr="008436F0" w:rsidSect="00A906D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35E67" w14:textId="77777777" w:rsidR="003D5193" w:rsidRDefault="003D5193" w:rsidP="00EA666A">
      <w:pPr>
        <w:spacing w:after="0" w:line="240" w:lineRule="auto"/>
      </w:pPr>
      <w:r>
        <w:separator/>
      </w:r>
    </w:p>
  </w:endnote>
  <w:endnote w:type="continuationSeparator" w:id="0">
    <w:p w14:paraId="7651AF9D" w14:textId="77777777" w:rsidR="003D5193" w:rsidRDefault="003D5193" w:rsidP="00EA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B62E" w14:textId="77777777" w:rsidR="000569F0" w:rsidRDefault="00056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455270"/>
      <w:docPartObj>
        <w:docPartGallery w:val="Page Numbers (Bottom of Page)"/>
        <w:docPartUnique/>
      </w:docPartObj>
    </w:sdtPr>
    <w:sdtEndPr>
      <w:rPr>
        <w:noProof/>
      </w:rPr>
    </w:sdtEndPr>
    <w:sdtContent>
      <w:p w14:paraId="4086E190" w14:textId="2E319CC2" w:rsidR="003D5193" w:rsidRDefault="003D519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99740FA" w14:textId="77777777" w:rsidR="003D5193" w:rsidRDefault="003D5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2C8A" w14:textId="77777777" w:rsidR="000569F0" w:rsidRDefault="00056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303B8" w14:textId="77777777" w:rsidR="003D5193" w:rsidRDefault="003D5193" w:rsidP="00EA666A">
      <w:pPr>
        <w:spacing w:after="0" w:line="240" w:lineRule="auto"/>
      </w:pPr>
      <w:r>
        <w:separator/>
      </w:r>
    </w:p>
  </w:footnote>
  <w:footnote w:type="continuationSeparator" w:id="0">
    <w:p w14:paraId="18E4D414" w14:textId="77777777" w:rsidR="003D5193" w:rsidRDefault="003D5193" w:rsidP="00EA6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7B84" w14:textId="77777777" w:rsidR="000569F0" w:rsidRDefault="00056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59E3" w14:textId="77777777" w:rsidR="000569F0" w:rsidRDefault="00056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E2BC3" w14:textId="77777777" w:rsidR="000569F0" w:rsidRDefault="00056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 R Soc B tes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0zazv5ss2pedeeatrxf0ekdx90wssdf9rv&quot;&gt;PhD latest&lt;record-ids&gt;&lt;item&gt;1829&lt;/item&gt;&lt;item&gt;1899&lt;/item&gt;&lt;item&gt;1914&lt;/item&gt;&lt;item&gt;1920&lt;/item&gt;&lt;item&gt;1952&lt;/item&gt;&lt;item&gt;1955&lt;/item&gt;&lt;item&gt;1970&lt;/item&gt;&lt;item&gt;2006&lt;/item&gt;&lt;item&gt;2038&lt;/item&gt;&lt;item&gt;2054&lt;/item&gt;&lt;item&gt;2058&lt;/item&gt;&lt;/record-ids&gt;&lt;/item&gt;&lt;/Libraries&gt;"/>
  </w:docVars>
  <w:rsids>
    <w:rsidRoot w:val="001B44A6"/>
    <w:rsid w:val="0000631F"/>
    <w:rsid w:val="000072C2"/>
    <w:rsid w:val="00014DE2"/>
    <w:rsid w:val="000569F0"/>
    <w:rsid w:val="0008096D"/>
    <w:rsid w:val="00081D59"/>
    <w:rsid w:val="00084400"/>
    <w:rsid w:val="000C32A9"/>
    <w:rsid w:val="00112005"/>
    <w:rsid w:val="001301A2"/>
    <w:rsid w:val="001336B2"/>
    <w:rsid w:val="0019582D"/>
    <w:rsid w:val="001B44A6"/>
    <w:rsid w:val="001C1130"/>
    <w:rsid w:val="002020A7"/>
    <w:rsid w:val="00296B68"/>
    <w:rsid w:val="002A520D"/>
    <w:rsid w:val="002F5B61"/>
    <w:rsid w:val="00315A2A"/>
    <w:rsid w:val="003170EC"/>
    <w:rsid w:val="00324771"/>
    <w:rsid w:val="00367F05"/>
    <w:rsid w:val="003859EC"/>
    <w:rsid w:val="003A21E7"/>
    <w:rsid w:val="003A34FF"/>
    <w:rsid w:val="003C422F"/>
    <w:rsid w:val="003D5193"/>
    <w:rsid w:val="003E773D"/>
    <w:rsid w:val="00415906"/>
    <w:rsid w:val="00516FB1"/>
    <w:rsid w:val="00534C25"/>
    <w:rsid w:val="00582EEB"/>
    <w:rsid w:val="005B65F6"/>
    <w:rsid w:val="005D46FF"/>
    <w:rsid w:val="005F1BDD"/>
    <w:rsid w:val="005F28B1"/>
    <w:rsid w:val="00627129"/>
    <w:rsid w:val="00631467"/>
    <w:rsid w:val="006753F3"/>
    <w:rsid w:val="006E70F4"/>
    <w:rsid w:val="00750D54"/>
    <w:rsid w:val="007740FA"/>
    <w:rsid w:val="007C467E"/>
    <w:rsid w:val="007D38C0"/>
    <w:rsid w:val="007D4FCC"/>
    <w:rsid w:val="007F6914"/>
    <w:rsid w:val="008072C0"/>
    <w:rsid w:val="00810913"/>
    <w:rsid w:val="008269D4"/>
    <w:rsid w:val="00830B22"/>
    <w:rsid w:val="00833C23"/>
    <w:rsid w:val="008436F0"/>
    <w:rsid w:val="00891270"/>
    <w:rsid w:val="008E032C"/>
    <w:rsid w:val="00931B1D"/>
    <w:rsid w:val="00974DA9"/>
    <w:rsid w:val="0098295F"/>
    <w:rsid w:val="009A0B91"/>
    <w:rsid w:val="009B232A"/>
    <w:rsid w:val="009C5955"/>
    <w:rsid w:val="009D5263"/>
    <w:rsid w:val="00A170A9"/>
    <w:rsid w:val="00A8110B"/>
    <w:rsid w:val="00A906DE"/>
    <w:rsid w:val="00A92DB7"/>
    <w:rsid w:val="00AB4C35"/>
    <w:rsid w:val="00AC0CA3"/>
    <w:rsid w:val="00AC10FF"/>
    <w:rsid w:val="00AE2041"/>
    <w:rsid w:val="00B77306"/>
    <w:rsid w:val="00B862CE"/>
    <w:rsid w:val="00BB37F6"/>
    <w:rsid w:val="00C47DCC"/>
    <w:rsid w:val="00CC6446"/>
    <w:rsid w:val="00CD6BDB"/>
    <w:rsid w:val="00D0578B"/>
    <w:rsid w:val="00D06037"/>
    <w:rsid w:val="00D14577"/>
    <w:rsid w:val="00DA36F4"/>
    <w:rsid w:val="00DA409B"/>
    <w:rsid w:val="00DB0E37"/>
    <w:rsid w:val="00E46176"/>
    <w:rsid w:val="00E83A42"/>
    <w:rsid w:val="00E92603"/>
    <w:rsid w:val="00EA666A"/>
    <w:rsid w:val="00EC6410"/>
    <w:rsid w:val="00EF285D"/>
    <w:rsid w:val="00EF3C88"/>
    <w:rsid w:val="00F120FC"/>
    <w:rsid w:val="00F21649"/>
    <w:rsid w:val="00F44EEF"/>
    <w:rsid w:val="00F6507D"/>
    <w:rsid w:val="00F91F68"/>
    <w:rsid w:val="00FC262F"/>
    <w:rsid w:val="00FC7DE6"/>
    <w:rsid w:val="00FF0686"/>
    <w:rsid w:val="00FF3C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D2EEBD"/>
  <w15:chartTrackingRefBased/>
  <w15:docId w15:val="{FF533030-1807-48E3-9F63-FCB9F15C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44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5263"/>
    <w:rPr>
      <w:sz w:val="16"/>
      <w:szCs w:val="16"/>
    </w:rPr>
  </w:style>
  <w:style w:type="paragraph" w:styleId="CommentText">
    <w:name w:val="annotation text"/>
    <w:basedOn w:val="Normal"/>
    <w:link w:val="CommentTextChar"/>
    <w:uiPriority w:val="99"/>
    <w:semiHidden/>
    <w:unhideWhenUsed/>
    <w:rsid w:val="009D5263"/>
    <w:pPr>
      <w:spacing w:line="240" w:lineRule="auto"/>
    </w:pPr>
    <w:rPr>
      <w:sz w:val="20"/>
      <w:szCs w:val="20"/>
    </w:rPr>
  </w:style>
  <w:style w:type="character" w:customStyle="1" w:styleId="CommentTextChar">
    <w:name w:val="Comment Text Char"/>
    <w:basedOn w:val="DefaultParagraphFont"/>
    <w:link w:val="CommentText"/>
    <w:uiPriority w:val="99"/>
    <w:semiHidden/>
    <w:rsid w:val="009D5263"/>
    <w:rPr>
      <w:sz w:val="20"/>
      <w:szCs w:val="20"/>
    </w:rPr>
  </w:style>
  <w:style w:type="paragraph" w:styleId="CommentSubject">
    <w:name w:val="annotation subject"/>
    <w:basedOn w:val="CommentText"/>
    <w:next w:val="CommentText"/>
    <w:link w:val="CommentSubjectChar"/>
    <w:uiPriority w:val="99"/>
    <w:semiHidden/>
    <w:unhideWhenUsed/>
    <w:rsid w:val="009D5263"/>
    <w:rPr>
      <w:b/>
      <w:bCs/>
    </w:rPr>
  </w:style>
  <w:style w:type="character" w:customStyle="1" w:styleId="CommentSubjectChar">
    <w:name w:val="Comment Subject Char"/>
    <w:basedOn w:val="CommentTextChar"/>
    <w:link w:val="CommentSubject"/>
    <w:uiPriority w:val="99"/>
    <w:semiHidden/>
    <w:rsid w:val="009D5263"/>
    <w:rPr>
      <w:b/>
      <w:bCs/>
      <w:sz w:val="20"/>
      <w:szCs w:val="20"/>
    </w:rPr>
  </w:style>
  <w:style w:type="paragraph" w:styleId="BalloonText">
    <w:name w:val="Balloon Text"/>
    <w:basedOn w:val="Normal"/>
    <w:link w:val="BalloonTextChar"/>
    <w:uiPriority w:val="99"/>
    <w:semiHidden/>
    <w:unhideWhenUsed/>
    <w:rsid w:val="009D5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63"/>
    <w:rPr>
      <w:rFonts w:ascii="Segoe UI" w:hAnsi="Segoe UI" w:cs="Segoe UI"/>
      <w:sz w:val="18"/>
      <w:szCs w:val="18"/>
    </w:rPr>
  </w:style>
  <w:style w:type="paragraph" w:customStyle="1" w:styleId="EndNoteBibliographyTitle">
    <w:name w:val="EndNote Bibliography Title"/>
    <w:basedOn w:val="Normal"/>
    <w:link w:val="EndNoteBibliographyTitleChar"/>
    <w:rsid w:val="00EA666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A666A"/>
    <w:rPr>
      <w:rFonts w:ascii="Calibri" w:hAnsi="Calibri" w:cs="Calibri"/>
      <w:noProof/>
      <w:lang w:val="en-US"/>
    </w:rPr>
  </w:style>
  <w:style w:type="paragraph" w:customStyle="1" w:styleId="EndNoteBibliography">
    <w:name w:val="EndNote Bibliography"/>
    <w:basedOn w:val="Normal"/>
    <w:link w:val="EndNoteBibliographyChar"/>
    <w:rsid w:val="00EA666A"/>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EA666A"/>
    <w:rPr>
      <w:rFonts w:ascii="Calibri" w:hAnsi="Calibri" w:cs="Calibri"/>
      <w:noProof/>
      <w:lang w:val="en-US"/>
    </w:rPr>
  </w:style>
  <w:style w:type="paragraph" w:styleId="Header">
    <w:name w:val="header"/>
    <w:basedOn w:val="Normal"/>
    <w:link w:val="HeaderChar"/>
    <w:uiPriority w:val="99"/>
    <w:unhideWhenUsed/>
    <w:rsid w:val="00EA6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66A"/>
  </w:style>
  <w:style w:type="paragraph" w:styleId="Footer">
    <w:name w:val="footer"/>
    <w:basedOn w:val="Normal"/>
    <w:link w:val="FooterChar"/>
    <w:uiPriority w:val="99"/>
    <w:unhideWhenUsed/>
    <w:rsid w:val="00EA6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66A"/>
  </w:style>
  <w:style w:type="character" w:styleId="LineNumber">
    <w:name w:val="line number"/>
    <w:basedOn w:val="DefaultParagraphFont"/>
    <w:uiPriority w:val="99"/>
    <w:semiHidden/>
    <w:unhideWhenUsed/>
    <w:rsid w:val="00774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1" ma:contentTypeDescription="Create a new document." ma:contentTypeScope="" ma:versionID="fe5d15b0fbd466b11344a2a7adcd276d">
  <xsd:schema xmlns:xsd="http://www.w3.org/2001/XMLSchema" xmlns:xs="http://www.w3.org/2001/XMLSchema" xmlns:p="http://schemas.microsoft.com/office/2006/metadata/properties" xmlns:ns3="ea475f6a-d5b8-4bf9-8b37-4787615644ac" xmlns:ns4="a513e81c-aa9f-4134-a2a7-faa122d73f4f" targetNamespace="http://schemas.microsoft.com/office/2006/metadata/properties" ma:root="true" ma:fieldsID="9ef48ff1d1dacd050bbb913fe2cd8513" ns3:_="" ns4:_="">
    <xsd:import namespace="ea475f6a-d5b8-4bf9-8b37-4787615644ac"/>
    <xsd:import namespace="a513e81c-aa9f-4134-a2a7-faa122d73f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3564-CE67-4631-BCB8-C123F8469E55}">
  <ds:schemaRefs>
    <ds:schemaRef ds:uri="http://schemas.microsoft.com/sharepoint/v3/contenttype/forms"/>
  </ds:schemaRefs>
</ds:datastoreItem>
</file>

<file path=customXml/itemProps2.xml><?xml version="1.0" encoding="utf-8"?>
<ds:datastoreItem xmlns:ds="http://schemas.openxmlformats.org/officeDocument/2006/customXml" ds:itemID="{738453C0-BCEE-400E-BC03-7A2D79A9C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5f6a-d5b8-4bf9-8b37-4787615644ac"/>
    <ds:schemaRef ds:uri="a513e81c-aa9f-4134-a2a7-faa122d73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44040-3BB4-4D6F-A7EE-4EC88A66F1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a475f6a-d5b8-4bf9-8b37-4787615644ac"/>
    <ds:schemaRef ds:uri="http://purl.org/dc/terms/"/>
    <ds:schemaRef ds:uri="http://schemas.openxmlformats.org/package/2006/metadata/core-properties"/>
    <ds:schemaRef ds:uri="a513e81c-aa9f-4134-a2a7-faa122d73f4f"/>
    <ds:schemaRef ds:uri="http://www.w3.org/XML/1998/namespace"/>
    <ds:schemaRef ds:uri="http://purl.org/dc/dcmitype/"/>
  </ds:schemaRefs>
</ds:datastoreItem>
</file>

<file path=customXml/itemProps4.xml><?xml version="1.0" encoding="utf-8"?>
<ds:datastoreItem xmlns:ds="http://schemas.openxmlformats.org/officeDocument/2006/customXml" ds:itemID="{9DEB4D6B-BB63-4B02-883B-36342F9E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Radford</dc:creator>
  <cp:keywords/>
  <dc:description/>
  <cp:lastModifiedBy>Ines Goncalves</cp:lastModifiedBy>
  <cp:revision>3</cp:revision>
  <cp:lastPrinted>2019-06-07T16:15:00Z</cp:lastPrinted>
  <dcterms:created xsi:type="dcterms:W3CDTF">2019-09-10T09:33:00Z</dcterms:created>
  <dcterms:modified xsi:type="dcterms:W3CDTF">2019-09-10T09:54:00Z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