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C4" w:rsidRPr="004D3A5C" w:rsidRDefault="00F94165" w:rsidP="00656D81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4D3A5C">
        <w:rPr>
          <w:rFonts w:ascii="Times New Roman" w:hAnsi="Times New Roman" w:cs="Times New Roman" w:hint="eastAsia"/>
          <w:b/>
          <w:sz w:val="28"/>
        </w:rPr>
        <w:t xml:space="preserve">Supplementary Information </w:t>
      </w:r>
      <w:r w:rsidR="00455870">
        <w:rPr>
          <w:rFonts w:ascii="Times New Roman" w:hAnsi="Times New Roman" w:cs="Times New Roman" w:hint="eastAsia"/>
          <w:b/>
          <w:sz w:val="28"/>
        </w:rPr>
        <w:t>for</w:t>
      </w:r>
    </w:p>
    <w:p w:rsidR="007B719F" w:rsidRPr="007B719F" w:rsidRDefault="007B719F" w:rsidP="00656D81">
      <w:pPr>
        <w:pStyle w:val="1"/>
        <w:spacing w:line="480" w:lineRule="auto"/>
        <w:rPr>
          <w:rFonts w:ascii="Times New Roman" w:eastAsia="Times New Roman" w:hAnsi="Times New Roman"/>
          <w:sz w:val="28"/>
        </w:rPr>
      </w:pPr>
      <w:r w:rsidRPr="007B719F">
        <w:rPr>
          <w:rFonts w:ascii="Times New Roman" w:eastAsia="Times New Roman" w:hAnsi="Times New Roman"/>
          <w:sz w:val="28"/>
        </w:rPr>
        <w:t>Degradation</w:t>
      </w:r>
      <w:r w:rsidRPr="007B719F">
        <w:rPr>
          <w:rFonts w:ascii="Times New Roman" w:eastAsia="Times New Roman" w:hAnsi="Times New Roman" w:hint="eastAsia"/>
          <w:sz w:val="28"/>
        </w:rPr>
        <w:t xml:space="preserve"> of </w:t>
      </w:r>
      <w:r w:rsidRPr="007B719F">
        <w:rPr>
          <w:rFonts w:ascii="Times New Roman" w:eastAsia="Times New Roman" w:hAnsi="Times New Roman"/>
          <w:sz w:val="28"/>
        </w:rPr>
        <w:t>m</w:t>
      </w:r>
      <w:r w:rsidRPr="007B719F">
        <w:rPr>
          <w:rFonts w:ascii="Times New Roman" w:eastAsia="Times New Roman" w:hAnsi="Times New Roman" w:hint="eastAsia"/>
          <w:sz w:val="28"/>
        </w:rPr>
        <w:t xml:space="preserve">ethylene blue by natural manganese </w:t>
      </w:r>
      <w:r w:rsidRPr="007B719F">
        <w:rPr>
          <w:rFonts w:ascii="Times New Roman" w:eastAsia="Times New Roman" w:hAnsi="Times New Roman"/>
          <w:sz w:val="28"/>
        </w:rPr>
        <w:t>oxides</w:t>
      </w:r>
      <w:r w:rsidRPr="007B719F">
        <w:rPr>
          <w:rFonts w:ascii="Times New Roman" w:eastAsia="Times New Roman" w:hAnsi="Times New Roman" w:hint="eastAsia"/>
          <w:sz w:val="28"/>
        </w:rPr>
        <w:t xml:space="preserve">: </w:t>
      </w:r>
      <w:r w:rsidRPr="007B719F">
        <w:rPr>
          <w:rFonts w:ascii="Times New Roman" w:hAnsi="Times New Roman" w:hint="eastAsia"/>
          <w:sz w:val="28"/>
        </w:rPr>
        <w:t>Kinetics</w:t>
      </w:r>
      <w:r w:rsidRPr="007B719F">
        <w:rPr>
          <w:rFonts w:ascii="Times New Roman" w:eastAsia="Times New Roman" w:hAnsi="Times New Roman" w:hint="eastAsia"/>
          <w:sz w:val="28"/>
        </w:rPr>
        <w:t xml:space="preserve"> and </w:t>
      </w:r>
      <w:r w:rsidRPr="007B719F">
        <w:rPr>
          <w:rFonts w:ascii="Times New Roman" w:eastAsia="Times New Roman" w:hAnsi="Times New Roman"/>
          <w:sz w:val="28"/>
        </w:rPr>
        <w:t>transformation products</w:t>
      </w:r>
    </w:p>
    <w:p w:rsidR="007B719F" w:rsidRPr="007B719F" w:rsidRDefault="007B719F" w:rsidP="00656D81">
      <w:pPr>
        <w:spacing w:line="480" w:lineRule="auto"/>
        <w:jc w:val="center"/>
        <w:rPr>
          <w:rFonts w:ascii="Times New Roman" w:hAnsi="Times New Roman"/>
          <w:sz w:val="24"/>
        </w:rPr>
      </w:pPr>
      <w:proofErr w:type="spellStart"/>
      <w:r w:rsidRPr="007B719F">
        <w:rPr>
          <w:rFonts w:ascii="Times New Roman" w:hAnsi="Times New Roman"/>
          <w:sz w:val="24"/>
        </w:rPr>
        <w:t>Shuangxi</w:t>
      </w:r>
      <w:proofErr w:type="spellEnd"/>
      <w:r w:rsidRPr="007B719F">
        <w:rPr>
          <w:rFonts w:ascii="Times New Roman" w:hAnsi="Times New Roman"/>
          <w:sz w:val="24"/>
        </w:rPr>
        <w:t xml:space="preserve"> Zhou, </w:t>
      </w:r>
      <w:proofErr w:type="spellStart"/>
      <w:r w:rsidR="008E6DF1">
        <w:rPr>
          <w:rFonts w:ascii="Times New Roman" w:hAnsi="Times New Roman" w:hint="eastAsia"/>
          <w:sz w:val="24"/>
        </w:rPr>
        <w:t>Zhiling</w:t>
      </w:r>
      <w:proofErr w:type="spellEnd"/>
      <w:r w:rsidR="008E6DF1">
        <w:rPr>
          <w:rFonts w:ascii="Times New Roman" w:hAnsi="Times New Roman" w:hint="eastAsia"/>
          <w:sz w:val="24"/>
        </w:rPr>
        <w:t xml:space="preserve"> Du, </w:t>
      </w:r>
      <w:proofErr w:type="spellStart"/>
      <w:r w:rsidRPr="007B719F">
        <w:rPr>
          <w:rFonts w:ascii="Times New Roman" w:hAnsi="Times New Roman"/>
          <w:sz w:val="24"/>
        </w:rPr>
        <w:t>Xiuwen</w:t>
      </w:r>
      <w:proofErr w:type="spellEnd"/>
      <w:r w:rsidRPr="007B719F">
        <w:rPr>
          <w:rFonts w:ascii="Times New Roman" w:hAnsi="Times New Roman"/>
          <w:sz w:val="24"/>
        </w:rPr>
        <w:t xml:space="preserve"> Li,</w:t>
      </w:r>
      <w:r w:rsidR="009D6C6C">
        <w:rPr>
          <w:rFonts w:ascii="Times New Roman" w:hAnsi="Times New Roman" w:hint="eastAsia"/>
          <w:sz w:val="24"/>
        </w:rPr>
        <w:t xml:space="preserve"> </w:t>
      </w:r>
      <w:proofErr w:type="spellStart"/>
      <w:r w:rsidRPr="007B719F">
        <w:rPr>
          <w:rFonts w:ascii="Times New Roman" w:hAnsi="Times New Roman"/>
          <w:sz w:val="24"/>
        </w:rPr>
        <w:t>Yunhai</w:t>
      </w:r>
      <w:proofErr w:type="spellEnd"/>
      <w:r w:rsidRPr="007B719F">
        <w:rPr>
          <w:rFonts w:ascii="Times New Roman" w:hAnsi="Times New Roman"/>
          <w:sz w:val="24"/>
        </w:rPr>
        <w:t xml:space="preserve"> Zhang, </w:t>
      </w:r>
      <w:proofErr w:type="spellStart"/>
      <w:r w:rsidRPr="007B719F">
        <w:rPr>
          <w:rFonts w:ascii="Times New Roman" w:hAnsi="Times New Roman"/>
          <w:sz w:val="24"/>
        </w:rPr>
        <w:t>Yide</w:t>
      </w:r>
      <w:proofErr w:type="spellEnd"/>
      <w:r w:rsidRPr="007B719F">
        <w:rPr>
          <w:rFonts w:ascii="Times New Roman" w:hAnsi="Times New Roman"/>
          <w:sz w:val="24"/>
        </w:rPr>
        <w:t xml:space="preserve"> He*, </w:t>
      </w:r>
      <w:proofErr w:type="spellStart"/>
      <w:r w:rsidRPr="007B719F">
        <w:rPr>
          <w:rFonts w:ascii="Times New Roman" w:hAnsi="Times New Roman"/>
          <w:sz w:val="24"/>
        </w:rPr>
        <w:t>Yongjun</w:t>
      </w:r>
      <w:proofErr w:type="spellEnd"/>
      <w:r w:rsidRPr="007B719F">
        <w:rPr>
          <w:rFonts w:ascii="Times New Roman" w:hAnsi="Times New Roman"/>
          <w:sz w:val="24"/>
        </w:rPr>
        <w:t xml:space="preserve"> Zhang*</w:t>
      </w:r>
    </w:p>
    <w:p w:rsidR="007B719F" w:rsidRPr="009D6C6C" w:rsidRDefault="007B719F" w:rsidP="00656D81">
      <w:pPr>
        <w:spacing w:line="480" w:lineRule="auto"/>
        <w:rPr>
          <w:rFonts w:ascii="Times New Roman" w:hAnsi="Times New Roman"/>
          <w:sz w:val="24"/>
        </w:rPr>
      </w:pPr>
    </w:p>
    <w:p w:rsidR="007B719F" w:rsidRPr="007B719F" w:rsidRDefault="007B719F" w:rsidP="00656D81">
      <w:pPr>
        <w:spacing w:line="480" w:lineRule="auto"/>
        <w:rPr>
          <w:rFonts w:ascii="Times New Roman" w:hAnsi="Times New Roman"/>
          <w:sz w:val="24"/>
        </w:rPr>
      </w:pPr>
      <w:r w:rsidRPr="007B719F">
        <w:rPr>
          <w:rFonts w:ascii="Times New Roman" w:hAnsi="Times New Roman"/>
          <w:sz w:val="24"/>
        </w:rPr>
        <w:t>School of Environmental Science and Engineering, Nanjing Tech University, Nanjing, P.R. China</w:t>
      </w:r>
    </w:p>
    <w:p w:rsidR="007B719F" w:rsidRPr="007B719F" w:rsidRDefault="007B719F" w:rsidP="00656D81">
      <w:pPr>
        <w:spacing w:line="480" w:lineRule="auto"/>
        <w:rPr>
          <w:rFonts w:ascii="Times New Roman" w:hAnsi="Times New Roman"/>
          <w:sz w:val="24"/>
        </w:rPr>
      </w:pPr>
    </w:p>
    <w:p w:rsidR="007B719F" w:rsidRPr="007B719F" w:rsidRDefault="007B719F" w:rsidP="00656D81">
      <w:pPr>
        <w:spacing w:line="480" w:lineRule="auto"/>
        <w:rPr>
          <w:rFonts w:ascii="Times New Roman" w:hAnsi="Times New Roman"/>
          <w:sz w:val="24"/>
        </w:rPr>
      </w:pPr>
      <w:r w:rsidRPr="007B719F">
        <w:rPr>
          <w:rFonts w:ascii="Times New Roman" w:hAnsi="Times New Roman"/>
          <w:sz w:val="24"/>
        </w:rPr>
        <w:t xml:space="preserve">Corresponding author: </w:t>
      </w:r>
      <w:proofErr w:type="spellStart"/>
      <w:r w:rsidRPr="007B719F">
        <w:rPr>
          <w:rFonts w:ascii="Times New Roman" w:hAnsi="Times New Roman"/>
          <w:sz w:val="24"/>
        </w:rPr>
        <w:t>Pu</w:t>
      </w:r>
      <w:proofErr w:type="spellEnd"/>
      <w:r w:rsidRPr="007B719F">
        <w:rPr>
          <w:rFonts w:ascii="Times New Roman" w:hAnsi="Times New Roman"/>
          <w:sz w:val="24"/>
        </w:rPr>
        <w:t xml:space="preserve"> Zhu Nan Lu 30, 211800, Nanjing, P.R. China</w:t>
      </w:r>
    </w:p>
    <w:p w:rsidR="007B719F" w:rsidRPr="007B719F" w:rsidRDefault="007B719F" w:rsidP="00656D81">
      <w:pPr>
        <w:spacing w:line="480" w:lineRule="auto"/>
        <w:rPr>
          <w:rFonts w:ascii="Times New Roman" w:hAnsi="Times New Roman"/>
          <w:sz w:val="24"/>
        </w:rPr>
      </w:pPr>
      <w:r w:rsidRPr="007B719F">
        <w:rPr>
          <w:rFonts w:ascii="Times New Roman" w:hAnsi="Times New Roman"/>
          <w:sz w:val="24"/>
        </w:rPr>
        <w:t>Email: y.zhang@njtech.edu.cn</w:t>
      </w:r>
      <w:r w:rsidRPr="007B719F">
        <w:rPr>
          <w:rFonts w:ascii="Times New Roman" w:hAnsi="Times New Roman" w:hint="eastAsia"/>
          <w:sz w:val="24"/>
        </w:rPr>
        <w:t>,</w:t>
      </w:r>
      <w:r w:rsidRPr="007B719F">
        <w:rPr>
          <w:rFonts w:ascii="Times New Roman" w:hAnsi="Times New Roman"/>
          <w:sz w:val="24"/>
        </w:rPr>
        <w:t xml:space="preserve"> heyd@njtech.edu.cn</w:t>
      </w: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455870" w:rsidRDefault="00455870" w:rsidP="00656D81">
      <w:pPr>
        <w:spacing w:line="480" w:lineRule="auto"/>
        <w:rPr>
          <w:rFonts w:ascii="Times New Roman" w:hAnsi="Times New Roman" w:cs="Times New Roman"/>
        </w:rPr>
      </w:pPr>
    </w:p>
    <w:p w:rsidR="00F94165" w:rsidRPr="00605BC8" w:rsidRDefault="00EE1767" w:rsidP="00656D8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1E97B" wp14:editId="6716CC8D">
                <wp:simplePos x="0" y="0"/>
                <wp:positionH relativeFrom="column">
                  <wp:posOffset>4869745</wp:posOffset>
                </wp:positionH>
                <wp:positionV relativeFrom="paragraph">
                  <wp:posOffset>89611</wp:posOffset>
                </wp:positionV>
                <wp:extent cx="372714" cy="270506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14" cy="27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5BC8" w:rsidRPr="001F5BB8" w:rsidRDefault="00605BC8" w:rsidP="00605BC8">
                            <w:pPr>
                              <w:rPr>
                                <w:rFonts w:cs="Times New Roman"/>
                                <w:color w:val="FFFFFF" w:themeColor="background1"/>
                                <w:sz w:val="22"/>
                              </w:rPr>
                            </w:pPr>
                            <w:r w:rsidRPr="001F5BB8">
                              <w:rPr>
                                <w:rFonts w:cs="Times New Roman"/>
                                <w:color w:val="FFFFFF" w:themeColor="background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cs="Times New Roman" w:hint="eastAsia"/>
                                <w:color w:val="FFFFFF" w:themeColor="background1"/>
                                <w:sz w:val="22"/>
                              </w:rPr>
                              <w:t>b</w:t>
                            </w:r>
                            <w:r w:rsidRPr="001F5BB8">
                              <w:rPr>
                                <w:rFonts w:cs="Times New Roman"/>
                                <w:color w:val="FFFFFF" w:themeColor="background1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383.45pt;margin-top:7.05pt;width:29.35pt;height:2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" filled="f" stroked="f" strokeweight=".5pt">
                <v:textbox>
                  <w:txbxContent>
                    <w:p w:rsidR="00605BC8" w:rsidRPr="001F5BB8" w:rsidRDefault="00605BC8" w:rsidP="00605BC8">
                      <w:pPr>
                        <w:rPr>
                          <w:rFonts w:cs="Times New Roman"/>
                          <w:color w:val="CCE8CF" w:themeColor="background1"/>
                          <w:sz w:val="22"/>
                        </w:rPr>
                      </w:pPr>
                      <w:r w:rsidRPr="001F5BB8">
                        <w:rPr>
                          <w:rFonts w:cs="Times New Roman"/>
                          <w:color w:val="CCE8CF" w:themeColor="background1"/>
                          <w:sz w:val="22"/>
                        </w:rPr>
                        <w:t>(</w:t>
                      </w:r>
                      <w:r>
                        <w:rPr>
                          <w:rFonts w:cs="Times New Roman" w:hint="eastAsia"/>
                          <w:color w:val="CCE8CF" w:themeColor="background1"/>
                          <w:sz w:val="22"/>
                        </w:rPr>
                        <w:t>b</w:t>
                      </w:r>
                      <w:r w:rsidRPr="001F5BB8">
                        <w:rPr>
                          <w:rFonts w:cs="Times New Roman"/>
                          <w:color w:val="CCE8CF" w:themeColor="background1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94165" w:rsidRDefault="007B719F" w:rsidP="00656D8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0B23841" wp14:editId="00251033">
            <wp:simplePos x="0" y="0"/>
            <wp:positionH relativeFrom="column">
              <wp:posOffset>1220470</wp:posOffset>
            </wp:positionH>
            <wp:positionV relativeFrom="paragraph">
              <wp:posOffset>71755</wp:posOffset>
            </wp:positionV>
            <wp:extent cx="2879725" cy="2303780"/>
            <wp:effectExtent l="0" t="0" r="0" b="1270"/>
            <wp:wrapNone/>
            <wp:docPr id="21" name="图片 21" descr="D:\Desktop\论文\SEM\28-01-锰矿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Desktop\论文\SEM\28-01-锰矿石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165" w:rsidRDefault="00F94165" w:rsidP="00656D81">
      <w:pPr>
        <w:spacing w:line="480" w:lineRule="auto"/>
        <w:rPr>
          <w:rFonts w:ascii="Times New Roman" w:hAnsi="Times New Roman" w:cs="Times New Roman"/>
        </w:rPr>
      </w:pPr>
    </w:p>
    <w:p w:rsidR="00F94165" w:rsidRPr="00F94165" w:rsidRDefault="00F94165" w:rsidP="00656D81">
      <w:pPr>
        <w:spacing w:line="480" w:lineRule="auto"/>
        <w:rPr>
          <w:rFonts w:ascii="Times New Roman" w:hAnsi="Times New Roman" w:cs="Times New Roman"/>
        </w:rPr>
      </w:pPr>
    </w:p>
    <w:p w:rsidR="00F94165" w:rsidRPr="00F94165" w:rsidRDefault="00F94165" w:rsidP="00656D81">
      <w:pPr>
        <w:spacing w:line="480" w:lineRule="auto"/>
        <w:rPr>
          <w:rFonts w:ascii="Times New Roman" w:hAnsi="Times New Roman" w:cs="Times New Roman"/>
        </w:rPr>
      </w:pPr>
    </w:p>
    <w:p w:rsidR="00F94165" w:rsidRPr="00F94165" w:rsidRDefault="00F94165" w:rsidP="00656D81">
      <w:pPr>
        <w:spacing w:line="480" w:lineRule="auto"/>
        <w:rPr>
          <w:rFonts w:ascii="Times New Roman" w:hAnsi="Times New Roman" w:cs="Times New Roman"/>
        </w:rPr>
      </w:pPr>
    </w:p>
    <w:p w:rsidR="00F94165" w:rsidRPr="00F94165" w:rsidRDefault="00F94165" w:rsidP="00656D81">
      <w:pPr>
        <w:spacing w:line="480" w:lineRule="auto"/>
        <w:rPr>
          <w:rFonts w:ascii="Times New Roman" w:hAnsi="Times New Roman" w:cs="Times New Roman"/>
        </w:rPr>
      </w:pPr>
    </w:p>
    <w:p w:rsidR="00F94165" w:rsidRPr="00F94165" w:rsidRDefault="00F94165" w:rsidP="00656D81">
      <w:pPr>
        <w:spacing w:line="480" w:lineRule="auto"/>
        <w:rPr>
          <w:rFonts w:ascii="Times New Roman" w:hAnsi="Times New Roman" w:cs="Times New Roman"/>
        </w:rPr>
      </w:pPr>
    </w:p>
    <w:p w:rsidR="00605BC8" w:rsidRDefault="005439F8" w:rsidP="00656D81">
      <w:pPr>
        <w:spacing w:line="480" w:lineRule="auto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Fig</w:t>
      </w:r>
      <w:r>
        <w:rPr>
          <w:rFonts w:ascii="Times New Roman" w:hAnsi="Times New Roman" w:hint="eastAsia"/>
          <w:b/>
          <w:sz w:val="22"/>
        </w:rPr>
        <w:t xml:space="preserve">ure </w:t>
      </w:r>
      <w:r w:rsidR="00605BC8" w:rsidRPr="00455870">
        <w:rPr>
          <w:rFonts w:ascii="Times New Roman" w:hAnsi="Times New Roman" w:hint="eastAsia"/>
          <w:b/>
          <w:sz w:val="22"/>
        </w:rPr>
        <w:t>S</w:t>
      </w:r>
      <w:r w:rsidR="007B719F" w:rsidRPr="00455870">
        <w:rPr>
          <w:rFonts w:ascii="Times New Roman" w:hAnsi="Times New Roman" w:hint="eastAsia"/>
          <w:b/>
          <w:sz w:val="22"/>
        </w:rPr>
        <w:t>1</w:t>
      </w:r>
      <w:r w:rsidR="00506151">
        <w:rPr>
          <w:rFonts w:ascii="宋体" w:eastAsia="宋体" w:hAnsi="宋体" w:cs="宋体" w:hint="eastAsia"/>
          <w:b/>
          <w:sz w:val="22"/>
        </w:rPr>
        <w:t>.</w:t>
      </w:r>
      <w:r w:rsidR="00605BC8" w:rsidRPr="00922136">
        <w:rPr>
          <w:rFonts w:ascii="Times New Roman" w:hAnsi="Times New Roman"/>
          <w:sz w:val="22"/>
        </w:rPr>
        <w:t xml:space="preserve">SEM image of </w:t>
      </w:r>
      <w:proofErr w:type="spellStart"/>
      <w:r w:rsidR="009A2084">
        <w:rPr>
          <w:rFonts w:ascii="Times New Roman" w:hAnsi="Times New Roman" w:cs="Times New Roman" w:hint="eastAsia"/>
          <w:sz w:val="24"/>
          <w:szCs w:val="24"/>
        </w:rPr>
        <w:t>MnOx</w:t>
      </w:r>
      <w:proofErr w:type="spellEnd"/>
      <w:r w:rsidR="00605BC8" w:rsidRPr="00922136">
        <w:rPr>
          <w:rFonts w:ascii="Times New Roman" w:hAnsi="Times New Roman"/>
          <w:sz w:val="22"/>
        </w:rPr>
        <w:t xml:space="preserve"> </w:t>
      </w:r>
    </w:p>
    <w:p w:rsidR="00725C03" w:rsidRDefault="001A2C2A" w:rsidP="00656D8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258F3" w:rsidRPr="00197D19">
        <w:rPr>
          <w:rFonts w:ascii="Times New Roman" w:hAnsi="Times New Roman" w:cs="Times New Roman"/>
          <w:sz w:val="24"/>
          <w:szCs w:val="24"/>
        </w:rPr>
        <w:t>method</w:t>
      </w:r>
      <w:r w:rsidR="006B5E80">
        <w:rPr>
          <w:rFonts w:ascii="Times New Roman" w:hAnsi="Times New Roman" w:cs="Times New Roman" w:hint="eastAsia"/>
          <w:sz w:val="24"/>
          <w:szCs w:val="24"/>
        </w:rPr>
        <w:t xml:space="preserve"> for</w:t>
      </w:r>
      <w:r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6B5E8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measurement of </w:t>
      </w:r>
      <w:proofErr w:type="spellStart"/>
      <w:r w:rsidR="006B5E80">
        <w:rPr>
          <w:rFonts w:ascii="Times New Roman" w:hAnsi="Times New Roman" w:cs="Times New Roman" w:hint="eastAsia"/>
          <w:sz w:val="24"/>
          <w:szCs w:val="24"/>
        </w:rPr>
        <w:t>pH</w:t>
      </w:r>
      <w:r w:rsidR="006B5E80" w:rsidRPr="006B5E80">
        <w:rPr>
          <w:rFonts w:ascii="Times New Roman" w:hAnsi="Times New Roman" w:cs="Times New Roman" w:hint="eastAsia"/>
          <w:sz w:val="24"/>
          <w:szCs w:val="24"/>
          <w:vertAlign w:val="subscript"/>
        </w:rPr>
        <w:t>pz</w:t>
      </w:r>
      <w:r w:rsidR="005439F8">
        <w:rPr>
          <w:rFonts w:ascii="Times New Roman" w:hAnsi="Times New Roman" w:cs="Times New Roman" w:hint="eastAsia"/>
          <w:sz w:val="24"/>
          <w:szCs w:val="24"/>
          <w:vertAlign w:val="subscript"/>
        </w:rPr>
        <w:t>c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>:</w:t>
      </w:r>
    </w:p>
    <w:p w:rsidR="001A2C2A" w:rsidRPr="006B5E80" w:rsidRDefault="001A2C2A" w:rsidP="00656D81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A2C2A">
        <w:rPr>
          <w:rFonts w:ascii="Times New Roman" w:hAnsi="Times New Roman" w:cs="Times New Roman"/>
          <w:sz w:val="24"/>
          <w:szCs w:val="24"/>
        </w:rPr>
        <w:t>The point zero charges (</w:t>
      </w:r>
      <w:proofErr w:type="spellStart"/>
      <w:r w:rsidRPr="001A2C2A">
        <w:rPr>
          <w:rFonts w:ascii="Times New Roman" w:hAnsi="Times New Roman" w:cs="Times New Roman"/>
          <w:sz w:val="24"/>
          <w:szCs w:val="24"/>
        </w:rPr>
        <w:t>pHpzc</w:t>
      </w:r>
      <w:proofErr w:type="spellEnd"/>
      <w:r w:rsidRPr="001A2C2A">
        <w:rPr>
          <w:rFonts w:ascii="Times New Roman" w:hAnsi="Times New Roman" w:cs="Times New Roman"/>
          <w:sz w:val="24"/>
          <w:szCs w:val="24"/>
        </w:rPr>
        <w:t xml:space="preserve">) value of </w:t>
      </w:r>
      <w:proofErr w:type="spellStart"/>
      <w:r w:rsidR="009A2084">
        <w:rPr>
          <w:rFonts w:ascii="Times New Roman" w:hAnsi="Times New Roman" w:cs="Times New Roman" w:hint="eastAsia"/>
          <w:sz w:val="24"/>
          <w:szCs w:val="24"/>
        </w:rPr>
        <w:t>MnOx</w:t>
      </w:r>
      <w:proofErr w:type="spellEnd"/>
      <w:r w:rsidRPr="001A2C2A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 w:hint="eastAsia"/>
          <w:sz w:val="24"/>
          <w:szCs w:val="24"/>
        </w:rPr>
        <w:t xml:space="preserve">measured by a </w:t>
      </w:r>
      <w:r w:rsidRPr="001A2C2A">
        <w:rPr>
          <w:rFonts w:ascii="Times New Roman" w:hAnsi="Times New Roman" w:cs="Times New Roman"/>
          <w:sz w:val="24"/>
          <w:szCs w:val="24"/>
        </w:rPr>
        <w:t>traditional potentiometric acid–base titration method</w:t>
      </w:r>
      <w:r>
        <w:rPr>
          <w:rFonts w:ascii="Times New Roman" w:hAnsi="Times New Roman" w:cs="Times New Roman" w:hint="eastAsia"/>
          <w:sz w:val="24"/>
          <w:szCs w:val="24"/>
        </w:rPr>
        <w:t xml:space="preserve"> whi</w:t>
      </w:r>
      <w:r w:rsidR="009A2084">
        <w:rPr>
          <w:rFonts w:ascii="Times New Roman" w:hAnsi="Times New Roman" w:cs="Times New Roman" w:hint="eastAsia"/>
          <w:sz w:val="24"/>
          <w:szCs w:val="24"/>
        </w:rPr>
        <w:t>ch was conducted in 250ml flask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a </w:t>
      </w:r>
      <w:r w:rsidRPr="001A2C2A">
        <w:rPr>
          <w:rFonts w:ascii="Times New Roman" w:hAnsi="Times New Roman" w:cs="Times New Roman"/>
          <w:sz w:val="24"/>
          <w:szCs w:val="24"/>
        </w:rPr>
        <w:t>series of</w:t>
      </w:r>
      <w:r>
        <w:rPr>
          <w:rFonts w:ascii="Times New Roman" w:hAnsi="Times New Roman" w:cs="Times New Roman"/>
          <w:sz w:val="24"/>
          <w:szCs w:val="24"/>
        </w:rPr>
        <w:t xml:space="preserve"> 100 mL </w:t>
      </w:r>
      <w:proofErr w:type="spellStart"/>
      <w:r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(0.01 M) solutions</w:t>
      </w:r>
      <w:r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Pr="001A2C2A">
        <w:rPr>
          <w:rFonts w:ascii="Times New Roman" w:hAnsi="Times New Roman" w:cs="Times New Roman"/>
          <w:sz w:val="24"/>
          <w:szCs w:val="24"/>
        </w:rPr>
        <w:t xml:space="preserve">the pH values were adjusted from 2.0 to 10.0 using 0.1 M </w:t>
      </w:r>
      <w:proofErr w:type="spellStart"/>
      <w:r w:rsidRPr="001A2C2A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1A2C2A">
        <w:rPr>
          <w:rFonts w:ascii="Times New Roman" w:hAnsi="Times New Roman" w:cs="Times New Roman"/>
          <w:sz w:val="24"/>
          <w:szCs w:val="24"/>
        </w:rPr>
        <w:t xml:space="preserve"> or 0.1 M </w:t>
      </w:r>
      <w:proofErr w:type="spellStart"/>
      <w:r w:rsidRPr="001A2C2A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1A2C2A">
        <w:rPr>
          <w:rFonts w:ascii="Times New Roman" w:hAnsi="Times New Roman" w:cs="Times New Roman"/>
          <w:sz w:val="24"/>
          <w:szCs w:val="24"/>
        </w:rPr>
        <w:t xml:space="preserve">. After that, 0.15 g </w:t>
      </w:r>
      <w:proofErr w:type="spellStart"/>
      <w:r w:rsidR="009A2084">
        <w:rPr>
          <w:rFonts w:ascii="Times New Roman" w:hAnsi="Times New Roman" w:cs="Times New Roman" w:hint="eastAsia"/>
          <w:sz w:val="24"/>
          <w:szCs w:val="24"/>
        </w:rPr>
        <w:t>MnOx</w:t>
      </w:r>
      <w:proofErr w:type="spellEnd"/>
      <w:r w:rsidRPr="001A2C2A">
        <w:rPr>
          <w:rFonts w:ascii="Times New Roman" w:hAnsi="Times New Roman" w:cs="Times New Roman"/>
          <w:sz w:val="24"/>
          <w:szCs w:val="24"/>
        </w:rPr>
        <w:t xml:space="preserve"> </w:t>
      </w:r>
      <w:r w:rsidRPr="001A2C2A">
        <w:rPr>
          <w:rFonts w:ascii="Times New Roman" w:hAnsi="Times New Roman" w:cs="Times New Roman" w:hint="eastAsia"/>
          <w:sz w:val="24"/>
          <w:szCs w:val="24"/>
        </w:rPr>
        <w:t xml:space="preserve">was added and the mixture was 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shaked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 xml:space="preserve"> in a thermostatic shaker at 120 rpm (30</w:t>
      </w:r>
      <w:r w:rsidR="003C5D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A2C2A">
        <w:rPr>
          <w:rFonts w:ascii="Times New Roman" w:hAnsi="Times New Roman" w:cs="Times New Roman" w:hint="eastAsia"/>
          <w:sz w:val="24"/>
          <w:szCs w:val="24"/>
        </w:rPr>
        <w:t>℃</w:t>
      </w:r>
      <w:r w:rsidRPr="001A2C2A">
        <w:rPr>
          <w:rFonts w:ascii="Times New Roman" w:hAnsi="Times New Roman" w:cs="Times New Roman" w:hint="eastAsia"/>
          <w:sz w:val="24"/>
          <w:szCs w:val="24"/>
        </w:rPr>
        <w:t>) for 48 h. The initial pH (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pH</w:t>
      </w:r>
      <w:r w:rsidRPr="008C1AF3">
        <w:rPr>
          <w:rFonts w:ascii="Times New Roman" w:hAnsi="Times New Roman" w:cs="Times New Roman" w:hint="eastAsia"/>
          <w:sz w:val="24"/>
          <w:szCs w:val="24"/>
          <w:vertAlign w:val="subscript"/>
        </w:rPr>
        <w:t>initial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>) and final pH (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pH</w:t>
      </w:r>
      <w:r w:rsidRPr="008C1AF3">
        <w:rPr>
          <w:rFonts w:ascii="Times New Roman" w:hAnsi="Times New Roman" w:cs="Times New Roman" w:hint="eastAsia"/>
          <w:sz w:val="24"/>
          <w:szCs w:val="24"/>
          <w:vertAlign w:val="subscript"/>
        </w:rPr>
        <w:t>final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 xml:space="preserve">) were recorded. The 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pHpzc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 xml:space="preserve"> value is </w:t>
      </w:r>
      <w:r w:rsidR="008C1AF3">
        <w:rPr>
          <w:rFonts w:ascii="Times New Roman" w:hAnsi="Times New Roman" w:cs="Times New Roman" w:hint="eastAsia"/>
          <w:sz w:val="24"/>
          <w:szCs w:val="24"/>
        </w:rPr>
        <w:t>obtained</w:t>
      </w:r>
      <w:r w:rsidRPr="001A2C2A">
        <w:rPr>
          <w:rFonts w:ascii="Times New Roman" w:hAnsi="Times New Roman" w:cs="Times New Roman" w:hint="eastAsia"/>
          <w:sz w:val="24"/>
          <w:szCs w:val="24"/>
        </w:rPr>
        <w:t xml:space="preserve"> from the plot </w:t>
      </w:r>
      <w:r w:rsidRPr="001A2C2A">
        <w:rPr>
          <w:rFonts w:ascii="Times New Roman" w:hAnsi="Times New Roman" w:cs="Times New Roman" w:hint="eastAsia"/>
          <w:sz w:val="24"/>
          <w:szCs w:val="24"/>
        </w:rPr>
        <w:t>Δ</w:t>
      </w:r>
      <w:r w:rsidRPr="001A2C2A">
        <w:rPr>
          <w:rFonts w:ascii="Times New Roman" w:hAnsi="Times New Roman" w:cs="Times New Roman" w:hint="eastAsia"/>
          <w:sz w:val="24"/>
          <w:szCs w:val="24"/>
        </w:rPr>
        <w:t>pH = (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pH</w:t>
      </w:r>
      <w:r w:rsidRPr="008C1AF3">
        <w:rPr>
          <w:rFonts w:ascii="Times New Roman" w:hAnsi="Times New Roman" w:cs="Times New Roman" w:hint="eastAsia"/>
          <w:sz w:val="24"/>
          <w:szCs w:val="24"/>
          <w:vertAlign w:val="subscript"/>
        </w:rPr>
        <w:t>initial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 xml:space="preserve"> - 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pH</w:t>
      </w:r>
      <w:r w:rsidRPr="008C1AF3">
        <w:rPr>
          <w:rFonts w:ascii="Times New Roman" w:hAnsi="Times New Roman" w:cs="Times New Roman" w:hint="eastAsia"/>
          <w:sz w:val="24"/>
          <w:szCs w:val="24"/>
          <w:vertAlign w:val="subscript"/>
        </w:rPr>
        <w:t>final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 xml:space="preserve">) versus initial </w:t>
      </w:r>
      <w:proofErr w:type="spellStart"/>
      <w:r w:rsidRPr="001A2C2A">
        <w:rPr>
          <w:rFonts w:ascii="Times New Roman" w:hAnsi="Times New Roman" w:cs="Times New Roman" w:hint="eastAsia"/>
          <w:sz w:val="24"/>
          <w:szCs w:val="24"/>
        </w:rPr>
        <w:t>pH</w:t>
      </w:r>
      <w:r w:rsidRPr="008C1AF3">
        <w:rPr>
          <w:rFonts w:ascii="Times New Roman" w:hAnsi="Times New Roman" w:cs="Times New Roman" w:hint="eastAsia"/>
          <w:sz w:val="24"/>
          <w:szCs w:val="24"/>
          <w:vertAlign w:val="subscript"/>
        </w:rPr>
        <w:t>initial</w:t>
      </w:r>
      <w:proofErr w:type="spellEnd"/>
      <w:r w:rsidRPr="001A2C2A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Pr="001A2C2A">
        <w:rPr>
          <w:rFonts w:ascii="Times New Roman" w:hAnsi="Times New Roman" w:cs="Times New Roman"/>
          <w:sz w:val="24"/>
          <w:szCs w:val="24"/>
        </w:rPr>
        <w:t xml:space="preserve">intersection of the curve with the straight line is the point of </w:t>
      </w:r>
      <w:proofErr w:type="spellStart"/>
      <w:r w:rsidRPr="001A2C2A">
        <w:rPr>
          <w:rFonts w:ascii="Times New Roman" w:hAnsi="Times New Roman" w:cs="Times New Roman"/>
          <w:sz w:val="24"/>
          <w:szCs w:val="24"/>
        </w:rPr>
        <w:t>pH</w:t>
      </w:r>
      <w:r w:rsidRPr="005439F8">
        <w:rPr>
          <w:rFonts w:ascii="Times New Roman" w:hAnsi="Times New Roman" w:cs="Times New Roman"/>
          <w:sz w:val="24"/>
          <w:szCs w:val="24"/>
          <w:vertAlign w:val="subscript"/>
        </w:rPr>
        <w:t>pzc</w:t>
      </w:r>
      <w:proofErr w:type="spellEnd"/>
      <w:r w:rsidRPr="001A2C2A">
        <w:rPr>
          <w:rFonts w:ascii="Times New Roman" w:hAnsi="Times New Roman" w:cs="Times New Roman"/>
          <w:sz w:val="24"/>
          <w:szCs w:val="24"/>
        </w:rPr>
        <w:t>.</w:t>
      </w:r>
    </w:p>
    <w:p w:rsidR="00197D19" w:rsidRDefault="009E1CDF" w:rsidP="00656D81">
      <w:pPr>
        <w:spacing w:line="480" w:lineRule="auto"/>
        <w:jc w:val="center"/>
      </w:pPr>
      <w:r w:rsidRPr="00725C03">
        <w:rPr>
          <w:rFonts w:ascii="Times New Roman" w:hAnsi="Times New Roman" w:cs="Times New Roman"/>
        </w:rPr>
        <w:object w:dxaOrig="6549" w:dyaOrig="4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pt;height:228.5pt" o:ole="">
            <v:imagedata r:id="rId9" o:title=""/>
          </v:shape>
          <o:OLEObject Type="Embed" ProgID="Origin50.Graph" ShapeID="_x0000_i1025" DrawAspect="Content" ObjectID="_1612339512" r:id="rId10"/>
        </w:object>
      </w:r>
    </w:p>
    <w:p w:rsidR="00197D19" w:rsidRPr="00922136" w:rsidRDefault="00197D19" w:rsidP="00656D81">
      <w:pPr>
        <w:spacing w:line="480" w:lineRule="auto"/>
        <w:jc w:val="center"/>
        <w:rPr>
          <w:rFonts w:ascii="Times New Roman" w:hAnsi="Times New Roman" w:cs="Times New Roman"/>
          <w:sz w:val="22"/>
          <w:szCs w:val="24"/>
        </w:rPr>
      </w:pPr>
      <w:r w:rsidRPr="00455870">
        <w:rPr>
          <w:rFonts w:ascii="Times New Roman" w:hAnsi="Times New Roman" w:cs="Times New Roman"/>
          <w:b/>
          <w:sz w:val="22"/>
          <w:szCs w:val="24"/>
        </w:rPr>
        <w:t>Fig</w:t>
      </w:r>
      <w:r w:rsidR="005439F8">
        <w:rPr>
          <w:rFonts w:ascii="Times New Roman" w:hAnsi="Times New Roman" w:cs="Times New Roman" w:hint="eastAsia"/>
          <w:b/>
          <w:sz w:val="22"/>
          <w:szCs w:val="24"/>
        </w:rPr>
        <w:t xml:space="preserve">ure </w:t>
      </w:r>
      <w:r w:rsidRPr="00455870">
        <w:rPr>
          <w:rFonts w:ascii="Times New Roman" w:hAnsi="Times New Roman" w:cs="Times New Roman"/>
          <w:b/>
          <w:sz w:val="22"/>
          <w:szCs w:val="24"/>
        </w:rPr>
        <w:t>S</w:t>
      </w:r>
      <w:r w:rsidR="00652E64">
        <w:rPr>
          <w:rFonts w:ascii="Times New Roman" w:hAnsi="Times New Roman" w:cs="Times New Roman" w:hint="eastAsia"/>
          <w:b/>
          <w:sz w:val="22"/>
          <w:szCs w:val="24"/>
        </w:rPr>
        <w:t>2</w:t>
      </w:r>
      <w:r w:rsidR="00506151">
        <w:rPr>
          <w:rFonts w:ascii="宋体" w:eastAsia="宋体" w:hAnsi="宋体" w:cs="宋体" w:hint="eastAsia"/>
          <w:b/>
          <w:sz w:val="22"/>
        </w:rPr>
        <w:t>.</w:t>
      </w:r>
      <w:r w:rsidR="009A2084">
        <w:rPr>
          <w:rFonts w:ascii="Times New Roman" w:hAnsi="Times New Roman" w:cs="Times New Roman" w:hint="eastAsia"/>
          <w:sz w:val="22"/>
          <w:szCs w:val="24"/>
        </w:rPr>
        <w:t>T</w:t>
      </w:r>
      <w:r w:rsidRPr="00922136">
        <w:rPr>
          <w:rFonts w:ascii="Times New Roman" w:hAnsi="Times New Roman" w:cs="Times New Roman"/>
          <w:sz w:val="22"/>
          <w:szCs w:val="24"/>
        </w:rPr>
        <w:t xml:space="preserve">he zero point of </w:t>
      </w:r>
      <w:proofErr w:type="spellStart"/>
      <w:r w:rsidR="009A2084">
        <w:rPr>
          <w:rFonts w:ascii="Times New Roman" w:hAnsi="Times New Roman" w:cs="Times New Roman" w:hint="eastAsia"/>
          <w:sz w:val="22"/>
          <w:szCs w:val="24"/>
        </w:rPr>
        <w:t>MnOx</w:t>
      </w:r>
      <w:proofErr w:type="spellEnd"/>
      <w:r w:rsidRPr="00922136">
        <w:rPr>
          <w:rFonts w:ascii="Times New Roman" w:hAnsi="Times New Roman" w:cs="Times New Roman"/>
          <w:sz w:val="22"/>
          <w:szCs w:val="24"/>
        </w:rPr>
        <w:t xml:space="preserve"> measured by a traditional potentiometric acid–base titration method</w:t>
      </w:r>
    </w:p>
    <w:p w:rsidR="001B451A" w:rsidRPr="005439F8" w:rsidRDefault="001B451A" w:rsidP="00656D81">
      <w:pPr>
        <w:spacing w:line="480" w:lineRule="auto"/>
        <w:jc w:val="center"/>
        <w:rPr>
          <w:rFonts w:ascii="Times New Roman" w:hAnsi="Times New Roman" w:cs="Times New Roman"/>
        </w:rPr>
      </w:pPr>
    </w:p>
    <w:p w:rsidR="006331B4" w:rsidRPr="003A6022" w:rsidRDefault="00EC2637" w:rsidP="00656D81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T</w:t>
      </w:r>
      <w:r w:rsidR="005439F8">
        <w:rPr>
          <w:rFonts w:ascii="Times New Roman" w:hAnsi="Times New Roman" w:cs="Times New Roman" w:hint="eastAsia"/>
          <w:b/>
          <w:sz w:val="24"/>
        </w:rPr>
        <w:t>able</w:t>
      </w:r>
      <w:r w:rsidR="005439F8" w:rsidRPr="005439F8">
        <w:rPr>
          <w:rFonts w:ascii="宋体" w:eastAsia="宋体" w:hAnsi="宋体" w:cs="宋体" w:hint="eastAsia"/>
          <w:b/>
          <w:sz w:val="22"/>
        </w:rPr>
        <w:t>∣</w:t>
      </w:r>
      <w:r w:rsidR="006331B4" w:rsidRPr="00455870">
        <w:rPr>
          <w:rFonts w:ascii="Times New Roman" w:hAnsi="Times New Roman" w:cs="Times New Roman" w:hint="eastAsia"/>
          <w:b/>
          <w:sz w:val="24"/>
        </w:rPr>
        <w:t>S</w:t>
      </w:r>
      <w:r w:rsidR="007B719F" w:rsidRPr="00455870">
        <w:rPr>
          <w:rFonts w:ascii="Times New Roman" w:hAnsi="Times New Roman" w:cs="Times New Roman" w:hint="eastAsia"/>
          <w:b/>
          <w:sz w:val="24"/>
        </w:rPr>
        <w:t>1</w:t>
      </w:r>
      <w:r w:rsidR="006331B4" w:rsidRPr="00292301">
        <w:rPr>
          <w:rFonts w:ascii="Times New Roman" w:hAnsi="Times New Roman" w:cs="Times New Roman" w:hint="eastAsia"/>
          <w:sz w:val="24"/>
        </w:rPr>
        <w:t xml:space="preserve"> Chemical bonds energies of methylene blue molecule</w:t>
      </w:r>
      <w:r w:rsidR="003A6022">
        <w:rPr>
          <w:rFonts w:ascii="Times New Roman" w:hAnsi="Times New Roman" w:cs="Times New Roman" w:hint="eastAsia"/>
          <w:sz w:val="24"/>
        </w:rPr>
        <w:t xml:space="preserve"> </w:t>
      </w:r>
      <w:bookmarkStart w:id="0" w:name="_GoBack"/>
      <w:r w:rsidR="006E346F" w:rsidRPr="003A163B">
        <w:rPr>
          <w:rFonts w:ascii="Times New Roman" w:hAnsi="Times New Roman" w:cs="Times New Roman" w:hint="eastAsia"/>
          <w:color w:val="000000" w:themeColor="text1"/>
          <w:sz w:val="24"/>
        </w:rPr>
        <w:t>[1]</w:t>
      </w:r>
      <w:bookmarkEnd w:id="0"/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6331B4" w:rsidRPr="007A16F5" w:rsidTr="001C7497">
        <w:trPr>
          <w:jc w:val="center"/>
        </w:trPr>
        <w:tc>
          <w:tcPr>
            <w:tcW w:w="4261" w:type="dxa"/>
            <w:tcBorders>
              <w:top w:val="single" w:sz="12" w:space="0" w:color="auto"/>
              <w:bottom w:val="single" w:sz="4" w:space="0" w:color="auto"/>
            </w:tcBorders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Molecule bonds</w:t>
            </w:r>
          </w:p>
        </w:tc>
        <w:tc>
          <w:tcPr>
            <w:tcW w:w="4261" w:type="dxa"/>
            <w:tcBorders>
              <w:top w:val="single" w:sz="12" w:space="0" w:color="auto"/>
              <w:bottom w:val="single" w:sz="4" w:space="0" w:color="auto"/>
            </w:tcBorders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Bond energy (kcal/</w:t>
            </w:r>
            <w:proofErr w:type="spellStart"/>
            <w:r w:rsidRPr="00292301">
              <w:rPr>
                <w:rFonts w:ascii="Times New Roman" w:hAnsi="Times New Roman" w:cs="Times New Roman" w:hint="eastAsia"/>
                <w:sz w:val="24"/>
              </w:rPr>
              <w:t>mol</w:t>
            </w:r>
            <w:proofErr w:type="spellEnd"/>
            <w:r w:rsidRPr="00292301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</w:tr>
      <w:tr w:rsidR="006331B4" w:rsidRPr="007A16F5" w:rsidTr="001C7497">
        <w:trPr>
          <w:jc w:val="center"/>
        </w:trPr>
        <w:tc>
          <w:tcPr>
            <w:tcW w:w="4261" w:type="dxa"/>
            <w:tcBorders>
              <w:top w:val="single" w:sz="4" w:space="0" w:color="auto"/>
            </w:tcBorders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CH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3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-N(CH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3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)C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</w:p>
        </w:tc>
        <w:tc>
          <w:tcPr>
            <w:tcW w:w="4261" w:type="dxa"/>
            <w:tcBorders>
              <w:top w:val="single" w:sz="4" w:space="0" w:color="auto"/>
            </w:tcBorders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70.8</w:t>
            </w:r>
          </w:p>
        </w:tc>
      </w:tr>
      <w:tr w:rsidR="006331B4" w:rsidRPr="007A16F5" w:rsidTr="001C7497">
        <w:trPr>
          <w:jc w:val="center"/>
        </w:trPr>
        <w:tc>
          <w:tcPr>
            <w:tcW w:w="4261" w:type="dxa"/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N(CH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3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)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2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</w:p>
        </w:tc>
        <w:tc>
          <w:tcPr>
            <w:tcW w:w="4261" w:type="dxa"/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93.2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±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2.5</w:t>
            </w:r>
          </w:p>
        </w:tc>
      </w:tr>
      <w:tr w:rsidR="006331B4" w:rsidRPr="007A16F5" w:rsidTr="001C7497">
        <w:trPr>
          <w:jc w:val="center"/>
        </w:trPr>
        <w:tc>
          <w:tcPr>
            <w:tcW w:w="4261" w:type="dxa"/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-N-C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</w:p>
        </w:tc>
        <w:tc>
          <w:tcPr>
            <w:tcW w:w="4261" w:type="dxa"/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87.4</w:t>
            </w:r>
          </w:p>
        </w:tc>
      </w:tr>
      <w:tr w:rsidR="006331B4" w:rsidRPr="007A16F5" w:rsidTr="001C7497">
        <w:trPr>
          <w:jc w:val="center"/>
        </w:trPr>
        <w:tc>
          <w:tcPr>
            <w:tcW w:w="4261" w:type="dxa"/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-S-C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</w:p>
        </w:tc>
        <w:tc>
          <w:tcPr>
            <w:tcW w:w="4261" w:type="dxa"/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76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±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</w:tr>
      <w:tr w:rsidR="006331B4" w:rsidRPr="007A16F5" w:rsidTr="001C7497">
        <w:trPr>
          <w:jc w:val="center"/>
        </w:trPr>
        <w:tc>
          <w:tcPr>
            <w:tcW w:w="4261" w:type="dxa"/>
            <w:tcBorders>
              <w:bottom w:val="single" w:sz="12" w:space="0" w:color="auto"/>
            </w:tcBorders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C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5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-NH</w:t>
            </w:r>
            <w:r w:rsidRPr="00292301">
              <w:rPr>
                <w:rFonts w:ascii="Times New Roman" w:hAnsi="Times New Roman" w:cs="Times New Roman" w:hint="eastAsia"/>
                <w:sz w:val="24"/>
                <w:vertAlign w:val="subscript"/>
              </w:rPr>
              <w:t>2</w:t>
            </w:r>
          </w:p>
        </w:tc>
        <w:tc>
          <w:tcPr>
            <w:tcW w:w="4261" w:type="dxa"/>
            <w:tcBorders>
              <w:bottom w:val="single" w:sz="12" w:space="0" w:color="auto"/>
            </w:tcBorders>
          </w:tcPr>
          <w:p w:rsidR="006331B4" w:rsidRPr="00292301" w:rsidRDefault="006331B4" w:rsidP="00656D8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92301">
              <w:rPr>
                <w:rFonts w:ascii="Times New Roman" w:hAnsi="Times New Roman" w:cs="Times New Roman" w:hint="eastAsia"/>
                <w:sz w:val="24"/>
              </w:rPr>
              <w:t>102.6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±</w:t>
            </w:r>
            <w:r w:rsidRPr="00292301">
              <w:rPr>
                <w:rFonts w:ascii="Times New Roman" w:hAnsi="Times New Roman" w:cs="Times New Roman" w:hint="eastAsia"/>
                <w:sz w:val="24"/>
              </w:rPr>
              <w:t>1.0</w:t>
            </w:r>
          </w:p>
        </w:tc>
      </w:tr>
    </w:tbl>
    <w:p w:rsidR="003A6022" w:rsidRDefault="003A6022" w:rsidP="003A60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fldChar w:fldCharType="begin"/>
      </w:r>
      <w:r>
        <w:rPr>
          <w:rFonts w:ascii="Times New Roman" w:hAnsi="Times New Roman" w:cs="Times New Roman"/>
          <w:sz w:val="22"/>
          <w:szCs w:val="24"/>
        </w:rPr>
        <w:instrText xml:space="preserve"> ADDIN NE.Bib</w:instrText>
      </w:r>
      <w:r>
        <w:rPr>
          <w:rFonts w:ascii="Times New Roman" w:hAnsi="Times New Roman" w:cs="Times New Roman"/>
          <w:sz w:val="22"/>
          <w:szCs w:val="24"/>
        </w:rPr>
        <w:fldChar w:fldCharType="separate"/>
      </w:r>
    </w:p>
    <w:p w:rsidR="003A6022" w:rsidRPr="00AD6C1E" w:rsidRDefault="003A6022" w:rsidP="005205B1">
      <w:pPr>
        <w:pStyle w:val="2"/>
        <w:rPr>
          <w:rFonts w:ascii="Times New Roman" w:hAnsi="Times New Roman" w:cs="Times New Roman"/>
          <w:sz w:val="24"/>
          <w:szCs w:val="24"/>
        </w:rPr>
      </w:pPr>
      <w:r w:rsidRPr="00AD6C1E">
        <w:rPr>
          <w:rFonts w:ascii="Times New Roman" w:hAnsi="Times New Roman" w:cs="Times New Roman"/>
        </w:rPr>
        <w:t>References:</w:t>
      </w:r>
    </w:p>
    <w:p w:rsidR="003A6022" w:rsidRDefault="006E346F" w:rsidP="003A602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neb702A3B18_6218_4254_8B7B_CF180F2515FC"/>
      <w:r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 xml:space="preserve">1. </w:t>
      </w:r>
      <w:r w:rsidR="003A6022">
        <w:rPr>
          <w:rFonts w:ascii="Times New Roman" w:hAnsi="Times New Roman" w:cs="Times New Roman"/>
          <w:color w:val="000000"/>
          <w:kern w:val="0"/>
          <w:sz w:val="20"/>
          <w:szCs w:val="20"/>
        </w:rPr>
        <w:t>Luo, Y. R., 2005 Handbook of Bond Dissociation Energies in Organic Compounds. Science Press. Beijing.</w:t>
      </w:r>
      <w:bookmarkEnd w:id="1"/>
    </w:p>
    <w:p w:rsidR="006331B4" w:rsidRDefault="003A6022" w:rsidP="003A6022">
      <w:pPr>
        <w:spacing w:line="48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fldChar w:fldCharType="end"/>
      </w:r>
    </w:p>
    <w:sectPr w:rsidR="006331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91F" w:rsidRDefault="00BC391F" w:rsidP="004021A4">
      <w:r>
        <w:separator/>
      </w:r>
    </w:p>
  </w:endnote>
  <w:endnote w:type="continuationSeparator" w:id="0">
    <w:p w:rsidR="00BC391F" w:rsidRDefault="00BC391F" w:rsidP="0040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91F" w:rsidRDefault="00BC391F" w:rsidP="004021A4">
      <w:r>
        <w:separator/>
      </w:r>
    </w:p>
  </w:footnote>
  <w:footnote w:type="continuationSeparator" w:id="0">
    <w:p w:rsidR="00BC391F" w:rsidRDefault="00BC391F" w:rsidP="00402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1E90"/>
    <w:multiLevelType w:val="hybridMultilevel"/>
    <w:tmpl w:val="424CC238"/>
    <w:lvl w:ilvl="0" w:tplc="60447D52">
      <w:start w:val="1"/>
      <w:numFmt w:val="decimalEnclosedCircle"/>
      <w:lvlText w:val="%1"/>
      <w:lvlJc w:val="left"/>
      <w:pPr>
        <w:ind w:left="502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.Ref{3E80BD68-48C6-4E86-B668-5664A9F9BD85}" w:val=" ADDIN NE.Ref.{3E80BD68-48C6-4E86-B668-5664A9F9BD85}&lt;Citation&gt;&lt;Group&gt;&lt;References&gt;&lt;Item&gt;&lt;ID&gt;458&lt;/ID&gt;&lt;UID&gt;{702A3B18-6218-4254-8B7B-CF180F2515FC}&lt;/UID&gt;&lt;Title&gt;Handbook of Bond Dissociation Energies in Organic Compounds,&lt;/Title&gt;&lt;Template&gt;Book&lt;/Template&gt;&lt;Star&gt;0&lt;/Star&gt;&lt;Tag&gt;0&lt;/Tag&gt;&lt;Author&gt;Luo, Y R&lt;/Author&gt;&lt;Year&gt;2005&lt;/Year&gt;&lt;Details&gt;&lt;_created&gt;62483922&lt;/_created&gt;&lt;_modified&gt;62483928&lt;/_modified&gt;&lt;_place_published&gt;Beijing&lt;/_place_published&gt;&lt;_publisher&gt;Science Press&lt;/_publisher&gt;&lt;/Details&gt;&lt;Extra&gt;&lt;DBUID&gt;{0F452587-3B26-40DC-AB6C-2D591184E480}&lt;/DBUID&gt;&lt;/Extra&gt;&lt;/Item&gt;&lt;/References&gt;&lt;/Group&gt;&lt;/Citation&gt;_x000a_"/>
    <w:docVar w:name="ne_docsoft" w:val="MSWord"/>
    <w:docVar w:name="ne_docversion" w:val="NoteExpress 2.0"/>
    <w:docVar w:name="ne_stylename" w:val="RSOS"/>
  </w:docVars>
  <w:rsids>
    <w:rsidRoot w:val="00F84DE7"/>
    <w:rsid w:val="00024380"/>
    <w:rsid w:val="000258F3"/>
    <w:rsid w:val="00030609"/>
    <w:rsid w:val="000355D8"/>
    <w:rsid w:val="00050AF2"/>
    <w:rsid w:val="000739CB"/>
    <w:rsid w:val="000777AF"/>
    <w:rsid w:val="00090EA4"/>
    <w:rsid w:val="00096231"/>
    <w:rsid w:val="000A5A78"/>
    <w:rsid w:val="000D07EB"/>
    <w:rsid w:val="000E5C94"/>
    <w:rsid w:val="000F2238"/>
    <w:rsid w:val="00107653"/>
    <w:rsid w:val="0013685B"/>
    <w:rsid w:val="00175EA1"/>
    <w:rsid w:val="001778BD"/>
    <w:rsid w:val="00182AA3"/>
    <w:rsid w:val="00197D19"/>
    <w:rsid w:val="001A2C2A"/>
    <w:rsid w:val="001A7044"/>
    <w:rsid w:val="001B451A"/>
    <w:rsid w:val="0022629B"/>
    <w:rsid w:val="0022798F"/>
    <w:rsid w:val="0023013F"/>
    <w:rsid w:val="00232BBD"/>
    <w:rsid w:val="00282602"/>
    <w:rsid w:val="002905A7"/>
    <w:rsid w:val="002A11A2"/>
    <w:rsid w:val="002C402E"/>
    <w:rsid w:val="002C748F"/>
    <w:rsid w:val="00311674"/>
    <w:rsid w:val="00331D5B"/>
    <w:rsid w:val="00333891"/>
    <w:rsid w:val="00391991"/>
    <w:rsid w:val="003A163B"/>
    <w:rsid w:val="003A6022"/>
    <w:rsid w:val="003C2E5F"/>
    <w:rsid w:val="003C5DA5"/>
    <w:rsid w:val="003F0EDC"/>
    <w:rsid w:val="004021A4"/>
    <w:rsid w:val="00455870"/>
    <w:rsid w:val="0045631F"/>
    <w:rsid w:val="00490A2A"/>
    <w:rsid w:val="00493DEC"/>
    <w:rsid w:val="004A7962"/>
    <w:rsid w:val="004D3A5C"/>
    <w:rsid w:val="004F0F30"/>
    <w:rsid w:val="00506151"/>
    <w:rsid w:val="005205B1"/>
    <w:rsid w:val="00540A23"/>
    <w:rsid w:val="005439F8"/>
    <w:rsid w:val="00555F2E"/>
    <w:rsid w:val="005623B1"/>
    <w:rsid w:val="005945D8"/>
    <w:rsid w:val="005C45DB"/>
    <w:rsid w:val="005C45E5"/>
    <w:rsid w:val="005D1FB0"/>
    <w:rsid w:val="005E7216"/>
    <w:rsid w:val="00601294"/>
    <w:rsid w:val="00605BC8"/>
    <w:rsid w:val="00622316"/>
    <w:rsid w:val="006331B4"/>
    <w:rsid w:val="00652E64"/>
    <w:rsid w:val="00653F02"/>
    <w:rsid w:val="00656D81"/>
    <w:rsid w:val="00660AE9"/>
    <w:rsid w:val="006B5E80"/>
    <w:rsid w:val="006E346F"/>
    <w:rsid w:val="006F4390"/>
    <w:rsid w:val="00725607"/>
    <w:rsid w:val="00725C03"/>
    <w:rsid w:val="00750D70"/>
    <w:rsid w:val="007519B7"/>
    <w:rsid w:val="007A16F5"/>
    <w:rsid w:val="007A39CB"/>
    <w:rsid w:val="007B516E"/>
    <w:rsid w:val="007B719F"/>
    <w:rsid w:val="00805299"/>
    <w:rsid w:val="00841B2B"/>
    <w:rsid w:val="00861B99"/>
    <w:rsid w:val="00862C76"/>
    <w:rsid w:val="008B01A3"/>
    <w:rsid w:val="008C1AF3"/>
    <w:rsid w:val="008D345E"/>
    <w:rsid w:val="008E20C9"/>
    <w:rsid w:val="008E6DF1"/>
    <w:rsid w:val="00922136"/>
    <w:rsid w:val="009345BE"/>
    <w:rsid w:val="0095051A"/>
    <w:rsid w:val="00966985"/>
    <w:rsid w:val="00993CF9"/>
    <w:rsid w:val="009A2084"/>
    <w:rsid w:val="009D6C6C"/>
    <w:rsid w:val="009E1CDF"/>
    <w:rsid w:val="009F4F60"/>
    <w:rsid w:val="00A12D3B"/>
    <w:rsid w:val="00A217FA"/>
    <w:rsid w:val="00A24838"/>
    <w:rsid w:val="00A95877"/>
    <w:rsid w:val="00AD6C1E"/>
    <w:rsid w:val="00B221D7"/>
    <w:rsid w:val="00B53876"/>
    <w:rsid w:val="00B9006D"/>
    <w:rsid w:val="00BC391F"/>
    <w:rsid w:val="00BC4473"/>
    <w:rsid w:val="00BC6E17"/>
    <w:rsid w:val="00BF3745"/>
    <w:rsid w:val="00C0116D"/>
    <w:rsid w:val="00C87357"/>
    <w:rsid w:val="00C965FC"/>
    <w:rsid w:val="00CB6DCD"/>
    <w:rsid w:val="00CD2A66"/>
    <w:rsid w:val="00D42D37"/>
    <w:rsid w:val="00D75903"/>
    <w:rsid w:val="00D859C4"/>
    <w:rsid w:val="00D9054A"/>
    <w:rsid w:val="00E1461A"/>
    <w:rsid w:val="00E14CC4"/>
    <w:rsid w:val="00E41E6C"/>
    <w:rsid w:val="00E53168"/>
    <w:rsid w:val="00E5540C"/>
    <w:rsid w:val="00EB1912"/>
    <w:rsid w:val="00EC2637"/>
    <w:rsid w:val="00EE1767"/>
    <w:rsid w:val="00F33F0D"/>
    <w:rsid w:val="00F35A91"/>
    <w:rsid w:val="00F36ABE"/>
    <w:rsid w:val="00F84DE7"/>
    <w:rsid w:val="00F94165"/>
    <w:rsid w:val="00F9752C"/>
    <w:rsid w:val="00FE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71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05B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4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402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021A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02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021A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3013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3013F"/>
    <w:rPr>
      <w:sz w:val="18"/>
      <w:szCs w:val="18"/>
    </w:rPr>
  </w:style>
  <w:style w:type="paragraph" w:styleId="a7">
    <w:name w:val="List Paragraph"/>
    <w:basedOn w:val="a"/>
    <w:uiPriority w:val="34"/>
    <w:qFormat/>
    <w:rsid w:val="001778B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B71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205B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71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05B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4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402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021A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02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021A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3013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3013F"/>
    <w:rPr>
      <w:sz w:val="18"/>
      <w:szCs w:val="18"/>
    </w:rPr>
  </w:style>
  <w:style w:type="paragraph" w:styleId="a7">
    <w:name w:val="List Paragraph"/>
    <w:basedOn w:val="a"/>
    <w:uiPriority w:val="34"/>
    <w:qFormat/>
    <w:rsid w:val="001778B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B71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205B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1798</TotalTime>
  <Pages>3</Pages>
  <Words>239</Words>
  <Characters>1365</Characters>
  <Application>Microsoft Office Word</Application>
  <DocSecurity>0</DocSecurity>
  <Lines>11</Lines>
  <Paragraphs>3</Paragraphs>
  <ScaleCrop>false</ScaleCrop>
  <Company>xt256.com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Smile不褪24</dc:creator>
  <dc:description>NE.Bib</dc:description>
  <cp:lastModifiedBy>Smile不褪24</cp:lastModifiedBy>
  <cp:revision>75</cp:revision>
  <cp:lastPrinted>2018-12-06T15:42:00Z</cp:lastPrinted>
  <dcterms:created xsi:type="dcterms:W3CDTF">2018-10-09T06:46:00Z</dcterms:created>
  <dcterms:modified xsi:type="dcterms:W3CDTF">2019-02-22T03:19:00Z</dcterms:modified>
</cp:coreProperties>
</file>