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FC" w:rsidRDefault="004424FC" w:rsidP="00846687">
      <w:pPr>
        <w:pStyle w:val="PlainText"/>
        <w:jc w:val="both"/>
        <w:rPr>
          <w:rFonts w:ascii="Times New Roman" w:hAnsi="Times New Roman" w:cs="Times New Roman"/>
        </w:rPr>
      </w:pPr>
      <w:r>
        <w:rPr>
          <w:rFonts w:ascii="Times New Roman" w:hAnsi="Times New Roman" w:cs="Times New Roman"/>
        </w:rPr>
        <w:t xml:space="preserve">                        </w:t>
      </w:r>
      <w:r w:rsidRPr="0006334F">
        <w:rPr>
          <w:rFonts w:ascii="Times New Roman" w:hAnsi="Times New Roman" w:cs="Times New Roman"/>
          <w:b/>
        </w:rPr>
        <w:t>Response to reviewers</w:t>
      </w:r>
    </w:p>
    <w:p w:rsidR="00C17504" w:rsidRDefault="00C17504" w:rsidP="00846687">
      <w:pPr>
        <w:pStyle w:val="PlainText"/>
        <w:jc w:val="both"/>
        <w:rPr>
          <w:rFonts w:ascii="Times New Roman" w:hAnsi="Times New Roman" w:cs="Times New Roman"/>
        </w:rPr>
      </w:pPr>
    </w:p>
    <w:p w:rsidR="00BF5D75" w:rsidRDefault="00BF5D75" w:rsidP="00846687">
      <w:pPr>
        <w:pStyle w:val="PlainText"/>
        <w:jc w:val="both"/>
        <w:rPr>
          <w:rFonts w:ascii="Times New Roman" w:hAnsi="Times New Roman" w:cs="Times New Roman"/>
        </w:rPr>
      </w:pPr>
      <w:r>
        <w:rPr>
          <w:rFonts w:ascii="Times New Roman" w:hAnsi="Times New Roman" w:cs="Times New Roman"/>
        </w:rPr>
        <w:t>Referee #1:</w:t>
      </w:r>
    </w:p>
    <w:p w:rsidR="00BF5D75" w:rsidRDefault="00BF5D75" w:rsidP="00846687">
      <w:pPr>
        <w:pStyle w:val="PlainText"/>
        <w:jc w:val="both"/>
        <w:rPr>
          <w:rFonts w:ascii="Times New Roman" w:hAnsi="Times New Roman" w:cs="Times New Roman"/>
        </w:rPr>
      </w:pPr>
    </w:p>
    <w:p w:rsidR="00BF5D75" w:rsidRDefault="00BF5D75" w:rsidP="00846687">
      <w:pPr>
        <w:pStyle w:val="PlainText"/>
        <w:jc w:val="both"/>
        <w:rPr>
          <w:rFonts w:ascii="Times New Roman" w:hAnsi="Times New Roman" w:cs="Times New Roman"/>
        </w:rPr>
      </w:pPr>
      <w:r>
        <w:rPr>
          <w:rFonts w:ascii="Times New Roman" w:hAnsi="Times New Roman" w:cs="Times New Roman"/>
        </w:rPr>
        <w:t>Comments to the Author</w:t>
      </w:r>
    </w:p>
    <w:p w:rsidR="004424FC" w:rsidRPr="00725BFB" w:rsidRDefault="00725BFB" w:rsidP="00846687">
      <w:pPr>
        <w:pStyle w:val="PlainText"/>
        <w:jc w:val="both"/>
        <w:rPr>
          <w:rFonts w:ascii="Times New Roman" w:hAnsi="Times New Roman" w:cs="Times New Roman"/>
        </w:rPr>
      </w:pPr>
      <w:r w:rsidRPr="00725BFB">
        <w:rPr>
          <w:rFonts w:ascii="Times New Roman" w:hAnsi="Times New Roman" w:cs="Times New Roman"/>
        </w:rPr>
        <w:t>The authors have significantly improved their report, but there remain a few minor issues that need to be addressed before publication.</w:t>
      </w:r>
    </w:p>
    <w:p w:rsidR="00725BFB" w:rsidRDefault="00725BFB" w:rsidP="00725BFB">
      <w:pPr>
        <w:pStyle w:val="PlainText"/>
        <w:jc w:val="both"/>
        <w:rPr>
          <w:rFonts w:ascii="Times New Roman" w:eastAsiaTheme="minorEastAsia" w:hAnsi="Times New Roman" w:cs="Times New Roman"/>
          <w:color w:val="0000FF"/>
          <w:szCs w:val="24"/>
        </w:rPr>
      </w:pPr>
    </w:p>
    <w:p w:rsidR="00725BFB" w:rsidRDefault="00725BFB" w:rsidP="00725BFB">
      <w:pPr>
        <w:pStyle w:val="PlainText"/>
        <w:jc w:val="both"/>
        <w:rPr>
          <w:rFonts w:ascii="Times New Roman" w:hAnsi="Times New Roman" w:cs="Times New Roman"/>
        </w:rPr>
      </w:pPr>
      <w:r w:rsidRPr="005370EC">
        <w:rPr>
          <w:rFonts w:ascii="Times New Roman" w:eastAsiaTheme="minorEastAsia" w:hAnsi="Times New Roman" w:cs="Times New Roman"/>
          <w:color w:val="0000FF"/>
          <w:szCs w:val="24"/>
        </w:rPr>
        <w:t xml:space="preserve">Response: </w:t>
      </w:r>
      <w:r>
        <w:rPr>
          <w:rFonts w:ascii="Times New Roman" w:eastAsiaTheme="minorEastAsia" w:hAnsi="Times New Roman" w:cs="Times New Roman"/>
          <w:color w:val="0000FF"/>
          <w:szCs w:val="24"/>
        </w:rPr>
        <w:t xml:space="preserve">We want to thank the reviewer for providing another very </w:t>
      </w:r>
      <w:r w:rsidR="006B75B0">
        <w:rPr>
          <w:rFonts w:ascii="Times New Roman" w:eastAsiaTheme="minorEastAsia" w:hAnsi="Times New Roman" w:cs="Times New Roman"/>
          <w:color w:val="0000FF"/>
          <w:szCs w:val="24"/>
        </w:rPr>
        <w:t xml:space="preserve">detailed report </w:t>
      </w:r>
      <w:r w:rsidR="00BF2895">
        <w:rPr>
          <w:rFonts w:ascii="Times New Roman" w:eastAsiaTheme="minorEastAsia" w:hAnsi="Times New Roman" w:cs="Times New Roman"/>
          <w:color w:val="0000FF"/>
          <w:szCs w:val="24"/>
        </w:rPr>
        <w:t>which h</w:t>
      </w:r>
      <w:r w:rsidR="00086129">
        <w:rPr>
          <w:rFonts w:ascii="Times New Roman" w:eastAsiaTheme="minorEastAsia" w:hAnsi="Times New Roman" w:cs="Times New Roman"/>
          <w:color w:val="0000FF"/>
          <w:szCs w:val="24"/>
        </w:rPr>
        <w:t>as helped us to further improve our paper</w:t>
      </w:r>
      <w:r w:rsidR="006B75B0">
        <w:rPr>
          <w:rFonts w:ascii="Times New Roman" w:eastAsiaTheme="minorEastAsia" w:hAnsi="Times New Roman" w:cs="Times New Roman"/>
          <w:color w:val="0000FF"/>
          <w:szCs w:val="24"/>
        </w:rPr>
        <w:t xml:space="preserve">. Changes have been made throughout the manuscript and the Supplementary Material (highlighted in yellow) according to the constructive comments from the referee. </w:t>
      </w:r>
    </w:p>
    <w:p w:rsidR="00725BFB" w:rsidRDefault="00725BFB" w:rsidP="00846687">
      <w:pPr>
        <w:pStyle w:val="PlainText"/>
        <w:jc w:val="both"/>
        <w:rPr>
          <w:rFonts w:ascii="Times New Roman" w:hAnsi="Times New Roman" w:cs="Times New Roman"/>
        </w:rPr>
      </w:pPr>
    </w:p>
    <w:p w:rsidR="007744AE" w:rsidRPr="00D162B1" w:rsidRDefault="007744AE" w:rsidP="00846687">
      <w:pPr>
        <w:pStyle w:val="PlainText"/>
        <w:jc w:val="both"/>
        <w:rPr>
          <w:rFonts w:ascii="Times New Roman" w:hAnsi="Times New Roman" w:cs="Times New Roman"/>
        </w:rPr>
      </w:pPr>
      <w:r w:rsidRPr="00D162B1">
        <w:rPr>
          <w:rFonts w:ascii="Times New Roman" w:hAnsi="Times New Roman" w:cs="Times New Roman"/>
        </w:rPr>
        <w:t>I agree with Referee 3's earlier concern about the discussion of the theory, and I think it is not completely fixed in this draft. In particular, I think the authors should more clearly state *in the main paper* that all the parameters are taken from Ref. 15 (I believe) except the cell length, alpha, and the friction. I believe there are two fitting parameters here: the proportionality between the measured AQP expression and alpha, and the proportionality between the friction and the measured adhesion energy. These need to be stated in more detail. (For instance, how much does the alpha/friction put here compare to those of earlier papers, e.g. Ref. 15?)</w:t>
      </w:r>
    </w:p>
    <w:p w:rsidR="005370EC" w:rsidRPr="00D162B1" w:rsidRDefault="005370EC" w:rsidP="005370EC">
      <w:pPr>
        <w:pStyle w:val="PlainText"/>
        <w:jc w:val="both"/>
        <w:rPr>
          <w:rFonts w:ascii="Times New Roman" w:hAnsi="Times New Roman" w:cs="Times New Roman"/>
          <w:color w:val="385623" w:themeColor="accent6" w:themeShade="80"/>
        </w:rPr>
      </w:pPr>
    </w:p>
    <w:p w:rsidR="003B41AD" w:rsidRDefault="004424FC" w:rsidP="00846687">
      <w:pPr>
        <w:pStyle w:val="PlainText"/>
        <w:ind w:left="1440" w:hanging="1440"/>
        <w:jc w:val="both"/>
        <w:rPr>
          <w:rFonts w:ascii="Times New Roman" w:eastAsiaTheme="minorEastAsia" w:hAnsi="Times New Roman" w:cs="Times New Roman"/>
          <w:color w:val="0000FF"/>
          <w:szCs w:val="24"/>
        </w:rPr>
      </w:pPr>
      <w:r w:rsidRPr="005370EC">
        <w:rPr>
          <w:rFonts w:ascii="Times New Roman" w:eastAsiaTheme="minorEastAsia" w:hAnsi="Times New Roman" w:cs="Times New Roman"/>
          <w:color w:val="0000FF"/>
          <w:szCs w:val="24"/>
        </w:rPr>
        <w:t xml:space="preserve">Response: </w:t>
      </w:r>
      <w:r w:rsidR="00A82FD1">
        <w:rPr>
          <w:rFonts w:ascii="Times New Roman" w:eastAsiaTheme="minorEastAsia" w:hAnsi="Times New Roman" w:cs="Times New Roman"/>
          <w:color w:val="0000FF"/>
          <w:szCs w:val="24"/>
        </w:rPr>
        <w:t xml:space="preserve">Following the reviewer’s suggestion, </w:t>
      </w:r>
      <w:r w:rsidR="003B41AD">
        <w:rPr>
          <w:rFonts w:ascii="Times New Roman" w:eastAsiaTheme="minorEastAsia" w:hAnsi="Times New Roman" w:cs="Times New Roman"/>
          <w:color w:val="0000FF"/>
          <w:szCs w:val="24"/>
        </w:rPr>
        <w:t>more detailed</w:t>
      </w:r>
      <w:r w:rsidR="00A82FD1">
        <w:rPr>
          <w:rFonts w:ascii="Times New Roman" w:eastAsiaTheme="minorEastAsia" w:hAnsi="Times New Roman" w:cs="Times New Roman"/>
          <w:color w:val="0000FF"/>
          <w:szCs w:val="24"/>
        </w:rPr>
        <w:t xml:space="preserve"> </w:t>
      </w:r>
      <w:r w:rsidR="003B41AD">
        <w:rPr>
          <w:rFonts w:ascii="Times New Roman" w:eastAsiaTheme="minorEastAsia" w:hAnsi="Times New Roman" w:cs="Times New Roman"/>
          <w:color w:val="0000FF"/>
          <w:szCs w:val="24"/>
        </w:rPr>
        <w:t xml:space="preserve">discussion on the </w:t>
      </w:r>
      <w:r w:rsidR="00A82FD1">
        <w:rPr>
          <w:rFonts w:ascii="Times New Roman" w:eastAsiaTheme="minorEastAsia" w:hAnsi="Times New Roman" w:cs="Times New Roman"/>
          <w:color w:val="0000FF"/>
          <w:szCs w:val="24"/>
        </w:rPr>
        <w:t xml:space="preserve">fitting </w:t>
      </w:r>
    </w:p>
    <w:p w:rsidR="00010052" w:rsidRDefault="003B41AD" w:rsidP="003B41AD">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 xml:space="preserve">parameters </w:t>
      </w:r>
      <w:r w:rsidR="009D76ED">
        <w:rPr>
          <w:rFonts w:ascii="Times New Roman" w:eastAsiaTheme="minorEastAsia" w:hAnsi="Times New Roman" w:cs="Times New Roman"/>
          <w:color w:val="0000FF"/>
          <w:szCs w:val="24"/>
        </w:rPr>
        <w:t>have</w:t>
      </w:r>
      <w:r>
        <w:rPr>
          <w:rFonts w:ascii="Times New Roman" w:eastAsiaTheme="minorEastAsia" w:hAnsi="Times New Roman" w:cs="Times New Roman"/>
          <w:color w:val="0000FF"/>
          <w:szCs w:val="24"/>
        </w:rPr>
        <w:t xml:space="preserve"> been added in</w:t>
      </w:r>
      <w:r w:rsidR="00C541DA">
        <w:rPr>
          <w:rFonts w:ascii="Times New Roman" w:eastAsiaTheme="minorEastAsia" w:hAnsi="Times New Roman" w:cs="Times New Roman"/>
          <w:color w:val="0000FF"/>
          <w:szCs w:val="24"/>
        </w:rPr>
        <w:t xml:space="preserve"> the main text</w:t>
      </w:r>
      <w:r>
        <w:rPr>
          <w:rFonts w:ascii="Times New Roman" w:eastAsiaTheme="minorEastAsia" w:hAnsi="Times New Roman" w:cs="Times New Roman"/>
          <w:color w:val="0000FF"/>
          <w:szCs w:val="24"/>
        </w:rPr>
        <w:t xml:space="preserve"> (page 6) as</w:t>
      </w:r>
      <w:r w:rsidR="00C541DA">
        <w:rPr>
          <w:rFonts w:ascii="Times New Roman" w:eastAsiaTheme="minorEastAsia" w:hAnsi="Times New Roman" w:cs="Times New Roman"/>
          <w:color w:val="0000FF"/>
          <w:szCs w:val="24"/>
        </w:rPr>
        <w:t xml:space="preserve"> </w:t>
      </w:r>
    </w:p>
    <w:p w:rsidR="00071555" w:rsidRPr="005370EC" w:rsidRDefault="00071555" w:rsidP="00846687">
      <w:pPr>
        <w:pStyle w:val="PlainText"/>
        <w:ind w:left="1440" w:hanging="1440"/>
        <w:jc w:val="both"/>
        <w:rPr>
          <w:rFonts w:ascii="Times New Roman" w:eastAsiaTheme="minorEastAsia" w:hAnsi="Times New Roman" w:cs="Times New Roman"/>
          <w:color w:val="0000FF"/>
          <w:szCs w:val="24"/>
        </w:rPr>
      </w:pPr>
    </w:p>
    <w:p w:rsidR="00823A74" w:rsidRPr="00071555" w:rsidRDefault="00823A74" w:rsidP="004424FC">
      <w:pPr>
        <w:pStyle w:val="PlainText"/>
        <w:jc w:val="both"/>
        <w:rPr>
          <w:rFonts w:ascii="Times New Roman" w:eastAsiaTheme="minorEastAsia" w:hAnsi="Times New Roman" w:cs="Times New Roman"/>
          <w:color w:val="0000FF"/>
          <w:szCs w:val="24"/>
        </w:rPr>
      </w:pPr>
      <w:r w:rsidRPr="00071555">
        <w:rPr>
          <w:rFonts w:ascii="Times New Roman" w:eastAsiaTheme="minorEastAsia" w:hAnsi="Times New Roman" w:cs="Times New Roman"/>
          <w:color w:val="0000FF"/>
          <w:szCs w:val="24"/>
        </w:rPr>
        <w:t>“</w:t>
      </w:r>
      <w:r w:rsidR="003B41AD" w:rsidRPr="00C05844">
        <w:rPr>
          <w:rFonts w:ascii="Times New Roman" w:eastAsiaTheme="minorEastAsia" w:hAnsi="Times New Roman" w:cs="Times New Roman"/>
          <w:i/>
          <w:color w:val="0000FF"/>
          <w:szCs w:val="24"/>
        </w:rPr>
        <w:t xml:space="preserve">To make a connection to our actual tests, the values of </w:t>
      </w:r>
      <m:oMath>
        <m:sSub>
          <m:sSubPr>
            <m:ctrlPr>
              <w:rPr>
                <w:rFonts w:ascii="Cambria Math" w:eastAsiaTheme="minorEastAsia" w:hAnsi="Cambria Math" w:cs="Times New Roman"/>
                <w:i/>
                <w:color w:val="0000FF"/>
                <w:szCs w:val="24"/>
              </w:rPr>
            </m:ctrlPr>
          </m:sSubPr>
          <m:e>
            <m:r>
              <w:rPr>
                <w:rFonts w:ascii="Cambria Math" w:eastAsiaTheme="minorEastAsia" w:hAnsi="Cambria Math" w:cs="Times New Roman"/>
                <w:color w:val="0000FF"/>
                <w:szCs w:val="24"/>
              </w:rPr>
              <m:t>ζ</m:t>
            </m:r>
          </m:e>
          <m:sub>
            <m:r>
              <w:rPr>
                <w:rFonts w:ascii="Cambria Math" w:eastAsiaTheme="minorEastAsia" w:hAnsi="Cambria Math" w:cs="Times New Roman"/>
                <w:color w:val="0000FF"/>
                <w:szCs w:val="24"/>
              </w:rPr>
              <m:t>w</m:t>
            </m:r>
          </m:sub>
        </m:sSub>
      </m:oMath>
      <w:r w:rsidR="003B41AD" w:rsidRPr="00C05844">
        <w:rPr>
          <w:rFonts w:ascii="Times New Roman" w:eastAsiaTheme="minorEastAsia" w:hAnsi="Times New Roman" w:cs="Times New Roman"/>
          <w:i/>
          <w:color w:val="0000FF"/>
          <w:szCs w:val="24"/>
        </w:rPr>
        <w:t xml:space="preserve">, </w:t>
      </w:r>
      <m:oMath>
        <m:r>
          <w:rPr>
            <w:rFonts w:ascii="Cambria Math" w:eastAsiaTheme="minorEastAsia" w:hAnsi="Cambria Math" w:cs="Times New Roman"/>
            <w:color w:val="0000FF"/>
            <w:szCs w:val="24"/>
          </w:rPr>
          <m:t>α</m:t>
        </m:r>
      </m:oMath>
      <w:r w:rsidR="003B41AD" w:rsidRPr="00C05844">
        <w:rPr>
          <w:rFonts w:ascii="Times New Roman" w:eastAsiaTheme="minorEastAsia" w:hAnsi="Times New Roman" w:cs="Times New Roman"/>
          <w:i/>
          <w:color w:val="0000FF"/>
          <w:szCs w:val="24"/>
        </w:rPr>
        <w:t xml:space="preserve"> and L were varied according to different experimental conditions. Specifically, </w:t>
      </w:r>
      <m:oMath>
        <m:sSub>
          <m:sSubPr>
            <m:ctrlPr>
              <w:rPr>
                <w:rFonts w:ascii="Cambria Math" w:eastAsiaTheme="minorEastAsia" w:hAnsi="Cambria Math" w:cs="Times New Roman"/>
                <w:i/>
                <w:color w:val="0000FF"/>
                <w:szCs w:val="24"/>
              </w:rPr>
            </m:ctrlPr>
          </m:sSubPr>
          <m:e>
            <m:r>
              <w:rPr>
                <w:rFonts w:ascii="Cambria Math" w:eastAsiaTheme="minorEastAsia" w:hAnsi="Cambria Math" w:cs="Times New Roman"/>
                <w:color w:val="0000FF"/>
                <w:szCs w:val="24"/>
              </w:rPr>
              <m:t>ζ</m:t>
            </m:r>
          </m:e>
          <m:sub>
            <m:r>
              <w:rPr>
                <w:rFonts w:ascii="Cambria Math" w:eastAsiaTheme="minorEastAsia" w:hAnsi="Cambria Math" w:cs="Times New Roman"/>
                <w:color w:val="0000FF"/>
                <w:szCs w:val="24"/>
              </w:rPr>
              <m:t>w</m:t>
            </m:r>
          </m:sub>
        </m:sSub>
      </m:oMath>
      <w:r w:rsidR="003B41AD" w:rsidRPr="00C05844">
        <w:rPr>
          <w:rFonts w:ascii="Times New Roman" w:eastAsiaTheme="minorEastAsia" w:hAnsi="Times New Roman" w:cs="Times New Roman"/>
          <w:i/>
          <w:color w:val="0000FF"/>
          <w:szCs w:val="24"/>
        </w:rPr>
        <w:t xml:space="preserve"> was assumed to be proportional to the measured adhesion strength between the cell and the coated channel surface (Fig. 2C). Furthermore, since the AQP concentration and cell length could be different in each cell line and under different treatment conditions, the values of </w:t>
      </w:r>
      <m:oMath>
        <m:r>
          <w:rPr>
            <w:rFonts w:ascii="Cambria Math" w:eastAsiaTheme="minorEastAsia" w:hAnsi="Cambria Math" w:cs="Times New Roman"/>
            <w:color w:val="0000FF"/>
            <w:szCs w:val="24"/>
          </w:rPr>
          <m:t>α</m:t>
        </m:r>
      </m:oMath>
      <w:r w:rsidR="003B41AD" w:rsidRPr="00C05844">
        <w:rPr>
          <w:rFonts w:ascii="Times New Roman" w:eastAsiaTheme="minorEastAsia" w:hAnsi="Times New Roman" w:cs="Times New Roman"/>
          <w:i/>
          <w:color w:val="0000FF"/>
          <w:szCs w:val="24"/>
        </w:rPr>
        <w:t xml:space="preserve"> and L were also varied according to the measured AQP concentration and cell size in each case respectively (see Supplementary Materials – I for more details). Notice that, as a reference, </w:t>
      </w:r>
      <m:oMath>
        <m:sSub>
          <m:sSubPr>
            <m:ctrlPr>
              <w:rPr>
                <w:rFonts w:ascii="Cambria Math" w:eastAsiaTheme="minorEastAsia" w:hAnsi="Cambria Math" w:cs="Times New Roman"/>
                <w:i/>
                <w:color w:val="0000FF"/>
                <w:szCs w:val="24"/>
              </w:rPr>
            </m:ctrlPr>
          </m:sSubPr>
          <m:e>
            <m:r>
              <w:rPr>
                <w:rFonts w:ascii="Cambria Math" w:eastAsiaTheme="minorEastAsia" w:hAnsi="Cambria Math" w:cs="Times New Roman"/>
                <w:color w:val="0000FF"/>
                <w:szCs w:val="24"/>
              </w:rPr>
              <m:t>ζ</m:t>
            </m:r>
          </m:e>
          <m:sub>
            <m:r>
              <w:rPr>
                <w:rFonts w:ascii="Cambria Math" w:eastAsiaTheme="minorEastAsia" w:hAnsi="Cambria Math" w:cs="Times New Roman"/>
                <w:color w:val="0000FF"/>
                <w:szCs w:val="24"/>
              </w:rPr>
              <m:t>w</m:t>
            </m:r>
          </m:sub>
        </m:sSub>
      </m:oMath>
      <w:r w:rsidR="003B41AD" w:rsidRPr="00C05844">
        <w:rPr>
          <w:rFonts w:ascii="Times New Roman" w:eastAsiaTheme="minorEastAsia" w:hAnsi="Times New Roman" w:cs="Times New Roman"/>
          <w:i/>
          <w:color w:val="0000FF"/>
          <w:szCs w:val="24"/>
        </w:rPr>
        <w:t xml:space="preserve"> and </w:t>
      </w:r>
      <m:oMath>
        <m:r>
          <w:rPr>
            <w:rFonts w:ascii="Cambria Math" w:eastAsiaTheme="minorEastAsia" w:hAnsi="Cambria Math" w:cs="Times New Roman"/>
            <w:color w:val="0000FF"/>
            <w:szCs w:val="24"/>
          </w:rPr>
          <m:t>α</m:t>
        </m:r>
      </m:oMath>
      <w:r w:rsidR="003B41AD" w:rsidRPr="00C05844">
        <w:rPr>
          <w:rFonts w:ascii="Times New Roman" w:eastAsiaTheme="minorEastAsia" w:hAnsi="Times New Roman" w:cs="Times New Roman"/>
          <w:i/>
          <w:color w:val="0000FF"/>
          <w:szCs w:val="24"/>
        </w:rPr>
        <w:t xml:space="preserve"> for A549 cells under BSA coating were taken to be 6.5</w:t>
      </w:r>
      <m:oMath>
        <m:r>
          <w:rPr>
            <w:rFonts w:ascii="Cambria Math" w:eastAsiaTheme="minorEastAsia" w:hAnsi="Cambria Math" w:cs="Times New Roman"/>
            <w:color w:val="0000FF"/>
            <w:szCs w:val="24"/>
          </w:rPr>
          <m:t xml:space="preserve"> ×</m:t>
        </m:r>
        <m:sSup>
          <m:sSupPr>
            <m:ctrlPr>
              <w:rPr>
                <w:rFonts w:ascii="Cambria Math" w:eastAsiaTheme="minorEastAsia" w:hAnsi="Cambria Math" w:cs="Times New Roman"/>
                <w:i/>
                <w:color w:val="0000FF"/>
                <w:szCs w:val="24"/>
              </w:rPr>
            </m:ctrlPr>
          </m:sSupPr>
          <m:e>
            <m:r>
              <w:rPr>
                <w:rFonts w:ascii="Cambria Math" w:eastAsiaTheme="minorEastAsia" w:hAnsi="Cambria Math" w:cs="Times New Roman"/>
                <w:color w:val="0000FF"/>
                <w:szCs w:val="24"/>
              </w:rPr>
              <m:t>10</m:t>
            </m:r>
          </m:e>
          <m:sup>
            <m:r>
              <w:rPr>
                <w:rFonts w:ascii="Cambria Math" w:eastAsiaTheme="minorEastAsia" w:hAnsi="Cambria Math" w:cs="Times New Roman"/>
                <w:color w:val="0000FF"/>
                <w:szCs w:val="24"/>
              </w:rPr>
              <m:t>8</m:t>
            </m:r>
          </m:sup>
        </m:sSup>
      </m:oMath>
      <w:r w:rsidR="003B41AD" w:rsidRPr="00C05844">
        <w:rPr>
          <w:rFonts w:ascii="Times New Roman" w:eastAsiaTheme="minorEastAsia" w:hAnsi="Times New Roman" w:cs="Times New Roman"/>
          <w:i/>
          <w:color w:val="0000FF"/>
          <w:szCs w:val="24"/>
        </w:rPr>
        <w:t xml:space="preserve"> Pa. s/m and </w:t>
      </w:r>
      <m:oMath>
        <m:r>
          <w:rPr>
            <w:rFonts w:ascii="Cambria Math" w:eastAsiaTheme="minorEastAsia" w:hAnsi="Cambria Math" w:cs="Times New Roman"/>
            <w:color w:val="0000FF"/>
            <w:szCs w:val="24"/>
          </w:rPr>
          <m:t>0.36×</m:t>
        </m:r>
        <m:sSup>
          <m:sSupPr>
            <m:ctrlPr>
              <w:rPr>
                <w:rFonts w:ascii="Cambria Math" w:eastAsiaTheme="minorEastAsia" w:hAnsi="Cambria Math" w:cs="Times New Roman"/>
                <w:i/>
                <w:color w:val="0000FF"/>
                <w:szCs w:val="24"/>
              </w:rPr>
            </m:ctrlPr>
          </m:sSupPr>
          <m:e>
            <m:r>
              <w:rPr>
                <w:rFonts w:ascii="Cambria Math" w:eastAsiaTheme="minorEastAsia" w:hAnsi="Cambria Math" w:cs="Times New Roman"/>
                <w:color w:val="0000FF"/>
                <w:szCs w:val="24"/>
              </w:rPr>
              <m:t>10</m:t>
            </m:r>
          </m:e>
          <m:sup>
            <m:r>
              <w:rPr>
                <w:rFonts w:ascii="Cambria Math" w:eastAsiaTheme="minorEastAsia" w:hAnsi="Cambria Math" w:cs="Times New Roman"/>
                <w:color w:val="0000FF"/>
                <w:szCs w:val="24"/>
              </w:rPr>
              <m:t>-12</m:t>
            </m:r>
          </m:sup>
        </m:sSup>
      </m:oMath>
      <w:r w:rsidR="003B41AD" w:rsidRPr="00C05844">
        <w:rPr>
          <w:rFonts w:ascii="Times New Roman" w:eastAsiaTheme="minorEastAsia" w:hAnsi="Times New Roman" w:cs="Times New Roman"/>
          <w:i/>
          <w:color w:val="0000FF"/>
          <w:szCs w:val="24"/>
        </w:rPr>
        <w:t xml:space="preserve"> </w:t>
      </w:r>
      <w:r w:rsidR="003B41AD" w:rsidRPr="00DB346A">
        <w:rPr>
          <w:rFonts w:ascii="Times New Roman" w:eastAsiaTheme="minorEastAsia" w:hAnsi="Times New Roman" w:cs="Times New Roman"/>
          <w:i/>
          <w:color w:val="0000FF"/>
          <w:szCs w:val="24"/>
        </w:rPr>
        <w:t>m</w:t>
      </w:r>
      <w:r w:rsidR="00233176" w:rsidRPr="00DB346A">
        <w:rPr>
          <w:rFonts w:ascii="Times New Roman" w:eastAsiaTheme="minorEastAsia" w:hAnsi="Times New Roman" w:cs="Times New Roman"/>
          <w:i/>
          <w:color w:val="0000FF"/>
          <w:szCs w:val="24"/>
        </w:rPr>
        <w:t xml:space="preserve"> </w:t>
      </w:r>
      <w:r w:rsidR="003B41AD" w:rsidRPr="00DB346A">
        <w:rPr>
          <w:rFonts w:ascii="Times New Roman" w:eastAsiaTheme="minorEastAsia" w:hAnsi="Times New Roman" w:cs="Times New Roman"/>
          <w:i/>
          <w:color w:val="0000FF"/>
          <w:szCs w:val="24"/>
        </w:rPr>
        <w:t>Pa</w:t>
      </w:r>
      <w:r w:rsidR="003B41AD" w:rsidRPr="00DB346A">
        <w:rPr>
          <w:rFonts w:ascii="Times New Roman" w:eastAsiaTheme="minorEastAsia" w:hAnsi="Times New Roman" w:cs="Times New Roman"/>
          <w:i/>
          <w:color w:val="0000FF"/>
          <w:szCs w:val="24"/>
          <w:vertAlign w:val="superscript"/>
        </w:rPr>
        <w:t>-1</w:t>
      </w:r>
      <w:r w:rsidR="003B41AD" w:rsidRPr="00DB346A">
        <w:rPr>
          <w:rFonts w:ascii="Times New Roman" w:eastAsiaTheme="minorEastAsia" w:hAnsi="Times New Roman" w:cs="Times New Roman"/>
          <w:i/>
          <w:color w:val="0000FF"/>
          <w:szCs w:val="24"/>
        </w:rPr>
        <w:t>s</w:t>
      </w:r>
      <w:r w:rsidR="003B41AD" w:rsidRPr="00DB346A">
        <w:rPr>
          <w:rFonts w:ascii="Times New Roman" w:eastAsiaTheme="minorEastAsia" w:hAnsi="Times New Roman" w:cs="Times New Roman"/>
          <w:i/>
          <w:color w:val="0000FF"/>
          <w:szCs w:val="24"/>
          <w:vertAlign w:val="superscript"/>
        </w:rPr>
        <w:t>-1</w:t>
      </w:r>
      <w:r w:rsidR="003B41AD" w:rsidRPr="00C05844">
        <w:rPr>
          <w:rFonts w:ascii="Times New Roman" w:eastAsiaTheme="minorEastAsia" w:hAnsi="Times New Roman" w:cs="Times New Roman"/>
          <w:i/>
          <w:color w:val="0000FF"/>
          <w:szCs w:val="24"/>
        </w:rPr>
        <w:t xml:space="preserve"> , respectively, which are compar</w:t>
      </w:r>
      <w:r w:rsidR="00DB346A">
        <w:rPr>
          <w:rFonts w:ascii="Times New Roman" w:eastAsiaTheme="minorEastAsia" w:hAnsi="Times New Roman" w:cs="Times New Roman"/>
          <w:i/>
          <w:color w:val="0000FF"/>
          <w:szCs w:val="24"/>
        </w:rPr>
        <w:t>able</w:t>
      </w:r>
      <w:r w:rsidR="003B41AD" w:rsidRPr="00C05844">
        <w:rPr>
          <w:rFonts w:ascii="Times New Roman" w:eastAsiaTheme="minorEastAsia" w:hAnsi="Times New Roman" w:cs="Times New Roman"/>
          <w:i/>
          <w:color w:val="0000FF"/>
          <w:szCs w:val="24"/>
        </w:rPr>
        <w:t xml:space="preserve"> to those (</w:t>
      </w:r>
      <m:oMath>
        <m:sSub>
          <m:sSubPr>
            <m:ctrlPr>
              <w:rPr>
                <w:rFonts w:ascii="Cambria Math" w:eastAsiaTheme="minorEastAsia" w:hAnsi="Cambria Math" w:cs="Times New Roman"/>
                <w:i/>
                <w:color w:val="0000FF"/>
                <w:szCs w:val="24"/>
              </w:rPr>
            </m:ctrlPr>
          </m:sSubPr>
          <m:e>
            <m:r>
              <w:rPr>
                <w:rFonts w:ascii="Cambria Math" w:eastAsiaTheme="minorEastAsia" w:hAnsi="Cambria Math" w:cs="Times New Roman"/>
                <w:color w:val="0000FF"/>
                <w:szCs w:val="24"/>
              </w:rPr>
              <m:t>ζ</m:t>
            </m:r>
          </m:e>
          <m:sub>
            <m:r>
              <w:rPr>
                <w:rFonts w:ascii="Cambria Math" w:eastAsiaTheme="minorEastAsia" w:hAnsi="Cambria Math" w:cs="Times New Roman"/>
                <w:color w:val="0000FF"/>
                <w:szCs w:val="24"/>
              </w:rPr>
              <m:t>w</m:t>
            </m:r>
          </m:sub>
        </m:sSub>
        <m:r>
          <w:rPr>
            <w:rFonts w:ascii="Cambria Math" w:eastAsiaTheme="minorEastAsia" w:hAnsi="Cambria Math" w:cs="Times New Roman"/>
            <w:color w:val="0000FF"/>
            <w:szCs w:val="24"/>
          </w:rPr>
          <m:t>=</m:t>
        </m:r>
      </m:oMath>
      <w:r w:rsidR="003B41AD" w:rsidRPr="00C05844">
        <w:rPr>
          <w:rFonts w:ascii="Times New Roman" w:eastAsiaTheme="minorEastAsia" w:hAnsi="Times New Roman" w:cs="Times New Roman"/>
          <w:i/>
          <w:color w:val="0000FF"/>
          <w:szCs w:val="24"/>
        </w:rPr>
        <w:t xml:space="preserve"> 8</w:t>
      </w:r>
      <m:oMath>
        <m:r>
          <w:rPr>
            <w:rFonts w:ascii="Cambria Math" w:eastAsiaTheme="minorEastAsia" w:hAnsi="Cambria Math" w:cs="Times New Roman"/>
            <w:color w:val="0000FF"/>
            <w:szCs w:val="24"/>
          </w:rPr>
          <m:t xml:space="preserve"> ×</m:t>
        </m:r>
        <m:sSup>
          <m:sSupPr>
            <m:ctrlPr>
              <w:rPr>
                <w:rFonts w:ascii="Cambria Math" w:eastAsiaTheme="minorEastAsia" w:hAnsi="Cambria Math" w:cs="Times New Roman"/>
                <w:i/>
                <w:color w:val="0000FF"/>
                <w:szCs w:val="24"/>
              </w:rPr>
            </m:ctrlPr>
          </m:sSupPr>
          <m:e>
            <m:r>
              <w:rPr>
                <w:rFonts w:ascii="Cambria Math" w:eastAsiaTheme="minorEastAsia" w:hAnsi="Cambria Math" w:cs="Times New Roman"/>
                <w:color w:val="0000FF"/>
                <w:szCs w:val="24"/>
              </w:rPr>
              <m:t>10</m:t>
            </m:r>
          </m:e>
          <m:sup>
            <m:r>
              <w:rPr>
                <w:rFonts w:ascii="Cambria Math" w:eastAsiaTheme="minorEastAsia" w:hAnsi="Cambria Math" w:cs="Times New Roman"/>
                <w:color w:val="0000FF"/>
                <w:szCs w:val="24"/>
              </w:rPr>
              <m:t>8</m:t>
            </m:r>
          </m:sup>
        </m:sSup>
      </m:oMath>
      <w:r w:rsidR="003B41AD" w:rsidRPr="00C05844">
        <w:rPr>
          <w:rFonts w:ascii="Times New Roman" w:eastAsiaTheme="minorEastAsia" w:hAnsi="Times New Roman" w:cs="Times New Roman"/>
          <w:i/>
          <w:color w:val="0000FF"/>
          <w:szCs w:val="24"/>
        </w:rPr>
        <w:t xml:space="preserve"> Pa. s/m and </w:t>
      </w:r>
      <m:oMath>
        <m:r>
          <w:rPr>
            <w:rFonts w:ascii="Cambria Math" w:eastAsiaTheme="minorEastAsia" w:hAnsi="Cambria Math" w:cs="Times New Roman"/>
            <w:color w:val="0000FF"/>
            <w:szCs w:val="24"/>
          </w:rPr>
          <m:t>α=1×</m:t>
        </m:r>
        <m:sSup>
          <m:sSupPr>
            <m:ctrlPr>
              <w:rPr>
                <w:rFonts w:ascii="Cambria Math" w:eastAsiaTheme="minorEastAsia" w:hAnsi="Cambria Math" w:cs="Times New Roman"/>
                <w:i/>
                <w:color w:val="0000FF"/>
                <w:szCs w:val="24"/>
              </w:rPr>
            </m:ctrlPr>
          </m:sSupPr>
          <m:e>
            <m:r>
              <w:rPr>
                <w:rFonts w:ascii="Cambria Math" w:eastAsiaTheme="minorEastAsia" w:hAnsi="Cambria Math" w:cs="Times New Roman"/>
                <w:color w:val="0000FF"/>
                <w:szCs w:val="24"/>
              </w:rPr>
              <m:t>10</m:t>
            </m:r>
          </m:e>
          <m:sup>
            <m:r>
              <w:rPr>
                <w:rFonts w:ascii="Cambria Math" w:eastAsiaTheme="minorEastAsia" w:hAnsi="Cambria Math" w:cs="Times New Roman"/>
                <w:color w:val="0000FF"/>
                <w:szCs w:val="24"/>
              </w:rPr>
              <m:t>-12</m:t>
            </m:r>
          </m:sup>
        </m:sSup>
      </m:oMath>
      <w:r w:rsidR="003B41AD" w:rsidRPr="00C05844">
        <w:rPr>
          <w:rFonts w:ascii="Times New Roman" w:eastAsiaTheme="minorEastAsia" w:hAnsi="Times New Roman" w:cs="Times New Roman"/>
          <w:i/>
          <w:color w:val="0000FF"/>
          <w:szCs w:val="24"/>
        </w:rPr>
        <w:t xml:space="preserve"> </w:t>
      </w:r>
      <w:r w:rsidR="003B41AD" w:rsidRPr="00DB346A">
        <w:rPr>
          <w:rFonts w:ascii="Times New Roman" w:eastAsiaTheme="minorEastAsia" w:hAnsi="Times New Roman" w:cs="Times New Roman"/>
          <w:i/>
          <w:color w:val="0000FF"/>
          <w:szCs w:val="24"/>
        </w:rPr>
        <w:t>m</w:t>
      </w:r>
      <w:r w:rsidR="00233176" w:rsidRPr="00DB346A">
        <w:rPr>
          <w:rFonts w:ascii="Times New Roman" w:eastAsiaTheme="minorEastAsia" w:hAnsi="Times New Roman" w:cs="Times New Roman"/>
          <w:i/>
          <w:color w:val="0000FF"/>
          <w:szCs w:val="24"/>
          <w:vertAlign w:val="superscript"/>
        </w:rPr>
        <w:t xml:space="preserve"> </w:t>
      </w:r>
      <w:r w:rsidR="003B41AD" w:rsidRPr="00DB346A">
        <w:rPr>
          <w:rFonts w:ascii="Times New Roman" w:eastAsiaTheme="minorEastAsia" w:hAnsi="Times New Roman" w:cs="Times New Roman"/>
          <w:i/>
          <w:color w:val="0000FF"/>
          <w:szCs w:val="24"/>
        </w:rPr>
        <w:t>Pa</w:t>
      </w:r>
      <w:r w:rsidR="003B41AD" w:rsidRPr="00DB346A">
        <w:rPr>
          <w:rFonts w:ascii="Times New Roman" w:eastAsiaTheme="minorEastAsia" w:hAnsi="Times New Roman" w:cs="Times New Roman"/>
          <w:i/>
          <w:color w:val="0000FF"/>
          <w:szCs w:val="24"/>
          <w:vertAlign w:val="superscript"/>
        </w:rPr>
        <w:t>-1</w:t>
      </w:r>
      <w:r w:rsidR="00233176" w:rsidRPr="00DB346A">
        <w:rPr>
          <w:rFonts w:ascii="Times New Roman" w:eastAsiaTheme="minorEastAsia" w:hAnsi="Times New Roman" w:cs="Times New Roman"/>
          <w:i/>
          <w:color w:val="0000FF"/>
          <w:szCs w:val="24"/>
          <w:vertAlign w:val="superscript"/>
        </w:rPr>
        <w:t xml:space="preserve"> </w:t>
      </w:r>
      <w:r w:rsidR="003B41AD" w:rsidRPr="00DB346A">
        <w:rPr>
          <w:rFonts w:ascii="Times New Roman" w:eastAsiaTheme="minorEastAsia" w:hAnsi="Times New Roman" w:cs="Times New Roman"/>
          <w:i/>
          <w:color w:val="0000FF"/>
          <w:szCs w:val="24"/>
        </w:rPr>
        <w:t>s</w:t>
      </w:r>
      <w:r w:rsidR="003B41AD" w:rsidRPr="00DB346A">
        <w:rPr>
          <w:rFonts w:ascii="Times New Roman" w:eastAsiaTheme="minorEastAsia" w:hAnsi="Times New Roman" w:cs="Times New Roman"/>
          <w:i/>
          <w:color w:val="0000FF"/>
          <w:szCs w:val="24"/>
          <w:vertAlign w:val="superscript"/>
        </w:rPr>
        <w:t>-1</w:t>
      </w:r>
      <w:r w:rsidR="003B41AD" w:rsidRPr="00C05844">
        <w:rPr>
          <w:rFonts w:ascii="Times New Roman" w:eastAsiaTheme="minorEastAsia" w:hAnsi="Times New Roman" w:cs="Times New Roman"/>
          <w:i/>
          <w:color w:val="0000FF"/>
          <w:szCs w:val="24"/>
        </w:rPr>
        <w:t xml:space="preserve">) adopted in [15] for </w:t>
      </w:r>
      <w:r w:rsidR="00233176" w:rsidRPr="00DB346A">
        <w:rPr>
          <w:rFonts w:ascii="Times New Roman" w:eastAsiaTheme="minorEastAsia" w:hAnsi="Times New Roman" w:cs="Times New Roman"/>
          <w:i/>
          <w:color w:val="0000FF"/>
          <w:szCs w:val="24"/>
        </w:rPr>
        <w:t>sarcoma</w:t>
      </w:r>
      <w:r w:rsidR="003B41AD" w:rsidRPr="00DB346A">
        <w:rPr>
          <w:rFonts w:ascii="Times New Roman" w:eastAsiaTheme="minorEastAsia" w:hAnsi="Times New Roman" w:cs="Times New Roman"/>
          <w:i/>
          <w:color w:val="0000FF"/>
          <w:szCs w:val="24"/>
        </w:rPr>
        <w:t xml:space="preserve"> cancer </w:t>
      </w:r>
      <w:r w:rsidR="00233176" w:rsidRPr="00DB346A">
        <w:rPr>
          <w:rFonts w:ascii="Times New Roman" w:eastAsiaTheme="minorEastAsia" w:hAnsi="Times New Roman" w:cs="Times New Roman"/>
          <w:i/>
          <w:color w:val="0000FF"/>
          <w:szCs w:val="24"/>
        </w:rPr>
        <w:t>S180</w:t>
      </w:r>
      <w:r w:rsidR="003B41AD" w:rsidRPr="00DB346A">
        <w:rPr>
          <w:rFonts w:ascii="Times New Roman" w:eastAsiaTheme="minorEastAsia" w:hAnsi="Times New Roman" w:cs="Times New Roman"/>
          <w:i/>
          <w:color w:val="0000FF"/>
          <w:szCs w:val="24"/>
        </w:rPr>
        <w:t xml:space="preserve"> cells</w:t>
      </w:r>
      <w:r w:rsidR="003B41AD" w:rsidRPr="00C05844">
        <w:rPr>
          <w:rFonts w:ascii="Times New Roman" w:eastAsiaTheme="minorEastAsia" w:hAnsi="Times New Roman" w:cs="Times New Roman"/>
          <w:i/>
          <w:color w:val="0000FF"/>
          <w:szCs w:val="24"/>
        </w:rPr>
        <w:t xml:space="preserve"> confined in micro-channels without </w:t>
      </w:r>
      <w:r w:rsidR="001F0263">
        <w:rPr>
          <w:rFonts w:ascii="Times New Roman" w:eastAsiaTheme="minorEastAsia" w:hAnsi="Times New Roman" w:cs="Times New Roman"/>
          <w:i/>
          <w:color w:val="0000FF"/>
          <w:szCs w:val="24"/>
        </w:rPr>
        <w:t xml:space="preserve">coating of </w:t>
      </w:r>
      <w:r w:rsidR="003B41AD" w:rsidRPr="00C05844">
        <w:rPr>
          <w:rFonts w:ascii="Times New Roman" w:eastAsiaTheme="minorEastAsia" w:hAnsi="Times New Roman" w:cs="Times New Roman"/>
          <w:i/>
          <w:color w:val="0000FF"/>
          <w:szCs w:val="24"/>
        </w:rPr>
        <w:t>adhesion protein</w:t>
      </w:r>
      <w:r w:rsidR="001F0263">
        <w:rPr>
          <w:rFonts w:ascii="Times New Roman" w:eastAsiaTheme="minorEastAsia" w:hAnsi="Times New Roman" w:cs="Times New Roman"/>
          <w:i/>
          <w:color w:val="0000FF"/>
          <w:szCs w:val="24"/>
        </w:rPr>
        <w:t>s</w:t>
      </w:r>
      <w:r w:rsidR="003B41AD" w:rsidRPr="00C05844">
        <w:rPr>
          <w:rFonts w:ascii="Times New Roman" w:eastAsiaTheme="minorEastAsia" w:hAnsi="Times New Roman" w:cs="Times New Roman"/>
          <w:i/>
          <w:color w:val="0000FF"/>
          <w:szCs w:val="24"/>
        </w:rPr>
        <w:t>.</w:t>
      </w:r>
      <w:r w:rsidRPr="00071555">
        <w:rPr>
          <w:rFonts w:ascii="Times New Roman" w:eastAsiaTheme="minorEastAsia" w:hAnsi="Times New Roman" w:cs="Times New Roman"/>
          <w:i/>
          <w:color w:val="0000FF"/>
          <w:szCs w:val="24"/>
        </w:rPr>
        <w:t>”</w:t>
      </w:r>
      <w:r w:rsidR="00B83EAD">
        <w:rPr>
          <w:rFonts w:ascii="Times New Roman" w:eastAsiaTheme="minorEastAsia" w:hAnsi="Times New Roman" w:cs="Times New Roman"/>
          <w:i/>
          <w:color w:val="0000FF"/>
          <w:szCs w:val="24"/>
        </w:rPr>
        <w:t xml:space="preserve"> </w:t>
      </w:r>
    </w:p>
    <w:p w:rsidR="00010052" w:rsidRPr="005370EC" w:rsidRDefault="00010052" w:rsidP="00846687">
      <w:pPr>
        <w:pStyle w:val="PlainText"/>
        <w:ind w:left="1440" w:hanging="1440"/>
        <w:jc w:val="both"/>
        <w:rPr>
          <w:rFonts w:ascii="Times New Roman" w:eastAsiaTheme="minorEastAsia" w:hAnsi="Times New Roman" w:cs="Times New Roman"/>
          <w:color w:val="0000FF"/>
          <w:szCs w:val="24"/>
        </w:rPr>
      </w:pPr>
    </w:p>
    <w:p w:rsidR="007744AE" w:rsidRPr="00D162B1" w:rsidRDefault="007744AE" w:rsidP="00846687">
      <w:pPr>
        <w:pStyle w:val="PlainText"/>
        <w:jc w:val="both"/>
        <w:rPr>
          <w:rFonts w:ascii="Times New Roman" w:hAnsi="Times New Roman" w:cs="Times New Roman"/>
        </w:rPr>
      </w:pPr>
    </w:p>
    <w:p w:rsidR="007744AE" w:rsidRPr="00D162B1" w:rsidRDefault="007744AE" w:rsidP="004424FC">
      <w:pPr>
        <w:pStyle w:val="PlainText"/>
        <w:jc w:val="both"/>
        <w:rPr>
          <w:rFonts w:ascii="Times New Roman" w:hAnsi="Times New Roman" w:cs="Times New Roman"/>
        </w:rPr>
      </w:pPr>
      <w:r w:rsidRPr="00D162B1">
        <w:rPr>
          <w:rFonts w:ascii="Times New Roman" w:hAnsi="Times New Roman" w:cs="Times New Roman"/>
        </w:rPr>
        <w:lastRenderedPageBreak/>
        <w:t>The authors should explain in more detail why, in Fig. 5, the theory is just linearly proportional to AQP concentration, since the expression has a complex dependence on alpha, with alpha in both the numerator and denominator. Can the theory be simplified in the parameter region studied?</w:t>
      </w:r>
    </w:p>
    <w:p w:rsidR="00846687" w:rsidRPr="00D162B1" w:rsidRDefault="00846687" w:rsidP="00846687">
      <w:pPr>
        <w:pStyle w:val="PlainText"/>
        <w:ind w:left="360" w:hanging="360"/>
        <w:jc w:val="both"/>
        <w:rPr>
          <w:rFonts w:ascii="Times New Roman" w:hAnsi="Times New Roman" w:cs="Times New Roman"/>
        </w:rPr>
      </w:pPr>
    </w:p>
    <w:p w:rsidR="007E14E9" w:rsidRDefault="004424FC" w:rsidP="00D162B1">
      <w:pPr>
        <w:pStyle w:val="PlainText"/>
        <w:ind w:left="1440" w:hanging="1440"/>
        <w:jc w:val="both"/>
        <w:rPr>
          <w:rFonts w:ascii="Times New Roman" w:eastAsiaTheme="minorEastAsia" w:hAnsi="Times New Roman" w:cs="Times New Roman"/>
          <w:color w:val="0000FF"/>
          <w:szCs w:val="24"/>
        </w:rPr>
      </w:pPr>
      <w:r w:rsidRPr="005370EC">
        <w:rPr>
          <w:rFonts w:ascii="Times New Roman" w:eastAsiaTheme="minorEastAsia" w:hAnsi="Times New Roman" w:cs="Times New Roman"/>
          <w:color w:val="0000FF"/>
          <w:szCs w:val="24"/>
        </w:rPr>
        <w:t xml:space="preserve">Response: </w:t>
      </w:r>
      <w:r w:rsidR="007E14E9">
        <w:rPr>
          <w:rFonts w:ascii="Times New Roman" w:eastAsiaTheme="minorEastAsia" w:hAnsi="Times New Roman" w:cs="Times New Roman"/>
          <w:color w:val="0000FF"/>
          <w:szCs w:val="24"/>
        </w:rPr>
        <w:t>We want to point out that, in addition to AQP concentration, the cell length</w:t>
      </w:r>
    </w:p>
    <w:p w:rsidR="007E14E9" w:rsidRDefault="007E14E9" w:rsidP="00D162B1">
      <w:pPr>
        <w:pStyle w:val="PlainText"/>
        <w:ind w:left="1440" w:hanging="1440"/>
        <w:jc w:val="both"/>
        <w:rPr>
          <w:rFonts w:ascii="Times New Roman" w:eastAsiaTheme="minorEastAsia" w:hAnsi="Times New Roman" w:cs="Times New Roman"/>
          <w:i/>
          <w:color w:val="0000FF"/>
          <w:szCs w:val="24"/>
        </w:rPr>
      </w:pPr>
      <w:r>
        <w:rPr>
          <w:rFonts w:ascii="Times New Roman" w:eastAsiaTheme="minorEastAsia" w:hAnsi="Times New Roman" w:cs="Times New Roman"/>
          <w:color w:val="0000FF"/>
          <w:szCs w:val="24"/>
        </w:rPr>
        <w:t xml:space="preserve">also varies a lot across different cell types (refer to Table S2). Therefore, </w:t>
      </w:r>
      <w:r w:rsidRPr="007E14E9">
        <w:rPr>
          <w:rFonts w:ascii="Times New Roman" w:eastAsiaTheme="minorEastAsia" w:hAnsi="Times New Roman" w:cs="Times New Roman"/>
          <w:i/>
          <w:color w:val="0000FF"/>
          <w:szCs w:val="24"/>
        </w:rPr>
        <w:t xml:space="preserve">both L and </w:t>
      </w:r>
      <m:oMath>
        <m:r>
          <w:rPr>
            <w:rFonts w:ascii="Cambria Math" w:eastAsiaTheme="minorEastAsia" w:hAnsi="Cambria Math" w:cs="Times New Roman"/>
            <w:color w:val="0000FF"/>
            <w:szCs w:val="24"/>
          </w:rPr>
          <m:t>α</m:t>
        </m:r>
      </m:oMath>
      <w:r>
        <w:rPr>
          <w:rFonts w:ascii="Times New Roman" w:eastAsiaTheme="minorEastAsia" w:hAnsi="Times New Roman" w:cs="Times New Roman"/>
          <w:i/>
          <w:color w:val="0000FF"/>
          <w:szCs w:val="24"/>
        </w:rPr>
        <w:t xml:space="preserve"> </w:t>
      </w:r>
    </w:p>
    <w:p w:rsidR="007E14E9" w:rsidRDefault="007E14E9" w:rsidP="00D162B1">
      <w:pPr>
        <w:pStyle w:val="PlainText"/>
        <w:ind w:left="1440" w:hanging="1440"/>
        <w:jc w:val="both"/>
        <w:rPr>
          <w:rFonts w:ascii="Times New Roman" w:eastAsiaTheme="minorEastAsia" w:hAnsi="Times New Roman" w:cs="Times New Roman"/>
          <w:color w:val="0000FF"/>
          <w:szCs w:val="24"/>
        </w:rPr>
      </w:pPr>
      <w:r w:rsidRPr="007E14E9">
        <w:rPr>
          <w:rFonts w:ascii="Times New Roman" w:eastAsiaTheme="minorEastAsia" w:hAnsi="Times New Roman" w:cs="Times New Roman"/>
          <w:i/>
          <w:color w:val="0000FF"/>
          <w:szCs w:val="24"/>
        </w:rPr>
        <w:t>will change</w:t>
      </w:r>
      <w:r>
        <w:rPr>
          <w:rFonts w:ascii="Times New Roman" w:eastAsiaTheme="minorEastAsia" w:hAnsi="Times New Roman" w:cs="Times New Roman"/>
          <w:color w:val="0000FF"/>
          <w:szCs w:val="24"/>
        </w:rPr>
        <w:t xml:space="preserve"> in Eq. (1) eventually leading to an approximate linear relationship between </w:t>
      </w:r>
    </w:p>
    <w:p w:rsidR="007E14E9" w:rsidRDefault="007E14E9" w:rsidP="007E14E9">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 xml:space="preserve">the AQP concentration and the cell velocity. The following sentences have been </w:t>
      </w:r>
    </w:p>
    <w:p w:rsidR="007E14E9" w:rsidRDefault="007E14E9" w:rsidP="00D162B1">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 xml:space="preserve">added on page 6 of the revised manuscript to clearly point this out, following the </w:t>
      </w:r>
    </w:p>
    <w:p w:rsidR="007E14E9" w:rsidRDefault="007E14E9" w:rsidP="00D162B1">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 xml:space="preserve">reviewer’s suggestion   </w:t>
      </w:r>
    </w:p>
    <w:p w:rsidR="000A4293" w:rsidRPr="005370EC" w:rsidRDefault="000A4293" w:rsidP="007E14E9">
      <w:pPr>
        <w:pStyle w:val="PlainText"/>
        <w:jc w:val="both"/>
        <w:rPr>
          <w:rFonts w:ascii="Times New Roman" w:eastAsiaTheme="minorEastAsia" w:hAnsi="Times New Roman" w:cs="Times New Roman"/>
          <w:color w:val="0000FF"/>
          <w:szCs w:val="24"/>
        </w:rPr>
      </w:pPr>
    </w:p>
    <w:p w:rsidR="00DF1B2D" w:rsidRPr="007E14E9" w:rsidRDefault="00B36C24" w:rsidP="004424FC">
      <w:pPr>
        <w:pStyle w:val="PlainText"/>
        <w:jc w:val="both"/>
        <w:rPr>
          <w:rFonts w:ascii="Times New Roman" w:eastAsiaTheme="minorEastAsia" w:hAnsi="Times New Roman" w:cs="Times New Roman"/>
          <w:i/>
          <w:color w:val="0000FF"/>
          <w:szCs w:val="24"/>
        </w:rPr>
      </w:pPr>
      <w:r w:rsidRPr="007E14E9">
        <w:rPr>
          <w:rFonts w:ascii="Times New Roman" w:eastAsiaTheme="minorEastAsia" w:hAnsi="Times New Roman" w:cs="Times New Roman"/>
          <w:i/>
          <w:color w:val="0000FF"/>
          <w:szCs w:val="24"/>
        </w:rPr>
        <w:t>“</w:t>
      </w:r>
      <w:r w:rsidR="007E14E9" w:rsidRPr="007E14E9">
        <w:rPr>
          <w:rFonts w:ascii="Times New Roman" w:eastAsiaTheme="minorEastAsia" w:hAnsi="Times New Roman" w:cs="Times New Roman"/>
          <w:i/>
          <w:color w:val="0000FF"/>
          <w:szCs w:val="24"/>
        </w:rPr>
        <w:t xml:space="preserve">In addition, </w:t>
      </w:r>
      <w:bookmarkStart w:id="0" w:name="_Hlk7457693"/>
      <w:r w:rsidR="007E14E9" w:rsidRPr="007E14E9">
        <w:rPr>
          <w:rFonts w:ascii="Times New Roman" w:eastAsiaTheme="minorEastAsia" w:hAnsi="Times New Roman" w:cs="Times New Roman"/>
          <w:i/>
          <w:color w:val="0000FF"/>
          <w:szCs w:val="24"/>
        </w:rPr>
        <w:t xml:space="preserve">the traveling velocities of different cells calculated </w:t>
      </w:r>
      <w:bookmarkStart w:id="1" w:name="_Hlk7775349"/>
      <w:r w:rsidR="007E14E9" w:rsidRPr="007E14E9">
        <w:rPr>
          <w:rFonts w:ascii="Times New Roman" w:eastAsiaTheme="minorEastAsia" w:hAnsi="Times New Roman" w:cs="Times New Roman"/>
          <w:i/>
          <w:color w:val="0000FF"/>
          <w:szCs w:val="24"/>
        </w:rPr>
        <w:t xml:space="preserve">from their measured length and AQP4 concentration (i.e. different L and </w:t>
      </w:r>
      <m:oMath>
        <m:r>
          <w:rPr>
            <w:rFonts w:ascii="Cambria Math" w:eastAsiaTheme="minorEastAsia" w:hAnsi="Cambria Math" w:cs="Times New Roman"/>
            <w:color w:val="0000FF"/>
            <w:szCs w:val="24"/>
          </w:rPr>
          <m:t>α</m:t>
        </m:r>
      </m:oMath>
      <w:r w:rsidR="007E14E9" w:rsidRPr="007E14E9">
        <w:rPr>
          <w:rFonts w:ascii="Times New Roman" w:eastAsiaTheme="minorEastAsia" w:hAnsi="Times New Roman" w:cs="Times New Roman"/>
          <w:i/>
          <w:color w:val="0000FF"/>
          <w:szCs w:val="24"/>
        </w:rPr>
        <w:t xml:space="preserve"> values </w:t>
      </w:r>
      <w:r w:rsidR="00DB346A">
        <w:rPr>
          <w:rFonts w:ascii="Times New Roman" w:eastAsiaTheme="minorEastAsia" w:hAnsi="Times New Roman" w:cs="Times New Roman"/>
          <w:i/>
          <w:color w:val="0000FF"/>
          <w:szCs w:val="24"/>
        </w:rPr>
        <w:t xml:space="preserve">as </w:t>
      </w:r>
      <w:r w:rsidR="007E14E9" w:rsidRPr="007E14E9">
        <w:rPr>
          <w:rFonts w:ascii="Times New Roman" w:eastAsiaTheme="minorEastAsia" w:hAnsi="Times New Roman" w:cs="Times New Roman"/>
          <w:i/>
          <w:color w:val="0000FF"/>
          <w:szCs w:val="24"/>
        </w:rPr>
        <w:t xml:space="preserve">shown in Table S2 and Table S3), </w:t>
      </w:r>
      <w:bookmarkEnd w:id="0"/>
      <w:bookmarkEnd w:id="1"/>
      <w:r w:rsidR="007E14E9" w:rsidRPr="007E14E9">
        <w:rPr>
          <w:rFonts w:ascii="Times New Roman" w:eastAsiaTheme="minorEastAsia" w:hAnsi="Times New Roman" w:cs="Times New Roman"/>
          <w:i/>
          <w:color w:val="0000FF"/>
          <w:szCs w:val="24"/>
        </w:rPr>
        <w:t>are also</w:t>
      </w:r>
      <w:r w:rsidR="00644418">
        <w:rPr>
          <w:rFonts w:ascii="Times New Roman" w:eastAsiaTheme="minorEastAsia" w:hAnsi="Times New Roman" w:cs="Times New Roman"/>
          <w:i/>
          <w:color w:val="0000FF"/>
          <w:szCs w:val="24"/>
        </w:rPr>
        <w:t xml:space="preserve"> in agreement with our </w:t>
      </w:r>
      <w:r w:rsidR="007E14E9" w:rsidRPr="007E14E9">
        <w:rPr>
          <w:rFonts w:ascii="Times New Roman" w:eastAsiaTheme="minorEastAsia" w:hAnsi="Times New Roman" w:cs="Times New Roman"/>
          <w:i/>
          <w:color w:val="0000FF"/>
          <w:szCs w:val="24"/>
        </w:rPr>
        <w:t>e</w:t>
      </w:r>
      <w:r w:rsidR="00644418">
        <w:rPr>
          <w:rFonts w:ascii="Times New Roman" w:eastAsiaTheme="minorEastAsia" w:hAnsi="Times New Roman" w:cs="Times New Roman"/>
          <w:i/>
          <w:color w:val="0000FF"/>
          <w:szCs w:val="24"/>
        </w:rPr>
        <w:t>xperiments</w:t>
      </w:r>
      <w:r w:rsidR="007E14E9" w:rsidRPr="007E14E9">
        <w:rPr>
          <w:rFonts w:ascii="Times New Roman" w:eastAsiaTheme="minorEastAsia" w:hAnsi="Times New Roman" w:cs="Times New Roman"/>
          <w:i/>
          <w:color w:val="0000FF"/>
          <w:szCs w:val="24"/>
        </w:rPr>
        <w:t xml:space="preserve"> (Fig. 5). </w:t>
      </w:r>
      <w:bookmarkStart w:id="2" w:name="_Hlk7775422"/>
      <w:r w:rsidR="007E14E9" w:rsidRPr="007E14E9">
        <w:rPr>
          <w:rFonts w:ascii="Times New Roman" w:eastAsiaTheme="minorEastAsia" w:hAnsi="Times New Roman" w:cs="Times New Roman"/>
          <w:i/>
          <w:color w:val="0000FF"/>
          <w:szCs w:val="24"/>
        </w:rPr>
        <w:t xml:space="preserve">Specifically, the shaded region in Fig. 5 </w:t>
      </w:r>
      <w:r w:rsidR="00644418">
        <w:rPr>
          <w:rFonts w:ascii="Times New Roman" w:eastAsiaTheme="minorEastAsia" w:hAnsi="Times New Roman" w:cs="Times New Roman"/>
          <w:i/>
          <w:color w:val="0000FF"/>
          <w:szCs w:val="24"/>
        </w:rPr>
        <w:t>represents</w:t>
      </w:r>
      <w:r w:rsidR="007E14E9" w:rsidRPr="007E14E9">
        <w:rPr>
          <w:rFonts w:ascii="Times New Roman" w:eastAsiaTheme="minorEastAsia" w:hAnsi="Times New Roman" w:cs="Times New Roman"/>
          <w:i/>
          <w:color w:val="0000FF"/>
          <w:szCs w:val="24"/>
        </w:rPr>
        <w:t xml:space="preserve"> the </w:t>
      </w:r>
      <w:r w:rsidR="00644418">
        <w:rPr>
          <w:rFonts w:ascii="Times New Roman" w:eastAsiaTheme="minorEastAsia" w:hAnsi="Times New Roman" w:cs="Times New Roman"/>
          <w:i/>
          <w:color w:val="0000FF"/>
          <w:szCs w:val="24"/>
        </w:rPr>
        <w:t xml:space="preserve">range of the </w:t>
      </w:r>
      <w:r w:rsidR="007E14E9" w:rsidRPr="007E14E9">
        <w:rPr>
          <w:rFonts w:ascii="Times New Roman" w:eastAsiaTheme="minorEastAsia" w:hAnsi="Times New Roman" w:cs="Times New Roman"/>
          <w:i/>
          <w:color w:val="0000FF"/>
          <w:szCs w:val="24"/>
        </w:rPr>
        <w:t xml:space="preserve">predicted cell speed when the cell length is allowed to vary by ±30% from the measured mean value (Table S2). Note that, since all results shown in Fig. 5 were based on collagen I coated channels </w:t>
      </w:r>
      <m:oMath>
        <m:sSub>
          <m:sSubPr>
            <m:ctrlPr>
              <w:rPr>
                <w:rFonts w:ascii="Cambria Math" w:eastAsiaTheme="minorEastAsia" w:hAnsi="Cambria Math" w:cs="Times New Roman"/>
                <w:i/>
                <w:color w:val="0000FF"/>
                <w:szCs w:val="24"/>
              </w:rPr>
            </m:ctrlPr>
          </m:sSubPr>
          <m:e>
            <m:r>
              <w:rPr>
                <w:rFonts w:ascii="Cambria Math" w:eastAsiaTheme="minorEastAsia" w:hAnsi="Cambria Math" w:cs="Times New Roman"/>
                <w:color w:val="0000FF"/>
                <w:szCs w:val="24"/>
              </w:rPr>
              <m:t>ζ</m:t>
            </m:r>
          </m:e>
          <m:sub>
            <m:r>
              <w:rPr>
                <w:rFonts w:ascii="Cambria Math" w:eastAsiaTheme="minorEastAsia" w:hAnsi="Cambria Math" w:cs="Times New Roman"/>
                <w:color w:val="0000FF"/>
                <w:szCs w:val="24"/>
              </w:rPr>
              <m:t>w</m:t>
            </m:r>
          </m:sub>
        </m:sSub>
      </m:oMath>
      <w:r w:rsidR="007E14E9" w:rsidRPr="007E14E9">
        <w:rPr>
          <w:rFonts w:ascii="Times New Roman" w:eastAsiaTheme="minorEastAsia" w:hAnsi="Times New Roman" w:cs="Times New Roman"/>
          <w:i/>
          <w:color w:val="0000FF"/>
          <w:szCs w:val="24"/>
        </w:rPr>
        <w:t xml:space="preserve"> was fixed as 36 </w:t>
      </w:r>
      <m:oMath>
        <m:r>
          <w:rPr>
            <w:rFonts w:ascii="Cambria Math" w:eastAsiaTheme="minorEastAsia" w:hAnsi="Cambria Math" w:cs="Times New Roman"/>
            <w:color w:val="0000FF"/>
            <w:szCs w:val="24"/>
          </w:rPr>
          <m:t>×</m:t>
        </m:r>
        <m:sSup>
          <m:sSupPr>
            <m:ctrlPr>
              <w:rPr>
                <w:rFonts w:ascii="Cambria Math" w:eastAsiaTheme="minorEastAsia" w:hAnsi="Cambria Math" w:cs="Times New Roman"/>
                <w:i/>
                <w:color w:val="0000FF"/>
                <w:szCs w:val="24"/>
              </w:rPr>
            </m:ctrlPr>
          </m:sSupPr>
          <m:e>
            <m:r>
              <w:rPr>
                <w:rFonts w:ascii="Cambria Math" w:eastAsiaTheme="minorEastAsia" w:hAnsi="Cambria Math" w:cs="Times New Roman"/>
                <w:color w:val="0000FF"/>
                <w:szCs w:val="24"/>
              </w:rPr>
              <m:t>10</m:t>
            </m:r>
          </m:e>
          <m:sup>
            <m:r>
              <w:rPr>
                <w:rFonts w:ascii="Cambria Math" w:eastAsiaTheme="minorEastAsia" w:hAnsi="Cambria Math" w:cs="Times New Roman"/>
                <w:color w:val="0000FF"/>
                <w:szCs w:val="24"/>
              </w:rPr>
              <m:t>8</m:t>
            </m:r>
          </m:sup>
        </m:sSup>
      </m:oMath>
      <w:r w:rsidR="007E14E9" w:rsidRPr="007E14E9">
        <w:rPr>
          <w:rFonts w:ascii="Times New Roman" w:eastAsiaTheme="minorEastAsia" w:hAnsi="Times New Roman" w:cs="Times New Roman"/>
          <w:i/>
          <w:color w:val="0000FF"/>
          <w:szCs w:val="24"/>
        </w:rPr>
        <w:t xml:space="preserve"> </w:t>
      </w:r>
      <w:proofErr w:type="spellStart"/>
      <w:r w:rsidR="007E14E9" w:rsidRPr="007E14E9">
        <w:rPr>
          <w:rFonts w:ascii="Times New Roman" w:eastAsiaTheme="minorEastAsia" w:hAnsi="Times New Roman" w:cs="Times New Roman"/>
          <w:i/>
          <w:color w:val="0000FF"/>
          <w:szCs w:val="24"/>
        </w:rPr>
        <w:t>Pa.s</w:t>
      </w:r>
      <w:proofErr w:type="spellEnd"/>
      <w:r w:rsidR="007E14E9" w:rsidRPr="007E14E9">
        <w:rPr>
          <w:rFonts w:ascii="Times New Roman" w:eastAsiaTheme="minorEastAsia" w:hAnsi="Times New Roman" w:cs="Times New Roman"/>
          <w:i/>
          <w:color w:val="0000FF"/>
          <w:szCs w:val="24"/>
        </w:rPr>
        <w:t>/m (Table S4) in this case.</w:t>
      </w:r>
      <w:bookmarkEnd w:id="2"/>
      <w:r w:rsidRPr="007E14E9">
        <w:rPr>
          <w:rFonts w:ascii="Times New Roman" w:eastAsiaTheme="minorEastAsia" w:hAnsi="Times New Roman" w:cs="Times New Roman"/>
          <w:i/>
          <w:color w:val="0000FF"/>
          <w:szCs w:val="24"/>
        </w:rPr>
        <w:t>”</w:t>
      </w:r>
    </w:p>
    <w:p w:rsidR="00DF1B2D" w:rsidRDefault="00DF1B2D" w:rsidP="000A4293">
      <w:pPr>
        <w:pStyle w:val="PlainText"/>
        <w:ind w:left="1440"/>
        <w:jc w:val="both"/>
        <w:rPr>
          <w:rFonts w:ascii="Times New Roman" w:hAnsi="Times New Roman" w:cs="Times New Roman"/>
          <w:color w:val="385623" w:themeColor="accent6" w:themeShade="80"/>
        </w:rPr>
      </w:pPr>
    </w:p>
    <w:p w:rsidR="007744AE" w:rsidRPr="00D162B1" w:rsidRDefault="007744AE" w:rsidP="00846687">
      <w:pPr>
        <w:pStyle w:val="PlainText"/>
        <w:jc w:val="both"/>
        <w:rPr>
          <w:rFonts w:ascii="Times New Roman" w:hAnsi="Times New Roman" w:cs="Times New Roman"/>
        </w:rPr>
      </w:pPr>
    </w:p>
    <w:p w:rsidR="004424FC" w:rsidRDefault="004424FC" w:rsidP="004424FC">
      <w:pPr>
        <w:pStyle w:val="PlainText"/>
        <w:jc w:val="both"/>
        <w:rPr>
          <w:rFonts w:ascii="Times New Roman" w:hAnsi="Times New Roman" w:cs="Times New Roman"/>
        </w:rPr>
      </w:pPr>
    </w:p>
    <w:p w:rsidR="007744AE" w:rsidRPr="00D162B1" w:rsidRDefault="007744AE" w:rsidP="004424FC">
      <w:pPr>
        <w:pStyle w:val="PlainText"/>
        <w:jc w:val="both"/>
        <w:rPr>
          <w:rFonts w:ascii="Times New Roman" w:hAnsi="Times New Roman" w:cs="Times New Roman"/>
        </w:rPr>
      </w:pPr>
      <w:r w:rsidRPr="00D162B1">
        <w:rPr>
          <w:rFonts w:ascii="Times New Roman" w:hAnsi="Times New Roman" w:cs="Times New Roman"/>
        </w:rPr>
        <w:t>Some figures have illegibly small labels (Fig. 2C and Fig S6 in particular); Fig 1C's axes lines are so faint it's hard to understand when printed.</w:t>
      </w:r>
    </w:p>
    <w:p w:rsidR="004B3B85" w:rsidRPr="00D162B1" w:rsidRDefault="004B3B85" w:rsidP="00846687">
      <w:pPr>
        <w:pStyle w:val="PlainText"/>
        <w:ind w:left="1440" w:hanging="1440"/>
        <w:jc w:val="both"/>
        <w:rPr>
          <w:rFonts w:ascii="Times New Roman" w:hAnsi="Times New Roman" w:cs="Times New Roman"/>
          <w:color w:val="385623" w:themeColor="accent6" w:themeShade="80"/>
        </w:rPr>
      </w:pPr>
    </w:p>
    <w:p w:rsidR="00B458C1" w:rsidRDefault="004424FC" w:rsidP="00B458C1">
      <w:pPr>
        <w:pStyle w:val="PlainText"/>
        <w:ind w:left="1440" w:hanging="1440"/>
        <w:jc w:val="both"/>
        <w:rPr>
          <w:rFonts w:ascii="Times New Roman" w:eastAsiaTheme="minorEastAsia" w:hAnsi="Times New Roman" w:cs="Times New Roman"/>
          <w:color w:val="0000FF"/>
          <w:szCs w:val="24"/>
        </w:rPr>
      </w:pPr>
      <w:r w:rsidRPr="005370EC">
        <w:rPr>
          <w:rFonts w:ascii="Times New Roman" w:eastAsiaTheme="minorEastAsia" w:hAnsi="Times New Roman" w:cs="Times New Roman"/>
          <w:color w:val="0000FF"/>
          <w:szCs w:val="24"/>
        </w:rPr>
        <w:t xml:space="preserve">Response: </w:t>
      </w:r>
      <w:r w:rsidR="00B458C1">
        <w:rPr>
          <w:rFonts w:ascii="Times New Roman" w:eastAsiaTheme="minorEastAsia" w:hAnsi="Times New Roman" w:cs="Times New Roman"/>
          <w:color w:val="0000FF"/>
          <w:szCs w:val="24"/>
        </w:rPr>
        <w:t>The axis title and label</w:t>
      </w:r>
      <w:r w:rsidR="004B3B85" w:rsidRPr="005370EC">
        <w:rPr>
          <w:rFonts w:ascii="Times New Roman" w:eastAsiaTheme="minorEastAsia" w:hAnsi="Times New Roman" w:cs="Times New Roman"/>
          <w:color w:val="0000FF"/>
          <w:szCs w:val="24"/>
        </w:rPr>
        <w:t xml:space="preserve"> </w:t>
      </w:r>
      <w:r w:rsidR="00422797">
        <w:rPr>
          <w:rFonts w:ascii="Times New Roman" w:eastAsiaTheme="minorEastAsia" w:hAnsi="Times New Roman" w:cs="Times New Roman"/>
          <w:color w:val="0000FF"/>
          <w:szCs w:val="24"/>
        </w:rPr>
        <w:t>in Fig. 1</w:t>
      </w:r>
      <w:r w:rsidR="00F66CC6" w:rsidRPr="005370EC">
        <w:rPr>
          <w:rFonts w:ascii="Times New Roman" w:eastAsiaTheme="minorEastAsia" w:hAnsi="Times New Roman" w:cs="Times New Roman"/>
          <w:color w:val="0000FF"/>
          <w:szCs w:val="24"/>
        </w:rPr>
        <w:t>C</w:t>
      </w:r>
      <w:r w:rsidRPr="005370EC">
        <w:rPr>
          <w:rFonts w:ascii="Times New Roman" w:eastAsiaTheme="minorEastAsia" w:hAnsi="Times New Roman" w:cs="Times New Roman"/>
          <w:color w:val="0000FF"/>
          <w:szCs w:val="24"/>
        </w:rPr>
        <w:t>,</w:t>
      </w:r>
      <w:r w:rsidR="00422797">
        <w:rPr>
          <w:rFonts w:ascii="Times New Roman" w:eastAsiaTheme="minorEastAsia" w:hAnsi="Times New Roman" w:cs="Times New Roman"/>
          <w:color w:val="0000FF"/>
          <w:szCs w:val="24"/>
        </w:rPr>
        <w:t xml:space="preserve"> Fig. 2C and Fig.</w:t>
      </w:r>
      <w:r w:rsidRPr="005370EC">
        <w:rPr>
          <w:rFonts w:ascii="Times New Roman" w:eastAsiaTheme="minorEastAsia" w:hAnsi="Times New Roman" w:cs="Times New Roman"/>
          <w:color w:val="0000FF"/>
          <w:szCs w:val="24"/>
        </w:rPr>
        <w:t xml:space="preserve"> S6 </w:t>
      </w:r>
      <w:r w:rsidR="00422797">
        <w:rPr>
          <w:rFonts w:ascii="Times New Roman" w:eastAsiaTheme="minorEastAsia" w:hAnsi="Times New Roman" w:cs="Times New Roman"/>
          <w:color w:val="0000FF"/>
          <w:szCs w:val="24"/>
        </w:rPr>
        <w:t>have all</w:t>
      </w:r>
      <w:r w:rsidR="0054403A" w:rsidRPr="005370EC">
        <w:rPr>
          <w:rFonts w:ascii="Times New Roman" w:eastAsiaTheme="minorEastAsia" w:hAnsi="Times New Roman" w:cs="Times New Roman"/>
          <w:color w:val="0000FF"/>
          <w:szCs w:val="24"/>
        </w:rPr>
        <w:t xml:space="preserve"> been enlarged</w:t>
      </w:r>
      <w:r w:rsidR="00422797">
        <w:rPr>
          <w:rFonts w:ascii="Times New Roman" w:eastAsiaTheme="minorEastAsia" w:hAnsi="Times New Roman" w:cs="Times New Roman"/>
          <w:color w:val="0000FF"/>
          <w:szCs w:val="24"/>
        </w:rPr>
        <w:t xml:space="preserve"> </w:t>
      </w:r>
    </w:p>
    <w:p w:rsidR="007744AE" w:rsidRPr="005370EC" w:rsidRDefault="00422797" w:rsidP="00B458C1">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to make them clear</w:t>
      </w:r>
      <w:r w:rsidR="00046FC8">
        <w:rPr>
          <w:rFonts w:ascii="Times New Roman" w:eastAsiaTheme="minorEastAsia" w:hAnsi="Times New Roman" w:cs="Times New Roman"/>
          <w:color w:val="0000FF"/>
          <w:szCs w:val="24"/>
        </w:rPr>
        <w:t>er</w:t>
      </w:r>
      <w:bookmarkStart w:id="3" w:name="_GoBack"/>
      <w:bookmarkEnd w:id="3"/>
      <w:r>
        <w:rPr>
          <w:rFonts w:ascii="Times New Roman" w:eastAsiaTheme="minorEastAsia" w:hAnsi="Times New Roman" w:cs="Times New Roman"/>
          <w:color w:val="0000FF"/>
          <w:szCs w:val="24"/>
        </w:rPr>
        <w:t>.</w:t>
      </w:r>
    </w:p>
    <w:p w:rsidR="004B3B85" w:rsidRPr="00D162B1" w:rsidRDefault="004B3B85" w:rsidP="00846687">
      <w:pPr>
        <w:pStyle w:val="PlainText"/>
        <w:jc w:val="both"/>
        <w:rPr>
          <w:rFonts w:ascii="Times New Roman" w:hAnsi="Times New Roman" w:cs="Times New Roman"/>
        </w:rPr>
      </w:pPr>
    </w:p>
    <w:p w:rsidR="004424FC" w:rsidRDefault="004424FC" w:rsidP="00846687">
      <w:pPr>
        <w:pStyle w:val="PlainText"/>
        <w:jc w:val="both"/>
        <w:rPr>
          <w:rFonts w:ascii="Times New Roman" w:hAnsi="Times New Roman" w:cs="Times New Roman"/>
        </w:rPr>
      </w:pPr>
    </w:p>
    <w:p w:rsidR="007744AE" w:rsidRPr="00D162B1" w:rsidRDefault="007744AE" w:rsidP="00846687">
      <w:pPr>
        <w:pStyle w:val="PlainText"/>
        <w:jc w:val="both"/>
        <w:rPr>
          <w:rFonts w:ascii="Times New Roman" w:hAnsi="Times New Roman" w:cs="Times New Roman"/>
        </w:rPr>
      </w:pPr>
      <w:r w:rsidRPr="00D162B1">
        <w:rPr>
          <w:rFonts w:ascii="Times New Roman" w:hAnsi="Times New Roman" w:cs="Times New Roman"/>
        </w:rPr>
        <w:t>Eqn. S3 is missing a T, I believe, in a term LRT. The authors should double-check the equations are consistent between main paper, supplement, and the original work.</w:t>
      </w:r>
    </w:p>
    <w:p w:rsidR="004B3B85" w:rsidRPr="00D162B1" w:rsidRDefault="004B3B85" w:rsidP="00846687">
      <w:pPr>
        <w:pStyle w:val="PlainText"/>
        <w:ind w:left="1440" w:hanging="1440"/>
        <w:jc w:val="both"/>
        <w:rPr>
          <w:rFonts w:ascii="Times New Roman" w:hAnsi="Times New Roman" w:cs="Times New Roman"/>
          <w:color w:val="385623" w:themeColor="accent6" w:themeShade="80"/>
        </w:rPr>
      </w:pPr>
    </w:p>
    <w:p w:rsidR="00CA2D2B" w:rsidRDefault="004B3B85" w:rsidP="00CA2D2B">
      <w:pPr>
        <w:pStyle w:val="PlainText"/>
        <w:ind w:left="1440" w:hanging="1440"/>
        <w:jc w:val="both"/>
        <w:rPr>
          <w:rFonts w:ascii="Times New Roman" w:eastAsiaTheme="minorEastAsia" w:hAnsi="Times New Roman" w:cs="Times New Roman"/>
          <w:color w:val="0000FF"/>
          <w:szCs w:val="24"/>
        </w:rPr>
      </w:pPr>
      <w:r w:rsidRPr="005370EC">
        <w:rPr>
          <w:rFonts w:ascii="Times New Roman" w:eastAsiaTheme="minorEastAsia" w:hAnsi="Times New Roman" w:cs="Times New Roman" w:hint="eastAsia"/>
          <w:color w:val="0000FF"/>
          <w:szCs w:val="24"/>
        </w:rPr>
        <w:t>R</w:t>
      </w:r>
      <w:r w:rsidR="005370EC">
        <w:rPr>
          <w:rFonts w:ascii="Times New Roman" w:eastAsiaTheme="minorEastAsia" w:hAnsi="Times New Roman" w:cs="Times New Roman"/>
          <w:color w:val="0000FF"/>
          <w:szCs w:val="24"/>
        </w:rPr>
        <w:t xml:space="preserve">esponse: </w:t>
      </w:r>
      <w:r w:rsidR="00CA2D2B">
        <w:rPr>
          <w:rFonts w:ascii="Times New Roman" w:eastAsiaTheme="minorEastAsia" w:hAnsi="Times New Roman" w:cs="Times New Roman"/>
          <w:color w:val="0000FF"/>
          <w:szCs w:val="24"/>
        </w:rPr>
        <w:t xml:space="preserve">We want to thank the referee for bringing this to our attention. </w:t>
      </w:r>
      <w:r w:rsidRPr="005370EC">
        <w:rPr>
          <w:rFonts w:ascii="Times New Roman" w:eastAsiaTheme="minorEastAsia" w:hAnsi="Times New Roman" w:cs="Times New Roman"/>
          <w:color w:val="0000FF"/>
          <w:szCs w:val="24"/>
        </w:rPr>
        <w:t xml:space="preserve">The </w:t>
      </w:r>
      <w:r w:rsidR="00CA2D2B">
        <w:rPr>
          <w:rFonts w:ascii="Times New Roman" w:eastAsiaTheme="minorEastAsia" w:hAnsi="Times New Roman" w:cs="Times New Roman"/>
          <w:color w:val="0000FF"/>
          <w:szCs w:val="24"/>
        </w:rPr>
        <w:t xml:space="preserve">error has </w:t>
      </w:r>
    </w:p>
    <w:p w:rsidR="00F66CC6" w:rsidRPr="00D162B1" w:rsidRDefault="00CA2D2B" w:rsidP="00CA2D2B">
      <w:pPr>
        <w:pStyle w:val="PlainText"/>
        <w:ind w:left="1440" w:hanging="1440"/>
        <w:jc w:val="both"/>
      </w:pPr>
      <w:r>
        <w:rPr>
          <w:rFonts w:ascii="Times New Roman" w:eastAsiaTheme="minorEastAsia" w:hAnsi="Times New Roman" w:cs="Times New Roman"/>
          <w:color w:val="0000FF"/>
          <w:szCs w:val="24"/>
        </w:rPr>
        <w:t xml:space="preserve">been corrected and all equations have been double-checked. </w:t>
      </w:r>
    </w:p>
    <w:p w:rsidR="004B3B85" w:rsidRPr="00D162B1" w:rsidRDefault="004B3B85" w:rsidP="00846687">
      <w:pPr>
        <w:pStyle w:val="PlainText"/>
        <w:jc w:val="both"/>
        <w:rPr>
          <w:rFonts w:ascii="Times New Roman" w:hAnsi="Times New Roman" w:cs="Times New Roman"/>
        </w:rPr>
      </w:pPr>
    </w:p>
    <w:p w:rsidR="004424FC" w:rsidRDefault="004424FC" w:rsidP="00846687">
      <w:pPr>
        <w:pStyle w:val="PlainText"/>
        <w:jc w:val="both"/>
        <w:rPr>
          <w:rFonts w:ascii="Times New Roman" w:hAnsi="Times New Roman" w:cs="Times New Roman"/>
        </w:rPr>
      </w:pPr>
    </w:p>
    <w:p w:rsidR="005D5CDC" w:rsidRDefault="005D5CDC" w:rsidP="00846687">
      <w:pPr>
        <w:pStyle w:val="PlainText"/>
        <w:jc w:val="both"/>
        <w:rPr>
          <w:rFonts w:ascii="Times New Roman" w:hAnsi="Times New Roman" w:cs="Times New Roman"/>
        </w:rPr>
      </w:pPr>
    </w:p>
    <w:p w:rsidR="005D5CDC" w:rsidRDefault="005D5CDC" w:rsidP="00846687">
      <w:pPr>
        <w:pStyle w:val="PlainText"/>
        <w:jc w:val="both"/>
        <w:rPr>
          <w:rFonts w:ascii="Times New Roman" w:hAnsi="Times New Roman" w:cs="Times New Roman"/>
        </w:rPr>
      </w:pPr>
    </w:p>
    <w:p w:rsidR="004B3B85" w:rsidRDefault="004B3B85" w:rsidP="00846687">
      <w:pPr>
        <w:pStyle w:val="PlainText"/>
        <w:jc w:val="both"/>
        <w:rPr>
          <w:rFonts w:ascii="Times New Roman" w:hAnsi="Times New Roman" w:cs="Times New Roman"/>
        </w:rPr>
      </w:pPr>
      <w:r w:rsidRPr="00D162B1">
        <w:rPr>
          <w:rFonts w:ascii="Times New Roman" w:hAnsi="Times New Roman" w:cs="Times New Roman"/>
        </w:rPr>
        <w:lastRenderedPageBreak/>
        <w:t xml:space="preserve">Fig 3B and 2C are not actually </w:t>
      </w:r>
      <w:proofErr w:type="spellStart"/>
      <w:r w:rsidRPr="00D162B1">
        <w:rPr>
          <w:rFonts w:ascii="Times New Roman" w:hAnsi="Times New Roman" w:cs="Times New Roman"/>
        </w:rPr>
        <w:t>beeswarm</w:t>
      </w:r>
      <w:proofErr w:type="spellEnd"/>
      <w:r w:rsidRPr="00D162B1">
        <w:rPr>
          <w:rFonts w:ascii="Times New Roman" w:hAnsi="Times New Roman" w:cs="Times New Roman"/>
        </w:rPr>
        <w:t xml:space="preserve"> plots! These are violin plots, which plot a smoothed histogram. A </w:t>
      </w:r>
      <w:proofErr w:type="spellStart"/>
      <w:r w:rsidRPr="00D162B1">
        <w:rPr>
          <w:rFonts w:ascii="Times New Roman" w:hAnsi="Times New Roman" w:cs="Times New Roman"/>
        </w:rPr>
        <w:t>beeswarm</w:t>
      </w:r>
      <w:proofErr w:type="spellEnd"/>
      <w:r w:rsidRPr="00D162B1">
        <w:rPr>
          <w:rFonts w:ascii="Times New Roman" w:hAnsi="Times New Roman" w:cs="Times New Roman"/>
        </w:rPr>
        <w:t xml:space="preserve"> plot (or univariate scatter plot) plots all of the experimental data (http://www.cbs.dtu.dk/~eklund/beeswarm/). I would recommend the </w:t>
      </w:r>
      <w:proofErr w:type="spellStart"/>
      <w:r w:rsidRPr="00D162B1">
        <w:rPr>
          <w:rFonts w:ascii="Times New Roman" w:hAnsi="Times New Roman" w:cs="Times New Roman"/>
        </w:rPr>
        <w:t>beeswarm</w:t>
      </w:r>
      <w:proofErr w:type="spellEnd"/>
      <w:r w:rsidRPr="00D162B1">
        <w:rPr>
          <w:rFonts w:ascii="Times New Roman" w:hAnsi="Times New Roman" w:cs="Times New Roman"/>
        </w:rPr>
        <w:t xml:space="preserve"> plot here, because for small amounts of data presented here, the violin plots can also be deceptive.</w:t>
      </w:r>
    </w:p>
    <w:p w:rsidR="004424FC" w:rsidRPr="00D162B1" w:rsidRDefault="004424FC" w:rsidP="00846687">
      <w:pPr>
        <w:pStyle w:val="PlainText"/>
        <w:jc w:val="both"/>
        <w:rPr>
          <w:rFonts w:ascii="Times New Roman" w:hAnsi="Times New Roman" w:cs="Times New Roman"/>
        </w:rPr>
      </w:pPr>
    </w:p>
    <w:p w:rsidR="00314BE0" w:rsidRDefault="004B3B85" w:rsidP="00846687">
      <w:pPr>
        <w:pStyle w:val="PlainText"/>
        <w:ind w:left="1440" w:hanging="1440"/>
        <w:jc w:val="both"/>
        <w:rPr>
          <w:rFonts w:ascii="Times New Roman" w:eastAsiaTheme="minorEastAsia" w:hAnsi="Times New Roman" w:cs="Times New Roman"/>
          <w:color w:val="0000FF"/>
          <w:szCs w:val="24"/>
        </w:rPr>
      </w:pPr>
      <w:r w:rsidRPr="005370EC">
        <w:rPr>
          <w:rFonts w:ascii="Times New Roman" w:eastAsiaTheme="minorEastAsia" w:hAnsi="Times New Roman" w:cs="Times New Roman" w:hint="eastAsia"/>
          <w:color w:val="0000FF"/>
          <w:szCs w:val="24"/>
        </w:rPr>
        <w:t>R</w:t>
      </w:r>
      <w:r w:rsidR="005370EC">
        <w:rPr>
          <w:rFonts w:ascii="Times New Roman" w:eastAsiaTheme="minorEastAsia" w:hAnsi="Times New Roman" w:cs="Times New Roman"/>
          <w:color w:val="0000FF"/>
          <w:szCs w:val="24"/>
        </w:rPr>
        <w:t xml:space="preserve">esponse: </w:t>
      </w:r>
      <w:r w:rsidR="00314BE0">
        <w:rPr>
          <w:rFonts w:ascii="Times New Roman" w:eastAsiaTheme="minorEastAsia" w:hAnsi="Times New Roman" w:cs="Times New Roman"/>
          <w:color w:val="0000FF"/>
          <w:szCs w:val="24"/>
        </w:rPr>
        <w:t>Following the reviewer’s advice, Fig. 2</w:t>
      </w:r>
      <w:r w:rsidR="003D3B41">
        <w:rPr>
          <w:rFonts w:ascii="Times New Roman" w:eastAsiaTheme="minorEastAsia" w:hAnsi="Times New Roman" w:cs="Times New Roman"/>
          <w:color w:val="0000FF"/>
          <w:szCs w:val="24"/>
        </w:rPr>
        <w:t>C and 3B</w:t>
      </w:r>
      <w:r w:rsidRPr="005370EC">
        <w:rPr>
          <w:rFonts w:ascii="Times New Roman" w:eastAsiaTheme="minorEastAsia" w:hAnsi="Times New Roman" w:cs="Times New Roman"/>
          <w:color w:val="0000FF"/>
          <w:szCs w:val="24"/>
        </w:rPr>
        <w:t xml:space="preserve"> ha</w:t>
      </w:r>
      <w:r w:rsidR="00F66CC6" w:rsidRPr="005370EC">
        <w:rPr>
          <w:rFonts w:ascii="Times New Roman" w:eastAsiaTheme="minorEastAsia" w:hAnsi="Times New Roman" w:cs="Times New Roman"/>
          <w:color w:val="0000FF"/>
          <w:szCs w:val="24"/>
        </w:rPr>
        <w:t>ve</w:t>
      </w:r>
      <w:r w:rsidRPr="005370EC">
        <w:rPr>
          <w:rFonts w:ascii="Times New Roman" w:eastAsiaTheme="minorEastAsia" w:hAnsi="Times New Roman" w:cs="Times New Roman"/>
          <w:color w:val="0000FF"/>
          <w:szCs w:val="24"/>
        </w:rPr>
        <w:t xml:space="preserve"> been replace</w:t>
      </w:r>
      <w:r w:rsidR="00314BE0">
        <w:rPr>
          <w:rFonts w:ascii="Times New Roman" w:eastAsiaTheme="minorEastAsia" w:hAnsi="Times New Roman" w:cs="Times New Roman"/>
          <w:color w:val="0000FF"/>
          <w:szCs w:val="24"/>
        </w:rPr>
        <w:t>d</w:t>
      </w:r>
    </w:p>
    <w:p w:rsidR="00314BE0" w:rsidRDefault="00314BE0" w:rsidP="00314BE0">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 xml:space="preserve">with </w:t>
      </w:r>
      <w:proofErr w:type="spellStart"/>
      <w:r>
        <w:rPr>
          <w:rFonts w:ascii="Times New Roman" w:eastAsiaTheme="minorEastAsia" w:hAnsi="Times New Roman" w:cs="Times New Roman"/>
          <w:color w:val="0000FF"/>
          <w:szCs w:val="24"/>
        </w:rPr>
        <w:t>beeswarm</w:t>
      </w:r>
      <w:proofErr w:type="spellEnd"/>
      <w:r>
        <w:rPr>
          <w:rFonts w:ascii="Times New Roman" w:eastAsiaTheme="minorEastAsia" w:hAnsi="Times New Roman" w:cs="Times New Roman"/>
          <w:color w:val="0000FF"/>
          <w:szCs w:val="24"/>
        </w:rPr>
        <w:t xml:space="preserve"> plots using the R-script provided in</w:t>
      </w:r>
    </w:p>
    <w:p w:rsidR="005D5CDC" w:rsidRDefault="00046FC8" w:rsidP="00314BE0">
      <w:pPr>
        <w:pStyle w:val="PlainText"/>
        <w:ind w:left="1440" w:hanging="1440"/>
        <w:jc w:val="both"/>
        <w:rPr>
          <w:rFonts w:ascii="Times New Roman" w:eastAsiaTheme="minorEastAsia" w:hAnsi="Times New Roman" w:cs="Times New Roman"/>
          <w:color w:val="0000FF"/>
          <w:szCs w:val="24"/>
        </w:rPr>
      </w:pPr>
      <w:hyperlink r:id="rId5" w:history="1">
        <w:r w:rsidR="004B3B85" w:rsidRPr="005370EC">
          <w:rPr>
            <w:rFonts w:eastAsiaTheme="minorEastAsia"/>
            <w:color w:val="0000FF"/>
            <w:szCs w:val="24"/>
          </w:rPr>
          <w:t>http://www.cbs.dtu.dk/~eklund/beeswarm/</w:t>
        </w:r>
      </w:hyperlink>
      <w:r w:rsidR="005D5CDC">
        <w:rPr>
          <w:rFonts w:ascii="Times New Roman" w:eastAsiaTheme="minorEastAsia" w:hAnsi="Times New Roman" w:cs="Times New Roman"/>
          <w:color w:val="0000FF"/>
          <w:szCs w:val="24"/>
        </w:rPr>
        <w:t xml:space="preserve">. See the revised Fig. 2C appended below </w:t>
      </w:r>
    </w:p>
    <w:p w:rsidR="004B3B85" w:rsidRDefault="005D5CDC" w:rsidP="005D5CDC">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for example</w:t>
      </w:r>
    </w:p>
    <w:p w:rsidR="005370EC" w:rsidRPr="005370EC" w:rsidRDefault="005370EC" w:rsidP="00846687">
      <w:pPr>
        <w:pStyle w:val="PlainText"/>
        <w:ind w:left="1440" w:hanging="1440"/>
        <w:jc w:val="both"/>
        <w:rPr>
          <w:rFonts w:ascii="Times New Roman" w:eastAsiaTheme="minorEastAsia" w:hAnsi="Times New Roman" w:cs="Times New Roman"/>
          <w:color w:val="0000FF"/>
          <w:szCs w:val="24"/>
        </w:rPr>
      </w:pPr>
    </w:p>
    <w:p w:rsidR="004424FC" w:rsidRDefault="00F66CC6" w:rsidP="004424FC">
      <w:pPr>
        <w:pStyle w:val="PlainText"/>
        <w:jc w:val="center"/>
        <w:rPr>
          <w:rFonts w:ascii="Times New Roman" w:hAnsi="Times New Roman" w:cs="Times New Roman"/>
        </w:rPr>
      </w:pPr>
      <w:r w:rsidRPr="00D162B1">
        <w:rPr>
          <w:rFonts w:ascii="Times New Roman" w:hAnsi="Times New Roman" w:cs="Times New Roman"/>
          <w:noProof/>
          <w:lang w:eastAsia="zh-CN"/>
        </w:rPr>
        <w:drawing>
          <wp:inline distT="0" distB="0" distL="0" distR="0" wp14:anchorId="1C56948A">
            <wp:extent cx="3274909" cy="2546744"/>
            <wp:effectExtent l="0" t="0" r="1905"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52603" t="53545"/>
                    <a:stretch/>
                  </pic:blipFill>
                  <pic:spPr bwMode="auto">
                    <a:xfrm>
                      <a:off x="0" y="0"/>
                      <a:ext cx="3302436" cy="2568150"/>
                    </a:xfrm>
                    <a:prstGeom prst="rect">
                      <a:avLst/>
                    </a:prstGeom>
                    <a:noFill/>
                    <a:ln>
                      <a:noFill/>
                    </a:ln>
                    <a:extLst>
                      <a:ext uri="{53640926-AAD7-44D8-BBD7-CCE9431645EC}">
                        <a14:shadowObscured xmlns:a14="http://schemas.microsoft.com/office/drawing/2010/main"/>
                      </a:ext>
                    </a:extLst>
                  </pic:spPr>
                </pic:pic>
              </a:graphicData>
            </a:graphic>
          </wp:inline>
        </w:drawing>
      </w:r>
    </w:p>
    <w:p w:rsidR="004B3B85" w:rsidRPr="00D162B1" w:rsidRDefault="00F66CC6" w:rsidP="004424FC">
      <w:pPr>
        <w:pStyle w:val="PlainText"/>
        <w:jc w:val="center"/>
        <w:rPr>
          <w:rFonts w:ascii="Times New Roman" w:hAnsi="Times New Roman" w:cs="Times New Roman"/>
        </w:rPr>
      </w:pPr>
      <w:r w:rsidRPr="00D162B1">
        <w:rPr>
          <w:rFonts w:ascii="Times New Roman" w:hAnsi="Times New Roman" w:cs="Times New Roman"/>
        </w:rPr>
        <w:t>Figure 2C</w:t>
      </w:r>
    </w:p>
    <w:p w:rsidR="00F66CC6" w:rsidRPr="00D162B1" w:rsidRDefault="00F66CC6" w:rsidP="00846687">
      <w:pPr>
        <w:pStyle w:val="PlainText"/>
        <w:jc w:val="both"/>
        <w:rPr>
          <w:rFonts w:ascii="Times New Roman" w:hAnsi="Times New Roman" w:cs="Times New Roman"/>
        </w:rPr>
      </w:pPr>
    </w:p>
    <w:p w:rsidR="00C727C5" w:rsidRDefault="00C727C5" w:rsidP="004424FC">
      <w:pPr>
        <w:pStyle w:val="PlainText"/>
        <w:jc w:val="both"/>
        <w:rPr>
          <w:rFonts w:ascii="Times New Roman" w:hAnsi="Times New Roman" w:cs="Times New Roman"/>
        </w:rPr>
      </w:pPr>
    </w:p>
    <w:p w:rsidR="004B3B85" w:rsidRPr="00D162B1" w:rsidRDefault="004B3B85" w:rsidP="004424FC">
      <w:pPr>
        <w:pStyle w:val="PlainText"/>
        <w:jc w:val="both"/>
        <w:rPr>
          <w:rFonts w:ascii="Times New Roman" w:hAnsi="Times New Roman" w:cs="Times New Roman"/>
        </w:rPr>
      </w:pPr>
      <w:r w:rsidRPr="00D162B1">
        <w:rPr>
          <w:rFonts w:ascii="Times New Roman" w:hAnsi="Times New Roman" w:cs="Times New Roman"/>
        </w:rPr>
        <w:t>Fig 5. would be clearer if the data points were plotted in a more highly contrasting color, and if the data were placed "in front of" the theory line and shaded region.</w:t>
      </w:r>
    </w:p>
    <w:p w:rsidR="00C727C5" w:rsidRDefault="00C727C5" w:rsidP="00846687">
      <w:pPr>
        <w:pStyle w:val="PlainText"/>
        <w:ind w:left="1440" w:hanging="1440"/>
        <w:jc w:val="both"/>
        <w:rPr>
          <w:rFonts w:ascii="Times New Roman" w:hAnsi="Times New Roman" w:cs="Times New Roman"/>
          <w:color w:val="385623" w:themeColor="accent6" w:themeShade="80"/>
        </w:rPr>
      </w:pPr>
    </w:p>
    <w:p w:rsidR="006B783D" w:rsidRDefault="004B3B85" w:rsidP="006B783D">
      <w:pPr>
        <w:pStyle w:val="PlainText"/>
        <w:ind w:left="1440" w:hanging="1440"/>
        <w:jc w:val="both"/>
        <w:rPr>
          <w:rFonts w:ascii="Times New Roman" w:eastAsiaTheme="minorEastAsia" w:hAnsi="Times New Roman" w:cs="Times New Roman"/>
          <w:color w:val="0000FF"/>
          <w:szCs w:val="24"/>
        </w:rPr>
      </w:pPr>
      <w:r w:rsidRPr="005370EC">
        <w:rPr>
          <w:rFonts w:ascii="Times New Roman" w:eastAsiaTheme="minorEastAsia" w:hAnsi="Times New Roman" w:cs="Times New Roman" w:hint="eastAsia"/>
          <w:color w:val="0000FF"/>
          <w:szCs w:val="24"/>
        </w:rPr>
        <w:t>R</w:t>
      </w:r>
      <w:r w:rsidR="005370EC">
        <w:rPr>
          <w:rFonts w:ascii="Times New Roman" w:eastAsiaTheme="minorEastAsia" w:hAnsi="Times New Roman" w:cs="Times New Roman"/>
          <w:color w:val="0000FF"/>
          <w:szCs w:val="24"/>
        </w:rPr>
        <w:t xml:space="preserve">esponse: </w:t>
      </w:r>
      <w:r w:rsidR="006B783D">
        <w:rPr>
          <w:rFonts w:ascii="Times New Roman" w:eastAsiaTheme="minorEastAsia" w:hAnsi="Times New Roman" w:cs="Times New Roman"/>
          <w:color w:val="0000FF"/>
          <w:szCs w:val="24"/>
        </w:rPr>
        <w:t>H</w:t>
      </w:r>
      <w:r w:rsidR="005370EC">
        <w:rPr>
          <w:rFonts w:ascii="Times New Roman" w:eastAsiaTheme="minorEastAsia" w:hAnsi="Times New Roman" w:cs="Times New Roman"/>
          <w:color w:val="0000FF"/>
          <w:szCs w:val="24"/>
        </w:rPr>
        <w:t>i</w:t>
      </w:r>
      <w:r w:rsidR="006B783D">
        <w:rPr>
          <w:rFonts w:ascii="Times New Roman" w:eastAsiaTheme="minorEastAsia" w:hAnsi="Times New Roman" w:cs="Times New Roman"/>
          <w:color w:val="0000FF"/>
          <w:szCs w:val="24"/>
        </w:rPr>
        <w:t xml:space="preserve">gher contrasting color has been used in the revised Fig. 5 to make the data </w:t>
      </w:r>
    </w:p>
    <w:p w:rsidR="004B3B85" w:rsidRPr="005370EC" w:rsidRDefault="006B783D" w:rsidP="006B783D">
      <w:pPr>
        <w:pStyle w:val="PlainText"/>
        <w:ind w:left="1440" w:hanging="1440"/>
        <w:jc w:val="both"/>
        <w:rPr>
          <w:rFonts w:ascii="Times New Roman" w:eastAsiaTheme="minorEastAsia" w:hAnsi="Times New Roman" w:cs="Times New Roman"/>
          <w:color w:val="0000FF"/>
          <w:szCs w:val="24"/>
        </w:rPr>
      </w:pPr>
      <w:r>
        <w:rPr>
          <w:rFonts w:ascii="Times New Roman" w:eastAsiaTheme="minorEastAsia" w:hAnsi="Times New Roman" w:cs="Times New Roman"/>
          <w:color w:val="0000FF"/>
          <w:szCs w:val="24"/>
        </w:rPr>
        <w:t>points more clear.</w:t>
      </w:r>
    </w:p>
    <w:p w:rsidR="004B3B85" w:rsidRPr="00D162B1" w:rsidRDefault="004B3B85" w:rsidP="00846687">
      <w:pPr>
        <w:pStyle w:val="PlainText"/>
        <w:ind w:left="1440" w:hanging="1440"/>
        <w:jc w:val="both"/>
        <w:rPr>
          <w:rFonts w:ascii="Times New Roman" w:hAnsi="Times New Roman" w:cs="Times New Roman"/>
        </w:rPr>
      </w:pPr>
    </w:p>
    <w:p w:rsidR="00C727C5" w:rsidRDefault="00C727C5" w:rsidP="00C727C5">
      <w:pPr>
        <w:pStyle w:val="PlainText"/>
        <w:jc w:val="both"/>
        <w:rPr>
          <w:rFonts w:ascii="Times New Roman" w:hAnsi="Times New Roman" w:cs="Times New Roman"/>
        </w:rPr>
      </w:pPr>
    </w:p>
    <w:p w:rsidR="007744AE" w:rsidRPr="00D162B1" w:rsidRDefault="007744AE" w:rsidP="00C727C5">
      <w:pPr>
        <w:pStyle w:val="PlainText"/>
        <w:jc w:val="both"/>
        <w:rPr>
          <w:rFonts w:ascii="Times New Roman" w:hAnsi="Times New Roman" w:cs="Times New Roman"/>
        </w:rPr>
      </w:pPr>
      <w:r w:rsidRPr="00D162B1">
        <w:rPr>
          <w:rFonts w:ascii="Times New Roman" w:hAnsi="Times New Roman" w:cs="Times New Roman"/>
        </w:rPr>
        <w:t>p.4, typo "reduced their sped"</w:t>
      </w:r>
    </w:p>
    <w:p w:rsidR="00C727C5" w:rsidRDefault="00C727C5" w:rsidP="00846687">
      <w:pPr>
        <w:pStyle w:val="PlainText"/>
        <w:ind w:left="1440" w:hanging="1440"/>
        <w:jc w:val="both"/>
        <w:rPr>
          <w:rFonts w:ascii="Times New Roman" w:hAnsi="Times New Roman" w:cs="Times New Roman"/>
          <w:color w:val="385623" w:themeColor="accent6" w:themeShade="80"/>
        </w:rPr>
      </w:pPr>
    </w:p>
    <w:p w:rsidR="0018170B" w:rsidRPr="005370EC" w:rsidRDefault="004B3B85" w:rsidP="00846687">
      <w:pPr>
        <w:pStyle w:val="PlainText"/>
        <w:ind w:left="1440" w:hanging="1440"/>
        <w:jc w:val="both"/>
        <w:rPr>
          <w:rFonts w:ascii="Times New Roman" w:eastAsiaTheme="minorEastAsia" w:hAnsi="Times New Roman" w:cs="Times New Roman"/>
          <w:color w:val="0000FF"/>
          <w:szCs w:val="24"/>
        </w:rPr>
      </w:pPr>
      <w:r w:rsidRPr="005370EC">
        <w:rPr>
          <w:rFonts w:ascii="Times New Roman" w:eastAsiaTheme="minorEastAsia" w:hAnsi="Times New Roman" w:cs="Times New Roman" w:hint="eastAsia"/>
          <w:color w:val="0000FF"/>
          <w:szCs w:val="24"/>
        </w:rPr>
        <w:t>R</w:t>
      </w:r>
      <w:r w:rsidR="005370EC">
        <w:rPr>
          <w:rFonts w:ascii="Times New Roman" w:eastAsiaTheme="minorEastAsia" w:hAnsi="Times New Roman" w:cs="Times New Roman"/>
          <w:color w:val="0000FF"/>
          <w:szCs w:val="24"/>
        </w:rPr>
        <w:t>esponse: The typo has been corrected</w:t>
      </w:r>
      <w:r w:rsidRPr="005370EC">
        <w:rPr>
          <w:rFonts w:ascii="Times New Roman" w:eastAsiaTheme="minorEastAsia" w:hAnsi="Times New Roman" w:cs="Times New Roman"/>
          <w:color w:val="0000FF"/>
          <w:szCs w:val="24"/>
        </w:rPr>
        <w:t>.</w:t>
      </w:r>
    </w:p>
    <w:sectPr w:rsidR="0018170B" w:rsidRPr="005370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E7D6B"/>
    <w:multiLevelType w:val="hybridMultilevel"/>
    <w:tmpl w:val="9384AB2A"/>
    <w:lvl w:ilvl="0" w:tplc="0390ED06">
      <w:start w:val="16"/>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8465F8B"/>
    <w:multiLevelType w:val="hybridMultilevel"/>
    <w:tmpl w:val="CBEEF586"/>
    <w:lvl w:ilvl="0" w:tplc="8D800C14">
      <w:start w:val="16"/>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AE"/>
    <w:rsid w:val="00010052"/>
    <w:rsid w:val="0003527F"/>
    <w:rsid w:val="00046FC8"/>
    <w:rsid w:val="00071555"/>
    <w:rsid w:val="0007676A"/>
    <w:rsid w:val="00086129"/>
    <w:rsid w:val="000A4293"/>
    <w:rsid w:val="000E192E"/>
    <w:rsid w:val="0013177B"/>
    <w:rsid w:val="0018170B"/>
    <w:rsid w:val="001F0263"/>
    <w:rsid w:val="001F5768"/>
    <w:rsid w:val="00233176"/>
    <w:rsid w:val="00314BE0"/>
    <w:rsid w:val="003B41AD"/>
    <w:rsid w:val="003D3B41"/>
    <w:rsid w:val="00422797"/>
    <w:rsid w:val="004424FC"/>
    <w:rsid w:val="004B3B85"/>
    <w:rsid w:val="005370EC"/>
    <w:rsid w:val="0054403A"/>
    <w:rsid w:val="005D1914"/>
    <w:rsid w:val="005D5CDC"/>
    <w:rsid w:val="00644418"/>
    <w:rsid w:val="00670C37"/>
    <w:rsid w:val="006A64BC"/>
    <w:rsid w:val="006B75B0"/>
    <w:rsid w:val="006B783D"/>
    <w:rsid w:val="00725BFB"/>
    <w:rsid w:val="0073480A"/>
    <w:rsid w:val="007744AE"/>
    <w:rsid w:val="007A283C"/>
    <w:rsid w:val="007C14A8"/>
    <w:rsid w:val="007E14E9"/>
    <w:rsid w:val="00816A5C"/>
    <w:rsid w:val="00823A74"/>
    <w:rsid w:val="00846687"/>
    <w:rsid w:val="008C5C37"/>
    <w:rsid w:val="009D76ED"/>
    <w:rsid w:val="00A102BE"/>
    <w:rsid w:val="00A60DB5"/>
    <w:rsid w:val="00A82FD1"/>
    <w:rsid w:val="00B36C24"/>
    <w:rsid w:val="00B458C1"/>
    <w:rsid w:val="00B83EAD"/>
    <w:rsid w:val="00BB0AD9"/>
    <w:rsid w:val="00BB5DAE"/>
    <w:rsid w:val="00BF2895"/>
    <w:rsid w:val="00BF5D75"/>
    <w:rsid w:val="00C05844"/>
    <w:rsid w:val="00C17504"/>
    <w:rsid w:val="00C43D1B"/>
    <w:rsid w:val="00C541DA"/>
    <w:rsid w:val="00C66F27"/>
    <w:rsid w:val="00C727C5"/>
    <w:rsid w:val="00CA2D2B"/>
    <w:rsid w:val="00D162B1"/>
    <w:rsid w:val="00D33649"/>
    <w:rsid w:val="00D81BC1"/>
    <w:rsid w:val="00DB346A"/>
    <w:rsid w:val="00DF1B2D"/>
    <w:rsid w:val="00F66C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477D"/>
  <w15:chartTrackingRefBased/>
  <w15:docId w15:val="{51CEAF18-12FC-428B-96F6-59775008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AE"/>
    <w:rPr>
      <w:color w:val="0563C1" w:themeColor="hyperlink"/>
      <w:u w:val="single"/>
    </w:rPr>
  </w:style>
  <w:style w:type="paragraph" w:styleId="PlainText">
    <w:name w:val="Plain Text"/>
    <w:basedOn w:val="Normal"/>
    <w:link w:val="PlainTextChar"/>
    <w:uiPriority w:val="99"/>
    <w:unhideWhenUsed/>
    <w:rsid w:val="007744AE"/>
    <w:rPr>
      <w:rFonts w:ascii="Calibri" w:eastAsia="PMingLiU" w:hAnsi="Courier New" w:cs="Courier New"/>
    </w:rPr>
  </w:style>
  <w:style w:type="character" w:customStyle="1" w:styleId="PlainTextChar">
    <w:name w:val="Plain Text Char"/>
    <w:basedOn w:val="DefaultParagraphFont"/>
    <w:link w:val="PlainText"/>
    <w:uiPriority w:val="99"/>
    <w:rsid w:val="007744AE"/>
    <w:rPr>
      <w:rFonts w:ascii="Calibri" w:eastAsia="PMingLiU" w:hAnsi="Courier New" w:cs="Courier New"/>
    </w:rPr>
  </w:style>
  <w:style w:type="paragraph" w:styleId="BalloonText">
    <w:name w:val="Balloon Text"/>
    <w:basedOn w:val="Normal"/>
    <w:link w:val="BalloonTextChar"/>
    <w:uiPriority w:val="99"/>
    <w:semiHidden/>
    <w:unhideWhenUsed/>
    <w:rsid w:val="004B3B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B3B85"/>
    <w:rPr>
      <w:rFonts w:asciiTheme="majorHAnsi" w:eastAsiaTheme="majorEastAsia" w:hAnsiTheme="majorHAnsi" w:cstheme="majorBidi"/>
      <w:sz w:val="18"/>
      <w:szCs w:val="18"/>
    </w:rPr>
  </w:style>
  <w:style w:type="character" w:customStyle="1" w:styleId="1">
    <w:name w:val="未解析的提及項目1"/>
    <w:basedOn w:val="DefaultParagraphFont"/>
    <w:uiPriority w:val="99"/>
    <w:semiHidden/>
    <w:unhideWhenUsed/>
    <w:rsid w:val="004B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bs.dtu.dk/~eklund/beeswar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Tsz Hin HUI</dc:creator>
  <cp:keywords/>
  <dc:description/>
  <cp:lastModifiedBy>Y. Lin</cp:lastModifiedBy>
  <cp:revision>56</cp:revision>
  <dcterms:created xsi:type="dcterms:W3CDTF">2019-04-28T07:48:00Z</dcterms:created>
  <dcterms:modified xsi:type="dcterms:W3CDTF">2019-05-05T00:39:00Z</dcterms:modified>
</cp:coreProperties>
</file>