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41" w:rsidRPr="009F55EB" w:rsidRDefault="00B96D41" w:rsidP="00B96D41">
      <w:pPr>
        <w:shd w:val="clear" w:color="auto" w:fill="FFFFFF"/>
        <w:spacing w:after="240"/>
        <w:textAlignment w:val="baseline"/>
        <w:rPr>
          <w:rFonts w:ascii="MyriadPro-Cond" w:hAnsi="MyriadPro-Cond" w:cs="MyriadPro-Cond"/>
          <w:color w:val="323031"/>
          <w:sz w:val="36"/>
          <w:szCs w:val="36"/>
        </w:rPr>
      </w:pPr>
      <w:r w:rsidRPr="009F55EB">
        <w:rPr>
          <w:rFonts w:ascii="MyriadPro-Cond" w:hAnsi="MyriadPro-Cond" w:cs="MyriadPro-Cond"/>
          <w:color w:val="323031"/>
          <w:sz w:val="36"/>
          <w:szCs w:val="36"/>
        </w:rPr>
        <w:t>Supplementary material</w:t>
      </w:r>
    </w:p>
    <w:p w:rsidR="00B96D41" w:rsidRPr="00414254" w:rsidRDefault="00B96D41" w:rsidP="00B96D41">
      <w:pPr>
        <w:shd w:val="clear" w:color="auto" w:fill="FFFFFF"/>
        <w:spacing w:after="240"/>
        <w:textAlignment w:val="baseline"/>
        <w:rPr>
          <w:rFonts w:ascii="Palatino-Roman" w:hAnsi="Palatino-Roman"/>
          <w:b/>
          <w:sz w:val="20"/>
          <w:lang w:val="en-AU"/>
        </w:rPr>
      </w:pPr>
      <w:r w:rsidRPr="00414254">
        <w:rPr>
          <w:rFonts w:ascii="Palatino-Roman" w:hAnsi="Palatino-Roman"/>
          <w:i/>
          <w:sz w:val="20"/>
        </w:rPr>
        <w:t>Quantification of empirical wedge of thermal safety margins</w:t>
      </w:r>
    </w:p>
    <w:p w:rsidR="00B96D41" w:rsidRDefault="00B96D41" w:rsidP="00B96D41">
      <w:pPr>
        <w:shd w:val="clear" w:color="auto" w:fill="FFFFFF"/>
        <w:spacing w:after="240"/>
        <w:textAlignment w:val="baseline"/>
        <w:rPr>
          <w:rFonts w:ascii="Palatino-Roman" w:hAnsi="Palatino-Roman"/>
          <w:sz w:val="20"/>
          <w:lang w:val="en-US"/>
        </w:rPr>
      </w:pPr>
      <w:r w:rsidRPr="00414254">
        <w:rPr>
          <w:rFonts w:ascii="Palatino-Roman" w:hAnsi="Palatino-Roman"/>
          <w:i/>
          <w:sz w:val="20"/>
          <w:lang w:val="en-US"/>
        </w:rPr>
        <w:tab/>
      </w:r>
      <w:r w:rsidRPr="00414254">
        <w:rPr>
          <w:rFonts w:ascii="Palatino-Roman" w:hAnsi="Palatino-Roman"/>
          <w:sz w:val="20"/>
          <w:lang w:val="en-US"/>
        </w:rPr>
        <w:t xml:space="preserve">To examine whether the TSMs of marine organisms conform to expectations of the potential TSM wedge, we compared fundamental thermal limits of marine organisms within the </w:t>
      </w:r>
      <w:proofErr w:type="spellStart"/>
      <w:r w:rsidRPr="00414254">
        <w:rPr>
          <w:rFonts w:ascii="Palatino-Roman" w:hAnsi="Palatino-Roman"/>
          <w:sz w:val="20"/>
          <w:lang w:val="en-US"/>
        </w:rPr>
        <w:t>GlobTherm</w:t>
      </w:r>
      <w:proofErr w:type="spellEnd"/>
      <w:r w:rsidRPr="00414254">
        <w:rPr>
          <w:rFonts w:ascii="Palatino-Roman" w:hAnsi="Palatino-Roman"/>
          <w:sz w:val="20"/>
          <w:lang w:val="en-US"/>
        </w:rPr>
        <w:t xml:space="preserve"> database </w:t>
      </w:r>
      <w:r w:rsidRPr="00414254">
        <w:rPr>
          <w:rFonts w:ascii="Palatino-Roman" w:hAnsi="Palatino-Roman"/>
          <w:sz w:val="20"/>
          <w:lang w:val="en-US"/>
        </w:rPr>
        <w:fldChar w:fldCharType="begin">
          <w:fldData xml:space="preserve">PEVuZE5vdGU+PENpdGU+PEF1dGhvcj5CZW5uZXR0IEpNPC9BdXRob3I+PFllYXI+MjAxODwvWWVh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==
</w:fldData>
        </w:fldChar>
      </w:r>
      <w:r>
        <w:rPr>
          <w:rFonts w:ascii="Palatino-Roman" w:hAnsi="Palatino-Roman"/>
          <w:sz w:val="20"/>
          <w:lang w:val="en-US"/>
        </w:rPr>
        <w:instrText xml:space="preserve"> ADDIN EN.CITE </w:instrText>
      </w:r>
      <w:r>
        <w:rPr>
          <w:rFonts w:ascii="Palatino-Roman" w:hAnsi="Palatino-Roman"/>
          <w:sz w:val="20"/>
          <w:lang w:val="en-US"/>
        </w:rPr>
        <w:fldChar w:fldCharType="begin">
          <w:fldData xml:space="preserve">PEVuZE5vdGU+PENpdGU+PEF1dGhvcj5CZW5uZXR0IEpNPC9BdXRob3I+PFllYXI+MjAxODwvWWVh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==
</w:fldData>
        </w:fldChar>
      </w:r>
      <w:r>
        <w:rPr>
          <w:rFonts w:ascii="Palatino-Roman" w:hAnsi="Palatino-Roman"/>
          <w:sz w:val="20"/>
          <w:lang w:val="en-US"/>
        </w:rPr>
        <w:instrText xml:space="preserve"> ADDIN EN.CITE.DATA </w:instrText>
      </w:r>
      <w:r>
        <w:rPr>
          <w:rFonts w:ascii="Palatino-Roman" w:hAnsi="Palatino-Roman"/>
          <w:sz w:val="20"/>
          <w:lang w:val="en-US"/>
        </w:rPr>
      </w:r>
      <w:r>
        <w:rPr>
          <w:rFonts w:ascii="Palatino-Roman" w:hAnsi="Palatino-Roman"/>
          <w:sz w:val="20"/>
          <w:lang w:val="en-US"/>
        </w:rPr>
        <w:fldChar w:fldCharType="end"/>
      </w:r>
      <w:r w:rsidRPr="00414254">
        <w:rPr>
          <w:rFonts w:ascii="Palatino-Roman" w:hAnsi="Palatino-Roman"/>
          <w:sz w:val="20"/>
          <w:lang w:val="en-US"/>
        </w:rPr>
      </w:r>
      <w:r w:rsidRPr="00414254">
        <w:rPr>
          <w:rFonts w:ascii="Palatino-Roman" w:hAnsi="Palatino-Roman"/>
          <w:sz w:val="20"/>
          <w:lang w:val="en-US"/>
        </w:rPr>
        <w:fldChar w:fldCharType="separate"/>
      </w:r>
      <w:r>
        <w:rPr>
          <w:rFonts w:ascii="Palatino-Roman" w:hAnsi="Palatino-Roman"/>
          <w:noProof/>
          <w:sz w:val="20"/>
          <w:lang w:val="en-US"/>
        </w:rPr>
        <w:t>(31, 76)</w:t>
      </w:r>
      <w:r w:rsidRPr="00414254">
        <w:rPr>
          <w:rFonts w:ascii="Palatino-Roman" w:hAnsi="Palatino-Roman"/>
          <w:sz w:val="20"/>
        </w:rPr>
        <w:fldChar w:fldCharType="end"/>
      </w:r>
      <w:r w:rsidRPr="00414254">
        <w:rPr>
          <w:rFonts w:ascii="Palatino-Roman" w:hAnsi="Palatino-Roman"/>
          <w:sz w:val="20"/>
          <w:lang w:val="en-US"/>
        </w:rPr>
        <w:t xml:space="preserve">, with the relative range position of the organism being tested. </w:t>
      </w:r>
      <w:proofErr w:type="spellStart"/>
      <w:r w:rsidRPr="00414254">
        <w:rPr>
          <w:rFonts w:ascii="Palatino-Roman" w:hAnsi="Palatino-Roman"/>
          <w:sz w:val="20"/>
          <w:lang w:val="en-US"/>
        </w:rPr>
        <w:t>GlobTherm</w:t>
      </w:r>
      <w:proofErr w:type="spellEnd"/>
      <w:r w:rsidRPr="00414254">
        <w:rPr>
          <w:rFonts w:ascii="Palatino-Roman" w:hAnsi="Palatino-Roman"/>
          <w:sz w:val="20"/>
          <w:lang w:val="en-US"/>
        </w:rPr>
        <w:t xml:space="preserve"> comprises empirically measured thermal limits of more than 2000 species from terrestrial and aquatic realms </w:t>
      </w:r>
      <w:r w:rsidRPr="00414254">
        <w:rPr>
          <w:rFonts w:ascii="Palatino-Roman" w:hAnsi="Palatino-Roman"/>
          <w:sz w:val="20"/>
          <w:lang w:val="en-US"/>
        </w:rPr>
        <w:fldChar w:fldCharType="begin">
          <w:fldData xml:space="preserve">PEVuZE5vdGU+PENpdGU+PEF1dGhvcj5CZW5uZXR0PC9BdXRob3I+PFllYXI+MjAxODwvWWVhcj48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==
</w:fldData>
        </w:fldChar>
      </w:r>
      <w:r>
        <w:rPr>
          <w:rFonts w:ascii="Palatino-Roman" w:hAnsi="Palatino-Roman"/>
          <w:sz w:val="20"/>
          <w:lang w:val="en-US"/>
        </w:rPr>
        <w:instrText xml:space="preserve"> ADDIN EN.CITE </w:instrText>
      </w:r>
      <w:r>
        <w:rPr>
          <w:rFonts w:ascii="Palatino-Roman" w:hAnsi="Palatino-Roman"/>
          <w:sz w:val="20"/>
          <w:lang w:val="en-US"/>
        </w:rPr>
        <w:fldChar w:fldCharType="begin">
          <w:fldData xml:space="preserve">PEVuZE5vdGU+PENpdGU+PEF1dGhvcj5CZW5uZXR0PC9BdXRob3I+PFllYXI+MjAxODwvWWVhcj48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==
</w:fldData>
        </w:fldChar>
      </w:r>
      <w:r>
        <w:rPr>
          <w:rFonts w:ascii="Palatino-Roman" w:hAnsi="Palatino-Roman"/>
          <w:sz w:val="20"/>
          <w:lang w:val="en-US"/>
        </w:rPr>
        <w:instrText xml:space="preserve"> ADDIN EN.CITE.DATA </w:instrText>
      </w:r>
      <w:r>
        <w:rPr>
          <w:rFonts w:ascii="Palatino-Roman" w:hAnsi="Palatino-Roman"/>
          <w:sz w:val="20"/>
          <w:lang w:val="en-US"/>
        </w:rPr>
      </w:r>
      <w:r>
        <w:rPr>
          <w:rFonts w:ascii="Palatino-Roman" w:hAnsi="Palatino-Roman"/>
          <w:sz w:val="20"/>
          <w:lang w:val="en-US"/>
        </w:rPr>
        <w:fldChar w:fldCharType="end"/>
      </w:r>
      <w:r w:rsidRPr="00414254">
        <w:rPr>
          <w:rFonts w:ascii="Palatino-Roman" w:hAnsi="Palatino-Roman"/>
          <w:sz w:val="20"/>
          <w:lang w:val="en-US"/>
        </w:rPr>
      </w:r>
      <w:r w:rsidRPr="00414254">
        <w:rPr>
          <w:rFonts w:ascii="Palatino-Roman" w:hAnsi="Palatino-Roman"/>
          <w:sz w:val="20"/>
          <w:lang w:val="en-US"/>
        </w:rPr>
        <w:fldChar w:fldCharType="separate"/>
      </w:r>
      <w:r>
        <w:rPr>
          <w:rFonts w:ascii="Palatino-Roman" w:hAnsi="Palatino-Roman"/>
          <w:noProof/>
          <w:sz w:val="20"/>
          <w:lang w:val="en-US"/>
        </w:rPr>
        <w:t>(31, 76)</w:t>
      </w:r>
      <w:r w:rsidRPr="00414254">
        <w:rPr>
          <w:rFonts w:ascii="Palatino-Roman" w:hAnsi="Palatino-Roman"/>
          <w:sz w:val="20"/>
        </w:rPr>
        <w:fldChar w:fldCharType="end"/>
      </w:r>
      <w:r w:rsidRPr="00414254">
        <w:rPr>
          <w:rFonts w:ascii="Palatino-Roman" w:hAnsi="Palatino-Roman"/>
          <w:sz w:val="20"/>
          <w:lang w:val="en-US"/>
        </w:rPr>
        <w:t xml:space="preserve">. The global distribution of marine species within the </w:t>
      </w:r>
      <w:proofErr w:type="spellStart"/>
      <w:r w:rsidRPr="00414254">
        <w:rPr>
          <w:rFonts w:ascii="Palatino-Roman" w:hAnsi="Palatino-Roman"/>
          <w:sz w:val="20"/>
          <w:lang w:val="en-US"/>
        </w:rPr>
        <w:t>GlobTherm</w:t>
      </w:r>
      <w:proofErr w:type="spellEnd"/>
      <w:r w:rsidRPr="00414254">
        <w:rPr>
          <w:rFonts w:ascii="Palatino-Roman" w:hAnsi="Palatino-Roman"/>
          <w:sz w:val="20"/>
          <w:lang w:val="en-US"/>
        </w:rPr>
        <w:t xml:space="preserve"> database were extracted from the Global Biodiversity Information Facility (GBIF) and Ocean Biogeographic Information System (OBIS) databases using the </w:t>
      </w:r>
      <w:proofErr w:type="spellStart"/>
      <w:r w:rsidRPr="00414254">
        <w:rPr>
          <w:rFonts w:ascii="Palatino-Roman" w:hAnsi="Palatino-Roman"/>
          <w:sz w:val="20"/>
          <w:lang w:val="en-US"/>
        </w:rPr>
        <w:t>rgbif</w:t>
      </w:r>
      <w:proofErr w:type="spellEnd"/>
      <w:r w:rsidRPr="00414254">
        <w:rPr>
          <w:rFonts w:ascii="Palatino-Roman" w:hAnsi="Palatino-Roman"/>
          <w:sz w:val="20"/>
          <w:lang w:val="en-US"/>
        </w:rPr>
        <w:t xml:space="preserve"> </w:t>
      </w:r>
      <w:r w:rsidRPr="00414254">
        <w:rPr>
          <w:rFonts w:ascii="Palatino-Roman" w:hAnsi="Palatino-Roman"/>
          <w:sz w:val="20"/>
          <w:lang w:val="en-US"/>
        </w:rPr>
        <w:fldChar w:fldCharType="begin"/>
      </w:r>
      <w:r>
        <w:rPr>
          <w:rFonts w:ascii="Palatino-Roman" w:hAnsi="Palatino-Roman"/>
          <w:sz w:val="20"/>
          <w:lang w:val="en-US"/>
        </w:rPr>
        <w:instrText xml:space="preserve"> ADDIN EN.CITE &lt;EndNote&gt;&lt;Cite&gt;&lt;Author&gt;Chamberlain S&lt;/Author&gt;&lt;Year&gt;2018&lt;/Year&gt;&lt;RecNum&gt;5767&lt;/RecNum&gt;&lt;DisplayText&gt;(79)&lt;/DisplayText&gt;&lt;record&gt;&lt;rec-number&gt;5767&lt;/rec-number&gt;&lt;foreign-keys&gt;&lt;key app="EN" db-id="55x9setrnwt02ne2de7pw0ef2vva2vvt0wda" timestamp="1539957386" guid="a5ddbdde-2cd1-457d-a92c-5d70c558bdd4"&gt;5767&lt;/key&gt;&lt;/foreign-keys&gt;&lt;ref-type name="Computer Program"&gt;9&lt;/ref-type&gt;&lt;contributors&gt;&lt;authors&gt;&lt;author&gt;Chamberlain S, &lt;/author&gt;&lt;author&gt;Barve V, &lt;/author&gt;&lt;author&gt;Mcglinn D, &lt;/author&gt;&lt;author&gt;Oldoni D &lt;/author&gt;&lt;/authors&gt;&lt;/contributors&gt;&lt;titles&gt;&lt;title&gt;_rgbif: Interface to&amp;#xD;the Global Biodiversity Information Facility API_. &lt;/title&gt;&lt;/titles&gt;&lt;edition&gt;1.0.2&lt;/edition&gt;&lt;dates&gt;&lt;year&gt;2018&lt;/year&gt;&lt;/dates&gt;&lt;pub-location&gt;R&lt;/pub-location&gt;&lt;urls&gt;&lt;related-urls&gt;&lt;url&gt;https://CRAN.R-project.org/package=rgbif&amp;gt;&lt;/url&gt;&lt;/related-urls&gt;&lt;/urls&gt;&lt;/record&gt;&lt;/Cite&gt;&lt;/EndNote&gt;</w:instrText>
      </w:r>
      <w:r w:rsidRPr="00414254">
        <w:rPr>
          <w:rFonts w:ascii="Palatino-Roman" w:hAnsi="Palatino-Roman"/>
          <w:sz w:val="20"/>
          <w:lang w:val="en-US"/>
        </w:rPr>
        <w:fldChar w:fldCharType="separate"/>
      </w:r>
      <w:r>
        <w:rPr>
          <w:rFonts w:ascii="Palatino-Roman" w:hAnsi="Palatino-Roman"/>
          <w:noProof/>
          <w:sz w:val="20"/>
          <w:lang w:val="en-US"/>
        </w:rPr>
        <w:t>(79)</w:t>
      </w:r>
      <w:r w:rsidRPr="00414254">
        <w:rPr>
          <w:rFonts w:ascii="Palatino-Roman" w:hAnsi="Palatino-Roman"/>
          <w:sz w:val="20"/>
        </w:rPr>
        <w:fldChar w:fldCharType="end"/>
      </w:r>
      <w:r w:rsidRPr="00414254">
        <w:rPr>
          <w:rFonts w:ascii="Palatino-Roman" w:hAnsi="Palatino-Roman"/>
          <w:sz w:val="20"/>
          <w:lang w:val="en-US"/>
        </w:rPr>
        <w:t xml:space="preserve"> and </w:t>
      </w:r>
      <w:proofErr w:type="spellStart"/>
      <w:r w:rsidRPr="00414254">
        <w:rPr>
          <w:rFonts w:ascii="Palatino-Roman" w:hAnsi="Palatino-Roman"/>
          <w:sz w:val="20"/>
          <w:lang w:val="en-US"/>
        </w:rPr>
        <w:t>robis</w:t>
      </w:r>
      <w:proofErr w:type="spellEnd"/>
      <w:r w:rsidRPr="00414254">
        <w:rPr>
          <w:rFonts w:ascii="Palatino-Roman" w:hAnsi="Palatino-Roman"/>
          <w:sz w:val="20"/>
          <w:lang w:val="en-US"/>
        </w:rPr>
        <w:t xml:space="preserve"> </w:t>
      </w:r>
      <w:r w:rsidRPr="00414254">
        <w:rPr>
          <w:rFonts w:ascii="Palatino-Roman" w:hAnsi="Palatino-Roman"/>
          <w:sz w:val="20"/>
          <w:lang w:val="en-US"/>
        </w:rPr>
        <w:fldChar w:fldCharType="begin"/>
      </w:r>
      <w:r>
        <w:rPr>
          <w:rFonts w:ascii="Palatino-Roman" w:hAnsi="Palatino-Roman"/>
          <w:sz w:val="20"/>
          <w:lang w:val="en-US"/>
        </w:rPr>
        <w:instrText xml:space="preserve"> ADDIN EN.CITE &lt;EndNote&gt;&lt;Cite&gt;&lt;Author&gt;Provoost P&lt;/Author&gt;&lt;Year&gt;2018&lt;/Year&gt;&lt;RecNum&gt;5768&lt;/RecNum&gt;&lt;DisplayText&gt;(80)&lt;/DisplayText&gt;&lt;record&gt;&lt;rec-number&gt;5768&lt;/rec-number&gt;&lt;foreign-keys&gt;&lt;key app="EN" db-id="55x9setrnwt02ne2de7pw0ef2vva2vvt0wda" timestamp="1539957607" guid="54757dbb-36f8-4c31-9fa0-93987d3c36c8"&gt;5768&lt;/key&gt;&lt;/foreign-keys&gt;&lt;ref-type name="Computer Program"&gt;9&lt;/ref-type&gt;&lt;contributors&gt;&lt;authors&gt;&lt;author&gt;Provoost P, &lt;/author&gt;&lt;author&gt;Bosch S  &lt;/author&gt;&lt;/authors&gt;&lt;/contributors&gt;&lt;titles&gt;&lt;title&gt;“robis: R Client to access data from the OBIS API.” Ocean Biogeographic Information System.&lt;/title&gt;&lt;/titles&gt;&lt;volume&gt;R package version 1.0.1&lt;/volume&gt;&lt;dates&gt;&lt;year&gt;2018&lt;/year&gt;&lt;/dates&gt;&lt;publisher&gt;Intergovernmental Oceanographic Commission of UNESCO. &lt;/publisher&gt;&lt;urls&gt;&lt;related-urls&gt;&lt;url&gt;https://cran.r-project.org/package=robis&amp;gt;.&lt;/url&gt;&lt;/related-urls&gt;&lt;/urls&gt;&lt;/record&gt;&lt;/Cite&gt;&lt;/EndNote&gt;</w:instrText>
      </w:r>
      <w:r w:rsidRPr="00414254">
        <w:rPr>
          <w:rFonts w:ascii="Palatino-Roman" w:hAnsi="Palatino-Roman"/>
          <w:sz w:val="20"/>
          <w:lang w:val="en-US"/>
        </w:rPr>
        <w:fldChar w:fldCharType="separate"/>
      </w:r>
      <w:r>
        <w:rPr>
          <w:rFonts w:ascii="Palatino-Roman" w:hAnsi="Palatino-Roman"/>
          <w:noProof/>
          <w:sz w:val="20"/>
          <w:lang w:val="en-US"/>
        </w:rPr>
        <w:t>(80)</w:t>
      </w:r>
      <w:r w:rsidRPr="00414254">
        <w:rPr>
          <w:rFonts w:ascii="Palatino-Roman" w:hAnsi="Palatino-Roman"/>
          <w:sz w:val="20"/>
        </w:rPr>
        <w:fldChar w:fldCharType="end"/>
      </w:r>
      <w:r w:rsidRPr="00414254">
        <w:rPr>
          <w:rFonts w:ascii="Palatino-Roman" w:hAnsi="Palatino-Roman"/>
          <w:sz w:val="20"/>
          <w:lang w:val="en-US"/>
        </w:rPr>
        <w:t xml:space="preserve"> packages, respectively, in R (R Development Core Team, 2018). Species with fewer than three observations available, including the experimental collection site, were excluded from analyses as their </w:t>
      </w:r>
      <w:proofErr w:type="spellStart"/>
      <w:r w:rsidRPr="00414254">
        <w:rPr>
          <w:rFonts w:ascii="Palatino-Roman" w:hAnsi="Palatino-Roman"/>
          <w:sz w:val="20"/>
          <w:lang w:val="en-US"/>
        </w:rPr>
        <w:t>realised</w:t>
      </w:r>
      <w:proofErr w:type="spellEnd"/>
      <w:r w:rsidRPr="00414254">
        <w:rPr>
          <w:rFonts w:ascii="Palatino-Roman" w:hAnsi="Palatino-Roman"/>
          <w:sz w:val="20"/>
          <w:lang w:val="en-US"/>
        </w:rPr>
        <w:t xml:space="preserve"> distribution was considered to be insufficiently described. 266 marine species from </w:t>
      </w:r>
      <w:r>
        <w:rPr>
          <w:rFonts w:ascii="Palatino-Roman" w:hAnsi="Palatino-Roman"/>
          <w:sz w:val="20"/>
          <w:lang w:val="en-US"/>
        </w:rPr>
        <w:t>seven</w:t>
      </w:r>
      <w:r w:rsidRPr="00414254">
        <w:rPr>
          <w:rFonts w:ascii="Palatino-Roman" w:hAnsi="Palatino-Roman"/>
          <w:sz w:val="20"/>
          <w:lang w:val="en-US"/>
        </w:rPr>
        <w:t xml:space="preserve"> </w:t>
      </w:r>
      <w:proofErr w:type="spellStart"/>
      <w:r w:rsidRPr="00414254">
        <w:rPr>
          <w:rFonts w:ascii="Palatino-Roman" w:hAnsi="Palatino-Roman"/>
          <w:sz w:val="20"/>
          <w:lang w:val="en-US"/>
        </w:rPr>
        <w:t>phlya</w:t>
      </w:r>
      <w:proofErr w:type="spellEnd"/>
      <w:r w:rsidRPr="00414254">
        <w:rPr>
          <w:rFonts w:ascii="Palatino-Roman" w:hAnsi="Palatino-Roman"/>
          <w:sz w:val="20"/>
          <w:lang w:val="en-US"/>
        </w:rPr>
        <w:t xml:space="preserve"> met the criteria for the analysis and were included in the database.</w:t>
      </w:r>
    </w:p>
    <w:p w:rsidR="00B96D41" w:rsidRPr="005D749A" w:rsidRDefault="00B96D41" w:rsidP="00B96D41">
      <w:pPr>
        <w:shd w:val="clear" w:color="auto" w:fill="FFFFFF"/>
        <w:spacing w:after="240"/>
        <w:ind w:firstLine="720"/>
        <w:textAlignment w:val="baseline"/>
        <w:rPr>
          <w:rFonts w:ascii="Palatino-Roman" w:hAnsi="Palatino-Roman"/>
          <w:sz w:val="20"/>
          <w:lang w:val="en-US"/>
        </w:rPr>
      </w:pPr>
      <w:r w:rsidRPr="00414254">
        <w:rPr>
          <w:rFonts w:ascii="Palatino-Roman" w:hAnsi="Palatino-Roman"/>
          <w:sz w:val="20"/>
          <w:lang w:val="en-US"/>
        </w:rPr>
        <w:t xml:space="preserve">Monthly-averaged sea surface temperatures (SST) were downloaded from the </w:t>
      </w:r>
      <w:r w:rsidRPr="00414254">
        <w:rPr>
          <w:rFonts w:ascii="Palatino-Roman" w:hAnsi="Palatino-Roman"/>
          <w:sz w:val="20"/>
        </w:rPr>
        <w:t xml:space="preserve">Moderate Resolution Imaging </w:t>
      </w:r>
      <w:proofErr w:type="spellStart"/>
      <w:r w:rsidRPr="00414254">
        <w:rPr>
          <w:rFonts w:ascii="Palatino-Roman" w:hAnsi="Palatino-Roman"/>
          <w:sz w:val="20"/>
        </w:rPr>
        <w:t>Spectroradiometer</w:t>
      </w:r>
      <w:proofErr w:type="spellEnd"/>
      <w:r w:rsidRPr="00414254">
        <w:rPr>
          <w:rFonts w:ascii="Palatino-Roman" w:hAnsi="Palatino-Roman"/>
          <w:sz w:val="20"/>
        </w:rPr>
        <w:t xml:space="preserve"> (MODIS) aboard the NASA Aqua satellite</w:t>
      </w:r>
      <w:r>
        <w:rPr>
          <w:rFonts w:ascii="Palatino-Roman" w:hAnsi="Palatino-Roman"/>
          <w:sz w:val="20"/>
        </w:rPr>
        <w:t xml:space="preserve"> </w:t>
      </w:r>
      <w:r>
        <w:rPr>
          <w:rFonts w:ascii="Palatino-Roman" w:hAnsi="Palatino-Roman"/>
          <w:sz w:val="20"/>
        </w:rPr>
        <w:fldChar w:fldCharType="begin"/>
      </w:r>
      <w:r>
        <w:rPr>
          <w:rFonts w:ascii="Palatino-Roman" w:hAnsi="Palatino-Roman"/>
          <w:sz w:val="20"/>
        </w:rPr>
        <w:instrText xml:space="preserve"> ADDIN EN.CITE &lt;EndNote&gt;&lt;Cite&gt;&lt;Author&gt;NASA Goddard Space Flight Center&lt;/Author&gt;&lt;Year&gt;2014&lt;/Year&gt;&lt;RecNum&gt;5781&lt;/RecNum&gt;&lt;DisplayText&gt;(77)&lt;/DisplayText&gt;&lt;record&gt;&lt;rec-number&gt;5781&lt;/rec-number&gt;&lt;foreign-keys&gt;&lt;key app="EN" db-id="55x9setrnwt02ne2de7pw0ef2vva2vvt0wda" timestamp="1544809249" guid="39f1c589-8605-4b9b-8ff6-5a0f9510136d"&gt;5781&lt;/key&gt;&lt;/foreign-keys&gt;&lt;ref-type name="Dataset"&gt;59&lt;/ref-type&gt;&lt;contributors&gt;&lt;authors&gt;&lt;author&gt;NASA Goddard Space Flight Center, Ocean Ecology Laboratory, Ocean Biology Processing Group&lt;/author&gt;&lt;/authors&gt;&lt;secondary-authors&gt;&lt;author&gt;NASA Goddard Space Flight Center, Ocean Ecology Laboratory, Ocean Biology Processing Group&lt;/author&gt;&lt;/secondary-authors&gt;&lt;/contributors&gt;&lt;titles&gt;&lt;title&gt;MODIS-Aqua Ocean Color Data&lt;/title&gt;&lt;/titles&gt;&lt;dates&gt;&lt;year&gt;2014&lt;/year&gt;&lt;/dates&gt;&lt;pub-location&gt;http://dx.doi.org/10.5067/AQUA/MODIS_OC.2014.0&lt;/pub-location&gt;&lt;urls&gt;&lt;/urls&gt;&lt;electronic-resource-num&gt;http://dx.doi.org/10.5067/AQUA/MODIS_OC.2014.0&lt;/electronic-resource-num&gt;&lt;/record&gt;&lt;/Cite&gt;&lt;/EndNote&gt;</w:instrText>
      </w:r>
      <w:r>
        <w:rPr>
          <w:rFonts w:ascii="Palatino-Roman" w:hAnsi="Palatino-Roman"/>
          <w:sz w:val="20"/>
        </w:rPr>
        <w:fldChar w:fldCharType="separate"/>
      </w:r>
      <w:r>
        <w:rPr>
          <w:rFonts w:ascii="Palatino-Roman" w:hAnsi="Palatino-Roman"/>
          <w:noProof/>
          <w:sz w:val="20"/>
        </w:rPr>
        <w:t>(77)</w:t>
      </w:r>
      <w:r>
        <w:rPr>
          <w:rFonts w:ascii="Palatino-Roman" w:hAnsi="Palatino-Roman"/>
          <w:sz w:val="20"/>
        </w:rPr>
        <w:fldChar w:fldCharType="end"/>
      </w:r>
      <w:r w:rsidRPr="00414254">
        <w:rPr>
          <w:rFonts w:ascii="Palatino-Roman" w:hAnsi="Palatino-Roman"/>
          <w:sz w:val="20"/>
        </w:rPr>
        <w:t>,</w:t>
      </w:r>
      <w:r w:rsidRPr="00414254">
        <w:rPr>
          <w:rFonts w:ascii="Palatino-Roman" w:hAnsi="Palatino-Roman"/>
          <w:sz w:val="20"/>
          <w:lang w:val="en-US"/>
        </w:rPr>
        <w:t xml:space="preserve"> for each cell corresponding to a species observation from GBIF and OBIS databases and the collection site of each experimental organism for the period between 1981-2016.  The lowest mean-SST within a cell corresponding to an observation across a species geographic range was used to </w:t>
      </w:r>
      <w:proofErr w:type="spellStart"/>
      <w:r w:rsidRPr="00414254">
        <w:rPr>
          <w:rFonts w:ascii="Palatino-Roman" w:hAnsi="Palatino-Roman"/>
          <w:sz w:val="20"/>
          <w:lang w:val="en-US"/>
        </w:rPr>
        <w:t>characterise</w:t>
      </w:r>
      <w:proofErr w:type="spellEnd"/>
      <w:r w:rsidRPr="00414254">
        <w:rPr>
          <w:rFonts w:ascii="Palatino-Roman" w:hAnsi="Palatino-Roman"/>
          <w:sz w:val="20"/>
          <w:lang w:val="en-US"/>
        </w:rPr>
        <w:t xml:space="preserve"> the lower limit of a species </w:t>
      </w:r>
      <w:proofErr w:type="spellStart"/>
      <w:r w:rsidRPr="00414254">
        <w:rPr>
          <w:rFonts w:ascii="Palatino-Roman" w:hAnsi="Palatino-Roman"/>
          <w:sz w:val="20"/>
          <w:lang w:val="en-US"/>
        </w:rPr>
        <w:t>realised</w:t>
      </w:r>
      <w:proofErr w:type="spellEnd"/>
      <w:r w:rsidRPr="00414254">
        <w:rPr>
          <w:rFonts w:ascii="Palatino-Roman" w:hAnsi="Palatino-Roman"/>
          <w:sz w:val="20"/>
          <w:lang w:val="en-US"/>
        </w:rPr>
        <w:t xml:space="preserve"> thermal niche. Similarly, the highest mean-SST from any observed cell across a species distribution was used to </w:t>
      </w:r>
      <w:proofErr w:type="spellStart"/>
      <w:r w:rsidRPr="00414254">
        <w:rPr>
          <w:rFonts w:ascii="Palatino-Roman" w:hAnsi="Palatino-Roman"/>
          <w:sz w:val="20"/>
          <w:lang w:val="en-US"/>
        </w:rPr>
        <w:t>characterise</w:t>
      </w:r>
      <w:proofErr w:type="spellEnd"/>
      <w:r w:rsidRPr="00414254">
        <w:rPr>
          <w:rFonts w:ascii="Palatino-Roman" w:hAnsi="Palatino-Roman"/>
          <w:sz w:val="20"/>
          <w:lang w:val="en-US"/>
        </w:rPr>
        <w:t xml:space="preserve"> the upper realized thermal limit. Mean SST at the experimental collection sites were then </w:t>
      </w:r>
      <w:proofErr w:type="spellStart"/>
      <w:r w:rsidRPr="00414254">
        <w:rPr>
          <w:rFonts w:ascii="Palatino-Roman" w:hAnsi="Palatino-Roman"/>
          <w:sz w:val="20"/>
          <w:lang w:val="en-US"/>
        </w:rPr>
        <w:t>standardised</w:t>
      </w:r>
      <w:proofErr w:type="spellEnd"/>
      <w:r w:rsidRPr="00414254">
        <w:rPr>
          <w:rFonts w:ascii="Palatino-Roman" w:hAnsi="Palatino-Roman"/>
          <w:sz w:val="20"/>
          <w:lang w:val="en-US"/>
        </w:rPr>
        <w:t xml:space="preserve"> into a Range Index </w:t>
      </w:r>
      <w:r w:rsidRPr="00414254">
        <w:rPr>
          <w:rFonts w:ascii="Palatino-Roman" w:hAnsi="Palatino-Roman"/>
          <w:sz w:val="20"/>
          <w:lang w:val="en-US"/>
        </w:rPr>
        <w:fldChar w:fldCharType="begin"/>
      </w:r>
      <w:r>
        <w:rPr>
          <w:rFonts w:ascii="Palatino-Roman" w:hAnsi="Palatino-Roman"/>
          <w:sz w:val="20"/>
          <w:lang w:val="en-US"/>
        </w:rPr>
        <w:instrText xml:space="preserve"> ADDIN EN.CITE &lt;EndNote&gt;&lt;Cite&gt;&lt;Author&gt;Sagarin&lt;/Author&gt;&lt;Year&gt;2002&lt;/Year&gt;&lt;RecNum&gt;4980&lt;/RecNum&gt;&lt;DisplayText&gt;(81)&lt;/DisplayText&gt;&lt;record&gt;&lt;rec-number&gt;4980&lt;/rec-number&gt;&lt;foreign-keys&gt;&lt;key app="EN" db-id="55x9setrnwt02ne2de7pw0ef2vva2vvt0wda" timestamp="1395093806" guid="7be688be-833a-404d-ab79-e27ae9f348d0"&gt;4980&lt;/key&gt;&lt;/foreign-keys&gt;&lt;ref-type name="Journal Article"&gt;17&lt;/ref-type&gt;&lt;contributors&gt;&lt;authors&gt;&lt;author&gt;Sagarin, Raphael D&lt;/author&gt;&lt;author&gt;Gaines, Steven D&lt;/author&gt;&lt;/authors&gt;&lt;/contributors&gt;&lt;titles&gt;&lt;title&gt;Geographical abundance distributions of coastal invertebrates: using one</w:instrText>
      </w:r>
      <w:r>
        <w:rPr>
          <w:rFonts w:ascii="Cambria Math" w:hAnsi="Cambria Math" w:cs="Cambria Math"/>
          <w:sz w:val="20"/>
          <w:lang w:val="en-US"/>
        </w:rPr>
        <w:instrText>‐</w:instrText>
      </w:r>
      <w:r>
        <w:rPr>
          <w:rFonts w:ascii="Palatino-Roman" w:hAnsi="Palatino-Roman"/>
          <w:sz w:val="20"/>
          <w:lang w:val="en-US"/>
        </w:rPr>
        <w:instrText>dimensional ranges to test biogeographic hypotheses&lt;/title&gt;&lt;secondary-title&gt;Journal of Biogeography&lt;/secondary-title&gt;&lt;/titles&gt;&lt;periodical&gt;&lt;full-title&gt;Journal of Biogeography&lt;/full-title&gt;&lt;/periodical&gt;&lt;pages&gt;985-997&lt;/pages&gt;&lt;volume&gt;29&lt;/volume&gt;&lt;number&gt;8&lt;/number&gt;&lt;dates&gt;&lt;year&gt;2002&lt;/year&gt;&lt;/dates&gt;&lt;isbn&gt;1365-2699&lt;/isbn&gt;&lt;urls&gt;&lt;/urls&gt;&lt;/record&gt;&lt;/Cite&gt;&lt;/EndNote&gt;</w:instrText>
      </w:r>
      <w:r w:rsidRPr="00414254">
        <w:rPr>
          <w:rFonts w:ascii="Palatino-Roman" w:hAnsi="Palatino-Roman"/>
          <w:sz w:val="20"/>
          <w:lang w:val="en-US"/>
        </w:rPr>
        <w:fldChar w:fldCharType="separate"/>
      </w:r>
      <w:r>
        <w:rPr>
          <w:rFonts w:ascii="Palatino-Roman" w:hAnsi="Palatino-Roman"/>
          <w:noProof/>
          <w:sz w:val="20"/>
          <w:lang w:val="en-US"/>
        </w:rPr>
        <w:t>(81)</w:t>
      </w:r>
      <w:r w:rsidRPr="00414254">
        <w:rPr>
          <w:rFonts w:ascii="Palatino-Roman" w:hAnsi="Palatino-Roman"/>
          <w:sz w:val="20"/>
        </w:rPr>
        <w:fldChar w:fldCharType="end"/>
      </w:r>
      <w:r w:rsidRPr="00414254">
        <w:rPr>
          <w:rFonts w:ascii="Palatino-Roman" w:hAnsi="Palatino-Roman"/>
          <w:sz w:val="20"/>
          <w:lang w:val="en-US"/>
        </w:rPr>
        <w:t>, relative to the thermal range observed across a species realized distribution, using the equation: RI = 2(S</w:t>
      </w:r>
      <w:r w:rsidRPr="00414254">
        <w:rPr>
          <w:rFonts w:ascii="Palatino-Roman" w:hAnsi="Palatino-Roman"/>
          <w:sz w:val="20"/>
          <w:vertAlign w:val="subscript"/>
          <w:lang w:val="en-US"/>
        </w:rPr>
        <w:t>M</w:t>
      </w:r>
      <w:r w:rsidRPr="00414254">
        <w:rPr>
          <w:rFonts w:ascii="Palatino-Roman" w:hAnsi="Palatino-Roman"/>
          <w:sz w:val="20"/>
          <w:lang w:val="en-US"/>
        </w:rPr>
        <w:t>- D</w:t>
      </w:r>
      <w:r w:rsidRPr="00414254">
        <w:rPr>
          <w:rFonts w:ascii="Palatino-Roman" w:hAnsi="Palatino-Roman"/>
          <w:sz w:val="20"/>
          <w:vertAlign w:val="subscript"/>
          <w:lang w:val="en-US"/>
        </w:rPr>
        <w:t>M</w:t>
      </w:r>
      <w:r w:rsidRPr="00414254">
        <w:rPr>
          <w:rFonts w:ascii="Palatino-Roman" w:hAnsi="Palatino-Roman"/>
          <w:sz w:val="20"/>
          <w:lang w:val="en-US"/>
        </w:rPr>
        <w:t>)/D</w:t>
      </w:r>
      <w:r w:rsidRPr="00414254">
        <w:rPr>
          <w:rFonts w:ascii="Palatino-Roman" w:hAnsi="Palatino-Roman"/>
          <w:sz w:val="20"/>
          <w:vertAlign w:val="subscript"/>
          <w:lang w:val="en-US"/>
        </w:rPr>
        <w:t>B</w:t>
      </w:r>
      <w:r w:rsidRPr="00414254">
        <w:rPr>
          <w:rFonts w:ascii="Palatino-Roman" w:hAnsi="Palatino-Roman"/>
          <w:sz w:val="20"/>
          <w:lang w:val="en-US"/>
        </w:rPr>
        <w:t xml:space="preserve"> where S</w:t>
      </w:r>
      <w:r w:rsidRPr="00414254">
        <w:rPr>
          <w:rFonts w:ascii="Palatino-Roman" w:hAnsi="Palatino-Roman"/>
          <w:sz w:val="20"/>
          <w:vertAlign w:val="subscript"/>
          <w:lang w:val="en-US"/>
        </w:rPr>
        <w:t>M</w:t>
      </w:r>
      <w:r w:rsidRPr="00414254">
        <w:rPr>
          <w:rFonts w:ascii="Palatino-Roman" w:hAnsi="Palatino-Roman"/>
          <w:sz w:val="20"/>
          <w:lang w:val="en-US"/>
        </w:rPr>
        <w:t xml:space="preserve"> = the mean temperature at the experimental collection site, </w:t>
      </w:r>
      <w:proofErr w:type="spellStart"/>
      <w:r w:rsidRPr="00414254">
        <w:rPr>
          <w:rFonts w:ascii="Palatino-Roman" w:hAnsi="Palatino-Roman"/>
          <w:sz w:val="20"/>
          <w:lang w:val="en-US"/>
        </w:rPr>
        <w:t>D</w:t>
      </w:r>
      <w:r w:rsidRPr="00414254">
        <w:rPr>
          <w:rFonts w:ascii="Palatino-Roman" w:hAnsi="Palatino-Roman"/>
          <w:sz w:val="20"/>
          <w:vertAlign w:val="subscript"/>
          <w:lang w:val="en-US"/>
        </w:rPr>
        <w:t>m</w:t>
      </w:r>
      <w:proofErr w:type="spellEnd"/>
      <w:r w:rsidRPr="00414254">
        <w:rPr>
          <w:rFonts w:ascii="Palatino-Roman" w:hAnsi="Palatino-Roman"/>
          <w:sz w:val="20"/>
          <w:lang w:val="en-US"/>
        </w:rPr>
        <w:t xml:space="preserve"> = the thermal midpoint of the species global thermal distribution and D</w:t>
      </w:r>
      <w:r w:rsidRPr="00414254">
        <w:rPr>
          <w:rFonts w:ascii="Palatino-Roman" w:hAnsi="Palatino-Roman"/>
          <w:sz w:val="20"/>
          <w:vertAlign w:val="subscript"/>
          <w:lang w:val="en-US"/>
        </w:rPr>
        <w:t>B</w:t>
      </w:r>
      <w:r w:rsidRPr="00414254">
        <w:rPr>
          <w:rFonts w:ascii="Palatino-Roman" w:hAnsi="Palatino-Roman"/>
          <w:sz w:val="20"/>
          <w:lang w:val="en-US"/>
        </w:rPr>
        <w:t xml:space="preserve"> = The </w:t>
      </w:r>
      <w:proofErr w:type="spellStart"/>
      <w:r w:rsidRPr="00414254">
        <w:rPr>
          <w:rFonts w:ascii="Palatino-Roman" w:hAnsi="Palatino-Roman"/>
          <w:sz w:val="20"/>
          <w:lang w:val="en-US"/>
        </w:rPr>
        <w:t>realised</w:t>
      </w:r>
      <w:proofErr w:type="spellEnd"/>
      <w:r w:rsidRPr="00414254">
        <w:rPr>
          <w:rFonts w:ascii="Palatino-Roman" w:hAnsi="Palatino-Roman"/>
          <w:sz w:val="20"/>
          <w:lang w:val="en-US"/>
        </w:rPr>
        <w:t xml:space="preserve"> thermal breadth that the species experiences across its distribution. The RI scales from -1 to 1, whereby ‘-1’ represents the cool, leading edge of a species distribution, ‘0’ represents the thermal midpoint of a species distribution and ‘1’ represents the warm, trailing edge of a species distribution </w:t>
      </w:r>
      <w:r w:rsidRPr="00414254">
        <w:rPr>
          <w:rFonts w:ascii="Palatino-Roman" w:hAnsi="Palatino-Roman"/>
          <w:sz w:val="20"/>
          <w:lang w:val="en-US"/>
        </w:rPr>
        <w:fldChar w:fldCharType="begin"/>
      </w:r>
      <w:r>
        <w:rPr>
          <w:rFonts w:ascii="Palatino-Roman" w:hAnsi="Palatino-Roman"/>
          <w:sz w:val="20"/>
          <w:lang w:val="en-US"/>
        </w:rPr>
        <w:instrText xml:space="preserve"> ADDIN EN.CITE &lt;EndNote&gt;&lt;Cite&gt;&lt;Author&gt;Sagarin&lt;/Author&gt;&lt;Year&gt;2002&lt;/Year&gt;&lt;RecNum&gt;4980&lt;/RecNum&gt;&lt;DisplayText&gt;(81)&lt;/DisplayText&gt;&lt;record&gt;&lt;rec-number&gt;4980&lt;/rec-number&gt;&lt;foreign-keys&gt;&lt;key app="EN" db-id="55x9setrnwt02ne2de7pw0ef2vva2vvt0wda" timestamp="1395093806" guid="7be688be-833a-404d-ab79-e27ae9f348d0"&gt;4980&lt;/key&gt;&lt;/foreign-keys&gt;&lt;ref-type name="Journal Article"&gt;17&lt;/ref-type&gt;&lt;contributors&gt;&lt;authors&gt;&lt;author&gt;Sagarin, Raphael D&lt;/author&gt;&lt;author&gt;Gaines, Steven D&lt;/author&gt;&lt;/authors&gt;&lt;/contributors&gt;&lt;titles&gt;&lt;title&gt;Geographical abundance distributions of coastal invertebrates: using one</w:instrText>
      </w:r>
      <w:r>
        <w:rPr>
          <w:rFonts w:ascii="Cambria Math" w:hAnsi="Cambria Math" w:cs="Cambria Math"/>
          <w:sz w:val="20"/>
          <w:lang w:val="en-US"/>
        </w:rPr>
        <w:instrText>‐</w:instrText>
      </w:r>
      <w:r>
        <w:rPr>
          <w:rFonts w:ascii="Palatino-Roman" w:hAnsi="Palatino-Roman"/>
          <w:sz w:val="20"/>
          <w:lang w:val="en-US"/>
        </w:rPr>
        <w:instrText>dimensional ranges to test biogeographic hypotheses&lt;/title&gt;&lt;secondary-title&gt;Journal of Biogeography&lt;/secondary-title&gt;&lt;/titles&gt;&lt;periodical&gt;&lt;full-title&gt;Journal of Biogeography&lt;/full-title&gt;&lt;/periodical&gt;&lt;pages&gt;985-997&lt;/pages&gt;&lt;volume&gt;29&lt;/volume&gt;&lt;number&gt;8&lt;/number&gt;&lt;dates&gt;&lt;year&gt;2002&lt;/year&gt;&lt;/dates&gt;&lt;isbn&gt;1365-2699&lt;/isbn&gt;&lt;urls&gt;&lt;/urls&gt;&lt;/record&gt;&lt;/Cite&gt;&lt;/EndNote&gt;</w:instrText>
      </w:r>
      <w:r w:rsidRPr="00414254">
        <w:rPr>
          <w:rFonts w:ascii="Palatino-Roman" w:hAnsi="Palatino-Roman"/>
          <w:sz w:val="20"/>
          <w:lang w:val="en-US"/>
        </w:rPr>
        <w:fldChar w:fldCharType="separate"/>
      </w:r>
      <w:r>
        <w:rPr>
          <w:rFonts w:ascii="Palatino-Roman" w:hAnsi="Palatino-Roman"/>
          <w:noProof/>
          <w:sz w:val="20"/>
          <w:lang w:val="en-US"/>
        </w:rPr>
        <w:t>(81)</w:t>
      </w:r>
      <w:r w:rsidRPr="00414254">
        <w:rPr>
          <w:rFonts w:ascii="Palatino-Roman" w:hAnsi="Palatino-Roman"/>
          <w:sz w:val="20"/>
        </w:rPr>
        <w:fldChar w:fldCharType="end"/>
      </w:r>
      <w:r w:rsidRPr="00414254">
        <w:rPr>
          <w:rFonts w:ascii="Palatino-Roman" w:hAnsi="Palatino-Roman"/>
          <w:sz w:val="20"/>
          <w:lang w:val="en-US"/>
        </w:rPr>
        <w:t xml:space="preserve">. RI enables relative range positions to be compared between species. </w:t>
      </w:r>
      <w:proofErr w:type="spellStart"/>
      <w:r w:rsidRPr="00414254">
        <w:rPr>
          <w:rFonts w:ascii="Palatino-Roman" w:hAnsi="Palatino-Roman"/>
          <w:sz w:val="20"/>
          <w:lang w:val="en-US"/>
        </w:rPr>
        <w:t>Realised</w:t>
      </w:r>
      <w:proofErr w:type="spellEnd"/>
      <w:r w:rsidRPr="00414254">
        <w:rPr>
          <w:rFonts w:ascii="Palatino-Roman" w:hAnsi="Palatino-Roman"/>
          <w:sz w:val="20"/>
          <w:lang w:val="en-US"/>
        </w:rPr>
        <w:t xml:space="preserve"> thermal niches were </w:t>
      </w:r>
      <w:proofErr w:type="spellStart"/>
      <w:r w:rsidRPr="00414254">
        <w:rPr>
          <w:rFonts w:ascii="Palatino-Roman" w:hAnsi="Palatino-Roman"/>
          <w:sz w:val="20"/>
          <w:lang w:val="en-US"/>
        </w:rPr>
        <w:t>characterised</w:t>
      </w:r>
      <w:proofErr w:type="spellEnd"/>
      <w:r w:rsidRPr="00414254">
        <w:rPr>
          <w:rFonts w:ascii="Palatino-Roman" w:hAnsi="Palatino-Roman"/>
          <w:sz w:val="20"/>
          <w:lang w:val="en-US"/>
        </w:rPr>
        <w:t xml:space="preserve"> using mean-SST’s as opposed to p01 and p99 temperatures to best reflect the distribution of experimental collection sites across a species range. The thermal safety margin (TSM) of marine organisms from the </w:t>
      </w:r>
      <w:proofErr w:type="spellStart"/>
      <w:r w:rsidRPr="00414254">
        <w:rPr>
          <w:rFonts w:ascii="Palatino-Roman" w:hAnsi="Palatino-Roman"/>
          <w:sz w:val="20"/>
          <w:lang w:val="en-US"/>
        </w:rPr>
        <w:t>GlobTherm</w:t>
      </w:r>
      <w:proofErr w:type="spellEnd"/>
      <w:r w:rsidRPr="00414254">
        <w:rPr>
          <w:rFonts w:ascii="Palatino-Roman" w:hAnsi="Palatino-Roman"/>
          <w:sz w:val="20"/>
          <w:lang w:val="en-US"/>
        </w:rPr>
        <w:t xml:space="preserve"> database were measured as the difference (in °C) between the upper fundamental thermal limit, reported in the database and the maximum summer temperature (99</w:t>
      </w:r>
      <w:r w:rsidRPr="00414254">
        <w:rPr>
          <w:rFonts w:ascii="Palatino-Roman" w:hAnsi="Palatino-Roman"/>
          <w:sz w:val="20"/>
          <w:vertAlign w:val="superscript"/>
          <w:lang w:val="en-US"/>
        </w:rPr>
        <w:t>th</w:t>
      </w:r>
      <w:r w:rsidRPr="00414254">
        <w:rPr>
          <w:rFonts w:ascii="Palatino-Roman" w:hAnsi="Palatino-Roman"/>
          <w:sz w:val="20"/>
          <w:lang w:val="en-US"/>
        </w:rPr>
        <w:t xml:space="preserve"> percentile SST between 1981-2016) from the site of collection. Local SST-range from the site of collection was </w:t>
      </w:r>
      <w:proofErr w:type="spellStart"/>
      <w:r w:rsidRPr="00414254">
        <w:rPr>
          <w:rFonts w:ascii="Palatino-Roman" w:hAnsi="Palatino-Roman"/>
          <w:sz w:val="20"/>
          <w:lang w:val="en-US"/>
        </w:rPr>
        <w:t>characterised</w:t>
      </w:r>
      <w:proofErr w:type="spellEnd"/>
      <w:r w:rsidRPr="00414254">
        <w:rPr>
          <w:rFonts w:ascii="Palatino-Roman" w:hAnsi="Palatino-Roman"/>
          <w:sz w:val="20"/>
          <w:lang w:val="en-US"/>
        </w:rPr>
        <w:t xml:space="preserve"> as the difference between minimum (p01 SST) and maximum (p99 SST) temperatures from the site of collection during the period 1981-2016.</w:t>
      </w:r>
    </w:p>
    <w:p w:rsidR="00B96D41" w:rsidRPr="00414254" w:rsidRDefault="00B96D41" w:rsidP="00B96D41">
      <w:pPr>
        <w:shd w:val="clear" w:color="auto" w:fill="FFFFFF"/>
        <w:spacing w:after="240"/>
        <w:ind w:firstLine="720"/>
        <w:textAlignment w:val="baseline"/>
        <w:rPr>
          <w:rFonts w:ascii="Palatino-Roman" w:hAnsi="Palatino-Roman"/>
          <w:sz w:val="20"/>
          <w:lang w:val="en-US"/>
        </w:rPr>
      </w:pPr>
      <w:r w:rsidRPr="00414254">
        <w:rPr>
          <w:rFonts w:ascii="Palatino-Roman" w:hAnsi="Palatino-Roman"/>
          <w:sz w:val="20"/>
        </w:rPr>
        <w:t xml:space="preserve">To </w:t>
      </w:r>
      <w:r>
        <w:rPr>
          <w:rFonts w:ascii="Palatino-Roman" w:hAnsi="Palatino-Roman"/>
          <w:sz w:val="20"/>
        </w:rPr>
        <w:t>examine whether observed</w:t>
      </w:r>
      <w:r w:rsidRPr="00414254">
        <w:rPr>
          <w:rFonts w:ascii="Palatino-Roman" w:hAnsi="Palatino-Roman"/>
          <w:sz w:val="20"/>
        </w:rPr>
        <w:t xml:space="preserve"> TSMs form a wedge with respect to thermal range position</w:t>
      </w:r>
      <w:r>
        <w:rPr>
          <w:rFonts w:ascii="Palatino-Roman" w:hAnsi="Palatino-Roman"/>
          <w:sz w:val="20"/>
        </w:rPr>
        <w:t>,</w:t>
      </w:r>
      <w:r w:rsidRPr="00414254">
        <w:rPr>
          <w:rFonts w:ascii="Palatino-Roman" w:hAnsi="Palatino-Roman"/>
          <w:sz w:val="20"/>
        </w:rPr>
        <w:t xml:space="preserve"> upper TSMs of marine organisms were compared to the relative range position of the studied organism. We considered organisms with TSMs within the lowest 5</w:t>
      </w:r>
      <w:r w:rsidRPr="00414254">
        <w:rPr>
          <w:rFonts w:ascii="Palatino-Roman" w:hAnsi="Palatino-Roman"/>
          <w:sz w:val="20"/>
          <w:vertAlign w:val="superscript"/>
        </w:rPr>
        <w:t>th</w:t>
      </w:r>
      <w:r w:rsidRPr="00414254">
        <w:rPr>
          <w:rFonts w:ascii="Palatino-Roman" w:hAnsi="Palatino-Roman"/>
          <w:sz w:val="20"/>
        </w:rPr>
        <w:t xml:space="preserve"> percentile to be consistent with expectations of a locally-adapted population (i.e. upper thermal limits closely correspond to upper local environmental temperatures), making them characteristic of the lower, most sensitive extreme of the adaptive</w:t>
      </w:r>
      <w:r>
        <w:rPr>
          <w:rFonts w:ascii="Palatino-Roman" w:hAnsi="Palatino-Roman"/>
          <w:sz w:val="20"/>
        </w:rPr>
        <w:t xml:space="preserve"> </w:t>
      </w:r>
      <w:r w:rsidRPr="00414254">
        <w:rPr>
          <w:rFonts w:ascii="Palatino-Roman" w:hAnsi="Palatino-Roman"/>
          <w:sz w:val="20"/>
        </w:rPr>
        <w:t>capacity spectrum. Similarly, we considered organisms with TSMs in the 95</w:t>
      </w:r>
      <w:r w:rsidRPr="00414254">
        <w:rPr>
          <w:rFonts w:ascii="Palatino-Roman" w:hAnsi="Palatino-Roman"/>
          <w:sz w:val="20"/>
          <w:vertAlign w:val="superscript"/>
        </w:rPr>
        <w:t>th</w:t>
      </w:r>
      <w:r w:rsidRPr="00414254">
        <w:rPr>
          <w:rFonts w:ascii="Palatino-Roman" w:hAnsi="Palatino-Roman"/>
          <w:sz w:val="20"/>
        </w:rPr>
        <w:t xml:space="preserve"> percentile to be consistent with conserved-niche populations, with the expectation that upper TSMs should decline toward the warm range edge of species’ distributions. Quantile regression splines were used to examine the relationship between TSM and range position for the 5</w:t>
      </w:r>
      <w:r w:rsidRPr="00414254">
        <w:rPr>
          <w:rFonts w:ascii="Palatino-Roman" w:hAnsi="Palatino-Roman"/>
          <w:sz w:val="20"/>
          <w:vertAlign w:val="superscript"/>
        </w:rPr>
        <w:t>th</w:t>
      </w:r>
      <w:r w:rsidRPr="00414254">
        <w:rPr>
          <w:rFonts w:ascii="Palatino-Roman" w:hAnsi="Palatino-Roman"/>
          <w:sz w:val="20"/>
        </w:rPr>
        <w:t xml:space="preserve"> and 95</w:t>
      </w:r>
      <w:r w:rsidRPr="00414254">
        <w:rPr>
          <w:rFonts w:ascii="Palatino-Roman" w:hAnsi="Palatino-Roman"/>
          <w:sz w:val="20"/>
          <w:vertAlign w:val="superscript"/>
        </w:rPr>
        <w:t>th</w:t>
      </w:r>
      <w:r w:rsidRPr="00414254">
        <w:rPr>
          <w:rFonts w:ascii="Palatino-Roman" w:hAnsi="Palatino-Roman"/>
          <w:sz w:val="20"/>
        </w:rPr>
        <w:t xml:space="preserve"> percentiles. </w:t>
      </w:r>
      <w:r w:rsidRPr="00414254">
        <w:rPr>
          <w:rFonts w:ascii="Palatino-Roman" w:hAnsi="Palatino-Roman"/>
          <w:sz w:val="20"/>
          <w:lang w:val="en-US"/>
        </w:rPr>
        <w:t>All models were fit using the ‘</w:t>
      </w:r>
      <w:proofErr w:type="spellStart"/>
      <w:r w:rsidRPr="00414254">
        <w:rPr>
          <w:rFonts w:ascii="Palatino-Roman" w:hAnsi="Palatino-Roman"/>
          <w:sz w:val="20"/>
          <w:lang w:val="en-US"/>
        </w:rPr>
        <w:t>quantreg</w:t>
      </w:r>
      <w:proofErr w:type="spellEnd"/>
      <w:r w:rsidRPr="00414254">
        <w:rPr>
          <w:rFonts w:ascii="Palatino-Roman" w:hAnsi="Palatino-Roman"/>
          <w:sz w:val="20"/>
          <w:lang w:val="en-US"/>
        </w:rPr>
        <w:t xml:space="preserve">’ package </w:t>
      </w:r>
      <w:r w:rsidRPr="00414254">
        <w:rPr>
          <w:rFonts w:ascii="Palatino-Roman" w:hAnsi="Palatino-Roman"/>
          <w:sz w:val="20"/>
          <w:lang w:val="en-US"/>
        </w:rPr>
        <w:fldChar w:fldCharType="begin"/>
      </w:r>
      <w:r>
        <w:rPr>
          <w:rFonts w:ascii="Palatino-Roman" w:hAnsi="Palatino-Roman"/>
          <w:sz w:val="20"/>
          <w:lang w:val="en-US"/>
        </w:rPr>
        <w:instrText xml:space="preserve"> ADDIN EN.CITE &lt;EndNote&gt;&lt;Cite&gt;&lt;Author&gt;Koenker&lt;/Author&gt;&lt;Year&gt;2018&lt;/Year&gt;&lt;RecNum&gt;5769&lt;/RecNum&gt;&lt;DisplayText&gt;(82)&lt;/DisplayText&gt;&lt;record&gt;&lt;rec-number&gt;5769&lt;/rec-number&gt;&lt;foreign-keys&gt;&lt;key app="EN" db-id="55x9setrnwt02ne2de7pw0ef2vva2vvt0wda" timestamp="1539966179" guid="f620f01a-f267-4d7d-b091-830238938de5"&gt;5769&lt;/key&gt;&lt;/foreign-keys&gt;&lt;ref-type name="Computer Program"&gt;9&lt;/ref-type&gt;&lt;contributors&gt;&lt;authors&gt;&lt;author&gt;Roger Koenker&lt;/author&gt;&lt;/authors&gt;&lt;/contributors&gt;&lt;titles&gt;&lt;title&gt;quantreg: Quantile Regression&lt;/title&gt;&lt;/titles&gt;&lt;edition&gt;R package version 5.36.&lt;/edition&gt;&lt;dates&gt;&lt;year&gt;2018&lt;/year&gt;&lt;/dates&gt;&lt;urls&gt;&lt;related-urls&gt;&lt;url&gt;https://CRAN.R-project.org/package=quantreg&lt;/url&gt;&lt;/related-urls&gt;&lt;/urls&gt;&lt;/record&gt;&lt;/Cite&gt;&lt;/EndNote&gt;</w:instrText>
      </w:r>
      <w:r w:rsidRPr="00414254">
        <w:rPr>
          <w:rFonts w:ascii="Palatino-Roman" w:hAnsi="Palatino-Roman"/>
          <w:sz w:val="20"/>
          <w:lang w:val="en-US"/>
        </w:rPr>
        <w:fldChar w:fldCharType="separate"/>
      </w:r>
      <w:r>
        <w:rPr>
          <w:rFonts w:ascii="Palatino-Roman" w:hAnsi="Palatino-Roman"/>
          <w:noProof/>
          <w:sz w:val="20"/>
          <w:lang w:val="en-US"/>
        </w:rPr>
        <w:t>(82)</w:t>
      </w:r>
      <w:r w:rsidRPr="00414254">
        <w:rPr>
          <w:rFonts w:ascii="Palatino-Roman" w:hAnsi="Palatino-Roman"/>
          <w:sz w:val="20"/>
        </w:rPr>
        <w:fldChar w:fldCharType="end"/>
      </w:r>
      <w:r w:rsidRPr="00414254">
        <w:rPr>
          <w:rFonts w:ascii="Palatino-Roman" w:hAnsi="Palatino-Roman"/>
          <w:sz w:val="20"/>
          <w:lang w:val="en-US"/>
        </w:rPr>
        <w:t xml:space="preserve"> in R (R Development Core Team, 2018). 95% confidence intervals for each spline model were calculated using the ‘</w:t>
      </w:r>
      <w:proofErr w:type="spellStart"/>
      <w:proofErr w:type="gramStart"/>
      <w:r w:rsidRPr="00414254">
        <w:rPr>
          <w:rFonts w:ascii="Palatino-Roman" w:hAnsi="Palatino-Roman"/>
          <w:sz w:val="20"/>
          <w:lang w:val="en-US"/>
        </w:rPr>
        <w:t>boot.rq</w:t>
      </w:r>
      <w:proofErr w:type="spellEnd"/>
      <w:proofErr w:type="gramEnd"/>
      <w:r w:rsidRPr="00414254">
        <w:rPr>
          <w:rFonts w:ascii="Palatino-Roman" w:hAnsi="Palatino-Roman"/>
          <w:sz w:val="20"/>
          <w:lang w:val="en-US"/>
        </w:rPr>
        <w:t>’ function.</w:t>
      </w:r>
    </w:p>
    <w:p w:rsidR="00032710" w:rsidRDefault="00032710">
      <w:bookmarkStart w:id="0" w:name="_GoBack"/>
      <w:bookmarkEnd w:id="0"/>
    </w:p>
    <w:sectPr w:rsidR="00032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Cond">
    <w:altName w:val="Calibri"/>
    <w:panose1 w:val="00000000000000000000"/>
    <w:charset w:val="00"/>
    <w:family w:val="auto"/>
    <w:notTrueType/>
    <w:pitch w:val="default"/>
    <w:sig w:usb0="00000003" w:usb1="00000000" w:usb2="00000000" w:usb3="00000000" w:csb0="00000001" w:csb1="00000000"/>
  </w:font>
  <w:font w:name="Palatino-Roman">
    <w:altName w:val="Book Antiqua"/>
    <w:charset w:val="4D"/>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41"/>
    <w:rsid w:val="00032710"/>
    <w:rsid w:val="00B9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39EDD-4BDA-487F-9FA3-85E133B7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41"/>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Helen</dc:creator>
  <cp:keywords/>
  <dc:description/>
  <cp:lastModifiedBy>Eaton, Helen</cp:lastModifiedBy>
  <cp:revision>1</cp:revision>
  <dcterms:created xsi:type="dcterms:W3CDTF">2019-04-26T13:37:00Z</dcterms:created>
  <dcterms:modified xsi:type="dcterms:W3CDTF">2019-04-26T13:38:00Z</dcterms:modified>
</cp:coreProperties>
</file>