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FE" w:rsidRPr="00537F32" w:rsidRDefault="0009266E" w:rsidP="00F7088C">
      <w:pPr>
        <w:jc w:val="center"/>
        <w:rPr>
          <w:rFonts w:ascii="Times New Roman" w:hAnsi="Times New Roman" w:cs="Times New Roman"/>
          <w:b/>
          <w:smallCaps/>
          <w:sz w:val="24"/>
          <w:szCs w:val="24"/>
          <w:lang w:val="en-US"/>
        </w:rPr>
      </w:pPr>
      <w:r w:rsidRPr="00537F32">
        <w:rPr>
          <w:rFonts w:ascii="Times New Roman" w:hAnsi="Times New Roman" w:cs="Times New Roman"/>
          <w:b/>
          <w:smallCaps/>
          <w:sz w:val="24"/>
          <w:szCs w:val="24"/>
          <w:lang w:val="en-US"/>
        </w:rPr>
        <w:t>SUPPLEMENTARY MATERIAL</w:t>
      </w:r>
    </w:p>
    <w:p w:rsidR="00F7088C" w:rsidRPr="00537F32" w:rsidRDefault="000D660F" w:rsidP="00F7088C">
      <w:pPr>
        <w:jc w:val="center"/>
        <w:rPr>
          <w:rFonts w:ascii="Times New Roman" w:hAnsi="Times New Roman" w:cs="Times New Roman"/>
          <w:b/>
          <w:sz w:val="24"/>
          <w:szCs w:val="24"/>
          <w:lang w:val="en-US"/>
        </w:rPr>
      </w:pPr>
      <w:r w:rsidRPr="00537F32">
        <w:rPr>
          <w:rFonts w:ascii="Times New Roman" w:hAnsi="Times New Roman" w:cs="Times New Roman"/>
          <w:b/>
          <w:sz w:val="24"/>
          <w:szCs w:val="24"/>
          <w:lang w:val="en-US"/>
        </w:rPr>
        <w:t>Böhmer et al.: “Correlated Evolution of Neck Length and Leg Length in Birds”</w:t>
      </w:r>
    </w:p>
    <w:p w:rsidR="000D660F" w:rsidRPr="00537F32" w:rsidRDefault="000D660F" w:rsidP="00F7088C">
      <w:pPr>
        <w:jc w:val="center"/>
        <w:rPr>
          <w:rFonts w:ascii="Times New Roman" w:hAnsi="Times New Roman" w:cs="Times New Roman"/>
          <w:b/>
          <w:smallCaps/>
          <w:sz w:val="24"/>
          <w:szCs w:val="24"/>
          <w:lang w:val="en-US"/>
        </w:rPr>
      </w:pPr>
    </w:p>
    <w:p w:rsidR="00F7088C" w:rsidRDefault="000D660F" w:rsidP="00F67C5C">
      <w:pPr>
        <w:spacing w:after="120" w:line="360" w:lineRule="auto"/>
        <w:rPr>
          <w:rFonts w:ascii="Times New Roman" w:hAnsi="Times New Roman" w:cs="Times New Roman"/>
          <w:b/>
          <w:sz w:val="24"/>
          <w:szCs w:val="24"/>
          <w:lang w:val="en-US"/>
        </w:rPr>
      </w:pPr>
      <w:r w:rsidRPr="00537F32">
        <w:rPr>
          <w:rFonts w:ascii="Times New Roman" w:hAnsi="Times New Roman" w:cs="Times New Roman"/>
          <w:b/>
          <w:sz w:val="24"/>
          <w:szCs w:val="24"/>
          <w:lang w:val="en-US"/>
        </w:rPr>
        <w:t>Content:</w:t>
      </w:r>
    </w:p>
    <w:p w:rsidR="006862A0" w:rsidRPr="006862A0" w:rsidRDefault="006862A0" w:rsidP="006862A0">
      <w:pPr>
        <w:rPr>
          <w:rFonts w:ascii="Times New Roman" w:hAnsi="Times New Roman" w:cs="Times New Roman"/>
          <w:sz w:val="24"/>
          <w:szCs w:val="24"/>
          <w:lang w:val="en-US"/>
        </w:rPr>
      </w:pPr>
      <w:r w:rsidRPr="00790408">
        <w:rPr>
          <w:rFonts w:ascii="Times New Roman" w:hAnsi="Times New Roman" w:cs="Times New Roman"/>
          <w:b/>
          <w:sz w:val="24"/>
          <w:szCs w:val="24"/>
          <w:lang w:val="en-US"/>
        </w:rPr>
        <w:t>Supplementary text</w:t>
      </w:r>
      <w:r w:rsidR="00E00F4C">
        <w:rPr>
          <w:rFonts w:ascii="Times New Roman" w:hAnsi="Times New Roman" w:cs="Times New Roman"/>
          <w:b/>
          <w:sz w:val="24"/>
          <w:szCs w:val="24"/>
          <w:lang w:val="en-US"/>
        </w:rPr>
        <w:t xml:space="preserve"> 1</w:t>
      </w:r>
      <w:r>
        <w:rPr>
          <w:rFonts w:ascii="Times New Roman" w:hAnsi="Times New Roman" w:cs="Times New Roman"/>
          <w:sz w:val="24"/>
          <w:szCs w:val="24"/>
          <w:lang w:val="en-US"/>
        </w:rPr>
        <w:t>: Material and m</w:t>
      </w:r>
      <w:r w:rsidRPr="006862A0">
        <w:rPr>
          <w:rFonts w:ascii="Times New Roman" w:hAnsi="Times New Roman" w:cs="Times New Roman"/>
          <w:sz w:val="24"/>
          <w:szCs w:val="24"/>
          <w:lang w:val="en-US"/>
        </w:rPr>
        <w:t>ethods</w:t>
      </w:r>
      <w:r>
        <w:rPr>
          <w:rFonts w:ascii="Times New Roman" w:hAnsi="Times New Roman" w:cs="Times New Roman"/>
          <w:sz w:val="24"/>
          <w:szCs w:val="24"/>
          <w:lang w:val="en-US"/>
        </w:rPr>
        <w:t xml:space="preserve"> - Study specimens</w:t>
      </w:r>
    </w:p>
    <w:p w:rsidR="00E00F4C" w:rsidRPr="00537F32" w:rsidRDefault="00E00F4C" w:rsidP="00F67C5C">
      <w:pPr>
        <w:spacing w:after="120" w:line="360" w:lineRule="auto"/>
        <w:rPr>
          <w:rFonts w:ascii="Times New Roman" w:hAnsi="Times New Roman" w:cs="Times New Roman"/>
          <w:b/>
          <w:sz w:val="24"/>
          <w:szCs w:val="24"/>
          <w:lang w:val="en-US"/>
        </w:rPr>
      </w:pPr>
    </w:p>
    <w:p w:rsidR="00DB79FD" w:rsidRPr="00537F32" w:rsidRDefault="00DB79FD" w:rsidP="00DB79FD">
      <w:pPr>
        <w:spacing w:after="120" w:line="360" w:lineRule="auto"/>
        <w:rPr>
          <w:rFonts w:ascii="Times New Roman" w:hAnsi="Times New Roman" w:cs="Times New Roman"/>
          <w:sz w:val="24"/>
          <w:szCs w:val="24"/>
          <w:lang w:val="en-US"/>
        </w:rPr>
      </w:pPr>
      <w:r w:rsidRPr="00537F32">
        <w:rPr>
          <w:rFonts w:ascii="Times New Roman" w:hAnsi="Times New Roman" w:cs="Times New Roman"/>
          <w:b/>
          <w:sz w:val="24"/>
          <w:szCs w:val="24"/>
          <w:lang w:val="en-US"/>
        </w:rPr>
        <w:t>Figure S1</w:t>
      </w:r>
      <w:r w:rsidRPr="00537F32">
        <w:rPr>
          <w:rFonts w:ascii="Times New Roman" w:hAnsi="Times New Roman" w:cs="Times New Roman"/>
          <w:sz w:val="24"/>
          <w:szCs w:val="24"/>
          <w:lang w:val="en-US"/>
        </w:rPr>
        <w:t xml:space="preserve">: </w:t>
      </w:r>
      <w:r w:rsidR="00F0067A" w:rsidRPr="00537F32">
        <w:rPr>
          <w:rFonts w:ascii="Times New Roman" w:hAnsi="Times New Roman" w:cs="Times New Roman"/>
          <w:sz w:val="24"/>
          <w:szCs w:val="24"/>
          <w:lang w:val="en-US"/>
        </w:rPr>
        <w:t>Measurements.</w:t>
      </w:r>
    </w:p>
    <w:p w:rsidR="00DB79FD" w:rsidRPr="00537F32" w:rsidRDefault="00DB79FD" w:rsidP="00DB79FD">
      <w:pPr>
        <w:spacing w:after="120" w:line="360" w:lineRule="auto"/>
        <w:rPr>
          <w:rFonts w:ascii="Times New Roman" w:hAnsi="Times New Roman" w:cs="Times New Roman"/>
          <w:sz w:val="24"/>
          <w:szCs w:val="24"/>
          <w:lang w:val="en-US"/>
        </w:rPr>
      </w:pPr>
      <w:r w:rsidRPr="00537F32">
        <w:rPr>
          <w:rFonts w:ascii="Times New Roman" w:hAnsi="Times New Roman" w:cs="Times New Roman"/>
          <w:b/>
          <w:sz w:val="24"/>
          <w:szCs w:val="24"/>
          <w:lang w:val="en-US"/>
        </w:rPr>
        <w:t>Figure S2</w:t>
      </w:r>
      <w:r w:rsidRPr="00537F32">
        <w:rPr>
          <w:rFonts w:ascii="Times New Roman" w:hAnsi="Times New Roman" w:cs="Times New Roman"/>
          <w:sz w:val="24"/>
          <w:szCs w:val="24"/>
          <w:lang w:val="en-US"/>
        </w:rPr>
        <w:t xml:space="preserve">: </w:t>
      </w:r>
      <w:r w:rsidR="00C95147" w:rsidRPr="00537F32">
        <w:rPr>
          <w:rFonts w:ascii="Times New Roman" w:hAnsi="Times New Roman" w:cs="Times New Roman"/>
          <w:sz w:val="24"/>
          <w:szCs w:val="24"/>
          <w:lang w:val="en-US"/>
        </w:rPr>
        <w:t>Neck length and feeding technique in birds.</w:t>
      </w:r>
    </w:p>
    <w:p w:rsidR="00DB79FD" w:rsidRDefault="00DB79FD" w:rsidP="00DB79FD">
      <w:pPr>
        <w:spacing w:after="120" w:line="360" w:lineRule="auto"/>
        <w:rPr>
          <w:rFonts w:ascii="Times New Roman" w:hAnsi="Times New Roman" w:cs="Times New Roman"/>
          <w:sz w:val="24"/>
          <w:szCs w:val="24"/>
          <w:lang w:val="en-US"/>
        </w:rPr>
      </w:pPr>
      <w:r w:rsidRPr="00537F32">
        <w:rPr>
          <w:rFonts w:ascii="Times New Roman" w:hAnsi="Times New Roman" w:cs="Times New Roman"/>
          <w:b/>
          <w:sz w:val="24"/>
          <w:szCs w:val="24"/>
          <w:lang w:val="en-US"/>
        </w:rPr>
        <w:t>Figure S3</w:t>
      </w:r>
      <w:r w:rsidRPr="00537F32">
        <w:rPr>
          <w:rFonts w:ascii="Times New Roman" w:hAnsi="Times New Roman" w:cs="Times New Roman"/>
          <w:sz w:val="24"/>
          <w:szCs w:val="24"/>
          <w:lang w:val="en-US"/>
        </w:rPr>
        <w:t xml:space="preserve">: </w:t>
      </w:r>
      <w:r w:rsidR="003F3BFB" w:rsidRPr="003F3BFB">
        <w:rPr>
          <w:rFonts w:ascii="Times New Roman" w:hAnsi="Times New Roman" w:cs="Times New Roman"/>
          <w:sz w:val="24"/>
          <w:szCs w:val="24"/>
          <w:lang w:val="en-US"/>
        </w:rPr>
        <w:t>Neck length, vertebra length, and cervical count in birds</w:t>
      </w:r>
      <w:r w:rsidR="00081533">
        <w:rPr>
          <w:rFonts w:ascii="Times New Roman" w:hAnsi="Times New Roman" w:cs="Times New Roman"/>
          <w:sz w:val="24"/>
          <w:szCs w:val="24"/>
          <w:lang w:val="en-US"/>
        </w:rPr>
        <w:t>.</w:t>
      </w:r>
    </w:p>
    <w:p w:rsidR="00DB79FD" w:rsidRDefault="000574C9" w:rsidP="00DB79FD">
      <w:pPr>
        <w:spacing w:after="120" w:line="360" w:lineRule="auto"/>
        <w:rPr>
          <w:rFonts w:ascii="Times New Roman" w:hAnsi="Times New Roman" w:cs="Times New Roman"/>
          <w:color w:val="FF0000"/>
          <w:sz w:val="24"/>
          <w:szCs w:val="24"/>
          <w:lang w:val="en-US"/>
        </w:rPr>
      </w:pPr>
      <w:r w:rsidRPr="001E4AD9">
        <w:rPr>
          <w:rFonts w:ascii="Times New Roman" w:hAnsi="Times New Roman" w:cs="Times New Roman"/>
          <w:b/>
          <w:color w:val="FF0000"/>
          <w:sz w:val="24"/>
          <w:szCs w:val="24"/>
          <w:lang w:val="en-US"/>
        </w:rPr>
        <w:t>Figure S4</w:t>
      </w:r>
      <w:r w:rsidRPr="000574C9">
        <w:rPr>
          <w:rFonts w:ascii="Times New Roman" w:hAnsi="Times New Roman" w:cs="Times New Roman"/>
          <w:color w:val="FF0000"/>
          <w:sz w:val="24"/>
          <w:szCs w:val="24"/>
          <w:lang w:val="en-US"/>
        </w:rPr>
        <w:t>: Variation in leg bone length.</w:t>
      </w:r>
    </w:p>
    <w:p w:rsidR="004A27EA" w:rsidRPr="000574C9" w:rsidRDefault="004A27EA" w:rsidP="00DB79FD">
      <w:pPr>
        <w:spacing w:after="120" w:line="360" w:lineRule="auto"/>
        <w:rPr>
          <w:rFonts w:ascii="Times New Roman" w:hAnsi="Times New Roman" w:cs="Times New Roman"/>
          <w:sz w:val="24"/>
          <w:szCs w:val="24"/>
          <w:lang w:val="en-US"/>
        </w:rPr>
      </w:pPr>
    </w:p>
    <w:p w:rsidR="00F7088C" w:rsidRPr="00537F32" w:rsidRDefault="00DB79FD" w:rsidP="00DB79FD">
      <w:pPr>
        <w:spacing w:after="120" w:line="360" w:lineRule="auto"/>
        <w:rPr>
          <w:rFonts w:ascii="Times New Roman" w:hAnsi="Times New Roman" w:cs="Times New Roman"/>
          <w:sz w:val="24"/>
          <w:szCs w:val="24"/>
          <w:lang w:val="en-US"/>
        </w:rPr>
      </w:pPr>
      <w:r w:rsidRPr="00537F32">
        <w:rPr>
          <w:rFonts w:ascii="Times New Roman" w:hAnsi="Times New Roman" w:cs="Times New Roman"/>
          <w:b/>
          <w:sz w:val="24"/>
          <w:szCs w:val="24"/>
          <w:lang w:val="en-US"/>
        </w:rPr>
        <w:t>Table S1</w:t>
      </w:r>
      <w:r w:rsidRPr="00537F32">
        <w:rPr>
          <w:rFonts w:ascii="Times New Roman" w:hAnsi="Times New Roman" w:cs="Times New Roman"/>
          <w:sz w:val="24"/>
          <w:szCs w:val="24"/>
          <w:lang w:val="en-US"/>
        </w:rPr>
        <w:t>: Data.</w:t>
      </w:r>
    </w:p>
    <w:p w:rsidR="00473D2D" w:rsidRDefault="00473D2D" w:rsidP="00473D2D">
      <w:pPr>
        <w:spacing w:after="120" w:line="360" w:lineRule="auto"/>
        <w:rPr>
          <w:rFonts w:ascii="Times New Roman" w:hAnsi="Times New Roman" w:cs="Times New Roman"/>
          <w:sz w:val="24"/>
          <w:szCs w:val="24"/>
          <w:lang w:val="en-US"/>
        </w:rPr>
      </w:pPr>
      <w:r w:rsidRPr="00537F32">
        <w:rPr>
          <w:rFonts w:ascii="Times New Roman" w:hAnsi="Times New Roman" w:cs="Times New Roman"/>
          <w:b/>
          <w:sz w:val="24"/>
          <w:szCs w:val="24"/>
          <w:lang w:val="en-US"/>
        </w:rPr>
        <w:t>Table S2</w:t>
      </w:r>
      <w:r w:rsidRPr="00537F32">
        <w:rPr>
          <w:rFonts w:ascii="Times New Roman" w:hAnsi="Times New Roman" w:cs="Times New Roman"/>
          <w:sz w:val="24"/>
          <w:szCs w:val="24"/>
          <w:lang w:val="en-US"/>
        </w:rPr>
        <w:t>: Explanation of the ecological categories.</w:t>
      </w:r>
    </w:p>
    <w:p w:rsidR="004E3940" w:rsidRDefault="004E3940" w:rsidP="004E3940">
      <w:pPr>
        <w:spacing w:after="120" w:line="360" w:lineRule="auto"/>
        <w:rPr>
          <w:rFonts w:ascii="Times New Roman" w:hAnsi="Times New Roman" w:cs="Times New Roman"/>
          <w:sz w:val="24"/>
          <w:szCs w:val="24"/>
          <w:lang w:val="en-US"/>
        </w:rPr>
      </w:pPr>
      <w:r w:rsidRPr="00537F32">
        <w:rPr>
          <w:rFonts w:ascii="Times New Roman" w:hAnsi="Times New Roman" w:cs="Times New Roman"/>
          <w:b/>
          <w:sz w:val="24"/>
          <w:szCs w:val="24"/>
          <w:lang w:val="en-US"/>
        </w:rPr>
        <w:t>Table S</w:t>
      </w:r>
      <w:r>
        <w:rPr>
          <w:rFonts w:ascii="Times New Roman" w:hAnsi="Times New Roman" w:cs="Times New Roman"/>
          <w:b/>
          <w:sz w:val="24"/>
          <w:szCs w:val="24"/>
          <w:lang w:val="en-US"/>
        </w:rPr>
        <w:t>3</w:t>
      </w:r>
      <w:r w:rsidRPr="00537F32">
        <w:rPr>
          <w:rFonts w:ascii="Times New Roman" w:hAnsi="Times New Roman" w:cs="Times New Roman"/>
          <w:sz w:val="24"/>
          <w:szCs w:val="24"/>
          <w:lang w:val="en-US"/>
        </w:rPr>
        <w:t xml:space="preserve">: </w:t>
      </w:r>
      <w:r>
        <w:rPr>
          <w:rFonts w:ascii="Times New Roman" w:hAnsi="Times New Roman" w:cs="Times New Roman"/>
          <w:sz w:val="24"/>
          <w:szCs w:val="24"/>
          <w:lang w:val="en-US"/>
        </w:rPr>
        <w:t>Cervical count in birds</w:t>
      </w:r>
      <w:r w:rsidRPr="00537F32">
        <w:rPr>
          <w:rFonts w:ascii="Times New Roman" w:hAnsi="Times New Roman" w:cs="Times New Roman"/>
          <w:sz w:val="24"/>
          <w:szCs w:val="24"/>
          <w:lang w:val="en-US"/>
        </w:rPr>
        <w:t>.</w:t>
      </w:r>
    </w:p>
    <w:p w:rsidR="00F7088C" w:rsidRPr="00537F32" w:rsidRDefault="00F7088C" w:rsidP="00F67C5C">
      <w:pPr>
        <w:spacing w:after="120" w:line="360" w:lineRule="auto"/>
        <w:rPr>
          <w:rFonts w:ascii="Times New Roman" w:hAnsi="Times New Roman" w:cs="Times New Roman"/>
          <w:sz w:val="24"/>
          <w:szCs w:val="24"/>
          <w:lang w:val="en-US"/>
        </w:rPr>
      </w:pPr>
    </w:p>
    <w:p w:rsidR="00C350DB" w:rsidRPr="00537F32" w:rsidRDefault="00C350DB" w:rsidP="00F67C5C">
      <w:pPr>
        <w:spacing w:after="120" w:line="360" w:lineRule="auto"/>
        <w:rPr>
          <w:rFonts w:ascii="Times New Roman" w:hAnsi="Times New Roman" w:cs="Times New Roman"/>
          <w:b/>
          <w:sz w:val="24"/>
          <w:szCs w:val="24"/>
          <w:lang w:val="en-US"/>
        </w:rPr>
      </w:pPr>
      <w:r w:rsidRPr="00537F32">
        <w:rPr>
          <w:rFonts w:ascii="Times New Roman" w:hAnsi="Times New Roman" w:cs="Times New Roman"/>
          <w:b/>
          <w:sz w:val="24"/>
          <w:szCs w:val="24"/>
          <w:lang w:val="en-US"/>
        </w:rPr>
        <w:t>Supplementary material references</w:t>
      </w:r>
    </w:p>
    <w:p w:rsidR="00DB79FD" w:rsidRPr="00537F32" w:rsidRDefault="00DB79FD" w:rsidP="00F67C5C">
      <w:pPr>
        <w:spacing w:after="120" w:line="360" w:lineRule="auto"/>
        <w:rPr>
          <w:rFonts w:ascii="Times New Roman" w:hAnsi="Times New Roman" w:cs="Times New Roman"/>
          <w:sz w:val="24"/>
          <w:szCs w:val="24"/>
          <w:lang w:val="en-US"/>
        </w:rPr>
      </w:pPr>
    </w:p>
    <w:p w:rsidR="00DB79FD" w:rsidRPr="00537F32" w:rsidRDefault="00DB79FD" w:rsidP="00F67C5C">
      <w:pPr>
        <w:spacing w:after="120" w:line="360" w:lineRule="auto"/>
        <w:rPr>
          <w:rFonts w:ascii="Times New Roman" w:hAnsi="Times New Roman" w:cs="Times New Roman"/>
          <w:sz w:val="24"/>
          <w:szCs w:val="24"/>
          <w:lang w:val="en-US"/>
        </w:rPr>
      </w:pPr>
    </w:p>
    <w:p w:rsidR="00D65873" w:rsidRPr="00537F32" w:rsidRDefault="00D65873">
      <w:pPr>
        <w:rPr>
          <w:rFonts w:ascii="Times New Roman" w:hAnsi="Times New Roman" w:cs="Times New Roman"/>
          <w:b/>
          <w:sz w:val="24"/>
          <w:szCs w:val="24"/>
          <w:lang w:val="en-US"/>
        </w:rPr>
      </w:pPr>
      <w:r w:rsidRPr="00537F32">
        <w:rPr>
          <w:rFonts w:ascii="Times New Roman" w:hAnsi="Times New Roman" w:cs="Times New Roman"/>
          <w:b/>
          <w:sz w:val="24"/>
          <w:szCs w:val="24"/>
          <w:lang w:val="en-US"/>
        </w:rPr>
        <w:br w:type="page"/>
      </w:r>
    </w:p>
    <w:p w:rsidR="00790408" w:rsidRPr="006862A0" w:rsidRDefault="00790408">
      <w:pPr>
        <w:rPr>
          <w:rFonts w:ascii="Times New Roman" w:hAnsi="Times New Roman" w:cs="Times New Roman"/>
          <w:sz w:val="24"/>
          <w:szCs w:val="24"/>
          <w:lang w:val="en-US"/>
        </w:rPr>
      </w:pPr>
      <w:r w:rsidRPr="00790408">
        <w:rPr>
          <w:rFonts w:ascii="Times New Roman" w:hAnsi="Times New Roman" w:cs="Times New Roman"/>
          <w:b/>
          <w:sz w:val="24"/>
          <w:szCs w:val="24"/>
          <w:lang w:val="en-US"/>
        </w:rPr>
        <w:lastRenderedPageBreak/>
        <w:t>Supplementary text</w:t>
      </w:r>
      <w:r w:rsidR="00E00F4C">
        <w:rPr>
          <w:rFonts w:ascii="Times New Roman" w:hAnsi="Times New Roman" w:cs="Times New Roman"/>
          <w:b/>
          <w:sz w:val="24"/>
          <w:szCs w:val="24"/>
          <w:lang w:val="en-US"/>
        </w:rPr>
        <w:t xml:space="preserve"> 1</w:t>
      </w:r>
      <w:r>
        <w:rPr>
          <w:rFonts w:ascii="Times New Roman" w:hAnsi="Times New Roman" w:cs="Times New Roman"/>
          <w:sz w:val="24"/>
          <w:szCs w:val="24"/>
          <w:lang w:val="en-US"/>
        </w:rPr>
        <w:t>:</w:t>
      </w:r>
      <w:r w:rsidR="006862A0">
        <w:rPr>
          <w:rFonts w:ascii="Times New Roman" w:hAnsi="Times New Roman" w:cs="Times New Roman"/>
          <w:sz w:val="24"/>
          <w:szCs w:val="24"/>
          <w:lang w:val="en-US"/>
        </w:rPr>
        <w:t xml:space="preserve"> Material and m</w:t>
      </w:r>
      <w:r w:rsidRPr="006862A0">
        <w:rPr>
          <w:rFonts w:ascii="Times New Roman" w:hAnsi="Times New Roman" w:cs="Times New Roman"/>
          <w:sz w:val="24"/>
          <w:szCs w:val="24"/>
          <w:lang w:val="en-US"/>
        </w:rPr>
        <w:t>ethods</w:t>
      </w:r>
      <w:r w:rsidR="006862A0">
        <w:rPr>
          <w:rFonts w:ascii="Times New Roman" w:hAnsi="Times New Roman" w:cs="Times New Roman"/>
          <w:sz w:val="24"/>
          <w:szCs w:val="24"/>
          <w:lang w:val="en-US"/>
        </w:rPr>
        <w:t xml:space="preserve"> - Study specimens</w:t>
      </w:r>
    </w:p>
    <w:p w:rsidR="00790408" w:rsidRDefault="00790408">
      <w:pPr>
        <w:rPr>
          <w:rFonts w:ascii="Times New Roman" w:hAnsi="Times New Roman" w:cs="Times New Roman"/>
          <w:sz w:val="24"/>
          <w:szCs w:val="24"/>
          <w:lang w:val="en-US"/>
        </w:rPr>
      </w:pPr>
      <w:r>
        <w:rPr>
          <w:rFonts w:ascii="Times New Roman" w:hAnsi="Times New Roman" w:cs="Times New Roman"/>
          <w:sz w:val="24"/>
          <w:szCs w:val="24"/>
          <w:lang w:val="en-US"/>
        </w:rPr>
        <w:t>T</w:t>
      </w:r>
      <w:r w:rsidRPr="0085109E">
        <w:rPr>
          <w:rFonts w:ascii="Times New Roman" w:hAnsi="Times New Roman" w:cs="Times New Roman"/>
          <w:sz w:val="24"/>
          <w:szCs w:val="24"/>
          <w:lang w:val="en-US"/>
        </w:rPr>
        <w:t>he neck in birds is used for a variety of tasks, but feeding behavior certainly plays a major role since it is an important factor for the survival of a species. Since categorizing ecology can be difficult and some taxa may not perform exclusively one type of behavior, the most typical category was selected.</w:t>
      </w:r>
      <w:r>
        <w:rPr>
          <w:rFonts w:ascii="Times New Roman" w:hAnsi="Times New Roman" w:cs="Times New Roman"/>
          <w:sz w:val="24"/>
          <w:szCs w:val="24"/>
          <w:lang w:val="en-US"/>
        </w:rPr>
        <w:t xml:space="preserve"> </w:t>
      </w:r>
      <w:r w:rsidRPr="0085109E">
        <w:rPr>
          <w:rFonts w:ascii="Times New Roman" w:hAnsi="Times New Roman" w:cs="Times New Roman"/>
          <w:sz w:val="24"/>
          <w:szCs w:val="24"/>
          <w:lang w:val="en-US"/>
        </w:rPr>
        <w:t>For instance, the southern rockhopper penguin (</w:t>
      </w:r>
      <w:r w:rsidRPr="0085109E">
        <w:rPr>
          <w:rFonts w:ascii="Times New Roman" w:hAnsi="Times New Roman" w:cs="Times New Roman"/>
          <w:i/>
          <w:sz w:val="24"/>
          <w:szCs w:val="24"/>
          <w:lang w:val="en-US"/>
        </w:rPr>
        <w:t>Eudyptes chrysocome</w:t>
      </w:r>
      <w:r w:rsidRPr="0085109E">
        <w:rPr>
          <w:rFonts w:ascii="Times New Roman" w:hAnsi="Times New Roman" w:cs="Times New Roman"/>
          <w:sz w:val="24"/>
          <w:szCs w:val="24"/>
          <w:lang w:val="en-US"/>
        </w:rPr>
        <w:t>) feeds prevalently on invertebrates (diet) below the water surface (foraging) and catches its food items by pursuit diving (feeding technique). In contrast, the griffon vulture (</w:t>
      </w:r>
      <w:r w:rsidRPr="0085109E">
        <w:rPr>
          <w:rFonts w:ascii="Times New Roman" w:hAnsi="Times New Roman" w:cs="Times New Roman"/>
          <w:i/>
          <w:sz w:val="24"/>
          <w:szCs w:val="24"/>
          <w:lang w:val="en-US"/>
        </w:rPr>
        <w:t>Gyps fulvus</w:t>
      </w:r>
      <w:r w:rsidRPr="0085109E">
        <w:rPr>
          <w:rFonts w:ascii="Times New Roman" w:hAnsi="Times New Roman" w:cs="Times New Roman"/>
          <w:sz w:val="24"/>
          <w:szCs w:val="24"/>
          <w:lang w:val="en-US"/>
        </w:rPr>
        <w:t>) scavenges prevalently on vertebrates and fish (diet) on the ground (foraging) and gets its food items by ripping (feeding technique).</w:t>
      </w:r>
    </w:p>
    <w:p w:rsidR="00790408" w:rsidRDefault="00790408">
      <w:pPr>
        <w:rPr>
          <w:rFonts w:ascii="Times New Roman" w:hAnsi="Times New Roman" w:cs="Times New Roman"/>
          <w:b/>
          <w:sz w:val="24"/>
          <w:szCs w:val="24"/>
          <w:lang w:val="en-US"/>
        </w:rPr>
      </w:pPr>
    </w:p>
    <w:p w:rsidR="00E00F4C" w:rsidRDefault="00E00F4C">
      <w:pPr>
        <w:rPr>
          <w:rFonts w:ascii="Times New Roman" w:hAnsi="Times New Roman" w:cs="Times New Roman"/>
          <w:b/>
          <w:sz w:val="24"/>
          <w:szCs w:val="24"/>
          <w:lang w:val="en-US"/>
        </w:rPr>
      </w:pPr>
    </w:p>
    <w:p w:rsidR="00790408" w:rsidRDefault="0079040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B57C4" w:rsidRPr="00537F32" w:rsidRDefault="00DB57C4" w:rsidP="00DB57C4">
      <w:pPr>
        <w:spacing w:line="240" w:lineRule="auto"/>
        <w:ind w:firstLine="284"/>
        <w:rPr>
          <w:rFonts w:ascii="Times New Roman" w:hAnsi="Times New Roman" w:cs="Times New Roman"/>
          <w:sz w:val="24"/>
          <w:szCs w:val="24"/>
          <w:lang w:val="en-US"/>
        </w:rPr>
      </w:pPr>
      <w:r w:rsidRPr="00537F32">
        <w:rPr>
          <w:rFonts w:ascii="Times New Roman" w:hAnsi="Times New Roman" w:cs="Times New Roman"/>
          <w:b/>
          <w:sz w:val="24"/>
          <w:szCs w:val="24"/>
          <w:lang w:val="en-US"/>
        </w:rPr>
        <w:lastRenderedPageBreak/>
        <w:t>Figure</w:t>
      </w:r>
      <w:r w:rsidRPr="00537F32">
        <w:rPr>
          <w:rFonts w:ascii="Times New Roman" w:hAnsi="Times New Roman" w:cs="Times New Roman"/>
          <w:b/>
          <w:smallCaps/>
          <w:sz w:val="24"/>
          <w:szCs w:val="24"/>
          <w:lang w:val="en-US"/>
        </w:rPr>
        <w:t xml:space="preserve"> S1</w:t>
      </w:r>
      <w:r w:rsidRPr="00537F32">
        <w:rPr>
          <w:rFonts w:ascii="Times New Roman" w:hAnsi="Times New Roman" w:cs="Times New Roman"/>
          <w:sz w:val="24"/>
          <w:szCs w:val="24"/>
          <w:lang w:val="en-US"/>
        </w:rPr>
        <w:t xml:space="preserve">: </w:t>
      </w:r>
      <w:r w:rsidRPr="00537F32">
        <w:rPr>
          <w:rFonts w:ascii="Times New Roman" w:hAnsi="Times New Roman" w:cs="Times New Roman"/>
          <w:b/>
          <w:sz w:val="24"/>
          <w:szCs w:val="24"/>
          <w:lang w:val="en-US"/>
        </w:rPr>
        <w:t>Measurements</w:t>
      </w:r>
      <w:r w:rsidRPr="00537F32">
        <w:rPr>
          <w:rFonts w:ascii="Times New Roman" w:hAnsi="Times New Roman" w:cs="Times New Roman"/>
          <w:sz w:val="24"/>
          <w:szCs w:val="24"/>
          <w:lang w:val="en-US"/>
        </w:rPr>
        <w:t>. Photographs illustrate the taken measurements on (</w:t>
      </w:r>
      <w:r w:rsidRPr="00537F32">
        <w:rPr>
          <w:rFonts w:ascii="Times New Roman" w:hAnsi="Times New Roman" w:cs="Times New Roman"/>
          <w:b/>
          <w:sz w:val="24"/>
          <w:szCs w:val="24"/>
          <w:lang w:val="en-US"/>
        </w:rPr>
        <w:t>a</w:t>
      </w:r>
      <w:r w:rsidRPr="00537F32">
        <w:rPr>
          <w:rFonts w:ascii="Times New Roman" w:hAnsi="Times New Roman" w:cs="Times New Roman"/>
          <w:sz w:val="24"/>
          <w:szCs w:val="24"/>
          <w:lang w:val="en-US"/>
        </w:rPr>
        <w:t xml:space="preserve">) the cervical vertebrae (ce = centrum length; </w:t>
      </w:r>
      <w:r w:rsidRPr="00537F32">
        <w:rPr>
          <w:rFonts w:ascii="Times New Roman" w:hAnsi="Times New Roman" w:cs="Times New Roman"/>
          <w:i/>
          <w:sz w:val="24"/>
          <w:szCs w:val="24"/>
          <w:lang w:val="en-US"/>
        </w:rPr>
        <w:t>Gavia arctica</w:t>
      </w:r>
      <w:r w:rsidRPr="00537F32">
        <w:rPr>
          <w:rFonts w:ascii="Times New Roman" w:hAnsi="Times New Roman" w:cs="Times New Roman"/>
          <w:sz w:val="24"/>
          <w:szCs w:val="24"/>
          <w:lang w:val="en-US"/>
        </w:rPr>
        <w:t>, MNHN MO-AC 1992-9, in dorsal view) and (</w:t>
      </w:r>
      <w:r w:rsidRPr="00537F32">
        <w:rPr>
          <w:rFonts w:ascii="Times New Roman" w:hAnsi="Times New Roman" w:cs="Times New Roman"/>
          <w:b/>
          <w:sz w:val="24"/>
          <w:szCs w:val="24"/>
          <w:lang w:val="en-US"/>
        </w:rPr>
        <w:t>b</w:t>
      </w:r>
      <w:r w:rsidRPr="00537F32">
        <w:rPr>
          <w:rFonts w:ascii="Times New Roman" w:hAnsi="Times New Roman" w:cs="Times New Roman"/>
          <w:sz w:val="24"/>
          <w:szCs w:val="24"/>
          <w:lang w:val="en-US"/>
        </w:rPr>
        <w:t xml:space="preserve">) three long bones of the hindlimb (fe = femur, ti = tibiotarsus, ta = tarsometatarsus; </w:t>
      </w:r>
      <w:r w:rsidRPr="00537F32">
        <w:rPr>
          <w:rFonts w:ascii="Times New Roman" w:hAnsi="Times New Roman" w:cs="Times New Roman"/>
          <w:i/>
          <w:sz w:val="24"/>
          <w:szCs w:val="24"/>
          <w:lang w:val="en-US"/>
        </w:rPr>
        <w:t>Otis tarda</w:t>
      </w:r>
      <w:r w:rsidRPr="00537F32">
        <w:rPr>
          <w:rFonts w:ascii="Times New Roman" w:hAnsi="Times New Roman" w:cs="Times New Roman"/>
          <w:sz w:val="24"/>
          <w:szCs w:val="24"/>
          <w:lang w:val="en-US"/>
        </w:rPr>
        <w:t>, MNHN 1875-784, in anterior view). The functional vertebral length was measured using (</w:t>
      </w:r>
      <w:r w:rsidRPr="00537F32">
        <w:rPr>
          <w:rFonts w:ascii="Times New Roman" w:hAnsi="Times New Roman" w:cs="Times New Roman"/>
          <w:b/>
          <w:sz w:val="24"/>
          <w:szCs w:val="24"/>
          <w:lang w:val="en-US"/>
        </w:rPr>
        <w:t>c, d</w:t>
      </w:r>
      <w:r w:rsidRPr="00537F32">
        <w:rPr>
          <w:rFonts w:ascii="Times New Roman" w:hAnsi="Times New Roman" w:cs="Times New Roman"/>
          <w:sz w:val="24"/>
          <w:szCs w:val="24"/>
          <w:lang w:val="en-US"/>
        </w:rPr>
        <w:t xml:space="preserve">) a digital caliper with larger or smaller accessory pins depending on the size of the vertebrae (adapted from </w:t>
      </w:r>
      <w:r w:rsidRPr="00537F32">
        <w:rPr>
          <w:rFonts w:ascii="Times New Roman" w:hAnsi="Times New Roman" w:cs="Times New Roman"/>
          <w:sz w:val="24"/>
          <w:szCs w:val="24"/>
          <w:lang w:val="en-US"/>
        </w:rPr>
        <w:fldChar w:fldCharType="begin"/>
      </w:r>
      <w:r w:rsidRPr="00537F32">
        <w:rPr>
          <w:rFonts w:ascii="Times New Roman" w:hAnsi="Times New Roman" w:cs="Times New Roman"/>
          <w:sz w:val="24"/>
          <w:szCs w:val="24"/>
          <w:lang w:val="en-US"/>
        </w:rPr>
        <w:instrText xml:space="preserve"> ADDIN EN.CITE &lt;EndNote&gt;&lt;Cite AuthorYear="1"&gt;&lt;Author&gt;Taylor&lt;/Author&gt;&lt;Year&gt;2013&lt;/Year&gt;&lt;RecNum&gt;4816&lt;/RecNum&gt;&lt;DisplayText&gt;Taylor and Wedel [1]&lt;/DisplayText&gt;&lt;record&gt;&lt;rec-number&gt;4816&lt;/rec-number&gt;&lt;foreign-keys&gt;&lt;key app="EN" db-id="9v5vwr9ad2p09beda2a5r5vdaxs5a59drdxv"&gt;4816&lt;/key&gt;&lt;/foreign-keys&gt;&lt;ref-type name="Journal Article"&gt;17&lt;/ref-type&gt;&lt;contributors&gt;&lt;authors&gt;&lt;author&gt;Taylor, M. P.&lt;/author&gt;&lt;author&gt;Wedel, M. J.&lt;/author&gt;&lt;/authors&gt;&lt;/contributors&gt;&lt;auth-address&gt;Department of Earth Sciences, University of Bristol, Bristol, United Kingdom.&lt;/auth-address&gt;&lt;titles&gt;&lt;title&gt;The effect of intervertebral cartilage on neutral posture and range of motion in the necks of sauropod dinosaurs&lt;/title&gt;&lt;secondary-title&gt;PLoS One&lt;/secondary-title&gt;&lt;/titles&gt;&lt;periodical&gt;&lt;full-title&gt;PLoS One&lt;/full-title&gt;&lt;/periodical&gt;&lt;pages&gt;e78214&lt;/pages&gt;&lt;volume&gt;8&lt;/volume&gt;&lt;number&gt;10&lt;/number&gt;&lt;edition&gt;2013/11/10&lt;/edition&gt;&lt;keywords&gt;&lt;keyword&gt;Animals&lt;/keyword&gt;&lt;keyword&gt;Biological Evolution&lt;/keyword&gt;&lt;keyword&gt;Bone and Bones/physiology&lt;/keyword&gt;&lt;keyword&gt;Cartilage/*physiology&lt;/keyword&gt;&lt;keyword&gt;Cartilage, Articular/physiology&lt;/keyword&gt;&lt;keyword&gt;Dinosaurs/*physiology&lt;/keyword&gt;&lt;keyword&gt;Intervertebral Disc/*physiology&lt;/keyword&gt;&lt;keyword&gt;Neck/physiology&lt;/keyword&gt;&lt;keyword&gt;Posture/*physiology&lt;/keyword&gt;&lt;keyword&gt;Range of Motion, Articular/*physiology&lt;/keyword&gt;&lt;keyword&gt;Spine/physiology&lt;/keyword&gt;&lt;/keywords&gt;&lt;dates&gt;&lt;year&gt;2013&lt;/year&gt;&lt;/dates&gt;&lt;isbn&gt;1932-6203 (Electronic)&amp;#xD;1932-6203 (Linking)&lt;/isbn&gt;&lt;accession-num&gt;24205163&lt;/accession-num&gt;&lt;urls&gt;&lt;related-urls&gt;&lt;url&gt;https://www.ncbi.nlm.nih.gov/pubmed/24205163&lt;/url&gt;&lt;/related-urls&gt;&lt;/urls&gt;&lt;custom2&gt;PMC3812996&lt;/custom2&gt;&lt;electronic-resource-num&gt;10.1371/journal.pone.0078214&lt;/electronic-resource-num&gt;&lt;/record&gt;&lt;/Cite&gt;&lt;/EndNote&gt;</w:instrText>
      </w:r>
      <w:r w:rsidRPr="00537F32">
        <w:rPr>
          <w:rFonts w:ascii="Times New Roman" w:hAnsi="Times New Roman" w:cs="Times New Roman"/>
          <w:sz w:val="24"/>
          <w:szCs w:val="24"/>
          <w:lang w:val="en-US"/>
        </w:rPr>
        <w:fldChar w:fldCharType="separate"/>
      </w:r>
      <w:hyperlink w:anchor="_ENREF_1" w:tooltip="Taylor, 2013 #4816" w:history="1">
        <w:r w:rsidR="00537F32" w:rsidRPr="00537F32">
          <w:rPr>
            <w:rFonts w:ascii="Times New Roman" w:hAnsi="Times New Roman" w:cs="Times New Roman"/>
            <w:noProof/>
            <w:sz w:val="24"/>
            <w:szCs w:val="24"/>
            <w:lang w:val="en-US"/>
          </w:rPr>
          <w:t>Taylor and Wedel [1</w:t>
        </w:r>
      </w:hyperlink>
      <w:r w:rsidRPr="00537F32">
        <w:rPr>
          <w:rFonts w:ascii="Times New Roman" w:hAnsi="Times New Roman" w:cs="Times New Roman"/>
          <w:noProof/>
          <w:sz w:val="24"/>
          <w:szCs w:val="24"/>
          <w:lang w:val="en-US"/>
        </w:rPr>
        <w:t>]</w:t>
      </w:r>
      <w:r w:rsidRPr="00537F32">
        <w:rPr>
          <w:rFonts w:ascii="Times New Roman" w:hAnsi="Times New Roman" w:cs="Times New Roman"/>
          <w:sz w:val="24"/>
          <w:szCs w:val="24"/>
          <w:lang w:val="en-US"/>
        </w:rPr>
        <w:fldChar w:fldCharType="end"/>
      </w:r>
      <w:r w:rsidRPr="00537F32">
        <w:rPr>
          <w:rFonts w:ascii="Times New Roman" w:hAnsi="Times New Roman" w:cs="Times New Roman"/>
          <w:sz w:val="24"/>
          <w:szCs w:val="24"/>
          <w:lang w:val="en-US"/>
        </w:rPr>
        <w:t>). Abbreviation: MNHN = Muséum National d’Histoire Naturelle in Paris.</w:t>
      </w:r>
    </w:p>
    <w:p w:rsidR="00F0067A" w:rsidRDefault="00F0067A" w:rsidP="00F0067A">
      <w:pPr>
        <w:spacing w:after="120" w:line="480" w:lineRule="auto"/>
        <w:ind w:firstLine="284"/>
        <w:jc w:val="center"/>
        <w:rPr>
          <w:rFonts w:ascii="Times New Roman" w:hAnsi="Times New Roman" w:cs="Times New Roman"/>
          <w:sz w:val="24"/>
          <w:szCs w:val="24"/>
          <w:lang w:val="en-US"/>
        </w:rPr>
      </w:pPr>
      <w:r>
        <w:rPr>
          <w:rFonts w:ascii="Times New Roman" w:hAnsi="Times New Roman" w:cs="Times New Roman"/>
          <w:noProof/>
          <w:sz w:val="24"/>
          <w:szCs w:val="24"/>
          <w:lang w:val="fr-FR" w:eastAsia="fr-FR"/>
        </w:rPr>
        <w:drawing>
          <wp:inline distT="0" distB="0" distL="0" distR="0" wp14:anchorId="1F09AC44" wp14:editId="51227515">
            <wp:extent cx="2758962" cy="3924300"/>
            <wp:effectExtent l="0" t="0" r="3810" b="0"/>
            <wp:docPr id="2" name="Image 2" descr="C:\Users\boehm\AppData\Local\Microsoft\Windows\INetCache\Content.Word\Figure 02 Measurements_klein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ehm\AppData\Local\Microsoft\Windows\INetCache\Content.Word\Figure 02 Measurements_kleiner_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392" cy="3937713"/>
                    </a:xfrm>
                    <a:prstGeom prst="rect">
                      <a:avLst/>
                    </a:prstGeom>
                    <a:noFill/>
                    <a:ln>
                      <a:noFill/>
                    </a:ln>
                  </pic:spPr>
                </pic:pic>
              </a:graphicData>
            </a:graphic>
          </wp:inline>
        </w:drawing>
      </w:r>
    </w:p>
    <w:p w:rsidR="00F0067A" w:rsidRDefault="00F0067A">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C95147" w:rsidRPr="00537F32" w:rsidRDefault="00C95147" w:rsidP="00C95147">
      <w:pPr>
        <w:spacing w:line="240" w:lineRule="auto"/>
        <w:ind w:firstLine="284"/>
        <w:rPr>
          <w:rFonts w:ascii="Times New Roman" w:hAnsi="Times New Roman" w:cs="Times New Roman"/>
          <w:sz w:val="24"/>
          <w:szCs w:val="24"/>
          <w:lang w:val="en-US"/>
        </w:rPr>
      </w:pPr>
      <w:r w:rsidRPr="00537F32">
        <w:rPr>
          <w:rFonts w:ascii="Times New Roman" w:hAnsi="Times New Roman" w:cs="Times New Roman"/>
          <w:b/>
          <w:sz w:val="24"/>
          <w:szCs w:val="24"/>
          <w:lang w:val="en-US"/>
        </w:rPr>
        <w:lastRenderedPageBreak/>
        <w:t>Figure</w:t>
      </w:r>
      <w:r w:rsidRPr="00537F32">
        <w:rPr>
          <w:rFonts w:ascii="Times New Roman" w:hAnsi="Times New Roman" w:cs="Times New Roman"/>
          <w:b/>
          <w:smallCaps/>
          <w:sz w:val="24"/>
          <w:szCs w:val="24"/>
          <w:lang w:val="en-US"/>
        </w:rPr>
        <w:t xml:space="preserve"> S2</w:t>
      </w:r>
      <w:r w:rsidRPr="00537F32">
        <w:rPr>
          <w:rFonts w:ascii="Times New Roman" w:hAnsi="Times New Roman" w:cs="Times New Roman"/>
          <w:sz w:val="24"/>
          <w:szCs w:val="24"/>
          <w:lang w:val="en-US"/>
        </w:rPr>
        <w:t xml:space="preserve">: </w:t>
      </w:r>
      <w:r w:rsidRPr="00537F32">
        <w:rPr>
          <w:rFonts w:ascii="Times New Roman" w:hAnsi="Times New Roman" w:cs="Times New Roman"/>
          <w:b/>
          <w:sz w:val="24"/>
          <w:szCs w:val="24"/>
          <w:lang w:val="en-US"/>
        </w:rPr>
        <w:t>Neck length and feeding technique in birds</w:t>
      </w:r>
      <w:r w:rsidRPr="00537F32">
        <w:rPr>
          <w:rFonts w:ascii="Times New Roman" w:hAnsi="Times New Roman" w:cs="Times New Roman"/>
          <w:sz w:val="24"/>
          <w:szCs w:val="24"/>
          <w:lang w:val="en-US"/>
        </w:rPr>
        <w:t>. There appears to be a trend towards having a rather short neck in relation to total leg length in cracker, forager, gleaner, and ripper. The other feeding technique categories are more variable, but browser, plunge-diver, and striker include the longest-necked taxa. Refer to table S2 for explanation of ecological categories.</w:t>
      </w:r>
    </w:p>
    <w:p w:rsidR="00C95147" w:rsidRDefault="00C95147" w:rsidP="00C95147">
      <w:pPr>
        <w:spacing w:after="120" w:line="480" w:lineRule="auto"/>
        <w:ind w:firstLine="284"/>
        <w:jc w:val="center"/>
        <w:rPr>
          <w:rFonts w:ascii="Times New Roman" w:hAnsi="Times New Roman" w:cs="Times New Roman"/>
          <w:sz w:val="24"/>
          <w:szCs w:val="24"/>
          <w:lang w:val="en-US"/>
        </w:rPr>
      </w:pPr>
      <w:r>
        <w:rPr>
          <w:rFonts w:ascii="Times New Roman" w:hAnsi="Times New Roman" w:cs="Times New Roman"/>
          <w:noProof/>
          <w:sz w:val="24"/>
          <w:szCs w:val="24"/>
          <w:lang w:val="fr-FR" w:eastAsia="fr-FR"/>
        </w:rPr>
        <w:drawing>
          <wp:inline distT="0" distB="0" distL="0" distR="0" wp14:anchorId="32B0C6B6" wp14:editId="42C40B69">
            <wp:extent cx="5337810" cy="4008755"/>
            <wp:effectExtent l="0" t="0" r="0" b="0"/>
            <wp:docPr id="1" name="Grafik 1" descr="Figure 05 neck_tll_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05 neck_tll_Fe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810" cy="4008755"/>
                    </a:xfrm>
                    <a:prstGeom prst="rect">
                      <a:avLst/>
                    </a:prstGeom>
                    <a:noFill/>
                    <a:ln>
                      <a:noFill/>
                    </a:ln>
                  </pic:spPr>
                </pic:pic>
              </a:graphicData>
            </a:graphic>
          </wp:inline>
        </w:drawing>
      </w:r>
    </w:p>
    <w:p w:rsidR="003F3BFB" w:rsidRDefault="003F3BFB">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3F3BFB" w:rsidRDefault="003F3BFB" w:rsidP="003F3BFB">
      <w:pPr>
        <w:spacing w:line="240" w:lineRule="auto"/>
        <w:ind w:firstLine="284"/>
        <w:rPr>
          <w:rFonts w:ascii="Times New Roman" w:hAnsi="Times New Roman" w:cs="Times New Roman"/>
          <w:sz w:val="24"/>
          <w:szCs w:val="24"/>
          <w:lang w:val="en-US"/>
        </w:rPr>
      </w:pPr>
      <w:r w:rsidRPr="003F3BFB">
        <w:rPr>
          <w:rFonts w:ascii="Times New Roman" w:hAnsi="Times New Roman" w:cs="Times New Roman"/>
          <w:b/>
          <w:sz w:val="24"/>
          <w:szCs w:val="24"/>
          <w:lang w:val="en-US"/>
        </w:rPr>
        <w:lastRenderedPageBreak/>
        <w:t>Figure</w:t>
      </w:r>
      <w:r w:rsidRPr="00575B06">
        <w:rPr>
          <w:rFonts w:ascii="Times New Roman" w:hAnsi="Times New Roman" w:cs="Times New Roman"/>
          <w:b/>
          <w:smallCaps/>
          <w:sz w:val="24"/>
          <w:szCs w:val="24"/>
          <w:lang w:val="en-US"/>
        </w:rPr>
        <w:t xml:space="preserve"> </w:t>
      </w:r>
      <w:r>
        <w:rPr>
          <w:rFonts w:ascii="Times New Roman" w:hAnsi="Times New Roman" w:cs="Times New Roman"/>
          <w:b/>
          <w:smallCaps/>
          <w:sz w:val="24"/>
          <w:szCs w:val="24"/>
          <w:lang w:val="en-US"/>
        </w:rPr>
        <w:t>S3</w:t>
      </w:r>
      <w:r w:rsidRPr="00575B06">
        <w:rPr>
          <w:rFonts w:ascii="Times New Roman" w:hAnsi="Times New Roman" w:cs="Times New Roman"/>
          <w:sz w:val="24"/>
          <w:szCs w:val="24"/>
          <w:lang w:val="en-US"/>
        </w:rPr>
        <w:t xml:space="preserve">: </w:t>
      </w:r>
      <w:r w:rsidRPr="00002C93">
        <w:rPr>
          <w:rFonts w:ascii="Times New Roman" w:hAnsi="Times New Roman" w:cs="Times New Roman"/>
          <w:b/>
          <w:sz w:val="24"/>
          <w:szCs w:val="24"/>
          <w:lang w:val="en-US"/>
        </w:rPr>
        <w:t>Neck length, vertebra length, and cervical count in birds</w:t>
      </w:r>
      <w:r>
        <w:rPr>
          <w:rFonts w:ascii="Times New Roman" w:hAnsi="Times New Roman" w:cs="Times New Roman"/>
          <w:sz w:val="24"/>
          <w:szCs w:val="24"/>
          <w:lang w:val="en-US"/>
        </w:rPr>
        <w:t>. The higher the cervical count, the shorter the central vertebra in relation to neck length.</w:t>
      </w:r>
    </w:p>
    <w:p w:rsidR="003F3BFB" w:rsidRDefault="003F3BFB" w:rsidP="003F3BFB">
      <w:pPr>
        <w:spacing w:after="0" w:line="240" w:lineRule="auto"/>
        <w:ind w:firstLine="284"/>
        <w:jc w:val="center"/>
        <w:rPr>
          <w:rFonts w:ascii="Times New Roman" w:hAnsi="Times New Roman" w:cs="Times New Roman"/>
          <w:sz w:val="24"/>
          <w:szCs w:val="24"/>
          <w:lang w:val="en-US"/>
        </w:rPr>
      </w:pPr>
      <w:r>
        <w:rPr>
          <w:rFonts w:ascii="Times New Roman" w:hAnsi="Times New Roman" w:cs="Times New Roman"/>
          <w:noProof/>
          <w:sz w:val="24"/>
          <w:szCs w:val="24"/>
          <w:lang w:val="fr-FR" w:eastAsia="fr-FR"/>
        </w:rPr>
        <w:drawing>
          <wp:inline distT="0" distB="0" distL="0" distR="0" wp14:anchorId="1D83317B" wp14:editId="4D0E0D48">
            <wp:extent cx="4519743" cy="3189768"/>
            <wp:effectExtent l="0" t="0" r="0" b="0"/>
            <wp:docPr id="3" name="Image 3" descr="C:\Users\boehm\AppData\Local\Microsoft\Windows\INetCache\Content.Word\Figure 07 Length u cervical 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oehm\AppData\Local\Microsoft\Windows\INetCache\Content.Word\Figure 07 Length u cervical coun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46" t="57204"/>
                    <a:stretch/>
                  </pic:blipFill>
                  <pic:spPr bwMode="auto">
                    <a:xfrm>
                      <a:off x="0" y="0"/>
                      <a:ext cx="4526690" cy="3194671"/>
                    </a:xfrm>
                    <a:prstGeom prst="rect">
                      <a:avLst/>
                    </a:prstGeom>
                    <a:noFill/>
                    <a:ln>
                      <a:noFill/>
                    </a:ln>
                    <a:extLst>
                      <a:ext uri="{53640926-AAD7-44D8-BBD7-CCE9431645EC}">
                        <a14:shadowObscured xmlns:a14="http://schemas.microsoft.com/office/drawing/2010/main"/>
                      </a:ext>
                    </a:extLst>
                  </pic:spPr>
                </pic:pic>
              </a:graphicData>
            </a:graphic>
          </wp:inline>
        </w:drawing>
      </w:r>
    </w:p>
    <w:p w:rsidR="000574C9" w:rsidRDefault="000574C9">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0574C9" w:rsidRPr="001E4AD9" w:rsidRDefault="000574C9" w:rsidP="000574C9">
      <w:pPr>
        <w:spacing w:after="120" w:line="360" w:lineRule="auto"/>
        <w:rPr>
          <w:rFonts w:ascii="Times New Roman" w:hAnsi="Times New Roman" w:cs="Times New Roman"/>
          <w:color w:val="FF0000"/>
          <w:sz w:val="24"/>
          <w:szCs w:val="24"/>
          <w:lang w:val="en-US"/>
        </w:rPr>
      </w:pPr>
      <w:r w:rsidRPr="001E4AD9">
        <w:rPr>
          <w:rFonts w:ascii="Times New Roman" w:hAnsi="Times New Roman" w:cs="Times New Roman"/>
          <w:b/>
          <w:color w:val="FF0000"/>
          <w:sz w:val="24"/>
          <w:szCs w:val="24"/>
          <w:lang w:val="en-US"/>
        </w:rPr>
        <w:lastRenderedPageBreak/>
        <w:t>Figure S4</w:t>
      </w:r>
      <w:r w:rsidRPr="001E4AD9">
        <w:rPr>
          <w:rFonts w:ascii="Times New Roman" w:hAnsi="Times New Roman" w:cs="Times New Roman"/>
          <w:color w:val="FF0000"/>
          <w:sz w:val="24"/>
          <w:szCs w:val="24"/>
          <w:lang w:val="en-US"/>
        </w:rPr>
        <w:t xml:space="preserve">: </w:t>
      </w:r>
      <w:r w:rsidRPr="000574C9">
        <w:rPr>
          <w:rFonts w:ascii="Times New Roman" w:hAnsi="Times New Roman" w:cs="Times New Roman"/>
          <w:b/>
          <w:color w:val="FF0000"/>
          <w:sz w:val="24"/>
          <w:szCs w:val="24"/>
          <w:lang w:val="en-US"/>
        </w:rPr>
        <w:t>Variation in leg bone length.</w:t>
      </w:r>
      <w:r>
        <w:rPr>
          <w:rFonts w:ascii="Times New Roman" w:hAnsi="Times New Roman" w:cs="Times New Roman"/>
          <w:color w:val="FF0000"/>
          <w:sz w:val="24"/>
          <w:szCs w:val="24"/>
          <w:lang w:val="en-US"/>
        </w:rPr>
        <w:t xml:space="preserve"> Boxplot showing the variance of the obtained log-transformed variables (femur lengt, tibiotarsus length, tarsometatarsus length).</w:t>
      </w:r>
    </w:p>
    <w:p w:rsidR="000574C9" w:rsidRDefault="00793E20">
      <w:pPr>
        <w:rPr>
          <w:rFonts w:ascii="Times New Roman" w:hAnsi="Times New Roman" w:cs="Times New Roman"/>
          <w:b/>
          <w:sz w:val="20"/>
          <w:szCs w:val="20"/>
          <w:lang w:val="en-US"/>
        </w:rPr>
      </w:pPr>
      <w:r>
        <w:rPr>
          <w:rFonts w:ascii="Times New Roman" w:hAnsi="Times New Roman" w:cs="Times New Roman"/>
          <w:b/>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261pt">
            <v:imagedata r:id="rId10" o:title="Boxplot femur, tibio, tarso (log length)_klein" croptop="8029f" cropbottom="6274f" cropright="3883f"/>
          </v:shape>
        </w:pict>
      </w:r>
    </w:p>
    <w:p w:rsidR="00721970" w:rsidRDefault="00721970">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7C5636" w:rsidRPr="00537F32" w:rsidRDefault="0009266E" w:rsidP="00F0067A">
      <w:pPr>
        <w:spacing w:after="120" w:line="360" w:lineRule="auto"/>
        <w:ind w:firstLine="284"/>
        <w:rPr>
          <w:rFonts w:ascii="Times New Roman" w:hAnsi="Times New Roman" w:cs="Times New Roman"/>
          <w:sz w:val="24"/>
          <w:szCs w:val="24"/>
          <w:lang w:val="en-US"/>
        </w:rPr>
      </w:pPr>
      <w:r w:rsidRPr="00537F32">
        <w:rPr>
          <w:rFonts w:ascii="Times New Roman" w:hAnsi="Times New Roman" w:cs="Times New Roman"/>
          <w:b/>
          <w:sz w:val="24"/>
          <w:szCs w:val="24"/>
          <w:lang w:val="en-US"/>
        </w:rPr>
        <w:lastRenderedPageBreak/>
        <w:t xml:space="preserve">Supplementary </w:t>
      </w:r>
      <w:r w:rsidR="00F67C5C" w:rsidRPr="00537F32">
        <w:rPr>
          <w:rFonts w:ascii="Times New Roman" w:hAnsi="Times New Roman" w:cs="Times New Roman"/>
          <w:b/>
          <w:sz w:val="24"/>
          <w:szCs w:val="24"/>
          <w:lang w:val="en-US"/>
        </w:rPr>
        <w:t xml:space="preserve">Table </w:t>
      </w:r>
      <w:r w:rsidR="00FE6A4E" w:rsidRPr="00537F32">
        <w:rPr>
          <w:rFonts w:ascii="Times New Roman" w:hAnsi="Times New Roman" w:cs="Times New Roman"/>
          <w:b/>
          <w:sz w:val="24"/>
          <w:szCs w:val="24"/>
          <w:lang w:val="en-US"/>
        </w:rPr>
        <w:t>S</w:t>
      </w:r>
      <w:r w:rsidR="00F67C5C" w:rsidRPr="00537F32">
        <w:rPr>
          <w:rFonts w:ascii="Times New Roman" w:hAnsi="Times New Roman" w:cs="Times New Roman"/>
          <w:b/>
          <w:sz w:val="24"/>
          <w:szCs w:val="24"/>
          <w:lang w:val="en-US"/>
        </w:rPr>
        <w:t>1:</w:t>
      </w:r>
      <w:r w:rsidR="00223E69" w:rsidRPr="00537F32">
        <w:rPr>
          <w:rFonts w:ascii="Times New Roman" w:hAnsi="Times New Roman" w:cs="Times New Roman"/>
          <w:b/>
          <w:sz w:val="24"/>
          <w:szCs w:val="24"/>
          <w:lang w:val="en-US"/>
        </w:rPr>
        <w:t xml:space="preserve"> </w:t>
      </w:r>
      <w:r w:rsidRPr="00537F32">
        <w:rPr>
          <w:rFonts w:ascii="Times New Roman" w:hAnsi="Times New Roman" w:cs="Times New Roman"/>
          <w:b/>
          <w:sz w:val="24"/>
          <w:szCs w:val="24"/>
          <w:lang w:val="en-US"/>
        </w:rPr>
        <w:t>Data</w:t>
      </w:r>
      <w:r w:rsidR="00B750E3" w:rsidRPr="00537F32">
        <w:rPr>
          <w:rFonts w:ascii="Times New Roman" w:hAnsi="Times New Roman" w:cs="Times New Roman"/>
          <w:b/>
          <w:sz w:val="24"/>
          <w:szCs w:val="24"/>
          <w:lang w:val="en-US"/>
        </w:rPr>
        <w:t>.</w:t>
      </w:r>
      <w:r w:rsidR="00FE6A4E" w:rsidRPr="00537F32">
        <w:rPr>
          <w:rFonts w:ascii="Times New Roman" w:hAnsi="Times New Roman" w:cs="Times New Roman"/>
          <w:b/>
          <w:sz w:val="24"/>
          <w:szCs w:val="24"/>
          <w:lang w:val="en-US"/>
        </w:rPr>
        <w:t xml:space="preserve"> </w:t>
      </w:r>
      <w:r w:rsidR="00FE6A4E" w:rsidRPr="00537F32">
        <w:rPr>
          <w:rFonts w:ascii="Times New Roman" w:hAnsi="Times New Roman" w:cs="Times New Roman"/>
          <w:sz w:val="24"/>
          <w:szCs w:val="24"/>
          <w:lang w:val="en-US"/>
        </w:rPr>
        <w:t xml:space="preserve">A total of 103 extant avian species comprising 34 orders and 68 families were sampled from the bird collection of the Muséum National d’Histoire Naturelle in Paris. Taxa were chosen to comprise a large range in body mass, a wide phylogenetic scope representing most major clades, and a broad spectrum of lifestyles. Based on trait values compiled by Wilman, H., Belmaker, J., et al. (2014) and information collected from the literature, each taxon in the present study was assigned to one group of the following ecological categories: diet, foraging, </w:t>
      </w:r>
      <w:r w:rsidR="00986895" w:rsidRPr="00537F32">
        <w:rPr>
          <w:rFonts w:ascii="Times New Roman" w:hAnsi="Times New Roman" w:cs="Times New Roman"/>
          <w:sz w:val="24"/>
          <w:szCs w:val="24"/>
          <w:lang w:val="en-US"/>
        </w:rPr>
        <w:t xml:space="preserve">body mass, </w:t>
      </w:r>
      <w:r w:rsidR="00FE6A4E" w:rsidRPr="00537F32">
        <w:rPr>
          <w:rFonts w:ascii="Times New Roman" w:hAnsi="Times New Roman" w:cs="Times New Roman"/>
          <w:sz w:val="24"/>
          <w:szCs w:val="24"/>
          <w:lang w:val="en-US"/>
        </w:rPr>
        <w:t>and feeding technique (</w:t>
      </w:r>
      <w:r w:rsidR="00986895" w:rsidRPr="00537F32">
        <w:rPr>
          <w:rFonts w:ascii="Times New Roman" w:hAnsi="Times New Roman" w:cs="Times New Roman"/>
          <w:sz w:val="24"/>
          <w:szCs w:val="24"/>
          <w:lang w:val="en-US"/>
        </w:rPr>
        <w:t>Refer to t</w:t>
      </w:r>
      <w:r w:rsidR="00FE6A4E" w:rsidRPr="00537F32">
        <w:rPr>
          <w:rFonts w:ascii="Times New Roman" w:hAnsi="Times New Roman" w:cs="Times New Roman"/>
          <w:sz w:val="24"/>
          <w:szCs w:val="24"/>
          <w:lang w:val="en-US"/>
        </w:rPr>
        <w:t>able 1</w:t>
      </w:r>
      <w:r w:rsidR="00986895" w:rsidRPr="00537F32">
        <w:rPr>
          <w:rFonts w:ascii="Times New Roman" w:hAnsi="Times New Roman" w:cs="Times New Roman"/>
          <w:sz w:val="24"/>
          <w:szCs w:val="24"/>
          <w:lang w:val="en-US"/>
        </w:rPr>
        <w:t xml:space="preserve"> for explanation of the categories). </w:t>
      </w:r>
      <w:r w:rsidR="00BD246D" w:rsidRPr="00537F32">
        <w:rPr>
          <w:rFonts w:ascii="Times New Roman" w:hAnsi="Times New Roman" w:cs="Times New Roman"/>
          <w:sz w:val="24"/>
          <w:szCs w:val="24"/>
          <w:lang w:val="en-US"/>
        </w:rPr>
        <w:t xml:space="preserve">Diet includes five categories </w:t>
      </w:r>
      <w:r w:rsidR="00603003" w:rsidRPr="00537F32">
        <w:rPr>
          <w:rFonts w:ascii="Times New Roman" w:hAnsi="Times New Roman" w:cs="Times New Roman"/>
          <w:sz w:val="24"/>
          <w:szCs w:val="24"/>
          <w:lang w:val="en-US"/>
        </w:rPr>
        <w:t>and taxa are assigned to one dominant diet category (Wilman et al. 2014). Foraging</w:t>
      </w:r>
      <w:r w:rsidR="00930F5C" w:rsidRPr="00537F32">
        <w:rPr>
          <w:rFonts w:ascii="Times New Roman" w:hAnsi="Times New Roman" w:cs="Times New Roman"/>
          <w:sz w:val="24"/>
          <w:szCs w:val="24"/>
          <w:lang w:val="en-US"/>
        </w:rPr>
        <w:t xml:space="preserve"> (10 categories)</w:t>
      </w:r>
      <w:r w:rsidR="00603003" w:rsidRPr="00537F32">
        <w:rPr>
          <w:rFonts w:ascii="Times New Roman" w:hAnsi="Times New Roman" w:cs="Times New Roman"/>
          <w:sz w:val="24"/>
          <w:szCs w:val="24"/>
          <w:lang w:val="en-US"/>
        </w:rPr>
        <w:t xml:space="preserve"> refers to the substrate where food</w:t>
      </w:r>
      <w:r w:rsidR="00986895" w:rsidRPr="00537F32">
        <w:rPr>
          <w:rFonts w:ascii="Times New Roman" w:hAnsi="Times New Roman" w:cs="Times New Roman"/>
          <w:sz w:val="24"/>
          <w:szCs w:val="24"/>
          <w:lang w:val="en-US"/>
        </w:rPr>
        <w:t xml:space="preserve"> is taken (Wilman et al. 2014). Body mass is classified into six body mass bins. </w:t>
      </w:r>
      <w:r w:rsidR="00BD246D" w:rsidRPr="00537F32">
        <w:rPr>
          <w:rFonts w:ascii="Times New Roman" w:hAnsi="Times New Roman" w:cs="Times New Roman"/>
          <w:sz w:val="24"/>
          <w:szCs w:val="24"/>
          <w:lang w:val="en-US"/>
        </w:rPr>
        <w:t>Feeding technique</w:t>
      </w:r>
      <w:r w:rsidR="00930F5C" w:rsidRPr="00537F32">
        <w:rPr>
          <w:rFonts w:ascii="Times New Roman" w:hAnsi="Times New Roman" w:cs="Times New Roman"/>
          <w:sz w:val="24"/>
          <w:szCs w:val="24"/>
          <w:lang w:val="en-US"/>
        </w:rPr>
        <w:t xml:space="preserve"> (12 categories)</w:t>
      </w:r>
      <w:r w:rsidR="00BD246D" w:rsidRPr="00537F32">
        <w:rPr>
          <w:rFonts w:ascii="Times New Roman" w:hAnsi="Times New Roman" w:cs="Times New Roman"/>
          <w:sz w:val="24"/>
          <w:szCs w:val="24"/>
          <w:lang w:val="en-US"/>
        </w:rPr>
        <w:t xml:space="preserve"> refers to the manner in which</w:t>
      </w:r>
      <w:r w:rsidR="00603003" w:rsidRPr="00537F32">
        <w:rPr>
          <w:rFonts w:ascii="Times New Roman" w:hAnsi="Times New Roman" w:cs="Times New Roman"/>
          <w:sz w:val="24"/>
          <w:szCs w:val="24"/>
          <w:lang w:val="en-US"/>
        </w:rPr>
        <w:t xml:space="preserve"> a</w:t>
      </w:r>
      <w:r w:rsidR="00BD246D" w:rsidRPr="00537F32">
        <w:rPr>
          <w:rFonts w:ascii="Times New Roman" w:hAnsi="Times New Roman" w:cs="Times New Roman"/>
          <w:sz w:val="24"/>
          <w:szCs w:val="24"/>
          <w:lang w:val="en-US"/>
        </w:rPr>
        <w:t xml:space="preserve"> food item</w:t>
      </w:r>
      <w:r w:rsidR="00603003" w:rsidRPr="00537F32">
        <w:rPr>
          <w:rFonts w:ascii="Times New Roman" w:hAnsi="Times New Roman" w:cs="Times New Roman"/>
          <w:sz w:val="24"/>
          <w:szCs w:val="24"/>
          <w:lang w:val="en-US"/>
        </w:rPr>
        <w:t xml:space="preserve"> is </w:t>
      </w:r>
      <w:r w:rsidR="00BD246D" w:rsidRPr="00537F32">
        <w:rPr>
          <w:rFonts w:ascii="Times New Roman" w:hAnsi="Times New Roman" w:cs="Times New Roman"/>
          <w:sz w:val="24"/>
          <w:szCs w:val="24"/>
          <w:lang w:val="en-US"/>
        </w:rPr>
        <w:t xml:space="preserve">obtained </w:t>
      </w:r>
      <w:r w:rsidR="00BB4C90" w:rsidRPr="00537F32">
        <w:rPr>
          <w:rFonts w:ascii="Times New Roman" w:hAnsi="Times New Roman" w:cs="Times New Roman"/>
          <w:sz w:val="24"/>
          <w:szCs w:val="24"/>
          <w:lang w:val="en-US"/>
        </w:rPr>
        <w:t>(de Graaf et al. 1985)</w:t>
      </w:r>
      <w:r w:rsidR="00760B3F" w:rsidRPr="00537F32">
        <w:rPr>
          <w:rFonts w:ascii="Times New Roman" w:hAnsi="Times New Roman" w:cs="Times New Roman"/>
          <w:sz w:val="24"/>
          <w:szCs w:val="24"/>
          <w:lang w:val="en-US"/>
        </w:rPr>
        <w:t xml:space="preserve"> with special focus on techniques that involve the neck.</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81"/>
        <w:gridCol w:w="2186"/>
        <w:gridCol w:w="1255"/>
        <w:gridCol w:w="1632"/>
        <w:gridCol w:w="1138"/>
        <w:gridCol w:w="1196"/>
      </w:tblGrid>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b/>
                <w:bCs/>
                <w:sz w:val="16"/>
                <w:szCs w:val="16"/>
              </w:rPr>
            </w:pPr>
            <w:r w:rsidRPr="00A81D9D">
              <w:rPr>
                <w:rFonts w:ascii="Times New Roman" w:hAnsi="Times New Roman" w:cs="Times New Roman"/>
                <w:b/>
                <w:bCs/>
                <w:sz w:val="16"/>
                <w:szCs w:val="16"/>
              </w:rPr>
              <w:t>Order</w:t>
            </w:r>
          </w:p>
        </w:tc>
        <w:tc>
          <w:tcPr>
            <w:tcW w:w="3560" w:type="dxa"/>
            <w:noWrap/>
            <w:hideMark/>
          </w:tcPr>
          <w:p w:rsidR="00FE6A4E" w:rsidRPr="00A81D9D" w:rsidRDefault="00FE6A4E" w:rsidP="00FE6A4E">
            <w:pPr>
              <w:spacing w:line="276" w:lineRule="auto"/>
              <w:rPr>
                <w:rFonts w:ascii="Times New Roman" w:hAnsi="Times New Roman" w:cs="Times New Roman"/>
                <w:b/>
                <w:bCs/>
                <w:sz w:val="16"/>
                <w:szCs w:val="16"/>
              </w:rPr>
            </w:pPr>
            <w:r w:rsidRPr="00A81D9D">
              <w:rPr>
                <w:rFonts w:ascii="Times New Roman" w:hAnsi="Times New Roman" w:cs="Times New Roman"/>
                <w:b/>
                <w:bCs/>
                <w:sz w:val="16"/>
                <w:szCs w:val="16"/>
              </w:rPr>
              <w:t>Taxon</w:t>
            </w:r>
          </w:p>
        </w:tc>
        <w:tc>
          <w:tcPr>
            <w:tcW w:w="1980" w:type="dxa"/>
            <w:noWrap/>
            <w:hideMark/>
          </w:tcPr>
          <w:p w:rsidR="00FE6A4E" w:rsidRPr="00A81D9D" w:rsidRDefault="00FE6A4E" w:rsidP="00FE6A4E">
            <w:pPr>
              <w:spacing w:line="276" w:lineRule="auto"/>
              <w:jc w:val="center"/>
              <w:rPr>
                <w:rFonts w:ascii="Times New Roman" w:hAnsi="Times New Roman" w:cs="Times New Roman"/>
                <w:b/>
                <w:bCs/>
                <w:sz w:val="16"/>
                <w:szCs w:val="16"/>
              </w:rPr>
            </w:pPr>
            <w:r w:rsidRPr="00A81D9D">
              <w:rPr>
                <w:rFonts w:ascii="Times New Roman" w:hAnsi="Times New Roman" w:cs="Times New Roman"/>
                <w:b/>
                <w:bCs/>
                <w:sz w:val="16"/>
                <w:szCs w:val="16"/>
              </w:rPr>
              <w:t>Diet</w:t>
            </w:r>
          </w:p>
        </w:tc>
        <w:tc>
          <w:tcPr>
            <w:tcW w:w="2620" w:type="dxa"/>
            <w:noWrap/>
            <w:hideMark/>
          </w:tcPr>
          <w:p w:rsidR="00FE6A4E" w:rsidRPr="00A81D9D" w:rsidRDefault="00FE6A4E" w:rsidP="00FE6A4E">
            <w:pPr>
              <w:spacing w:line="276" w:lineRule="auto"/>
              <w:jc w:val="center"/>
              <w:rPr>
                <w:rFonts w:ascii="Times New Roman" w:hAnsi="Times New Roman" w:cs="Times New Roman"/>
                <w:b/>
                <w:bCs/>
                <w:sz w:val="16"/>
                <w:szCs w:val="16"/>
              </w:rPr>
            </w:pPr>
            <w:r w:rsidRPr="00A81D9D">
              <w:rPr>
                <w:rFonts w:ascii="Times New Roman" w:hAnsi="Times New Roman" w:cs="Times New Roman"/>
                <w:b/>
                <w:bCs/>
                <w:sz w:val="16"/>
                <w:szCs w:val="16"/>
              </w:rPr>
              <w:t>Forarging</w:t>
            </w:r>
          </w:p>
        </w:tc>
        <w:tc>
          <w:tcPr>
            <w:tcW w:w="1780" w:type="dxa"/>
            <w:noWrap/>
            <w:hideMark/>
          </w:tcPr>
          <w:p w:rsidR="00FE6A4E" w:rsidRPr="00A81D9D" w:rsidRDefault="00FE6A4E" w:rsidP="00FE6A4E">
            <w:pPr>
              <w:spacing w:line="276" w:lineRule="auto"/>
              <w:jc w:val="center"/>
              <w:rPr>
                <w:rFonts w:ascii="Times New Roman" w:hAnsi="Times New Roman" w:cs="Times New Roman"/>
                <w:b/>
                <w:bCs/>
                <w:sz w:val="16"/>
                <w:szCs w:val="16"/>
              </w:rPr>
            </w:pPr>
            <w:r w:rsidRPr="00A81D9D">
              <w:rPr>
                <w:rFonts w:ascii="Times New Roman" w:hAnsi="Times New Roman" w:cs="Times New Roman"/>
                <w:b/>
                <w:bCs/>
                <w:sz w:val="16"/>
                <w:szCs w:val="16"/>
              </w:rPr>
              <w:t>Body mass bin</w:t>
            </w:r>
          </w:p>
        </w:tc>
        <w:tc>
          <w:tcPr>
            <w:tcW w:w="1880" w:type="dxa"/>
            <w:noWrap/>
            <w:hideMark/>
          </w:tcPr>
          <w:p w:rsidR="00FE6A4E" w:rsidRPr="00A81D9D" w:rsidRDefault="00FE6A4E" w:rsidP="00FE6A4E">
            <w:pPr>
              <w:spacing w:line="276" w:lineRule="auto"/>
              <w:jc w:val="center"/>
              <w:rPr>
                <w:rFonts w:ascii="Times New Roman" w:hAnsi="Times New Roman" w:cs="Times New Roman"/>
                <w:b/>
                <w:bCs/>
                <w:sz w:val="16"/>
                <w:szCs w:val="16"/>
              </w:rPr>
            </w:pPr>
            <w:r w:rsidRPr="00A81D9D">
              <w:rPr>
                <w:rFonts w:ascii="Times New Roman" w:hAnsi="Times New Roman" w:cs="Times New Roman"/>
                <w:b/>
                <w:bCs/>
                <w:sz w:val="16"/>
                <w:szCs w:val="16"/>
              </w:rPr>
              <w:t>Feeding technique</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Aquila chrysaetos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Coragyps atratus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Gypaetus barbatus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Gyps fulvus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Gyps rueppellii</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Neophron percnopterus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Pandion haliaetus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Sagittarius serpentarius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Sarcoramphus papa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Accipitriformes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Vultur gryphus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Anseriformes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Anas acuta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filterer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Anseriformes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Anseranas semipalmata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browser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Anseriformes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Chauna chavaria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browser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Anseriformes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Cygnus olor</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browser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Apodiformes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Apus apus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ForStrat.aerial</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10-40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screener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Apterygiformes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Apteryx mantelli</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Bucerotiformes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Anorrhinus galeritus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Bucerotiformes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Upupa epops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Caprimulgiformes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Caprimulgus europaeus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ForStrat.understory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Cariamiformes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Cariama cristata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Casuariiformes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Casuarius casuarius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&gt;12000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Casuariiformes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Dromaius novaehollandiae</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ForStrat.understory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&gt;12000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Burhinus oedicnemus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Catharacta skua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Glareola pratincola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Haematopus ostralegus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lastRenderedPageBreak/>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Himantopus himantopus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Larus glaucescens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Pluvialis apricaria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Scolopax rusticola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Uria lomvia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pursuit-diver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Charadriiformes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Vanellus vanellus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Ciconiiformes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Ciconia ciconia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Columbiformes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Columba livia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Coraciiformes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Baryphthengus ruficapillus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Coraciiformes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Megaceryle torquata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Coraciiformes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Merops apiaster</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Eurypygiformes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Eurypyga helias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Eurypygiformes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Rhynochetos jubatus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Falconiformes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Caracara plancus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Galliformes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Gallus gallus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Galliformes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Megapodius cumingii</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Galliformes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Mitu tuberosum</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Galliformes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Numida meleagris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Gaviiformes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Gavia arctica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pursuit-diver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Gruiformes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Aramides cajanea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Gruiformes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Gallirallus australis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Gruiformes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Grus grus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Musophagiformes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Tauraco corythaix</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Opisthocomiformes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Opisthocomus hoazin</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browser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Otidiformes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Otis tarda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Passeriformes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Bombycilla garrulus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Passeriformes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Calyptomena viridis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ForStrat.understory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Passeriformes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Corvus corax</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Passeriformes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Falculea palliata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Passeriformes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Oriolus oriolus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Pelecaniformes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Ardea cinerea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Pelecaniformes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Geronticus eremita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prober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Pelecaniformes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Pelecanus crispus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4000-12000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Pelecaniformes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Scopus umbretta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Phaethontiformes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Phaethon aethereus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Phoenicopteriformes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Phoenicopterus ruber</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filterer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Piciformes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Andigena nigrirostris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Piciformes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Dendrocopos major</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pecker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Piciformes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Dendrocopos medius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pecker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Piciformes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Dryocopus martius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pecker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lastRenderedPageBreak/>
              <w:t>Piciformes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Lybius dubius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40-100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Piciformes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Picus viridis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pecker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Podicipediformes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Podiceps cristatus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Procellariiformes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Calonectris diomedea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Procellariiformes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Thalassarche melanophrys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Amazona amazonica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Amazona autumnalis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Amazona dufresniana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Amazona vinacea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Anodorhynchus hyacinthinus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Aprosmictus erythropterus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Ara ararauna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Ara macao</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Ara militaris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Charmosyna pulchella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10-40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Coracopsis nigra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Cyanoliseus patagonus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Deroptyus accipitrinus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ForStrat.under.mid.canopy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Lorius garrulus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Platycercus elegans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Platycercus eximius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Poicephalus gulielmi</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Poicephalus robustus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Poicephalus senegalus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ForStrat.midhigh</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Psittacula krameri</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ForStrat.ground.under.mid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Psittaciformes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Psittacus erithacus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ForStrat.canopy</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cracker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Pteroclidiformes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Pterocles quadricinctus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Rheiformes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Rhea americana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&gt;12000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forager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Sphenisciformes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Eudyptes chrysocome</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Invertebrate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pursuit-diver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Strigiformes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Bubo bubo</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Strigiformes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Tyto alba</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ripper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Struthioniformes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Struthio camelus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PlantSeed</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&gt;12000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Suliformes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Anhinga melanogaster</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striker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Suliformes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Fregata ariel</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ForStrat.wataroundsurf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Suliformes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Morus bassanus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VertFishScav</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plunge-diver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Suliformes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Phalacrocorax verrucosus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Omnivore</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ForStrat.watbelowsurf</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1000-4000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pursuit-diver</w:t>
            </w:r>
          </w:p>
        </w:tc>
      </w:tr>
      <w:tr w:rsidR="00FE6A4E" w:rsidRPr="00A81D9D" w:rsidTr="000F6259">
        <w:trPr>
          <w:trHeight w:val="300"/>
        </w:trPr>
        <w:tc>
          <w:tcPr>
            <w:tcW w:w="3040" w:type="dxa"/>
            <w:noWrap/>
            <w:hideMark/>
          </w:tcPr>
          <w:p w:rsidR="00FE6A4E" w:rsidRPr="00A81D9D" w:rsidRDefault="00FE6A4E" w:rsidP="00FE6A4E">
            <w:pPr>
              <w:spacing w:line="276" w:lineRule="auto"/>
              <w:rPr>
                <w:rFonts w:ascii="Times New Roman" w:hAnsi="Times New Roman" w:cs="Times New Roman"/>
                <w:sz w:val="16"/>
                <w:szCs w:val="16"/>
              </w:rPr>
            </w:pPr>
            <w:r w:rsidRPr="00A81D9D">
              <w:rPr>
                <w:rFonts w:ascii="Times New Roman" w:hAnsi="Times New Roman" w:cs="Times New Roman"/>
                <w:sz w:val="16"/>
                <w:szCs w:val="16"/>
              </w:rPr>
              <w:t>Tinamiformes</w:t>
            </w:r>
          </w:p>
        </w:tc>
        <w:tc>
          <w:tcPr>
            <w:tcW w:w="3560" w:type="dxa"/>
            <w:noWrap/>
            <w:hideMark/>
          </w:tcPr>
          <w:p w:rsidR="00FE6A4E" w:rsidRPr="00A81D9D" w:rsidRDefault="00FE6A4E" w:rsidP="00FE6A4E">
            <w:pPr>
              <w:spacing w:line="276" w:lineRule="auto"/>
              <w:rPr>
                <w:rFonts w:ascii="Times New Roman" w:hAnsi="Times New Roman" w:cs="Times New Roman"/>
                <w:i/>
                <w:iCs/>
                <w:sz w:val="16"/>
                <w:szCs w:val="16"/>
              </w:rPr>
            </w:pPr>
            <w:r w:rsidRPr="00A81D9D">
              <w:rPr>
                <w:rFonts w:ascii="Times New Roman" w:hAnsi="Times New Roman" w:cs="Times New Roman"/>
                <w:i/>
                <w:iCs/>
                <w:sz w:val="16"/>
                <w:szCs w:val="16"/>
              </w:rPr>
              <w:t>Crypturellus cinereus</w:t>
            </w:r>
          </w:p>
        </w:tc>
        <w:tc>
          <w:tcPr>
            <w:tcW w:w="19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FruiNect</w:t>
            </w:r>
          </w:p>
        </w:tc>
        <w:tc>
          <w:tcPr>
            <w:tcW w:w="262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ForStrat.ground</w:t>
            </w:r>
          </w:p>
        </w:tc>
        <w:tc>
          <w:tcPr>
            <w:tcW w:w="17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100-1000</w:t>
            </w:r>
          </w:p>
        </w:tc>
        <w:tc>
          <w:tcPr>
            <w:tcW w:w="1880" w:type="dxa"/>
            <w:noWrap/>
            <w:hideMark/>
          </w:tcPr>
          <w:p w:rsidR="00FE6A4E" w:rsidRPr="00A81D9D" w:rsidRDefault="00FE6A4E" w:rsidP="00FE6A4E">
            <w:pPr>
              <w:spacing w:line="276" w:lineRule="auto"/>
              <w:jc w:val="center"/>
              <w:rPr>
                <w:rFonts w:ascii="Times New Roman" w:hAnsi="Times New Roman" w:cs="Times New Roman"/>
                <w:sz w:val="16"/>
                <w:szCs w:val="16"/>
              </w:rPr>
            </w:pPr>
            <w:r w:rsidRPr="00A81D9D">
              <w:rPr>
                <w:rFonts w:ascii="Times New Roman" w:hAnsi="Times New Roman" w:cs="Times New Roman"/>
                <w:sz w:val="16"/>
                <w:szCs w:val="16"/>
              </w:rPr>
              <w:t>gleaner</w:t>
            </w:r>
          </w:p>
        </w:tc>
      </w:tr>
    </w:tbl>
    <w:p w:rsidR="0009266E" w:rsidRDefault="0009266E" w:rsidP="00F67C5C">
      <w:pPr>
        <w:spacing w:after="120" w:line="360" w:lineRule="auto"/>
        <w:rPr>
          <w:rFonts w:ascii="Times New Roman" w:hAnsi="Times New Roman" w:cs="Times New Roman"/>
          <w:sz w:val="20"/>
          <w:szCs w:val="20"/>
          <w:lang w:val="en-US"/>
        </w:rPr>
      </w:pPr>
    </w:p>
    <w:p w:rsidR="00D65873" w:rsidRDefault="00D65873">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473D2D" w:rsidRPr="00537F32" w:rsidRDefault="00473D2D" w:rsidP="00F0067A">
      <w:pPr>
        <w:spacing w:after="120" w:line="360" w:lineRule="auto"/>
        <w:ind w:firstLine="284"/>
        <w:rPr>
          <w:rFonts w:ascii="Times New Roman" w:hAnsi="Times New Roman" w:cs="Times New Roman"/>
          <w:sz w:val="24"/>
          <w:szCs w:val="24"/>
          <w:lang w:val="en-US"/>
        </w:rPr>
      </w:pPr>
      <w:r w:rsidRPr="00537F32">
        <w:rPr>
          <w:rFonts w:ascii="Times New Roman" w:hAnsi="Times New Roman" w:cs="Times New Roman"/>
          <w:b/>
          <w:sz w:val="24"/>
          <w:szCs w:val="24"/>
          <w:lang w:val="en-US"/>
        </w:rPr>
        <w:lastRenderedPageBreak/>
        <w:t>Supplementary Table S2: Explanation of the ecological categories.</w:t>
      </w:r>
      <w:r w:rsidRPr="00537F32">
        <w:rPr>
          <w:rFonts w:ascii="Times New Roman" w:hAnsi="Times New Roman" w:cs="Times New Roman"/>
          <w:sz w:val="24"/>
          <w:szCs w:val="24"/>
          <w:lang w:val="en-US"/>
        </w:rPr>
        <w:t xml:space="preserve"> Each taxon in the present study was assigned to one group of the following categories based on trait values compiled by Wilman et al. (2014)</w:t>
      </w:r>
      <w:r w:rsidR="00C350DB" w:rsidRPr="00537F32">
        <w:rPr>
          <w:rFonts w:ascii="Times New Roman" w:hAnsi="Times New Roman" w:cs="Times New Roman"/>
          <w:sz w:val="24"/>
          <w:szCs w:val="24"/>
          <w:lang w:val="en-US"/>
        </w:rPr>
        <w:t xml:space="preserve"> </w:t>
      </w:r>
      <w:r w:rsidR="00C350DB" w:rsidRPr="00537F32">
        <w:rPr>
          <w:rFonts w:ascii="Times New Roman" w:hAnsi="Times New Roman" w:cs="Times New Roman"/>
          <w:sz w:val="24"/>
          <w:szCs w:val="24"/>
          <w:lang w:val="en-US"/>
        </w:rPr>
        <w:fldChar w:fldCharType="begin"/>
      </w:r>
      <w:r w:rsidR="00F0067A" w:rsidRPr="00537F32">
        <w:rPr>
          <w:rFonts w:ascii="Times New Roman" w:hAnsi="Times New Roman" w:cs="Times New Roman"/>
          <w:sz w:val="24"/>
          <w:szCs w:val="24"/>
          <w:lang w:val="en-US"/>
        </w:rPr>
        <w:instrText xml:space="preserve"> ADDIN EN.CITE &lt;EndNote&gt;&lt;Cite&gt;&lt;Author&gt;Wilman&lt;/Author&gt;&lt;Year&gt;2014&lt;/Year&gt;&lt;RecNum&gt;4639&lt;/RecNum&gt;&lt;DisplayText&gt;[2]&lt;/DisplayText&gt;&lt;record&gt;&lt;rec-number&gt;4639&lt;/rec-number&gt;&lt;foreign-keys&gt;&lt;key app="EN" db-id="9v5vwr9ad2p09beda2a5r5vdaxs5a59drdxv"&gt;4639&lt;/key&gt;&lt;/foreign-keys&gt;&lt;ref-type name="Journal Article"&gt;17&lt;/ref-type&gt;&lt;contributors&gt;&lt;authors&gt;&lt;author&gt;Wilman, H.&lt;/author&gt;&lt;author&gt;Belmaker, J.&lt;/author&gt;&lt;author&gt;Simpson, J.&lt;/author&gt;&lt;author&gt;de la Rosa, C.&lt;/author&gt;&lt;author&gt;Rivadeneira, M. M.&lt;/author&gt;&lt;author&gt;Jetz, W.&lt;/author&gt;&lt;/authors&gt;&lt;/contributors&gt;&lt;titles&gt;&lt;title&gt;EltonTraits 1.0: Species-level foraging attributes of the world&amp;apos;s birds and mammals&lt;/title&gt;&lt;secondary-title&gt;Ecology&lt;/secondary-title&gt;&lt;/titles&gt;&lt;periodical&gt;&lt;full-title&gt;Ecology&lt;/full-title&gt;&lt;/periodical&gt;&lt;pages&gt;2027&lt;/pages&gt;&lt;volume&gt;95&lt;/volume&gt;&lt;number&gt;7&lt;/number&gt;&lt;dates&gt;&lt;year&gt;2014&lt;/year&gt;&lt;/dates&gt;&lt;urls&gt;&lt;/urls&gt;&lt;electronic-resource-num&gt;10.1890/13-1917.1&lt;/electronic-resource-num&gt;&lt;/record&gt;&lt;/Cite&gt;&lt;/EndNote&gt;</w:instrText>
      </w:r>
      <w:r w:rsidR="00C350DB" w:rsidRPr="00537F32">
        <w:rPr>
          <w:rFonts w:ascii="Times New Roman" w:hAnsi="Times New Roman" w:cs="Times New Roman"/>
          <w:sz w:val="24"/>
          <w:szCs w:val="24"/>
          <w:lang w:val="en-US"/>
        </w:rPr>
        <w:fldChar w:fldCharType="separate"/>
      </w:r>
      <w:r w:rsidR="00F0067A" w:rsidRPr="00537F32">
        <w:rPr>
          <w:rFonts w:ascii="Times New Roman" w:hAnsi="Times New Roman" w:cs="Times New Roman"/>
          <w:noProof/>
          <w:sz w:val="24"/>
          <w:szCs w:val="24"/>
          <w:lang w:val="en-US"/>
        </w:rPr>
        <w:t>[</w:t>
      </w:r>
      <w:hyperlink w:anchor="_ENREF_2" w:tooltip="Wilman, 2014 #4639" w:history="1">
        <w:r w:rsidR="00537F32" w:rsidRPr="00537F32">
          <w:rPr>
            <w:rFonts w:ascii="Times New Roman" w:hAnsi="Times New Roman" w:cs="Times New Roman"/>
            <w:noProof/>
            <w:sz w:val="24"/>
            <w:szCs w:val="24"/>
            <w:lang w:val="en-US"/>
          </w:rPr>
          <w:t>2</w:t>
        </w:r>
      </w:hyperlink>
      <w:r w:rsidR="00F0067A" w:rsidRPr="00537F32">
        <w:rPr>
          <w:rFonts w:ascii="Times New Roman" w:hAnsi="Times New Roman" w:cs="Times New Roman"/>
          <w:noProof/>
          <w:sz w:val="24"/>
          <w:szCs w:val="24"/>
          <w:lang w:val="en-US"/>
        </w:rPr>
        <w:t>]</w:t>
      </w:r>
      <w:r w:rsidR="00C350DB" w:rsidRPr="00537F32">
        <w:rPr>
          <w:rFonts w:ascii="Times New Roman" w:hAnsi="Times New Roman" w:cs="Times New Roman"/>
          <w:sz w:val="24"/>
          <w:szCs w:val="24"/>
          <w:lang w:val="en-US"/>
        </w:rPr>
        <w:fldChar w:fldCharType="end"/>
      </w:r>
      <w:r w:rsidRPr="00537F32">
        <w:rPr>
          <w:rFonts w:ascii="Times New Roman" w:hAnsi="Times New Roman" w:cs="Times New Roman"/>
          <w:sz w:val="24"/>
          <w:szCs w:val="24"/>
          <w:lang w:val="en-US"/>
        </w:rPr>
        <w:t xml:space="preserve"> and information collected from the literature. Diet includes five categories and taxa are assigned to one dominant diet category </w:t>
      </w:r>
      <w:r w:rsidR="00C350DB" w:rsidRPr="00537F32">
        <w:rPr>
          <w:rFonts w:ascii="Times New Roman" w:hAnsi="Times New Roman" w:cs="Times New Roman"/>
          <w:sz w:val="24"/>
          <w:szCs w:val="24"/>
          <w:lang w:val="en-US"/>
        </w:rPr>
        <w:fldChar w:fldCharType="begin"/>
      </w:r>
      <w:r w:rsidR="00F0067A" w:rsidRPr="00537F32">
        <w:rPr>
          <w:rFonts w:ascii="Times New Roman" w:hAnsi="Times New Roman" w:cs="Times New Roman"/>
          <w:sz w:val="24"/>
          <w:szCs w:val="24"/>
          <w:lang w:val="en-US"/>
        </w:rPr>
        <w:instrText xml:space="preserve"> ADDIN EN.CITE &lt;EndNote&gt;&lt;Cite&gt;&lt;Author&gt;Wilman&lt;/Author&gt;&lt;Year&gt;2014&lt;/Year&gt;&lt;RecNum&gt;4639&lt;/RecNum&gt;&lt;DisplayText&gt;[2]&lt;/DisplayText&gt;&lt;record&gt;&lt;rec-number&gt;4639&lt;/rec-number&gt;&lt;foreign-keys&gt;&lt;key app="EN" db-id="9v5vwr9ad2p09beda2a5r5vdaxs5a59drdxv"&gt;4639&lt;/key&gt;&lt;/foreign-keys&gt;&lt;ref-type name="Journal Article"&gt;17&lt;/ref-type&gt;&lt;contributors&gt;&lt;authors&gt;&lt;author&gt;Wilman, H.&lt;/author&gt;&lt;author&gt;Belmaker, J.&lt;/author&gt;&lt;author&gt;Simpson, J.&lt;/author&gt;&lt;author&gt;de la Rosa, C.&lt;/author&gt;&lt;author&gt;Rivadeneira, M. M.&lt;/author&gt;&lt;author&gt;Jetz, W.&lt;/author&gt;&lt;/authors&gt;&lt;/contributors&gt;&lt;titles&gt;&lt;title&gt;EltonTraits 1.0: Species-level foraging attributes of the world&amp;apos;s birds and mammals&lt;/title&gt;&lt;secondary-title&gt;Ecology&lt;/secondary-title&gt;&lt;/titles&gt;&lt;periodical&gt;&lt;full-title&gt;Ecology&lt;/full-title&gt;&lt;/periodical&gt;&lt;pages&gt;2027&lt;/pages&gt;&lt;volume&gt;95&lt;/volume&gt;&lt;number&gt;7&lt;/number&gt;&lt;dates&gt;&lt;year&gt;2014&lt;/year&gt;&lt;/dates&gt;&lt;urls&gt;&lt;/urls&gt;&lt;electronic-resource-num&gt;10.1890/13-1917.1&lt;/electronic-resource-num&gt;&lt;/record&gt;&lt;/Cite&gt;&lt;/EndNote&gt;</w:instrText>
      </w:r>
      <w:r w:rsidR="00C350DB" w:rsidRPr="00537F32">
        <w:rPr>
          <w:rFonts w:ascii="Times New Roman" w:hAnsi="Times New Roman" w:cs="Times New Roman"/>
          <w:sz w:val="24"/>
          <w:szCs w:val="24"/>
          <w:lang w:val="en-US"/>
        </w:rPr>
        <w:fldChar w:fldCharType="separate"/>
      </w:r>
      <w:r w:rsidR="00F0067A" w:rsidRPr="00537F32">
        <w:rPr>
          <w:rFonts w:ascii="Times New Roman" w:hAnsi="Times New Roman" w:cs="Times New Roman"/>
          <w:noProof/>
          <w:sz w:val="24"/>
          <w:szCs w:val="24"/>
          <w:lang w:val="en-US"/>
        </w:rPr>
        <w:t>[</w:t>
      </w:r>
      <w:hyperlink w:anchor="_ENREF_2" w:tooltip="Wilman, 2014 #4639" w:history="1">
        <w:r w:rsidR="00537F32" w:rsidRPr="00537F32">
          <w:rPr>
            <w:rFonts w:ascii="Times New Roman" w:hAnsi="Times New Roman" w:cs="Times New Roman"/>
            <w:noProof/>
            <w:sz w:val="24"/>
            <w:szCs w:val="24"/>
            <w:lang w:val="en-US"/>
          </w:rPr>
          <w:t>2</w:t>
        </w:r>
      </w:hyperlink>
      <w:r w:rsidR="00F0067A" w:rsidRPr="00537F32">
        <w:rPr>
          <w:rFonts w:ascii="Times New Roman" w:hAnsi="Times New Roman" w:cs="Times New Roman"/>
          <w:noProof/>
          <w:sz w:val="24"/>
          <w:szCs w:val="24"/>
          <w:lang w:val="en-US"/>
        </w:rPr>
        <w:t>]</w:t>
      </w:r>
      <w:r w:rsidR="00C350DB" w:rsidRPr="00537F32">
        <w:rPr>
          <w:rFonts w:ascii="Times New Roman" w:hAnsi="Times New Roman" w:cs="Times New Roman"/>
          <w:sz w:val="24"/>
          <w:szCs w:val="24"/>
          <w:lang w:val="en-US"/>
        </w:rPr>
        <w:fldChar w:fldCharType="end"/>
      </w:r>
      <w:r w:rsidRPr="00537F32">
        <w:rPr>
          <w:rFonts w:ascii="Times New Roman" w:hAnsi="Times New Roman" w:cs="Times New Roman"/>
          <w:sz w:val="24"/>
          <w:szCs w:val="24"/>
          <w:lang w:val="en-US"/>
        </w:rPr>
        <w:t>. Foraging (10 categories) refers to the substrate where food is taken</w:t>
      </w:r>
      <w:r w:rsidR="00C350DB" w:rsidRPr="00537F32">
        <w:rPr>
          <w:rFonts w:ascii="Times New Roman" w:hAnsi="Times New Roman" w:cs="Times New Roman"/>
          <w:sz w:val="24"/>
          <w:szCs w:val="24"/>
          <w:lang w:val="en-US"/>
        </w:rPr>
        <w:t xml:space="preserve"> </w:t>
      </w:r>
      <w:r w:rsidR="00C350DB" w:rsidRPr="00537F32">
        <w:rPr>
          <w:rFonts w:ascii="Times New Roman" w:hAnsi="Times New Roman" w:cs="Times New Roman"/>
          <w:sz w:val="24"/>
          <w:szCs w:val="24"/>
          <w:lang w:val="en-US"/>
        </w:rPr>
        <w:fldChar w:fldCharType="begin"/>
      </w:r>
      <w:r w:rsidR="00F0067A" w:rsidRPr="00537F32">
        <w:rPr>
          <w:rFonts w:ascii="Times New Roman" w:hAnsi="Times New Roman" w:cs="Times New Roman"/>
          <w:sz w:val="24"/>
          <w:szCs w:val="24"/>
          <w:lang w:val="en-US"/>
        </w:rPr>
        <w:instrText xml:space="preserve"> ADDIN EN.CITE &lt;EndNote&gt;&lt;Cite&gt;&lt;Author&gt;Wilman&lt;/Author&gt;&lt;Year&gt;2014&lt;/Year&gt;&lt;RecNum&gt;4639&lt;/RecNum&gt;&lt;DisplayText&gt;[2]&lt;/DisplayText&gt;&lt;record&gt;&lt;rec-number&gt;4639&lt;/rec-number&gt;&lt;foreign-keys&gt;&lt;key app="EN" db-id="9v5vwr9ad2p09beda2a5r5vdaxs5a59drdxv"&gt;4639&lt;/key&gt;&lt;/foreign-keys&gt;&lt;ref-type name="Journal Article"&gt;17&lt;/ref-type&gt;&lt;contributors&gt;&lt;authors&gt;&lt;author&gt;Wilman, H.&lt;/author&gt;&lt;author&gt;Belmaker, J.&lt;/author&gt;&lt;author&gt;Simpson, J.&lt;/author&gt;&lt;author&gt;de la Rosa, C.&lt;/author&gt;&lt;author&gt;Rivadeneira, M. M.&lt;/author&gt;&lt;author&gt;Jetz, W.&lt;/author&gt;&lt;/authors&gt;&lt;/contributors&gt;&lt;titles&gt;&lt;title&gt;EltonTraits 1.0: Species-level foraging attributes of the world&amp;apos;s birds and mammals&lt;/title&gt;&lt;secondary-title&gt;Ecology&lt;/secondary-title&gt;&lt;/titles&gt;&lt;periodical&gt;&lt;full-title&gt;Ecology&lt;/full-title&gt;&lt;/periodical&gt;&lt;pages&gt;2027&lt;/pages&gt;&lt;volume&gt;95&lt;/volume&gt;&lt;number&gt;7&lt;/number&gt;&lt;dates&gt;&lt;year&gt;2014&lt;/year&gt;&lt;/dates&gt;&lt;urls&gt;&lt;/urls&gt;&lt;electronic-resource-num&gt;10.1890/13-1917.1&lt;/electronic-resource-num&gt;&lt;/record&gt;&lt;/Cite&gt;&lt;/EndNote&gt;</w:instrText>
      </w:r>
      <w:r w:rsidR="00C350DB" w:rsidRPr="00537F32">
        <w:rPr>
          <w:rFonts w:ascii="Times New Roman" w:hAnsi="Times New Roman" w:cs="Times New Roman"/>
          <w:sz w:val="24"/>
          <w:szCs w:val="24"/>
          <w:lang w:val="en-US"/>
        </w:rPr>
        <w:fldChar w:fldCharType="separate"/>
      </w:r>
      <w:r w:rsidR="00F0067A" w:rsidRPr="00537F32">
        <w:rPr>
          <w:rFonts w:ascii="Times New Roman" w:hAnsi="Times New Roman" w:cs="Times New Roman"/>
          <w:noProof/>
          <w:sz w:val="24"/>
          <w:szCs w:val="24"/>
          <w:lang w:val="en-US"/>
        </w:rPr>
        <w:t>[</w:t>
      </w:r>
      <w:hyperlink w:anchor="_ENREF_2" w:tooltip="Wilman, 2014 #4639" w:history="1">
        <w:r w:rsidR="00537F32" w:rsidRPr="00537F32">
          <w:rPr>
            <w:rFonts w:ascii="Times New Roman" w:hAnsi="Times New Roman" w:cs="Times New Roman"/>
            <w:noProof/>
            <w:sz w:val="24"/>
            <w:szCs w:val="24"/>
            <w:lang w:val="en-US"/>
          </w:rPr>
          <w:t>2</w:t>
        </w:r>
      </w:hyperlink>
      <w:r w:rsidR="00F0067A" w:rsidRPr="00537F32">
        <w:rPr>
          <w:rFonts w:ascii="Times New Roman" w:hAnsi="Times New Roman" w:cs="Times New Roman"/>
          <w:noProof/>
          <w:sz w:val="24"/>
          <w:szCs w:val="24"/>
          <w:lang w:val="en-US"/>
        </w:rPr>
        <w:t>]</w:t>
      </w:r>
      <w:r w:rsidR="00C350DB" w:rsidRPr="00537F32">
        <w:rPr>
          <w:rFonts w:ascii="Times New Roman" w:hAnsi="Times New Roman" w:cs="Times New Roman"/>
          <w:sz w:val="24"/>
          <w:szCs w:val="24"/>
          <w:lang w:val="en-US"/>
        </w:rPr>
        <w:fldChar w:fldCharType="end"/>
      </w:r>
      <w:r w:rsidRPr="00537F32">
        <w:rPr>
          <w:rFonts w:ascii="Times New Roman" w:hAnsi="Times New Roman" w:cs="Times New Roman"/>
          <w:sz w:val="24"/>
          <w:szCs w:val="24"/>
          <w:lang w:val="en-US"/>
        </w:rPr>
        <w:t xml:space="preserve">. Feeding technique (12 categories) refers to the manner in which a food item is obtained </w:t>
      </w:r>
      <w:r w:rsidR="00C350DB" w:rsidRPr="00537F32">
        <w:rPr>
          <w:rFonts w:ascii="Times New Roman" w:hAnsi="Times New Roman" w:cs="Times New Roman"/>
          <w:sz w:val="24"/>
          <w:szCs w:val="24"/>
          <w:lang w:val="en-US"/>
        </w:rPr>
        <w:fldChar w:fldCharType="begin"/>
      </w:r>
      <w:r w:rsidR="00F0067A" w:rsidRPr="00537F32">
        <w:rPr>
          <w:rFonts w:ascii="Times New Roman" w:hAnsi="Times New Roman" w:cs="Times New Roman"/>
          <w:sz w:val="24"/>
          <w:szCs w:val="24"/>
          <w:lang w:val="en-US"/>
        </w:rPr>
        <w:instrText xml:space="preserve"> ADDIN EN.CITE &lt;EndNote&gt;&lt;Cite&gt;&lt;Author&gt;De Graaf&lt;/Author&gt;&lt;Year&gt;1985&lt;/Year&gt;&lt;RecNum&gt;4683&lt;/RecNum&gt;&lt;DisplayText&gt;[3]&lt;/DisplayText&gt;&lt;record&gt;&lt;rec-number&gt;4683&lt;/rec-number&gt;&lt;foreign-keys&gt;&lt;key app="EN" db-id="9v5vwr9ad2p09beda2a5r5vdaxs5a59drdxv"&gt;4683&lt;/key&gt;&lt;/foreign-keys&gt;&lt;ref-type name="Journal Article"&gt;17&lt;/ref-type&gt;&lt;contributors&gt;&lt;authors&gt;&lt;author&gt;De Graaf, R. M.&lt;/author&gt;&lt;author&gt;Tilgham, N. G.&lt;/author&gt;&lt;author&gt;Anderson, S. H.&lt;/author&gt;&lt;/authors&gt;&lt;/contributors&gt;&lt;titles&gt;&lt;title&gt;Foraging guilds of North American birds&lt;/title&gt;&lt;secondary-title&gt;Environmental Management&lt;/secondary-title&gt;&lt;alt-title&gt;Environ Manage&lt;/alt-title&gt;&lt;/titles&gt;&lt;periodical&gt;&lt;full-title&gt;Environ Manage&lt;/full-title&gt;&lt;abbr-1&gt;Environmental management&lt;/abbr-1&gt;&lt;/periodical&gt;&lt;alt-periodical&gt;&lt;full-title&gt;Environ Manage&lt;/full-title&gt;&lt;abbr-1&gt;Environmental management&lt;/abbr-1&gt;&lt;/alt-periodical&gt;&lt;pages&gt;493-536&lt;/pages&gt;&lt;volume&gt;9&lt;/volume&gt;&lt;number&gt;6&lt;/number&gt;&lt;dates&gt;&lt;year&gt;1985&lt;/year&gt;&lt;/dates&gt;&lt;urls&gt;&lt;/urls&gt;&lt;/record&gt;&lt;/Cite&gt;&lt;/EndNote&gt;</w:instrText>
      </w:r>
      <w:r w:rsidR="00C350DB" w:rsidRPr="00537F32">
        <w:rPr>
          <w:rFonts w:ascii="Times New Roman" w:hAnsi="Times New Roman" w:cs="Times New Roman"/>
          <w:sz w:val="24"/>
          <w:szCs w:val="24"/>
          <w:lang w:val="en-US"/>
        </w:rPr>
        <w:fldChar w:fldCharType="separate"/>
      </w:r>
      <w:r w:rsidR="00F0067A" w:rsidRPr="00537F32">
        <w:rPr>
          <w:rFonts w:ascii="Times New Roman" w:hAnsi="Times New Roman" w:cs="Times New Roman"/>
          <w:noProof/>
          <w:sz w:val="24"/>
          <w:szCs w:val="24"/>
          <w:lang w:val="en-US"/>
        </w:rPr>
        <w:t>[</w:t>
      </w:r>
      <w:hyperlink w:anchor="_ENREF_3" w:tooltip="De Graaf, 1985 #4683" w:history="1">
        <w:r w:rsidR="00537F32" w:rsidRPr="00537F32">
          <w:rPr>
            <w:rFonts w:ascii="Times New Roman" w:hAnsi="Times New Roman" w:cs="Times New Roman"/>
            <w:noProof/>
            <w:sz w:val="24"/>
            <w:szCs w:val="24"/>
            <w:lang w:val="en-US"/>
          </w:rPr>
          <w:t>3</w:t>
        </w:r>
      </w:hyperlink>
      <w:r w:rsidR="00F0067A" w:rsidRPr="00537F32">
        <w:rPr>
          <w:rFonts w:ascii="Times New Roman" w:hAnsi="Times New Roman" w:cs="Times New Roman"/>
          <w:noProof/>
          <w:sz w:val="24"/>
          <w:szCs w:val="24"/>
          <w:lang w:val="en-US"/>
        </w:rPr>
        <w:t>]</w:t>
      </w:r>
      <w:r w:rsidR="00C350DB" w:rsidRPr="00537F32">
        <w:rPr>
          <w:rFonts w:ascii="Times New Roman" w:hAnsi="Times New Roman" w:cs="Times New Roman"/>
          <w:sz w:val="24"/>
          <w:szCs w:val="24"/>
          <w:lang w:val="en-US"/>
        </w:rPr>
        <w:fldChar w:fldCharType="end"/>
      </w:r>
      <w:r w:rsidRPr="00537F32">
        <w:rPr>
          <w:rFonts w:ascii="Times New Roman" w:hAnsi="Times New Roman" w:cs="Times New Roman"/>
          <w:sz w:val="24"/>
          <w:szCs w:val="24"/>
          <w:lang w:val="en-US"/>
        </w:rPr>
        <w:t xml:space="preserve"> with special focus on techniques that involve the neck.</w:t>
      </w:r>
    </w:p>
    <w:tbl>
      <w:tblPr>
        <w:tblStyle w:val="Grilledutableau"/>
        <w:tblW w:w="9288"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1"/>
        <w:gridCol w:w="1637"/>
        <w:gridCol w:w="1637"/>
        <w:gridCol w:w="1687"/>
        <w:gridCol w:w="1588"/>
        <w:gridCol w:w="1638"/>
      </w:tblGrid>
      <w:tr w:rsidR="00D65873" w:rsidRPr="00E60170" w:rsidTr="00793E20">
        <w:trPr>
          <w:jc w:val="center"/>
        </w:trPr>
        <w:tc>
          <w:tcPr>
            <w:tcW w:w="1101" w:type="dxa"/>
            <w:vAlign w:val="center"/>
          </w:tcPr>
          <w:p w:rsidR="00D65873" w:rsidRPr="00E60170" w:rsidRDefault="00D65873" w:rsidP="00793E20">
            <w:pPr>
              <w:spacing w:line="276" w:lineRule="auto"/>
              <w:rPr>
                <w:rFonts w:ascii="Times New Roman" w:hAnsi="Times New Roman" w:cs="Times New Roman"/>
                <w:b/>
                <w:sz w:val="18"/>
                <w:szCs w:val="18"/>
                <w:lang w:val="en-US"/>
              </w:rPr>
            </w:pPr>
            <w:r w:rsidRPr="00E60170">
              <w:rPr>
                <w:rFonts w:ascii="Times New Roman" w:hAnsi="Times New Roman" w:cs="Times New Roman"/>
                <w:b/>
                <w:sz w:val="18"/>
                <w:szCs w:val="18"/>
                <w:lang w:val="en-US"/>
              </w:rPr>
              <w:t>Category</w:t>
            </w:r>
          </w:p>
        </w:tc>
        <w:tc>
          <w:tcPr>
            <w:tcW w:w="8187" w:type="dxa"/>
            <w:gridSpan w:val="5"/>
          </w:tcPr>
          <w:p w:rsidR="00D65873" w:rsidRPr="00E60170" w:rsidRDefault="00D65873" w:rsidP="00793E20">
            <w:pPr>
              <w:spacing w:line="276" w:lineRule="auto"/>
              <w:jc w:val="center"/>
              <w:rPr>
                <w:rFonts w:ascii="Times New Roman" w:hAnsi="Times New Roman" w:cs="Times New Roman"/>
                <w:b/>
                <w:sz w:val="18"/>
                <w:szCs w:val="18"/>
                <w:lang w:val="en-US"/>
              </w:rPr>
            </w:pPr>
            <w:r w:rsidRPr="00E60170">
              <w:rPr>
                <w:rFonts w:ascii="Times New Roman" w:hAnsi="Times New Roman" w:cs="Times New Roman"/>
                <w:b/>
                <w:sz w:val="18"/>
                <w:szCs w:val="18"/>
                <w:lang w:val="en-US"/>
              </w:rPr>
              <w:t>Trait &amp; description</w:t>
            </w:r>
          </w:p>
        </w:tc>
      </w:tr>
      <w:tr w:rsidR="00D65873" w:rsidRPr="00E60170" w:rsidTr="00793E20">
        <w:trPr>
          <w:jc w:val="center"/>
        </w:trPr>
        <w:tc>
          <w:tcPr>
            <w:tcW w:w="1101" w:type="dxa"/>
            <w:vMerge w:val="restart"/>
            <w:vAlign w:val="center"/>
          </w:tcPr>
          <w:p w:rsidR="00D65873" w:rsidRPr="00E60170" w:rsidRDefault="00D65873" w:rsidP="00793E20">
            <w:pPr>
              <w:spacing w:line="276" w:lineRule="auto"/>
              <w:rPr>
                <w:rFonts w:ascii="Times New Roman" w:hAnsi="Times New Roman" w:cs="Times New Roman"/>
                <w:b/>
                <w:sz w:val="18"/>
                <w:szCs w:val="18"/>
                <w:lang w:val="en-US"/>
              </w:rPr>
            </w:pPr>
            <w:r w:rsidRPr="00E60170">
              <w:rPr>
                <w:rFonts w:ascii="Times New Roman" w:hAnsi="Times New Roman" w:cs="Times New Roman"/>
                <w:b/>
                <w:sz w:val="18"/>
                <w:szCs w:val="18"/>
                <w:lang w:val="en-US"/>
              </w:rPr>
              <w:t>Diet</w:t>
            </w:r>
          </w:p>
        </w:tc>
        <w:tc>
          <w:tcPr>
            <w:tcW w:w="1637"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FruitNectar</w:t>
            </w:r>
          </w:p>
        </w:tc>
        <w:tc>
          <w:tcPr>
            <w:tcW w:w="1637"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PlantSeed</w:t>
            </w:r>
          </w:p>
        </w:tc>
        <w:tc>
          <w:tcPr>
            <w:tcW w:w="1687"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VertFishScav</w:t>
            </w:r>
          </w:p>
        </w:tc>
        <w:tc>
          <w:tcPr>
            <w:tcW w:w="1588"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Invert</w:t>
            </w:r>
          </w:p>
        </w:tc>
        <w:tc>
          <w:tcPr>
            <w:tcW w:w="1638"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Omnivore</w:t>
            </w:r>
          </w:p>
        </w:tc>
      </w:tr>
      <w:tr w:rsidR="00D65873" w:rsidRPr="00E60170" w:rsidTr="00793E20">
        <w:trPr>
          <w:jc w:val="center"/>
        </w:trPr>
        <w:tc>
          <w:tcPr>
            <w:tcW w:w="1101" w:type="dxa"/>
            <w:vMerge/>
            <w:vAlign w:val="center"/>
          </w:tcPr>
          <w:p w:rsidR="00D65873" w:rsidRPr="00E60170" w:rsidRDefault="00D65873" w:rsidP="00793E20">
            <w:pPr>
              <w:spacing w:line="276" w:lineRule="auto"/>
              <w:rPr>
                <w:rFonts w:ascii="Times New Roman" w:hAnsi="Times New Roman" w:cs="Times New Roman"/>
                <w:b/>
                <w:sz w:val="18"/>
                <w:szCs w:val="18"/>
                <w:lang w:val="en-US"/>
              </w:rPr>
            </w:pP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fruits and nectar</w:t>
            </w:r>
          </w:p>
        </w:tc>
        <w:tc>
          <w:tcPr>
            <w:tcW w:w="163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plant and seeds</w:t>
            </w:r>
          </w:p>
        </w:tc>
        <w:tc>
          <w:tcPr>
            <w:tcW w:w="1687" w:type="dxa"/>
            <w:vAlign w:val="center"/>
          </w:tcPr>
          <w:p w:rsidR="00D65873" w:rsidRPr="00E60170" w:rsidRDefault="00D65873" w:rsidP="00793E20">
            <w:pPr>
              <w:spacing w:line="276" w:lineRule="auto"/>
              <w:rPr>
                <w:rFonts w:ascii="Times New Roman" w:hAnsi="Times New Roman" w:cs="Times New Roman"/>
                <w:sz w:val="18"/>
                <w:szCs w:val="18"/>
                <w:lang w:val="fr-FR"/>
              </w:rPr>
            </w:pPr>
            <w:r w:rsidRPr="00E60170">
              <w:rPr>
                <w:rFonts w:ascii="Times New Roman" w:hAnsi="Times New Roman" w:cs="Times New Roman"/>
                <w:sz w:val="18"/>
                <w:szCs w:val="18"/>
                <w:lang w:val="fr-FR"/>
              </w:rPr>
              <w:t>vertebrates, fish, carrion</w:t>
            </w:r>
          </w:p>
        </w:tc>
        <w:tc>
          <w:tcPr>
            <w:tcW w:w="1588" w:type="dxa"/>
            <w:vAlign w:val="center"/>
          </w:tcPr>
          <w:p w:rsidR="00D65873" w:rsidRPr="00E60170" w:rsidRDefault="00D65873" w:rsidP="00793E20">
            <w:pPr>
              <w:spacing w:line="276" w:lineRule="auto"/>
              <w:rPr>
                <w:rFonts w:ascii="Times New Roman" w:hAnsi="Times New Roman" w:cs="Times New Roman"/>
                <w:sz w:val="18"/>
                <w:szCs w:val="18"/>
                <w:lang w:val="fr-FR"/>
              </w:rPr>
            </w:pPr>
            <w:r w:rsidRPr="00E60170">
              <w:rPr>
                <w:rFonts w:ascii="Times New Roman" w:hAnsi="Times New Roman" w:cs="Times New Roman"/>
                <w:sz w:val="18"/>
                <w:szCs w:val="18"/>
                <w:lang w:val="fr-FR"/>
              </w:rPr>
              <w:t>invertebrates</w:t>
            </w:r>
          </w:p>
        </w:tc>
        <w:tc>
          <w:tcPr>
            <w:tcW w:w="1638" w:type="dxa"/>
          </w:tcPr>
          <w:p w:rsidR="00D65873" w:rsidRPr="00E60170" w:rsidRDefault="00D65873" w:rsidP="00793E20">
            <w:pPr>
              <w:spacing w:line="276" w:lineRule="auto"/>
              <w:rPr>
                <w:rFonts w:ascii="Times New Roman" w:hAnsi="Times New Roman" w:cs="Times New Roman"/>
                <w:sz w:val="18"/>
                <w:szCs w:val="18"/>
                <w:lang w:val="fr-FR"/>
              </w:rPr>
            </w:pPr>
            <w:r w:rsidRPr="00E60170">
              <w:rPr>
                <w:rFonts w:ascii="Times New Roman" w:hAnsi="Times New Roman" w:cs="Times New Roman"/>
                <w:sz w:val="18"/>
                <w:szCs w:val="18"/>
                <w:lang w:val="fr-FR"/>
              </w:rPr>
              <w:t>omnivore</w:t>
            </w:r>
          </w:p>
        </w:tc>
      </w:tr>
      <w:tr w:rsidR="00D65873" w:rsidRPr="00E60170" w:rsidTr="00793E20">
        <w:trPr>
          <w:jc w:val="center"/>
        </w:trPr>
        <w:tc>
          <w:tcPr>
            <w:tcW w:w="1101" w:type="dxa"/>
            <w:vMerge w:val="restart"/>
            <w:vAlign w:val="center"/>
          </w:tcPr>
          <w:p w:rsidR="00D65873" w:rsidRPr="00E60170" w:rsidRDefault="00D65873" w:rsidP="00793E20">
            <w:pPr>
              <w:spacing w:line="276" w:lineRule="auto"/>
              <w:rPr>
                <w:rFonts w:ascii="Times New Roman" w:hAnsi="Times New Roman" w:cs="Times New Roman"/>
                <w:b/>
                <w:sz w:val="18"/>
                <w:szCs w:val="18"/>
                <w:lang w:val="fr-FR"/>
              </w:rPr>
            </w:pPr>
            <w:r w:rsidRPr="00E60170">
              <w:rPr>
                <w:rFonts w:ascii="Times New Roman" w:hAnsi="Times New Roman" w:cs="Times New Roman"/>
                <w:b/>
                <w:sz w:val="18"/>
                <w:szCs w:val="18"/>
                <w:lang w:val="fr-FR"/>
              </w:rPr>
              <w:t>Foraging</w:t>
            </w:r>
          </w:p>
        </w:tc>
        <w:tc>
          <w:tcPr>
            <w:tcW w:w="1637" w:type="dxa"/>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watbelow</w:t>
            </w:r>
          </w:p>
        </w:tc>
        <w:tc>
          <w:tcPr>
            <w:tcW w:w="1637" w:type="dxa"/>
            <w:vAlign w:val="center"/>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wataround</w:t>
            </w:r>
          </w:p>
        </w:tc>
        <w:tc>
          <w:tcPr>
            <w:tcW w:w="1687" w:type="dxa"/>
            <w:vAlign w:val="center"/>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ground</w:t>
            </w:r>
          </w:p>
        </w:tc>
        <w:tc>
          <w:tcPr>
            <w:tcW w:w="1588" w:type="dxa"/>
            <w:vAlign w:val="center"/>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understory</w:t>
            </w:r>
          </w:p>
        </w:tc>
        <w:tc>
          <w:tcPr>
            <w:tcW w:w="1638" w:type="dxa"/>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midhigh</w:t>
            </w:r>
          </w:p>
        </w:tc>
      </w:tr>
      <w:tr w:rsidR="00D65873" w:rsidRPr="00793E20" w:rsidTr="00793E20">
        <w:trPr>
          <w:jc w:val="center"/>
        </w:trPr>
        <w:tc>
          <w:tcPr>
            <w:tcW w:w="1101" w:type="dxa"/>
            <w:vMerge/>
            <w:vAlign w:val="center"/>
          </w:tcPr>
          <w:p w:rsidR="00D65873" w:rsidRPr="00E60170" w:rsidRDefault="00D65873" w:rsidP="00793E20">
            <w:pPr>
              <w:spacing w:line="276" w:lineRule="auto"/>
              <w:rPr>
                <w:rFonts w:ascii="Times New Roman" w:hAnsi="Times New Roman" w:cs="Times New Roman"/>
                <w:b/>
                <w:sz w:val="18"/>
                <w:szCs w:val="18"/>
                <w:lang w:val="fr-FR"/>
              </w:rPr>
            </w:pP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below water surface</w:t>
            </w:r>
          </w:p>
        </w:tc>
        <w:tc>
          <w:tcPr>
            <w:tcW w:w="163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on or just (&lt;5 inches) below water surface</w:t>
            </w:r>
          </w:p>
        </w:tc>
        <w:tc>
          <w:tcPr>
            <w:tcW w:w="168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ground</w:t>
            </w:r>
          </w:p>
        </w:tc>
        <w:tc>
          <w:tcPr>
            <w:tcW w:w="1588"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below 2m in understory in forest, forest edges, bushes or shrubs</w:t>
            </w:r>
          </w:p>
        </w:tc>
        <w:tc>
          <w:tcPr>
            <w:tcW w:w="1638"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mid to high levels in trees or high bushes (2m upward), but below canopy</w:t>
            </w:r>
          </w:p>
        </w:tc>
      </w:tr>
      <w:tr w:rsidR="00D65873" w:rsidRPr="00E60170" w:rsidTr="00793E20">
        <w:trPr>
          <w:jc w:val="center"/>
        </w:trPr>
        <w:tc>
          <w:tcPr>
            <w:tcW w:w="1101" w:type="dxa"/>
            <w:vMerge w:val="restart"/>
            <w:vAlign w:val="center"/>
          </w:tcPr>
          <w:p w:rsidR="00D65873" w:rsidRPr="00E60170" w:rsidRDefault="00D65873" w:rsidP="00793E20">
            <w:pPr>
              <w:spacing w:line="276" w:lineRule="auto"/>
              <w:rPr>
                <w:rFonts w:ascii="Times New Roman" w:hAnsi="Times New Roman" w:cs="Times New Roman"/>
                <w:b/>
                <w:sz w:val="18"/>
                <w:szCs w:val="18"/>
                <w:lang w:val="fr-FR"/>
              </w:rPr>
            </w:pPr>
            <w:r w:rsidRPr="00E60170">
              <w:rPr>
                <w:rFonts w:ascii="Times New Roman" w:hAnsi="Times New Roman" w:cs="Times New Roman"/>
                <w:b/>
                <w:sz w:val="18"/>
                <w:szCs w:val="18"/>
                <w:lang w:val="fr-FR"/>
              </w:rPr>
              <w:t>Foraging</w:t>
            </w:r>
          </w:p>
        </w:tc>
        <w:tc>
          <w:tcPr>
            <w:tcW w:w="1637" w:type="dxa"/>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ground.under.mid</w:t>
            </w:r>
          </w:p>
        </w:tc>
        <w:tc>
          <w:tcPr>
            <w:tcW w:w="1637" w:type="dxa"/>
            <w:vAlign w:val="center"/>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under.mid</w:t>
            </w:r>
          </w:p>
        </w:tc>
        <w:tc>
          <w:tcPr>
            <w:tcW w:w="1687" w:type="dxa"/>
            <w:vAlign w:val="center"/>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under.mid.canopy</w:t>
            </w:r>
          </w:p>
        </w:tc>
        <w:tc>
          <w:tcPr>
            <w:tcW w:w="1588" w:type="dxa"/>
            <w:vAlign w:val="center"/>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canopy</w:t>
            </w:r>
          </w:p>
        </w:tc>
        <w:tc>
          <w:tcPr>
            <w:tcW w:w="1638" w:type="dxa"/>
          </w:tcPr>
          <w:p w:rsidR="00D65873" w:rsidRPr="00E60170" w:rsidRDefault="00D65873" w:rsidP="00793E20">
            <w:pPr>
              <w:spacing w:line="276" w:lineRule="auto"/>
              <w:rPr>
                <w:rFonts w:ascii="Times New Roman" w:hAnsi="Times New Roman" w:cs="Times New Roman"/>
                <w:i/>
                <w:sz w:val="18"/>
                <w:szCs w:val="18"/>
                <w:lang w:val="fr-FR"/>
              </w:rPr>
            </w:pPr>
            <w:r w:rsidRPr="00E60170">
              <w:rPr>
                <w:rFonts w:ascii="Times New Roman" w:hAnsi="Times New Roman" w:cs="Times New Roman"/>
                <w:i/>
                <w:sz w:val="18"/>
                <w:szCs w:val="18"/>
                <w:lang w:val="fr-FR"/>
              </w:rPr>
              <w:t>aerial</w:t>
            </w:r>
          </w:p>
        </w:tc>
      </w:tr>
      <w:tr w:rsidR="00D65873" w:rsidRPr="00793E20" w:rsidTr="00793E20">
        <w:trPr>
          <w:jc w:val="center"/>
        </w:trPr>
        <w:tc>
          <w:tcPr>
            <w:tcW w:w="1101" w:type="dxa"/>
            <w:vMerge/>
            <w:vAlign w:val="center"/>
          </w:tcPr>
          <w:p w:rsidR="00D65873" w:rsidRPr="00E60170" w:rsidRDefault="00D65873" w:rsidP="00793E20">
            <w:pPr>
              <w:spacing w:line="276" w:lineRule="auto"/>
              <w:rPr>
                <w:rFonts w:ascii="Times New Roman" w:hAnsi="Times New Roman" w:cs="Times New Roman"/>
                <w:b/>
                <w:sz w:val="18"/>
                <w:szCs w:val="18"/>
                <w:lang w:val="fr-FR"/>
              </w:rPr>
            </w:pP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ground, understory, and midhigh</w:t>
            </w:r>
          </w:p>
        </w:tc>
        <w:tc>
          <w:tcPr>
            <w:tcW w:w="163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understory and midhigh</w:t>
            </w:r>
          </w:p>
        </w:tc>
        <w:tc>
          <w:tcPr>
            <w:tcW w:w="168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understory, midhigh, and canopy</w:t>
            </w:r>
          </w:p>
        </w:tc>
        <w:tc>
          <w:tcPr>
            <w:tcW w:w="1588"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in or just above (from) tree canopy</w:t>
            </w:r>
          </w:p>
        </w:tc>
        <w:tc>
          <w:tcPr>
            <w:tcW w:w="1638"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well above vegetation or any structures</w:t>
            </w:r>
          </w:p>
        </w:tc>
      </w:tr>
      <w:tr w:rsidR="00D65873" w:rsidRPr="00E60170" w:rsidTr="00793E20">
        <w:trPr>
          <w:jc w:val="center"/>
        </w:trPr>
        <w:tc>
          <w:tcPr>
            <w:tcW w:w="1101" w:type="dxa"/>
            <w:vMerge w:val="restart"/>
            <w:vAlign w:val="center"/>
          </w:tcPr>
          <w:p w:rsidR="00D65873" w:rsidRPr="00E60170" w:rsidRDefault="00D65873" w:rsidP="00793E20">
            <w:pPr>
              <w:spacing w:line="276" w:lineRule="auto"/>
              <w:rPr>
                <w:rFonts w:ascii="Times New Roman" w:hAnsi="Times New Roman" w:cs="Times New Roman"/>
                <w:b/>
                <w:sz w:val="18"/>
                <w:szCs w:val="18"/>
                <w:lang w:val="en-US"/>
              </w:rPr>
            </w:pPr>
            <w:r w:rsidRPr="00E60170">
              <w:rPr>
                <w:rFonts w:ascii="Times New Roman" w:hAnsi="Times New Roman" w:cs="Times New Roman"/>
                <w:b/>
                <w:sz w:val="18"/>
                <w:szCs w:val="18"/>
                <w:lang w:val="en-US"/>
              </w:rPr>
              <w:t>Feeding technique</w:t>
            </w:r>
          </w:p>
        </w:tc>
        <w:tc>
          <w:tcPr>
            <w:tcW w:w="1637"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browser</w:t>
            </w:r>
          </w:p>
        </w:tc>
        <w:tc>
          <w:tcPr>
            <w:tcW w:w="1637"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cracker</w:t>
            </w:r>
          </w:p>
        </w:tc>
        <w:tc>
          <w:tcPr>
            <w:tcW w:w="1687"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filterer</w:t>
            </w:r>
          </w:p>
        </w:tc>
        <w:tc>
          <w:tcPr>
            <w:tcW w:w="1588"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forager</w:t>
            </w:r>
          </w:p>
        </w:tc>
        <w:tc>
          <w:tcPr>
            <w:tcW w:w="1638"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gleaner</w:t>
            </w:r>
          </w:p>
        </w:tc>
      </w:tr>
      <w:tr w:rsidR="00D65873" w:rsidRPr="00793E20" w:rsidTr="00793E20">
        <w:trPr>
          <w:jc w:val="center"/>
        </w:trPr>
        <w:tc>
          <w:tcPr>
            <w:tcW w:w="1101" w:type="dxa"/>
            <w:vMerge/>
            <w:vAlign w:val="center"/>
          </w:tcPr>
          <w:p w:rsidR="00D65873" w:rsidRPr="00E60170" w:rsidRDefault="00D65873" w:rsidP="00793E20">
            <w:pPr>
              <w:spacing w:line="276" w:lineRule="auto"/>
              <w:rPr>
                <w:rFonts w:ascii="Times New Roman" w:hAnsi="Times New Roman" w:cs="Times New Roman"/>
                <w:b/>
                <w:sz w:val="18"/>
                <w:szCs w:val="18"/>
                <w:lang w:val="en-US"/>
              </w:rPr>
            </w:pP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feeds on plants</w:t>
            </w: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cracks open seeds or nuts</w:t>
            </w:r>
          </w:p>
        </w:tc>
        <w:tc>
          <w:tcPr>
            <w:tcW w:w="168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filters food items from water</w:t>
            </w:r>
          </w:p>
        </w:tc>
        <w:tc>
          <w:tcPr>
            <w:tcW w:w="1588"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takes almost any food items encountered upon the substrate</w:t>
            </w:r>
          </w:p>
        </w:tc>
        <w:tc>
          <w:tcPr>
            <w:tcW w:w="1638"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selects particular food items from the substrate</w:t>
            </w:r>
          </w:p>
        </w:tc>
      </w:tr>
      <w:tr w:rsidR="00D65873" w:rsidRPr="00E60170" w:rsidTr="00793E20">
        <w:trPr>
          <w:jc w:val="center"/>
        </w:trPr>
        <w:tc>
          <w:tcPr>
            <w:tcW w:w="1101" w:type="dxa"/>
            <w:vMerge w:val="restart"/>
            <w:vAlign w:val="center"/>
          </w:tcPr>
          <w:p w:rsidR="00D65873" w:rsidRPr="00E60170" w:rsidRDefault="00D65873" w:rsidP="00793E20">
            <w:pPr>
              <w:spacing w:line="276" w:lineRule="auto"/>
              <w:rPr>
                <w:rFonts w:ascii="Times New Roman" w:hAnsi="Times New Roman" w:cs="Times New Roman"/>
                <w:b/>
                <w:sz w:val="18"/>
                <w:szCs w:val="18"/>
                <w:lang w:val="en-US"/>
              </w:rPr>
            </w:pPr>
            <w:r w:rsidRPr="00E60170">
              <w:rPr>
                <w:rFonts w:ascii="Times New Roman" w:hAnsi="Times New Roman" w:cs="Times New Roman"/>
                <w:b/>
                <w:sz w:val="18"/>
                <w:szCs w:val="18"/>
                <w:lang w:val="en-US"/>
              </w:rPr>
              <w:t>Feeding technique</w:t>
            </w:r>
          </w:p>
        </w:tc>
        <w:tc>
          <w:tcPr>
            <w:tcW w:w="1637"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pecker</w:t>
            </w:r>
          </w:p>
        </w:tc>
        <w:tc>
          <w:tcPr>
            <w:tcW w:w="1637"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plunge-diver</w:t>
            </w:r>
          </w:p>
        </w:tc>
        <w:tc>
          <w:tcPr>
            <w:tcW w:w="1687"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prober</w:t>
            </w:r>
          </w:p>
        </w:tc>
        <w:tc>
          <w:tcPr>
            <w:tcW w:w="1588"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pursuit-diver</w:t>
            </w:r>
          </w:p>
        </w:tc>
        <w:tc>
          <w:tcPr>
            <w:tcW w:w="1638"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ripper</w:t>
            </w:r>
          </w:p>
        </w:tc>
      </w:tr>
      <w:tr w:rsidR="00D65873" w:rsidRPr="00E60170" w:rsidTr="00793E20">
        <w:trPr>
          <w:jc w:val="center"/>
        </w:trPr>
        <w:tc>
          <w:tcPr>
            <w:tcW w:w="1101" w:type="dxa"/>
            <w:vMerge/>
            <w:vAlign w:val="center"/>
          </w:tcPr>
          <w:p w:rsidR="00D65873" w:rsidRPr="00E60170" w:rsidRDefault="00D65873" w:rsidP="00793E20">
            <w:pPr>
              <w:spacing w:line="276" w:lineRule="auto"/>
              <w:rPr>
                <w:rFonts w:ascii="Times New Roman" w:hAnsi="Times New Roman" w:cs="Times New Roman"/>
                <w:b/>
                <w:sz w:val="18"/>
                <w:szCs w:val="18"/>
                <w:lang w:val="en-US"/>
              </w:rPr>
            </w:pP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drilles holes into trees</w:t>
            </w:r>
          </w:p>
        </w:tc>
        <w:tc>
          <w:tcPr>
            <w:tcW w:w="163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 xml:space="preserve">plunges from air into water </w:t>
            </w:r>
          </w:p>
        </w:tc>
        <w:tc>
          <w:tcPr>
            <w:tcW w:w="168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inserts the bill into the substrate</w:t>
            </w:r>
          </w:p>
        </w:tc>
        <w:tc>
          <w:tcPr>
            <w:tcW w:w="1588"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dives from water surface for underwater food</w:t>
            </w:r>
          </w:p>
        </w:tc>
        <w:tc>
          <w:tcPr>
            <w:tcW w:w="1638"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tears prey into pieces</w:t>
            </w:r>
          </w:p>
        </w:tc>
      </w:tr>
      <w:tr w:rsidR="00D65873" w:rsidRPr="00E60170" w:rsidTr="00793E20">
        <w:trPr>
          <w:jc w:val="center"/>
        </w:trPr>
        <w:tc>
          <w:tcPr>
            <w:tcW w:w="1101" w:type="dxa"/>
            <w:vMerge w:val="restart"/>
            <w:vAlign w:val="center"/>
          </w:tcPr>
          <w:p w:rsidR="00D65873" w:rsidRPr="00E60170" w:rsidRDefault="00D65873" w:rsidP="00793E20">
            <w:pPr>
              <w:spacing w:line="276" w:lineRule="auto"/>
              <w:rPr>
                <w:rFonts w:ascii="Times New Roman" w:hAnsi="Times New Roman" w:cs="Times New Roman"/>
                <w:b/>
                <w:sz w:val="18"/>
                <w:szCs w:val="18"/>
                <w:lang w:val="en-US"/>
              </w:rPr>
            </w:pPr>
            <w:r w:rsidRPr="00E60170">
              <w:rPr>
                <w:rFonts w:ascii="Times New Roman" w:hAnsi="Times New Roman" w:cs="Times New Roman"/>
                <w:b/>
                <w:sz w:val="18"/>
                <w:szCs w:val="18"/>
                <w:lang w:val="en-US"/>
              </w:rPr>
              <w:t>Feeding technique</w:t>
            </w:r>
          </w:p>
        </w:tc>
        <w:tc>
          <w:tcPr>
            <w:tcW w:w="1637" w:type="dxa"/>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screener</w:t>
            </w:r>
          </w:p>
        </w:tc>
        <w:tc>
          <w:tcPr>
            <w:tcW w:w="1637" w:type="dxa"/>
            <w:vAlign w:val="center"/>
          </w:tcPr>
          <w:p w:rsidR="00D65873" w:rsidRPr="00E60170" w:rsidRDefault="00D65873" w:rsidP="00793E20">
            <w:pPr>
              <w:spacing w:line="276" w:lineRule="auto"/>
              <w:rPr>
                <w:rFonts w:ascii="Times New Roman" w:hAnsi="Times New Roman" w:cs="Times New Roman"/>
                <w:i/>
                <w:sz w:val="18"/>
                <w:szCs w:val="18"/>
                <w:lang w:val="en-US"/>
              </w:rPr>
            </w:pPr>
            <w:r w:rsidRPr="00E60170">
              <w:rPr>
                <w:rFonts w:ascii="Times New Roman" w:hAnsi="Times New Roman" w:cs="Times New Roman"/>
                <w:i/>
                <w:sz w:val="18"/>
                <w:szCs w:val="18"/>
                <w:lang w:val="en-US"/>
              </w:rPr>
              <w:t>striker</w:t>
            </w:r>
          </w:p>
        </w:tc>
        <w:tc>
          <w:tcPr>
            <w:tcW w:w="1687" w:type="dxa"/>
            <w:vAlign w:val="center"/>
          </w:tcPr>
          <w:p w:rsidR="00D65873" w:rsidRPr="00E60170" w:rsidRDefault="00D65873" w:rsidP="00793E20">
            <w:pPr>
              <w:spacing w:line="276" w:lineRule="auto"/>
              <w:rPr>
                <w:rFonts w:ascii="Times New Roman" w:hAnsi="Times New Roman" w:cs="Times New Roman"/>
                <w:i/>
                <w:sz w:val="18"/>
                <w:szCs w:val="18"/>
                <w:lang w:val="en-US"/>
              </w:rPr>
            </w:pPr>
          </w:p>
        </w:tc>
        <w:tc>
          <w:tcPr>
            <w:tcW w:w="1588" w:type="dxa"/>
            <w:vAlign w:val="center"/>
          </w:tcPr>
          <w:p w:rsidR="00D65873" w:rsidRPr="00E60170" w:rsidRDefault="00D65873" w:rsidP="00793E20">
            <w:pPr>
              <w:spacing w:line="276" w:lineRule="auto"/>
              <w:rPr>
                <w:rFonts w:ascii="Times New Roman" w:hAnsi="Times New Roman" w:cs="Times New Roman"/>
                <w:i/>
                <w:sz w:val="18"/>
                <w:szCs w:val="18"/>
                <w:lang w:val="en-US"/>
              </w:rPr>
            </w:pPr>
          </w:p>
        </w:tc>
        <w:tc>
          <w:tcPr>
            <w:tcW w:w="1638" w:type="dxa"/>
            <w:vAlign w:val="center"/>
          </w:tcPr>
          <w:p w:rsidR="00D65873" w:rsidRPr="00E60170" w:rsidRDefault="00D65873" w:rsidP="00793E20">
            <w:pPr>
              <w:spacing w:line="276" w:lineRule="auto"/>
              <w:rPr>
                <w:rFonts w:ascii="Times New Roman" w:hAnsi="Times New Roman" w:cs="Times New Roman"/>
                <w:i/>
                <w:sz w:val="18"/>
                <w:szCs w:val="18"/>
                <w:lang w:val="en-US"/>
              </w:rPr>
            </w:pPr>
          </w:p>
        </w:tc>
      </w:tr>
      <w:tr w:rsidR="00D65873" w:rsidRPr="00793E20" w:rsidTr="00793E20">
        <w:trPr>
          <w:jc w:val="center"/>
        </w:trPr>
        <w:tc>
          <w:tcPr>
            <w:tcW w:w="1101" w:type="dxa"/>
            <w:vMerge/>
            <w:vAlign w:val="center"/>
          </w:tcPr>
          <w:p w:rsidR="00D65873" w:rsidRPr="00E60170" w:rsidRDefault="00D65873" w:rsidP="00793E20">
            <w:pPr>
              <w:spacing w:line="276" w:lineRule="auto"/>
              <w:rPr>
                <w:rFonts w:ascii="Times New Roman" w:hAnsi="Times New Roman" w:cs="Times New Roman"/>
                <w:b/>
                <w:sz w:val="18"/>
                <w:szCs w:val="18"/>
                <w:lang w:val="en-US"/>
              </w:rPr>
            </w:pPr>
          </w:p>
        </w:tc>
        <w:tc>
          <w:tcPr>
            <w:tcW w:w="1637" w:type="dxa"/>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flies with bill open and screens prey from air</w:t>
            </w:r>
          </w:p>
        </w:tc>
        <w:tc>
          <w:tcPr>
            <w:tcW w:w="1637" w:type="dxa"/>
            <w:vAlign w:val="center"/>
          </w:tcPr>
          <w:p w:rsidR="00D65873" w:rsidRPr="00E60170" w:rsidRDefault="00D65873"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straightens neck to strike with bill very fast</w:t>
            </w:r>
          </w:p>
        </w:tc>
        <w:tc>
          <w:tcPr>
            <w:tcW w:w="1687" w:type="dxa"/>
            <w:vAlign w:val="center"/>
          </w:tcPr>
          <w:p w:rsidR="00D65873" w:rsidRPr="00E60170" w:rsidRDefault="00D65873" w:rsidP="00793E20">
            <w:pPr>
              <w:spacing w:line="276" w:lineRule="auto"/>
              <w:rPr>
                <w:rFonts w:ascii="Times New Roman" w:hAnsi="Times New Roman" w:cs="Times New Roman"/>
                <w:sz w:val="18"/>
                <w:szCs w:val="18"/>
                <w:lang w:val="en-US"/>
              </w:rPr>
            </w:pPr>
          </w:p>
        </w:tc>
        <w:tc>
          <w:tcPr>
            <w:tcW w:w="1588" w:type="dxa"/>
            <w:vAlign w:val="center"/>
          </w:tcPr>
          <w:p w:rsidR="00D65873" w:rsidRPr="00E60170" w:rsidRDefault="00D65873" w:rsidP="00793E20">
            <w:pPr>
              <w:spacing w:line="276" w:lineRule="auto"/>
              <w:rPr>
                <w:rFonts w:ascii="Times New Roman" w:hAnsi="Times New Roman" w:cs="Times New Roman"/>
                <w:sz w:val="18"/>
                <w:szCs w:val="18"/>
                <w:lang w:val="en-US"/>
              </w:rPr>
            </w:pPr>
          </w:p>
        </w:tc>
        <w:tc>
          <w:tcPr>
            <w:tcW w:w="1638" w:type="dxa"/>
            <w:vAlign w:val="center"/>
          </w:tcPr>
          <w:p w:rsidR="00D65873" w:rsidRPr="00E60170" w:rsidRDefault="00D65873" w:rsidP="00793E20">
            <w:pPr>
              <w:spacing w:line="276" w:lineRule="auto"/>
              <w:rPr>
                <w:rFonts w:ascii="Times New Roman" w:hAnsi="Times New Roman" w:cs="Times New Roman"/>
                <w:sz w:val="18"/>
                <w:szCs w:val="18"/>
                <w:lang w:val="en-US"/>
              </w:rPr>
            </w:pPr>
          </w:p>
        </w:tc>
      </w:tr>
    </w:tbl>
    <w:p w:rsidR="00473D2D" w:rsidRDefault="00473D2D" w:rsidP="00F67C5C">
      <w:pPr>
        <w:spacing w:after="120" w:line="360" w:lineRule="auto"/>
        <w:rPr>
          <w:rFonts w:ascii="Times New Roman" w:hAnsi="Times New Roman" w:cs="Times New Roman"/>
          <w:sz w:val="20"/>
          <w:szCs w:val="20"/>
          <w:lang w:val="en-US"/>
        </w:rPr>
      </w:pPr>
    </w:p>
    <w:p w:rsidR="004E3940" w:rsidRDefault="004E3940">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4E3940" w:rsidRDefault="004E3940" w:rsidP="004E3940">
      <w:pPr>
        <w:spacing w:before="120" w:line="240" w:lineRule="auto"/>
        <w:ind w:firstLine="426"/>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w:t>
      </w:r>
      <w:r w:rsidRPr="004E3940">
        <w:rPr>
          <w:rFonts w:ascii="Times New Roman" w:hAnsi="Times New Roman" w:cs="Times New Roman"/>
          <w:b/>
          <w:sz w:val="24"/>
          <w:szCs w:val="24"/>
          <w:lang w:val="en-US"/>
        </w:rPr>
        <w:t>Table</w:t>
      </w:r>
      <w:r w:rsidRPr="002D2CE6">
        <w:rPr>
          <w:rFonts w:ascii="Times New Roman" w:hAnsi="Times New Roman" w:cs="Times New Roman"/>
          <w:b/>
          <w:sz w:val="24"/>
          <w:szCs w:val="24"/>
          <w:lang w:val="en-US"/>
        </w:rPr>
        <w:t xml:space="preserve"> </w:t>
      </w:r>
      <w:r>
        <w:rPr>
          <w:rFonts w:ascii="Times New Roman" w:hAnsi="Times New Roman" w:cs="Times New Roman"/>
          <w:b/>
          <w:sz w:val="24"/>
          <w:szCs w:val="24"/>
          <w:lang w:val="en-US"/>
        </w:rPr>
        <w:t>S3</w:t>
      </w:r>
      <w:r w:rsidRPr="002D2CE6">
        <w:rPr>
          <w:rFonts w:ascii="Times New Roman" w:hAnsi="Times New Roman" w:cs="Times New Roman"/>
          <w:b/>
          <w:sz w:val="24"/>
          <w:szCs w:val="24"/>
          <w:lang w:val="en-US"/>
        </w:rPr>
        <w:t>: Cervical count in birds</w:t>
      </w:r>
      <w:r w:rsidRPr="002D2CE6">
        <w:rPr>
          <w:rFonts w:ascii="Times New Roman" w:hAnsi="Times New Roman" w:cs="Times New Roman"/>
          <w:sz w:val="24"/>
          <w:szCs w:val="24"/>
          <w:lang w:val="en-US"/>
        </w:rPr>
        <w:t>. The present study includes a sample of 103 extant avian species comprising 34 orders and 68 families. They are pooled into seven taxonomic groups. The group “other Neoaves” includes all sampled neoavian birds excluding Aequornithes, Charadriiformes, Telluraves and Australaves.</w:t>
      </w:r>
    </w:p>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1293"/>
        <w:gridCol w:w="1294"/>
        <w:gridCol w:w="1293"/>
        <w:gridCol w:w="1294"/>
      </w:tblGrid>
      <w:tr w:rsidR="004E3940" w:rsidRPr="00793E20" w:rsidTr="00793E20">
        <w:trPr>
          <w:jc w:val="center"/>
        </w:trPr>
        <w:tc>
          <w:tcPr>
            <w:tcW w:w="2164" w:type="dxa"/>
            <w:vMerge w:val="restart"/>
            <w:vAlign w:val="center"/>
          </w:tcPr>
          <w:p w:rsidR="004E3940" w:rsidRPr="00E60170" w:rsidRDefault="004E3940" w:rsidP="00793E20">
            <w:pPr>
              <w:spacing w:line="276" w:lineRule="auto"/>
              <w:rPr>
                <w:rFonts w:ascii="Times New Roman" w:hAnsi="Times New Roman" w:cs="Times New Roman"/>
                <w:b/>
                <w:sz w:val="18"/>
                <w:szCs w:val="18"/>
                <w:lang w:val="en-US"/>
              </w:rPr>
            </w:pPr>
            <w:r w:rsidRPr="00E60170">
              <w:rPr>
                <w:rFonts w:ascii="Times New Roman" w:hAnsi="Times New Roman" w:cs="Times New Roman"/>
                <w:b/>
                <w:sz w:val="18"/>
                <w:szCs w:val="18"/>
                <w:lang w:val="en-US"/>
              </w:rPr>
              <w:t>Taxonomic group</w:t>
            </w:r>
          </w:p>
        </w:tc>
        <w:tc>
          <w:tcPr>
            <w:tcW w:w="1293" w:type="dxa"/>
            <w:vMerge w:val="restart"/>
          </w:tcPr>
          <w:p w:rsidR="004E3940" w:rsidRPr="00E60170" w:rsidRDefault="004E3940" w:rsidP="00793E20">
            <w:pPr>
              <w:spacing w:line="276" w:lineRule="auto"/>
              <w:jc w:val="center"/>
              <w:rPr>
                <w:rFonts w:ascii="Times New Roman" w:hAnsi="Times New Roman" w:cs="Times New Roman"/>
                <w:b/>
                <w:sz w:val="18"/>
                <w:szCs w:val="18"/>
                <w:lang w:val="en-US"/>
              </w:rPr>
            </w:pPr>
            <w:r w:rsidRPr="00E60170">
              <w:rPr>
                <w:rFonts w:ascii="Times New Roman" w:hAnsi="Times New Roman" w:cs="Times New Roman"/>
                <w:b/>
                <w:sz w:val="18"/>
                <w:szCs w:val="18"/>
                <w:lang w:val="en-US"/>
              </w:rPr>
              <w:t>number of taxa</w:t>
            </w:r>
          </w:p>
        </w:tc>
        <w:tc>
          <w:tcPr>
            <w:tcW w:w="3881" w:type="dxa"/>
            <w:gridSpan w:val="3"/>
            <w:vAlign w:val="center"/>
          </w:tcPr>
          <w:p w:rsidR="004E3940" w:rsidRPr="00E60170" w:rsidRDefault="004E3940" w:rsidP="00793E20">
            <w:pPr>
              <w:spacing w:line="276" w:lineRule="auto"/>
              <w:jc w:val="center"/>
              <w:rPr>
                <w:rFonts w:ascii="Times New Roman" w:hAnsi="Times New Roman" w:cs="Times New Roman"/>
                <w:b/>
                <w:sz w:val="18"/>
                <w:szCs w:val="18"/>
                <w:lang w:val="en-US"/>
              </w:rPr>
            </w:pPr>
            <w:r w:rsidRPr="00E60170">
              <w:rPr>
                <w:rFonts w:ascii="Times New Roman" w:hAnsi="Times New Roman" w:cs="Times New Roman"/>
                <w:b/>
                <w:sz w:val="18"/>
                <w:szCs w:val="18"/>
                <w:lang w:val="en-US"/>
              </w:rPr>
              <w:t>total number of cervical vertebrae</w:t>
            </w:r>
          </w:p>
        </w:tc>
      </w:tr>
      <w:tr w:rsidR="004E3940" w:rsidRPr="00E60170" w:rsidTr="00793E20">
        <w:trPr>
          <w:jc w:val="center"/>
        </w:trPr>
        <w:tc>
          <w:tcPr>
            <w:tcW w:w="2164" w:type="dxa"/>
            <w:vMerge/>
            <w:vAlign w:val="center"/>
          </w:tcPr>
          <w:p w:rsidR="004E3940" w:rsidRPr="00E60170" w:rsidRDefault="004E3940" w:rsidP="00793E20">
            <w:pPr>
              <w:spacing w:line="276" w:lineRule="auto"/>
              <w:rPr>
                <w:rFonts w:ascii="Times New Roman" w:hAnsi="Times New Roman" w:cs="Times New Roman"/>
                <w:b/>
                <w:sz w:val="18"/>
                <w:szCs w:val="18"/>
                <w:lang w:val="en-US"/>
              </w:rPr>
            </w:pPr>
          </w:p>
        </w:tc>
        <w:tc>
          <w:tcPr>
            <w:tcW w:w="1293" w:type="dxa"/>
            <w:vMerge/>
          </w:tcPr>
          <w:p w:rsidR="004E3940" w:rsidRPr="00E60170" w:rsidRDefault="004E3940" w:rsidP="00793E20">
            <w:pPr>
              <w:spacing w:line="276" w:lineRule="auto"/>
              <w:jc w:val="center"/>
              <w:rPr>
                <w:rFonts w:ascii="Times New Roman" w:hAnsi="Times New Roman" w:cs="Times New Roman"/>
                <w:b/>
                <w:sz w:val="18"/>
                <w:szCs w:val="18"/>
                <w:lang w:val="en-US"/>
              </w:rPr>
            </w:pPr>
          </w:p>
        </w:tc>
        <w:tc>
          <w:tcPr>
            <w:tcW w:w="1294" w:type="dxa"/>
            <w:vAlign w:val="center"/>
          </w:tcPr>
          <w:p w:rsidR="004E3940" w:rsidRPr="00E60170" w:rsidRDefault="004E3940" w:rsidP="00793E20">
            <w:pPr>
              <w:spacing w:line="276" w:lineRule="auto"/>
              <w:jc w:val="center"/>
              <w:rPr>
                <w:rFonts w:ascii="Times New Roman" w:hAnsi="Times New Roman" w:cs="Times New Roman"/>
                <w:b/>
                <w:sz w:val="18"/>
                <w:szCs w:val="18"/>
                <w:lang w:val="en-US"/>
              </w:rPr>
            </w:pPr>
            <w:r w:rsidRPr="00E60170">
              <w:rPr>
                <w:rFonts w:ascii="Times New Roman" w:hAnsi="Times New Roman" w:cs="Times New Roman"/>
                <w:b/>
                <w:sz w:val="18"/>
                <w:szCs w:val="18"/>
                <w:lang w:val="en-US"/>
              </w:rPr>
              <w:t>mean</w:t>
            </w:r>
          </w:p>
        </w:tc>
        <w:tc>
          <w:tcPr>
            <w:tcW w:w="1293" w:type="dxa"/>
            <w:vAlign w:val="center"/>
          </w:tcPr>
          <w:p w:rsidR="004E3940" w:rsidRPr="00E60170" w:rsidRDefault="004E3940" w:rsidP="00793E20">
            <w:pPr>
              <w:spacing w:line="276" w:lineRule="auto"/>
              <w:jc w:val="center"/>
              <w:rPr>
                <w:rFonts w:ascii="Times New Roman" w:hAnsi="Times New Roman" w:cs="Times New Roman"/>
                <w:b/>
                <w:sz w:val="18"/>
                <w:szCs w:val="18"/>
                <w:lang w:val="en-US"/>
              </w:rPr>
            </w:pPr>
            <w:r w:rsidRPr="00E60170">
              <w:rPr>
                <w:rFonts w:ascii="Times New Roman" w:hAnsi="Times New Roman" w:cs="Times New Roman"/>
                <w:b/>
                <w:sz w:val="18"/>
                <w:szCs w:val="18"/>
                <w:lang w:val="en-US"/>
              </w:rPr>
              <w:t>max.</w:t>
            </w:r>
          </w:p>
        </w:tc>
        <w:tc>
          <w:tcPr>
            <w:tcW w:w="1294" w:type="dxa"/>
            <w:vAlign w:val="center"/>
          </w:tcPr>
          <w:p w:rsidR="004E3940" w:rsidRPr="00E60170" w:rsidRDefault="004E3940" w:rsidP="00793E20">
            <w:pPr>
              <w:spacing w:line="276" w:lineRule="auto"/>
              <w:jc w:val="center"/>
              <w:rPr>
                <w:rFonts w:ascii="Times New Roman" w:hAnsi="Times New Roman" w:cs="Times New Roman"/>
                <w:b/>
                <w:sz w:val="18"/>
                <w:szCs w:val="18"/>
                <w:lang w:val="en-US"/>
              </w:rPr>
            </w:pPr>
            <w:r w:rsidRPr="00E60170">
              <w:rPr>
                <w:rFonts w:ascii="Times New Roman" w:hAnsi="Times New Roman" w:cs="Times New Roman"/>
                <w:b/>
                <w:sz w:val="18"/>
                <w:szCs w:val="18"/>
                <w:lang w:val="en-US"/>
              </w:rPr>
              <w:t>min.</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Aves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103</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13</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23</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10</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Palaeognathae</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6</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16</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18</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14</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Galloanseriformes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8</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16</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23</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14</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other Neoaves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15</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14</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19</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11</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Aequornithes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13</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14</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18</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12</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Charadriiformes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10</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13</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14</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12</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Telluraves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24</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13</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15</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11</w:t>
            </w:r>
          </w:p>
        </w:tc>
      </w:tr>
      <w:tr w:rsidR="004E3940" w:rsidRPr="00E60170" w:rsidTr="00793E20">
        <w:trPr>
          <w:jc w:val="center"/>
        </w:trPr>
        <w:tc>
          <w:tcPr>
            <w:tcW w:w="2164" w:type="dxa"/>
            <w:vAlign w:val="center"/>
          </w:tcPr>
          <w:p w:rsidR="004E3940" w:rsidRPr="00E60170" w:rsidRDefault="004E3940" w:rsidP="00793E20">
            <w:pPr>
              <w:spacing w:line="276" w:lineRule="auto"/>
              <w:rPr>
                <w:rFonts w:ascii="Times New Roman" w:hAnsi="Times New Roman" w:cs="Times New Roman"/>
                <w:sz w:val="18"/>
                <w:szCs w:val="18"/>
                <w:lang w:val="en-US"/>
              </w:rPr>
            </w:pPr>
            <w:r w:rsidRPr="00E60170">
              <w:rPr>
                <w:rFonts w:ascii="Times New Roman" w:hAnsi="Times New Roman" w:cs="Times New Roman"/>
                <w:sz w:val="18"/>
                <w:szCs w:val="18"/>
                <w:lang w:val="en-US"/>
              </w:rPr>
              <w:t>Australaves</w:t>
            </w:r>
          </w:p>
        </w:tc>
        <w:tc>
          <w:tcPr>
            <w:tcW w:w="1293" w:type="dxa"/>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27</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11</w:t>
            </w:r>
          </w:p>
        </w:tc>
        <w:tc>
          <w:tcPr>
            <w:tcW w:w="1293"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13</w:t>
            </w:r>
          </w:p>
        </w:tc>
        <w:tc>
          <w:tcPr>
            <w:tcW w:w="1294" w:type="dxa"/>
            <w:vAlign w:val="center"/>
          </w:tcPr>
          <w:p w:rsidR="004E3940" w:rsidRPr="00E60170" w:rsidRDefault="004E3940" w:rsidP="00793E20">
            <w:pPr>
              <w:spacing w:line="276" w:lineRule="auto"/>
              <w:jc w:val="center"/>
              <w:rPr>
                <w:rFonts w:ascii="Times New Roman" w:hAnsi="Times New Roman" w:cs="Times New Roman"/>
                <w:sz w:val="18"/>
                <w:szCs w:val="18"/>
                <w:lang w:val="en-US"/>
              </w:rPr>
            </w:pPr>
            <w:r w:rsidRPr="00E60170">
              <w:rPr>
                <w:rFonts w:ascii="Times New Roman" w:hAnsi="Times New Roman" w:cs="Times New Roman"/>
                <w:sz w:val="18"/>
                <w:szCs w:val="18"/>
                <w:lang w:val="en-US"/>
              </w:rPr>
              <w:t>10</w:t>
            </w:r>
          </w:p>
        </w:tc>
      </w:tr>
    </w:tbl>
    <w:p w:rsidR="002A33CB" w:rsidRDefault="002A33CB">
      <w:pPr>
        <w:rPr>
          <w:rFonts w:ascii="Times New Roman" w:hAnsi="Times New Roman" w:cs="Times New Roman"/>
          <w:b/>
          <w:sz w:val="20"/>
          <w:szCs w:val="20"/>
          <w:lang w:val="en-US"/>
        </w:rPr>
      </w:pPr>
    </w:p>
    <w:p w:rsidR="002A33CB" w:rsidRDefault="002A33CB">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0F6259" w:rsidRDefault="000F6259" w:rsidP="002A33CB">
      <w:pPr>
        <w:spacing w:before="120" w:line="240" w:lineRule="auto"/>
        <w:ind w:firstLine="426"/>
        <w:rPr>
          <w:rFonts w:ascii="Times New Roman" w:hAnsi="Times New Roman" w:cs="Times New Roman"/>
          <w:b/>
          <w:sz w:val="24"/>
          <w:szCs w:val="24"/>
          <w:lang w:val="en-US"/>
        </w:rPr>
        <w:sectPr w:rsidR="000F6259" w:rsidSect="00E11E89">
          <w:headerReference w:type="even" r:id="rId11"/>
          <w:headerReference w:type="default" r:id="rId12"/>
          <w:footerReference w:type="default" r:id="rId13"/>
          <w:pgSz w:w="11906" w:h="16838"/>
          <w:pgMar w:top="1417" w:right="1417" w:bottom="1134" w:left="1417" w:header="708" w:footer="708" w:gutter="0"/>
          <w:lnNumType w:countBy="1" w:restart="continuous"/>
          <w:cols w:space="708"/>
          <w:docGrid w:linePitch="360"/>
        </w:sectPr>
      </w:pPr>
    </w:p>
    <w:p w:rsidR="002A33CB" w:rsidRPr="00793E20" w:rsidRDefault="002A33CB" w:rsidP="002A33CB">
      <w:pPr>
        <w:spacing w:before="120" w:line="240" w:lineRule="auto"/>
        <w:ind w:firstLine="426"/>
        <w:rPr>
          <w:rFonts w:ascii="Times New Roman" w:hAnsi="Times New Roman" w:cs="Times New Roman"/>
          <w:color w:val="FF0000"/>
          <w:sz w:val="24"/>
          <w:szCs w:val="24"/>
          <w:lang w:val="en-US"/>
        </w:rPr>
      </w:pPr>
      <w:r w:rsidRPr="00793E20">
        <w:rPr>
          <w:rFonts w:ascii="Times New Roman" w:hAnsi="Times New Roman" w:cs="Times New Roman"/>
          <w:b/>
          <w:color w:val="FF0000"/>
          <w:sz w:val="24"/>
          <w:szCs w:val="24"/>
          <w:lang w:val="en-US"/>
        </w:rPr>
        <w:lastRenderedPageBreak/>
        <w:t xml:space="preserve">Supplementary Table S4: </w:t>
      </w:r>
      <w:r w:rsidR="00A860F5" w:rsidRPr="00793E20">
        <w:rPr>
          <w:rFonts w:ascii="Times New Roman" w:hAnsi="Times New Roman" w:cs="Times New Roman"/>
          <w:b/>
          <w:color w:val="FF0000"/>
          <w:sz w:val="24"/>
          <w:szCs w:val="24"/>
          <w:lang w:val="en-US"/>
        </w:rPr>
        <w:t>Obtained d</w:t>
      </w:r>
      <w:r w:rsidRPr="00793E20">
        <w:rPr>
          <w:rFonts w:ascii="Times New Roman" w:hAnsi="Times New Roman" w:cs="Times New Roman"/>
          <w:b/>
          <w:color w:val="FF0000"/>
          <w:sz w:val="24"/>
          <w:szCs w:val="24"/>
          <w:lang w:val="en-US"/>
        </w:rPr>
        <w:t>ata</w:t>
      </w:r>
      <w:r w:rsidRPr="00793E20">
        <w:rPr>
          <w:rFonts w:ascii="Times New Roman" w:hAnsi="Times New Roman" w:cs="Times New Roman"/>
          <w:color w:val="FF0000"/>
          <w:sz w:val="24"/>
          <w:szCs w:val="24"/>
          <w:lang w:val="en-US"/>
        </w:rPr>
        <w:t xml:space="preserve">. </w:t>
      </w:r>
      <w:r w:rsidR="00793E20" w:rsidRPr="00793E20">
        <w:rPr>
          <w:rFonts w:ascii="Times New Roman" w:hAnsi="Times New Roman" w:cs="Times New Roman"/>
          <w:color w:val="FF0000"/>
          <w:sz w:val="24"/>
          <w:szCs w:val="24"/>
          <w:lang w:val="en-US"/>
        </w:rPr>
        <w:t>ID = specimen identficiation number.</w:t>
      </w:r>
      <w:r w:rsidR="00590DD6">
        <w:rPr>
          <w:rFonts w:ascii="Times New Roman" w:hAnsi="Times New Roman" w:cs="Times New Roman"/>
          <w:color w:val="FF0000"/>
          <w:sz w:val="24"/>
          <w:szCs w:val="24"/>
          <w:lang w:val="en-US"/>
        </w:rPr>
        <w:t xml:space="preserve"> MNHN ZO = Muséum National d’Histoire Naturelle Paris Zoological Collection; BMNH = British Museum of Natural History London.</w:t>
      </w:r>
      <w:r w:rsidR="00793E20" w:rsidRPr="00793E20">
        <w:rPr>
          <w:rFonts w:ascii="Times New Roman" w:hAnsi="Times New Roman" w:cs="Times New Roman"/>
          <w:color w:val="FF0000"/>
          <w:sz w:val="24"/>
          <w:szCs w:val="24"/>
          <w:lang w:val="en-US"/>
        </w:rPr>
        <w:t xml:space="preserve"> </w:t>
      </w:r>
      <w:r w:rsidR="00A860F5" w:rsidRPr="00793E20">
        <w:rPr>
          <w:rFonts w:ascii="Times New Roman" w:hAnsi="Times New Roman" w:cs="Times New Roman"/>
          <w:color w:val="FF0000"/>
          <w:sz w:val="24"/>
          <w:szCs w:val="24"/>
          <w:lang w:val="en-US"/>
        </w:rPr>
        <w:t xml:space="preserve">Mean body mass (BM) estimates for each of the bird species were obtained from the literature [17]. All other measurements were log-transformed for subsequent analyses. Total leg length (tll) is the sum of the lengths of femur, tibiotarsus, and tarsometarsus. Total neck length (neck) is the sum of all </w:t>
      </w:r>
      <w:r w:rsidR="004A27EA" w:rsidRPr="00793E20">
        <w:rPr>
          <w:rFonts w:ascii="Times New Roman" w:hAnsi="Times New Roman" w:cs="Times New Roman"/>
          <w:color w:val="FF0000"/>
          <w:sz w:val="24"/>
          <w:szCs w:val="24"/>
          <w:lang w:val="en-US"/>
        </w:rPr>
        <w:t xml:space="preserve">vertebral lengths. </w:t>
      </w:r>
      <w:r w:rsidR="00040315" w:rsidRPr="00793E20">
        <w:rPr>
          <w:rFonts w:ascii="Times New Roman" w:hAnsi="Times New Roman" w:cs="Times New Roman"/>
          <w:color w:val="FF0000"/>
          <w:sz w:val="24"/>
          <w:szCs w:val="24"/>
          <w:lang w:val="en-US"/>
        </w:rPr>
        <w:t>The central vertebra is identified by d</w:t>
      </w:r>
      <w:r w:rsidR="004A27EA" w:rsidRPr="00793E20">
        <w:rPr>
          <w:rFonts w:ascii="Times New Roman" w:hAnsi="Times New Roman" w:cs="Times New Roman"/>
          <w:color w:val="FF0000"/>
          <w:sz w:val="24"/>
          <w:szCs w:val="24"/>
          <w:lang w:val="en-US"/>
        </w:rPr>
        <w:t>ividing the cervical vertebral column into two parts</w:t>
      </w:r>
      <w:r w:rsidR="00040315" w:rsidRPr="00793E20">
        <w:rPr>
          <w:rFonts w:ascii="Times New Roman" w:hAnsi="Times New Roman" w:cs="Times New Roman"/>
          <w:color w:val="FF0000"/>
          <w:sz w:val="24"/>
          <w:szCs w:val="24"/>
          <w:lang w:val="en-US"/>
        </w:rPr>
        <w:t>.</w:t>
      </w:r>
      <w:r w:rsidR="00DB0CF5" w:rsidRPr="00793E20">
        <w:rPr>
          <w:rFonts w:ascii="Times New Roman" w:hAnsi="Times New Roman" w:cs="Times New Roman"/>
          <w:color w:val="FF0000"/>
          <w:sz w:val="24"/>
          <w:szCs w:val="24"/>
          <w:lang w:val="en-US"/>
        </w:rPr>
        <w:t xml:space="preserve"> </w:t>
      </w:r>
      <w:r w:rsidR="00A860F5" w:rsidRPr="00793E20">
        <w:rPr>
          <w:rFonts w:ascii="Times New Roman" w:hAnsi="Times New Roman" w:cs="Times New Roman"/>
          <w:color w:val="FF0000"/>
          <w:sz w:val="24"/>
          <w:szCs w:val="24"/>
          <w:lang w:val="en-US"/>
        </w:rPr>
        <w:t>Refer to the material &amp; methods section of the main manuscript for more details.</w:t>
      </w:r>
    </w:p>
    <w:tbl>
      <w:tblPr>
        <w:tblW w:w="14001" w:type="dxa"/>
        <w:tblLayout w:type="fixed"/>
        <w:tblCellMar>
          <w:left w:w="70" w:type="dxa"/>
          <w:right w:w="70" w:type="dxa"/>
        </w:tblCellMar>
        <w:tblLook w:val="04A0" w:firstRow="1" w:lastRow="0" w:firstColumn="1" w:lastColumn="0" w:noHBand="0" w:noVBand="1"/>
      </w:tblPr>
      <w:tblGrid>
        <w:gridCol w:w="2041"/>
        <w:gridCol w:w="907"/>
        <w:gridCol w:w="907"/>
        <w:gridCol w:w="1449"/>
        <w:gridCol w:w="1449"/>
        <w:gridCol w:w="1450"/>
        <w:gridCol w:w="1449"/>
        <w:gridCol w:w="1450"/>
        <w:gridCol w:w="1449"/>
        <w:gridCol w:w="1450"/>
      </w:tblGrid>
      <w:tr w:rsidR="00C5206D" w:rsidRPr="00793E20" w:rsidTr="00C5206D">
        <w:trPr>
          <w:trHeight w:val="300"/>
        </w:trPr>
        <w:tc>
          <w:tcPr>
            <w:tcW w:w="2041"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Taxon</w:t>
            </w:r>
          </w:p>
        </w:tc>
        <w:tc>
          <w:tcPr>
            <w:tcW w:w="1814" w:type="dxa"/>
            <w:gridSpan w:val="2"/>
            <w:tcBorders>
              <w:top w:val="single" w:sz="4" w:space="0" w:color="auto"/>
              <w:left w:val="nil"/>
              <w:bottom w:val="single" w:sz="4" w:space="0" w:color="auto"/>
              <w:right w:val="nil"/>
            </w:tcBorders>
            <w:vAlign w:val="center"/>
          </w:tcPr>
          <w:p w:rsidR="00C5206D" w:rsidRPr="00590DD6" w:rsidRDefault="00C5206D" w:rsidP="00590DD6">
            <w:pPr>
              <w:spacing w:after="0"/>
              <w:jc w:val="center"/>
              <w:rPr>
                <w:rFonts w:ascii="Times New Roman" w:eastAsia="Times New Roman" w:hAnsi="Times New Roman" w:cs="Times New Roman"/>
                <w:color w:val="FF0000"/>
                <w:sz w:val="16"/>
                <w:szCs w:val="16"/>
                <w:lang w:val="fr-FR" w:eastAsia="fr-FR"/>
              </w:rPr>
            </w:pPr>
            <w:r w:rsidRPr="00590DD6">
              <w:rPr>
                <w:rFonts w:ascii="Times New Roman" w:eastAsia="Times New Roman" w:hAnsi="Times New Roman" w:cs="Times New Roman"/>
                <w:color w:val="FF0000"/>
                <w:sz w:val="16"/>
                <w:szCs w:val="16"/>
                <w:lang w:val="fr-FR" w:eastAsia="fr-FR"/>
              </w:rPr>
              <w:t>ID</w:t>
            </w:r>
          </w:p>
        </w:tc>
        <w:tc>
          <w:tcPr>
            <w:tcW w:w="1449"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log_BM</w:t>
            </w:r>
            <w:r w:rsidRPr="00793E20">
              <w:rPr>
                <w:rFonts w:ascii="Times New Roman" w:eastAsia="Times New Roman" w:hAnsi="Times New Roman" w:cs="Times New Roman"/>
                <w:color w:val="FF0000"/>
                <w:sz w:val="16"/>
                <w:szCs w:val="16"/>
                <w:vertAlign w:val="superscript"/>
                <w:lang w:val="fr-FR" w:eastAsia="fr-FR"/>
              </w:rPr>
              <w:t>1/3</w:t>
            </w:r>
          </w:p>
        </w:tc>
        <w:tc>
          <w:tcPr>
            <w:tcW w:w="1449"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log_tll</w:t>
            </w:r>
          </w:p>
        </w:tc>
        <w:tc>
          <w:tcPr>
            <w:tcW w:w="1450"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log_femur</w:t>
            </w:r>
          </w:p>
        </w:tc>
        <w:tc>
          <w:tcPr>
            <w:tcW w:w="1449"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log_tibiotarsus</w:t>
            </w:r>
          </w:p>
        </w:tc>
        <w:tc>
          <w:tcPr>
            <w:tcW w:w="1450"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log_tarsometatarsus</w:t>
            </w:r>
          </w:p>
        </w:tc>
        <w:tc>
          <w:tcPr>
            <w:tcW w:w="1449"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log_neck</w:t>
            </w:r>
          </w:p>
        </w:tc>
        <w:tc>
          <w:tcPr>
            <w:tcW w:w="1450" w:type="dxa"/>
            <w:tcBorders>
              <w:top w:val="single" w:sz="4" w:space="0" w:color="auto"/>
              <w:left w:val="nil"/>
              <w:bottom w:val="single" w:sz="4" w:space="0" w:color="auto"/>
              <w:right w:val="nil"/>
            </w:tcBorders>
            <w:shd w:val="clear" w:color="auto" w:fill="auto"/>
            <w:noWrap/>
            <w:vAlign w:val="center"/>
            <w:hideMark/>
          </w:tcPr>
          <w:p w:rsidR="00C5206D" w:rsidRPr="00793E20" w:rsidRDefault="00C5206D"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log_central vertebra</w:t>
            </w:r>
          </w:p>
        </w:tc>
      </w:tr>
      <w:tr w:rsidR="00590DD6" w:rsidRPr="00793E20" w:rsidTr="00C5206D">
        <w:trPr>
          <w:trHeight w:val="300"/>
        </w:trPr>
        <w:tc>
          <w:tcPr>
            <w:tcW w:w="2041"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Amazona amazonica</w:t>
            </w:r>
          </w:p>
        </w:tc>
        <w:tc>
          <w:tcPr>
            <w:tcW w:w="907" w:type="dxa"/>
            <w:tcBorders>
              <w:top w:val="single" w:sz="4" w:space="0" w:color="auto"/>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w:t>
            </w:r>
            <w:bookmarkStart w:id="0" w:name="_GoBack"/>
            <w:bookmarkEnd w:id="0"/>
            <w:r w:rsidRPr="002936FE">
              <w:rPr>
                <w:rFonts w:ascii="Times New Roman" w:hAnsi="Times New Roman" w:cs="Times New Roman"/>
                <w:color w:val="FF0000"/>
                <w:sz w:val="16"/>
                <w:szCs w:val="16"/>
              </w:rPr>
              <w:t>N ZO</w:t>
            </w:r>
          </w:p>
        </w:tc>
        <w:tc>
          <w:tcPr>
            <w:tcW w:w="907" w:type="dxa"/>
            <w:tcBorders>
              <w:top w:val="single" w:sz="4" w:space="0" w:color="auto"/>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2009-833</w:t>
            </w:r>
          </w:p>
        </w:tc>
        <w:tc>
          <w:tcPr>
            <w:tcW w:w="1449"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-0.13874488</w:t>
            </w:r>
          </w:p>
        </w:tc>
        <w:tc>
          <w:tcPr>
            <w:tcW w:w="1449"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-0.92705197</w:t>
            </w:r>
          </w:p>
        </w:tc>
        <w:tc>
          <w:tcPr>
            <w:tcW w:w="1450"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-1.36713796</w:t>
            </w:r>
          </w:p>
        </w:tc>
        <w:tc>
          <w:tcPr>
            <w:tcW w:w="1449"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-1.251192</w:t>
            </w:r>
          </w:p>
        </w:tc>
        <w:tc>
          <w:tcPr>
            <w:tcW w:w="1450"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-1.71511829</w:t>
            </w:r>
          </w:p>
        </w:tc>
        <w:tc>
          <w:tcPr>
            <w:tcW w:w="1449"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-1.17018181</w:t>
            </w:r>
          </w:p>
        </w:tc>
        <w:tc>
          <w:tcPr>
            <w:tcW w:w="1450" w:type="dxa"/>
            <w:tcBorders>
              <w:top w:val="single" w:sz="4" w:space="0" w:color="auto"/>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-2.1260984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Amazona autumnalis</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2000-262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-0.13282774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-0.92223251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-1.37099838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-1.24169382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-1.70487292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-1.20502426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-2.14935377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Amazona dufresniana</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2004-198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-0.08707315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-0.82663888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-1.27425167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-1.1437546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-1.61870438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-1.08465294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-2.04143612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Amazona vinacea</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2000-250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-0.13931221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-0.89715484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-1.34543845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-1.21190237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-1.69486368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-1.14923127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-2.08990945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Anas acuta</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1986-35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-0.02352703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-0.82739707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-1.38774609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-1.16761884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-1.39935376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-0.81341091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-1.88605665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Andigena nigrirostris</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1986-38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-0.1515643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-0.7540927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-1.29946934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-1.11339649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-1.31015859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-0.97465317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-1.93255716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Anhinga melanogaster</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1883.543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0.05243521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-0.72642005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-1.24283181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-1.06419055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-1.35340025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-0.46351731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-1.75970042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Anodorhynchus hyacinthinus</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1999-144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0.06483811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-0.68742071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-1.1490476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-1.01908806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-1.41184038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-0.99636716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-1.95781841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Anorrhinus galeritus</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2000-302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0.02524313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-0.65253337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-1.15384852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-1.00291957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-1.27515091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-0.84420865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-1.8431481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Anseranas semipalmata</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2004-151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0.14905268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-0.50912892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-1.09065796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-0.86157098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-1.0411973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-0.60851796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-1.74208155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Aprosmictus erythropterus</w:t>
            </w:r>
          </w:p>
        </w:tc>
        <w:tc>
          <w:tcPr>
            <w:tcW w:w="907" w:type="dxa"/>
            <w:tcBorders>
              <w:top w:val="nil"/>
              <w:left w:val="nil"/>
              <w:bottom w:val="nil"/>
              <w:right w:val="nil"/>
            </w:tcBorders>
            <w:vAlign w:val="center"/>
          </w:tcPr>
          <w:p w:rsidR="00590DD6" w:rsidRDefault="00590DD6" w:rsidP="00590DD6">
            <w:pPr>
              <w:spacing w:after="0"/>
              <w:jc w:val="center"/>
            </w:pPr>
            <w:r w:rsidRPr="002936FE">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-0.26895847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-1.00872961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-1.48905305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-1.32938311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-1.72723041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-1.21459898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-2.17717836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Apteryx mantelli</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Pr>
                <w:rFonts w:ascii="Times New Roman" w:hAnsi="Times New Roman" w:cs="Times New Roman"/>
                <w:color w:val="FF0000"/>
                <w:sz w:val="16"/>
                <w:szCs w:val="16"/>
              </w:rPr>
              <w:t>BMNH</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17-01-72-1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0.16610352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-0.54060751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-1.03971954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-0.89469424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-1.15926677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-0.84034259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-1.90274269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Apus apus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1997-995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-0.46065063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-1.27115943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-1.74787545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-1.59894427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-1.97839728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-1.44733178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-2.45842076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Aquila chrysaetos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2013-362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0.18920481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-0.45974563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-0.88883834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-0.88880472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-1.0526153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-0.83003183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-1.78277934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Ara ararauna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1995-233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0.02487787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-0.75631719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-1.21211465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-1.0835987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-1.50293206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-1.06308432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-1.96940028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Ara macao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1995-262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0.0257893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-0.7654321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-1.21896306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-1.09685573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-1.50570623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-1.02420069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-1.97633608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Ara militaris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2011-357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0.00747612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-0.78528858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-1.24139086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-1.11565785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-1.52331326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-1.05700041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-2.01954211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Aramides cajanea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1880-1395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-0.12977995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-0.58986414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-1.09974214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-0.9515582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-1.18151018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-0.84218072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-1.85636077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Ardea cinerea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1993-103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0.06311664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-0.36468719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-1.06419055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-0.70289635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-0.83159092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-0.42604981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-1.53003079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Baryphthengus ruficapillus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1997-920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-0.27904567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-0.92554928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-1.46382047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-1.28785559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-1.48425858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-1.20460667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-2.19246497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Bombycilla garrulus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2010-115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-0.40849435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-1.12627262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-1.64569944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-1.47172622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-1.73494621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-1.43640027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-2.29843202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Bubo bubo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2000-343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0.14418949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-0.48359685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-0.99744519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-0.83129632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-1.09506817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-0.96237433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-1.8951716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Burhinus oedicnemus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2009-801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-0.12819202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-0.66786464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-1.30469348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-1.04157947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-1.12842706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-1.10474325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-2.07883395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lastRenderedPageBreak/>
              <w:t>Calonectris diomedea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2004-413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-0.0634801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-0.71586266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-1.32873457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-1.05963295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-1.23440595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-0.93386051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-1.91865269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Calyptomena viridis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1997-886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-0.41344405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-1.0790944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-1.55021315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-1.39891827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-1.81616096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-1.32873457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-2.25181197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Caprimulgus europaeus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1995-250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-0.36837678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-1.14593699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-1.64149409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-1.49322446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-1.78225293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-1.41805034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-2.33724217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Caracara plancus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1979-107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-0.01630181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-0.55171117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-1.14898639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-0.94237193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-1.01963297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-0.96213544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-1.9710223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Cariama cristata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1934-614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0.05869709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-0.29682904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-1.07644514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-0.65091683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-0.70421306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-0.70031841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-1.72078949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Casuarius casuarius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1947-72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0.58780933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-0.02181948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-0.61261017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-0.41228904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-0.49485002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-0.42772102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-1.57202729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Catharacta skua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2000-344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0.04870935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-0.6474509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-1.23143589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-1.00256993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-1.17334221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-0.91108465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-1.91115544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Charmosyna pulchella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1997-936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-0.51005933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-1.27197105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-1.73660067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-1.59756665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-2.00612309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-1.51769823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-2.44733178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Chauna chavaria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1921-255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0.16610352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-0.37860559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-0.99714307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-0.72955409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-0.88223171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-0.63859328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-1.77624455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Ciconia ciconia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1997-940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0.17501494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-0.24621018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-0.99580764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-0.58502665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-0.68550077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-0.52730205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-1.59057413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Columba livia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1876-642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-0.18954541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-0.7503859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-1.25235518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-1.10507502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-1.36421476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-0.93835907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-1.92118082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Coracopsis nigra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1883-507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-0.19225138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-0.94351441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-1.43027505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-1.25531594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-1.67345933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-1.16392919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-2.1090204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Coragyps atratus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1923-13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0.05127162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-0.54059243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-1.10056255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-0.87817762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-1.11747546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-0.82985568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-1.86934465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Corvus corax</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0.03714352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-0.60216424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-1.1534155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-0.95459878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-1.16316971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-0.97576069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-1.9175737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Crypturellus cinereus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2004-187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-0.12050358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-0.69024212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-1.20252471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-1.08202212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-1.23254728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-0.94962024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-2.05453142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Cyanoliseus patagonus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1996-26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-0.1845394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-0.905459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-1.37365963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-1.23121395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-1.63264408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-1.19962665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-2.1260984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Cygnus olor</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eastAsia="Times New Roman" w:hAnsi="Times New Roman" w:cs="Times New Roman"/>
                <w:color w:val="FF0000"/>
                <w:sz w:val="16"/>
                <w:szCs w:val="16"/>
                <w:lang w:val="fr-FR" w:eastAsia="fr-FR"/>
              </w:rPr>
            </w:pPr>
            <w:r w:rsidRPr="00590DD6">
              <w:rPr>
                <w:rFonts w:ascii="Times New Roman" w:eastAsia="Times New Roman" w:hAnsi="Times New Roman" w:cs="Times New Roman"/>
                <w:color w:val="FF0000"/>
                <w:sz w:val="16"/>
                <w:szCs w:val="16"/>
                <w:lang w:val="fr-FR" w:eastAsia="fr-FR"/>
              </w:rPr>
              <w:t>MNHN1871-420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0.34447459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-0.29551488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-0.95726702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-0.55268689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-0.93572925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-0.19486631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-1.48691564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Dendrocopos major</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2000-283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-0.35857357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-1.19702115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-1.71624662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-1.58419227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-1.73849923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-1.35822853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-2.31875876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Dendrocopos medius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1997-526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-0.36563667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-1.05276239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-1.58502665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-1.42724454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-1.59911678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-1.43497907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-2.33348202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Deroptyus accipitrinus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1997-433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-0.20361131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-0.95967462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-1.42296801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-1.28299559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-1.70223949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-1.22366209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-2.17783192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Dromaius novaehollandiae</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1897-89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0.58655595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-0.03007181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-0.6838199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-0.42481216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-0.45593196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-0.25824192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-1.48386142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Dryocopus martius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2013-344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-0.18847703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-0.88779731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-1.37923951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-1.28449806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-1.44635966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-1.09178315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-2.02918839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Eudyptes chrysocome</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1997-112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0.15413267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-0.73776255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-1.19395576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-1.02951365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-1.59345982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-0.9516359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-1.95116991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Eurypyga helias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1869-396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-0.24194738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-0.78036309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-1.44105155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-1.12101888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-1.26825012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-0.88505558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-1.89448982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Falculea palliata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1883-531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-0.31628249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-0.96509093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-1.5182708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-1.33059013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-1.50390101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-1.19708951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-2.15552282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Fregata ariel</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1997-178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-0.04164625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-0.92800759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-1.37809704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-1.23210238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-1.75547549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-0.9056337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-1.88472241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Gallirallus australis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1870-182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-0.01638285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-0.61459037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-1.11970101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-0.97138809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-1.22061999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-0.84618514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-1.86486735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Gallus gallus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1893-232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0.0085718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-0.44070397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-0.98733147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-0.82364824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-0.96082392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-0.68954036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-1.72307887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Gavia arctica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1992-9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0.12368929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-0.60537324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-1.36071277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-0.90423804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-1.09772508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-0.9516359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-1.65915945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lastRenderedPageBreak/>
              <w:t>Geronticus eremita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1997-750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0.05408854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-0.58377568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-1.16647042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-0.92223251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-1.13679614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-0.81423127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-1.86486735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Glareola pratincola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2009-803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0.01046949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-1.05222329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-1.6367642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-1.4205594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-1.55877633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-1.42227848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-2.39040559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Grus grus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0.24939601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-0.16857818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-0.88840148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-0.53209605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-0.59294919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-0.40904677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-1.47586362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Gypaetus barbatus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1992-2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0.254476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-0.45069014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-0.95506845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-0.81559252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-1.04359143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-0.79056542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-1.79997073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Gyps fulvus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1996-43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0.254476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-0.35310638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-0.85328296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-0.7212464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-0.94573176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-0.54890469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-1.62451929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Gyps rueppellii</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1997-948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0.29920903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-0.33136253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-0.81835646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-0.69897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-0.94180181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-0.59593639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-1.65915945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Haematopus ostralegus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1994-36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-0.04785774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-0.74586297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-1.33077613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-1.09533854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-1.27942728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-1.0216825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-2.01457353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Himantopus himantopus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1986-41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-0.24388536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-0.53766191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-1.46750041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-0.88163606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-0.90465627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-0.99473367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-1.99182582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Larus glaucescens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1993-346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-0.36745764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-0.57298479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-1.15558496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-0.910837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-1.12708656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-0.7654068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-1.77391588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Lorius garrulus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1996-137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-0.22252051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-0.96050657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-1.42527442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-1.29056043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-1.68319125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-1.18170811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-2.11182051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Lybius dubius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1997-879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-0.3469862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-1.01781925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-1.58703573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-1.36261035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-1.57332611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-1.3080349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-2.29499204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Megaceryle torquata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2004-196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-0.07601508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-1.00948356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-1.45419824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-1.32413005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-1.81559252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-1.09832377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-2.09745322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Megapodius cumingii</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1884-379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0.17217846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-0.63895246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-1.17082493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-1.00992767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-1.19097928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-0.92281385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-1.96417018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Merops apiaster</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1997-1080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-0.40489006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-1.24526953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-1.70774393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-1.5965363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-1.92335956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-1.41578189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-2.35753548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Mitu tuberosum</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1997-333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0.1955291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-0.40021515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-0.94861592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-0.76853041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-0.93949102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-0.6134832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-1.63732907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Morus bassanus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1997-191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0.22556454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-0.63165732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-1.1382267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-0.99186844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-1.22988471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-0.62085771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-1.70996539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Neophron percnopterus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1995-229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0.01379756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-0.5754777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-1.13235577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-0.94838448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-1.10001544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-0.92679504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-1.94846161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Numida meleagris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1885-332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0.0461009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-0.55462935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-1.06048075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-0.93352499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-1.12314735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-0.78175342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-1.82419837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Opisthocomus hoazin</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1997.802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-0.03230334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-0.68411358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-1.19111413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-1.04958646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-1.27286558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-0.93726764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-1.9905491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Oriolus oriolus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1993-131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-0.38088917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-1.08291481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-1.59277911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-1.44454278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-1.67468963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-1.19708951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-2.3080349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Otis tarda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1875-784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0.35851565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-0.30365235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-0.89966392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-0.67736729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-0.79371396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-0.61469766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-1.61493022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Pandion haliaetus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1996-49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0.06803999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-0.6067232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-1.11605481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-0.92357803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-1.28785559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-0.93824603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-1.95900231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Pelecanus crispus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1995-278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0.35356595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-0.36849535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-0.89506926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-0.74593555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-0.9163899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-0.21442105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-1.3471737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Phaethon aethereus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1997-198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-0.05163399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-0.91861668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-1.4225082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-1.27067319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-1.53476591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-1.03498655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-2.01278077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Phalacrocorax verrucosus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1979-191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0.11414089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-0.63065425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-1.19654288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-0.95565627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-1.2238802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-0.6799992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-1.7883456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Phoenicopterus ruber</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1997-205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0.16378723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-0.15765916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-1.02747318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-0.51173139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-0.53180041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-0.35714983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-1.3819519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Picus viridis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1997-1126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-0.23739942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-0.97155076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-1.49241396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-1.35251923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-1.52028077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-1.18170811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-2.15181088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Platycercus elegans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1996-134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-0.29042591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-1.02209357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-1.50514998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-1.35941919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-1.69723629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-1.33818731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-2.20342567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Platycercus eximius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1997-923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-0.32627023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-1.0437355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-1.54272381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-1.36511986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-1.73002032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-1.33818731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-2.25570702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Pluvialis apricaria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1997-1171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-0.21529719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-0.85118149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-1.43640027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-1.20059052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-1.38457605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-1.3283644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-2.2636035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lastRenderedPageBreak/>
              <w:t>Podiceps cristatus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1997-118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0.00609477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-0.68875488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-1.36865771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-1.00300702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-1.20300961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-0.65856548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-1.80715389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Poicephalus gulielmi</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A9223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-0.185579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-0.96842997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-1.42308304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-1.2964507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-1.71534372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-1.24146658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-2.17783192</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Poicephalus robustus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2004-197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-0.16815189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-0.9265016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-1.37396775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-1.25696085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-1.68131073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-1.23210238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-2.15428198</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Poicephalus senegalus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1881-147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-0.28410789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-1.03574037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-1.49689056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-1.36181036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-1.77520804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-1.32532253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-2.26520017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Psittacula krameri</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1997-439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-0.30815101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-1.02452224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-1.48638293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-1.34949821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-1.76548272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-1.27753061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-2.24488773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Psittacus erithacus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1997-445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-0.11688838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-0.8645811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-1.31921139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-1.18943147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-1.61996975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-1.14490505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-2.1001795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Pterocles quadricinctus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1878-598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-0.2482425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-0.94036086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-1.4015378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-1.3165927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-1.57170319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-1.20259395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-2.21968269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Rhea americana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1993-6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0.45072751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-0.12557617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-0.73189027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-0.53342893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-0.56751174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-0.38411305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-1.45419824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Rhynochetos jubatus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1886-128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-0.0152525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-0.54637593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-1.16800232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-0.92241409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-1.01448371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-0.90059563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-1.90868484</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Sagittarius serpentarius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1892-965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0.17217846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-0.171295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-0.94703687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-0.5529971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-0.55098468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-0.68552182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-1.73400363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Sarcoramphus papa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1995-03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0.17609126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-0.4490871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-1.00397017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-0.79398412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-1.01877051</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-0.76603986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-1.81191563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Scolopax rusticola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1997-1107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-0.18662613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-0.83283041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-1.33639329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-1.20210952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-1.41941712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-1.14849705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-2.1408617</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Scopus umbretta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1896-300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-0.12472443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-0.70679218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-1.34601609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-1.04522701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-1.21296482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-0.97802555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-1.90101036</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Struthio camelus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1908-160</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0.70240332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0.1271048</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-0.50031292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-0.2588484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-0.32513886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-0.03589129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-1.23239893</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Tauraco corythaix</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1996-129</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-0.2205145</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-0.79347095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-1.28332902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-1.15027356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-1.41953122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-1.10773839</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-2.07468791</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Thalassarche melanophrys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1889-34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0.20068666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-0.49724523</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-1.13047494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-0.81852801</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-1.0347042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-0.77780395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-1.76396685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Tyto alba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1997-494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-0.16449832</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-0.72126926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-1.30697693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-1.08698132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-1.23047498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-1.26416167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-2.23433145</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Upupa epops</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1993-123</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-0.39023208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-1.12436006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-1.65995268</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-1.47820835</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-1.69962194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-1.23395914</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-2.22914799</w:t>
            </w:r>
          </w:p>
        </w:tc>
      </w:tr>
      <w:tr w:rsidR="00590DD6" w:rsidRPr="00793E20" w:rsidTr="00C5206D">
        <w:trPr>
          <w:trHeight w:val="300"/>
        </w:trPr>
        <w:tc>
          <w:tcPr>
            <w:tcW w:w="2041" w:type="dxa"/>
            <w:tcBorders>
              <w:top w:val="nil"/>
              <w:left w:val="nil"/>
              <w:bottom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Uria lomvia</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1993-347</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-0.0081894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-0.75654027</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-1.30155146</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-1.06560256</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-1.40616034</w:t>
            </w:r>
          </w:p>
        </w:tc>
        <w:tc>
          <w:tcPr>
            <w:tcW w:w="1449"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-0.98750022</w:t>
            </w:r>
          </w:p>
        </w:tc>
        <w:tc>
          <w:tcPr>
            <w:tcW w:w="1450" w:type="dxa"/>
            <w:tcBorders>
              <w:top w:val="nil"/>
              <w:left w:val="nil"/>
              <w:bottom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-1.98046832</w:t>
            </w:r>
          </w:p>
        </w:tc>
      </w:tr>
      <w:tr w:rsidR="00590DD6" w:rsidRPr="00793E20" w:rsidTr="00C5206D">
        <w:trPr>
          <w:trHeight w:val="300"/>
        </w:trPr>
        <w:tc>
          <w:tcPr>
            <w:tcW w:w="2041" w:type="dxa"/>
            <w:tcBorders>
              <w:top w:val="nil"/>
              <w:left w:val="nil"/>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Vanellus vanellus</w:t>
            </w:r>
          </w:p>
        </w:tc>
        <w:tc>
          <w:tcPr>
            <w:tcW w:w="907" w:type="dxa"/>
            <w:tcBorders>
              <w:top w:val="nil"/>
              <w:left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1997-1150</w:t>
            </w:r>
          </w:p>
        </w:tc>
        <w:tc>
          <w:tcPr>
            <w:tcW w:w="1449"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-0.21338817</w:t>
            </w:r>
          </w:p>
        </w:tc>
        <w:tc>
          <w:tcPr>
            <w:tcW w:w="1449"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-0.81987413</w:t>
            </w:r>
          </w:p>
        </w:tc>
        <w:tc>
          <w:tcPr>
            <w:tcW w:w="1450"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-1.42770939</w:t>
            </w:r>
          </w:p>
        </w:tc>
        <w:tc>
          <w:tcPr>
            <w:tcW w:w="1449"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-1.17757038</w:t>
            </w:r>
          </w:p>
        </w:tc>
        <w:tc>
          <w:tcPr>
            <w:tcW w:w="1450"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-1.32230182</w:t>
            </w:r>
          </w:p>
        </w:tc>
        <w:tc>
          <w:tcPr>
            <w:tcW w:w="1449"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-1.20551195</w:t>
            </w:r>
          </w:p>
        </w:tc>
        <w:tc>
          <w:tcPr>
            <w:tcW w:w="1450" w:type="dxa"/>
            <w:tcBorders>
              <w:top w:val="nil"/>
              <w:left w:val="nil"/>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-2.19517932</w:t>
            </w:r>
          </w:p>
        </w:tc>
      </w:tr>
      <w:tr w:rsidR="00590DD6" w:rsidRPr="00793E20" w:rsidTr="00C5206D">
        <w:trPr>
          <w:trHeight w:val="300"/>
        </w:trPr>
        <w:tc>
          <w:tcPr>
            <w:tcW w:w="2041"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rPr>
                <w:rFonts w:ascii="Times New Roman" w:eastAsia="Times New Roman" w:hAnsi="Times New Roman" w:cs="Times New Roman"/>
                <w:i/>
                <w:iCs/>
                <w:color w:val="FF0000"/>
                <w:sz w:val="16"/>
                <w:szCs w:val="16"/>
                <w:lang w:val="fr-FR" w:eastAsia="fr-FR"/>
              </w:rPr>
            </w:pPr>
            <w:r w:rsidRPr="00793E20">
              <w:rPr>
                <w:rFonts w:ascii="Times New Roman" w:eastAsia="Times New Roman" w:hAnsi="Times New Roman" w:cs="Times New Roman"/>
                <w:i/>
                <w:iCs/>
                <w:color w:val="FF0000"/>
                <w:sz w:val="16"/>
                <w:szCs w:val="16"/>
                <w:lang w:val="fr-FR" w:eastAsia="fr-FR"/>
              </w:rPr>
              <w:t>Vultur gryphus</w:t>
            </w:r>
          </w:p>
        </w:tc>
        <w:tc>
          <w:tcPr>
            <w:tcW w:w="907" w:type="dxa"/>
            <w:tcBorders>
              <w:top w:val="nil"/>
              <w:left w:val="nil"/>
              <w:bottom w:val="single" w:sz="4" w:space="0" w:color="auto"/>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MNHN ZO</w:t>
            </w:r>
          </w:p>
        </w:tc>
        <w:tc>
          <w:tcPr>
            <w:tcW w:w="907" w:type="dxa"/>
            <w:tcBorders>
              <w:top w:val="nil"/>
              <w:left w:val="nil"/>
              <w:bottom w:val="single" w:sz="4" w:space="0" w:color="auto"/>
              <w:right w:val="nil"/>
            </w:tcBorders>
            <w:vAlign w:val="center"/>
          </w:tcPr>
          <w:p w:rsidR="00590DD6" w:rsidRPr="00590DD6" w:rsidRDefault="00590DD6" w:rsidP="00590DD6">
            <w:pPr>
              <w:spacing w:after="0"/>
              <w:jc w:val="center"/>
              <w:rPr>
                <w:rFonts w:ascii="Times New Roman" w:hAnsi="Times New Roman" w:cs="Times New Roman"/>
                <w:color w:val="FF0000"/>
                <w:sz w:val="16"/>
                <w:szCs w:val="16"/>
              </w:rPr>
            </w:pPr>
            <w:r w:rsidRPr="00590DD6">
              <w:rPr>
                <w:rFonts w:ascii="Times New Roman" w:hAnsi="Times New Roman" w:cs="Times New Roman"/>
                <w:color w:val="FF0000"/>
                <w:sz w:val="16"/>
                <w:szCs w:val="16"/>
              </w:rPr>
              <w:t>1973-202</w:t>
            </w:r>
          </w:p>
        </w:tc>
        <w:tc>
          <w:tcPr>
            <w:tcW w:w="1449"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0.35038417</w:t>
            </w:r>
          </w:p>
        </w:tc>
        <w:tc>
          <w:tcPr>
            <w:tcW w:w="1449"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-0.31461659</w:t>
            </w:r>
          </w:p>
        </w:tc>
        <w:tc>
          <w:tcPr>
            <w:tcW w:w="1450"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-0.83238733</w:t>
            </w:r>
          </w:p>
        </w:tc>
        <w:tc>
          <w:tcPr>
            <w:tcW w:w="1449"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-0.66294027</w:t>
            </w:r>
          </w:p>
        </w:tc>
        <w:tc>
          <w:tcPr>
            <w:tcW w:w="1450"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-0.92009553</w:t>
            </w:r>
          </w:p>
        </w:tc>
        <w:tc>
          <w:tcPr>
            <w:tcW w:w="1449"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-0.54947377</w:t>
            </w:r>
          </w:p>
        </w:tc>
        <w:tc>
          <w:tcPr>
            <w:tcW w:w="1450" w:type="dxa"/>
            <w:tcBorders>
              <w:top w:val="nil"/>
              <w:left w:val="nil"/>
              <w:bottom w:val="single" w:sz="4" w:space="0" w:color="auto"/>
              <w:right w:val="nil"/>
            </w:tcBorders>
            <w:shd w:val="clear" w:color="auto" w:fill="auto"/>
            <w:noWrap/>
            <w:vAlign w:val="center"/>
            <w:hideMark/>
          </w:tcPr>
          <w:p w:rsidR="00590DD6" w:rsidRPr="00793E20" w:rsidRDefault="00590DD6" w:rsidP="00590DD6">
            <w:pPr>
              <w:spacing w:after="0"/>
              <w:jc w:val="center"/>
              <w:rPr>
                <w:rFonts w:ascii="Times New Roman" w:eastAsia="Times New Roman" w:hAnsi="Times New Roman" w:cs="Times New Roman"/>
                <w:color w:val="FF0000"/>
                <w:sz w:val="16"/>
                <w:szCs w:val="16"/>
                <w:lang w:val="fr-FR" w:eastAsia="fr-FR"/>
              </w:rPr>
            </w:pPr>
            <w:r w:rsidRPr="00793E20">
              <w:rPr>
                <w:rFonts w:ascii="Times New Roman" w:eastAsia="Times New Roman" w:hAnsi="Times New Roman" w:cs="Times New Roman"/>
                <w:color w:val="FF0000"/>
                <w:sz w:val="16"/>
                <w:szCs w:val="16"/>
                <w:lang w:val="fr-FR" w:eastAsia="fr-FR"/>
              </w:rPr>
              <w:t>-1.59345982</w:t>
            </w:r>
          </w:p>
        </w:tc>
      </w:tr>
    </w:tbl>
    <w:p w:rsidR="004E3940" w:rsidRPr="00793E20" w:rsidRDefault="004E3940">
      <w:pPr>
        <w:rPr>
          <w:rFonts w:ascii="Times New Roman" w:hAnsi="Times New Roman" w:cs="Times New Roman"/>
          <w:b/>
          <w:color w:val="FF0000"/>
          <w:sz w:val="20"/>
          <w:szCs w:val="20"/>
          <w:lang w:val="en-US"/>
        </w:rPr>
      </w:pPr>
    </w:p>
    <w:p w:rsidR="000F6259" w:rsidRPr="00793E20" w:rsidRDefault="000F6259">
      <w:pPr>
        <w:rPr>
          <w:rFonts w:ascii="Times New Roman" w:hAnsi="Times New Roman" w:cs="Times New Roman"/>
          <w:b/>
          <w:color w:val="FF0000"/>
          <w:sz w:val="20"/>
          <w:szCs w:val="20"/>
          <w:lang w:val="en-US"/>
        </w:rPr>
        <w:sectPr w:rsidR="000F6259" w:rsidRPr="00793E20" w:rsidSect="000F6259">
          <w:pgSz w:w="16838" w:h="11906" w:orient="landscape"/>
          <w:pgMar w:top="1418" w:right="1418" w:bottom="1418" w:left="1134" w:header="709" w:footer="709" w:gutter="0"/>
          <w:lnNumType w:countBy="1" w:restart="continuous"/>
          <w:cols w:space="708"/>
          <w:docGrid w:linePitch="360"/>
        </w:sectPr>
      </w:pPr>
    </w:p>
    <w:p w:rsidR="00C350DB" w:rsidRPr="00537F32" w:rsidRDefault="00C350DB" w:rsidP="00F67C5C">
      <w:pPr>
        <w:spacing w:after="120" w:line="360" w:lineRule="auto"/>
        <w:rPr>
          <w:rFonts w:ascii="Times New Roman" w:hAnsi="Times New Roman" w:cs="Times New Roman"/>
          <w:b/>
          <w:sz w:val="24"/>
          <w:szCs w:val="24"/>
          <w:lang w:val="en-US"/>
        </w:rPr>
      </w:pPr>
      <w:r w:rsidRPr="00537F32">
        <w:rPr>
          <w:rFonts w:ascii="Times New Roman" w:hAnsi="Times New Roman" w:cs="Times New Roman"/>
          <w:b/>
          <w:sz w:val="24"/>
          <w:szCs w:val="24"/>
          <w:lang w:val="en-US"/>
        </w:rPr>
        <w:lastRenderedPageBreak/>
        <w:t>Supplementary material references</w:t>
      </w:r>
    </w:p>
    <w:p w:rsidR="00537F32" w:rsidRDefault="00C350DB" w:rsidP="00537F32">
      <w:pPr>
        <w:spacing w:after="0" w:line="240" w:lineRule="auto"/>
        <w:rPr>
          <w:rFonts w:ascii="Times New Roman" w:hAnsi="Times New Roman" w:cs="Times New Roman"/>
          <w:noProof/>
          <w:sz w:val="24"/>
          <w:szCs w:val="24"/>
          <w:lang w:val="en-US"/>
        </w:rPr>
      </w:pPr>
      <w:r w:rsidRPr="00537F32">
        <w:rPr>
          <w:rFonts w:ascii="Times New Roman" w:hAnsi="Times New Roman" w:cs="Times New Roman"/>
          <w:sz w:val="24"/>
          <w:szCs w:val="24"/>
          <w:lang w:val="en-US"/>
        </w:rPr>
        <w:fldChar w:fldCharType="begin"/>
      </w:r>
      <w:r w:rsidRPr="00537F32">
        <w:rPr>
          <w:rFonts w:ascii="Times New Roman" w:hAnsi="Times New Roman" w:cs="Times New Roman"/>
          <w:sz w:val="24"/>
          <w:szCs w:val="24"/>
          <w:lang w:val="en-US"/>
        </w:rPr>
        <w:instrText xml:space="preserve"> ADDIN EN.REFLIST </w:instrText>
      </w:r>
      <w:r w:rsidRPr="00537F32">
        <w:rPr>
          <w:rFonts w:ascii="Times New Roman" w:hAnsi="Times New Roman" w:cs="Times New Roman"/>
          <w:sz w:val="24"/>
          <w:szCs w:val="24"/>
          <w:lang w:val="en-US"/>
        </w:rPr>
        <w:fldChar w:fldCharType="separate"/>
      </w:r>
      <w:bookmarkStart w:id="1" w:name="_ENREF_1"/>
      <w:r w:rsidR="00537F32">
        <w:rPr>
          <w:rFonts w:ascii="Times New Roman" w:hAnsi="Times New Roman" w:cs="Times New Roman"/>
          <w:noProof/>
          <w:sz w:val="24"/>
          <w:szCs w:val="24"/>
          <w:lang w:val="en-US"/>
        </w:rPr>
        <w:t>1.</w:t>
      </w:r>
      <w:r w:rsidR="00537F32">
        <w:rPr>
          <w:rFonts w:ascii="Times New Roman" w:hAnsi="Times New Roman" w:cs="Times New Roman"/>
          <w:noProof/>
          <w:sz w:val="24"/>
          <w:szCs w:val="24"/>
          <w:lang w:val="en-US"/>
        </w:rPr>
        <w:tab/>
        <w:t xml:space="preserve">Taylor M.P., Wedel M.J. 2013 The effect of intervertebral cartilage on neutral posture and range of motion in the necks of sauropod dinosaurs. </w:t>
      </w:r>
      <w:r w:rsidR="00537F32" w:rsidRPr="00537F32">
        <w:rPr>
          <w:rFonts w:ascii="Times New Roman" w:hAnsi="Times New Roman" w:cs="Times New Roman"/>
          <w:i/>
          <w:noProof/>
          <w:sz w:val="24"/>
          <w:szCs w:val="24"/>
          <w:lang w:val="en-US"/>
        </w:rPr>
        <w:t>PLoS One</w:t>
      </w:r>
      <w:r w:rsidR="00537F32">
        <w:rPr>
          <w:rFonts w:ascii="Times New Roman" w:hAnsi="Times New Roman" w:cs="Times New Roman"/>
          <w:noProof/>
          <w:sz w:val="24"/>
          <w:szCs w:val="24"/>
          <w:lang w:val="en-US"/>
        </w:rPr>
        <w:t xml:space="preserve"> </w:t>
      </w:r>
      <w:r w:rsidR="00537F32" w:rsidRPr="00537F32">
        <w:rPr>
          <w:rFonts w:ascii="Times New Roman" w:hAnsi="Times New Roman" w:cs="Times New Roman"/>
          <w:b/>
          <w:noProof/>
          <w:sz w:val="24"/>
          <w:szCs w:val="24"/>
          <w:lang w:val="en-US"/>
        </w:rPr>
        <w:t>8</w:t>
      </w:r>
      <w:r w:rsidR="00537F32">
        <w:rPr>
          <w:rFonts w:ascii="Times New Roman" w:hAnsi="Times New Roman" w:cs="Times New Roman"/>
          <w:noProof/>
          <w:sz w:val="24"/>
          <w:szCs w:val="24"/>
          <w:lang w:val="en-US"/>
        </w:rPr>
        <w:t>(10), e78214. (doi:10.1371/journal.pone.0078214).</w:t>
      </w:r>
      <w:bookmarkEnd w:id="1"/>
    </w:p>
    <w:p w:rsidR="00537F32" w:rsidRDefault="00537F32" w:rsidP="00537F32">
      <w:pPr>
        <w:spacing w:after="0" w:line="240" w:lineRule="auto"/>
        <w:rPr>
          <w:rFonts w:ascii="Times New Roman" w:hAnsi="Times New Roman" w:cs="Times New Roman"/>
          <w:noProof/>
          <w:sz w:val="24"/>
          <w:szCs w:val="24"/>
          <w:lang w:val="en-US"/>
        </w:rPr>
      </w:pPr>
      <w:bookmarkStart w:id="2" w:name="_ENREF_2"/>
      <w:r>
        <w:rPr>
          <w:rFonts w:ascii="Times New Roman" w:hAnsi="Times New Roman" w:cs="Times New Roman"/>
          <w:noProof/>
          <w:sz w:val="24"/>
          <w:szCs w:val="24"/>
          <w:lang w:val="en-US"/>
        </w:rPr>
        <w:t>2.</w:t>
      </w:r>
      <w:r>
        <w:rPr>
          <w:rFonts w:ascii="Times New Roman" w:hAnsi="Times New Roman" w:cs="Times New Roman"/>
          <w:noProof/>
          <w:sz w:val="24"/>
          <w:szCs w:val="24"/>
          <w:lang w:val="en-US"/>
        </w:rPr>
        <w:tab/>
        <w:t xml:space="preserve">Wilman H., Belmaker J., Simpson J., de la Rosa C., Rivadeneira M.M., Jetz W. 2014 EltonTraits 1.0: Species-level foraging attributes of the world's birds and mammals. </w:t>
      </w:r>
      <w:r w:rsidRPr="00537F32">
        <w:rPr>
          <w:rFonts w:ascii="Times New Roman" w:hAnsi="Times New Roman" w:cs="Times New Roman"/>
          <w:i/>
          <w:noProof/>
          <w:sz w:val="24"/>
          <w:szCs w:val="24"/>
          <w:lang w:val="en-US"/>
        </w:rPr>
        <w:t>Ecology</w:t>
      </w:r>
      <w:r>
        <w:rPr>
          <w:rFonts w:ascii="Times New Roman" w:hAnsi="Times New Roman" w:cs="Times New Roman"/>
          <w:noProof/>
          <w:sz w:val="24"/>
          <w:szCs w:val="24"/>
          <w:lang w:val="en-US"/>
        </w:rPr>
        <w:t xml:space="preserve"> </w:t>
      </w:r>
      <w:r w:rsidRPr="00537F32">
        <w:rPr>
          <w:rFonts w:ascii="Times New Roman" w:hAnsi="Times New Roman" w:cs="Times New Roman"/>
          <w:b/>
          <w:noProof/>
          <w:sz w:val="24"/>
          <w:szCs w:val="24"/>
          <w:lang w:val="en-US"/>
        </w:rPr>
        <w:t>95</w:t>
      </w:r>
      <w:r>
        <w:rPr>
          <w:rFonts w:ascii="Times New Roman" w:hAnsi="Times New Roman" w:cs="Times New Roman"/>
          <w:noProof/>
          <w:sz w:val="24"/>
          <w:szCs w:val="24"/>
          <w:lang w:val="en-US"/>
        </w:rPr>
        <w:t>(7), 2027. (doi:10.1890/13-1917.1).</w:t>
      </w:r>
      <w:bookmarkEnd w:id="2"/>
    </w:p>
    <w:p w:rsidR="00537F32" w:rsidRDefault="00537F32" w:rsidP="00537F32">
      <w:pPr>
        <w:spacing w:line="240" w:lineRule="auto"/>
        <w:rPr>
          <w:rFonts w:ascii="Times New Roman" w:hAnsi="Times New Roman" w:cs="Times New Roman"/>
          <w:noProof/>
          <w:sz w:val="24"/>
          <w:szCs w:val="24"/>
          <w:lang w:val="en-US"/>
        </w:rPr>
      </w:pPr>
      <w:bookmarkStart w:id="3" w:name="_ENREF_3"/>
      <w:r>
        <w:rPr>
          <w:rFonts w:ascii="Times New Roman" w:hAnsi="Times New Roman" w:cs="Times New Roman"/>
          <w:noProof/>
          <w:sz w:val="24"/>
          <w:szCs w:val="24"/>
          <w:lang w:val="en-US"/>
        </w:rPr>
        <w:t>3.</w:t>
      </w:r>
      <w:r>
        <w:rPr>
          <w:rFonts w:ascii="Times New Roman" w:hAnsi="Times New Roman" w:cs="Times New Roman"/>
          <w:noProof/>
          <w:sz w:val="24"/>
          <w:szCs w:val="24"/>
          <w:lang w:val="en-US"/>
        </w:rPr>
        <w:tab/>
        <w:t xml:space="preserve">De Graaf R.M., Tilgham N.G., Anderson S.H. 1985 Foraging guilds of North American birds. </w:t>
      </w:r>
      <w:r w:rsidRPr="00537F32">
        <w:rPr>
          <w:rFonts w:ascii="Times New Roman" w:hAnsi="Times New Roman" w:cs="Times New Roman"/>
          <w:i/>
          <w:noProof/>
          <w:sz w:val="24"/>
          <w:szCs w:val="24"/>
          <w:lang w:val="en-US"/>
        </w:rPr>
        <w:t>Environmental management</w:t>
      </w:r>
      <w:r>
        <w:rPr>
          <w:rFonts w:ascii="Times New Roman" w:hAnsi="Times New Roman" w:cs="Times New Roman"/>
          <w:noProof/>
          <w:sz w:val="24"/>
          <w:szCs w:val="24"/>
          <w:lang w:val="en-US"/>
        </w:rPr>
        <w:t xml:space="preserve"> </w:t>
      </w:r>
      <w:r w:rsidRPr="00537F32">
        <w:rPr>
          <w:rFonts w:ascii="Times New Roman" w:hAnsi="Times New Roman" w:cs="Times New Roman"/>
          <w:b/>
          <w:noProof/>
          <w:sz w:val="24"/>
          <w:szCs w:val="24"/>
          <w:lang w:val="en-US"/>
        </w:rPr>
        <w:t>9</w:t>
      </w:r>
      <w:r>
        <w:rPr>
          <w:rFonts w:ascii="Times New Roman" w:hAnsi="Times New Roman" w:cs="Times New Roman"/>
          <w:noProof/>
          <w:sz w:val="24"/>
          <w:szCs w:val="24"/>
          <w:lang w:val="en-US"/>
        </w:rPr>
        <w:t>(6), 493-536.</w:t>
      </w:r>
      <w:bookmarkEnd w:id="3"/>
    </w:p>
    <w:p w:rsidR="00537F32" w:rsidRDefault="00537F32" w:rsidP="00537F32">
      <w:pPr>
        <w:spacing w:line="240" w:lineRule="auto"/>
        <w:rPr>
          <w:rFonts w:ascii="Times New Roman" w:hAnsi="Times New Roman" w:cs="Times New Roman"/>
          <w:noProof/>
          <w:sz w:val="24"/>
          <w:szCs w:val="24"/>
          <w:lang w:val="en-US"/>
        </w:rPr>
      </w:pPr>
    </w:p>
    <w:p w:rsidR="00D65873" w:rsidRPr="00A81D9D" w:rsidRDefault="00C350DB" w:rsidP="00F67C5C">
      <w:pPr>
        <w:spacing w:after="120" w:line="360" w:lineRule="auto"/>
        <w:rPr>
          <w:rFonts w:ascii="Times New Roman" w:hAnsi="Times New Roman" w:cs="Times New Roman"/>
          <w:sz w:val="20"/>
          <w:szCs w:val="20"/>
          <w:lang w:val="en-US"/>
        </w:rPr>
      </w:pPr>
      <w:r w:rsidRPr="00537F32">
        <w:rPr>
          <w:rFonts w:ascii="Times New Roman" w:hAnsi="Times New Roman" w:cs="Times New Roman"/>
          <w:sz w:val="24"/>
          <w:szCs w:val="24"/>
          <w:lang w:val="en-US"/>
        </w:rPr>
        <w:fldChar w:fldCharType="end"/>
      </w:r>
    </w:p>
    <w:sectPr w:rsidR="00D65873" w:rsidRPr="00A81D9D" w:rsidSect="00E11E89">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1B" w:rsidRDefault="003D6E1B">
      <w:pPr>
        <w:spacing w:after="0" w:line="240" w:lineRule="auto"/>
      </w:pPr>
      <w:r>
        <w:separator/>
      </w:r>
    </w:p>
  </w:endnote>
  <w:endnote w:type="continuationSeparator" w:id="0">
    <w:p w:rsidR="003D6E1B" w:rsidRDefault="003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67018"/>
      <w:docPartObj>
        <w:docPartGallery w:val="Page Numbers (Bottom of Page)"/>
        <w:docPartUnique/>
      </w:docPartObj>
    </w:sdtPr>
    <w:sdtEndPr>
      <w:rPr>
        <w:rFonts w:ascii="Times New Roman" w:hAnsi="Times New Roman" w:cs="Times New Roman"/>
        <w:sz w:val="20"/>
        <w:szCs w:val="20"/>
      </w:rPr>
    </w:sdtEndPr>
    <w:sdtContent>
      <w:sdt>
        <w:sdtPr>
          <w:id w:val="-1669238322"/>
          <w:docPartObj>
            <w:docPartGallery w:val="Page Numbers (Top of Page)"/>
            <w:docPartUnique/>
          </w:docPartObj>
        </w:sdtPr>
        <w:sdtEndPr>
          <w:rPr>
            <w:rFonts w:ascii="Times New Roman" w:hAnsi="Times New Roman" w:cs="Times New Roman"/>
            <w:sz w:val="20"/>
            <w:szCs w:val="20"/>
          </w:rPr>
        </w:sdtEndPr>
        <w:sdtContent>
          <w:p w:rsidR="00793E20" w:rsidRPr="00353C99" w:rsidRDefault="00793E20">
            <w:pPr>
              <w:pStyle w:val="Pieddepage"/>
              <w:jc w:val="center"/>
              <w:rPr>
                <w:rFonts w:ascii="Times New Roman" w:hAnsi="Times New Roman" w:cs="Times New Roman"/>
                <w:sz w:val="20"/>
                <w:szCs w:val="20"/>
              </w:rPr>
            </w:pPr>
            <w:r w:rsidRPr="00353C99">
              <w:rPr>
                <w:rFonts w:ascii="Times New Roman" w:hAnsi="Times New Roman" w:cs="Times New Roman"/>
                <w:b/>
                <w:bCs/>
                <w:sz w:val="20"/>
                <w:szCs w:val="20"/>
              </w:rPr>
              <w:fldChar w:fldCharType="begin"/>
            </w:r>
            <w:r w:rsidRPr="00353C99">
              <w:rPr>
                <w:rFonts w:ascii="Times New Roman" w:hAnsi="Times New Roman" w:cs="Times New Roman"/>
                <w:b/>
                <w:bCs/>
                <w:sz w:val="20"/>
                <w:szCs w:val="20"/>
              </w:rPr>
              <w:instrText>PAGE</w:instrText>
            </w:r>
            <w:r w:rsidRPr="00353C99">
              <w:rPr>
                <w:rFonts w:ascii="Times New Roman" w:hAnsi="Times New Roman" w:cs="Times New Roman"/>
                <w:b/>
                <w:bCs/>
                <w:sz w:val="20"/>
                <w:szCs w:val="20"/>
              </w:rPr>
              <w:fldChar w:fldCharType="separate"/>
            </w:r>
            <w:r w:rsidR="00C5206D">
              <w:rPr>
                <w:rFonts w:ascii="Times New Roman" w:hAnsi="Times New Roman" w:cs="Times New Roman"/>
                <w:b/>
                <w:bCs/>
                <w:noProof/>
                <w:sz w:val="20"/>
                <w:szCs w:val="20"/>
              </w:rPr>
              <w:t>11</w:t>
            </w:r>
            <w:r w:rsidRPr="00353C99">
              <w:rPr>
                <w:rFonts w:ascii="Times New Roman" w:hAnsi="Times New Roman" w:cs="Times New Roman"/>
                <w:b/>
                <w:bCs/>
                <w:sz w:val="20"/>
                <w:szCs w:val="20"/>
              </w:rPr>
              <w:fldChar w:fldCharType="end"/>
            </w:r>
            <w:r w:rsidRPr="00353C99">
              <w:rPr>
                <w:rFonts w:ascii="Times New Roman" w:hAnsi="Times New Roman" w:cs="Times New Roman"/>
                <w:sz w:val="20"/>
                <w:szCs w:val="20"/>
              </w:rPr>
              <w:t xml:space="preserve"> of </w:t>
            </w:r>
            <w:r w:rsidRPr="00353C99">
              <w:rPr>
                <w:rFonts w:ascii="Times New Roman" w:hAnsi="Times New Roman" w:cs="Times New Roman"/>
                <w:b/>
                <w:bCs/>
                <w:sz w:val="20"/>
                <w:szCs w:val="20"/>
              </w:rPr>
              <w:fldChar w:fldCharType="begin"/>
            </w:r>
            <w:r w:rsidRPr="00353C99">
              <w:rPr>
                <w:rFonts w:ascii="Times New Roman" w:hAnsi="Times New Roman" w:cs="Times New Roman"/>
                <w:b/>
                <w:bCs/>
                <w:sz w:val="20"/>
                <w:szCs w:val="20"/>
              </w:rPr>
              <w:instrText>NUMPAGES</w:instrText>
            </w:r>
            <w:r w:rsidRPr="00353C99">
              <w:rPr>
                <w:rFonts w:ascii="Times New Roman" w:hAnsi="Times New Roman" w:cs="Times New Roman"/>
                <w:b/>
                <w:bCs/>
                <w:sz w:val="20"/>
                <w:szCs w:val="20"/>
              </w:rPr>
              <w:fldChar w:fldCharType="separate"/>
            </w:r>
            <w:r w:rsidR="00C5206D">
              <w:rPr>
                <w:rFonts w:ascii="Times New Roman" w:hAnsi="Times New Roman" w:cs="Times New Roman"/>
                <w:b/>
                <w:bCs/>
                <w:noProof/>
                <w:sz w:val="20"/>
                <w:szCs w:val="20"/>
              </w:rPr>
              <w:t>16</w:t>
            </w:r>
            <w:r w:rsidRPr="00353C9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1B" w:rsidRDefault="003D6E1B">
      <w:pPr>
        <w:spacing w:after="0" w:line="240" w:lineRule="auto"/>
      </w:pPr>
      <w:r>
        <w:separator/>
      </w:r>
    </w:p>
  </w:footnote>
  <w:footnote w:type="continuationSeparator" w:id="0">
    <w:p w:rsidR="003D6E1B" w:rsidRDefault="003D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20" w:rsidRPr="00E11E89" w:rsidRDefault="00793E20" w:rsidP="00E11E89">
    <w:pPr>
      <w:pStyle w:val="En-tte"/>
      <w:jc w:val="center"/>
      <w:rPr>
        <w:sz w:val="20"/>
        <w:szCs w:val="20"/>
        <w:lang w:val="en-US"/>
      </w:rPr>
    </w:pPr>
    <w:r>
      <w:rPr>
        <w:rFonts w:ascii="Times New Roman" w:eastAsia="Times New Roman" w:hAnsi="Times New Roman" w:cs="Times New Roman"/>
        <w:bCs/>
        <w:caps/>
        <w:sz w:val="20"/>
        <w:szCs w:val="20"/>
        <w:lang w:val="en-US"/>
      </w:rPr>
      <w:t>Supplementary material - Böhmer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20" w:rsidRPr="00E11E89" w:rsidRDefault="00793E20" w:rsidP="00E11E89">
    <w:pPr>
      <w:pStyle w:val="En-tte"/>
      <w:jc w:val="center"/>
      <w:rPr>
        <w:sz w:val="20"/>
        <w:szCs w:val="20"/>
        <w:lang w:val="en-US"/>
      </w:rPr>
    </w:pPr>
    <w:r>
      <w:rPr>
        <w:rFonts w:ascii="Times New Roman" w:eastAsia="Times New Roman" w:hAnsi="Times New Roman" w:cs="Times New Roman"/>
        <w:bCs/>
        <w:caps/>
        <w:sz w:val="20"/>
        <w:szCs w:val="20"/>
        <w:lang w:val="en-US"/>
      </w:rPr>
      <w:t xml:space="preserve">Supplementary material - </w:t>
    </w:r>
    <w:r w:rsidRPr="0000247E">
      <w:rPr>
        <w:rFonts w:ascii="Times New Roman" w:eastAsia="Times New Roman" w:hAnsi="Times New Roman" w:cs="Times New Roman"/>
        <w:bCs/>
        <w:caps/>
        <w:sz w:val="20"/>
        <w:szCs w:val="20"/>
        <w:lang w:val="en-US"/>
      </w:rPr>
      <w:t>What is a long neck in birds?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7878"/>
    <w:multiLevelType w:val="multilevel"/>
    <w:tmpl w:val="04070025"/>
    <w:lvl w:ilvl="0">
      <w:start w:val="1"/>
      <w:numFmt w:val="decimal"/>
      <w:pStyle w:val="Titre1"/>
      <w:lvlText w:val="%1"/>
      <w:lvlJc w:val="left"/>
      <w:pPr>
        <w:ind w:left="574" w:hanging="432"/>
      </w:pPr>
    </w:lvl>
    <w:lvl w:ilvl="1">
      <w:start w:val="1"/>
      <w:numFmt w:val="decimal"/>
      <w:pStyle w:val="Titre2"/>
      <w:lvlText w:val="%1.%2"/>
      <w:lvlJc w:val="left"/>
      <w:pPr>
        <w:ind w:left="718" w:hanging="576"/>
      </w:pPr>
    </w:lvl>
    <w:lvl w:ilvl="2">
      <w:start w:val="1"/>
      <w:numFmt w:val="decimal"/>
      <w:pStyle w:val="Titre3"/>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5vwr9ad2p09beda2a5r5vdaxs5a59drdxv&quot;&gt;EndNote_Paläontologie (CLOUD)&lt;record-ids&gt;&lt;item&gt;4639&lt;/item&gt;&lt;item&gt;4683&lt;/item&gt;&lt;item&gt;4816&lt;/item&gt;&lt;/record-ids&gt;&lt;/item&gt;&lt;/Libraries&gt;"/>
  </w:docVars>
  <w:rsids>
    <w:rsidRoot w:val="002805FE"/>
    <w:rsid w:val="00040315"/>
    <w:rsid w:val="000574C9"/>
    <w:rsid w:val="00067834"/>
    <w:rsid w:val="00081533"/>
    <w:rsid w:val="00084DAF"/>
    <w:rsid w:val="00087C2B"/>
    <w:rsid w:val="0009266E"/>
    <w:rsid w:val="00094654"/>
    <w:rsid w:val="000D660F"/>
    <w:rsid w:val="000F6259"/>
    <w:rsid w:val="00141562"/>
    <w:rsid w:val="00152A49"/>
    <w:rsid w:val="0018035A"/>
    <w:rsid w:val="00195ABC"/>
    <w:rsid w:val="001C378D"/>
    <w:rsid w:val="001D07F5"/>
    <w:rsid w:val="001E4AD9"/>
    <w:rsid w:val="001F4F18"/>
    <w:rsid w:val="0020202E"/>
    <w:rsid w:val="0021194D"/>
    <w:rsid w:val="00217510"/>
    <w:rsid w:val="00217D50"/>
    <w:rsid w:val="00223E69"/>
    <w:rsid w:val="00256A80"/>
    <w:rsid w:val="002805FE"/>
    <w:rsid w:val="002A33CB"/>
    <w:rsid w:val="002C4BCE"/>
    <w:rsid w:val="00391106"/>
    <w:rsid w:val="003A1AA2"/>
    <w:rsid w:val="003A6012"/>
    <w:rsid w:val="003B5FD1"/>
    <w:rsid w:val="003C3D3D"/>
    <w:rsid w:val="003D6E1B"/>
    <w:rsid w:val="003E5C9A"/>
    <w:rsid w:val="003F3BFB"/>
    <w:rsid w:val="004202A8"/>
    <w:rsid w:val="00436502"/>
    <w:rsid w:val="00466C31"/>
    <w:rsid w:val="00473D2D"/>
    <w:rsid w:val="004A27EA"/>
    <w:rsid w:val="004D3D7D"/>
    <w:rsid w:val="004D6E28"/>
    <w:rsid w:val="004E3940"/>
    <w:rsid w:val="00525735"/>
    <w:rsid w:val="00525B00"/>
    <w:rsid w:val="00537F32"/>
    <w:rsid w:val="00590DD6"/>
    <w:rsid w:val="005958AA"/>
    <w:rsid w:val="005E23ED"/>
    <w:rsid w:val="00603003"/>
    <w:rsid w:val="006411AC"/>
    <w:rsid w:val="00660286"/>
    <w:rsid w:val="0066499A"/>
    <w:rsid w:val="00670A6F"/>
    <w:rsid w:val="00671A7D"/>
    <w:rsid w:val="006728E2"/>
    <w:rsid w:val="006803E7"/>
    <w:rsid w:val="006862A0"/>
    <w:rsid w:val="006A23D3"/>
    <w:rsid w:val="00721970"/>
    <w:rsid w:val="00743139"/>
    <w:rsid w:val="00745990"/>
    <w:rsid w:val="00760B3F"/>
    <w:rsid w:val="0076424A"/>
    <w:rsid w:val="007834B8"/>
    <w:rsid w:val="00790408"/>
    <w:rsid w:val="00793E20"/>
    <w:rsid w:val="007A62CE"/>
    <w:rsid w:val="007C5636"/>
    <w:rsid w:val="007F1236"/>
    <w:rsid w:val="008541D9"/>
    <w:rsid w:val="008646CE"/>
    <w:rsid w:val="00867174"/>
    <w:rsid w:val="0088761A"/>
    <w:rsid w:val="008912B4"/>
    <w:rsid w:val="008C1E8C"/>
    <w:rsid w:val="008E0481"/>
    <w:rsid w:val="008E3F4F"/>
    <w:rsid w:val="008F6FBE"/>
    <w:rsid w:val="00930F5C"/>
    <w:rsid w:val="00942E38"/>
    <w:rsid w:val="0097603F"/>
    <w:rsid w:val="00986895"/>
    <w:rsid w:val="009A6417"/>
    <w:rsid w:val="00A079C6"/>
    <w:rsid w:val="00A34816"/>
    <w:rsid w:val="00A363E5"/>
    <w:rsid w:val="00A67A13"/>
    <w:rsid w:val="00A81D9D"/>
    <w:rsid w:val="00A860F5"/>
    <w:rsid w:val="00AA4BA0"/>
    <w:rsid w:val="00AD2FD5"/>
    <w:rsid w:val="00B1289A"/>
    <w:rsid w:val="00B201FD"/>
    <w:rsid w:val="00B307B7"/>
    <w:rsid w:val="00B4752B"/>
    <w:rsid w:val="00B6739C"/>
    <w:rsid w:val="00B750E3"/>
    <w:rsid w:val="00B765FA"/>
    <w:rsid w:val="00B94ABE"/>
    <w:rsid w:val="00BB342A"/>
    <w:rsid w:val="00BB4C90"/>
    <w:rsid w:val="00BD246D"/>
    <w:rsid w:val="00BE6EF5"/>
    <w:rsid w:val="00BF32DE"/>
    <w:rsid w:val="00C21EB9"/>
    <w:rsid w:val="00C350DB"/>
    <w:rsid w:val="00C5206D"/>
    <w:rsid w:val="00C72003"/>
    <w:rsid w:val="00C95147"/>
    <w:rsid w:val="00D3378A"/>
    <w:rsid w:val="00D65873"/>
    <w:rsid w:val="00DA023B"/>
    <w:rsid w:val="00DB0CF5"/>
    <w:rsid w:val="00DB57C4"/>
    <w:rsid w:val="00DB68A8"/>
    <w:rsid w:val="00DB79FD"/>
    <w:rsid w:val="00DC03A9"/>
    <w:rsid w:val="00DF6E89"/>
    <w:rsid w:val="00E00F4C"/>
    <w:rsid w:val="00E06238"/>
    <w:rsid w:val="00E11E89"/>
    <w:rsid w:val="00E42490"/>
    <w:rsid w:val="00E472A7"/>
    <w:rsid w:val="00E90D99"/>
    <w:rsid w:val="00EA618E"/>
    <w:rsid w:val="00EA6FD1"/>
    <w:rsid w:val="00ED5ED6"/>
    <w:rsid w:val="00F0067A"/>
    <w:rsid w:val="00F03A7E"/>
    <w:rsid w:val="00F118EB"/>
    <w:rsid w:val="00F51643"/>
    <w:rsid w:val="00F67C5C"/>
    <w:rsid w:val="00F7088C"/>
    <w:rsid w:val="00FB08B2"/>
    <w:rsid w:val="00FE6A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0C97"/>
  <w15:docId w15:val="{9E9BA108-18E5-49D5-A28A-2562749D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FE"/>
  </w:style>
  <w:style w:type="paragraph" w:styleId="Titre1">
    <w:name w:val="heading 1"/>
    <w:basedOn w:val="Normal"/>
    <w:next w:val="Normal"/>
    <w:link w:val="Titre1Car"/>
    <w:uiPriority w:val="9"/>
    <w:qFormat/>
    <w:rsid w:val="00867174"/>
    <w:pPr>
      <w:keepNext/>
      <w:keepLines/>
      <w:numPr>
        <w:numId w:val="3"/>
      </w:numPr>
      <w:spacing w:before="120" w:after="120" w:line="300" w:lineRule="auto"/>
      <w:jc w:val="both"/>
      <w:outlineLvl w:val="0"/>
    </w:pPr>
    <w:rPr>
      <w:rFonts w:ascii="Arial" w:eastAsiaTheme="majorEastAsia" w:hAnsi="Arial" w:cstheme="majorBidi"/>
      <w:b/>
      <w:bCs/>
      <w:color w:val="1F497D" w:themeColor="text2"/>
      <w:sz w:val="28"/>
      <w:szCs w:val="28"/>
      <w:u w:val="single"/>
    </w:rPr>
  </w:style>
  <w:style w:type="paragraph" w:styleId="Titre2">
    <w:name w:val="heading 2"/>
    <w:basedOn w:val="Normal"/>
    <w:next w:val="Normal"/>
    <w:link w:val="Titre2Car"/>
    <w:uiPriority w:val="9"/>
    <w:unhideWhenUsed/>
    <w:qFormat/>
    <w:rsid w:val="00867174"/>
    <w:pPr>
      <w:keepNext/>
      <w:keepLines/>
      <w:numPr>
        <w:ilvl w:val="1"/>
        <w:numId w:val="3"/>
      </w:numPr>
      <w:spacing w:after="120" w:line="300" w:lineRule="auto"/>
      <w:jc w:val="both"/>
      <w:outlineLvl w:val="1"/>
    </w:pPr>
    <w:rPr>
      <w:rFonts w:ascii="Arial" w:eastAsiaTheme="majorEastAsia" w:hAnsi="Arial" w:cstheme="majorBidi"/>
      <w:bCs/>
      <w:color w:val="1F497D" w:themeColor="text2"/>
      <w:szCs w:val="26"/>
      <w:u w:val="single"/>
    </w:rPr>
  </w:style>
  <w:style w:type="paragraph" w:styleId="Titre3">
    <w:name w:val="heading 3"/>
    <w:basedOn w:val="Normal"/>
    <w:next w:val="Normal"/>
    <w:link w:val="Titre3Car"/>
    <w:uiPriority w:val="9"/>
    <w:unhideWhenUsed/>
    <w:qFormat/>
    <w:rsid w:val="00867174"/>
    <w:pPr>
      <w:keepNext/>
      <w:keepLines/>
      <w:numPr>
        <w:ilvl w:val="2"/>
        <w:numId w:val="3"/>
      </w:numPr>
      <w:spacing w:after="0" w:line="300" w:lineRule="auto"/>
      <w:jc w:val="both"/>
      <w:outlineLvl w:val="2"/>
    </w:pPr>
    <w:rPr>
      <w:rFonts w:ascii="Arial" w:eastAsiaTheme="majorEastAsia" w:hAnsi="Arial" w:cstheme="majorBidi"/>
      <w:b/>
      <w:bCs/>
      <w:color w:val="1F497D" w:themeColor="text2"/>
    </w:rPr>
  </w:style>
  <w:style w:type="paragraph" w:styleId="Titre4">
    <w:name w:val="heading 4"/>
    <w:basedOn w:val="Normal"/>
    <w:next w:val="Normal"/>
    <w:link w:val="Titre4Car"/>
    <w:uiPriority w:val="9"/>
    <w:unhideWhenUsed/>
    <w:qFormat/>
    <w:rsid w:val="00867174"/>
    <w:pPr>
      <w:keepNext/>
      <w:keepLines/>
      <w:spacing w:after="0" w:line="240" w:lineRule="auto"/>
      <w:jc w:val="both"/>
      <w:outlineLvl w:val="3"/>
    </w:pPr>
    <w:rPr>
      <w:rFonts w:ascii="Arial" w:eastAsiaTheme="majorEastAsia" w:hAnsi="Arial" w:cstheme="majorBidi"/>
      <w:b/>
      <w:bCs/>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174"/>
    <w:rPr>
      <w:rFonts w:ascii="Arial" w:eastAsiaTheme="majorEastAsia" w:hAnsi="Arial" w:cstheme="majorBidi"/>
      <w:b/>
      <w:bCs/>
      <w:color w:val="1F497D" w:themeColor="text2"/>
      <w:sz w:val="28"/>
      <w:szCs w:val="28"/>
      <w:u w:val="single"/>
    </w:rPr>
  </w:style>
  <w:style w:type="character" w:customStyle="1" w:styleId="Titre2Car">
    <w:name w:val="Titre 2 Car"/>
    <w:basedOn w:val="Policepardfaut"/>
    <w:link w:val="Titre2"/>
    <w:uiPriority w:val="9"/>
    <w:rsid w:val="00867174"/>
    <w:rPr>
      <w:rFonts w:ascii="Arial" w:eastAsiaTheme="majorEastAsia" w:hAnsi="Arial" w:cstheme="majorBidi"/>
      <w:bCs/>
      <w:color w:val="1F497D" w:themeColor="text2"/>
      <w:szCs w:val="26"/>
      <w:u w:val="single"/>
    </w:rPr>
  </w:style>
  <w:style w:type="character" w:customStyle="1" w:styleId="Titre3Car">
    <w:name w:val="Titre 3 Car"/>
    <w:basedOn w:val="Policepardfaut"/>
    <w:link w:val="Titre3"/>
    <w:uiPriority w:val="9"/>
    <w:rsid w:val="00867174"/>
    <w:rPr>
      <w:rFonts w:ascii="Arial" w:eastAsiaTheme="majorEastAsia" w:hAnsi="Arial" w:cstheme="majorBidi"/>
      <w:b/>
      <w:bCs/>
      <w:color w:val="1F497D" w:themeColor="text2"/>
    </w:rPr>
  </w:style>
  <w:style w:type="character" w:customStyle="1" w:styleId="Titre4Car">
    <w:name w:val="Titre 4 Car"/>
    <w:basedOn w:val="Policepardfaut"/>
    <w:link w:val="Titre4"/>
    <w:uiPriority w:val="9"/>
    <w:rsid w:val="00867174"/>
    <w:rPr>
      <w:rFonts w:ascii="Arial" w:eastAsiaTheme="majorEastAsia" w:hAnsi="Arial" w:cstheme="majorBidi"/>
      <w:b/>
      <w:bCs/>
      <w:iCs/>
      <w:color w:val="1F497D" w:themeColor="text2"/>
    </w:rPr>
  </w:style>
  <w:style w:type="paragraph" w:styleId="Lgende">
    <w:name w:val="caption"/>
    <w:basedOn w:val="Normal"/>
    <w:next w:val="Normal"/>
    <w:link w:val="LgendeCar"/>
    <w:uiPriority w:val="35"/>
    <w:unhideWhenUsed/>
    <w:qFormat/>
    <w:rsid w:val="00867174"/>
    <w:pPr>
      <w:spacing w:line="240" w:lineRule="auto"/>
      <w:jc w:val="both"/>
    </w:pPr>
    <w:rPr>
      <w:rFonts w:ascii="Arial" w:hAnsi="Arial"/>
      <w:b/>
      <w:bCs/>
      <w:color w:val="1F497D" w:themeColor="text2"/>
      <w:sz w:val="18"/>
      <w:szCs w:val="18"/>
    </w:rPr>
  </w:style>
  <w:style w:type="character" w:customStyle="1" w:styleId="LgendeCar">
    <w:name w:val="Légende Car"/>
    <w:basedOn w:val="Policepardfaut"/>
    <w:link w:val="Lgende"/>
    <w:uiPriority w:val="35"/>
    <w:rsid w:val="00867174"/>
    <w:rPr>
      <w:rFonts w:ascii="Arial" w:hAnsi="Arial"/>
      <w:b/>
      <w:bCs/>
      <w:color w:val="1F497D" w:themeColor="text2"/>
      <w:sz w:val="18"/>
      <w:szCs w:val="18"/>
    </w:rPr>
  </w:style>
  <w:style w:type="paragraph" w:styleId="Pieddepage">
    <w:name w:val="footer"/>
    <w:basedOn w:val="Normal"/>
    <w:link w:val="PieddepageCar"/>
    <w:uiPriority w:val="99"/>
    <w:unhideWhenUsed/>
    <w:rsid w:val="00280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5FE"/>
  </w:style>
  <w:style w:type="table" w:styleId="Grilledutableau">
    <w:name w:val="Table Grid"/>
    <w:basedOn w:val="TableauNormal"/>
    <w:uiPriority w:val="59"/>
    <w:rsid w:val="0028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2805FE"/>
  </w:style>
  <w:style w:type="paragraph" w:styleId="Textedebulles">
    <w:name w:val="Balloon Text"/>
    <w:basedOn w:val="Normal"/>
    <w:link w:val="TextedebullesCar"/>
    <w:uiPriority w:val="99"/>
    <w:semiHidden/>
    <w:unhideWhenUsed/>
    <w:rsid w:val="00FE6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A4E"/>
    <w:rPr>
      <w:rFonts w:ascii="Segoe UI" w:hAnsi="Segoe UI" w:cs="Segoe UI"/>
      <w:sz w:val="18"/>
      <w:szCs w:val="18"/>
    </w:rPr>
  </w:style>
  <w:style w:type="paragraph" w:styleId="En-tte">
    <w:name w:val="header"/>
    <w:basedOn w:val="Normal"/>
    <w:link w:val="En-tteCar"/>
    <w:uiPriority w:val="99"/>
    <w:unhideWhenUsed/>
    <w:rsid w:val="00F7088C"/>
    <w:pPr>
      <w:tabs>
        <w:tab w:val="center" w:pos="4536"/>
        <w:tab w:val="right" w:pos="9072"/>
      </w:tabs>
      <w:spacing w:after="0" w:line="240" w:lineRule="auto"/>
    </w:pPr>
  </w:style>
  <w:style w:type="character" w:customStyle="1" w:styleId="En-tteCar">
    <w:name w:val="En-tête Car"/>
    <w:basedOn w:val="Policepardfaut"/>
    <w:link w:val="En-tte"/>
    <w:uiPriority w:val="99"/>
    <w:rsid w:val="00F7088C"/>
  </w:style>
  <w:style w:type="character" w:styleId="Lienhypertexte">
    <w:name w:val="Hyperlink"/>
    <w:basedOn w:val="Policepardfaut"/>
    <w:uiPriority w:val="99"/>
    <w:unhideWhenUsed/>
    <w:rsid w:val="00C350DB"/>
    <w:rPr>
      <w:color w:val="0000FF" w:themeColor="hyperlink"/>
      <w:u w:val="single"/>
    </w:rPr>
  </w:style>
  <w:style w:type="character" w:styleId="Lienhypertextesuivivisit">
    <w:name w:val="FollowedHyperlink"/>
    <w:basedOn w:val="Policepardfaut"/>
    <w:uiPriority w:val="99"/>
    <w:semiHidden/>
    <w:unhideWhenUsed/>
    <w:rsid w:val="000F6259"/>
    <w:rPr>
      <w:color w:val="954F72"/>
      <w:u w:val="single"/>
    </w:rPr>
  </w:style>
  <w:style w:type="paragraph" w:customStyle="1" w:styleId="msonormal0">
    <w:name w:val="msonormal"/>
    <w:basedOn w:val="Normal"/>
    <w:rsid w:val="000F625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5">
    <w:name w:val="xl65"/>
    <w:basedOn w:val="Normal"/>
    <w:rsid w:val="000F6259"/>
    <w:pPr>
      <w:spacing w:before="100" w:beforeAutospacing="1" w:after="100" w:afterAutospacing="1" w:line="240" w:lineRule="auto"/>
    </w:pPr>
    <w:rPr>
      <w:rFonts w:ascii="Times New Roman" w:eastAsia="Times New Roman" w:hAnsi="Times New Roman" w:cs="Times New Roman"/>
      <w:i/>
      <w:i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5174">
      <w:bodyDiv w:val="1"/>
      <w:marLeft w:val="0"/>
      <w:marRight w:val="0"/>
      <w:marTop w:val="0"/>
      <w:marBottom w:val="0"/>
      <w:divBdr>
        <w:top w:val="none" w:sz="0" w:space="0" w:color="auto"/>
        <w:left w:val="none" w:sz="0" w:space="0" w:color="auto"/>
        <w:bottom w:val="none" w:sz="0" w:space="0" w:color="auto"/>
        <w:right w:val="none" w:sz="0" w:space="0" w:color="auto"/>
      </w:divBdr>
    </w:div>
    <w:div w:id="389966882">
      <w:bodyDiv w:val="1"/>
      <w:marLeft w:val="0"/>
      <w:marRight w:val="0"/>
      <w:marTop w:val="0"/>
      <w:marBottom w:val="0"/>
      <w:divBdr>
        <w:top w:val="none" w:sz="0" w:space="0" w:color="auto"/>
        <w:left w:val="none" w:sz="0" w:space="0" w:color="auto"/>
        <w:bottom w:val="none" w:sz="0" w:space="0" w:color="auto"/>
        <w:right w:val="none" w:sz="0" w:space="0" w:color="auto"/>
      </w:divBdr>
    </w:div>
    <w:div w:id="815806585">
      <w:bodyDiv w:val="1"/>
      <w:marLeft w:val="0"/>
      <w:marRight w:val="0"/>
      <w:marTop w:val="0"/>
      <w:marBottom w:val="0"/>
      <w:divBdr>
        <w:top w:val="none" w:sz="0" w:space="0" w:color="auto"/>
        <w:left w:val="none" w:sz="0" w:space="0" w:color="auto"/>
        <w:bottom w:val="none" w:sz="0" w:space="0" w:color="auto"/>
        <w:right w:val="none" w:sz="0" w:space="0" w:color="auto"/>
      </w:divBdr>
    </w:div>
    <w:div w:id="1077360733">
      <w:bodyDiv w:val="1"/>
      <w:marLeft w:val="0"/>
      <w:marRight w:val="0"/>
      <w:marTop w:val="0"/>
      <w:marBottom w:val="0"/>
      <w:divBdr>
        <w:top w:val="none" w:sz="0" w:space="0" w:color="auto"/>
        <w:left w:val="none" w:sz="0" w:space="0" w:color="auto"/>
        <w:bottom w:val="none" w:sz="0" w:space="0" w:color="auto"/>
        <w:right w:val="none" w:sz="0" w:space="0" w:color="auto"/>
      </w:divBdr>
      <w:divsChild>
        <w:div w:id="1168517897">
          <w:marLeft w:val="0"/>
          <w:marRight w:val="0"/>
          <w:marTop w:val="0"/>
          <w:marBottom w:val="0"/>
          <w:divBdr>
            <w:top w:val="none" w:sz="0" w:space="0" w:color="auto"/>
            <w:left w:val="none" w:sz="0" w:space="0" w:color="auto"/>
            <w:bottom w:val="none" w:sz="0" w:space="0" w:color="auto"/>
            <w:right w:val="none" w:sz="0" w:space="0" w:color="auto"/>
          </w:divBdr>
        </w:div>
        <w:div w:id="342703392">
          <w:marLeft w:val="0"/>
          <w:marRight w:val="0"/>
          <w:marTop w:val="0"/>
          <w:marBottom w:val="0"/>
          <w:divBdr>
            <w:top w:val="none" w:sz="0" w:space="0" w:color="auto"/>
            <w:left w:val="none" w:sz="0" w:space="0" w:color="auto"/>
            <w:bottom w:val="none" w:sz="0" w:space="0" w:color="auto"/>
            <w:right w:val="none" w:sz="0" w:space="0" w:color="auto"/>
          </w:divBdr>
        </w:div>
        <w:div w:id="2104643353">
          <w:marLeft w:val="0"/>
          <w:marRight w:val="0"/>
          <w:marTop w:val="0"/>
          <w:marBottom w:val="0"/>
          <w:divBdr>
            <w:top w:val="none" w:sz="0" w:space="0" w:color="auto"/>
            <w:left w:val="none" w:sz="0" w:space="0" w:color="auto"/>
            <w:bottom w:val="none" w:sz="0" w:space="0" w:color="auto"/>
            <w:right w:val="none" w:sz="0" w:space="0" w:color="auto"/>
          </w:divBdr>
        </w:div>
        <w:div w:id="168839097">
          <w:marLeft w:val="0"/>
          <w:marRight w:val="0"/>
          <w:marTop w:val="0"/>
          <w:marBottom w:val="0"/>
          <w:divBdr>
            <w:top w:val="none" w:sz="0" w:space="0" w:color="auto"/>
            <w:left w:val="none" w:sz="0" w:space="0" w:color="auto"/>
            <w:bottom w:val="none" w:sz="0" w:space="0" w:color="auto"/>
            <w:right w:val="none" w:sz="0" w:space="0" w:color="auto"/>
          </w:divBdr>
        </w:div>
        <w:div w:id="258563022">
          <w:marLeft w:val="0"/>
          <w:marRight w:val="0"/>
          <w:marTop w:val="0"/>
          <w:marBottom w:val="0"/>
          <w:divBdr>
            <w:top w:val="none" w:sz="0" w:space="0" w:color="auto"/>
            <w:left w:val="none" w:sz="0" w:space="0" w:color="auto"/>
            <w:bottom w:val="none" w:sz="0" w:space="0" w:color="auto"/>
            <w:right w:val="none" w:sz="0" w:space="0" w:color="auto"/>
          </w:divBdr>
        </w:div>
        <w:div w:id="106389187">
          <w:marLeft w:val="0"/>
          <w:marRight w:val="0"/>
          <w:marTop w:val="0"/>
          <w:marBottom w:val="0"/>
          <w:divBdr>
            <w:top w:val="none" w:sz="0" w:space="0" w:color="auto"/>
            <w:left w:val="none" w:sz="0" w:space="0" w:color="auto"/>
            <w:bottom w:val="none" w:sz="0" w:space="0" w:color="auto"/>
            <w:right w:val="none" w:sz="0" w:space="0" w:color="auto"/>
          </w:divBdr>
        </w:div>
        <w:div w:id="1991665241">
          <w:marLeft w:val="0"/>
          <w:marRight w:val="0"/>
          <w:marTop w:val="0"/>
          <w:marBottom w:val="0"/>
          <w:divBdr>
            <w:top w:val="none" w:sz="0" w:space="0" w:color="auto"/>
            <w:left w:val="none" w:sz="0" w:space="0" w:color="auto"/>
            <w:bottom w:val="none" w:sz="0" w:space="0" w:color="auto"/>
            <w:right w:val="none" w:sz="0" w:space="0" w:color="auto"/>
          </w:divBdr>
        </w:div>
        <w:div w:id="28458414">
          <w:marLeft w:val="0"/>
          <w:marRight w:val="0"/>
          <w:marTop w:val="0"/>
          <w:marBottom w:val="0"/>
          <w:divBdr>
            <w:top w:val="none" w:sz="0" w:space="0" w:color="auto"/>
            <w:left w:val="none" w:sz="0" w:space="0" w:color="auto"/>
            <w:bottom w:val="none" w:sz="0" w:space="0" w:color="auto"/>
            <w:right w:val="none" w:sz="0" w:space="0" w:color="auto"/>
          </w:divBdr>
        </w:div>
        <w:div w:id="1271202525">
          <w:marLeft w:val="0"/>
          <w:marRight w:val="0"/>
          <w:marTop w:val="0"/>
          <w:marBottom w:val="0"/>
          <w:divBdr>
            <w:top w:val="none" w:sz="0" w:space="0" w:color="auto"/>
            <w:left w:val="none" w:sz="0" w:space="0" w:color="auto"/>
            <w:bottom w:val="none" w:sz="0" w:space="0" w:color="auto"/>
            <w:right w:val="none" w:sz="0" w:space="0" w:color="auto"/>
          </w:divBdr>
        </w:div>
        <w:div w:id="1771004822">
          <w:marLeft w:val="0"/>
          <w:marRight w:val="0"/>
          <w:marTop w:val="0"/>
          <w:marBottom w:val="0"/>
          <w:divBdr>
            <w:top w:val="none" w:sz="0" w:space="0" w:color="auto"/>
            <w:left w:val="none" w:sz="0" w:space="0" w:color="auto"/>
            <w:bottom w:val="none" w:sz="0" w:space="0" w:color="auto"/>
            <w:right w:val="none" w:sz="0" w:space="0" w:color="auto"/>
          </w:divBdr>
        </w:div>
        <w:div w:id="206139793">
          <w:marLeft w:val="0"/>
          <w:marRight w:val="0"/>
          <w:marTop w:val="0"/>
          <w:marBottom w:val="0"/>
          <w:divBdr>
            <w:top w:val="none" w:sz="0" w:space="0" w:color="auto"/>
            <w:left w:val="none" w:sz="0" w:space="0" w:color="auto"/>
            <w:bottom w:val="none" w:sz="0" w:space="0" w:color="auto"/>
            <w:right w:val="none" w:sz="0" w:space="0" w:color="auto"/>
          </w:divBdr>
        </w:div>
        <w:div w:id="1707023497">
          <w:marLeft w:val="0"/>
          <w:marRight w:val="0"/>
          <w:marTop w:val="0"/>
          <w:marBottom w:val="0"/>
          <w:divBdr>
            <w:top w:val="none" w:sz="0" w:space="0" w:color="auto"/>
            <w:left w:val="none" w:sz="0" w:space="0" w:color="auto"/>
            <w:bottom w:val="none" w:sz="0" w:space="0" w:color="auto"/>
            <w:right w:val="none" w:sz="0" w:space="0" w:color="auto"/>
          </w:divBdr>
        </w:div>
        <w:div w:id="1296521794">
          <w:marLeft w:val="0"/>
          <w:marRight w:val="0"/>
          <w:marTop w:val="0"/>
          <w:marBottom w:val="0"/>
          <w:divBdr>
            <w:top w:val="none" w:sz="0" w:space="0" w:color="auto"/>
            <w:left w:val="none" w:sz="0" w:space="0" w:color="auto"/>
            <w:bottom w:val="none" w:sz="0" w:space="0" w:color="auto"/>
            <w:right w:val="none" w:sz="0" w:space="0" w:color="auto"/>
          </w:divBdr>
        </w:div>
        <w:div w:id="634413505">
          <w:marLeft w:val="0"/>
          <w:marRight w:val="0"/>
          <w:marTop w:val="0"/>
          <w:marBottom w:val="0"/>
          <w:divBdr>
            <w:top w:val="none" w:sz="0" w:space="0" w:color="auto"/>
            <w:left w:val="none" w:sz="0" w:space="0" w:color="auto"/>
            <w:bottom w:val="none" w:sz="0" w:space="0" w:color="auto"/>
            <w:right w:val="none" w:sz="0" w:space="0" w:color="auto"/>
          </w:divBdr>
        </w:div>
        <w:div w:id="1577590916">
          <w:marLeft w:val="0"/>
          <w:marRight w:val="0"/>
          <w:marTop w:val="0"/>
          <w:marBottom w:val="0"/>
          <w:divBdr>
            <w:top w:val="none" w:sz="0" w:space="0" w:color="auto"/>
            <w:left w:val="none" w:sz="0" w:space="0" w:color="auto"/>
            <w:bottom w:val="none" w:sz="0" w:space="0" w:color="auto"/>
            <w:right w:val="none" w:sz="0" w:space="0" w:color="auto"/>
          </w:divBdr>
        </w:div>
        <w:div w:id="1838810926">
          <w:marLeft w:val="0"/>
          <w:marRight w:val="0"/>
          <w:marTop w:val="0"/>
          <w:marBottom w:val="0"/>
          <w:divBdr>
            <w:top w:val="none" w:sz="0" w:space="0" w:color="auto"/>
            <w:left w:val="none" w:sz="0" w:space="0" w:color="auto"/>
            <w:bottom w:val="none" w:sz="0" w:space="0" w:color="auto"/>
            <w:right w:val="none" w:sz="0" w:space="0" w:color="auto"/>
          </w:divBdr>
        </w:div>
        <w:div w:id="2085684609">
          <w:marLeft w:val="0"/>
          <w:marRight w:val="0"/>
          <w:marTop w:val="0"/>
          <w:marBottom w:val="0"/>
          <w:divBdr>
            <w:top w:val="none" w:sz="0" w:space="0" w:color="auto"/>
            <w:left w:val="none" w:sz="0" w:space="0" w:color="auto"/>
            <w:bottom w:val="none" w:sz="0" w:space="0" w:color="auto"/>
            <w:right w:val="none" w:sz="0" w:space="0" w:color="auto"/>
          </w:divBdr>
        </w:div>
        <w:div w:id="727336891">
          <w:marLeft w:val="0"/>
          <w:marRight w:val="0"/>
          <w:marTop w:val="0"/>
          <w:marBottom w:val="0"/>
          <w:divBdr>
            <w:top w:val="none" w:sz="0" w:space="0" w:color="auto"/>
            <w:left w:val="none" w:sz="0" w:space="0" w:color="auto"/>
            <w:bottom w:val="none" w:sz="0" w:space="0" w:color="auto"/>
            <w:right w:val="none" w:sz="0" w:space="0" w:color="auto"/>
          </w:divBdr>
        </w:div>
        <w:div w:id="1710494128">
          <w:marLeft w:val="0"/>
          <w:marRight w:val="0"/>
          <w:marTop w:val="0"/>
          <w:marBottom w:val="0"/>
          <w:divBdr>
            <w:top w:val="none" w:sz="0" w:space="0" w:color="auto"/>
            <w:left w:val="none" w:sz="0" w:space="0" w:color="auto"/>
            <w:bottom w:val="none" w:sz="0" w:space="0" w:color="auto"/>
            <w:right w:val="none" w:sz="0" w:space="0" w:color="auto"/>
          </w:divBdr>
        </w:div>
        <w:div w:id="294607163">
          <w:marLeft w:val="0"/>
          <w:marRight w:val="0"/>
          <w:marTop w:val="0"/>
          <w:marBottom w:val="0"/>
          <w:divBdr>
            <w:top w:val="none" w:sz="0" w:space="0" w:color="auto"/>
            <w:left w:val="none" w:sz="0" w:space="0" w:color="auto"/>
            <w:bottom w:val="none" w:sz="0" w:space="0" w:color="auto"/>
            <w:right w:val="none" w:sz="0" w:space="0" w:color="auto"/>
          </w:divBdr>
        </w:div>
        <w:div w:id="1645159936">
          <w:marLeft w:val="0"/>
          <w:marRight w:val="0"/>
          <w:marTop w:val="0"/>
          <w:marBottom w:val="0"/>
          <w:divBdr>
            <w:top w:val="none" w:sz="0" w:space="0" w:color="auto"/>
            <w:left w:val="none" w:sz="0" w:space="0" w:color="auto"/>
            <w:bottom w:val="none" w:sz="0" w:space="0" w:color="auto"/>
            <w:right w:val="none" w:sz="0" w:space="0" w:color="auto"/>
          </w:divBdr>
        </w:div>
        <w:div w:id="1884445627">
          <w:marLeft w:val="0"/>
          <w:marRight w:val="0"/>
          <w:marTop w:val="0"/>
          <w:marBottom w:val="0"/>
          <w:divBdr>
            <w:top w:val="none" w:sz="0" w:space="0" w:color="auto"/>
            <w:left w:val="none" w:sz="0" w:space="0" w:color="auto"/>
            <w:bottom w:val="none" w:sz="0" w:space="0" w:color="auto"/>
            <w:right w:val="none" w:sz="0" w:space="0" w:color="auto"/>
          </w:divBdr>
        </w:div>
        <w:div w:id="706026309">
          <w:marLeft w:val="0"/>
          <w:marRight w:val="0"/>
          <w:marTop w:val="0"/>
          <w:marBottom w:val="0"/>
          <w:divBdr>
            <w:top w:val="none" w:sz="0" w:space="0" w:color="auto"/>
            <w:left w:val="none" w:sz="0" w:space="0" w:color="auto"/>
            <w:bottom w:val="none" w:sz="0" w:space="0" w:color="auto"/>
            <w:right w:val="none" w:sz="0" w:space="0" w:color="auto"/>
          </w:divBdr>
        </w:div>
        <w:div w:id="761340694">
          <w:marLeft w:val="0"/>
          <w:marRight w:val="0"/>
          <w:marTop w:val="0"/>
          <w:marBottom w:val="0"/>
          <w:divBdr>
            <w:top w:val="none" w:sz="0" w:space="0" w:color="auto"/>
            <w:left w:val="none" w:sz="0" w:space="0" w:color="auto"/>
            <w:bottom w:val="none" w:sz="0" w:space="0" w:color="auto"/>
            <w:right w:val="none" w:sz="0" w:space="0" w:color="auto"/>
          </w:divBdr>
        </w:div>
        <w:div w:id="579102082">
          <w:marLeft w:val="0"/>
          <w:marRight w:val="0"/>
          <w:marTop w:val="0"/>
          <w:marBottom w:val="0"/>
          <w:divBdr>
            <w:top w:val="none" w:sz="0" w:space="0" w:color="auto"/>
            <w:left w:val="none" w:sz="0" w:space="0" w:color="auto"/>
            <w:bottom w:val="none" w:sz="0" w:space="0" w:color="auto"/>
            <w:right w:val="none" w:sz="0" w:space="0" w:color="auto"/>
          </w:divBdr>
        </w:div>
        <w:div w:id="1212496547">
          <w:marLeft w:val="0"/>
          <w:marRight w:val="0"/>
          <w:marTop w:val="0"/>
          <w:marBottom w:val="0"/>
          <w:divBdr>
            <w:top w:val="none" w:sz="0" w:space="0" w:color="auto"/>
            <w:left w:val="none" w:sz="0" w:space="0" w:color="auto"/>
            <w:bottom w:val="none" w:sz="0" w:space="0" w:color="auto"/>
            <w:right w:val="none" w:sz="0" w:space="0" w:color="auto"/>
          </w:divBdr>
        </w:div>
        <w:div w:id="438719791">
          <w:marLeft w:val="0"/>
          <w:marRight w:val="0"/>
          <w:marTop w:val="0"/>
          <w:marBottom w:val="0"/>
          <w:divBdr>
            <w:top w:val="none" w:sz="0" w:space="0" w:color="auto"/>
            <w:left w:val="none" w:sz="0" w:space="0" w:color="auto"/>
            <w:bottom w:val="none" w:sz="0" w:space="0" w:color="auto"/>
            <w:right w:val="none" w:sz="0" w:space="0" w:color="auto"/>
          </w:divBdr>
        </w:div>
        <w:div w:id="369306116">
          <w:marLeft w:val="0"/>
          <w:marRight w:val="0"/>
          <w:marTop w:val="0"/>
          <w:marBottom w:val="0"/>
          <w:divBdr>
            <w:top w:val="none" w:sz="0" w:space="0" w:color="auto"/>
            <w:left w:val="none" w:sz="0" w:space="0" w:color="auto"/>
            <w:bottom w:val="none" w:sz="0" w:space="0" w:color="auto"/>
            <w:right w:val="none" w:sz="0" w:space="0" w:color="auto"/>
          </w:divBdr>
        </w:div>
        <w:div w:id="1974129">
          <w:marLeft w:val="0"/>
          <w:marRight w:val="0"/>
          <w:marTop w:val="0"/>
          <w:marBottom w:val="0"/>
          <w:divBdr>
            <w:top w:val="none" w:sz="0" w:space="0" w:color="auto"/>
            <w:left w:val="none" w:sz="0" w:space="0" w:color="auto"/>
            <w:bottom w:val="none" w:sz="0" w:space="0" w:color="auto"/>
            <w:right w:val="none" w:sz="0" w:space="0" w:color="auto"/>
          </w:divBdr>
        </w:div>
        <w:div w:id="1416560895">
          <w:marLeft w:val="0"/>
          <w:marRight w:val="0"/>
          <w:marTop w:val="0"/>
          <w:marBottom w:val="0"/>
          <w:divBdr>
            <w:top w:val="none" w:sz="0" w:space="0" w:color="auto"/>
            <w:left w:val="none" w:sz="0" w:space="0" w:color="auto"/>
            <w:bottom w:val="none" w:sz="0" w:space="0" w:color="auto"/>
            <w:right w:val="none" w:sz="0" w:space="0" w:color="auto"/>
          </w:divBdr>
        </w:div>
        <w:div w:id="960846082">
          <w:marLeft w:val="0"/>
          <w:marRight w:val="0"/>
          <w:marTop w:val="0"/>
          <w:marBottom w:val="0"/>
          <w:divBdr>
            <w:top w:val="none" w:sz="0" w:space="0" w:color="auto"/>
            <w:left w:val="none" w:sz="0" w:space="0" w:color="auto"/>
            <w:bottom w:val="none" w:sz="0" w:space="0" w:color="auto"/>
            <w:right w:val="none" w:sz="0" w:space="0" w:color="auto"/>
          </w:divBdr>
        </w:div>
        <w:div w:id="1383210194">
          <w:marLeft w:val="0"/>
          <w:marRight w:val="0"/>
          <w:marTop w:val="0"/>
          <w:marBottom w:val="0"/>
          <w:divBdr>
            <w:top w:val="none" w:sz="0" w:space="0" w:color="auto"/>
            <w:left w:val="none" w:sz="0" w:space="0" w:color="auto"/>
            <w:bottom w:val="none" w:sz="0" w:space="0" w:color="auto"/>
            <w:right w:val="none" w:sz="0" w:space="0" w:color="auto"/>
          </w:divBdr>
        </w:div>
        <w:div w:id="802772633">
          <w:marLeft w:val="0"/>
          <w:marRight w:val="0"/>
          <w:marTop w:val="0"/>
          <w:marBottom w:val="0"/>
          <w:divBdr>
            <w:top w:val="none" w:sz="0" w:space="0" w:color="auto"/>
            <w:left w:val="none" w:sz="0" w:space="0" w:color="auto"/>
            <w:bottom w:val="none" w:sz="0" w:space="0" w:color="auto"/>
            <w:right w:val="none" w:sz="0" w:space="0" w:color="auto"/>
          </w:divBdr>
        </w:div>
        <w:div w:id="978072295">
          <w:marLeft w:val="0"/>
          <w:marRight w:val="0"/>
          <w:marTop w:val="0"/>
          <w:marBottom w:val="0"/>
          <w:divBdr>
            <w:top w:val="none" w:sz="0" w:space="0" w:color="auto"/>
            <w:left w:val="none" w:sz="0" w:space="0" w:color="auto"/>
            <w:bottom w:val="none" w:sz="0" w:space="0" w:color="auto"/>
            <w:right w:val="none" w:sz="0" w:space="0" w:color="auto"/>
          </w:divBdr>
        </w:div>
        <w:div w:id="1589921211">
          <w:marLeft w:val="0"/>
          <w:marRight w:val="0"/>
          <w:marTop w:val="0"/>
          <w:marBottom w:val="0"/>
          <w:divBdr>
            <w:top w:val="none" w:sz="0" w:space="0" w:color="auto"/>
            <w:left w:val="none" w:sz="0" w:space="0" w:color="auto"/>
            <w:bottom w:val="none" w:sz="0" w:space="0" w:color="auto"/>
            <w:right w:val="none" w:sz="0" w:space="0" w:color="auto"/>
          </w:divBdr>
        </w:div>
        <w:div w:id="821040107">
          <w:marLeft w:val="0"/>
          <w:marRight w:val="0"/>
          <w:marTop w:val="0"/>
          <w:marBottom w:val="0"/>
          <w:divBdr>
            <w:top w:val="none" w:sz="0" w:space="0" w:color="auto"/>
            <w:left w:val="none" w:sz="0" w:space="0" w:color="auto"/>
            <w:bottom w:val="none" w:sz="0" w:space="0" w:color="auto"/>
            <w:right w:val="none" w:sz="0" w:space="0" w:color="auto"/>
          </w:divBdr>
        </w:div>
        <w:div w:id="969281245">
          <w:marLeft w:val="0"/>
          <w:marRight w:val="0"/>
          <w:marTop w:val="0"/>
          <w:marBottom w:val="0"/>
          <w:divBdr>
            <w:top w:val="none" w:sz="0" w:space="0" w:color="auto"/>
            <w:left w:val="none" w:sz="0" w:space="0" w:color="auto"/>
            <w:bottom w:val="none" w:sz="0" w:space="0" w:color="auto"/>
            <w:right w:val="none" w:sz="0" w:space="0" w:color="auto"/>
          </w:divBdr>
        </w:div>
        <w:div w:id="1201476456">
          <w:marLeft w:val="0"/>
          <w:marRight w:val="0"/>
          <w:marTop w:val="0"/>
          <w:marBottom w:val="0"/>
          <w:divBdr>
            <w:top w:val="none" w:sz="0" w:space="0" w:color="auto"/>
            <w:left w:val="none" w:sz="0" w:space="0" w:color="auto"/>
            <w:bottom w:val="none" w:sz="0" w:space="0" w:color="auto"/>
            <w:right w:val="none" w:sz="0" w:space="0" w:color="auto"/>
          </w:divBdr>
        </w:div>
        <w:div w:id="2101019544">
          <w:marLeft w:val="0"/>
          <w:marRight w:val="0"/>
          <w:marTop w:val="0"/>
          <w:marBottom w:val="0"/>
          <w:divBdr>
            <w:top w:val="none" w:sz="0" w:space="0" w:color="auto"/>
            <w:left w:val="none" w:sz="0" w:space="0" w:color="auto"/>
            <w:bottom w:val="none" w:sz="0" w:space="0" w:color="auto"/>
            <w:right w:val="none" w:sz="0" w:space="0" w:color="auto"/>
          </w:divBdr>
        </w:div>
        <w:div w:id="1848790082">
          <w:marLeft w:val="0"/>
          <w:marRight w:val="0"/>
          <w:marTop w:val="0"/>
          <w:marBottom w:val="0"/>
          <w:divBdr>
            <w:top w:val="none" w:sz="0" w:space="0" w:color="auto"/>
            <w:left w:val="none" w:sz="0" w:space="0" w:color="auto"/>
            <w:bottom w:val="none" w:sz="0" w:space="0" w:color="auto"/>
            <w:right w:val="none" w:sz="0" w:space="0" w:color="auto"/>
          </w:divBdr>
        </w:div>
        <w:div w:id="815875073">
          <w:marLeft w:val="0"/>
          <w:marRight w:val="0"/>
          <w:marTop w:val="0"/>
          <w:marBottom w:val="0"/>
          <w:divBdr>
            <w:top w:val="none" w:sz="0" w:space="0" w:color="auto"/>
            <w:left w:val="none" w:sz="0" w:space="0" w:color="auto"/>
            <w:bottom w:val="none" w:sz="0" w:space="0" w:color="auto"/>
            <w:right w:val="none" w:sz="0" w:space="0" w:color="auto"/>
          </w:divBdr>
        </w:div>
        <w:div w:id="1814105100">
          <w:marLeft w:val="0"/>
          <w:marRight w:val="0"/>
          <w:marTop w:val="0"/>
          <w:marBottom w:val="0"/>
          <w:divBdr>
            <w:top w:val="none" w:sz="0" w:space="0" w:color="auto"/>
            <w:left w:val="none" w:sz="0" w:space="0" w:color="auto"/>
            <w:bottom w:val="none" w:sz="0" w:space="0" w:color="auto"/>
            <w:right w:val="none" w:sz="0" w:space="0" w:color="auto"/>
          </w:divBdr>
        </w:div>
        <w:div w:id="1155996387">
          <w:marLeft w:val="0"/>
          <w:marRight w:val="0"/>
          <w:marTop w:val="0"/>
          <w:marBottom w:val="0"/>
          <w:divBdr>
            <w:top w:val="none" w:sz="0" w:space="0" w:color="auto"/>
            <w:left w:val="none" w:sz="0" w:space="0" w:color="auto"/>
            <w:bottom w:val="none" w:sz="0" w:space="0" w:color="auto"/>
            <w:right w:val="none" w:sz="0" w:space="0" w:color="auto"/>
          </w:divBdr>
        </w:div>
        <w:div w:id="111629705">
          <w:marLeft w:val="0"/>
          <w:marRight w:val="0"/>
          <w:marTop w:val="0"/>
          <w:marBottom w:val="0"/>
          <w:divBdr>
            <w:top w:val="none" w:sz="0" w:space="0" w:color="auto"/>
            <w:left w:val="none" w:sz="0" w:space="0" w:color="auto"/>
            <w:bottom w:val="none" w:sz="0" w:space="0" w:color="auto"/>
            <w:right w:val="none" w:sz="0" w:space="0" w:color="auto"/>
          </w:divBdr>
        </w:div>
        <w:div w:id="446463794">
          <w:marLeft w:val="0"/>
          <w:marRight w:val="0"/>
          <w:marTop w:val="0"/>
          <w:marBottom w:val="0"/>
          <w:divBdr>
            <w:top w:val="none" w:sz="0" w:space="0" w:color="auto"/>
            <w:left w:val="none" w:sz="0" w:space="0" w:color="auto"/>
            <w:bottom w:val="none" w:sz="0" w:space="0" w:color="auto"/>
            <w:right w:val="none" w:sz="0" w:space="0" w:color="auto"/>
          </w:divBdr>
        </w:div>
        <w:div w:id="1248346552">
          <w:marLeft w:val="0"/>
          <w:marRight w:val="0"/>
          <w:marTop w:val="0"/>
          <w:marBottom w:val="0"/>
          <w:divBdr>
            <w:top w:val="none" w:sz="0" w:space="0" w:color="auto"/>
            <w:left w:val="none" w:sz="0" w:space="0" w:color="auto"/>
            <w:bottom w:val="none" w:sz="0" w:space="0" w:color="auto"/>
            <w:right w:val="none" w:sz="0" w:space="0" w:color="auto"/>
          </w:divBdr>
        </w:div>
        <w:div w:id="1071585411">
          <w:marLeft w:val="0"/>
          <w:marRight w:val="0"/>
          <w:marTop w:val="0"/>
          <w:marBottom w:val="0"/>
          <w:divBdr>
            <w:top w:val="none" w:sz="0" w:space="0" w:color="auto"/>
            <w:left w:val="none" w:sz="0" w:space="0" w:color="auto"/>
            <w:bottom w:val="none" w:sz="0" w:space="0" w:color="auto"/>
            <w:right w:val="none" w:sz="0" w:space="0" w:color="auto"/>
          </w:divBdr>
        </w:div>
        <w:div w:id="2028829302">
          <w:marLeft w:val="0"/>
          <w:marRight w:val="0"/>
          <w:marTop w:val="0"/>
          <w:marBottom w:val="0"/>
          <w:divBdr>
            <w:top w:val="none" w:sz="0" w:space="0" w:color="auto"/>
            <w:left w:val="none" w:sz="0" w:space="0" w:color="auto"/>
            <w:bottom w:val="none" w:sz="0" w:space="0" w:color="auto"/>
            <w:right w:val="none" w:sz="0" w:space="0" w:color="auto"/>
          </w:divBdr>
        </w:div>
        <w:div w:id="978413872">
          <w:marLeft w:val="0"/>
          <w:marRight w:val="0"/>
          <w:marTop w:val="0"/>
          <w:marBottom w:val="0"/>
          <w:divBdr>
            <w:top w:val="none" w:sz="0" w:space="0" w:color="auto"/>
            <w:left w:val="none" w:sz="0" w:space="0" w:color="auto"/>
            <w:bottom w:val="none" w:sz="0" w:space="0" w:color="auto"/>
            <w:right w:val="none" w:sz="0" w:space="0" w:color="auto"/>
          </w:divBdr>
        </w:div>
        <w:div w:id="1939872340">
          <w:marLeft w:val="0"/>
          <w:marRight w:val="0"/>
          <w:marTop w:val="0"/>
          <w:marBottom w:val="0"/>
          <w:divBdr>
            <w:top w:val="none" w:sz="0" w:space="0" w:color="auto"/>
            <w:left w:val="none" w:sz="0" w:space="0" w:color="auto"/>
            <w:bottom w:val="none" w:sz="0" w:space="0" w:color="auto"/>
            <w:right w:val="none" w:sz="0" w:space="0" w:color="auto"/>
          </w:divBdr>
        </w:div>
        <w:div w:id="643121128">
          <w:marLeft w:val="0"/>
          <w:marRight w:val="0"/>
          <w:marTop w:val="0"/>
          <w:marBottom w:val="0"/>
          <w:divBdr>
            <w:top w:val="none" w:sz="0" w:space="0" w:color="auto"/>
            <w:left w:val="none" w:sz="0" w:space="0" w:color="auto"/>
            <w:bottom w:val="none" w:sz="0" w:space="0" w:color="auto"/>
            <w:right w:val="none" w:sz="0" w:space="0" w:color="auto"/>
          </w:divBdr>
        </w:div>
        <w:div w:id="1395591914">
          <w:marLeft w:val="0"/>
          <w:marRight w:val="0"/>
          <w:marTop w:val="0"/>
          <w:marBottom w:val="0"/>
          <w:divBdr>
            <w:top w:val="none" w:sz="0" w:space="0" w:color="auto"/>
            <w:left w:val="none" w:sz="0" w:space="0" w:color="auto"/>
            <w:bottom w:val="none" w:sz="0" w:space="0" w:color="auto"/>
            <w:right w:val="none" w:sz="0" w:space="0" w:color="auto"/>
          </w:divBdr>
        </w:div>
      </w:divsChild>
    </w:div>
    <w:div w:id="15618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5218</Words>
  <Characters>28704</Characters>
  <Application>Microsoft Office Word</Application>
  <DocSecurity>0</DocSecurity>
  <Lines>239</Lines>
  <Paragraphs>67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CB</cp:lastModifiedBy>
  <cp:revision>39</cp:revision>
  <dcterms:created xsi:type="dcterms:W3CDTF">2018-08-16T08:01:00Z</dcterms:created>
  <dcterms:modified xsi:type="dcterms:W3CDTF">2019-02-27T12:28:00Z</dcterms:modified>
</cp:coreProperties>
</file>