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4C9C9" w14:textId="6D0F92A1" w:rsidR="00537EF3" w:rsidRPr="00E70E12" w:rsidRDefault="006C4626" w:rsidP="00E70E12">
      <w:pPr>
        <w:keepNext/>
        <w:spacing w:line="480" w:lineRule="auto"/>
        <w:jc w:val="center"/>
        <w:rPr>
          <w:rFonts w:ascii="Times New Roman" w:hAnsi="Times New Roman" w:cs="Times New Roman"/>
          <w:b/>
          <w:sz w:val="32"/>
        </w:rPr>
      </w:pPr>
      <w:r w:rsidRPr="00E70E12">
        <w:rPr>
          <w:rFonts w:ascii="Times New Roman" w:hAnsi="Times New Roman" w:cs="Times New Roman"/>
          <w:b/>
          <w:sz w:val="32"/>
        </w:rPr>
        <w:t xml:space="preserve">Expanded </w:t>
      </w:r>
      <w:r w:rsidR="00537EF3" w:rsidRPr="00E70E12">
        <w:rPr>
          <w:rFonts w:ascii="Times New Roman" w:hAnsi="Times New Roman" w:cs="Times New Roman"/>
          <w:b/>
          <w:sz w:val="32"/>
        </w:rPr>
        <w:t>Supplemental Methods</w:t>
      </w:r>
    </w:p>
    <w:p w14:paraId="71804BBC" w14:textId="77777777" w:rsidR="00E70E12" w:rsidRDefault="00E70E12" w:rsidP="00E70E12">
      <w:pPr>
        <w:spacing w:line="360" w:lineRule="auto"/>
        <w:jc w:val="center"/>
        <w:rPr>
          <w:rFonts w:ascii="Times New Roman" w:hAnsi="Times New Roman" w:cs="Times New Roman"/>
          <w:b/>
        </w:rPr>
      </w:pPr>
      <w:proofErr w:type="gramStart"/>
      <w:r>
        <w:rPr>
          <w:rFonts w:ascii="Times New Roman" w:hAnsi="Times New Roman" w:cs="Times New Roman"/>
          <w:b/>
        </w:rPr>
        <w:t>for</w:t>
      </w:r>
      <w:proofErr w:type="gramEnd"/>
      <w:r>
        <w:rPr>
          <w:rFonts w:ascii="Times New Roman" w:hAnsi="Times New Roman" w:cs="Times New Roman"/>
          <w:b/>
        </w:rPr>
        <w:t xml:space="preserve"> "Recurrent Evolution of Extreme Longevity in Bats" by</w:t>
      </w:r>
    </w:p>
    <w:p w14:paraId="61E64D9A" w14:textId="77777777" w:rsidR="00E70E12" w:rsidRDefault="00E70E12" w:rsidP="00E70E12">
      <w:pPr>
        <w:spacing w:line="360" w:lineRule="auto"/>
        <w:jc w:val="center"/>
        <w:rPr>
          <w:rFonts w:ascii="Times New Roman" w:hAnsi="Times New Roman" w:cs="Times New Roman"/>
          <w:b/>
        </w:rPr>
      </w:pPr>
      <w:r>
        <w:rPr>
          <w:rFonts w:ascii="Times New Roman" w:hAnsi="Times New Roman" w:cs="Times New Roman"/>
          <w:b/>
        </w:rPr>
        <w:t>Gerald S. Wilkinson and Danielle M. Adams</w:t>
      </w:r>
    </w:p>
    <w:p w14:paraId="56B01DC3" w14:textId="77777777" w:rsidR="00E70E12" w:rsidRPr="00934BE3" w:rsidRDefault="00E70E12" w:rsidP="00537EF3">
      <w:pPr>
        <w:keepNext/>
        <w:spacing w:line="480" w:lineRule="auto"/>
        <w:rPr>
          <w:rFonts w:ascii="Times New Roman" w:hAnsi="Times New Roman" w:cs="Times New Roman"/>
          <w:b/>
        </w:rPr>
      </w:pPr>
    </w:p>
    <w:p w14:paraId="76BDE96D" w14:textId="162720B6" w:rsidR="00A8528F" w:rsidRDefault="00537EF3" w:rsidP="00537EF3">
      <w:pPr>
        <w:spacing w:line="480" w:lineRule="auto"/>
        <w:rPr>
          <w:rFonts w:ascii="Times New Roman" w:hAnsi="Times New Roman" w:cs="Times New Roman"/>
        </w:rPr>
      </w:pPr>
      <w:r w:rsidRPr="00934BE3">
        <w:rPr>
          <w:rFonts w:ascii="Times New Roman" w:hAnsi="Times New Roman" w:cs="Times New Roman"/>
        </w:rPr>
        <w:tab/>
      </w:r>
      <w:r>
        <w:rPr>
          <w:rFonts w:ascii="Times New Roman" w:hAnsi="Times New Roman" w:cs="Times New Roman"/>
        </w:rPr>
        <w:t>We</w:t>
      </w:r>
      <w:r w:rsidR="007B26D7">
        <w:rPr>
          <w:rFonts w:ascii="Times New Roman" w:hAnsi="Times New Roman" w:cs="Times New Roman"/>
        </w:rPr>
        <w:t xml:space="preserve"> downloaded data on </w:t>
      </w:r>
      <w:proofErr w:type="gramStart"/>
      <w:r w:rsidR="007B26D7">
        <w:rPr>
          <w:rFonts w:ascii="Times New Roman" w:hAnsi="Times New Roman" w:cs="Times New Roman"/>
        </w:rPr>
        <w:t>body mass and longevity for 92 bat species and 804 nonflying placental mammals from AnAge</w:t>
      </w:r>
      <w:proofErr w:type="gramEnd"/>
      <w:r w:rsidR="007B26D7">
        <w:rPr>
          <w:rFonts w:ascii="Times New Roman" w:hAnsi="Times New Roman" w:cs="Times New Roman"/>
        </w:rPr>
        <w:t xml:space="preserve">, </w:t>
      </w:r>
      <w:proofErr w:type="gramStart"/>
      <w:r w:rsidR="007B26D7">
        <w:rPr>
          <w:rFonts w:ascii="Times New Roman" w:hAnsi="Times New Roman" w:cs="Times New Roman"/>
        </w:rPr>
        <w:t>build 14</w:t>
      </w:r>
      <w:proofErr w:type="gramEnd"/>
      <w:r w:rsidR="007B26D7">
        <w:rPr>
          <w:rFonts w:ascii="Times New Roman" w:hAnsi="Times New Roman" w:cs="Times New Roman"/>
        </w:rPr>
        <w:t xml:space="preserve">.  </w:t>
      </w:r>
      <w:r>
        <w:rPr>
          <w:rFonts w:ascii="Times New Roman" w:hAnsi="Times New Roman" w:cs="Times New Roman"/>
        </w:rPr>
        <w:t xml:space="preserve"> </w:t>
      </w:r>
      <w:r w:rsidR="008437C6">
        <w:rPr>
          <w:rFonts w:ascii="Times New Roman" w:hAnsi="Times New Roman" w:cs="Times New Roman"/>
        </w:rPr>
        <w:t xml:space="preserve">To minimize the chance that our analysis </w:t>
      </w:r>
      <w:r w:rsidR="003B7CDD">
        <w:rPr>
          <w:rFonts w:ascii="Times New Roman" w:hAnsi="Times New Roman" w:cs="Times New Roman"/>
        </w:rPr>
        <w:t>might</w:t>
      </w:r>
      <w:r w:rsidR="008437C6">
        <w:rPr>
          <w:rFonts w:ascii="Times New Roman" w:hAnsi="Times New Roman" w:cs="Times New Roman"/>
        </w:rPr>
        <w:t xml:space="preserve"> be </w:t>
      </w:r>
      <w:r w:rsidR="003B7CDD">
        <w:rPr>
          <w:rFonts w:ascii="Times New Roman" w:hAnsi="Times New Roman" w:cs="Times New Roman"/>
        </w:rPr>
        <w:t>influenced</w:t>
      </w:r>
      <w:r w:rsidR="008437C6">
        <w:rPr>
          <w:rFonts w:ascii="Times New Roman" w:hAnsi="Times New Roman" w:cs="Times New Roman"/>
        </w:rPr>
        <w:t xml:space="preserve"> by </w:t>
      </w:r>
      <w:r w:rsidR="003B7CDD">
        <w:rPr>
          <w:rFonts w:ascii="Times New Roman" w:hAnsi="Times New Roman" w:cs="Times New Roman"/>
        </w:rPr>
        <w:t>under</w:t>
      </w:r>
      <w:r w:rsidR="008437C6">
        <w:rPr>
          <w:rFonts w:ascii="Times New Roman" w:hAnsi="Times New Roman" w:cs="Times New Roman"/>
        </w:rPr>
        <w:t xml:space="preserve">estimates of longevity derived from small sample sizes, we </w:t>
      </w:r>
      <w:r w:rsidR="007B26D7" w:rsidRPr="00934BE3">
        <w:rPr>
          <w:rFonts w:ascii="Times New Roman" w:hAnsi="Times New Roman" w:cs="Times New Roman"/>
        </w:rPr>
        <w:t>excluded species for which</w:t>
      </w:r>
      <w:r w:rsidR="008437C6">
        <w:rPr>
          <w:rFonts w:ascii="Times New Roman" w:hAnsi="Times New Roman" w:cs="Times New Roman"/>
        </w:rPr>
        <w:t xml:space="preserve"> sample sizes were scored below "medium" and</w:t>
      </w:r>
      <w:r w:rsidR="007B26D7" w:rsidRPr="00934BE3">
        <w:rPr>
          <w:rFonts w:ascii="Times New Roman" w:hAnsi="Times New Roman" w:cs="Times New Roman"/>
        </w:rPr>
        <w:t xml:space="preserve"> data quality was sc</w:t>
      </w:r>
      <w:r w:rsidR="008437C6">
        <w:rPr>
          <w:rFonts w:ascii="Times New Roman" w:hAnsi="Times New Roman" w:cs="Times New Roman"/>
        </w:rPr>
        <w:t xml:space="preserve">ored as "low" or "questionable." We also excluded </w:t>
      </w:r>
      <w:r w:rsidR="007B26D7" w:rsidRPr="00934BE3">
        <w:rPr>
          <w:rFonts w:ascii="Times New Roman" w:hAnsi="Times New Roman" w:cs="Times New Roman"/>
        </w:rPr>
        <w:t xml:space="preserve">one species </w:t>
      </w:r>
      <w:r w:rsidR="007B26D7">
        <w:rPr>
          <w:rFonts w:ascii="Times New Roman" w:hAnsi="Times New Roman" w:cs="Times New Roman"/>
        </w:rPr>
        <w:t>that was missing from</w:t>
      </w:r>
      <w:r w:rsidR="007B26D7" w:rsidRPr="00934BE3">
        <w:rPr>
          <w:rFonts w:ascii="Times New Roman" w:hAnsi="Times New Roman" w:cs="Times New Roman"/>
        </w:rPr>
        <w:t xml:space="preserve"> the phylogeny</w:t>
      </w:r>
      <w:r w:rsidR="008437C6">
        <w:rPr>
          <w:rFonts w:ascii="Times New Roman" w:hAnsi="Times New Roman" w:cs="Times New Roman"/>
        </w:rPr>
        <w:t xml:space="preserve">, </w:t>
      </w:r>
      <w:r w:rsidR="007B26D7">
        <w:rPr>
          <w:rFonts w:ascii="Times New Roman" w:hAnsi="Times New Roman" w:cs="Times New Roman"/>
        </w:rPr>
        <w:t>and revised longevity estimates for four species (</w:t>
      </w:r>
      <w:r w:rsidR="007B26D7" w:rsidRPr="00B86682">
        <w:rPr>
          <w:rFonts w:ascii="Times New Roman" w:hAnsi="Times New Roman" w:cs="Times New Roman"/>
          <w:i/>
        </w:rPr>
        <w:t>Phyllostomus discolor</w:t>
      </w:r>
      <w:r w:rsidR="007B26D7">
        <w:rPr>
          <w:rFonts w:ascii="Times New Roman" w:hAnsi="Times New Roman" w:cs="Times New Roman"/>
        </w:rPr>
        <w:t xml:space="preserve">, </w:t>
      </w:r>
      <w:r w:rsidR="007B26D7" w:rsidRPr="00B86682">
        <w:rPr>
          <w:rFonts w:ascii="Times New Roman" w:hAnsi="Times New Roman" w:cs="Times New Roman"/>
          <w:i/>
        </w:rPr>
        <w:t>Desmodus rotundus</w:t>
      </w:r>
      <w:r w:rsidR="007B26D7">
        <w:rPr>
          <w:rFonts w:ascii="Times New Roman" w:hAnsi="Times New Roman" w:cs="Times New Roman"/>
        </w:rPr>
        <w:t xml:space="preserve">, </w:t>
      </w:r>
      <w:r w:rsidR="007B26D7" w:rsidRPr="00B86682">
        <w:rPr>
          <w:rFonts w:ascii="Times New Roman" w:hAnsi="Times New Roman" w:cs="Times New Roman"/>
          <w:i/>
        </w:rPr>
        <w:t>Pteropus hypomelanus</w:t>
      </w:r>
      <w:r w:rsidR="007B26D7">
        <w:rPr>
          <w:rFonts w:ascii="Times New Roman" w:hAnsi="Times New Roman" w:cs="Times New Roman"/>
        </w:rPr>
        <w:t xml:space="preserve">, and </w:t>
      </w:r>
      <w:r w:rsidR="007B26D7" w:rsidRPr="00B86682">
        <w:rPr>
          <w:rFonts w:ascii="Times New Roman" w:hAnsi="Times New Roman" w:cs="Times New Roman"/>
          <w:i/>
        </w:rPr>
        <w:t>P. vampyrus</w:t>
      </w:r>
      <w:r w:rsidR="007B26D7">
        <w:rPr>
          <w:rFonts w:ascii="Times New Roman" w:hAnsi="Times New Roman" w:cs="Times New Roman"/>
        </w:rPr>
        <w:t xml:space="preserve">) using new captive records and one species, </w:t>
      </w:r>
      <w:r w:rsidR="007B26D7" w:rsidRPr="003118F2">
        <w:rPr>
          <w:rFonts w:ascii="Times New Roman" w:hAnsi="Times New Roman" w:cs="Times New Roman"/>
          <w:i/>
        </w:rPr>
        <w:t>Phyllostomus hastatus,</w:t>
      </w:r>
      <w:r w:rsidR="007B26D7">
        <w:rPr>
          <w:rFonts w:ascii="Times New Roman" w:hAnsi="Times New Roman" w:cs="Times New Roman"/>
        </w:rPr>
        <w:t xml:space="preserve"> from recapture data </w:t>
      </w:r>
      <w:r w:rsidR="007B26D7">
        <w:rPr>
          <w:rFonts w:ascii="Times New Roman" w:hAnsi="Times New Roman" w:cs="Times New Roman"/>
        </w:rPr>
        <w:fldChar w:fldCharType="begin">
          <w:fldData xml:space="preserve">PEVuZE5vdGU+PENpdGU+PEF1dGhvcj5XaWxraW5zb248L0F1dGhvcj48WWVhcj4yMDE2PC9ZZWFy
PjxSZWNOdW0+NDQzPC9SZWNOdW0+PERpc3BsYXlUZXh0PlsxXTwvRGlzcGxheVRleHQ+PHJlY29y
ZD48cmVjLW51bWJlcj40NDM8L3JlYy1udW1iZXI+PGZvcmVpZ24ta2V5cz48a2V5IGFwcD0iRU4i
IGRiLWlkPSI1dDBmeHh2NTIwZnh4eWU5MGF1NTlkeHN4dDlhZmVyMGR0NXQiPjQ0Mzwva2V5Pjwv
Zm9yZWlnbi1rZXlzPjxyZWYtdHlwZSBuYW1lPSJKb3VybmFsIEFydGljbGUiPjE3PC9yZWYtdHlw
ZT48Y29udHJpYnV0b3JzPjxhdXRob3JzPjxhdXRob3I+V2lsa2luc29uLCBHLiBTLjwvYXV0aG9y
PjxhdXRob3I+Q2FydGVyLCBHLiBHLjwvYXV0aG9yPjxhdXRob3I+Qm9obiwgSy4gTS48L2F1dGhv
cj48YXV0aG9yPkFkYW1zLCBELiBNLjwvYXV0aG9yPjwvYXV0aG9ycz48L2NvbnRyaWJ1dG9ycz48
YXV0aC1hZGRyZXNzPkRlcGFydG1lbnQgb2YgQmlvbG9neSwgVW5pdmVyc2l0eSBvZiBNYXJ5bGFu
ZCwgQ29sbGVnZSBQYXJrLCBNRCAyMDc0MiwgVVNBIHdpbGtpbnNvQHVtZC5lZHUuJiN4RDtTbWl0
aHNvbmlhbiBUcm9waWNhbCBSZXNlYXJjaCBJbnN0aXR1dGUsIFAuTy4gQm94IDA4NDMtMDAxNTMs
IFBhbmFtYSBDaXR5LCBSZXB1YmxpYyBvZiBQYW5hbWEuJiN4RDtEZXBhcnRtZW50IG9mIFBzeWNo
b2xvZ2ljYWwgYW5kIEJyYWluIFNjaWVuY2VzLCBKb2hucyBIb3BraW5zIFVuaXZlcnNpdHksIEJh
bHRpbW9yZSwgTUQgMjEyMTgsIFVTQS4mI3hEO0RlcGFydG1lbnQgb2YgQmlvbG9neSwgVW5pdmVy
c2l0eSBvZiBNYXJ5bGFuZCwgQ29sbGVnZSBQYXJrLCBNRCAyMDc0MiwgVVNBLjwvYXV0aC1hZGRy
ZXNzPjx0aXRsZXM+PHRpdGxlPk5vbi1raW4gY29vcGVyYXRpb24gaW4gYmF0czwvdGl0bGU+PHNl
Y29uZGFyeS10aXRsZT5QaGlsb3NvcGhpY2FsIFRyYW5zYWN0aW9ucyBvZiB0aGUgUm95YWwgU29j
aWV0eSBvZiBMb25kb24sIHNlcmllcyBCPC9zZWNvbmRhcnktdGl0bGU+PGFsdC10aXRsZT5QaGls
b3NvcGhpY2FsIFRyYW5zYWN0aW9ucyBvZiB0aGUgUm95YWwgU29jaWV0eSBvZiBMb25kb24sIHNl
cmllcyBCPC9hbHQtdGl0bGU+PC90aXRsZXM+PHBlcmlvZGljYWw+PGZ1bGwtdGl0bGU+UGhpbG9z
b3BoaWNhbCBUcmFuc2FjdGlvbnMgb2YgdGhlIFJveWFsIFNvY2lldHkgb2YgTG9uZG9uLCBTZXJp
ZXMgQjwvZnVsbC10aXRsZT48YWJici0xPlBoaWxvcy4gVHJhbnMuIFIuIFNvYy4gTG9uZC4gQjwv
YWJici0xPjwvcGVyaW9kaWNhbD48YWx0LXBlcmlvZGljYWw+PGZ1bGwtdGl0bGU+UGhpbG9zb3Bo
aWNhbCBUcmFuc2FjdGlvbnMgb2YgdGhlIFJveWFsIFNvY2lldHkgb2YgTG9uZG9uLCBTZXJpZXMg
QjwvZnVsbC10aXRsZT48YWJici0xPlBoaWxvcy4gVHJhbnMuIFIuIFNvYy4gTG9uZC4gQjwvYWJi
ci0xPjwvYWx0LXBlcmlvZGljYWw+PHBhZ2VzPjIwMTUwMDk1PC9wYWdlcz48dm9sdW1lPjM3MTwv
dm9sdW1lPjxudW1iZXI+MTY4NzwvbnVtYmVyPjxrZXl3b3Jkcz48a2V5d29yZD5BbmltYWwgQ29t
bXVuaWNhdGlvbjwva2V5d29yZD48a2V5d29yZD5BbmltYWxzPC9rZXl3b3JkPjxrZXl3b3JkPkJl
aGF2aW9yLCBBbmltYWw8L2tleXdvcmQ+PGtleXdvcmQ+Q2hpcm9wdGVyYS8qcGh5c2lvbG9neTwv
a2V5d29yZD48a2V5d29yZD4qQ29vcGVyYXRpdmUgQmVoYXZpb3I8L2tleXdvcmQ+PGtleXdvcmQ+
RmVlZGluZyBCZWhhdmlvcjwva2V5d29yZD48a2V5d29yZD5GZW1hbGU8L2tleXdvcmQ+PGtleXdv
cmQ+TWFsZTwva2V5d29yZD48a2V5d29yZD5NYXRlcm5hbCBCZWhhdmlvcjwva2V5d29yZD48a2V5
d29yZD5Nb2RlbHMsIEJpb2xvZ2ljYWw8L2tleXdvcmQ+PGtleXdvcmQ+U29jaWFsIEJlaGF2aW9y
PC9rZXl3b3JkPjwva2V5d29yZHM+PGRhdGVzPjx5ZWFyPjIwMTY8L3llYXI+PHB1Yi1kYXRlcz48
ZGF0ZT5GZWIgNTwvZGF0ZT48L3B1Yi1kYXRlcz48L2RhdGVzPjxpc2JuPjE0NzEtMjk3MCAoRWxl
Y3Ryb25pYykmI3hEOzA5NjItODQzNiAoTGlua2luZyk8L2lzYm4+PGFjY2Vzc2lvbi1udW0+MjY3
Mjk5MzQ8L2FjY2Vzc2lvbi1udW0+PHVybHM+PHJlbGF0ZWQtdXJscz48dXJsPmh0dHA6Ly93d3cu
bmNiaS5ubG0ubmloLmdvdi9wdWJtZWQvMjY3Mjk5MzQ8L3VybD48L3JlbGF0ZWQtdXJscz48L3Vy
bHM+PGN1c3RvbTI+NDc2MDE5NjwvY3VzdG9tMj48ZWxlY3Ryb25pYy1yZXNvdXJjZS1udW0+MTAu
MTA5OC9yc3RiLjIwMTUuMDA5NTwvZWxlY3Ryb25pYy1yZXNvdXJjZS1udW0+PC9yZWNvcmQ+PC9D
aXRlPjwvRW5kTm90ZT5=
</w:fldData>
        </w:fldChar>
      </w:r>
      <w:r w:rsidR="00B73977">
        <w:rPr>
          <w:rFonts w:ascii="Times New Roman" w:hAnsi="Times New Roman" w:cs="Times New Roman"/>
        </w:rPr>
        <w:instrText xml:space="preserve"> ADDIN EN.CITE </w:instrText>
      </w:r>
      <w:r w:rsidR="00B73977">
        <w:rPr>
          <w:rFonts w:ascii="Times New Roman" w:hAnsi="Times New Roman" w:cs="Times New Roman"/>
        </w:rPr>
        <w:fldChar w:fldCharType="begin">
          <w:fldData xml:space="preserve">PEVuZE5vdGU+PENpdGU+PEF1dGhvcj5XaWxraW5zb248L0F1dGhvcj48WWVhcj4yMDE2PC9ZZWFy
PjxSZWNOdW0+NDQzPC9SZWNOdW0+PERpc3BsYXlUZXh0PlsxXTwvRGlzcGxheVRleHQ+PHJlY29y
ZD48cmVjLW51bWJlcj40NDM8L3JlYy1udW1iZXI+PGZvcmVpZ24ta2V5cz48a2V5IGFwcD0iRU4i
IGRiLWlkPSI1dDBmeHh2NTIwZnh4eWU5MGF1NTlkeHN4dDlhZmVyMGR0NXQiPjQ0Mzwva2V5Pjwv
Zm9yZWlnbi1rZXlzPjxyZWYtdHlwZSBuYW1lPSJKb3VybmFsIEFydGljbGUiPjE3PC9yZWYtdHlw
ZT48Y29udHJpYnV0b3JzPjxhdXRob3JzPjxhdXRob3I+V2lsa2luc29uLCBHLiBTLjwvYXV0aG9y
PjxhdXRob3I+Q2FydGVyLCBHLiBHLjwvYXV0aG9yPjxhdXRob3I+Qm9obiwgSy4gTS48L2F1dGhv
cj48YXV0aG9yPkFkYW1zLCBELiBNLjwvYXV0aG9yPjwvYXV0aG9ycz48L2NvbnRyaWJ1dG9ycz48
YXV0aC1hZGRyZXNzPkRlcGFydG1lbnQgb2YgQmlvbG9neSwgVW5pdmVyc2l0eSBvZiBNYXJ5bGFu
ZCwgQ29sbGVnZSBQYXJrLCBNRCAyMDc0MiwgVVNBIHdpbGtpbnNvQHVtZC5lZHUuJiN4RDtTbWl0
aHNvbmlhbiBUcm9waWNhbCBSZXNlYXJjaCBJbnN0aXR1dGUsIFAuTy4gQm94IDA4NDMtMDAxNTMs
IFBhbmFtYSBDaXR5LCBSZXB1YmxpYyBvZiBQYW5hbWEuJiN4RDtEZXBhcnRtZW50IG9mIFBzeWNo
b2xvZ2ljYWwgYW5kIEJyYWluIFNjaWVuY2VzLCBKb2hucyBIb3BraW5zIFVuaXZlcnNpdHksIEJh
bHRpbW9yZSwgTUQgMjEyMTgsIFVTQS4mI3hEO0RlcGFydG1lbnQgb2YgQmlvbG9neSwgVW5pdmVy
c2l0eSBvZiBNYXJ5bGFuZCwgQ29sbGVnZSBQYXJrLCBNRCAyMDc0MiwgVVNBLjwvYXV0aC1hZGRy
ZXNzPjx0aXRsZXM+PHRpdGxlPk5vbi1raW4gY29vcGVyYXRpb24gaW4gYmF0czwvdGl0bGU+PHNl
Y29uZGFyeS10aXRsZT5QaGlsb3NvcGhpY2FsIFRyYW5zYWN0aW9ucyBvZiB0aGUgUm95YWwgU29j
aWV0eSBvZiBMb25kb24sIHNlcmllcyBCPC9zZWNvbmRhcnktdGl0bGU+PGFsdC10aXRsZT5QaGls
b3NvcGhpY2FsIFRyYW5zYWN0aW9ucyBvZiB0aGUgUm95YWwgU29jaWV0eSBvZiBMb25kb24sIHNl
cmllcyBCPC9hbHQtdGl0bGU+PC90aXRsZXM+PHBlcmlvZGljYWw+PGZ1bGwtdGl0bGU+UGhpbG9z
b3BoaWNhbCBUcmFuc2FjdGlvbnMgb2YgdGhlIFJveWFsIFNvY2lldHkgb2YgTG9uZG9uLCBTZXJp
ZXMgQjwvZnVsbC10aXRsZT48YWJici0xPlBoaWxvcy4gVHJhbnMuIFIuIFNvYy4gTG9uZC4gQjwv
YWJici0xPjwvcGVyaW9kaWNhbD48YWx0LXBlcmlvZGljYWw+PGZ1bGwtdGl0bGU+UGhpbG9zb3Bo
aWNhbCBUcmFuc2FjdGlvbnMgb2YgdGhlIFJveWFsIFNvY2lldHkgb2YgTG9uZG9uLCBTZXJpZXMg
QjwvZnVsbC10aXRsZT48YWJici0xPlBoaWxvcy4gVHJhbnMuIFIuIFNvYy4gTG9uZC4gQjwvYWJi
ci0xPjwvYWx0LXBlcmlvZGljYWw+PHBhZ2VzPjIwMTUwMDk1PC9wYWdlcz48dm9sdW1lPjM3MTwv
dm9sdW1lPjxudW1iZXI+MTY4NzwvbnVtYmVyPjxrZXl3b3Jkcz48a2V5d29yZD5BbmltYWwgQ29t
bXVuaWNhdGlvbjwva2V5d29yZD48a2V5d29yZD5BbmltYWxzPC9rZXl3b3JkPjxrZXl3b3JkPkJl
aGF2aW9yLCBBbmltYWw8L2tleXdvcmQ+PGtleXdvcmQ+Q2hpcm9wdGVyYS8qcGh5c2lvbG9neTwv
a2V5d29yZD48a2V5d29yZD4qQ29vcGVyYXRpdmUgQmVoYXZpb3I8L2tleXdvcmQ+PGtleXdvcmQ+
RmVlZGluZyBCZWhhdmlvcjwva2V5d29yZD48a2V5d29yZD5GZW1hbGU8L2tleXdvcmQ+PGtleXdv
cmQ+TWFsZTwva2V5d29yZD48a2V5d29yZD5NYXRlcm5hbCBCZWhhdmlvcjwva2V5d29yZD48a2V5
d29yZD5Nb2RlbHMsIEJpb2xvZ2ljYWw8L2tleXdvcmQ+PGtleXdvcmQ+U29jaWFsIEJlaGF2aW9y
PC9rZXl3b3JkPjwva2V5d29yZHM+PGRhdGVzPjx5ZWFyPjIwMTY8L3llYXI+PHB1Yi1kYXRlcz48
ZGF0ZT5GZWIgNTwvZGF0ZT48L3B1Yi1kYXRlcz48L2RhdGVzPjxpc2JuPjE0NzEtMjk3MCAoRWxl
Y3Ryb25pYykmI3hEOzA5NjItODQzNiAoTGlua2luZyk8L2lzYm4+PGFjY2Vzc2lvbi1udW0+MjY3
Mjk5MzQ8L2FjY2Vzc2lvbi1udW0+PHVybHM+PHJlbGF0ZWQtdXJscz48dXJsPmh0dHA6Ly93d3cu
bmNiaS5ubG0ubmloLmdvdi9wdWJtZWQvMjY3Mjk5MzQ8L3VybD48L3JlbGF0ZWQtdXJscz48L3Vy
bHM+PGN1c3RvbTI+NDc2MDE5NjwvY3VzdG9tMj48ZWxlY3Ryb25pYy1yZXNvdXJjZS1udW0+MTAu
MTA5OC9yc3RiLjIwMTUuMDA5NTwvZWxlY3Ryb25pYy1yZXNvdXJjZS1udW0+PC9yZWNvcmQ+PC9D
aXRlPjwvRW5kTm90ZT5=
</w:fldData>
        </w:fldChar>
      </w:r>
      <w:r w:rsidR="00B73977">
        <w:rPr>
          <w:rFonts w:ascii="Times New Roman" w:hAnsi="Times New Roman" w:cs="Times New Roman"/>
        </w:rPr>
        <w:instrText xml:space="preserve"> ADDIN EN.CITE.DATA </w:instrText>
      </w:r>
      <w:r w:rsidR="00B73977">
        <w:rPr>
          <w:rFonts w:ascii="Times New Roman" w:hAnsi="Times New Roman" w:cs="Times New Roman"/>
        </w:rPr>
      </w:r>
      <w:r w:rsidR="00B73977">
        <w:rPr>
          <w:rFonts w:ascii="Times New Roman" w:hAnsi="Times New Roman" w:cs="Times New Roman"/>
        </w:rPr>
        <w:fldChar w:fldCharType="end"/>
      </w:r>
      <w:r w:rsidR="007B26D7">
        <w:rPr>
          <w:rFonts w:ascii="Times New Roman" w:hAnsi="Times New Roman" w:cs="Times New Roman"/>
        </w:rPr>
      </w:r>
      <w:r w:rsidR="007B26D7">
        <w:rPr>
          <w:rFonts w:ascii="Times New Roman" w:hAnsi="Times New Roman" w:cs="Times New Roman"/>
        </w:rPr>
        <w:fldChar w:fldCharType="separate"/>
      </w:r>
      <w:r w:rsidR="00B73977">
        <w:rPr>
          <w:rFonts w:ascii="Times New Roman" w:hAnsi="Times New Roman" w:cs="Times New Roman"/>
          <w:noProof/>
        </w:rPr>
        <w:t>[</w:t>
      </w:r>
      <w:hyperlink w:anchor="_ENREF_1" w:tooltip="Wilkinson, 2016 #443" w:history="1">
        <w:r w:rsidR="00B73977">
          <w:rPr>
            <w:rFonts w:ascii="Times New Roman" w:hAnsi="Times New Roman" w:cs="Times New Roman"/>
            <w:noProof/>
          </w:rPr>
          <w:t>1</w:t>
        </w:r>
      </w:hyperlink>
      <w:r w:rsidR="00B73977">
        <w:rPr>
          <w:rFonts w:ascii="Times New Roman" w:hAnsi="Times New Roman" w:cs="Times New Roman"/>
          <w:noProof/>
        </w:rPr>
        <w:t>]</w:t>
      </w:r>
      <w:r w:rsidR="007B26D7">
        <w:rPr>
          <w:rFonts w:ascii="Times New Roman" w:hAnsi="Times New Roman" w:cs="Times New Roman"/>
        </w:rPr>
        <w:fldChar w:fldCharType="end"/>
      </w:r>
      <w:r w:rsidR="007B26D7">
        <w:rPr>
          <w:rFonts w:ascii="Times New Roman" w:hAnsi="Times New Roman" w:cs="Times New Roman"/>
        </w:rPr>
        <w:t xml:space="preserve">.  We </w:t>
      </w:r>
      <w:r>
        <w:rPr>
          <w:rFonts w:ascii="Times New Roman" w:hAnsi="Times New Roman" w:cs="Times New Roman"/>
        </w:rPr>
        <w:t>estimated</w:t>
      </w:r>
      <w:r w:rsidR="008437C6">
        <w:rPr>
          <w:rFonts w:ascii="Times New Roman" w:hAnsi="Times New Roman" w:cs="Times New Roman"/>
        </w:rPr>
        <w:t xml:space="preserve"> predicted</w:t>
      </w:r>
      <w:r>
        <w:rPr>
          <w:rFonts w:ascii="Times New Roman" w:hAnsi="Times New Roman" w:cs="Times New Roman"/>
        </w:rPr>
        <w:t xml:space="preserve"> longevity for </w:t>
      </w:r>
      <w:r w:rsidR="007B26D7">
        <w:rPr>
          <w:rFonts w:ascii="Times New Roman" w:hAnsi="Times New Roman" w:cs="Times New Roman"/>
        </w:rPr>
        <w:t>each</w:t>
      </w:r>
      <w:r w:rsidR="008437C6">
        <w:rPr>
          <w:rFonts w:ascii="Times New Roman" w:hAnsi="Times New Roman" w:cs="Times New Roman"/>
        </w:rPr>
        <w:t xml:space="preserve"> bat species from a </w:t>
      </w:r>
      <w:r>
        <w:rPr>
          <w:rFonts w:ascii="Times New Roman" w:hAnsi="Times New Roman" w:cs="Times New Roman"/>
        </w:rPr>
        <w:t xml:space="preserve">least squares regression, i.e. </w:t>
      </w:r>
      <w:proofErr w:type="gramStart"/>
      <w:r>
        <w:rPr>
          <w:rFonts w:ascii="Times New Roman" w:hAnsi="Times New Roman" w:cs="Times New Roman"/>
        </w:rPr>
        <w:t>log</w:t>
      </w:r>
      <w:r w:rsidRPr="00C17A3B">
        <w:rPr>
          <w:rFonts w:ascii="Times New Roman" w:hAnsi="Times New Roman" w:cs="Times New Roman"/>
          <w:vertAlign w:val="subscript"/>
        </w:rPr>
        <w:t>10</w:t>
      </w:r>
      <w:r>
        <w:rPr>
          <w:rFonts w:ascii="Times New Roman" w:hAnsi="Times New Roman" w:cs="Times New Roman"/>
        </w:rPr>
        <w:t>(</w:t>
      </w:r>
      <w:proofErr w:type="gramEnd"/>
      <w:r>
        <w:rPr>
          <w:rFonts w:ascii="Times New Roman" w:hAnsi="Times New Roman" w:cs="Times New Roman"/>
        </w:rPr>
        <w:t>longevity) = 0.5609 + log</w:t>
      </w:r>
      <w:r w:rsidRPr="00C17A3B">
        <w:rPr>
          <w:rFonts w:ascii="Times New Roman" w:hAnsi="Times New Roman" w:cs="Times New Roman"/>
          <w:vertAlign w:val="subscript"/>
        </w:rPr>
        <w:t>10</w:t>
      </w:r>
      <w:r>
        <w:rPr>
          <w:rFonts w:ascii="Times New Roman" w:hAnsi="Times New Roman" w:cs="Times New Roman"/>
        </w:rPr>
        <w:t>(body mass) * 0.1868</w:t>
      </w:r>
      <w:r w:rsidR="008437C6">
        <w:rPr>
          <w:rFonts w:ascii="Times New Roman" w:hAnsi="Times New Roman" w:cs="Times New Roman"/>
        </w:rPr>
        <w:t>, using only nonbat placental mammals</w:t>
      </w:r>
      <w:r w:rsidR="007B26D7">
        <w:rPr>
          <w:rFonts w:ascii="Times New Roman" w:hAnsi="Times New Roman" w:cs="Times New Roman"/>
        </w:rPr>
        <w:t>.</w:t>
      </w:r>
      <w:r>
        <w:rPr>
          <w:rFonts w:ascii="Times New Roman" w:hAnsi="Times New Roman" w:cs="Times New Roman"/>
        </w:rPr>
        <w:t xml:space="preserve"> </w:t>
      </w:r>
      <w:r w:rsidRPr="00934BE3">
        <w:rPr>
          <w:rFonts w:ascii="Times New Roman" w:hAnsi="Times New Roman" w:cs="Times New Roman"/>
        </w:rPr>
        <w:t xml:space="preserve">We then used a </w:t>
      </w:r>
      <w:r>
        <w:rPr>
          <w:rFonts w:ascii="Times New Roman" w:hAnsi="Times New Roman" w:cs="Times New Roman"/>
        </w:rPr>
        <w:t>phylogeny</w:t>
      </w:r>
      <w:r w:rsidRPr="00934BE3">
        <w:rPr>
          <w:rFonts w:ascii="Times New Roman" w:hAnsi="Times New Roman" w:cs="Times New Roman"/>
        </w:rPr>
        <w:t xml:space="preserve"> </w:t>
      </w:r>
      <w:r>
        <w:rPr>
          <w:rFonts w:ascii="Times New Roman" w:hAnsi="Times New Roman" w:cs="Times New Roman"/>
        </w:rPr>
        <w:fldChar w:fldCharType="begin"/>
      </w:r>
      <w:r w:rsidR="00B73977">
        <w:rPr>
          <w:rFonts w:ascii="Times New Roman" w:hAnsi="Times New Roman" w:cs="Times New Roman"/>
        </w:rPr>
        <w:instrText xml:space="preserve"> ADDIN EN.CITE &lt;EndNote&gt;&lt;Cite&gt;&lt;Author&gt;Amador&lt;/Author&gt;&lt;Year&gt;2018&lt;/Year&gt;&lt;RecNum&gt;436&lt;/RecNum&gt;&lt;DisplayText&gt;[2]&lt;/DisplayText&gt;&lt;record&gt;&lt;rec-number&gt;436&lt;/rec-number&gt;&lt;foreign-keys&gt;&lt;key app="EN" db-id="5t0fxxv520fxxye90au59dxsxt9afer0dt5t"&gt;436&lt;/key&gt;&lt;/foreign-keys&gt;&lt;ref-type name="Journal Article"&gt;17&lt;/ref-type&gt;&lt;contributors&gt;&lt;authors&gt;&lt;author&gt;Amador, L.I.&lt;/author&gt;&lt;author&gt;Arevalo, R.L.M.&lt;/author&gt;&lt;author&gt;Almeida, F.C.&lt;/author&gt;&lt;author&gt;Catalano, S.A.&lt;/author&gt;&lt;author&gt;Giannini, N.P.&lt;/author&gt;&lt;/authors&gt;&lt;/contributors&gt;&lt;titles&gt;&lt;title&gt;Bat systematics in the light of unconstrained analyses of a comprehensive molecular supermatrix&lt;/title&gt;&lt;secondary-title&gt;Journal of Mammalian Evolution&lt;/secondary-title&gt;&lt;alt-title&gt;J. Mamm. Evol.&lt;/alt-title&gt;&lt;/titles&gt;&lt;periodical&gt;&lt;full-title&gt;Journal of Mammalian Evolution&lt;/full-title&gt;&lt;abbr-1&gt;J. Mamm. Evol.&lt;/abbr-1&gt;&lt;/periodical&gt;&lt;alt-periodical&gt;&lt;full-title&gt;Journal of Mammalian Evolution&lt;/full-title&gt;&lt;abbr-1&gt;J. Mamm. Evol.&lt;/abbr-1&gt;&lt;/alt-periodical&gt;&lt;pages&gt;37-70&lt;/pages&gt;&lt;volume&gt;25&lt;/volume&gt;&lt;dates&gt;&lt;year&gt;2018&lt;/year&gt;&lt;/dates&gt;&lt;urls&gt;&lt;/urls&gt;&lt;electronic-resource-num&gt;10.1007/s10914-016-9363-8&lt;/electronic-resource-num&gt;&lt;/record&gt;&lt;/Cite&gt;&lt;/EndNote&gt;</w:instrText>
      </w:r>
      <w:r>
        <w:rPr>
          <w:rFonts w:ascii="Times New Roman" w:hAnsi="Times New Roman" w:cs="Times New Roman"/>
        </w:rPr>
        <w:fldChar w:fldCharType="separate"/>
      </w:r>
      <w:r w:rsidR="00B73977">
        <w:rPr>
          <w:rFonts w:ascii="Times New Roman" w:hAnsi="Times New Roman" w:cs="Times New Roman"/>
          <w:noProof/>
        </w:rPr>
        <w:t>[</w:t>
      </w:r>
      <w:hyperlink w:anchor="_ENREF_2" w:tooltip="Amador, 2018 #436" w:history="1">
        <w:r w:rsidR="00B73977">
          <w:rPr>
            <w:rFonts w:ascii="Times New Roman" w:hAnsi="Times New Roman" w:cs="Times New Roman"/>
            <w:noProof/>
          </w:rPr>
          <w:t>2</w:t>
        </w:r>
      </w:hyperlink>
      <w:r w:rsidR="00B73977">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r w:rsidRPr="00934BE3">
        <w:rPr>
          <w:rFonts w:ascii="Times New Roman" w:hAnsi="Times New Roman" w:cs="Times New Roman"/>
        </w:rPr>
        <w:t>based on likelihood analysis of 11,</w:t>
      </w:r>
      <w:r>
        <w:rPr>
          <w:rFonts w:ascii="Times New Roman" w:hAnsi="Times New Roman" w:cs="Times New Roman"/>
        </w:rPr>
        <w:t>465</w:t>
      </w:r>
      <w:r w:rsidRPr="00934BE3">
        <w:rPr>
          <w:rFonts w:ascii="Times New Roman" w:hAnsi="Times New Roman" w:cs="Times New Roman"/>
        </w:rPr>
        <w:t xml:space="preserve"> bp of </w:t>
      </w:r>
      <w:r>
        <w:rPr>
          <w:rFonts w:ascii="Times New Roman" w:hAnsi="Times New Roman" w:cs="Times New Roman"/>
        </w:rPr>
        <w:t xml:space="preserve">DNA </w:t>
      </w:r>
      <w:r w:rsidRPr="00934BE3">
        <w:rPr>
          <w:rFonts w:ascii="Times New Roman" w:hAnsi="Times New Roman" w:cs="Times New Roman"/>
        </w:rPr>
        <w:t xml:space="preserve">sequence to reconstruct </w:t>
      </w:r>
      <w:r>
        <w:rPr>
          <w:rFonts w:ascii="Times New Roman" w:hAnsi="Times New Roman" w:cs="Times New Roman"/>
        </w:rPr>
        <w:t xml:space="preserve">the </w:t>
      </w:r>
      <w:r w:rsidRPr="00934BE3">
        <w:rPr>
          <w:rFonts w:ascii="Times New Roman" w:hAnsi="Times New Roman" w:cs="Times New Roman"/>
        </w:rPr>
        <w:t>longevity</w:t>
      </w:r>
      <w:r>
        <w:rPr>
          <w:rFonts w:ascii="Times New Roman" w:hAnsi="Times New Roman" w:cs="Times New Roman"/>
        </w:rPr>
        <w:t xml:space="preserve"> </w:t>
      </w:r>
      <w:r w:rsidRPr="00934BE3">
        <w:rPr>
          <w:rFonts w:ascii="Times New Roman" w:hAnsi="Times New Roman" w:cs="Times New Roman"/>
        </w:rPr>
        <w:t xml:space="preserve">quotient </w:t>
      </w:r>
      <w:r>
        <w:rPr>
          <w:rFonts w:ascii="Times New Roman" w:hAnsi="Times New Roman" w:cs="Times New Roman"/>
        </w:rPr>
        <w:t>(</w:t>
      </w:r>
      <w:r w:rsidRPr="00934BE3">
        <w:rPr>
          <w:rFonts w:ascii="Times New Roman" w:hAnsi="Times New Roman" w:cs="Times New Roman"/>
        </w:rPr>
        <w:t xml:space="preserve">LQ), </w:t>
      </w:r>
      <w:r>
        <w:rPr>
          <w:rFonts w:ascii="Times New Roman" w:hAnsi="Times New Roman" w:cs="Times New Roman"/>
        </w:rPr>
        <w:t>the</w:t>
      </w:r>
      <w:r w:rsidRPr="00934BE3">
        <w:rPr>
          <w:rFonts w:ascii="Times New Roman" w:hAnsi="Times New Roman" w:cs="Times New Roman"/>
        </w:rPr>
        <w:t xml:space="preserve"> ratio of </w:t>
      </w:r>
      <w:r>
        <w:rPr>
          <w:rFonts w:ascii="Times New Roman" w:hAnsi="Times New Roman" w:cs="Times New Roman"/>
        </w:rPr>
        <w:t>observed</w:t>
      </w:r>
      <w:r w:rsidRPr="00934BE3">
        <w:rPr>
          <w:rFonts w:ascii="Times New Roman" w:hAnsi="Times New Roman" w:cs="Times New Roman"/>
        </w:rPr>
        <w:t xml:space="preserve"> </w:t>
      </w:r>
      <w:r>
        <w:rPr>
          <w:rFonts w:ascii="Times New Roman" w:hAnsi="Times New Roman" w:cs="Times New Roman"/>
        </w:rPr>
        <w:t>to</w:t>
      </w:r>
      <w:r w:rsidRPr="00934BE3">
        <w:rPr>
          <w:rFonts w:ascii="Times New Roman" w:hAnsi="Times New Roman" w:cs="Times New Roman"/>
        </w:rPr>
        <w:t xml:space="preserve"> predicted longevity for a nonbat placental mammal of the same body mass</w:t>
      </w:r>
      <w:r>
        <w:rPr>
          <w:rFonts w:ascii="Times New Roman" w:hAnsi="Times New Roman" w:cs="Times New Roman"/>
        </w:rPr>
        <w:t>, with squared-</w:t>
      </w:r>
      <w:r w:rsidRPr="00934BE3">
        <w:rPr>
          <w:rFonts w:ascii="Times New Roman" w:hAnsi="Times New Roman" w:cs="Times New Roman"/>
        </w:rPr>
        <w:t>change p</w:t>
      </w:r>
      <w:r>
        <w:rPr>
          <w:rFonts w:ascii="Times New Roman" w:hAnsi="Times New Roman" w:cs="Times New Roman"/>
        </w:rPr>
        <w:t xml:space="preserve">arsimony using </w:t>
      </w:r>
      <w:r w:rsidR="008437C6">
        <w:rPr>
          <w:rFonts w:ascii="Times New Roman" w:hAnsi="Times New Roman" w:cs="Times New Roman"/>
        </w:rPr>
        <w:t>Mesquite v. 3.6</w:t>
      </w:r>
      <w:r w:rsidRPr="003131F4">
        <w:rPr>
          <w:rFonts w:ascii="Times New Roman" w:hAnsi="Times New Roman" w:cs="Times New Roman"/>
        </w:rPr>
        <w:t xml:space="preserve"> </w:t>
      </w:r>
      <w:r>
        <w:rPr>
          <w:rFonts w:ascii="Times New Roman" w:hAnsi="Times New Roman"/>
        </w:rPr>
        <w:fldChar w:fldCharType="begin"/>
      </w:r>
      <w:r w:rsidR="00B73977">
        <w:rPr>
          <w:rFonts w:ascii="Times New Roman" w:hAnsi="Times New Roman"/>
        </w:rPr>
        <w:instrText xml:space="preserve"> ADDIN EN.CITE &lt;EndNote&gt;&lt;Cite&gt;&lt;Author&gt;Maddison&lt;/Author&gt;&lt;Year&gt;2018&lt;/Year&gt;&lt;RecNum&gt;487&lt;/RecNum&gt;&lt;DisplayText&gt;[3]&lt;/DisplayText&gt;&lt;record&gt;&lt;rec-number&gt;487&lt;/rec-number&gt;&lt;foreign-keys&gt;&lt;key app="EN" db-id="5t0fxxv520fxxye90au59dxsxt9afer0dt5t"&gt;487&lt;/key&gt;&lt;/foreign-keys&gt;&lt;ref-type name="Computer Program"&gt;9&lt;/ref-type&gt;&lt;contributors&gt;&lt;authors&gt;&lt;author&gt;Maddison, W.P.&lt;/author&gt;&lt;author&gt;Maddison, D.R.&lt;/author&gt;&lt;/authors&gt;&lt;/contributors&gt;&lt;titles&gt;&lt;title&gt;Mesquite: a modular system for evolutionary analysis&lt;/title&gt;&lt;/titles&gt;&lt;edition&gt;3.6&lt;/edition&gt;&lt;dates&gt;&lt;year&gt;2018&lt;/year&gt;&lt;/dates&gt;&lt;urls&gt;&lt;related-urls&gt;&lt;url&gt;http://www.mesquiteproject.org.&lt;/url&gt;&lt;/related-urls&gt;&lt;/urls&gt;&lt;/record&gt;&lt;/Cite&gt;&lt;/EndNote&gt;</w:instrText>
      </w:r>
      <w:r>
        <w:rPr>
          <w:rFonts w:ascii="Times New Roman" w:hAnsi="Times New Roman"/>
        </w:rPr>
        <w:fldChar w:fldCharType="separate"/>
      </w:r>
      <w:r w:rsidR="00B73977">
        <w:rPr>
          <w:rFonts w:ascii="Times New Roman" w:hAnsi="Times New Roman"/>
          <w:noProof/>
        </w:rPr>
        <w:t>[</w:t>
      </w:r>
      <w:hyperlink w:anchor="_ENREF_3" w:tooltip="Maddison, 2018 #487" w:history="1">
        <w:r w:rsidR="00B73977">
          <w:rPr>
            <w:rFonts w:ascii="Times New Roman" w:hAnsi="Times New Roman"/>
            <w:noProof/>
          </w:rPr>
          <w:t>3</w:t>
        </w:r>
      </w:hyperlink>
      <w:r w:rsidR="00B73977">
        <w:rPr>
          <w:rFonts w:ascii="Times New Roman" w:hAnsi="Times New Roman"/>
          <w:noProof/>
        </w:rPr>
        <w:t>]</w:t>
      </w:r>
      <w:r>
        <w:rPr>
          <w:rFonts w:ascii="Times New Roman" w:hAnsi="Times New Roman"/>
        </w:rPr>
        <w:fldChar w:fldCharType="end"/>
      </w:r>
      <w:r w:rsidRPr="003131F4">
        <w:rPr>
          <w:rFonts w:ascii="Times New Roman" w:hAnsi="Times New Roman" w:cs="Times New Roman"/>
        </w:rPr>
        <w:t>.</w:t>
      </w:r>
      <w:r>
        <w:rPr>
          <w:rFonts w:ascii="Times New Roman" w:hAnsi="Times New Roman" w:cs="Times New Roman"/>
        </w:rPr>
        <w:t xml:space="preserve"> </w:t>
      </w:r>
      <w:r w:rsidR="00B73977">
        <w:rPr>
          <w:rFonts w:ascii="Times New Roman" w:hAnsi="Times New Roman" w:cs="Times New Roman"/>
        </w:rPr>
        <w:t xml:space="preserve">This method of ancestral state reconstruction </w:t>
      </w:r>
      <w:r w:rsidR="003B7CDD">
        <w:rPr>
          <w:rFonts w:ascii="Times New Roman" w:hAnsi="Times New Roman" w:cs="Times New Roman"/>
        </w:rPr>
        <w:t xml:space="preserve">for a continous character </w:t>
      </w:r>
      <w:r w:rsidR="00B73977">
        <w:rPr>
          <w:rFonts w:ascii="Times New Roman" w:hAnsi="Times New Roman" w:cs="Times New Roman"/>
        </w:rPr>
        <w:t>minimizes the sum of squared-changes along the branches</w:t>
      </w:r>
      <w:r w:rsidR="003B7CDD">
        <w:rPr>
          <w:rFonts w:ascii="Times New Roman" w:hAnsi="Times New Roman" w:cs="Times New Roman"/>
        </w:rPr>
        <w:t xml:space="preserve"> of a phylogenetic tree, as expected under a Brownian motion model of evolution</w:t>
      </w:r>
      <w:r w:rsidR="00B73977">
        <w:rPr>
          <w:rFonts w:ascii="Times New Roman" w:hAnsi="Times New Roman" w:cs="Times New Roman"/>
        </w:rPr>
        <w:t>.</w:t>
      </w:r>
    </w:p>
    <w:p w14:paraId="6EB0E8F7" w14:textId="31757697" w:rsidR="00872013" w:rsidRPr="00934BE3" w:rsidRDefault="000F786C" w:rsidP="00872013">
      <w:pPr>
        <w:spacing w:line="480" w:lineRule="auto"/>
        <w:rPr>
          <w:rFonts w:ascii="Times New Roman" w:hAnsi="Times New Roman" w:cs="Times New Roman"/>
        </w:rPr>
      </w:pPr>
      <w:r w:rsidRPr="00934BE3">
        <w:rPr>
          <w:rFonts w:ascii="Times New Roman" w:hAnsi="Times New Roman" w:cs="Times New Roman"/>
        </w:rPr>
        <w:tab/>
      </w:r>
      <w:r w:rsidR="00872013" w:rsidRPr="00934BE3">
        <w:rPr>
          <w:rFonts w:ascii="Times New Roman" w:hAnsi="Times New Roman" w:cs="Times New Roman"/>
        </w:rPr>
        <w:t xml:space="preserve">To </w:t>
      </w:r>
      <w:r w:rsidR="00872013">
        <w:rPr>
          <w:rFonts w:ascii="Times New Roman" w:hAnsi="Times New Roman" w:cs="Times New Roman"/>
        </w:rPr>
        <w:t>determine</w:t>
      </w:r>
      <w:r w:rsidR="00872013" w:rsidRPr="00934BE3">
        <w:rPr>
          <w:rFonts w:ascii="Times New Roman" w:hAnsi="Times New Roman" w:cs="Times New Roman"/>
        </w:rPr>
        <w:t xml:space="preserve"> </w:t>
      </w:r>
      <w:r w:rsidR="00872013">
        <w:rPr>
          <w:rFonts w:ascii="Times New Roman" w:hAnsi="Times New Roman" w:cs="Times New Roman"/>
        </w:rPr>
        <w:t xml:space="preserve">which </w:t>
      </w:r>
      <w:r w:rsidR="00872013" w:rsidRPr="00934BE3">
        <w:rPr>
          <w:rFonts w:ascii="Times New Roman" w:hAnsi="Times New Roman" w:cs="Times New Roman"/>
        </w:rPr>
        <w:t>variables explain</w:t>
      </w:r>
      <w:r w:rsidR="00872013">
        <w:rPr>
          <w:rFonts w:ascii="Times New Roman" w:hAnsi="Times New Roman" w:cs="Times New Roman"/>
        </w:rPr>
        <w:t xml:space="preserve"> variation in</w:t>
      </w:r>
      <w:r w:rsidR="00872013" w:rsidRPr="00934BE3">
        <w:rPr>
          <w:rFonts w:ascii="Times New Roman" w:hAnsi="Times New Roman" w:cs="Times New Roman"/>
        </w:rPr>
        <w:t xml:space="preserve"> </w:t>
      </w:r>
      <w:r w:rsidR="00872013">
        <w:rPr>
          <w:rFonts w:ascii="Times New Roman" w:hAnsi="Times New Roman" w:cs="Times New Roman"/>
        </w:rPr>
        <w:t>bat longevity</w:t>
      </w:r>
      <w:r w:rsidR="00872013" w:rsidRPr="00934BE3">
        <w:rPr>
          <w:rFonts w:ascii="Times New Roman" w:hAnsi="Times New Roman" w:cs="Times New Roman"/>
        </w:rPr>
        <w:t xml:space="preserve"> we </w:t>
      </w:r>
      <w:r w:rsidR="00872013">
        <w:rPr>
          <w:rFonts w:ascii="Times New Roman" w:hAnsi="Times New Roman" w:cs="Times New Roman"/>
        </w:rPr>
        <w:t xml:space="preserve">evaluated linear models </w:t>
      </w:r>
      <w:r w:rsidR="00872013">
        <w:rPr>
          <w:rFonts w:ascii="Times New Roman" w:hAnsi="Times New Roman"/>
        </w:rPr>
        <w:t>using</w:t>
      </w:r>
      <w:r w:rsidR="00872013">
        <w:rPr>
          <w:rFonts w:ascii="Times New Roman" w:hAnsi="Times New Roman" w:cs="Times New Roman"/>
        </w:rPr>
        <w:t xml:space="preserve"> </w:t>
      </w:r>
      <w:r w:rsidR="00872013" w:rsidRPr="00934BE3">
        <w:rPr>
          <w:rFonts w:ascii="Times New Roman" w:hAnsi="Times New Roman" w:cs="Times New Roman"/>
        </w:rPr>
        <w:t>an information-theoretic approach</w:t>
      </w:r>
      <w:r w:rsidR="00872013" w:rsidRPr="003131F4">
        <w:rPr>
          <w:rFonts w:ascii="Times New Roman" w:hAnsi="Times New Roman" w:cs="Times New Roman"/>
        </w:rPr>
        <w:t xml:space="preserve"> </w:t>
      </w:r>
      <w:r w:rsidR="00872013">
        <w:rPr>
          <w:rFonts w:ascii="Times New Roman" w:hAnsi="Times New Roman"/>
        </w:rPr>
        <w:fldChar w:fldCharType="begin"/>
      </w:r>
      <w:r w:rsidR="00B73977">
        <w:rPr>
          <w:rFonts w:ascii="Times New Roman" w:hAnsi="Times New Roman"/>
        </w:rPr>
        <w:instrText xml:space="preserve"> ADDIN EN.CITE &lt;EndNote&gt;&lt;Cite&gt;&lt;Author&gt;Burnham&lt;/Author&gt;&lt;Year&gt;2003&lt;/Year&gt;&lt;RecNum&gt;484&lt;/RecNum&gt;&lt;DisplayText&gt;[4]&lt;/DisplayText&gt;&lt;record&gt;&lt;rec-number&gt;484&lt;/rec-number&gt;&lt;foreign-keys&gt;&lt;key app="EN" db-id="5t0fxxv520fxxye90au59dxsxt9afer0dt5t"&gt;484&lt;/key&gt;&lt;/foreign-keys&gt;&lt;ref-type name="Book"&gt;6&lt;/ref-type&gt;&lt;contributors&gt;&lt;authors&gt;&lt;author&gt;Burnham, K.P.&lt;/author&gt;&lt;author&gt;Anderson, D.R.&lt;/author&gt;&lt;/authors&gt;&lt;/contributors&gt;&lt;titles&gt;&lt;title&gt;Model Selection and Multimodel Inference: A Practical Information-theoretic Approach&lt;/title&gt;&lt;/titles&gt;&lt;pages&gt;488&lt;/pages&gt;&lt;edition&gt;Second&lt;/edition&gt;&lt;dates&gt;&lt;year&gt;2003&lt;/year&gt;&lt;/dates&gt;&lt;pub-location&gt;New York&lt;/pub-location&gt;&lt;publisher&gt;Springer Science &amp;amp; Business Media&lt;/publisher&gt;&lt;urls&gt;&lt;/urls&gt;&lt;/record&gt;&lt;/Cite&gt;&lt;/EndNote&gt;</w:instrText>
      </w:r>
      <w:r w:rsidR="00872013">
        <w:rPr>
          <w:rFonts w:ascii="Times New Roman" w:hAnsi="Times New Roman"/>
        </w:rPr>
        <w:fldChar w:fldCharType="separate"/>
      </w:r>
      <w:r w:rsidR="00B73977">
        <w:rPr>
          <w:rFonts w:ascii="Times New Roman" w:hAnsi="Times New Roman"/>
          <w:noProof/>
        </w:rPr>
        <w:t>[</w:t>
      </w:r>
      <w:hyperlink w:anchor="_ENREF_4" w:tooltip="Burnham, 2003 #484" w:history="1">
        <w:r w:rsidR="00B73977">
          <w:rPr>
            <w:rFonts w:ascii="Times New Roman" w:hAnsi="Times New Roman"/>
            <w:noProof/>
          </w:rPr>
          <w:t>4</w:t>
        </w:r>
      </w:hyperlink>
      <w:r w:rsidR="00B73977">
        <w:rPr>
          <w:rFonts w:ascii="Times New Roman" w:hAnsi="Times New Roman"/>
          <w:noProof/>
        </w:rPr>
        <w:t>]</w:t>
      </w:r>
      <w:r w:rsidR="00872013">
        <w:rPr>
          <w:rFonts w:ascii="Times New Roman" w:hAnsi="Times New Roman"/>
        </w:rPr>
        <w:fldChar w:fldCharType="end"/>
      </w:r>
      <w:r w:rsidR="00872013" w:rsidRPr="003131F4">
        <w:rPr>
          <w:rFonts w:ascii="Times New Roman" w:hAnsi="Times New Roman" w:cs="Times New Roman"/>
        </w:rPr>
        <w:t>.</w:t>
      </w:r>
      <w:r w:rsidR="00872013" w:rsidRPr="00934BE3">
        <w:rPr>
          <w:rFonts w:ascii="Times New Roman" w:hAnsi="Times New Roman" w:cs="Times New Roman"/>
        </w:rPr>
        <w:t xml:space="preserve">  We corrected</w:t>
      </w:r>
      <w:r w:rsidR="00872013">
        <w:rPr>
          <w:rFonts w:ascii="Times New Roman" w:hAnsi="Times New Roman" w:cs="Times New Roman"/>
        </w:rPr>
        <w:t xml:space="preserve"> for common ancestry</w:t>
      </w:r>
      <w:r w:rsidR="00872013" w:rsidRPr="00934BE3">
        <w:rPr>
          <w:rFonts w:ascii="Times New Roman" w:hAnsi="Times New Roman" w:cs="Times New Roman"/>
        </w:rPr>
        <w:t xml:space="preserve"> using phylogenetic generalized least squares (PGLS), as implemented in the R </w:t>
      </w:r>
      <w:r w:rsidR="00872013" w:rsidRPr="00934BE3">
        <w:rPr>
          <w:rFonts w:ascii="Times New Roman" w:hAnsi="Times New Roman" w:cs="Times New Roman"/>
        </w:rPr>
        <w:lastRenderedPageBreak/>
        <w:t>package CAPER</w:t>
      </w:r>
      <w:r w:rsidR="00872013" w:rsidRPr="0041281C">
        <w:rPr>
          <w:rFonts w:ascii="Times New Roman" w:hAnsi="Times New Roman" w:cs="Times New Roman"/>
        </w:rPr>
        <w:t xml:space="preserve"> </w:t>
      </w:r>
      <w:r w:rsidR="00872013">
        <w:rPr>
          <w:rFonts w:ascii="Times New Roman" w:hAnsi="Times New Roman"/>
        </w:rPr>
        <w:fldChar w:fldCharType="begin"/>
      </w:r>
      <w:r w:rsidR="00B73977">
        <w:rPr>
          <w:rFonts w:ascii="Times New Roman" w:hAnsi="Times New Roman"/>
        </w:rPr>
        <w:instrText xml:space="preserve"> ADDIN EN.CITE &lt;EndNote&gt;&lt;Cite&gt;&lt;Author&gt;Orme&lt;/Author&gt;&lt;Year&gt;2013&lt;/Year&gt;&lt;RecNum&gt;488&lt;/RecNum&gt;&lt;DisplayText&gt;[5]&lt;/DisplayText&gt;&lt;record&gt;&lt;rec-number&gt;488&lt;/rec-number&gt;&lt;foreign-keys&gt;&lt;key app="EN" db-id="5t0fxxv520fxxye90au59dxsxt9afer0dt5t"&gt;488&lt;/key&gt;&lt;/foreign-keys&gt;&lt;ref-type name="Computer Program"&gt;9&lt;/ref-type&gt;&lt;contributors&gt;&lt;authors&gt;&lt;author&gt;Orme, D.&lt;/author&gt;&lt;/authors&gt;&lt;/contributors&gt;&lt;titles&gt;&lt;title&gt;The CAPER package: comparative analysis of phylogenetics and evolution in R&lt;/title&gt;&lt;/titles&gt;&lt;dates&gt;&lt;year&gt;2013&lt;/year&gt;&lt;/dates&gt;&lt;publisher&gt;R package version 5&lt;/publisher&gt;&lt;urls&gt;&lt;/urls&gt;&lt;/record&gt;&lt;/Cite&gt;&lt;/EndNote&gt;</w:instrText>
      </w:r>
      <w:r w:rsidR="00872013">
        <w:rPr>
          <w:rFonts w:ascii="Times New Roman" w:hAnsi="Times New Roman"/>
        </w:rPr>
        <w:fldChar w:fldCharType="separate"/>
      </w:r>
      <w:r w:rsidR="00B73977">
        <w:rPr>
          <w:rFonts w:ascii="Times New Roman" w:hAnsi="Times New Roman"/>
          <w:noProof/>
        </w:rPr>
        <w:t>[</w:t>
      </w:r>
      <w:hyperlink w:anchor="_ENREF_5" w:tooltip="Orme, 2013 #488" w:history="1">
        <w:r w:rsidR="00B73977">
          <w:rPr>
            <w:rFonts w:ascii="Times New Roman" w:hAnsi="Times New Roman"/>
            <w:noProof/>
          </w:rPr>
          <w:t>5</w:t>
        </w:r>
      </w:hyperlink>
      <w:r w:rsidR="00B73977">
        <w:rPr>
          <w:rFonts w:ascii="Times New Roman" w:hAnsi="Times New Roman"/>
          <w:noProof/>
        </w:rPr>
        <w:t>]</w:t>
      </w:r>
      <w:r w:rsidR="00872013">
        <w:rPr>
          <w:rFonts w:ascii="Times New Roman" w:hAnsi="Times New Roman"/>
        </w:rPr>
        <w:fldChar w:fldCharType="end"/>
      </w:r>
      <w:r w:rsidR="00872013" w:rsidRPr="0041281C">
        <w:rPr>
          <w:rFonts w:ascii="Times New Roman" w:hAnsi="Times New Roman" w:cs="Times New Roman"/>
        </w:rPr>
        <w:t>.</w:t>
      </w:r>
      <w:r w:rsidR="00872013" w:rsidRPr="00934BE3">
        <w:rPr>
          <w:rFonts w:ascii="Times New Roman" w:hAnsi="Times New Roman" w:cs="Times New Roman"/>
        </w:rPr>
        <w:t xml:space="preserve"> </w:t>
      </w:r>
      <w:r w:rsidR="008437C6">
        <w:rPr>
          <w:rFonts w:ascii="Times New Roman" w:hAnsi="Times New Roman" w:cs="Times New Roman"/>
        </w:rPr>
        <w:t>We</w:t>
      </w:r>
      <w:r w:rsidR="00872013">
        <w:rPr>
          <w:rFonts w:ascii="Times New Roman" w:hAnsi="Times New Roman" w:cs="Times New Roman"/>
        </w:rPr>
        <w:t xml:space="preserve"> </w:t>
      </w:r>
      <w:r w:rsidR="008437C6" w:rsidRPr="008437C6">
        <w:rPr>
          <w:rFonts w:ascii="Times New Roman" w:hAnsi="Times New Roman" w:cs="Times New Roman"/>
        </w:rPr>
        <w:t xml:space="preserve">conducted the PGLS analyses on </w:t>
      </w:r>
      <w:proofErr w:type="gramStart"/>
      <w:r w:rsidR="008437C6" w:rsidRPr="008437C6">
        <w:rPr>
          <w:rFonts w:ascii="Times New Roman" w:hAnsi="Times New Roman" w:cs="Times New Roman"/>
        </w:rPr>
        <w:t>log</w:t>
      </w:r>
      <w:r w:rsidR="008437C6" w:rsidRPr="008437C6">
        <w:rPr>
          <w:rFonts w:ascii="Times New Roman" w:hAnsi="Times New Roman" w:cs="Times New Roman"/>
          <w:vertAlign w:val="subscript"/>
        </w:rPr>
        <w:t>10</w:t>
      </w:r>
      <w:r w:rsidR="00B73977">
        <w:rPr>
          <w:rFonts w:ascii="Times New Roman" w:hAnsi="Times New Roman" w:cs="Times New Roman"/>
        </w:rPr>
        <w:t>(</w:t>
      </w:r>
      <w:proofErr w:type="gramEnd"/>
      <w:r w:rsidR="00B73977">
        <w:rPr>
          <w:rFonts w:ascii="Times New Roman" w:hAnsi="Times New Roman" w:cs="Times New Roman"/>
        </w:rPr>
        <w:t xml:space="preserve">longevity), not LQ, </w:t>
      </w:r>
      <w:r w:rsidR="008437C6" w:rsidRPr="008437C6">
        <w:rPr>
          <w:rFonts w:ascii="Times New Roman" w:hAnsi="Times New Roman" w:cs="Times New Roman"/>
        </w:rPr>
        <w:t>using log</w:t>
      </w:r>
      <w:r w:rsidR="008437C6" w:rsidRPr="008437C6">
        <w:rPr>
          <w:rFonts w:ascii="Times New Roman" w:hAnsi="Times New Roman" w:cs="Times New Roman"/>
          <w:vertAlign w:val="subscript"/>
        </w:rPr>
        <w:t>10</w:t>
      </w:r>
      <w:r w:rsidR="008437C6" w:rsidRPr="008437C6">
        <w:rPr>
          <w:rFonts w:ascii="Times New Roman" w:hAnsi="Times New Roman" w:cs="Times New Roman"/>
        </w:rPr>
        <w:t>(body mass) as one of several predictor variables.  We did this because</w:t>
      </w:r>
      <w:r w:rsidR="00B73977">
        <w:rPr>
          <w:rFonts w:ascii="Times New Roman" w:hAnsi="Times New Roman" w:cs="Times New Roman"/>
        </w:rPr>
        <w:t xml:space="preserve"> LQ</w:t>
      </w:r>
      <w:r w:rsidR="008437C6" w:rsidRPr="008437C6">
        <w:rPr>
          <w:rFonts w:ascii="Times New Roman" w:hAnsi="Times New Roman" w:cs="Times New Roman"/>
        </w:rPr>
        <w:t xml:space="preserve"> is a </w:t>
      </w:r>
      <w:r w:rsidR="00B73977">
        <w:rPr>
          <w:rFonts w:ascii="Times New Roman" w:hAnsi="Times New Roman" w:cs="Times New Roman"/>
        </w:rPr>
        <w:t xml:space="preserve">ratio and, therefore, </w:t>
      </w:r>
      <w:r w:rsidR="008437C6" w:rsidRPr="008437C6">
        <w:rPr>
          <w:rFonts w:ascii="Times New Roman" w:hAnsi="Times New Roman" w:cs="Times New Roman"/>
        </w:rPr>
        <w:t>is not independent of either longevity or body mass</w:t>
      </w:r>
      <w:r w:rsidR="00B73977">
        <w:rPr>
          <w:rFonts w:ascii="Times New Roman" w:hAnsi="Times New Roman" w:cs="Times New Roman"/>
        </w:rPr>
        <w:t>.  In addition,</w:t>
      </w:r>
      <w:r w:rsidR="008437C6" w:rsidRPr="008437C6">
        <w:rPr>
          <w:rFonts w:ascii="Times New Roman" w:hAnsi="Times New Roman" w:cs="Times New Roman"/>
        </w:rPr>
        <w:t xml:space="preserve"> it is not normally distributed. Using it as the response variable in a linear model is, therefore, undesirable.  </w:t>
      </w:r>
      <w:r w:rsidR="00872013">
        <w:rPr>
          <w:rFonts w:ascii="Times New Roman" w:hAnsi="Times New Roman" w:cs="Times New Roman"/>
        </w:rPr>
        <w:t>W</w:t>
      </w:r>
      <w:r w:rsidR="00872013" w:rsidRPr="00934BE3">
        <w:rPr>
          <w:rFonts w:ascii="Times New Roman" w:hAnsi="Times New Roman" w:cs="Times New Roman"/>
        </w:rPr>
        <w:t xml:space="preserve">e predicted that </w:t>
      </w:r>
      <w:r w:rsidR="00872013">
        <w:rPr>
          <w:rFonts w:ascii="Times New Roman" w:hAnsi="Times New Roman" w:cs="Times New Roman"/>
        </w:rPr>
        <w:t>longevity</w:t>
      </w:r>
      <w:r w:rsidR="00872013" w:rsidRPr="00934BE3">
        <w:rPr>
          <w:rFonts w:ascii="Times New Roman" w:hAnsi="Times New Roman" w:cs="Times New Roman"/>
        </w:rPr>
        <w:t xml:space="preserve"> should be </w:t>
      </w:r>
      <w:r w:rsidR="00872013">
        <w:rPr>
          <w:rFonts w:ascii="Times New Roman" w:hAnsi="Times New Roman" w:cs="Times New Roman"/>
        </w:rPr>
        <w:t>influenced by</w:t>
      </w:r>
      <w:r w:rsidR="00872013" w:rsidRPr="00934BE3">
        <w:rPr>
          <w:rFonts w:ascii="Times New Roman" w:hAnsi="Times New Roman" w:cs="Times New Roman"/>
        </w:rPr>
        <w:t xml:space="preserve"> </w:t>
      </w:r>
      <w:r w:rsidR="00872013">
        <w:rPr>
          <w:rFonts w:ascii="Times New Roman" w:hAnsi="Times New Roman" w:cs="Times New Roman"/>
        </w:rPr>
        <w:t xml:space="preserve">hibernation duration </w:t>
      </w:r>
      <w:r w:rsidR="00872013" w:rsidRPr="00934BE3">
        <w:rPr>
          <w:rFonts w:ascii="Times New Roman" w:hAnsi="Times New Roman" w:cs="Times New Roman"/>
        </w:rPr>
        <w:t xml:space="preserve">and used the absolute value of the median latitude of the species' range as a </w:t>
      </w:r>
      <w:r w:rsidR="00B73977" w:rsidRPr="00934BE3">
        <w:rPr>
          <w:rFonts w:ascii="Times New Roman" w:hAnsi="Times New Roman" w:cs="Times New Roman"/>
        </w:rPr>
        <w:t xml:space="preserve">proxy for </w:t>
      </w:r>
      <w:r w:rsidR="00B73977">
        <w:rPr>
          <w:rFonts w:ascii="Times New Roman" w:hAnsi="Times New Roman" w:cs="Times New Roman"/>
        </w:rPr>
        <w:t>annual temperature and hibernation duration because in rodents hibernation duration increases linearly with mean annual temperature</w:t>
      </w:r>
      <w:r w:rsidR="00B73977" w:rsidRPr="00C46070">
        <w:rPr>
          <w:rFonts w:ascii="Times New Roman" w:hAnsi="Times New Roman" w:cs="Times New Roman"/>
        </w:rPr>
        <w:t xml:space="preserve"> </w:t>
      </w:r>
      <w:r w:rsidR="00B73977">
        <w:rPr>
          <w:rFonts w:ascii="Times New Roman" w:hAnsi="Times New Roman" w:cs="Times New Roman"/>
        </w:rPr>
        <w:fldChar w:fldCharType="begin"/>
      </w:r>
      <w:r w:rsidR="00B73977">
        <w:rPr>
          <w:rFonts w:ascii="Times New Roman" w:hAnsi="Times New Roman" w:cs="Times New Roman"/>
        </w:rPr>
        <w:instrText xml:space="preserve"> ADDIN EN.CITE &lt;EndNote&gt;&lt;Cite&gt;&lt;Author&gt;Turbill&lt;/Author&gt;&lt;Year&gt;2016&lt;/Year&gt;&lt;RecNum&gt;510&lt;/RecNum&gt;&lt;DisplayText&gt;[6]&lt;/DisplayText&gt;&lt;record&gt;&lt;rec-number&gt;510&lt;/rec-number&gt;&lt;foreign-keys&gt;&lt;key app="EN" db-id="5t0fxxv520fxxye90au59dxsxt9afer0dt5t"&gt;510&lt;/key&gt;&lt;/foreign-keys&gt;&lt;</w:instrText>
      </w:r>
      <w:r w:rsidR="00B73977">
        <w:rPr>
          <w:rFonts w:ascii="Times New Roman" w:hAnsi="Times New Roman" w:cs="Times New Roman" w:hint="eastAsia"/>
        </w:rPr>
        <w:instrText>ref-type name="Journal Article"&gt;17&lt;/ref-type&gt;&lt;contributors&gt;&lt;authors&gt;&lt;author&gt;Turbill, C.&lt;/author&gt;&lt;author&gt;Prior, S.&lt;/author&gt;&lt;/authors&gt;&lt;/contributors&gt;&lt;titles&gt;&lt;title&gt;Thermal climate</w:instrText>
      </w:r>
      <w:r w:rsidR="00B73977">
        <w:rPr>
          <w:rFonts w:ascii="Times New Roman" w:hAnsi="Times New Roman" w:cs="Times New Roman" w:hint="eastAsia"/>
        </w:rPr>
        <w:instrText>‐</w:instrText>
      </w:r>
      <w:r w:rsidR="00B73977">
        <w:rPr>
          <w:rFonts w:ascii="Times New Roman" w:hAnsi="Times New Roman" w:cs="Times New Roman" w:hint="eastAsia"/>
        </w:rPr>
        <w:instrText>linked variation in annual survival rate of hibernating rodents: shorter wint</w:instrText>
      </w:r>
      <w:r w:rsidR="00B73977">
        <w:rPr>
          <w:rFonts w:ascii="Times New Roman" w:hAnsi="Times New Roman" w:cs="Times New Roman"/>
        </w:rPr>
        <w:instrText>er dormancy and lower survival in warmer climates. &lt;/title&gt;&lt;secondary-title&gt;Functional Ecology&lt;/secondary-title&gt;&lt;/titles&gt;&lt;periodical&gt;&lt;full-title&gt;Functional Ecology&lt;/full-title&gt;&lt;abbr-1&gt;Funct. Ecol.&lt;/abbr-1&gt;&lt;/periodical&gt;&lt;pages&gt;1366-1372&lt;/pages&gt;&lt;volume&gt;30&lt;/volume&gt;&lt;number&gt;8&lt;/number&gt;&lt;dates&gt;&lt;year&gt;2016&lt;/year&gt;&lt;/dates&gt;&lt;urls&gt;&lt;/urls&gt;&lt;electronic-resource-num&gt;10.1111/1365-2435.12620&lt;/electronic-resource-num&gt;&lt;/record&gt;&lt;/Cite&gt;&lt;/EndNote&gt;</w:instrText>
      </w:r>
      <w:r w:rsidR="00B73977">
        <w:rPr>
          <w:rFonts w:ascii="Times New Roman" w:hAnsi="Times New Roman" w:cs="Times New Roman"/>
        </w:rPr>
        <w:fldChar w:fldCharType="separate"/>
      </w:r>
      <w:r w:rsidR="00B73977">
        <w:rPr>
          <w:rFonts w:ascii="Times New Roman" w:hAnsi="Times New Roman" w:cs="Times New Roman"/>
          <w:noProof/>
        </w:rPr>
        <w:t>[</w:t>
      </w:r>
      <w:hyperlink w:anchor="_ENREF_6" w:tooltip="Turbill, 2016 #510" w:history="1">
        <w:r w:rsidR="00B73977">
          <w:rPr>
            <w:rFonts w:ascii="Times New Roman" w:hAnsi="Times New Roman" w:cs="Times New Roman"/>
            <w:noProof/>
          </w:rPr>
          <w:t>6</w:t>
        </w:r>
      </w:hyperlink>
      <w:r w:rsidR="00B73977">
        <w:rPr>
          <w:rFonts w:ascii="Times New Roman" w:hAnsi="Times New Roman" w:cs="Times New Roman"/>
          <w:noProof/>
        </w:rPr>
        <w:t>]</w:t>
      </w:r>
      <w:r w:rsidR="00B73977">
        <w:rPr>
          <w:rFonts w:ascii="Times New Roman" w:hAnsi="Times New Roman" w:cs="Times New Roman"/>
        </w:rPr>
        <w:fldChar w:fldCharType="end"/>
      </w:r>
      <w:r w:rsidR="00B73977" w:rsidRPr="00C46070">
        <w:rPr>
          <w:rFonts w:ascii="Times New Roman" w:hAnsi="Times New Roman" w:cs="Times New Roman"/>
        </w:rPr>
        <w:t>.</w:t>
      </w:r>
      <w:r w:rsidR="00B73977">
        <w:rPr>
          <w:rFonts w:ascii="Times New Roman" w:hAnsi="Times New Roman" w:cs="Times New Roman"/>
        </w:rPr>
        <w:t xml:space="preserve">  </w:t>
      </w:r>
      <w:r w:rsidR="00872013" w:rsidRPr="00934BE3">
        <w:rPr>
          <w:rFonts w:ascii="Times New Roman" w:hAnsi="Times New Roman" w:cs="Times New Roman"/>
        </w:rPr>
        <w:t>We include</w:t>
      </w:r>
      <w:r w:rsidR="00872013">
        <w:rPr>
          <w:rFonts w:ascii="Times New Roman" w:hAnsi="Times New Roman" w:cs="Times New Roman"/>
        </w:rPr>
        <w:t>d</w:t>
      </w:r>
      <w:r w:rsidR="00872013" w:rsidRPr="00934BE3">
        <w:rPr>
          <w:rFonts w:ascii="Times New Roman" w:hAnsi="Times New Roman" w:cs="Times New Roman"/>
        </w:rPr>
        <w:t xml:space="preserve"> an interaction between hibernation and latitude to allow for the possibility that latitude may </w:t>
      </w:r>
      <w:r w:rsidR="00872013">
        <w:rPr>
          <w:rFonts w:ascii="Times New Roman" w:hAnsi="Times New Roman" w:cs="Times New Roman"/>
        </w:rPr>
        <w:t>not affect</w:t>
      </w:r>
      <w:r w:rsidR="00872013" w:rsidRPr="00934BE3">
        <w:rPr>
          <w:rFonts w:ascii="Times New Roman" w:hAnsi="Times New Roman" w:cs="Times New Roman"/>
        </w:rPr>
        <w:t xml:space="preserve"> longevity in species</w:t>
      </w:r>
      <w:r w:rsidR="00872013">
        <w:rPr>
          <w:rFonts w:ascii="Times New Roman" w:hAnsi="Times New Roman" w:cs="Times New Roman"/>
        </w:rPr>
        <w:t xml:space="preserve"> that do not hibernate</w:t>
      </w:r>
      <w:r w:rsidR="00872013" w:rsidRPr="00934BE3">
        <w:rPr>
          <w:rFonts w:ascii="Times New Roman" w:hAnsi="Times New Roman" w:cs="Times New Roman"/>
        </w:rPr>
        <w:t xml:space="preserve">.  </w:t>
      </w:r>
      <w:r w:rsidR="00872013">
        <w:rPr>
          <w:rFonts w:ascii="Times New Roman" w:hAnsi="Times New Roman" w:cs="Times New Roman"/>
        </w:rPr>
        <w:t>We</w:t>
      </w:r>
      <w:r w:rsidR="00872013" w:rsidRPr="00934BE3">
        <w:rPr>
          <w:rFonts w:ascii="Times New Roman" w:hAnsi="Times New Roman" w:cs="Times New Roman"/>
        </w:rPr>
        <w:t xml:space="preserve"> </w:t>
      </w:r>
      <w:r w:rsidR="00872013">
        <w:rPr>
          <w:rFonts w:ascii="Times New Roman" w:hAnsi="Times New Roman" w:cs="Times New Roman"/>
        </w:rPr>
        <w:t xml:space="preserve">also </w:t>
      </w:r>
      <w:r w:rsidR="00872013" w:rsidRPr="00934BE3">
        <w:rPr>
          <w:rFonts w:ascii="Times New Roman" w:hAnsi="Times New Roman" w:cs="Times New Roman"/>
        </w:rPr>
        <w:t xml:space="preserve">included a </w:t>
      </w:r>
      <w:r w:rsidR="00872013">
        <w:rPr>
          <w:rFonts w:ascii="Times New Roman" w:hAnsi="Times New Roman" w:cs="Times New Roman"/>
        </w:rPr>
        <w:t xml:space="preserve">binary </w:t>
      </w:r>
      <w:r w:rsidR="00872013" w:rsidRPr="00934BE3">
        <w:rPr>
          <w:rFonts w:ascii="Times New Roman" w:hAnsi="Times New Roman" w:cs="Times New Roman"/>
        </w:rPr>
        <w:t xml:space="preserve">variable to indicate whether individuals ever </w:t>
      </w:r>
      <w:r w:rsidR="00872013">
        <w:rPr>
          <w:rFonts w:ascii="Times New Roman" w:hAnsi="Times New Roman" w:cs="Times New Roman"/>
        </w:rPr>
        <w:t>use</w:t>
      </w:r>
      <w:r w:rsidR="00872013" w:rsidRPr="00934BE3">
        <w:rPr>
          <w:rFonts w:ascii="Times New Roman" w:hAnsi="Times New Roman" w:cs="Times New Roman"/>
        </w:rPr>
        <w:t xml:space="preserve"> a cave or cave-like structure</w:t>
      </w:r>
      <w:r w:rsidR="00872013">
        <w:rPr>
          <w:rFonts w:ascii="Times New Roman" w:hAnsi="Times New Roman" w:cs="Times New Roman"/>
        </w:rPr>
        <w:t xml:space="preserve"> and</w:t>
      </w:r>
      <w:r w:rsidR="00872013" w:rsidRPr="00934BE3">
        <w:rPr>
          <w:rFonts w:ascii="Times New Roman" w:hAnsi="Times New Roman" w:cs="Times New Roman"/>
        </w:rPr>
        <w:t xml:space="preserve"> log</w:t>
      </w:r>
      <w:r w:rsidR="00872013" w:rsidRPr="00934BE3">
        <w:rPr>
          <w:rFonts w:ascii="Times New Roman" w:hAnsi="Times New Roman" w:cs="Times New Roman"/>
          <w:vertAlign w:val="subscript"/>
        </w:rPr>
        <w:t xml:space="preserve">10 </w:t>
      </w:r>
      <w:r w:rsidR="00872013" w:rsidRPr="00934BE3">
        <w:rPr>
          <w:rFonts w:ascii="Times New Roman" w:hAnsi="Times New Roman" w:cs="Times New Roman"/>
        </w:rPr>
        <w:t>(</w:t>
      </w:r>
      <w:r w:rsidR="005F37FD">
        <w:rPr>
          <w:rFonts w:ascii="Times New Roman" w:hAnsi="Times New Roman" w:cs="Times New Roman"/>
        </w:rPr>
        <w:t xml:space="preserve">breeding </w:t>
      </w:r>
      <w:r w:rsidR="00872013" w:rsidRPr="00934BE3">
        <w:rPr>
          <w:rFonts w:ascii="Times New Roman" w:hAnsi="Times New Roman" w:cs="Times New Roman"/>
        </w:rPr>
        <w:t xml:space="preserve">aggregation size) </w:t>
      </w:r>
      <w:r w:rsidR="00872013">
        <w:rPr>
          <w:rFonts w:ascii="Times New Roman" w:hAnsi="Times New Roman" w:cs="Times New Roman"/>
        </w:rPr>
        <w:t>to assess if</w:t>
      </w:r>
      <w:r w:rsidR="00872013" w:rsidRPr="00934BE3">
        <w:rPr>
          <w:rFonts w:ascii="Times New Roman" w:hAnsi="Times New Roman" w:cs="Times New Roman"/>
        </w:rPr>
        <w:t xml:space="preserve"> </w:t>
      </w:r>
      <w:r w:rsidR="00872013">
        <w:rPr>
          <w:rFonts w:ascii="Times New Roman" w:hAnsi="Times New Roman" w:cs="Times New Roman"/>
        </w:rPr>
        <w:t xml:space="preserve">either of these variables </w:t>
      </w:r>
      <w:proofErr w:type="gramStart"/>
      <w:r w:rsidR="00872013">
        <w:rPr>
          <w:rFonts w:ascii="Times New Roman" w:hAnsi="Times New Roman" w:cs="Times New Roman"/>
        </w:rPr>
        <w:t>influence</w:t>
      </w:r>
      <w:proofErr w:type="gramEnd"/>
      <w:r w:rsidR="00872013">
        <w:rPr>
          <w:rFonts w:ascii="Times New Roman" w:hAnsi="Times New Roman" w:cs="Times New Roman"/>
        </w:rPr>
        <w:t xml:space="preserve"> mortality risk</w:t>
      </w:r>
      <w:r w:rsidR="00872013" w:rsidRPr="00934BE3">
        <w:rPr>
          <w:rFonts w:ascii="Times New Roman" w:hAnsi="Times New Roman" w:cs="Times New Roman"/>
        </w:rPr>
        <w:t>.  We include</w:t>
      </w:r>
      <w:r w:rsidR="00872013">
        <w:rPr>
          <w:rFonts w:ascii="Times New Roman" w:hAnsi="Times New Roman" w:cs="Times New Roman"/>
        </w:rPr>
        <w:t>d</w:t>
      </w:r>
      <w:r w:rsidR="00872013" w:rsidRPr="00934BE3">
        <w:rPr>
          <w:rFonts w:ascii="Times New Roman" w:hAnsi="Times New Roman" w:cs="Times New Roman"/>
        </w:rPr>
        <w:t xml:space="preserve"> the primary food source (</w:t>
      </w:r>
      <w:r w:rsidR="00872013">
        <w:rPr>
          <w:rFonts w:ascii="Times New Roman" w:hAnsi="Times New Roman" w:cs="Times New Roman"/>
        </w:rPr>
        <w:t>i.e. animal or</w:t>
      </w:r>
      <w:r w:rsidR="00872013" w:rsidRPr="00934BE3">
        <w:rPr>
          <w:rFonts w:ascii="Times New Roman" w:hAnsi="Times New Roman" w:cs="Times New Roman"/>
        </w:rPr>
        <w:t xml:space="preserve"> plant</w:t>
      </w:r>
      <w:r w:rsidR="00872013">
        <w:rPr>
          <w:rFonts w:ascii="Times New Roman" w:hAnsi="Times New Roman" w:cs="Times New Roman"/>
        </w:rPr>
        <w:t xml:space="preserve"> material</w:t>
      </w:r>
      <w:r w:rsidR="00872013" w:rsidRPr="00934BE3">
        <w:rPr>
          <w:rFonts w:ascii="Times New Roman" w:hAnsi="Times New Roman" w:cs="Times New Roman"/>
        </w:rPr>
        <w:t>) in the diet and the average number of offspring produced per year.  Finally, to determine if sexual selection</w:t>
      </w:r>
      <w:r w:rsidR="00B73977">
        <w:rPr>
          <w:rFonts w:ascii="Times New Roman" w:hAnsi="Times New Roman" w:cs="Times New Roman"/>
        </w:rPr>
        <w:t xml:space="preserve"> on body size</w:t>
      </w:r>
      <w:r w:rsidR="00872013" w:rsidRPr="00934BE3">
        <w:rPr>
          <w:rFonts w:ascii="Times New Roman" w:hAnsi="Times New Roman" w:cs="Times New Roman"/>
        </w:rPr>
        <w:t xml:space="preserve"> contributes to variation in longevity we used sexual dimorphism in total body length (TL), as measured by log</w:t>
      </w:r>
      <w:r w:rsidR="00872013" w:rsidRPr="00934BE3">
        <w:rPr>
          <w:rFonts w:ascii="Times New Roman" w:hAnsi="Times New Roman" w:cs="Times New Roman"/>
          <w:vertAlign w:val="subscript"/>
        </w:rPr>
        <w:t xml:space="preserve">2 </w:t>
      </w:r>
      <w:r w:rsidR="00872013">
        <w:rPr>
          <w:rFonts w:ascii="Times New Roman" w:hAnsi="Times New Roman" w:cs="Times New Roman"/>
        </w:rPr>
        <w:t>(male-TL/f</w:t>
      </w:r>
      <w:r w:rsidR="00872013" w:rsidRPr="00934BE3">
        <w:rPr>
          <w:rFonts w:ascii="Times New Roman" w:hAnsi="Times New Roman" w:cs="Times New Roman"/>
        </w:rPr>
        <w:t xml:space="preserve">emale-TL), under the assumption that male-biased sexual dimorphism is the result of sexual selection for male competitive ability.  </w:t>
      </w:r>
      <w:r w:rsidR="00872013">
        <w:rPr>
          <w:rFonts w:ascii="Times New Roman" w:hAnsi="Times New Roman" w:cs="Times New Roman"/>
        </w:rPr>
        <w:t>Trait</w:t>
      </w:r>
      <w:r w:rsidR="00872013" w:rsidRPr="00934BE3">
        <w:rPr>
          <w:rFonts w:ascii="Times New Roman" w:hAnsi="Times New Roman" w:cs="Times New Roman"/>
        </w:rPr>
        <w:t xml:space="preserve"> values were </w:t>
      </w:r>
      <w:r w:rsidR="00872013">
        <w:rPr>
          <w:rFonts w:ascii="Times New Roman" w:hAnsi="Times New Roman" w:cs="Times New Roman"/>
        </w:rPr>
        <w:t>obtained</w:t>
      </w:r>
      <w:r w:rsidR="00872013" w:rsidRPr="00934BE3">
        <w:rPr>
          <w:rFonts w:ascii="Times New Roman" w:hAnsi="Times New Roman" w:cs="Times New Roman"/>
        </w:rPr>
        <w:t xml:space="preserve"> from the literature, museum </w:t>
      </w:r>
      <w:r w:rsidR="00872013">
        <w:rPr>
          <w:rFonts w:ascii="Times New Roman" w:hAnsi="Times New Roman" w:cs="Times New Roman"/>
        </w:rPr>
        <w:t>collections,</w:t>
      </w:r>
      <w:r w:rsidR="00872013" w:rsidRPr="00934BE3">
        <w:rPr>
          <w:rFonts w:ascii="Times New Roman" w:hAnsi="Times New Roman" w:cs="Times New Roman"/>
        </w:rPr>
        <w:t xml:space="preserve"> personal </w:t>
      </w:r>
      <w:r w:rsidR="00872013">
        <w:rPr>
          <w:rFonts w:ascii="Times New Roman" w:hAnsi="Times New Roman" w:cs="Times New Roman"/>
        </w:rPr>
        <w:t xml:space="preserve">observation or personal </w:t>
      </w:r>
      <w:r w:rsidR="00872013" w:rsidRPr="00934BE3">
        <w:rPr>
          <w:rFonts w:ascii="Times New Roman" w:hAnsi="Times New Roman" w:cs="Times New Roman"/>
        </w:rPr>
        <w:t>communication.  Museum specimen measurements were extracted from online records accessed via VertNet (vertnet.org).</w:t>
      </w:r>
      <w:r w:rsidR="00872013">
        <w:rPr>
          <w:rFonts w:ascii="Times New Roman" w:hAnsi="Times New Roman" w:cs="Times New Roman"/>
        </w:rPr>
        <w:t xml:space="preserve"> </w:t>
      </w:r>
      <w:r w:rsidR="00B01455">
        <w:rPr>
          <w:rFonts w:ascii="Times New Roman" w:hAnsi="Times New Roman" w:cs="Times New Roman"/>
        </w:rPr>
        <w:t xml:space="preserve">Trait values used in this study </w:t>
      </w:r>
      <w:r w:rsidR="00B01455" w:rsidRPr="00934BE3">
        <w:rPr>
          <w:rFonts w:ascii="Times New Roman" w:hAnsi="Times New Roman" w:cs="Times New Roman"/>
        </w:rPr>
        <w:t>are available online at DRUM</w:t>
      </w:r>
      <w:r w:rsidR="00B01455">
        <w:rPr>
          <w:rFonts w:ascii="Times New Roman" w:hAnsi="Times New Roman" w:cs="Times New Roman"/>
        </w:rPr>
        <w:t xml:space="preserve">: </w:t>
      </w:r>
      <w:hyperlink r:id="rId5" w:history="1">
        <w:r w:rsidR="00B01455" w:rsidRPr="00684AD3">
          <w:rPr>
            <w:rStyle w:val="Hyperlink"/>
            <w:rFonts w:ascii="Times New Roman" w:hAnsi="Times New Roman" w:cs="Times New Roman"/>
          </w:rPr>
          <w:t>http://hdl.handle.net/1903/21501</w:t>
        </w:r>
      </w:hyperlink>
      <w:r w:rsidR="00B01455">
        <w:rPr>
          <w:rFonts w:ascii="Times New Roman" w:hAnsi="Times New Roman" w:cs="Times New Roman"/>
        </w:rPr>
        <w:t>.</w:t>
      </w:r>
    </w:p>
    <w:p w14:paraId="13E63B01" w14:textId="756DEE12" w:rsidR="00872013" w:rsidRPr="00934BE3" w:rsidRDefault="00872013" w:rsidP="00872013">
      <w:pPr>
        <w:spacing w:line="480" w:lineRule="auto"/>
        <w:rPr>
          <w:rFonts w:ascii="Times New Roman" w:hAnsi="Times New Roman" w:cs="Times New Roman"/>
        </w:rPr>
      </w:pPr>
      <w:r w:rsidRPr="00934BE3">
        <w:rPr>
          <w:rFonts w:ascii="Times New Roman" w:hAnsi="Times New Roman" w:cs="Times New Roman"/>
        </w:rPr>
        <w:tab/>
        <w:t>We measured the relative importance of the phylogeny in predicting each trait by calculating</w:t>
      </w:r>
      <w:r>
        <w:rPr>
          <w:rFonts w:ascii="Times New Roman" w:hAnsi="Times New Roman" w:cs="Times New Roman"/>
        </w:rPr>
        <w:t xml:space="preserve"> Pagel's</w:t>
      </w:r>
      <w:r w:rsidRPr="00934BE3">
        <w:rPr>
          <w:rFonts w:ascii="Times New Roman" w:hAnsi="Times New Roman" w:cs="Times New Roman"/>
        </w:rPr>
        <w:t xml:space="preserve"> </w:t>
      </w:r>
      <w:r w:rsidRPr="000A4253">
        <w:rPr>
          <w:rFonts w:ascii="Symbol" w:hAnsi="Symbol" w:cs="Times New Roman"/>
        </w:rPr>
        <w:t></w:t>
      </w:r>
      <w:r w:rsidRPr="00934BE3">
        <w:rPr>
          <w:rFonts w:ascii="Times New Roman" w:hAnsi="Times New Roman" w:cs="Times New Roman"/>
        </w:rPr>
        <w:t xml:space="preserve"> for all continuous variables and D for all binary variables.  </w:t>
      </w:r>
      <w:r>
        <w:rPr>
          <w:rFonts w:ascii="Times New Roman" w:hAnsi="Times New Roman" w:cs="Times New Roman"/>
        </w:rPr>
        <w:t xml:space="preserve">Pagel's </w:t>
      </w:r>
      <w:r w:rsidRPr="000A4253">
        <w:rPr>
          <w:rFonts w:ascii="Symbol" w:hAnsi="Symbol" w:cs="Times New Roman"/>
        </w:rPr>
        <w:t></w:t>
      </w:r>
      <w:r>
        <w:rPr>
          <w:rFonts w:ascii="Symbol" w:hAnsi="Symbol" w:cs="Times New Roman"/>
        </w:rPr>
        <w:t></w:t>
      </w:r>
      <w:r w:rsidRPr="00934BE3">
        <w:rPr>
          <w:rFonts w:ascii="Times New Roman" w:hAnsi="Times New Roman" w:cs="Times New Roman"/>
        </w:rPr>
        <w:t xml:space="preserve">measures the degree to which a continuous variable changes in accordance </w:t>
      </w:r>
      <w:r>
        <w:rPr>
          <w:rFonts w:ascii="Times New Roman" w:hAnsi="Times New Roman" w:cs="Times New Roman"/>
        </w:rPr>
        <w:t>with phylogenetic relationships with</w:t>
      </w:r>
      <w:r w:rsidRPr="00934BE3">
        <w:rPr>
          <w:rFonts w:ascii="Times New Roman" w:hAnsi="Times New Roman" w:cs="Times New Roman"/>
        </w:rPr>
        <w:t xml:space="preserve"> </w:t>
      </w:r>
      <w:r w:rsidRPr="000A4253">
        <w:rPr>
          <w:rFonts w:ascii="Symbol" w:hAnsi="Symbol" w:cs="Times New Roman"/>
        </w:rPr>
        <w:t></w:t>
      </w:r>
      <w:r>
        <w:rPr>
          <w:rFonts w:ascii="Times New Roman" w:hAnsi="Times New Roman" w:cs="Times New Roman"/>
        </w:rPr>
        <w:t xml:space="preserve"> =1 indicating</w:t>
      </w:r>
      <w:r w:rsidRPr="00934BE3">
        <w:rPr>
          <w:rFonts w:ascii="Times New Roman" w:hAnsi="Times New Roman" w:cs="Times New Roman"/>
        </w:rPr>
        <w:t xml:space="preserve"> variation in the trait is consistent with Brownian evolution, </w:t>
      </w:r>
      <w:r>
        <w:rPr>
          <w:rFonts w:ascii="Times New Roman" w:hAnsi="Times New Roman" w:cs="Times New Roman"/>
        </w:rPr>
        <w:t xml:space="preserve">and </w:t>
      </w:r>
      <w:r w:rsidRPr="000A4253">
        <w:rPr>
          <w:rFonts w:ascii="Symbol" w:hAnsi="Symbol" w:cs="Times New Roman"/>
        </w:rPr>
        <w:t></w:t>
      </w:r>
      <w:r>
        <w:rPr>
          <w:rFonts w:ascii="Times New Roman" w:hAnsi="Times New Roman" w:cs="Times New Roman"/>
        </w:rPr>
        <w:t xml:space="preserve"> = 0 indicating</w:t>
      </w:r>
      <w:r w:rsidRPr="00934BE3">
        <w:rPr>
          <w:rFonts w:ascii="Times New Roman" w:hAnsi="Times New Roman" w:cs="Times New Roman"/>
        </w:rPr>
        <w:t xml:space="preserve"> random variation independent of the phylogeny.  D measures the degree to which a binary trait changes along the edges of the phylogeny in comparison to random expectations</w:t>
      </w:r>
      <w:r w:rsidRPr="000A4253">
        <w:rPr>
          <w:rFonts w:ascii="Times New Roman" w:hAnsi="Times New Roman" w:cs="Times New Roman"/>
        </w:rPr>
        <w:t xml:space="preserve"> </w:t>
      </w:r>
      <w:r>
        <w:rPr>
          <w:rFonts w:ascii="Times New Roman" w:hAnsi="Times New Roman" w:cs="Times New Roman"/>
        </w:rPr>
        <w:fldChar w:fldCharType="begin"/>
      </w:r>
      <w:r w:rsidR="00B73977">
        <w:rPr>
          <w:rFonts w:ascii="Times New Roman" w:hAnsi="Times New Roman" w:cs="Times New Roman"/>
        </w:rPr>
        <w:instrText xml:space="preserve"> ADDIN EN.CITE &lt;EndNote&gt;&lt;Cite&gt;&lt;Author&gt;Fritz&lt;/Author&gt;&lt;Year&gt;2010&lt;/Year&gt;&lt;RecNum&gt;434&lt;/RecNum&gt;&lt;DisplayText&gt;[7]&lt;/DisplayText&gt;&lt;record&gt;&lt;rec-number&gt;434&lt;/rec-number&gt;&lt;foreign-keys&gt;&lt;key app="EN" db-id="5t0fxxv520fxxye90au59dxsxt9afer0dt5t"&gt;434&lt;/key&gt;&lt;/foreign-keys&gt;&lt;ref-type name="Journal Article"&gt;17&lt;/ref-type&gt;&lt;contributors&gt;&lt;authors&gt;&lt;author&gt;Fritz, S. A.&lt;/author&gt;&lt;author&gt;Purvis, A.&lt;/author&gt;&lt;/authors&gt;&lt;/contributors&gt;&lt;auth-address&gt;Division of Biology, Imperial College London, Silwood Park campus, Ascot, Berkshire SL5 7PY, United Kingdom. sfritz@bio.ku.dk&lt;/auth-address&gt;&lt;titles&gt;&lt;title&gt;Selectivity in mammalian extinction risk and threat types: a new measure of phylogenetic signal strength in binary traits&lt;/title&gt;&lt;secondary-title&gt;Conservation Biology&lt;/secondary-title&gt;&lt;alt-title&gt;Conservation Biology&lt;/alt-title&gt;&lt;/titles&gt;&lt;periodical&gt;&lt;full-title&gt;Conservation Biology&lt;/full-title&gt;&lt;abbr-1&gt;Conserv. Biol.&lt;/abbr-1&gt;&lt;abbr-2&gt;Conserv Biol&lt;/abbr-2&gt;&lt;/periodical&gt;&lt;alt-periodical&gt;&lt;full-title&gt;Conservation Biology&lt;/full-title&gt;&lt;abbr-1&gt;Conserv. Biol.&lt;/abbr-1&gt;&lt;abbr-2&gt;Conserv Biol&lt;/abbr-2&gt;&lt;/alt-periodical&gt;&lt;pages&gt;1042-51&lt;/pages&gt;&lt;volume&gt;24&lt;/volume&gt;&lt;number&gt;4&lt;/number&gt;&lt;keywords&gt;&lt;keyword&gt;Animals&lt;/keyword&gt;&lt;keyword&gt;Birds/genetics/*physiology&lt;/keyword&gt;&lt;keyword&gt;Computer Simulation&lt;/keyword&gt;&lt;keyword&gt;*Ecosystem&lt;/keyword&gt;&lt;keyword&gt;*Endangered Species&lt;/keyword&gt;&lt;keyword&gt;*Extinction, Biological&lt;/keyword&gt;&lt;keyword&gt;Mammals/genetics/*physiology&lt;/keyword&gt;&lt;keyword&gt;Models, Theoretical&lt;/keyword&gt;&lt;keyword&gt;*Phylogeny&lt;/keyword&gt;&lt;keyword&gt;Risk Assessment/methods&lt;/keyword&gt;&lt;/keywords&gt;&lt;dates&gt;&lt;year&gt;2010&lt;/year&gt;&lt;pub-dates&gt;&lt;date&gt;Aug&lt;/date&gt;&lt;/pub-dates&gt;&lt;/dates&gt;&lt;isbn&gt;1523-1739 (Electronic)&amp;#xD;0888-8892 (Linking)&lt;/isbn&gt;&lt;accession-num&gt;20184650&lt;/accession-num&gt;&lt;urls&gt;&lt;related-urls&gt;&lt;url&gt;http://www.ncbi.nlm.nih.gov/pubmed/20184650&lt;/url&gt;&lt;/related-urls&gt;&lt;/urls&gt;&lt;electronic-resource-num&gt;10.1111/j.1523-1739.2010.01455.x&lt;/electronic-resource-num&gt;&lt;/record&gt;&lt;/Cite&gt;&lt;/EndNote&gt;</w:instrText>
      </w:r>
      <w:r>
        <w:rPr>
          <w:rFonts w:ascii="Times New Roman" w:hAnsi="Times New Roman" w:cs="Times New Roman"/>
        </w:rPr>
        <w:fldChar w:fldCharType="separate"/>
      </w:r>
      <w:r w:rsidR="00B73977">
        <w:rPr>
          <w:rFonts w:ascii="Times New Roman" w:hAnsi="Times New Roman" w:cs="Times New Roman"/>
          <w:noProof/>
        </w:rPr>
        <w:t>[</w:t>
      </w:r>
      <w:hyperlink w:anchor="_ENREF_7" w:tooltip="Fritz, 2010 #434" w:history="1">
        <w:r w:rsidR="00B73977">
          <w:rPr>
            <w:rFonts w:ascii="Times New Roman" w:hAnsi="Times New Roman" w:cs="Times New Roman"/>
            <w:noProof/>
          </w:rPr>
          <w:t>7</w:t>
        </w:r>
      </w:hyperlink>
      <w:r w:rsidR="00B73977">
        <w:rPr>
          <w:rFonts w:ascii="Times New Roman" w:hAnsi="Times New Roman" w:cs="Times New Roman"/>
          <w:noProof/>
        </w:rPr>
        <w:t>]</w:t>
      </w:r>
      <w:r>
        <w:rPr>
          <w:rFonts w:ascii="Times New Roman" w:hAnsi="Times New Roman" w:cs="Times New Roman"/>
        </w:rPr>
        <w:fldChar w:fldCharType="end"/>
      </w:r>
      <w:r w:rsidRPr="00934BE3">
        <w:rPr>
          <w:rFonts w:ascii="Times New Roman" w:hAnsi="Times New Roman" w:cs="Times New Roman"/>
        </w:rPr>
        <w:t xml:space="preserve"> with D = -1 indicating all change is predicted by the phylogeny.</w:t>
      </w:r>
    </w:p>
    <w:p w14:paraId="02723ECD" w14:textId="7219C743" w:rsidR="00872013" w:rsidRPr="00934BE3" w:rsidRDefault="00872013" w:rsidP="00872013">
      <w:pPr>
        <w:spacing w:line="480" w:lineRule="auto"/>
        <w:rPr>
          <w:rFonts w:ascii="Times New Roman" w:hAnsi="Times New Roman" w:cs="Times New Roman"/>
        </w:rPr>
      </w:pPr>
      <w:r w:rsidRPr="00934BE3">
        <w:rPr>
          <w:rFonts w:ascii="Times New Roman" w:hAnsi="Times New Roman" w:cs="Times New Roman"/>
        </w:rPr>
        <w:tab/>
        <w:t xml:space="preserve">We used </w:t>
      </w:r>
      <w:r w:rsidR="00B73977">
        <w:rPr>
          <w:rFonts w:ascii="Times New Roman" w:hAnsi="Times New Roman" w:cs="Times New Roman"/>
        </w:rPr>
        <w:t>ten</w:t>
      </w:r>
      <w:r w:rsidRPr="00934BE3">
        <w:rPr>
          <w:rFonts w:ascii="Times New Roman" w:hAnsi="Times New Roman" w:cs="Times New Roman"/>
        </w:rPr>
        <w:t xml:space="preserve"> predictors (</w:t>
      </w:r>
      <w:r w:rsidR="00B73977">
        <w:rPr>
          <w:rFonts w:ascii="Times New Roman" w:hAnsi="Times New Roman" w:cs="Times New Roman"/>
        </w:rPr>
        <w:t>nine</w:t>
      </w:r>
      <w:r w:rsidRPr="00934BE3">
        <w:rPr>
          <w:rFonts w:ascii="Times New Roman" w:hAnsi="Times New Roman" w:cs="Times New Roman"/>
        </w:rPr>
        <w:t xml:space="preserve"> variables plus one two-way interaction)</w:t>
      </w:r>
      <w:r>
        <w:rPr>
          <w:rFonts w:ascii="Times New Roman" w:hAnsi="Times New Roman" w:cs="Times New Roman"/>
        </w:rPr>
        <w:t xml:space="preserve"> and </w:t>
      </w:r>
      <w:r w:rsidRPr="00934BE3">
        <w:rPr>
          <w:rFonts w:ascii="Times New Roman" w:hAnsi="Times New Roman" w:cs="Times New Roman"/>
        </w:rPr>
        <w:t xml:space="preserve">fit all possible models using phylogenetic generalized least squares </w:t>
      </w:r>
      <w:r>
        <w:rPr>
          <w:rFonts w:ascii="Times New Roman" w:hAnsi="Times New Roman" w:cs="Times New Roman"/>
        </w:rPr>
        <w:fldChar w:fldCharType="begin"/>
      </w:r>
      <w:r w:rsidR="00B73977">
        <w:rPr>
          <w:rFonts w:ascii="Times New Roman" w:hAnsi="Times New Roman" w:cs="Times New Roman"/>
        </w:rPr>
        <w:instrText xml:space="preserve"> ADDIN EN.CITE &lt;EndNote&gt;&lt;Cite&gt;&lt;Author&gt;Freckleton&lt;/Author&gt;&lt;Year&gt;2002&lt;/Year&gt;&lt;RecNum&gt;435&lt;/RecNum&gt;&lt;DisplayText&gt;[8]&lt;/DisplayText&gt;&lt;record&gt;&lt;rec-number&gt;435&lt;/rec-number&gt;&lt;foreign-keys&gt;&lt;key app="EN" db-id="5t0fxxv520fxxye90au59dxsxt9afer0dt5t"&gt;435&lt;/key&gt;&lt;/foreign-keys&gt;&lt;ref-type name="Journal Article"&gt;17&lt;/ref-type&gt;&lt;contributors&gt;&lt;authors&gt;&lt;author&gt;Freckleton, R. P.&lt;/author&gt;&lt;author&gt;Harvey, P. H.&lt;/author&gt;&lt;author&gt;Pagel, M.&lt;/author&gt;&lt;/authors&gt;&lt;/contributors&gt;&lt;auth-address&gt;Department of Zoology, University of Oxford, South Parks Road, Oxford OX13PS, United Kingdom.&lt;/auth-address&gt;&lt;titles&gt;&lt;title&gt;Phylogenetic analysis and comparative data: a test and review of evidence&lt;/title&gt;&lt;secondary-title&gt;American Naturalist&lt;/secondary-title&gt;&lt;alt-title&gt;American Naturalist&lt;/alt-title&gt;&lt;/titles&gt;&lt;periodical&gt;&lt;full-title&gt;American Naturalist&lt;/full-title&gt;&lt;abbr-1&gt;Am. Nat.&lt;/abbr-1&gt;&lt;/periodical&gt;&lt;alt-periodical&gt;&lt;full-title&gt;American Naturalist&lt;/full-title&gt;&lt;abbr-1&gt;Am. Nat.&lt;/abbr-1&gt;&lt;/alt-periodical&gt;&lt;pages&gt;712-26&lt;/pages&gt;&lt;volume&gt;160&lt;/volume&gt;&lt;number&gt;6&lt;/number&gt;&lt;dates&gt;&lt;year&gt;2002&lt;/year&gt;&lt;pub-dates&gt;&lt;date&gt;Dec&lt;/date&gt;&lt;/pub-dates&gt;&lt;/dates&gt;&lt;isbn&gt;1537-5323 (Electronic)&amp;#xD;0003-0147 (Linking)&lt;/isbn&gt;&lt;accession-num&gt;18707460&lt;/accession-num&gt;&lt;urls&gt;&lt;related-urls&gt;&lt;url&gt;http://www.ncbi.nlm.nih.gov/pubmed/18707460&lt;/url&gt;&lt;/related-urls&gt;&lt;/urls&gt;&lt;electronic-resource-num&gt;10.1086/343873&lt;/electronic-resource-num&gt;&lt;/record&gt;&lt;/Cite&gt;&lt;/EndNote&gt;</w:instrText>
      </w:r>
      <w:r>
        <w:rPr>
          <w:rFonts w:ascii="Times New Roman" w:hAnsi="Times New Roman" w:cs="Times New Roman"/>
        </w:rPr>
        <w:fldChar w:fldCharType="separate"/>
      </w:r>
      <w:r w:rsidR="00B73977">
        <w:rPr>
          <w:rFonts w:ascii="Times New Roman" w:hAnsi="Times New Roman" w:cs="Times New Roman"/>
          <w:noProof/>
        </w:rPr>
        <w:t>[</w:t>
      </w:r>
      <w:hyperlink w:anchor="_ENREF_8" w:tooltip="Freckleton, 2002 #435" w:history="1">
        <w:r w:rsidR="00B73977">
          <w:rPr>
            <w:rFonts w:ascii="Times New Roman" w:hAnsi="Times New Roman" w:cs="Times New Roman"/>
            <w:noProof/>
          </w:rPr>
          <w:t>8</w:t>
        </w:r>
      </w:hyperlink>
      <w:r w:rsidR="00B73977">
        <w:rPr>
          <w:rFonts w:ascii="Times New Roman" w:hAnsi="Times New Roman" w:cs="Times New Roman"/>
          <w:noProof/>
        </w:rPr>
        <w:t>]</w:t>
      </w:r>
      <w:r>
        <w:rPr>
          <w:rFonts w:ascii="Times New Roman" w:hAnsi="Times New Roman" w:cs="Times New Roman"/>
        </w:rPr>
        <w:fldChar w:fldCharType="end"/>
      </w:r>
      <w:r w:rsidRPr="00934BE3">
        <w:rPr>
          <w:rFonts w:ascii="Times New Roman" w:hAnsi="Times New Roman" w:cs="Times New Roman"/>
        </w:rPr>
        <w:t xml:space="preserve">. We rank-ordered the models by the corrected Akaike information criterion (AICc) and calculated Akaike weights to determine the relative strength of each model.  </w:t>
      </w:r>
      <w:r>
        <w:rPr>
          <w:rFonts w:ascii="Times New Roman" w:hAnsi="Times New Roman" w:cs="Times New Roman"/>
        </w:rPr>
        <w:t>We selected all models within four</w:t>
      </w:r>
      <w:r w:rsidRPr="00934BE3">
        <w:rPr>
          <w:rFonts w:ascii="Times New Roman" w:hAnsi="Times New Roman" w:cs="Times New Roman"/>
        </w:rPr>
        <w:t xml:space="preserve"> AICc of the best-fitting model to use for model averaging and estimated weighted coefficients, confidence intervals, and relative </w:t>
      </w:r>
      <w:r w:rsidR="00A108C1">
        <w:rPr>
          <w:rFonts w:ascii="Times New Roman" w:hAnsi="Times New Roman" w:cs="Times New Roman"/>
        </w:rPr>
        <w:t>importance</w:t>
      </w:r>
      <w:r w:rsidR="00A108C1" w:rsidRPr="00934BE3">
        <w:rPr>
          <w:rFonts w:ascii="Times New Roman" w:hAnsi="Times New Roman" w:cs="Times New Roman"/>
        </w:rPr>
        <w:t xml:space="preserve"> </w:t>
      </w:r>
      <w:r w:rsidRPr="00934BE3">
        <w:rPr>
          <w:rFonts w:ascii="Times New Roman" w:hAnsi="Times New Roman" w:cs="Times New Roman"/>
        </w:rPr>
        <w:t>for each variable</w:t>
      </w:r>
      <w:r w:rsidRPr="009B237C">
        <w:rPr>
          <w:rFonts w:ascii="Times New Roman" w:hAnsi="Times New Roman" w:cs="Times New Roman"/>
        </w:rPr>
        <w:t xml:space="preserve"> </w:t>
      </w:r>
      <w:r>
        <w:rPr>
          <w:rFonts w:ascii="Times New Roman" w:hAnsi="Times New Roman" w:cs="Times New Roman"/>
        </w:rPr>
        <w:fldChar w:fldCharType="begin"/>
      </w:r>
      <w:r w:rsidR="00B73977">
        <w:rPr>
          <w:rFonts w:ascii="Times New Roman" w:hAnsi="Times New Roman" w:cs="Times New Roman"/>
        </w:rPr>
        <w:instrText xml:space="preserve"> ADDIN EN.CITE &lt;EndNote&gt;&lt;Cite&gt;&lt;Author&gt;Burnham&lt;/Author&gt;&lt;Year&gt;2003&lt;/Year&gt;&lt;RecNum&gt;484&lt;/RecNum&gt;&lt;DisplayText&gt;[4, 9]&lt;/DisplayText&gt;&lt;record&gt;&lt;rec-number&gt;484&lt;/rec-number&gt;&lt;foreign-keys&gt;&lt;key app="EN" db-id="5t0fxxv520fxxye90au59dxsxt9afer0dt5t"&gt;484&lt;/key&gt;&lt;/foreign-keys&gt;&lt;ref-type name="Book"&gt;6&lt;/ref-type&gt;&lt;contributors&gt;&lt;authors&gt;&lt;author&gt;Burnham, K.P.&lt;/author&gt;&lt;author&gt;Anderson, D.R.&lt;/author&gt;&lt;/authors&gt;&lt;/contributors&gt;&lt;titles&gt;&lt;title&gt;Model Selection and Multimodel Inference: A Practical Information-theoretic Approach&lt;/title&gt;&lt;/titles&gt;&lt;pages&gt;488&lt;/pages&gt;&lt;edition&gt;Second&lt;/edition&gt;&lt;dates&gt;&lt;year&gt;2003&lt;/year&gt;&lt;/dates&gt;&lt;pub-location&gt;New York&lt;/pub-location&gt;&lt;publisher&gt;Springer Science &amp;amp; Business Media&lt;/publisher&gt;&lt;urls&gt;&lt;/urls&gt;&lt;/record&gt;&lt;/Cite&gt;&lt;Cite&gt;&lt;Author&gt;Symonds&lt;/Author&gt;&lt;Year&gt;2011&lt;/Year&gt;&lt;RecNum&gt;485&lt;/RecNum&gt;&lt;record&gt;&lt;rec-number&gt;485&lt;/rec-number&gt;&lt;foreign-keys&gt;&lt;key app="EN" db-id="5t0fxxv520fxxye90au59dxsxt9afer0dt5t"&gt;485&lt;/key&gt;&lt;/foreign-keys&gt;&lt;ref-type name="Journal Article"&gt;17&lt;/ref-type&gt;&lt;contributors&gt;&lt;authors&gt;&lt;author&gt;Symonds, M. R.&lt;/author&gt;&lt;author&gt;Moussalli, A.&lt;/author&gt;&lt;/authors&gt;&lt;/contributors&gt;&lt;titles&gt;&lt;title&gt;A brief guide to model selection, multimodel inference and model averaging in behavioural ecology using Akaike’s information criterion&lt;/title&gt;&lt;secondary-title&gt;Behavioral Ecology and Sociobiology&lt;/secondary-title&gt;&lt;alt-title&gt;Behavioral Ecology and Sociobiology&lt;/alt-title&gt;&lt;/titles&gt;&lt;periodical&gt;&lt;full-title&gt;Behavioral Ecology and Sociobiology&lt;/full-title&gt;&lt;abbr-1&gt;Behav. Ecol. Sociobiol.&lt;/abbr-1&gt;&lt;abbr-2&gt;Behav Ecol Sociobiol&lt;/abbr-2&gt;&lt;/periodical&gt;&lt;alt-periodical&gt;&lt;full-title&gt;Behavioral Ecology and Sociobiology&lt;/full-title&gt;&lt;abbr-1&gt;Behav. Ecol. Sociobiol.&lt;/abbr-1&gt;&lt;abbr-2&gt;Behav Ecol Sociobiol&lt;/abbr-2&gt;&lt;/alt-periodical&gt;&lt;pages&gt;13-21&lt;/pages&gt;&lt;volume&gt;65&lt;/volume&gt;&lt;number&gt;1&lt;/number&gt;&lt;dates&gt;&lt;year&gt;2011&lt;/year&gt;&lt;/dates&gt;&lt;urls&gt;&lt;/urls&gt;&lt;/record&gt;&lt;/Cite&gt;&lt;/EndNote&gt;</w:instrText>
      </w:r>
      <w:r>
        <w:rPr>
          <w:rFonts w:ascii="Times New Roman" w:hAnsi="Times New Roman" w:cs="Times New Roman"/>
        </w:rPr>
        <w:fldChar w:fldCharType="separate"/>
      </w:r>
      <w:r w:rsidR="00B73977">
        <w:rPr>
          <w:rFonts w:ascii="Times New Roman" w:hAnsi="Times New Roman" w:cs="Times New Roman"/>
          <w:noProof/>
        </w:rPr>
        <w:t>[</w:t>
      </w:r>
      <w:hyperlink w:anchor="_ENREF_4" w:tooltip="Burnham, 2003 #484" w:history="1">
        <w:r w:rsidR="00B73977">
          <w:rPr>
            <w:rFonts w:ascii="Times New Roman" w:hAnsi="Times New Roman" w:cs="Times New Roman"/>
            <w:noProof/>
          </w:rPr>
          <w:t>4</w:t>
        </w:r>
      </w:hyperlink>
      <w:r w:rsidR="00B73977">
        <w:rPr>
          <w:rFonts w:ascii="Times New Roman" w:hAnsi="Times New Roman" w:cs="Times New Roman"/>
          <w:noProof/>
        </w:rPr>
        <w:t xml:space="preserve">, </w:t>
      </w:r>
      <w:hyperlink w:anchor="_ENREF_9" w:tooltip="Symonds, 2011 #485" w:history="1">
        <w:r w:rsidR="00B73977">
          <w:rPr>
            <w:rFonts w:ascii="Times New Roman" w:hAnsi="Times New Roman" w:cs="Times New Roman"/>
            <w:noProof/>
          </w:rPr>
          <w:t>9</w:t>
        </w:r>
      </w:hyperlink>
      <w:r w:rsidR="00B73977">
        <w:rPr>
          <w:rFonts w:ascii="Times New Roman" w:hAnsi="Times New Roman" w:cs="Times New Roman"/>
          <w:noProof/>
        </w:rPr>
        <w:t>]</w:t>
      </w:r>
      <w:r>
        <w:rPr>
          <w:rFonts w:ascii="Times New Roman" w:hAnsi="Times New Roman" w:cs="Times New Roman"/>
        </w:rPr>
        <w:fldChar w:fldCharType="end"/>
      </w:r>
      <w:r w:rsidRPr="009B237C">
        <w:rPr>
          <w:rFonts w:ascii="Times New Roman" w:hAnsi="Times New Roman" w:cs="Times New Roman"/>
        </w:rPr>
        <w:t>.</w:t>
      </w:r>
      <w:r>
        <w:t xml:space="preserve">  </w:t>
      </w:r>
      <w:r w:rsidRPr="00934BE3">
        <w:rPr>
          <w:rFonts w:ascii="Times New Roman" w:hAnsi="Times New Roman" w:cs="Times New Roman"/>
        </w:rPr>
        <w:t>Because the interaction between hibernation and latitude had significant influence in all models, to interpret the effects of the remaining variables we split the data according to whether species hibernate or not, and then repeated the analyses described above.</w:t>
      </w:r>
    </w:p>
    <w:p w14:paraId="7DADE30C" w14:textId="77777777" w:rsidR="00B73977" w:rsidRDefault="00B73977" w:rsidP="00872013">
      <w:pPr>
        <w:spacing w:line="480" w:lineRule="auto"/>
      </w:pPr>
    </w:p>
    <w:p w14:paraId="31DF1174" w14:textId="6074D8CC" w:rsidR="00B73977" w:rsidRPr="00B73977" w:rsidRDefault="00B73977" w:rsidP="00872013">
      <w:pPr>
        <w:spacing w:line="480" w:lineRule="auto"/>
        <w:rPr>
          <w:b/>
        </w:rPr>
      </w:pPr>
      <w:r w:rsidRPr="00B73977">
        <w:rPr>
          <w:b/>
        </w:rPr>
        <w:t>References</w:t>
      </w:r>
      <w:bookmarkStart w:id="0" w:name="_GoBack"/>
      <w:bookmarkEnd w:id="0"/>
    </w:p>
    <w:p w14:paraId="4FF21EC7" w14:textId="77777777" w:rsidR="00B73977" w:rsidRPr="00B73977" w:rsidRDefault="00B73977" w:rsidP="00487B1E">
      <w:pPr>
        <w:spacing w:line="480" w:lineRule="auto"/>
        <w:ind w:left="360" w:hanging="360"/>
        <w:rPr>
          <w:rFonts w:ascii="Cambria" w:hAnsi="Cambria"/>
          <w:noProof/>
        </w:rPr>
      </w:pPr>
      <w:r>
        <w:fldChar w:fldCharType="begin"/>
      </w:r>
      <w:r>
        <w:instrText xml:space="preserve"> ADDIN EN.REFLIST </w:instrText>
      </w:r>
      <w:r>
        <w:fldChar w:fldCharType="separate"/>
      </w:r>
      <w:bookmarkStart w:id="1" w:name="_ENREF_1"/>
      <w:r w:rsidRPr="00B73977">
        <w:rPr>
          <w:rFonts w:ascii="Cambria" w:hAnsi="Cambria"/>
          <w:noProof/>
        </w:rPr>
        <w:t xml:space="preserve">[1] Wilkinson, G.S., Carter, G.G., Bohn, K.M. &amp; Adams, D.M. 2016 Non-kin cooperation in bats. </w:t>
      </w:r>
      <w:r w:rsidRPr="00B73977">
        <w:rPr>
          <w:rFonts w:ascii="Cambria" w:hAnsi="Cambria"/>
          <w:i/>
          <w:noProof/>
        </w:rPr>
        <w:t>Philos. Trans. R. Soc. Lond. B</w:t>
      </w:r>
      <w:r w:rsidRPr="00B73977">
        <w:rPr>
          <w:rFonts w:ascii="Cambria" w:hAnsi="Cambria"/>
          <w:noProof/>
        </w:rPr>
        <w:t xml:space="preserve"> </w:t>
      </w:r>
      <w:r w:rsidRPr="00B73977">
        <w:rPr>
          <w:rFonts w:ascii="Cambria" w:hAnsi="Cambria"/>
          <w:b/>
          <w:noProof/>
        </w:rPr>
        <w:t>371</w:t>
      </w:r>
      <w:r w:rsidRPr="00B73977">
        <w:rPr>
          <w:rFonts w:ascii="Cambria" w:hAnsi="Cambria"/>
          <w:noProof/>
        </w:rPr>
        <w:t>, 20150095. (doi:10.1098/rstb.2015.0095).</w:t>
      </w:r>
      <w:bookmarkEnd w:id="1"/>
    </w:p>
    <w:p w14:paraId="13F0A829" w14:textId="77777777" w:rsidR="00B73977" w:rsidRPr="00B73977" w:rsidRDefault="00B73977" w:rsidP="00487B1E">
      <w:pPr>
        <w:spacing w:line="480" w:lineRule="auto"/>
        <w:ind w:left="360" w:hanging="360"/>
        <w:rPr>
          <w:rFonts w:ascii="Cambria" w:hAnsi="Cambria"/>
          <w:noProof/>
        </w:rPr>
      </w:pPr>
      <w:bookmarkStart w:id="2" w:name="_ENREF_2"/>
      <w:r w:rsidRPr="00B73977">
        <w:rPr>
          <w:rFonts w:ascii="Cambria" w:hAnsi="Cambria"/>
          <w:noProof/>
        </w:rPr>
        <w:t xml:space="preserve">[2] Amador, L.I., Arevalo, R.L.M., Almeida, F.C., Catalano, S.A. &amp; Giannini, N.P. 2018 Bat systematics in the light of unconstrained analyses of a comprehensive molecular supermatrix. </w:t>
      </w:r>
      <w:r w:rsidRPr="00B73977">
        <w:rPr>
          <w:rFonts w:ascii="Cambria" w:hAnsi="Cambria"/>
          <w:i/>
          <w:noProof/>
        </w:rPr>
        <w:t>J. Mamm. Evol.</w:t>
      </w:r>
      <w:r w:rsidRPr="00B73977">
        <w:rPr>
          <w:rFonts w:ascii="Cambria" w:hAnsi="Cambria"/>
          <w:noProof/>
        </w:rPr>
        <w:t xml:space="preserve"> </w:t>
      </w:r>
      <w:r w:rsidRPr="00B73977">
        <w:rPr>
          <w:rFonts w:ascii="Cambria" w:hAnsi="Cambria"/>
          <w:b/>
          <w:noProof/>
        </w:rPr>
        <w:t>25</w:t>
      </w:r>
      <w:r w:rsidRPr="00B73977">
        <w:rPr>
          <w:rFonts w:ascii="Cambria" w:hAnsi="Cambria"/>
          <w:noProof/>
        </w:rPr>
        <w:t>, 37-70. (doi:10.1007/s10914-016-9363-8).</w:t>
      </w:r>
      <w:bookmarkEnd w:id="2"/>
    </w:p>
    <w:p w14:paraId="2BDB8451" w14:textId="77777777" w:rsidR="00B73977" w:rsidRPr="00B73977" w:rsidRDefault="00B73977" w:rsidP="00487B1E">
      <w:pPr>
        <w:spacing w:line="480" w:lineRule="auto"/>
        <w:ind w:left="360" w:hanging="360"/>
        <w:rPr>
          <w:rFonts w:ascii="Cambria" w:hAnsi="Cambria"/>
          <w:noProof/>
        </w:rPr>
      </w:pPr>
      <w:bookmarkStart w:id="3" w:name="_ENREF_3"/>
      <w:r w:rsidRPr="00B73977">
        <w:rPr>
          <w:rFonts w:ascii="Cambria" w:hAnsi="Cambria"/>
          <w:noProof/>
        </w:rPr>
        <w:t>[3] Maddison, W.P. &amp; Maddison, D.R. 2018 Mesquite: a modular system for evolutionary analysis.  (3.6 ed.</w:t>
      </w:r>
      <w:bookmarkEnd w:id="3"/>
    </w:p>
    <w:p w14:paraId="209F3C62" w14:textId="77777777" w:rsidR="00B73977" w:rsidRPr="00B73977" w:rsidRDefault="00B73977" w:rsidP="00487B1E">
      <w:pPr>
        <w:spacing w:line="480" w:lineRule="auto"/>
        <w:ind w:left="360" w:hanging="360"/>
        <w:rPr>
          <w:rFonts w:ascii="Cambria" w:hAnsi="Cambria"/>
          <w:noProof/>
        </w:rPr>
      </w:pPr>
      <w:bookmarkStart w:id="4" w:name="_ENREF_4"/>
      <w:r w:rsidRPr="00B73977">
        <w:rPr>
          <w:rFonts w:ascii="Cambria" w:hAnsi="Cambria"/>
          <w:noProof/>
        </w:rPr>
        <w:t xml:space="preserve">[4] Burnham, K.P. &amp; Anderson, D.R. 2003 </w:t>
      </w:r>
      <w:r w:rsidRPr="00B73977">
        <w:rPr>
          <w:rFonts w:ascii="Cambria" w:hAnsi="Cambria"/>
          <w:i/>
          <w:noProof/>
        </w:rPr>
        <w:t>Model Selection and Multimodel Inference: A Practical Information-theoretic Approach</w:t>
      </w:r>
      <w:r w:rsidRPr="00B73977">
        <w:rPr>
          <w:rFonts w:ascii="Cambria" w:hAnsi="Cambria"/>
          <w:noProof/>
        </w:rPr>
        <w:t>. Second ed. New York, Springer Science &amp; Business Media; 488 p.</w:t>
      </w:r>
      <w:bookmarkEnd w:id="4"/>
    </w:p>
    <w:p w14:paraId="7CA5DECD" w14:textId="77777777" w:rsidR="00B73977" w:rsidRPr="00B73977" w:rsidRDefault="00B73977" w:rsidP="00487B1E">
      <w:pPr>
        <w:spacing w:line="480" w:lineRule="auto"/>
        <w:ind w:left="360" w:hanging="360"/>
        <w:rPr>
          <w:rFonts w:ascii="Cambria" w:hAnsi="Cambria"/>
          <w:noProof/>
        </w:rPr>
      </w:pPr>
      <w:bookmarkStart w:id="5" w:name="_ENREF_5"/>
      <w:r w:rsidRPr="00B73977">
        <w:rPr>
          <w:rFonts w:ascii="Cambria" w:hAnsi="Cambria"/>
          <w:noProof/>
        </w:rPr>
        <w:t>[5] Orme, D. 2013 The CAPER package: comparative analysis of phylogenetics and evolution in R.  (R package version 5.</w:t>
      </w:r>
      <w:bookmarkEnd w:id="5"/>
    </w:p>
    <w:p w14:paraId="648D2C81" w14:textId="77777777" w:rsidR="00B73977" w:rsidRPr="00B73977" w:rsidRDefault="00B73977" w:rsidP="00487B1E">
      <w:pPr>
        <w:spacing w:line="480" w:lineRule="auto"/>
        <w:ind w:left="360" w:hanging="360"/>
        <w:rPr>
          <w:rFonts w:ascii="Cambria" w:hAnsi="Cambria"/>
          <w:noProof/>
        </w:rPr>
      </w:pPr>
      <w:bookmarkStart w:id="6" w:name="_ENREF_6"/>
      <w:r w:rsidRPr="00B73977">
        <w:rPr>
          <w:rFonts w:ascii="Cambria" w:hAnsi="Cambria" w:hint="eastAsia"/>
          <w:noProof/>
        </w:rPr>
        <w:t>[6] Turbill, C. &amp; Prior, S. 2016 Thermal climate</w:t>
      </w:r>
      <w:r w:rsidRPr="00B73977">
        <w:rPr>
          <w:rFonts w:ascii="Cambria" w:hAnsi="Cambria" w:hint="eastAsia"/>
          <w:noProof/>
        </w:rPr>
        <w:t>‐</w:t>
      </w:r>
      <w:r w:rsidRPr="00B73977">
        <w:rPr>
          <w:rFonts w:ascii="Cambria" w:hAnsi="Cambria" w:hint="eastAsia"/>
          <w:noProof/>
        </w:rPr>
        <w:t xml:space="preserve">linked variation in annual survival rate of hibernating rodents: shorter winter dormancy and lower survival in warmer climates. . </w:t>
      </w:r>
      <w:r w:rsidRPr="00B73977">
        <w:rPr>
          <w:rFonts w:ascii="Cambria" w:hAnsi="Cambria" w:hint="eastAsia"/>
          <w:i/>
          <w:noProof/>
        </w:rPr>
        <w:t>Funct. Ecol.</w:t>
      </w:r>
      <w:r w:rsidRPr="00B73977">
        <w:rPr>
          <w:rFonts w:ascii="Cambria" w:hAnsi="Cambria" w:hint="eastAsia"/>
          <w:noProof/>
        </w:rPr>
        <w:t xml:space="preserve"> </w:t>
      </w:r>
      <w:r w:rsidRPr="00B73977">
        <w:rPr>
          <w:rFonts w:ascii="Cambria" w:hAnsi="Cambria" w:hint="eastAsia"/>
          <w:b/>
          <w:noProof/>
        </w:rPr>
        <w:t>30</w:t>
      </w:r>
      <w:r w:rsidRPr="00B73977">
        <w:rPr>
          <w:rFonts w:ascii="Cambria" w:hAnsi="Cambria" w:hint="eastAsia"/>
          <w:noProof/>
        </w:rPr>
        <w:t>,</w:t>
      </w:r>
      <w:r w:rsidRPr="00B73977">
        <w:rPr>
          <w:rFonts w:ascii="Cambria" w:hAnsi="Cambria"/>
          <w:noProof/>
        </w:rPr>
        <w:t xml:space="preserve"> 1366-1372. (doi:10.1111/1365-2435.12620).</w:t>
      </w:r>
      <w:bookmarkEnd w:id="6"/>
    </w:p>
    <w:p w14:paraId="239BE44D" w14:textId="77777777" w:rsidR="00B73977" w:rsidRPr="00B73977" w:rsidRDefault="00B73977" w:rsidP="00487B1E">
      <w:pPr>
        <w:spacing w:line="480" w:lineRule="auto"/>
        <w:ind w:left="360" w:hanging="360"/>
        <w:rPr>
          <w:rFonts w:ascii="Cambria" w:hAnsi="Cambria"/>
          <w:noProof/>
        </w:rPr>
      </w:pPr>
      <w:bookmarkStart w:id="7" w:name="_ENREF_7"/>
      <w:r w:rsidRPr="00B73977">
        <w:rPr>
          <w:rFonts w:ascii="Cambria" w:hAnsi="Cambria"/>
          <w:noProof/>
        </w:rPr>
        <w:t xml:space="preserve">[7] Fritz, S.A. &amp; Purvis, A. 2010 Selectivity in mammalian extinction risk and threat types: a new measure of phylogenetic signal strength in binary traits. </w:t>
      </w:r>
      <w:r w:rsidRPr="00B73977">
        <w:rPr>
          <w:rFonts w:ascii="Cambria" w:hAnsi="Cambria"/>
          <w:i/>
          <w:noProof/>
        </w:rPr>
        <w:t>Conserv. Biol.</w:t>
      </w:r>
      <w:r w:rsidRPr="00B73977">
        <w:rPr>
          <w:rFonts w:ascii="Cambria" w:hAnsi="Cambria"/>
          <w:noProof/>
        </w:rPr>
        <w:t xml:space="preserve"> </w:t>
      </w:r>
      <w:r w:rsidRPr="00B73977">
        <w:rPr>
          <w:rFonts w:ascii="Cambria" w:hAnsi="Cambria"/>
          <w:b/>
          <w:noProof/>
        </w:rPr>
        <w:t>24</w:t>
      </w:r>
      <w:r w:rsidRPr="00B73977">
        <w:rPr>
          <w:rFonts w:ascii="Cambria" w:hAnsi="Cambria"/>
          <w:noProof/>
        </w:rPr>
        <w:t>, 1042-1051. (doi:10.1111/j.1523-1739.2010.01455.x).</w:t>
      </w:r>
      <w:bookmarkEnd w:id="7"/>
    </w:p>
    <w:p w14:paraId="37A55891" w14:textId="77777777" w:rsidR="00B73977" w:rsidRPr="00B73977" w:rsidRDefault="00B73977" w:rsidP="00487B1E">
      <w:pPr>
        <w:spacing w:line="480" w:lineRule="auto"/>
        <w:ind w:left="360" w:hanging="360"/>
        <w:rPr>
          <w:rFonts w:ascii="Cambria" w:hAnsi="Cambria"/>
          <w:noProof/>
        </w:rPr>
      </w:pPr>
      <w:bookmarkStart w:id="8" w:name="_ENREF_8"/>
      <w:r w:rsidRPr="00B73977">
        <w:rPr>
          <w:rFonts w:ascii="Cambria" w:hAnsi="Cambria"/>
          <w:noProof/>
        </w:rPr>
        <w:t xml:space="preserve">[8] Freckleton, R.P., Harvey, P.H. &amp; Pagel, M. 2002 Phylogenetic analysis and comparative data: a test and review of evidence. </w:t>
      </w:r>
      <w:r w:rsidRPr="00B73977">
        <w:rPr>
          <w:rFonts w:ascii="Cambria" w:hAnsi="Cambria"/>
          <w:i/>
          <w:noProof/>
        </w:rPr>
        <w:t>Am. Nat.</w:t>
      </w:r>
      <w:r w:rsidRPr="00B73977">
        <w:rPr>
          <w:rFonts w:ascii="Cambria" w:hAnsi="Cambria"/>
          <w:noProof/>
        </w:rPr>
        <w:t xml:space="preserve"> </w:t>
      </w:r>
      <w:r w:rsidRPr="00B73977">
        <w:rPr>
          <w:rFonts w:ascii="Cambria" w:hAnsi="Cambria"/>
          <w:b/>
          <w:noProof/>
        </w:rPr>
        <w:t>160</w:t>
      </w:r>
      <w:r w:rsidRPr="00B73977">
        <w:rPr>
          <w:rFonts w:ascii="Cambria" w:hAnsi="Cambria"/>
          <w:noProof/>
        </w:rPr>
        <w:t>, 712-726. (doi:10.1086/343873).</w:t>
      </w:r>
      <w:bookmarkEnd w:id="8"/>
    </w:p>
    <w:p w14:paraId="63163D42" w14:textId="77777777" w:rsidR="00B73977" w:rsidRPr="00B73977" w:rsidRDefault="00B73977" w:rsidP="00487B1E">
      <w:pPr>
        <w:spacing w:line="480" w:lineRule="auto"/>
        <w:ind w:left="360" w:hanging="360"/>
        <w:rPr>
          <w:rFonts w:ascii="Cambria" w:hAnsi="Cambria"/>
          <w:noProof/>
        </w:rPr>
      </w:pPr>
      <w:bookmarkStart w:id="9" w:name="_ENREF_9"/>
      <w:r w:rsidRPr="00B73977">
        <w:rPr>
          <w:rFonts w:ascii="Cambria" w:hAnsi="Cambria"/>
          <w:noProof/>
        </w:rPr>
        <w:t xml:space="preserve">[9] Symonds, M.R. &amp; Moussalli, A. 2011 A brief guide to model selection, multimodel inference and model averaging in behavioural ecology using Akaike’s information criterion. </w:t>
      </w:r>
      <w:r w:rsidRPr="00B73977">
        <w:rPr>
          <w:rFonts w:ascii="Cambria" w:hAnsi="Cambria"/>
          <w:i/>
          <w:noProof/>
        </w:rPr>
        <w:t>Behav. Ecol. Sociobiol.</w:t>
      </w:r>
      <w:r w:rsidRPr="00B73977">
        <w:rPr>
          <w:rFonts w:ascii="Cambria" w:hAnsi="Cambria"/>
          <w:noProof/>
        </w:rPr>
        <w:t xml:space="preserve"> </w:t>
      </w:r>
      <w:r w:rsidRPr="00B73977">
        <w:rPr>
          <w:rFonts w:ascii="Cambria" w:hAnsi="Cambria"/>
          <w:b/>
          <w:noProof/>
        </w:rPr>
        <w:t>65</w:t>
      </w:r>
      <w:r w:rsidRPr="00B73977">
        <w:rPr>
          <w:rFonts w:ascii="Cambria" w:hAnsi="Cambria"/>
          <w:noProof/>
        </w:rPr>
        <w:t>, 13-21.</w:t>
      </w:r>
      <w:bookmarkEnd w:id="9"/>
    </w:p>
    <w:p w14:paraId="41D33603" w14:textId="028C7FFA" w:rsidR="00B73977" w:rsidRDefault="00B73977" w:rsidP="00487B1E">
      <w:pPr>
        <w:spacing w:line="480" w:lineRule="auto"/>
        <w:ind w:left="360" w:hanging="360"/>
        <w:rPr>
          <w:noProof/>
        </w:rPr>
      </w:pPr>
    </w:p>
    <w:p w14:paraId="73E0031B" w14:textId="691E1331" w:rsidR="007B26D7" w:rsidRDefault="00B73977" w:rsidP="00487B1E">
      <w:pPr>
        <w:spacing w:line="480" w:lineRule="auto"/>
        <w:ind w:left="360" w:hanging="360"/>
      </w:pPr>
      <w:r>
        <w:fldChar w:fldCharType="end"/>
      </w:r>
    </w:p>
    <w:sectPr w:rsidR="007B26D7" w:rsidSect="00A852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iology Letter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0fxxv520fxxye90au59dxsxt9afer0dt5t&quot;&gt;Aging-Converted&lt;record-ids&gt;&lt;item&gt;434&lt;/item&gt;&lt;item&gt;435&lt;/item&gt;&lt;item&gt;436&lt;/item&gt;&lt;item&gt;443&lt;/item&gt;&lt;item&gt;484&lt;/item&gt;&lt;item&gt;485&lt;/item&gt;&lt;item&gt;487&lt;/item&gt;&lt;item&gt;488&lt;/item&gt;&lt;item&gt;510&lt;/item&gt;&lt;/record-ids&gt;&lt;/item&gt;&lt;/Libraries&gt;"/>
  </w:docVars>
  <w:rsids>
    <w:rsidRoot w:val="00537EF3"/>
    <w:rsid w:val="000F786C"/>
    <w:rsid w:val="003B7CDD"/>
    <w:rsid w:val="00487B1E"/>
    <w:rsid w:val="00537EF3"/>
    <w:rsid w:val="005F37FD"/>
    <w:rsid w:val="006C4626"/>
    <w:rsid w:val="007B26D7"/>
    <w:rsid w:val="008437C6"/>
    <w:rsid w:val="00872013"/>
    <w:rsid w:val="00A108C1"/>
    <w:rsid w:val="00A8528F"/>
    <w:rsid w:val="00B01455"/>
    <w:rsid w:val="00B73977"/>
    <w:rsid w:val="00E70E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93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4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dl.handle.net/1903/2150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2451</Words>
  <Characters>13972</Characters>
  <Application>Microsoft Macintosh Word</Application>
  <DocSecurity>0</DocSecurity>
  <Lines>116</Lines>
  <Paragraphs>32</Paragraphs>
  <ScaleCrop>false</ScaleCrop>
  <Company>University of Maryland</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Wilkinson</dc:creator>
  <cp:keywords/>
  <dc:description/>
  <cp:lastModifiedBy>Jerry Wilkinson</cp:lastModifiedBy>
  <cp:revision>4</cp:revision>
  <dcterms:created xsi:type="dcterms:W3CDTF">2019-02-10T23:12:00Z</dcterms:created>
  <dcterms:modified xsi:type="dcterms:W3CDTF">2019-03-14T18:30:00Z</dcterms:modified>
</cp:coreProperties>
</file>