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B9A5A" w14:textId="03D6FCE2" w:rsidR="00750CF4" w:rsidRDefault="004A6CB5" w:rsidP="002476E3">
      <w:pPr>
        <w:spacing w:after="0" w:line="480" w:lineRule="auto"/>
        <w:rPr>
          <w:rFonts w:ascii="Arial" w:hAnsi="Arial" w:cs="Arial"/>
          <w:b/>
        </w:rPr>
      </w:pPr>
      <w:r w:rsidRPr="0034742D">
        <w:rPr>
          <w:rFonts w:ascii="Arial" w:hAnsi="Arial" w:cs="Arial"/>
          <w:b/>
        </w:rPr>
        <w:t>SUPPLEMENTARY MATERIAL</w:t>
      </w:r>
    </w:p>
    <w:p w14:paraId="7E382202" w14:textId="72ED4EF0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14:paraId="14FA466D" w14:textId="77777777" w:rsidR="00750CF4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4A7D9D90" w14:textId="77777777" w:rsidR="00E918CB" w:rsidRPr="00546C7F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5D0177">
        <w:rPr>
          <w:rFonts w:ascii="Arial" w:hAnsi="Arial" w:cs="Arial"/>
          <w:color w:val="222222"/>
          <w:shd w:val="clear" w:color="auto" w:fill="FFFFFF"/>
          <w:lang w:val="en-US"/>
        </w:rPr>
        <w:t xml:space="preserve">LoC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changes across the lifespan; it </w:t>
      </w:r>
      <w:r w:rsidRPr="005D0177">
        <w:rPr>
          <w:rFonts w:ascii="Arial" w:hAnsi="Arial" w:cs="Arial"/>
          <w:color w:val="222222"/>
          <w:shd w:val="clear" w:color="auto" w:fill="FFFFFF"/>
          <w:lang w:val="en-US"/>
        </w:rPr>
        <w:t>tends to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be more external in children and progressively</w:t>
      </w:r>
      <w:r w:rsidRPr="005D0177">
        <w:rPr>
          <w:rFonts w:ascii="Arial" w:hAnsi="Arial" w:cs="Arial"/>
          <w:color w:val="222222"/>
          <w:shd w:val="clear" w:color="auto" w:fill="FFFFFF"/>
          <w:lang w:val="en-US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becomes more </w:t>
      </w:r>
      <w:r w:rsidRPr="005D0177">
        <w:rPr>
          <w:rFonts w:ascii="Arial" w:hAnsi="Arial" w:cs="Arial"/>
          <w:color w:val="222222"/>
          <w:shd w:val="clear" w:color="auto" w:fill="FFFFFF"/>
          <w:lang w:val="en-US"/>
        </w:rPr>
        <w:t>internal</w:t>
      </w:r>
      <w:r>
        <w:rPr>
          <w:rFonts w:ascii="Arial" w:hAnsi="Arial" w:cs="Arial"/>
          <w:color w:val="222222"/>
          <w:shd w:val="clear" w:color="auto" w:fill="FFFFFF"/>
          <w:lang w:val="en-US"/>
        </w:rPr>
        <w:t xml:space="preserve"> in</w:t>
      </w:r>
      <w:r w:rsidRPr="005D0177">
        <w:rPr>
          <w:rFonts w:ascii="Arial" w:hAnsi="Arial" w:cs="Arial"/>
          <w:color w:val="222222"/>
          <w:shd w:val="clear" w:color="auto" w:fill="FFFFFF"/>
          <w:lang w:val="en-US"/>
        </w:rPr>
        <w:t xml:space="preserve"> adolescen</w:t>
      </w:r>
      <w:r>
        <w:rPr>
          <w:rFonts w:ascii="Arial" w:hAnsi="Arial" w:cs="Arial"/>
          <w:color w:val="222222"/>
          <w:shd w:val="clear" w:color="auto" w:fill="FFFFFF"/>
          <w:lang w:val="en-US"/>
        </w:rPr>
        <w:t>ts, when thinking becomes more abstract, hypothetical and critical. It then</w:t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remains re</w:t>
      </w:r>
      <w:r>
        <w:rPr>
          <w:rFonts w:ascii="Arial" w:hAnsi="Arial" w:cs="Arial"/>
          <w:color w:val="222222"/>
          <w:shd w:val="clear" w:color="auto" w:fill="FFFFFF"/>
        </w:rPr>
        <w:t xml:space="preserve">latively stable in adolescence </w:t>
      </w: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&lt;EndNote&gt;&lt;Cite&gt;&lt;Author&gt;Kulas&lt;/Author&gt;&lt;Year&gt;1996&lt;/Year&gt;&lt;RecNum&gt;1593&lt;/RecNum&gt;&lt;DisplayText&gt;(1)&lt;/DisplayText&gt;&lt;record&gt;&lt;rec-number&gt;1593&lt;/rec-number&gt;&lt;foreign-keys&gt;&lt;key app="EN" db-id="xrzrvpxsoef50befev2xts2j0zxt5v5vafwx" timestamp="1481285234"&gt;1593&lt;/key&gt;&lt;/foreign-keys&gt;&lt;ref-type name="Journal Article"&gt;17&lt;/ref-type&gt;&lt;contributors&gt;&lt;authors&gt;&lt;author&gt;Kulas, H.&lt;/author&gt;&lt;/authors&gt;&lt;/contributors&gt;&lt;auth-address&gt;Department of Psychology, Academy of Physical Education, Gdansk, Poland.&lt;/auth-address&gt;&lt;titles&gt;&lt;title&gt;Locus of control in adolescence: a longitudinal study&lt;/title&gt;&lt;secondary-title&gt;Adolescence&lt;/secondary-title&gt;&lt;/titles&gt;&lt;periodical&gt;&lt;full-title&gt;Adolescence&lt;/full-title&gt;&lt;/periodical&gt;&lt;pages&gt;721-9&lt;/pages&gt;&lt;volume&gt;31&lt;/volume&gt;&lt;number&gt;123&lt;/number&gt;&lt;keywords&gt;&lt;keyword&gt;Achievement&lt;/keyword&gt;&lt;keyword&gt;Adolescent&lt;/keyword&gt;&lt;keyword&gt;Female&lt;/keyword&gt;&lt;keyword&gt;Humans&lt;/keyword&gt;&lt;keyword&gt;*Internal-External Control&lt;/keyword&gt;&lt;keyword&gt;Longitudinal Studies&lt;/keyword&gt;&lt;keyword&gt;Male&lt;/keyword&gt;&lt;keyword&gt;Students&lt;/keyword&gt;&lt;/keywords&gt;&lt;dates&gt;&lt;year&gt;1996&lt;/year&gt;&lt;pub-dates&gt;&lt;date&gt;Fall&lt;/date&gt;&lt;/pub-dates&gt;&lt;/dates&gt;&lt;isbn&gt;0001-8449 (Print)&amp;#xD;0001-8449 (Linking)&lt;/isbn&gt;&lt;accession-num&gt;8874616&lt;/accession-num&gt;&lt;urls&gt;&lt;related-urls&gt;&lt;url&gt;https://www.ncbi.nlm.nih.gov/pubmed/8874616&lt;/url&gt;&lt;/related-urls&gt;&lt;/urls&gt;&lt;/record&gt;&lt;/Cite&gt;&lt;/EndNote&gt;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222222"/>
          <w:shd w:val="clear" w:color="auto" w:fill="FFFFFF"/>
        </w:rPr>
        <w:t>(1)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and adulthood </w:t>
      </w: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&lt;EndNote&gt;&lt;Cite&gt;&lt;Author&gt;Wight&lt;/Author&gt;&lt;Year&gt;2003&lt;/Year&gt;&lt;RecNum&gt;1888&lt;/RecNum&gt;&lt;DisplayText&gt;(2)&lt;/DisplayText&gt;&lt;record&gt;&lt;rec-number&gt;1888&lt;/rec-number&gt;&lt;foreign-keys&gt;&lt;key app="EN" db-id="xrzrvpxsoef50befev2xts2j0zxt5v5vafwx" timestamp="1481285843"&gt;1888&lt;/key&gt;&lt;/foreign-keys&gt;&lt;ref-type name="Journal Article"&gt;17&lt;/ref-type&gt;&lt;contributors&gt;&lt;authors&gt;&lt;author&gt;Wight, R. G.&lt;/author&gt;&lt;author&gt;Aneshensel, C. S.&lt;/author&gt;&lt;author&gt;Seeman, M.&lt;/author&gt;&lt;author&gt;Seeman, T. E.&lt;/author&gt;&lt;/authors&gt;&lt;/contributors&gt;&lt;auth-address&gt;Department of Community Health Sciences, University of California, Los Angeles, CA 90095-1772, USA. rwight@ucla.edu&lt;/auth-address&gt;&lt;titles&gt;&lt;title&gt;Late life cognition among men: a life course perspective on psychosocial experience&lt;/title&gt;&lt;secondary-title&gt;Arch Gerontol Geriatr&lt;/secondary-title&gt;&lt;/titles&gt;&lt;periodical&gt;&lt;full-title&gt;Arch Gerontol Geriatr&lt;/full-title&gt;&lt;/periodical&gt;&lt;pages&gt;173-93&lt;/pages&gt;&lt;volume&gt;37&lt;/volume&gt;&lt;number&gt;2&lt;/number&gt;&lt;keywords&gt;&lt;keyword&gt;Affect/*physiology&lt;/keyword&gt;&lt;keyword&gt;Aging/*psychology&lt;/keyword&gt;&lt;keyword&gt;Cognition/*physiology&lt;/keyword&gt;&lt;keyword&gt;Educational Status&lt;/keyword&gt;&lt;keyword&gt;Ethnic Groups/statistics &amp;amp; numerical data&lt;/keyword&gt;&lt;keyword&gt;Health Status Indicators&lt;/keyword&gt;&lt;keyword&gt;Health Surveys&lt;/keyword&gt;&lt;keyword&gt;Humans&lt;/keyword&gt;&lt;keyword&gt;*Internal-External Control&lt;/keyword&gt;&lt;keyword&gt;Logistic Models&lt;/keyword&gt;&lt;keyword&gt;Male&lt;/keyword&gt;&lt;keyword&gt;Middle Aged&lt;/keyword&gt;&lt;keyword&gt;Occupations&lt;/keyword&gt;&lt;keyword&gt;Personality/*physiology&lt;/keyword&gt;&lt;keyword&gt;United States&lt;/keyword&gt;&lt;/keywords&gt;&lt;dates&gt;&lt;year&gt;2003&lt;/year&gt;&lt;pub-dates&gt;&lt;date&gt;Sep-Oct&lt;/date&gt;&lt;/pub-dates&gt;&lt;/dates&gt;&lt;isbn&gt;0167-4943 (Print)&amp;#xD;0167-4943 (Linking)&lt;/isbn&gt;&lt;accession-num&gt;12888230&lt;/accession-num&gt;&lt;urls&gt;&lt;related-urls&gt;&lt;url&gt;https://www.ncbi.nlm.nih.gov/pubmed/12888230&lt;/url&gt;&lt;/related-urls&gt;&lt;/urls&gt;&lt;/record&gt;&lt;/Cite&gt;&lt;/EndNote&gt;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222222"/>
          <w:shd w:val="clear" w:color="auto" w:fill="FFFFFF"/>
        </w:rPr>
        <w:t>(2)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with a trend to </w:t>
      </w:r>
      <w:r>
        <w:rPr>
          <w:rFonts w:ascii="Arial" w:hAnsi="Arial" w:cs="Arial"/>
          <w:color w:val="222222"/>
          <w:shd w:val="clear" w:color="auto" w:fill="FFFFFF"/>
        </w:rPr>
        <w:t>becoming yet more internal</w:t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in later adulthood </w:t>
      </w:r>
      <w:r>
        <w:rPr>
          <w:rFonts w:ascii="Arial" w:hAnsi="Arial" w:cs="Arial"/>
          <w:color w:val="000000"/>
          <w:shd w:val="clear" w:color="auto" w:fill="FFFFFF"/>
        </w:rPr>
        <w:fldChar w:fldCharType="begin"/>
      </w:r>
      <w:r>
        <w:rPr>
          <w:rFonts w:ascii="Arial" w:hAnsi="Arial" w:cs="Arial"/>
          <w:color w:val="000000"/>
          <w:shd w:val="clear" w:color="auto" w:fill="FFFFFF"/>
        </w:rPr>
        <w:instrText xml:space="preserve"> ADDIN EN.CITE &lt;EndNote&gt;&lt;Cite&gt;&lt;Author&gt;Lao&lt;/Author&gt;&lt;Year&gt;1976&lt;/Year&gt;&lt;RecNum&gt;1598&lt;/RecNum&gt;&lt;DisplayText&gt;(3)&lt;/DisplayText&gt;&lt;record&gt;&lt;rec-number&gt;1598&lt;/rec-number&gt;&lt;foreign-keys&gt;&lt;key app="EN" db-id="xrzrvpxsoef50befev2xts2j0zxt5v5vafwx" timestamp="1481285283"&gt;1598&lt;/key&gt;&lt;/foreign-keys&gt;&lt;ref-type name="Journal Article"&gt;17&lt;/ref-type&gt;&lt;contributors&gt;&lt;authors&gt;&lt;author&gt;Lao, R. C.&lt;/author&gt;&lt;/authors&gt;&lt;/contributors&gt;&lt;titles&gt;&lt;title&gt;Is internal-external control an age-related variable?&lt;/title&gt;&lt;secondary-title&gt;J Psychol&lt;/secondary-title&gt;&lt;/titles&gt;&lt;periodical&gt;&lt;full-title&gt;J Psychol&lt;/full-title&gt;&lt;/periodical&gt;&lt;pages&gt;3-7&lt;/pages&gt;&lt;volume&gt;92&lt;/volume&gt;&lt;number&gt;1st Half&lt;/number&gt;&lt;keywords&gt;&lt;keyword&gt;Age Factors&lt;/keyword&gt;&lt;keyword&gt;Educational Status&lt;/keyword&gt;&lt;keyword&gt;Female&lt;/keyword&gt;&lt;keyword&gt;Humans&lt;/keyword&gt;&lt;keyword&gt;Income&lt;/keyword&gt;&lt;keyword&gt;*Internal-External Control&lt;/keyword&gt;&lt;keyword&gt;Job Satisfaction&lt;/keyword&gt;&lt;keyword&gt;Male&lt;/keyword&gt;&lt;keyword&gt;Middle Aged&lt;/keyword&gt;&lt;keyword&gt;*Parents&lt;/keyword&gt;&lt;keyword&gt;Personality Tests&lt;/keyword&gt;&lt;keyword&gt;Population Density&lt;/keyword&gt;&lt;keyword&gt;Religion&lt;/keyword&gt;&lt;keyword&gt;Self-Assessment&lt;/keyword&gt;&lt;keyword&gt;Social Values&lt;/keyword&gt;&lt;/keywords&gt;&lt;dates&gt;&lt;year&gt;1976&lt;/year&gt;&lt;pub-dates&gt;&lt;date&gt;Jan&lt;/date&gt;&lt;/pub-dates&gt;&lt;/dates&gt;&lt;isbn&gt;0022-3980 (Print)&amp;#xD;0022-3980 (Linking)&lt;/isbn&gt;&lt;accession-num&gt;1263149&lt;/accession-num&gt;&lt;urls&gt;&lt;related-urls&gt;&lt;url&gt;https://www.ncbi.nlm.nih.gov/pubmed/1263149&lt;/url&gt;&lt;/related-urls&gt;&lt;/urls&gt;&lt;electronic-resource-num&gt;10.1080/00223980.1976.9921326&lt;/electronic-resource-num&gt;&lt;/record&gt;&lt;/Cite&gt;&lt;/EndNote&gt;</w:instrText>
      </w:r>
      <w:r>
        <w:rPr>
          <w:rFonts w:ascii="Arial" w:hAnsi="Arial" w:cs="Arial"/>
          <w:color w:val="000000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000000"/>
          <w:shd w:val="clear" w:color="auto" w:fill="FFFFFF"/>
        </w:rPr>
        <w:t>(3)</w:t>
      </w:r>
      <w:r>
        <w:rPr>
          <w:rFonts w:ascii="Arial" w:hAnsi="Arial" w:cs="Arial"/>
          <w:color w:val="000000"/>
          <w:shd w:val="clear" w:color="auto" w:fill="FFFFFF"/>
        </w:rPr>
        <w:fldChar w:fldCharType="end"/>
      </w:r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15327BCD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</w:p>
    <w:p w14:paraId="50127A73" w14:textId="606C732D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 w:rsidRPr="00546C7F">
        <w:rPr>
          <w:rFonts w:ascii="Arial" w:hAnsi="Arial" w:cs="Arial"/>
          <w:b/>
        </w:rPr>
        <w:t>METHODS</w:t>
      </w:r>
    </w:p>
    <w:p w14:paraId="3B8B6C4D" w14:textId="77777777" w:rsidR="00750CF4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6FF05F26" w14:textId="73297A6C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B473B8">
        <w:rPr>
          <w:rFonts w:ascii="Arial" w:hAnsi="Arial" w:cs="Arial"/>
        </w:rPr>
        <w:t xml:space="preserve"> </w:t>
      </w:r>
      <w:r w:rsidRPr="00B301AF">
        <w:rPr>
          <w:rFonts w:ascii="Arial" w:hAnsi="Arial" w:cs="Arial"/>
        </w:rPr>
        <w:t xml:space="preserve">LoC was assessed </w:t>
      </w:r>
      <w:r>
        <w:rPr>
          <w:rFonts w:ascii="Arial" w:hAnsi="Arial" w:cs="Arial"/>
        </w:rPr>
        <w:t xml:space="preserve">in participants selected from the ALSPAC birth cohort </w:t>
      </w:r>
      <w:r w:rsidRPr="00B301AF">
        <w:rPr>
          <w:rFonts w:ascii="Arial" w:hAnsi="Arial" w:cs="Arial"/>
        </w:rPr>
        <w:t xml:space="preserve">at </w:t>
      </w:r>
      <w:r>
        <w:rPr>
          <w:rFonts w:ascii="Arial" w:hAnsi="Arial" w:cs="Arial"/>
        </w:rPr>
        <w:t xml:space="preserve">approximately </w:t>
      </w:r>
      <w:r w:rsidRPr="00B301AF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years of age</w:t>
      </w:r>
      <w:r w:rsidRPr="00B301A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mean 8.6 years, SD 0.3</w:t>
      </w:r>
      <w:r w:rsidRPr="00B301AF">
        <w:rPr>
          <w:rFonts w:ascii="Arial" w:hAnsi="Arial" w:cs="Arial"/>
        </w:rPr>
        <w:t xml:space="preserve">) by means of a brief version of the </w:t>
      </w:r>
      <w:proofErr w:type="spellStart"/>
      <w:r w:rsidRPr="00B301AF">
        <w:rPr>
          <w:rFonts w:ascii="Arial" w:hAnsi="Arial" w:cs="Arial"/>
        </w:rPr>
        <w:t>Nowiki-Stickland</w:t>
      </w:r>
      <w:proofErr w:type="spellEnd"/>
      <w:r w:rsidRPr="00B301AF">
        <w:rPr>
          <w:rFonts w:ascii="Arial" w:hAnsi="Arial" w:cs="Arial"/>
        </w:rPr>
        <w:t xml:space="preserve"> Internal-External scale consisting of 12 items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ADDIN EN.CITE &lt;EndNote&gt;&lt;Cite&gt;&lt;Author&gt;Nowicki&lt;/Author&gt;&lt;Year&gt;1971&lt;/Year&gt;&lt;RecNum&gt;5554&lt;/RecNum&gt;&lt;DisplayText&gt;(4)&lt;/DisplayText&gt;&lt;record&gt;&lt;rec-number&gt;5554&lt;/rec-number&gt;&lt;foreign-keys&gt;&lt;key app="EN" db-id="xrzrvpxsoef50befev2xts2j0zxt5v5vafwx" timestamp="1510237062"&gt;5554&lt;/key&gt;&lt;/foreign-keys&gt;&lt;ref-type name="Journal Article"&gt;17&lt;/ref-type&gt;&lt;contributors&gt;&lt;authors&gt;&lt;author&gt;Nowicki, S. and Strickland, B.R.&lt;/author&gt;&lt;/authors&gt;&lt;/contributors&gt;&lt;titles&gt;&lt;title&gt;A Locus of Control for Children&lt;/title&gt;&lt;secondary-title&gt;American Psychological Association, Washington D.C.&lt;/secondary-title&gt;&lt;/titles&gt;&lt;periodical&gt;&lt;full-title&gt;American Psychological Association, Washington D.C.&lt;/full-title&gt;&lt;/periodical&gt;&lt;dates&gt;&lt;year&gt;1971&lt;/year&gt;&lt;/dates&gt;&lt;urls&gt;&lt;/urls&gt;&lt;/record&gt;&lt;/Cite&gt;&lt;/EndNote&gt;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(4)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(</w:t>
      </w:r>
      <w:r w:rsidRPr="00B301AF">
        <w:rPr>
          <w:rFonts w:ascii="Arial" w:hAnsi="Arial" w:cs="Arial"/>
        </w:rPr>
        <w:t xml:space="preserve">see </w:t>
      </w:r>
      <w:r>
        <w:rPr>
          <w:rFonts w:ascii="Arial" w:hAnsi="Arial" w:cs="Arial"/>
        </w:rPr>
        <w:t>Supplementary T</w:t>
      </w:r>
      <w:r w:rsidRPr="00B301AF">
        <w:rPr>
          <w:rFonts w:ascii="Arial" w:hAnsi="Arial" w:cs="Arial"/>
        </w:rPr>
        <w:t>able 1).</w:t>
      </w:r>
      <w:r>
        <w:rPr>
          <w:rFonts w:ascii="Arial" w:hAnsi="Arial" w:cs="Arial"/>
        </w:rPr>
        <w:t xml:space="preserve"> </w:t>
      </w:r>
    </w:p>
    <w:p w14:paraId="045D7853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  <w:bookmarkStart w:id="0" w:name="_Hlk518388617"/>
    </w:p>
    <w:p w14:paraId="737F18AE" w14:textId="6EC68F7A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 w:rsidRPr="00684E90">
        <w:rPr>
          <w:rFonts w:ascii="Arial" w:hAnsi="Arial" w:cs="Arial"/>
          <w:b/>
        </w:rPr>
        <w:t>Statistical analysis</w:t>
      </w:r>
    </w:p>
    <w:p w14:paraId="527B1C6D" w14:textId="77777777" w:rsidR="00750CF4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6DE2D05B" w14:textId="77777777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The difference between LoC at 8 years and adolescents at 16 years was assessed with a </w:t>
      </w:r>
      <w:r w:rsidRPr="00763D80">
        <w:rPr>
          <w:rFonts w:ascii="Arial" w:hAnsi="Arial" w:cs="Arial"/>
        </w:rPr>
        <w:t>Wilcoxon matched-pairs signed-rank test</w:t>
      </w:r>
      <w:r>
        <w:rPr>
          <w:rFonts w:ascii="Arial" w:hAnsi="Arial" w:cs="Arial"/>
        </w:rPr>
        <w:t xml:space="preserve"> for matching pairs of measurements (including only individuals with a LoC score both at age 8 and at age 16; N = 3,196) and with a t</w:t>
      </w:r>
      <w:r w:rsidRPr="007017C4">
        <w:rPr>
          <w:rFonts w:ascii="Arial" w:hAnsi="Arial" w:cs="Arial"/>
        </w:rPr>
        <w:t xml:space="preserve">wo-sample </w:t>
      </w:r>
      <w:r>
        <w:rPr>
          <w:rFonts w:ascii="Arial" w:hAnsi="Arial" w:cs="Arial"/>
        </w:rPr>
        <w:t>Mann-Whitney</w:t>
      </w:r>
      <w:r w:rsidRPr="007017C4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 xml:space="preserve"> to compare all subjects.</w:t>
      </w:r>
    </w:p>
    <w:bookmarkEnd w:id="0"/>
    <w:p w14:paraId="31602AB8" w14:textId="05EB17F3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5D0177">
        <w:rPr>
          <w:rFonts w:ascii="Arial" w:hAnsi="Arial" w:cs="Arial"/>
        </w:rPr>
        <w:t>Associations between LoC</w:t>
      </w:r>
      <w:r>
        <w:rPr>
          <w:rFonts w:ascii="Arial" w:hAnsi="Arial" w:cs="Arial"/>
        </w:rPr>
        <w:t xml:space="preserve"> at age 8</w:t>
      </w:r>
      <w:r w:rsidRPr="005D0177">
        <w:rPr>
          <w:rFonts w:ascii="Arial" w:hAnsi="Arial" w:cs="Arial"/>
        </w:rPr>
        <w:t xml:space="preserve"> (measured as a continuous variable) and </w:t>
      </w:r>
      <w:r>
        <w:rPr>
          <w:rFonts w:ascii="Arial" w:hAnsi="Arial" w:cs="Arial"/>
        </w:rPr>
        <w:t>all</w:t>
      </w:r>
      <w:r w:rsidRPr="005D0177">
        <w:rPr>
          <w:rFonts w:ascii="Arial" w:hAnsi="Arial" w:cs="Arial"/>
        </w:rPr>
        <w:t xml:space="preserve"> outcomes (</w:t>
      </w:r>
      <w:r w:rsidRPr="008961C3">
        <w:rPr>
          <w:rFonts w:ascii="Arial" w:hAnsi="Arial" w:cs="Arial"/>
        </w:rPr>
        <w:t>all binary</w:t>
      </w:r>
      <w:r w:rsidRPr="005D0177">
        <w:rPr>
          <w:rFonts w:ascii="Arial" w:hAnsi="Arial" w:cs="Arial"/>
        </w:rPr>
        <w:t xml:space="preserve">) were assessed via </w:t>
      </w:r>
      <w:r>
        <w:rPr>
          <w:rFonts w:ascii="Arial" w:hAnsi="Arial" w:cs="Arial"/>
        </w:rPr>
        <w:t>logistic</w:t>
      </w:r>
      <w:r w:rsidRPr="005D0177">
        <w:rPr>
          <w:rFonts w:ascii="Arial" w:hAnsi="Arial" w:cs="Arial"/>
        </w:rPr>
        <w:t xml:space="preserve"> regres</w:t>
      </w:r>
      <w:r>
        <w:rPr>
          <w:rFonts w:ascii="Arial" w:hAnsi="Arial" w:cs="Arial"/>
        </w:rPr>
        <w:t>sions.</w:t>
      </w:r>
      <w:r w:rsidRPr="00FE3DAA">
        <w:rPr>
          <w:rFonts w:ascii="Arial" w:hAnsi="Arial" w:cs="Arial"/>
        </w:rPr>
        <w:t xml:space="preserve"> All analyses were conducted in Stata (version 14).</w:t>
      </w:r>
      <w:r>
        <w:rPr>
          <w:rFonts w:ascii="Arial" w:hAnsi="Arial" w:cs="Arial"/>
        </w:rPr>
        <w:t xml:space="preserve"> Models adjusted for all confounders are reported as our main results. </w:t>
      </w:r>
      <w:r w:rsidR="005170E1">
        <w:rPr>
          <w:rFonts w:ascii="Arial" w:hAnsi="Arial" w:cs="Arial"/>
        </w:rPr>
        <w:t>M</w:t>
      </w:r>
      <w:r>
        <w:rPr>
          <w:rFonts w:ascii="Arial" w:hAnsi="Arial" w:cs="Arial"/>
        </w:rPr>
        <w:t>odels adjusted for sex and age analyses</w:t>
      </w:r>
      <w:r w:rsidR="003E1218">
        <w:rPr>
          <w:rFonts w:ascii="Arial" w:hAnsi="Arial" w:cs="Arial"/>
        </w:rPr>
        <w:t xml:space="preserve"> are reported in Supplementary T</w:t>
      </w:r>
      <w:r>
        <w:rPr>
          <w:rFonts w:ascii="Arial" w:hAnsi="Arial" w:cs="Arial"/>
        </w:rPr>
        <w:t xml:space="preserve">ables </w:t>
      </w:r>
      <w:r w:rsidR="005170E1">
        <w:rPr>
          <w:rFonts w:ascii="Arial" w:hAnsi="Arial" w:cs="Arial"/>
        </w:rPr>
        <w:t>6</w:t>
      </w:r>
      <w:r>
        <w:rPr>
          <w:rFonts w:ascii="Arial" w:hAnsi="Arial" w:cs="Arial"/>
        </w:rPr>
        <w:t>-</w:t>
      </w:r>
      <w:r w:rsidR="005170E1">
        <w:rPr>
          <w:rFonts w:ascii="Arial" w:hAnsi="Arial" w:cs="Arial"/>
        </w:rPr>
        <w:t>7</w:t>
      </w:r>
      <w:r>
        <w:rPr>
          <w:rFonts w:ascii="Arial" w:hAnsi="Arial" w:cs="Arial"/>
        </w:rPr>
        <w:t>. Results for the complete case samples are reported in the main text.</w:t>
      </w:r>
    </w:p>
    <w:p w14:paraId="22E47EA6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</w:p>
    <w:p w14:paraId="5153B1D4" w14:textId="57FE6B05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</w:t>
      </w:r>
    </w:p>
    <w:p w14:paraId="565C8E75" w14:textId="77777777" w:rsidR="00750CF4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12D9FBD1" w14:textId="37D21112" w:rsidR="00E918CB" w:rsidRDefault="00E918CB" w:rsidP="00750CF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  <w:r w:rsidRPr="00684E90">
        <w:rPr>
          <w:rFonts w:ascii="Arial" w:hAnsi="Arial" w:cs="Arial"/>
          <w:b/>
          <w:color w:val="000000"/>
          <w:shd w:val="clear" w:color="auto" w:fill="FFFFFF"/>
        </w:rPr>
        <w:t>Characteristics of Participants</w:t>
      </w:r>
    </w:p>
    <w:p w14:paraId="10E5AEF7" w14:textId="77777777" w:rsidR="00750CF4" w:rsidRPr="00684E90" w:rsidRDefault="00750CF4" w:rsidP="00750CF4">
      <w:pPr>
        <w:spacing w:after="0" w:line="240" w:lineRule="auto"/>
        <w:rPr>
          <w:rFonts w:ascii="Arial" w:hAnsi="Arial" w:cs="Arial"/>
          <w:b/>
          <w:color w:val="000000"/>
          <w:shd w:val="clear" w:color="auto" w:fill="FFFFFF"/>
        </w:rPr>
      </w:pPr>
    </w:p>
    <w:p w14:paraId="4F9E46AF" w14:textId="1ED68421" w:rsidR="00E918CB" w:rsidRPr="00C40959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For a detailed description of the study sample, including age, sex, IQ, maternal smoking and drinking, maternal education, paternal social class, smoking status, FTND and AUDIT scores, see Supplementary Tables 2.</w:t>
      </w:r>
      <w:r w:rsidR="00C40959" w:rsidRPr="00C40959">
        <w:rPr>
          <w:rFonts w:ascii="Arial" w:hAnsi="Arial" w:cs="Arial"/>
          <w:b/>
        </w:rPr>
        <w:t xml:space="preserve"> </w:t>
      </w:r>
      <w:r w:rsidR="00C40959" w:rsidRPr="00C40959">
        <w:rPr>
          <w:rFonts w:ascii="Arial" w:hAnsi="Arial" w:cs="Arial"/>
        </w:rPr>
        <w:t>For associations between locus of control at 8 and potential confounders</w:t>
      </w:r>
      <w:r w:rsidR="003E1218">
        <w:rPr>
          <w:rFonts w:ascii="Arial" w:hAnsi="Arial" w:cs="Arial"/>
        </w:rPr>
        <w:t xml:space="preserve"> see Supplementary T</w:t>
      </w:r>
      <w:r w:rsidR="00C40959">
        <w:rPr>
          <w:rFonts w:ascii="Arial" w:hAnsi="Arial" w:cs="Arial"/>
        </w:rPr>
        <w:t>able 3.</w:t>
      </w:r>
    </w:p>
    <w:p w14:paraId="060A858A" w14:textId="77777777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684E90">
        <w:rPr>
          <w:rFonts w:ascii="Arial" w:hAnsi="Arial" w:cs="Arial"/>
          <w:color w:val="000000"/>
          <w:shd w:val="clear" w:color="auto" w:fill="FFFFFF"/>
        </w:rPr>
        <w:t>LoC data</w:t>
      </w:r>
      <w:r>
        <w:rPr>
          <w:rFonts w:ascii="Arial" w:hAnsi="Arial" w:cs="Arial"/>
          <w:color w:val="000000"/>
          <w:shd w:val="clear" w:color="auto" w:fill="FFFFFF"/>
        </w:rPr>
        <w:t xml:space="preserve"> were available on 6,173 children. </w:t>
      </w:r>
      <w:r w:rsidRPr="000C0D55">
        <w:rPr>
          <w:rFonts w:ascii="Arial" w:hAnsi="Arial" w:cs="Arial"/>
        </w:rPr>
        <w:t>Children at age 8 had a neutral LoC (median = 6</w:t>
      </w:r>
      <w:r>
        <w:rPr>
          <w:rFonts w:ascii="Arial" w:hAnsi="Arial" w:cs="Arial"/>
        </w:rPr>
        <w:t>,</w:t>
      </w:r>
      <w:r w:rsidRPr="006267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IQR 4,7; mean = 5.98, SD 2.07)</w:t>
      </w:r>
      <w:r w:rsidRPr="000C0D55">
        <w:rPr>
          <w:rFonts w:ascii="Arial" w:hAnsi="Arial" w:cs="Arial"/>
        </w:rPr>
        <w:t xml:space="preserve"> while adolescents at age 16 had </w:t>
      </w:r>
      <w:r>
        <w:rPr>
          <w:rFonts w:ascii="Arial" w:hAnsi="Arial" w:cs="Arial"/>
        </w:rPr>
        <w:t>a more internal LoC (median = 3, IQR 2,4;</w:t>
      </w:r>
      <w:r w:rsidRPr="00E30C17">
        <w:rPr>
          <w:rFonts w:ascii="Arial" w:hAnsi="Arial" w:cs="Arial"/>
        </w:rPr>
        <w:t xml:space="preserve"> mean </w:t>
      </w:r>
      <w:r>
        <w:rPr>
          <w:rFonts w:ascii="Arial" w:hAnsi="Arial" w:cs="Arial"/>
        </w:rPr>
        <w:t xml:space="preserve">= </w:t>
      </w:r>
      <w:r w:rsidRPr="00E30C17">
        <w:rPr>
          <w:rFonts w:ascii="Arial" w:hAnsi="Arial" w:cs="Arial"/>
        </w:rPr>
        <w:t>3.21</w:t>
      </w:r>
      <w:r>
        <w:rPr>
          <w:rFonts w:ascii="Arial" w:hAnsi="Arial" w:cs="Arial"/>
        </w:rPr>
        <w:t>,</w:t>
      </w:r>
      <w:r w:rsidRPr="00E30C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SD </w:t>
      </w:r>
      <w:r w:rsidRPr="00E30C17">
        <w:rPr>
          <w:rFonts w:ascii="Arial" w:hAnsi="Arial" w:cs="Arial"/>
        </w:rPr>
        <w:t>2.12</w:t>
      </w:r>
      <w:r>
        <w:rPr>
          <w:rFonts w:ascii="Arial" w:hAnsi="Arial" w:cs="Arial"/>
        </w:rPr>
        <w:t>) (P &lt; 0.001 for both the analysis including only matching measurement pairs -</w:t>
      </w:r>
      <w:r w:rsidRPr="00EB00B9">
        <w:rPr>
          <w:rFonts w:ascii="Arial" w:hAnsi="Arial" w:cs="Arial"/>
        </w:rPr>
        <w:t xml:space="preserve"> </w:t>
      </w:r>
      <w:r w:rsidRPr="00763D80">
        <w:rPr>
          <w:rFonts w:ascii="Arial" w:hAnsi="Arial" w:cs="Arial"/>
        </w:rPr>
        <w:t>Wilcoxon matched-pairs signed-rank test</w:t>
      </w:r>
      <w:r>
        <w:rPr>
          <w:rFonts w:ascii="Arial" w:hAnsi="Arial" w:cs="Arial"/>
        </w:rPr>
        <w:t>- and the one including all subjects - t</w:t>
      </w:r>
      <w:r w:rsidRPr="007017C4">
        <w:rPr>
          <w:rFonts w:ascii="Arial" w:hAnsi="Arial" w:cs="Arial"/>
        </w:rPr>
        <w:t xml:space="preserve">wo-sample </w:t>
      </w:r>
      <w:r>
        <w:rPr>
          <w:rFonts w:ascii="Arial" w:hAnsi="Arial" w:cs="Arial"/>
        </w:rPr>
        <w:t>Mann-Whitney</w:t>
      </w:r>
      <w:r w:rsidRPr="007017C4">
        <w:rPr>
          <w:rFonts w:ascii="Arial" w:hAnsi="Arial" w:cs="Arial"/>
        </w:rPr>
        <w:t xml:space="preserve"> test</w:t>
      </w:r>
      <w:r>
        <w:rPr>
          <w:rFonts w:ascii="Arial" w:hAnsi="Arial" w:cs="Arial"/>
        </w:rPr>
        <w:t>).</w:t>
      </w:r>
    </w:p>
    <w:p w14:paraId="26D33F84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</w:p>
    <w:p w14:paraId="5CB1AA11" w14:textId="567601E3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 w:rsidRPr="00684E90">
        <w:rPr>
          <w:rFonts w:ascii="Arial" w:hAnsi="Arial" w:cs="Arial"/>
          <w:b/>
        </w:rPr>
        <w:t>Tobacco Use</w:t>
      </w:r>
    </w:p>
    <w:p w14:paraId="0833383C" w14:textId="77777777" w:rsidR="00750CF4" w:rsidRPr="00684E90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26D62B17" w14:textId="10EDF511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FB2216">
        <w:rPr>
          <w:rFonts w:ascii="Arial" w:hAnsi="Arial" w:cs="Arial"/>
          <w:i/>
        </w:rPr>
        <w:t>LoC at age 8 and smoking status at 17 and 21 years</w:t>
      </w:r>
      <w:r>
        <w:rPr>
          <w:rFonts w:ascii="Arial" w:hAnsi="Arial" w:cs="Arial"/>
        </w:rPr>
        <w:t xml:space="preserve">. </w:t>
      </w:r>
      <w:r w:rsidRPr="005D0177">
        <w:rPr>
          <w:rFonts w:ascii="Arial" w:hAnsi="Arial" w:cs="Arial"/>
        </w:rPr>
        <w:t xml:space="preserve">LoC at </w:t>
      </w:r>
      <w:r>
        <w:rPr>
          <w:rFonts w:ascii="Arial" w:hAnsi="Arial" w:cs="Arial"/>
        </w:rPr>
        <w:t xml:space="preserve">age </w:t>
      </w:r>
      <w:r w:rsidRPr="005D0177">
        <w:rPr>
          <w:rFonts w:ascii="Arial" w:hAnsi="Arial" w:cs="Arial"/>
        </w:rPr>
        <w:t xml:space="preserve">8 was not </w:t>
      </w:r>
      <w:r>
        <w:rPr>
          <w:rFonts w:ascii="Arial" w:hAnsi="Arial" w:cs="Arial"/>
        </w:rPr>
        <w:t>associated with being at least a weekly smoker at age 17 (OR 0.95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 w:rsidR="003E1218">
        <w:rPr>
          <w:rFonts w:ascii="Arial" w:hAnsi="Arial" w:cs="Arial"/>
        </w:rPr>
        <w:t>0.89 to 1.02, P = 0.15</w:t>
      </w:r>
      <w:r>
        <w:rPr>
          <w:rFonts w:ascii="Arial" w:hAnsi="Arial" w:cs="Arial"/>
        </w:rPr>
        <w:t>) or at age 21 (OR 0.98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0</w:t>
      </w:r>
      <w:r w:rsidRPr="005D0177">
        <w:rPr>
          <w:rFonts w:ascii="Arial" w:hAnsi="Arial" w:cs="Arial"/>
        </w:rPr>
        <w:t>.</w:t>
      </w:r>
      <w:r w:rsidR="003E1218">
        <w:rPr>
          <w:rFonts w:ascii="Arial" w:hAnsi="Arial" w:cs="Arial"/>
        </w:rPr>
        <w:t>91 to 1.04, P = 0.4</w:t>
      </w:r>
      <w:r>
        <w:rPr>
          <w:rFonts w:ascii="Arial" w:hAnsi="Arial" w:cs="Arial"/>
        </w:rPr>
        <w:t>7</w:t>
      </w:r>
      <w:r w:rsidR="003E1218">
        <w:rPr>
          <w:rFonts w:ascii="Arial" w:hAnsi="Arial" w:cs="Arial"/>
        </w:rPr>
        <w:t>; Supplementary T</w:t>
      </w:r>
      <w:r w:rsidR="00B5490D">
        <w:rPr>
          <w:rFonts w:ascii="Arial" w:hAnsi="Arial" w:cs="Arial"/>
        </w:rPr>
        <w:t>able 6</w:t>
      </w:r>
      <w:r w:rsidR="003E1218">
        <w:rPr>
          <w:rFonts w:ascii="Arial" w:hAnsi="Arial" w:cs="Arial"/>
        </w:rPr>
        <w:t xml:space="preserve"> and Supplementary F</w:t>
      </w:r>
      <w:r w:rsidR="007D65E9">
        <w:rPr>
          <w:rFonts w:ascii="Arial" w:hAnsi="Arial" w:cs="Arial"/>
        </w:rPr>
        <w:t>igure 1</w:t>
      </w:r>
      <w:r w:rsidRPr="005D0177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013FCDD4" w14:textId="7754C4DB" w:rsidR="00E918CB" w:rsidRDefault="00E918CB" w:rsidP="00750CF4">
      <w:pPr>
        <w:spacing w:after="0" w:line="240" w:lineRule="auto"/>
        <w:ind w:firstLine="720"/>
        <w:rPr>
          <w:rFonts w:ascii="Arial" w:hAnsi="Arial" w:cs="Arial"/>
        </w:rPr>
      </w:pPr>
      <w:r w:rsidRPr="00FB2216">
        <w:rPr>
          <w:rFonts w:ascii="Arial" w:hAnsi="Arial" w:cs="Arial"/>
          <w:i/>
        </w:rPr>
        <w:t>LoC at age 8 and nicotine dependence at 17 and 21 years</w:t>
      </w:r>
      <w:r>
        <w:rPr>
          <w:rFonts w:ascii="Arial" w:hAnsi="Arial" w:cs="Arial"/>
        </w:rPr>
        <w:t xml:space="preserve">. </w:t>
      </w:r>
      <w:r w:rsidRPr="005D0177">
        <w:rPr>
          <w:rFonts w:ascii="Arial" w:hAnsi="Arial" w:cs="Arial"/>
        </w:rPr>
        <w:t xml:space="preserve">LoC at </w:t>
      </w:r>
      <w:r>
        <w:rPr>
          <w:rFonts w:ascii="Arial" w:hAnsi="Arial" w:cs="Arial"/>
        </w:rPr>
        <w:t xml:space="preserve">age </w:t>
      </w:r>
      <w:r w:rsidRPr="005D0177">
        <w:rPr>
          <w:rFonts w:ascii="Arial" w:hAnsi="Arial" w:cs="Arial"/>
        </w:rPr>
        <w:t>8 was not associated with</w:t>
      </w:r>
      <w:r>
        <w:rPr>
          <w:rFonts w:ascii="Arial" w:hAnsi="Arial" w:cs="Arial"/>
        </w:rPr>
        <w:t xml:space="preserve"> nicotine dependence in daily smokers at age 17 (OR 0.88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 w:rsidR="003E1218">
        <w:rPr>
          <w:rFonts w:ascii="Arial" w:hAnsi="Arial" w:cs="Arial"/>
        </w:rPr>
        <w:t>0.72 to 1.07, P = 0.20</w:t>
      </w:r>
      <w:r>
        <w:rPr>
          <w:rFonts w:ascii="Arial" w:hAnsi="Arial" w:cs="Arial"/>
        </w:rPr>
        <w:t>) or 21 (OR 1.00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 w:rsidR="003E1218">
        <w:rPr>
          <w:rFonts w:ascii="Arial" w:hAnsi="Arial" w:cs="Arial"/>
        </w:rPr>
        <w:t>0.84 to</w:t>
      </w:r>
      <w:r>
        <w:rPr>
          <w:rFonts w:ascii="Arial" w:hAnsi="Arial" w:cs="Arial"/>
        </w:rPr>
        <w:t xml:space="preserve"> 1.19, P = </w:t>
      </w:r>
      <w:r w:rsidR="003E1218">
        <w:rPr>
          <w:rFonts w:ascii="Arial" w:hAnsi="Arial" w:cs="Arial"/>
        </w:rPr>
        <w:t>1.00; Supplementary T</w:t>
      </w:r>
      <w:r w:rsidR="00B5490D">
        <w:rPr>
          <w:rFonts w:ascii="Arial" w:hAnsi="Arial" w:cs="Arial"/>
        </w:rPr>
        <w:t>able 6</w:t>
      </w:r>
      <w:r w:rsidR="007D65E9" w:rsidRPr="007D65E9">
        <w:rPr>
          <w:rFonts w:ascii="Arial" w:hAnsi="Arial" w:cs="Arial"/>
        </w:rPr>
        <w:t xml:space="preserve"> </w:t>
      </w:r>
      <w:r w:rsidR="003E1218">
        <w:rPr>
          <w:rFonts w:ascii="Arial" w:hAnsi="Arial" w:cs="Arial"/>
        </w:rPr>
        <w:t>and Supplementary F</w:t>
      </w:r>
      <w:r w:rsidR="007D65E9">
        <w:rPr>
          <w:rFonts w:ascii="Arial" w:hAnsi="Arial" w:cs="Arial"/>
        </w:rPr>
        <w:t>igure 1</w:t>
      </w:r>
      <w:r>
        <w:rPr>
          <w:rFonts w:ascii="Arial" w:hAnsi="Arial" w:cs="Arial"/>
        </w:rPr>
        <w:t>).</w:t>
      </w:r>
    </w:p>
    <w:p w14:paraId="43B36DE5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</w:p>
    <w:p w14:paraId="07C7E189" w14:textId="30011650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 w:rsidRPr="00684E90">
        <w:rPr>
          <w:rFonts w:ascii="Arial" w:hAnsi="Arial" w:cs="Arial"/>
          <w:b/>
        </w:rPr>
        <w:t>Alcohol Use</w:t>
      </w:r>
    </w:p>
    <w:p w14:paraId="34C1BD9A" w14:textId="77777777" w:rsidR="00750CF4" w:rsidRPr="00684E90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1A23FBFF" w14:textId="63E4E94E" w:rsidR="00E918CB" w:rsidRDefault="00E918CB" w:rsidP="00750CF4">
      <w:pPr>
        <w:spacing w:after="0" w:line="240" w:lineRule="auto"/>
        <w:ind w:firstLine="720"/>
        <w:rPr>
          <w:rFonts w:ascii="Arial" w:hAnsi="Arial" w:cs="Arial"/>
          <w:b/>
        </w:rPr>
      </w:pPr>
      <w:r w:rsidRPr="00FB2216">
        <w:rPr>
          <w:rFonts w:ascii="Arial" w:hAnsi="Arial" w:cs="Arial"/>
          <w:i/>
        </w:rPr>
        <w:lastRenderedPageBreak/>
        <w:t xml:space="preserve">LoC at age </w:t>
      </w:r>
      <w:r>
        <w:rPr>
          <w:rFonts w:ascii="Arial" w:hAnsi="Arial" w:cs="Arial"/>
          <w:i/>
        </w:rPr>
        <w:t>8</w:t>
      </w:r>
      <w:r w:rsidRPr="00FB2216">
        <w:rPr>
          <w:rFonts w:ascii="Arial" w:hAnsi="Arial" w:cs="Arial"/>
          <w:i/>
        </w:rPr>
        <w:t xml:space="preserve"> and alcohol misuse at 1</w:t>
      </w:r>
      <w:r>
        <w:rPr>
          <w:rFonts w:ascii="Arial" w:hAnsi="Arial" w:cs="Arial"/>
          <w:i/>
        </w:rPr>
        <w:t>7</w:t>
      </w:r>
      <w:r w:rsidRPr="00FB2216">
        <w:rPr>
          <w:rFonts w:ascii="Arial" w:hAnsi="Arial" w:cs="Arial"/>
          <w:i/>
        </w:rPr>
        <w:t xml:space="preserve"> and 21 years</w:t>
      </w:r>
      <w:r>
        <w:rPr>
          <w:rFonts w:ascii="Arial" w:hAnsi="Arial" w:cs="Arial"/>
        </w:rPr>
        <w:t xml:space="preserve">. There was no </w:t>
      </w:r>
      <w:r w:rsidRPr="005D0177">
        <w:rPr>
          <w:rFonts w:ascii="Arial" w:hAnsi="Arial" w:cs="Arial"/>
        </w:rPr>
        <w:t xml:space="preserve">evidence </w:t>
      </w:r>
      <w:r>
        <w:rPr>
          <w:rFonts w:ascii="Arial" w:hAnsi="Arial" w:cs="Arial"/>
        </w:rPr>
        <w:t>for an association of</w:t>
      </w:r>
      <w:r w:rsidRPr="005D0177">
        <w:rPr>
          <w:rFonts w:ascii="Arial" w:hAnsi="Arial" w:cs="Arial"/>
        </w:rPr>
        <w:t xml:space="preserve"> LoC at </w:t>
      </w:r>
      <w:r>
        <w:rPr>
          <w:rFonts w:ascii="Arial" w:hAnsi="Arial" w:cs="Arial"/>
        </w:rPr>
        <w:t xml:space="preserve">age </w:t>
      </w:r>
      <w:r w:rsidRPr="005D0177">
        <w:rPr>
          <w:rFonts w:ascii="Arial" w:hAnsi="Arial" w:cs="Arial"/>
        </w:rPr>
        <w:t xml:space="preserve">8 with </w:t>
      </w:r>
      <w:r>
        <w:rPr>
          <w:rFonts w:ascii="Arial" w:hAnsi="Arial" w:cs="Arial"/>
        </w:rPr>
        <w:t>the AUDIT score at 17 years (OR 0.99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 w:rsidR="003E1218">
        <w:rPr>
          <w:rFonts w:ascii="Arial" w:hAnsi="Arial" w:cs="Arial"/>
        </w:rPr>
        <w:t>0.94 to 1.03, P = 0.62</w:t>
      </w:r>
      <w:r>
        <w:rPr>
          <w:rFonts w:ascii="Arial" w:hAnsi="Arial" w:cs="Arial"/>
        </w:rPr>
        <w:t>) and 21 years (OR 0.99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 w:rsidR="003E1218">
        <w:rPr>
          <w:rFonts w:ascii="Arial" w:hAnsi="Arial" w:cs="Arial"/>
        </w:rPr>
        <w:t>0.94 to 1.05, P = 0.85; Supplementary T</w:t>
      </w:r>
      <w:r w:rsidR="00B5490D">
        <w:rPr>
          <w:rFonts w:ascii="Arial" w:hAnsi="Arial" w:cs="Arial"/>
        </w:rPr>
        <w:t>able 7</w:t>
      </w:r>
      <w:r w:rsidR="003E1218">
        <w:rPr>
          <w:rFonts w:ascii="Arial" w:hAnsi="Arial" w:cs="Arial"/>
        </w:rPr>
        <w:t xml:space="preserve"> and  Supplementary F</w:t>
      </w:r>
      <w:r w:rsidR="007D65E9">
        <w:rPr>
          <w:rFonts w:ascii="Arial" w:hAnsi="Arial" w:cs="Arial"/>
        </w:rPr>
        <w:t>igure 2</w:t>
      </w:r>
      <w:r>
        <w:rPr>
          <w:rFonts w:ascii="Arial" w:hAnsi="Arial" w:cs="Arial"/>
        </w:rPr>
        <w:t>).</w:t>
      </w:r>
    </w:p>
    <w:p w14:paraId="6F566848" w14:textId="77777777" w:rsidR="003E1218" w:rsidRDefault="003E1218" w:rsidP="00750CF4">
      <w:pPr>
        <w:spacing w:after="0" w:line="240" w:lineRule="auto"/>
        <w:rPr>
          <w:rFonts w:ascii="Arial" w:hAnsi="Arial" w:cs="Arial"/>
          <w:b/>
        </w:rPr>
      </w:pPr>
    </w:p>
    <w:p w14:paraId="71871F97" w14:textId="07937BD0" w:rsidR="00E918CB" w:rsidRDefault="00E918CB" w:rsidP="00750CF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DISUCSSION AND CONCLUSION</w:t>
      </w:r>
    </w:p>
    <w:p w14:paraId="40019D40" w14:textId="77777777" w:rsidR="00750CF4" w:rsidRDefault="00750CF4" w:rsidP="00750CF4">
      <w:pPr>
        <w:spacing w:after="0" w:line="240" w:lineRule="auto"/>
        <w:rPr>
          <w:rFonts w:ascii="Arial" w:hAnsi="Arial" w:cs="Arial"/>
          <w:b/>
        </w:rPr>
      </w:pPr>
    </w:p>
    <w:p w14:paraId="67D3E405" w14:textId="77777777" w:rsidR="00E918CB" w:rsidRDefault="00E918CB" w:rsidP="00750CF4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We found insufficient evidence for an association between LoC at age 8 and subsequent smoking status, nicotine dependence or drinking behaviour. </w:t>
      </w:r>
      <w:r>
        <w:rPr>
          <w:rFonts w:ascii="Arial" w:hAnsi="Arial" w:cs="Arial"/>
          <w:color w:val="000000"/>
          <w:shd w:val="clear" w:color="auto" w:fill="FFFFFF"/>
        </w:rPr>
        <w:t>In contrast,</w:t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</w:t>
      </w:r>
      <w:r>
        <w:rPr>
          <w:rFonts w:ascii="Arial" w:hAnsi="Arial" w:cs="Arial"/>
          <w:color w:val="000000"/>
          <w:shd w:val="clear" w:color="auto" w:fill="FFFFFF"/>
        </w:rPr>
        <w:t>s reported in the main text,</w:t>
      </w: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 xml:space="preserve"> having a more external LoC at age 16, is associated with smoking behaviours at both age 17 and 21 and with hazardous use of alcohol at 17.</w:t>
      </w:r>
      <w:r w:rsidRPr="0099552B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46DF754C" w14:textId="42673023" w:rsidR="00E918CB" w:rsidRDefault="00E918CB" w:rsidP="00750CF4">
      <w:pPr>
        <w:spacing w:after="0" w:line="240" w:lineRule="auto"/>
        <w:ind w:firstLine="720"/>
      </w:pPr>
      <w:r>
        <w:rPr>
          <w:rStyle w:val="apple-converted-space"/>
          <w:rFonts w:ascii="Arial" w:hAnsi="Arial" w:cs="Arial"/>
          <w:color w:val="000000" w:themeColor="text1"/>
          <w:shd w:val="clear" w:color="auto" w:fill="FFFFFF"/>
        </w:rPr>
        <w:t>Interestingly, LoC at 8 is still developing and, therefore, it cannot be considered a stable measure especially compared to LoC at 16. Hence, it is not surprising to see these differences in our results according to the age at which LoC was assessed.</w:t>
      </w:r>
      <w:r w:rsidRPr="0099552B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In facts, w</w:t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e observed </w:t>
      </w:r>
      <w:r>
        <w:rPr>
          <w:rFonts w:ascii="Arial" w:hAnsi="Arial" w:cs="Arial"/>
          <w:color w:val="222222"/>
          <w:shd w:val="clear" w:color="auto" w:fill="FFFFFF"/>
        </w:rPr>
        <w:t>a more internal</w:t>
      </w:r>
      <w:r w:rsidRPr="005D0177">
        <w:rPr>
          <w:rFonts w:ascii="Arial" w:hAnsi="Arial" w:cs="Arial"/>
          <w:color w:val="000000"/>
          <w:shd w:val="clear" w:color="auto" w:fill="FFFFFF"/>
        </w:rPr>
        <w:t xml:space="preserve"> LoC</w:t>
      </w:r>
      <w:r>
        <w:rPr>
          <w:rFonts w:ascii="Arial" w:hAnsi="Arial" w:cs="Arial"/>
          <w:color w:val="000000"/>
          <w:shd w:val="clear" w:color="auto" w:fill="FFFFFF"/>
        </w:rPr>
        <w:t xml:space="preserve"> in 16 year old adolescents compared to</w:t>
      </w:r>
      <w:r w:rsidRPr="005D0177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8 year old </w:t>
      </w:r>
      <w:r w:rsidRPr="005D0177">
        <w:rPr>
          <w:rFonts w:ascii="Arial" w:hAnsi="Arial" w:cs="Arial"/>
          <w:color w:val="000000"/>
          <w:shd w:val="clear" w:color="auto" w:fill="FFFFFF"/>
        </w:rPr>
        <w:t>child</w:t>
      </w:r>
      <w:r>
        <w:rPr>
          <w:rFonts w:ascii="Arial" w:hAnsi="Arial" w:cs="Arial"/>
          <w:color w:val="000000"/>
          <w:shd w:val="clear" w:color="auto" w:fill="FFFFFF"/>
        </w:rPr>
        <w:t>ren</w:t>
      </w:r>
      <w:r w:rsidRPr="005D0177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consistent with previous reports </w:t>
      </w:r>
      <w:r>
        <w:rPr>
          <w:rFonts w:ascii="Arial" w:hAnsi="Arial" w:cs="Arial"/>
          <w:color w:val="222222"/>
          <w:shd w:val="clear" w:color="auto" w:fill="FFFFFF"/>
        </w:rPr>
        <w:fldChar w:fldCharType="begin"/>
      </w:r>
      <w:r>
        <w:rPr>
          <w:rFonts w:ascii="Arial" w:hAnsi="Arial" w:cs="Arial"/>
          <w:color w:val="222222"/>
          <w:shd w:val="clear" w:color="auto" w:fill="FFFFFF"/>
        </w:rPr>
        <w:instrText xml:space="preserve"> ADDIN EN.CITE &lt;EndNote&gt;&lt;Cite&gt;&lt;Author&gt;Kulas&lt;/Author&gt;&lt;Year&gt;1996&lt;/Year&gt;&lt;RecNum&gt;1593&lt;/RecNum&gt;&lt;DisplayText&gt;(1)&lt;/DisplayText&gt;&lt;record&gt;&lt;rec-number&gt;1593&lt;/rec-number&gt;&lt;foreign-keys&gt;&lt;key app="EN" db-id="xrzrvpxsoef50befev2xts2j0zxt5v5vafwx" timestamp="1481285234"&gt;1593&lt;/key&gt;&lt;/foreign-keys&gt;&lt;ref-type name="Journal Article"&gt;17&lt;/ref-type&gt;&lt;contributors&gt;&lt;authors&gt;&lt;author&gt;Kulas, H.&lt;/author&gt;&lt;/authors&gt;&lt;/contributors&gt;&lt;auth-address&gt;Department of Psychology, Academy of Physical Education, Gdansk, Poland.&lt;/auth-address&gt;&lt;titles&gt;&lt;title&gt;Locus of control in adolescence: a longitudinal study&lt;/title&gt;&lt;secondary-title&gt;Adolescence&lt;/secondary-title&gt;&lt;/titles&gt;&lt;periodical&gt;&lt;full-title&gt;Adolescence&lt;/full-title&gt;&lt;/periodical&gt;&lt;pages&gt;721-9&lt;/pages&gt;&lt;volume&gt;31&lt;/volume&gt;&lt;number&gt;123&lt;/number&gt;&lt;keywords&gt;&lt;keyword&gt;Achievement&lt;/keyword&gt;&lt;keyword&gt;Adolescent&lt;/keyword&gt;&lt;keyword&gt;Female&lt;/keyword&gt;&lt;keyword&gt;Humans&lt;/keyword&gt;&lt;keyword&gt;*Internal-External Control&lt;/keyword&gt;&lt;keyword&gt;Longitudinal Studies&lt;/keyword&gt;&lt;keyword&gt;Male&lt;/keyword&gt;&lt;keyword&gt;Students&lt;/keyword&gt;&lt;/keywords&gt;&lt;dates&gt;&lt;year&gt;1996&lt;/year&gt;&lt;pub-dates&gt;&lt;date&gt;Fall&lt;/date&gt;&lt;/pub-dates&gt;&lt;/dates&gt;&lt;isbn&gt;0001-8449 (Print)&amp;#xD;0001-8449 (Linking)&lt;/isbn&gt;&lt;accession-num&gt;8874616&lt;/accession-num&gt;&lt;urls&gt;&lt;related-urls&gt;&lt;url&gt;https://www.ncbi.nlm.nih.gov/pubmed/8874616&lt;/url&gt;&lt;/related-urls&gt;&lt;/urls&gt;&lt;/record&gt;&lt;/Cite&gt;&lt;/EndNote&gt;</w:instrText>
      </w:r>
      <w:r>
        <w:rPr>
          <w:rFonts w:ascii="Arial" w:hAnsi="Arial" w:cs="Arial"/>
          <w:color w:val="222222"/>
          <w:shd w:val="clear" w:color="auto" w:fill="FFFFFF"/>
        </w:rPr>
        <w:fldChar w:fldCharType="separate"/>
      </w:r>
      <w:r>
        <w:rPr>
          <w:rFonts w:ascii="Arial" w:hAnsi="Arial" w:cs="Arial"/>
          <w:noProof/>
          <w:color w:val="222222"/>
          <w:shd w:val="clear" w:color="auto" w:fill="FFFFFF"/>
        </w:rPr>
        <w:t>(1)</w:t>
      </w:r>
      <w:r>
        <w:rPr>
          <w:rFonts w:ascii="Arial" w:hAnsi="Arial" w:cs="Arial"/>
          <w:color w:val="222222"/>
          <w:shd w:val="clear" w:color="auto" w:fill="FFFFFF"/>
        </w:rPr>
        <w:fldChar w:fldCharType="end"/>
      </w:r>
      <w:r w:rsidRPr="005D0177"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  <w:shd w:val="clear" w:color="auto" w:fill="FFFFFF"/>
        </w:rPr>
        <w:t xml:space="preserve">This shift towards internalization with age is likely due to fundamental changes occurring between age 8 and age 16 that involve </w:t>
      </w:r>
      <w:r>
        <w:rPr>
          <w:rFonts w:ascii="Arial" w:hAnsi="Arial" w:cs="Arial"/>
          <w:color w:val="000000"/>
          <w:shd w:val="clear" w:color="auto" w:fill="FFFFFF"/>
        </w:rPr>
        <w:t xml:space="preserve">cognitive development and changes in social demands and expectations. </w:t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Our results suggest</w:t>
      </w:r>
      <w:r w:rsidRPr="005D0177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DD5321">
        <w:rPr>
          <w:rFonts w:ascii="Arial" w:hAnsi="Arial" w:cs="Arial"/>
          <w:color w:val="222222"/>
          <w:shd w:val="clear" w:color="auto" w:fill="FFFFFF"/>
        </w:rPr>
        <w:t>interventions may need to be delivered during certain critical period</w:t>
      </w:r>
      <w:r>
        <w:rPr>
          <w:rFonts w:ascii="Arial" w:hAnsi="Arial" w:cs="Arial"/>
          <w:color w:val="222222"/>
          <w:shd w:val="clear" w:color="auto" w:fill="FFFFFF"/>
        </w:rPr>
        <w:t>s,</w:t>
      </w:r>
      <w:r w:rsidRPr="00DD5321">
        <w:rPr>
          <w:rFonts w:ascii="Arial" w:hAnsi="Arial" w:cs="Arial"/>
          <w:color w:val="222222"/>
          <w:shd w:val="clear" w:color="auto" w:fill="FFFFFF"/>
        </w:rPr>
        <w:t xml:space="preserve"> as </w:t>
      </w:r>
      <w:r>
        <w:rPr>
          <w:rFonts w:ascii="Arial" w:hAnsi="Arial" w:cs="Arial"/>
          <w:color w:val="222222"/>
          <w:shd w:val="clear" w:color="auto" w:fill="FFFFFF"/>
        </w:rPr>
        <w:t xml:space="preserve">only </w:t>
      </w:r>
      <w:r w:rsidRPr="00DD5321">
        <w:rPr>
          <w:rFonts w:ascii="Arial" w:hAnsi="Arial" w:cs="Arial"/>
          <w:color w:val="222222"/>
          <w:shd w:val="clear" w:color="auto" w:fill="FFFFFF"/>
        </w:rPr>
        <w:t xml:space="preserve">LoC at </w:t>
      </w:r>
      <w:r>
        <w:rPr>
          <w:rFonts w:ascii="Arial" w:hAnsi="Arial" w:cs="Arial"/>
          <w:color w:val="222222"/>
          <w:shd w:val="clear" w:color="auto" w:fill="FFFFFF"/>
        </w:rPr>
        <w:t xml:space="preserve">age </w:t>
      </w:r>
      <w:r w:rsidRPr="00DD5321">
        <w:rPr>
          <w:rFonts w:ascii="Arial" w:hAnsi="Arial" w:cs="Arial"/>
          <w:color w:val="222222"/>
          <w:shd w:val="clear" w:color="auto" w:fill="FFFFFF"/>
        </w:rPr>
        <w:t xml:space="preserve">16 </w:t>
      </w:r>
      <w:r>
        <w:rPr>
          <w:rFonts w:ascii="Arial" w:hAnsi="Arial" w:cs="Arial"/>
          <w:color w:val="222222"/>
          <w:shd w:val="clear" w:color="auto" w:fill="FFFFFF"/>
        </w:rPr>
        <w:t>(and not at age 8) was associated with tobacco and alcohol use.</w:t>
      </w:r>
    </w:p>
    <w:p w14:paraId="10CF28C4" w14:textId="77777777" w:rsidR="003C4DFC" w:rsidRDefault="003C4DFC">
      <w:pPr>
        <w:rPr>
          <w:rFonts w:ascii="Arial" w:hAnsi="Arial" w:cs="Arial"/>
          <w:b/>
        </w:rPr>
      </w:pPr>
    </w:p>
    <w:p w14:paraId="6E37007A" w14:textId="23E1F71D" w:rsidR="00E918CB" w:rsidRDefault="00E918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773AA08" w14:textId="77777777" w:rsidR="003E1218" w:rsidRDefault="003E1218" w:rsidP="003F7B01">
      <w:pPr>
        <w:spacing w:after="0" w:line="240" w:lineRule="auto"/>
        <w:rPr>
          <w:rFonts w:ascii="Arial" w:hAnsi="Arial" w:cs="Arial"/>
          <w:b/>
        </w:rPr>
        <w:sectPr w:rsidR="003E1218" w:rsidSect="003E1218">
          <w:footerReference w:type="even" r:id="rId8"/>
          <w:footerReference w:type="default" r:id="rId9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178C5811" w14:textId="48AB8755" w:rsidR="00A20DEF" w:rsidRPr="005773D5" w:rsidRDefault="00A20DEF" w:rsidP="003F7B0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</w:t>
      </w:r>
      <w:r w:rsidR="003F7B01">
        <w:rPr>
          <w:rFonts w:ascii="Arial" w:hAnsi="Arial" w:cs="Arial"/>
          <w:b/>
        </w:rPr>
        <w:t>T</w:t>
      </w:r>
      <w:r w:rsidRPr="006105AA">
        <w:rPr>
          <w:rFonts w:ascii="Arial" w:hAnsi="Arial" w:cs="Arial"/>
          <w:b/>
        </w:rPr>
        <w:t>ab</w:t>
      </w:r>
      <w:r>
        <w:rPr>
          <w:rFonts w:ascii="Arial" w:hAnsi="Arial" w:cs="Arial"/>
          <w:b/>
        </w:rPr>
        <w:t>le</w:t>
      </w:r>
      <w:r w:rsidRPr="006105AA">
        <w:rPr>
          <w:rFonts w:ascii="Arial" w:hAnsi="Arial" w:cs="Arial"/>
          <w:b/>
        </w:rPr>
        <w:t xml:space="preserve"> 1</w:t>
      </w:r>
      <w:r>
        <w:rPr>
          <w:rFonts w:ascii="Arial" w:hAnsi="Arial" w:cs="Arial"/>
          <w:b/>
        </w:rPr>
        <w:t>.</w:t>
      </w:r>
      <w:r w:rsidRPr="006105AA">
        <w:rPr>
          <w:rFonts w:ascii="Arial" w:hAnsi="Arial" w:cs="Arial"/>
        </w:rPr>
        <w:t xml:space="preserve"> </w:t>
      </w:r>
      <w:r w:rsidRPr="005773D5">
        <w:rPr>
          <w:rFonts w:ascii="Arial" w:hAnsi="Arial" w:cs="Arial"/>
          <w:b/>
        </w:rPr>
        <w:t xml:space="preserve">Twelve-item brief version of </w:t>
      </w:r>
      <w:r w:rsidR="004C5386">
        <w:rPr>
          <w:rFonts w:ascii="Arial" w:hAnsi="Arial" w:cs="Arial"/>
          <w:b/>
        </w:rPr>
        <w:t xml:space="preserve">the </w:t>
      </w:r>
      <w:proofErr w:type="spellStart"/>
      <w:r w:rsidR="004C5386">
        <w:rPr>
          <w:rFonts w:ascii="Arial" w:hAnsi="Arial" w:cs="Arial"/>
          <w:b/>
        </w:rPr>
        <w:t>Nowiki-Stickland</w:t>
      </w:r>
      <w:proofErr w:type="spellEnd"/>
      <w:r w:rsidR="004C5386">
        <w:rPr>
          <w:rFonts w:ascii="Arial" w:hAnsi="Arial" w:cs="Arial"/>
          <w:b/>
        </w:rPr>
        <w:t xml:space="preserve"> Internal </w:t>
      </w:r>
      <w:r w:rsidRPr="005773D5">
        <w:rPr>
          <w:rFonts w:ascii="Arial" w:hAnsi="Arial" w:cs="Arial"/>
          <w:b/>
        </w:rPr>
        <w:t>External scale</w:t>
      </w:r>
      <w:r w:rsidR="005F4B38">
        <w:rPr>
          <w:rFonts w:ascii="Arial" w:hAnsi="Arial" w:cs="Arial"/>
          <w:b/>
        </w:rPr>
        <w:t>.</w:t>
      </w:r>
    </w:p>
    <w:p w14:paraId="521645DB" w14:textId="77777777" w:rsidR="00DF5D43" w:rsidRDefault="00DF5D43">
      <w:pPr>
        <w:spacing w:after="0" w:line="240" w:lineRule="auto"/>
        <w:ind w:hanging="142"/>
        <w:rPr>
          <w:rFonts w:ascii="Arial" w:hAnsi="Arial" w:cs="Arial"/>
          <w:b/>
        </w:rPr>
      </w:pPr>
    </w:p>
    <w:p w14:paraId="551968CD" w14:textId="77777777" w:rsidR="00FA3F80" w:rsidRPr="00714056" w:rsidRDefault="00FA3F80" w:rsidP="00FA3F8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57" w:hanging="357"/>
        <w:rPr>
          <w:rFonts w:ascii="Arial" w:hAnsi="Arial" w:cs="Arial"/>
          <w:b/>
        </w:rPr>
      </w:pPr>
      <w:r w:rsidRPr="00714056">
        <w:rPr>
          <w:rFonts w:ascii="Arial" w:hAnsi="Arial" w:cs="Arial"/>
        </w:rPr>
        <w:t>Do you feel that wishing can make good things happen?</w:t>
      </w:r>
    </w:p>
    <w:p w14:paraId="4AD66DA5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714056">
        <w:rPr>
          <w:rFonts w:ascii="Arial" w:hAnsi="Arial" w:cs="Arial"/>
        </w:rPr>
        <w:t>Are people nice to you no matter what you do?</w:t>
      </w:r>
    </w:p>
    <w:p w14:paraId="1F391F5F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Do you usually do badly in your schoolwork even when you try hard?</w:t>
      </w:r>
    </w:p>
    <w:p w14:paraId="6D753D7A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When a friend is angry with you is it hard to make that friend like you again?</w:t>
      </w:r>
    </w:p>
    <w:p w14:paraId="45C4537A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Are you surprised when your teacher praises you for your work in school?</w:t>
      </w:r>
    </w:p>
    <w:p w14:paraId="17C3475D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When bad things happen to you is it usually someone else's fault?</w:t>
      </w:r>
    </w:p>
    <w:p w14:paraId="39957EAC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Is doing well in your schoolwork just a matter of "luck" for you?</w:t>
      </w:r>
    </w:p>
    <w:p w14:paraId="372955B1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Are you often blamed for things that just aren't your fault?</w:t>
      </w:r>
    </w:p>
    <w:p w14:paraId="47C92C89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When you get into an argument or fight is it usually the other person's fault?</w:t>
      </w:r>
    </w:p>
    <w:p w14:paraId="0BBE5751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Do you think that preparing for things is a waste of time?</w:t>
      </w:r>
    </w:p>
    <w:p w14:paraId="20288636" w14:textId="77777777" w:rsidR="00FA3F80" w:rsidRDefault="00FA3F80" w:rsidP="00FA3F80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When nice things happen to you is it usually because of "luck"?</w:t>
      </w:r>
    </w:p>
    <w:p w14:paraId="5C1829FC" w14:textId="2212675E" w:rsidR="00FA3F80" w:rsidRPr="00B16AD2" w:rsidRDefault="00FA3F80" w:rsidP="00B16AD2">
      <w:pPr>
        <w:pStyle w:val="ListParagraph"/>
        <w:numPr>
          <w:ilvl w:val="0"/>
          <w:numId w:val="11"/>
        </w:numPr>
        <w:spacing w:line="360" w:lineRule="auto"/>
        <w:ind w:left="357" w:hanging="357"/>
        <w:rPr>
          <w:rFonts w:ascii="Arial" w:hAnsi="Arial" w:cs="Arial"/>
        </w:rPr>
      </w:pPr>
      <w:r w:rsidRPr="006105AA">
        <w:rPr>
          <w:rFonts w:ascii="Arial" w:hAnsi="Arial" w:cs="Arial"/>
        </w:rPr>
        <w:t>Does planning ahead make good things happen?</w:t>
      </w:r>
      <w:r w:rsidR="003F7B01" w:rsidRPr="00B16AD2">
        <w:rPr>
          <w:rFonts w:ascii="Arial" w:hAnsi="Arial" w:cs="Arial"/>
          <w:b/>
        </w:rPr>
        <w:br w:type="page"/>
      </w:r>
    </w:p>
    <w:p w14:paraId="2D7ED6B5" w14:textId="6199E96E" w:rsidR="00B860F5" w:rsidRDefault="00B860F5" w:rsidP="00E75EFB">
      <w:pPr>
        <w:spacing w:after="8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2. </w:t>
      </w:r>
      <w:r w:rsidRPr="0060262D">
        <w:rPr>
          <w:rFonts w:ascii="Arial" w:hAnsi="Arial" w:cs="Arial"/>
          <w:b/>
        </w:rPr>
        <w:t>Descript</w:t>
      </w:r>
      <w:r>
        <w:rPr>
          <w:rFonts w:ascii="Arial" w:hAnsi="Arial" w:cs="Arial"/>
          <w:b/>
        </w:rPr>
        <w:t xml:space="preserve">ion of study sample with LoC score at age </w:t>
      </w:r>
      <w:r w:rsidR="00BB79B0">
        <w:rPr>
          <w:rFonts w:ascii="Arial" w:hAnsi="Arial" w:cs="Arial"/>
          <w:b/>
        </w:rPr>
        <w:t>16</w:t>
      </w:r>
      <w:r>
        <w:rPr>
          <w:rFonts w:ascii="Arial" w:hAnsi="Arial" w:cs="Arial"/>
          <w:b/>
        </w:rPr>
        <w:t xml:space="preserve"> </w:t>
      </w:r>
      <w:r w:rsidR="00953C61">
        <w:rPr>
          <w:rFonts w:ascii="Arial" w:hAnsi="Arial" w:cs="Arial"/>
          <w:b/>
        </w:rPr>
        <w:t xml:space="preserve">and </w:t>
      </w:r>
      <w:r w:rsidR="00BB79B0">
        <w:rPr>
          <w:rFonts w:ascii="Arial" w:hAnsi="Arial" w:cs="Arial"/>
          <w:b/>
        </w:rPr>
        <w:t>8</w:t>
      </w:r>
      <w:r w:rsidR="00953C6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and </w:t>
      </w:r>
      <w:proofErr w:type="gramStart"/>
      <w:r w:rsidR="000C2F8B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 xml:space="preserve"> and 21 year</w:t>
      </w:r>
      <w:proofErr w:type="gramEnd"/>
      <w:r>
        <w:rPr>
          <w:rFonts w:ascii="Arial" w:hAnsi="Arial" w:cs="Arial"/>
          <w:b/>
        </w:rPr>
        <w:t xml:space="preserve"> data.</w:t>
      </w:r>
    </w:p>
    <w:p w14:paraId="68F565DF" w14:textId="77777777" w:rsidR="00953C61" w:rsidRPr="00A5600B" w:rsidRDefault="00953C61" w:rsidP="00953C61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 w:rsidRPr="009A7E05">
        <w:rPr>
          <w:rFonts w:ascii="Arial" w:hAnsi="Arial" w:cs="Arial"/>
          <w:sz w:val="18"/>
          <w:szCs w:val="18"/>
        </w:rPr>
        <w:t xml:space="preserve">N = number of individuals that have taken the </w:t>
      </w:r>
      <w:r>
        <w:rPr>
          <w:rFonts w:ascii="Arial" w:hAnsi="Arial" w:cs="Arial"/>
          <w:sz w:val="18"/>
          <w:szCs w:val="18"/>
        </w:rPr>
        <w:t>8</w:t>
      </w:r>
      <w:r w:rsidRPr="009A7E05">
        <w:rPr>
          <w:rFonts w:ascii="Arial" w:hAnsi="Arial" w:cs="Arial"/>
          <w:sz w:val="18"/>
          <w:szCs w:val="18"/>
        </w:rPr>
        <w:t xml:space="preserve"> year</w:t>
      </w:r>
      <w:r>
        <w:rPr>
          <w:rFonts w:ascii="Arial" w:hAnsi="Arial" w:cs="Arial"/>
          <w:sz w:val="18"/>
          <w:szCs w:val="18"/>
        </w:rPr>
        <w:t xml:space="preserve"> and the </w:t>
      </w:r>
      <w:proofErr w:type="gramStart"/>
      <w:r>
        <w:rPr>
          <w:rFonts w:ascii="Arial" w:hAnsi="Arial" w:cs="Arial"/>
          <w:sz w:val="18"/>
          <w:szCs w:val="18"/>
        </w:rPr>
        <w:t>16 year</w:t>
      </w:r>
      <w:proofErr w:type="gramEnd"/>
      <w:r w:rsidRPr="009A7E05">
        <w:rPr>
          <w:rFonts w:ascii="Arial" w:hAnsi="Arial" w:cs="Arial"/>
          <w:sz w:val="18"/>
          <w:szCs w:val="18"/>
        </w:rPr>
        <w:t xml:space="preserve"> clinic and for which the measure is available. LoC = Locus of Control. IQ = intelligence quotient. CSE = certificate of secondary education; Vocational is an apprenticeship qualification. O level is more academic than the CSE and vocational. CSE, vocational and O level were qualifications taken at 16 years. A </w:t>
      </w:r>
      <w:proofErr w:type="gramStart"/>
      <w:r w:rsidRPr="009A7E05">
        <w:rPr>
          <w:rFonts w:ascii="Arial" w:hAnsi="Arial" w:cs="Arial"/>
          <w:sz w:val="18"/>
          <w:szCs w:val="18"/>
        </w:rPr>
        <w:t>levels</w:t>
      </w:r>
      <w:proofErr w:type="gramEnd"/>
      <w:r w:rsidRPr="009A7E05">
        <w:rPr>
          <w:rFonts w:ascii="Arial" w:hAnsi="Arial" w:cs="Arial"/>
          <w:sz w:val="18"/>
          <w:szCs w:val="18"/>
        </w:rPr>
        <w:t xml:space="preserve"> were examinations taken at 18 years</w:t>
      </w:r>
      <w:r w:rsidRPr="00A5600B">
        <w:rPr>
          <w:rFonts w:ascii="Arial" w:hAnsi="Arial" w:cs="Arial"/>
          <w:sz w:val="18"/>
          <w:szCs w:val="18"/>
        </w:rPr>
        <w:t xml:space="preserve">. FTND = </w:t>
      </w:r>
      <w:proofErr w:type="spellStart"/>
      <w:r w:rsidRPr="00A5600B">
        <w:rPr>
          <w:rFonts w:ascii="Arial" w:hAnsi="Arial" w:cs="Arial"/>
          <w:color w:val="222222"/>
          <w:sz w:val="18"/>
          <w:szCs w:val="18"/>
          <w:shd w:val="clear" w:color="auto" w:fill="FFFFFF"/>
        </w:rPr>
        <w:t>Fagerström</w:t>
      </w:r>
      <w:proofErr w:type="spellEnd"/>
      <w:r w:rsidRPr="00A5600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Test of Nicotine Dependence</w:t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. AUDIT = </w:t>
      </w:r>
      <w:r w:rsidRPr="00A5600B">
        <w:rPr>
          <w:rFonts w:ascii="Arial" w:hAnsi="Arial" w:cs="Arial"/>
          <w:sz w:val="18"/>
          <w:szCs w:val="18"/>
        </w:rPr>
        <w:t>Alcohol Use Disorders Identification Test</w:t>
      </w:r>
      <w:r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W w:w="137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9"/>
        <w:gridCol w:w="3260"/>
        <w:gridCol w:w="709"/>
        <w:gridCol w:w="1457"/>
        <w:gridCol w:w="669"/>
        <w:gridCol w:w="1457"/>
        <w:gridCol w:w="709"/>
        <w:gridCol w:w="1418"/>
        <w:gridCol w:w="708"/>
        <w:gridCol w:w="1418"/>
      </w:tblGrid>
      <w:tr w:rsidR="00E918CB" w:rsidRPr="003036DD" w14:paraId="1AD9189B" w14:textId="77777777" w:rsidTr="00E918CB"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</w:tcPr>
          <w:p w14:paraId="30C0C328" w14:textId="77777777" w:rsidR="00E918CB" w:rsidRPr="00982A16" w:rsidRDefault="00E918CB" w:rsidP="00E918C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BA69A" w14:textId="77777777" w:rsidR="00E918CB" w:rsidRPr="00982A16" w:rsidRDefault="00E918CB" w:rsidP="00E918C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92" w:type="dxa"/>
            <w:gridSpan w:val="4"/>
          </w:tcPr>
          <w:p w14:paraId="50035050" w14:textId="77777777" w:rsidR="00E918CB" w:rsidRPr="00982A16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 at age 16</w:t>
            </w:r>
          </w:p>
        </w:tc>
        <w:tc>
          <w:tcPr>
            <w:tcW w:w="4253" w:type="dxa"/>
            <w:gridSpan w:val="4"/>
          </w:tcPr>
          <w:p w14:paraId="2A2CFC55" w14:textId="77777777" w:rsidR="00E918CB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 at age 8</w:t>
            </w:r>
          </w:p>
        </w:tc>
      </w:tr>
      <w:tr w:rsidR="00E918CB" w:rsidRPr="003036DD" w14:paraId="4E329DE1" w14:textId="77777777" w:rsidTr="00E918CB"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1AFFA" w14:textId="77777777" w:rsidR="00E918CB" w:rsidRPr="00982A16" w:rsidRDefault="00E918CB" w:rsidP="00E918C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18D01B" w14:textId="77777777" w:rsidR="00E918CB" w:rsidRPr="00982A16" w:rsidRDefault="00E918CB" w:rsidP="00E918CB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66" w:type="dxa"/>
            <w:gridSpan w:val="2"/>
          </w:tcPr>
          <w:p w14:paraId="7FF45DD1" w14:textId="77777777" w:rsidR="00E918CB" w:rsidRPr="00982A16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A16">
              <w:rPr>
                <w:rFonts w:ascii="Arial" w:hAnsi="Arial" w:cs="Arial"/>
                <w:b/>
                <w:sz w:val="18"/>
                <w:szCs w:val="18"/>
              </w:rPr>
              <w:t>17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126" w:type="dxa"/>
            <w:gridSpan w:val="2"/>
          </w:tcPr>
          <w:p w14:paraId="5CC01C1A" w14:textId="77777777" w:rsidR="00E918CB" w:rsidRPr="00982A16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A16">
              <w:rPr>
                <w:rFonts w:ascii="Arial" w:hAnsi="Arial" w:cs="Arial"/>
                <w:b/>
                <w:sz w:val="18"/>
                <w:szCs w:val="18"/>
              </w:rPr>
              <w:t>21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127" w:type="dxa"/>
            <w:gridSpan w:val="2"/>
          </w:tcPr>
          <w:p w14:paraId="5102F0FA" w14:textId="77777777" w:rsidR="00E918CB" w:rsidRPr="00982A16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A16">
              <w:rPr>
                <w:rFonts w:ascii="Arial" w:hAnsi="Arial" w:cs="Arial"/>
                <w:b/>
                <w:sz w:val="18"/>
                <w:szCs w:val="18"/>
              </w:rPr>
              <w:t>17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  <w:tc>
          <w:tcPr>
            <w:tcW w:w="2126" w:type="dxa"/>
            <w:gridSpan w:val="2"/>
          </w:tcPr>
          <w:p w14:paraId="78E3975C" w14:textId="77777777" w:rsidR="00E918CB" w:rsidRPr="00982A16" w:rsidRDefault="00E918CB" w:rsidP="00E918C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2A16">
              <w:rPr>
                <w:rFonts w:ascii="Arial" w:hAnsi="Arial" w:cs="Arial"/>
                <w:b/>
                <w:sz w:val="18"/>
                <w:szCs w:val="18"/>
              </w:rPr>
              <w:t>21 year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</w:tc>
      </w:tr>
      <w:tr w:rsidR="00E918CB" w:rsidRPr="003036DD" w14:paraId="0EDB7B06" w14:textId="77777777" w:rsidTr="00E918CB">
        <w:tc>
          <w:tcPr>
            <w:tcW w:w="1979" w:type="dxa"/>
            <w:tcBorders>
              <w:top w:val="single" w:sz="4" w:space="0" w:color="auto"/>
            </w:tcBorders>
          </w:tcPr>
          <w:p w14:paraId="06DFAB84" w14:textId="77777777" w:rsidR="00E918CB" w:rsidRPr="002F050F" w:rsidRDefault="00E918CB" w:rsidP="00E918C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050F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4DC39436" w14:textId="77777777" w:rsidR="00E918CB" w:rsidRPr="002F050F" w:rsidRDefault="00E918CB" w:rsidP="00E918C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F050F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709" w:type="dxa"/>
          </w:tcPr>
          <w:p w14:paraId="6319AA5D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57" w:type="dxa"/>
          </w:tcPr>
          <w:p w14:paraId="6AA9AE50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MEAN (SD)</w:t>
            </w:r>
          </w:p>
        </w:tc>
        <w:tc>
          <w:tcPr>
            <w:tcW w:w="669" w:type="dxa"/>
          </w:tcPr>
          <w:p w14:paraId="0A912EEC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57" w:type="dxa"/>
          </w:tcPr>
          <w:p w14:paraId="7EC1D0DF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MEAN (SD)</w:t>
            </w:r>
          </w:p>
        </w:tc>
        <w:tc>
          <w:tcPr>
            <w:tcW w:w="709" w:type="dxa"/>
          </w:tcPr>
          <w:p w14:paraId="6C77039B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14:paraId="2CD2303F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MEAN (SD)</w:t>
            </w:r>
          </w:p>
        </w:tc>
        <w:tc>
          <w:tcPr>
            <w:tcW w:w="708" w:type="dxa"/>
          </w:tcPr>
          <w:p w14:paraId="169199C3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418" w:type="dxa"/>
          </w:tcPr>
          <w:p w14:paraId="6AC47C25" w14:textId="77777777" w:rsidR="00E918CB" w:rsidRPr="003036DD" w:rsidRDefault="00E918CB" w:rsidP="00E918CB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b/>
                <w:sz w:val="18"/>
                <w:szCs w:val="18"/>
              </w:rPr>
              <w:t>MEAN (SD)</w:t>
            </w:r>
          </w:p>
        </w:tc>
      </w:tr>
      <w:tr w:rsidR="00E918CB" w:rsidRPr="003036DD" w14:paraId="572961BE" w14:textId="77777777" w:rsidTr="00E918CB">
        <w:tc>
          <w:tcPr>
            <w:tcW w:w="1979" w:type="dxa"/>
          </w:tcPr>
          <w:p w14:paraId="150B5818" w14:textId="77777777" w:rsidR="00E918CB" w:rsidRPr="00BA5EEC" w:rsidRDefault="00E918CB" w:rsidP="00E918C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A5EEC">
              <w:rPr>
                <w:rFonts w:ascii="Arial" w:hAnsi="Arial" w:cs="Arial"/>
                <w:sz w:val="18"/>
                <w:szCs w:val="18"/>
              </w:rPr>
              <w:t>LoC score</w:t>
            </w:r>
          </w:p>
        </w:tc>
        <w:tc>
          <w:tcPr>
            <w:tcW w:w="3260" w:type="dxa"/>
          </w:tcPr>
          <w:p w14:paraId="6F3F4C0F" w14:textId="77777777" w:rsidR="00E918CB" w:rsidRPr="002F050F" w:rsidRDefault="00E918CB" w:rsidP="00E918CB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14:paraId="6A55D641" w14:textId="77777777" w:rsidR="00E918CB" w:rsidRPr="00F2119D" w:rsidRDefault="00E918CB" w:rsidP="00E918C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3258</w:t>
            </w:r>
          </w:p>
        </w:tc>
        <w:tc>
          <w:tcPr>
            <w:tcW w:w="1457" w:type="dxa"/>
          </w:tcPr>
          <w:p w14:paraId="7A0970B9" w14:textId="77777777" w:rsidR="00E918CB" w:rsidRPr="003036DD" w:rsidRDefault="00E918CB" w:rsidP="00E918C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 3.09 (2.07)</w:t>
            </w:r>
          </w:p>
        </w:tc>
        <w:tc>
          <w:tcPr>
            <w:tcW w:w="669" w:type="dxa"/>
          </w:tcPr>
          <w:p w14:paraId="573665BD" w14:textId="77777777" w:rsidR="00E918CB" w:rsidRPr="003036DD" w:rsidRDefault="00E918CB" w:rsidP="00E918C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3046</w:t>
            </w:r>
          </w:p>
        </w:tc>
        <w:tc>
          <w:tcPr>
            <w:tcW w:w="1457" w:type="dxa"/>
          </w:tcPr>
          <w:p w14:paraId="5CE9D94D" w14:textId="77777777" w:rsidR="00E918CB" w:rsidRPr="003036DD" w:rsidRDefault="00E918CB" w:rsidP="00E918CB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 3.07 (2.05)</w:t>
            </w:r>
          </w:p>
        </w:tc>
        <w:tc>
          <w:tcPr>
            <w:tcW w:w="709" w:type="dxa"/>
          </w:tcPr>
          <w:p w14:paraId="1242506B" w14:textId="77777777" w:rsidR="00E918CB" w:rsidRDefault="00E918CB" w:rsidP="00E918C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3550</w:t>
            </w:r>
          </w:p>
        </w:tc>
        <w:tc>
          <w:tcPr>
            <w:tcW w:w="1418" w:type="dxa"/>
          </w:tcPr>
          <w:p w14:paraId="1513CC80" w14:textId="77777777" w:rsidR="00E918CB" w:rsidRDefault="00E918CB" w:rsidP="00E918C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 (2.09)</w:t>
            </w:r>
          </w:p>
        </w:tc>
        <w:tc>
          <w:tcPr>
            <w:tcW w:w="708" w:type="dxa"/>
          </w:tcPr>
          <w:p w14:paraId="339903BF" w14:textId="77777777" w:rsidR="00E918CB" w:rsidRDefault="00E918CB" w:rsidP="00E918C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2832</w:t>
            </w:r>
          </w:p>
        </w:tc>
        <w:tc>
          <w:tcPr>
            <w:tcW w:w="1418" w:type="dxa"/>
          </w:tcPr>
          <w:p w14:paraId="1031878A" w14:textId="77777777" w:rsidR="00E918CB" w:rsidRDefault="00E918CB" w:rsidP="00E918CB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5.75 (2.07)</w:t>
            </w:r>
          </w:p>
        </w:tc>
      </w:tr>
      <w:tr w:rsidR="00E918CB" w:rsidRPr="003036DD" w14:paraId="72C5B7D0" w14:textId="77777777" w:rsidTr="00E918CB">
        <w:trPr>
          <w:trHeight w:val="79"/>
        </w:trPr>
        <w:tc>
          <w:tcPr>
            <w:tcW w:w="1979" w:type="dxa"/>
          </w:tcPr>
          <w:p w14:paraId="6997A118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IQ  </w:t>
            </w:r>
          </w:p>
        </w:tc>
        <w:tc>
          <w:tcPr>
            <w:tcW w:w="3260" w:type="dxa"/>
            <w:shd w:val="clear" w:color="auto" w:fill="auto"/>
          </w:tcPr>
          <w:p w14:paraId="790C0535" w14:textId="77777777" w:rsidR="00E918CB" w:rsidRPr="003036DD" w:rsidRDefault="00E918CB" w:rsidP="00E918CB">
            <w:pPr>
              <w:ind w:firstLine="7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5D30CD3F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2897</w:t>
            </w:r>
          </w:p>
        </w:tc>
        <w:tc>
          <w:tcPr>
            <w:tcW w:w="1457" w:type="dxa"/>
          </w:tcPr>
          <w:p w14:paraId="343EC1A1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111.81 (21.37)</w:t>
            </w:r>
          </w:p>
        </w:tc>
        <w:tc>
          <w:tcPr>
            <w:tcW w:w="669" w:type="dxa"/>
            <w:shd w:val="clear" w:color="auto" w:fill="auto"/>
          </w:tcPr>
          <w:p w14:paraId="66970BDC" w14:textId="77777777" w:rsidR="00E918CB" w:rsidRPr="00526C7F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2053</w:t>
            </w:r>
          </w:p>
        </w:tc>
        <w:tc>
          <w:tcPr>
            <w:tcW w:w="1457" w:type="dxa"/>
            <w:shd w:val="clear" w:color="auto" w:fill="auto"/>
          </w:tcPr>
          <w:p w14:paraId="4BAEF6F9" w14:textId="77777777" w:rsidR="00E918CB" w:rsidRPr="00526C7F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112.49 (21. 78)</w:t>
            </w:r>
          </w:p>
        </w:tc>
        <w:tc>
          <w:tcPr>
            <w:tcW w:w="709" w:type="dxa"/>
          </w:tcPr>
          <w:p w14:paraId="1245988F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3506</w:t>
            </w:r>
          </w:p>
        </w:tc>
        <w:tc>
          <w:tcPr>
            <w:tcW w:w="1418" w:type="dxa"/>
          </w:tcPr>
          <w:p w14:paraId="12FA6138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109.74 (21.76)</w:t>
            </w:r>
          </w:p>
        </w:tc>
        <w:tc>
          <w:tcPr>
            <w:tcW w:w="708" w:type="dxa"/>
          </w:tcPr>
          <w:p w14:paraId="2A706ED2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2801</w:t>
            </w:r>
          </w:p>
        </w:tc>
        <w:tc>
          <w:tcPr>
            <w:tcW w:w="1418" w:type="dxa"/>
          </w:tcPr>
          <w:p w14:paraId="36584116" w14:textId="77777777" w:rsidR="00E918CB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111.24 (21.04)</w:t>
            </w:r>
          </w:p>
        </w:tc>
      </w:tr>
      <w:tr w:rsidR="00E918CB" w:rsidRPr="003036DD" w14:paraId="0FCE820F" w14:textId="77777777" w:rsidTr="00E918CB">
        <w:tc>
          <w:tcPr>
            <w:tcW w:w="1979" w:type="dxa"/>
          </w:tcPr>
          <w:p w14:paraId="2629AA10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76DF94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</w:tcPr>
          <w:p w14:paraId="410043D3" w14:textId="77777777" w:rsidR="00E918CB" w:rsidRPr="00526C7F" w:rsidRDefault="00E918CB" w:rsidP="00E918C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</w:tcPr>
          <w:p w14:paraId="4236D03E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7F"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669" w:type="dxa"/>
            <w:shd w:val="clear" w:color="auto" w:fill="auto"/>
          </w:tcPr>
          <w:p w14:paraId="4BDFA527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57" w:type="dxa"/>
            <w:shd w:val="clear" w:color="auto" w:fill="auto"/>
          </w:tcPr>
          <w:p w14:paraId="5DCF9FB5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6C7F"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709" w:type="dxa"/>
          </w:tcPr>
          <w:p w14:paraId="012EDB18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7D97D040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C7F"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  <w:tc>
          <w:tcPr>
            <w:tcW w:w="708" w:type="dxa"/>
          </w:tcPr>
          <w:p w14:paraId="441D31B8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F0938A3" w14:textId="77777777" w:rsidR="00E918CB" w:rsidRPr="00526C7F" w:rsidRDefault="00E918CB" w:rsidP="00E918C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26C7F">
              <w:rPr>
                <w:rFonts w:ascii="Arial" w:hAnsi="Arial" w:cs="Arial"/>
                <w:b/>
                <w:sz w:val="18"/>
                <w:szCs w:val="18"/>
              </w:rPr>
              <w:t>N (%)</w:t>
            </w:r>
          </w:p>
        </w:tc>
      </w:tr>
      <w:tr w:rsidR="00E918CB" w:rsidRPr="003036DD" w14:paraId="71C43F2B" w14:textId="77777777" w:rsidTr="00E918CB">
        <w:tc>
          <w:tcPr>
            <w:tcW w:w="1979" w:type="dxa"/>
            <w:vMerge w:val="restart"/>
          </w:tcPr>
          <w:p w14:paraId="00603FD0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3260" w:type="dxa"/>
          </w:tcPr>
          <w:p w14:paraId="077CB12F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Male</w:t>
            </w:r>
          </w:p>
        </w:tc>
        <w:tc>
          <w:tcPr>
            <w:tcW w:w="709" w:type="dxa"/>
          </w:tcPr>
          <w:p w14:paraId="55A6086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1330</w:t>
            </w:r>
          </w:p>
        </w:tc>
        <w:tc>
          <w:tcPr>
            <w:tcW w:w="1457" w:type="dxa"/>
          </w:tcPr>
          <w:p w14:paraId="5D9D45B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669" w:type="dxa"/>
            <w:shd w:val="clear" w:color="auto" w:fill="auto"/>
          </w:tcPr>
          <w:p w14:paraId="7587E35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1457" w:type="dxa"/>
            <w:shd w:val="clear" w:color="auto" w:fill="auto"/>
          </w:tcPr>
          <w:p w14:paraId="7928FEA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709" w:type="dxa"/>
          </w:tcPr>
          <w:p w14:paraId="34BE57A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1613</w:t>
            </w:r>
          </w:p>
        </w:tc>
        <w:tc>
          <w:tcPr>
            <w:tcW w:w="1418" w:type="dxa"/>
          </w:tcPr>
          <w:p w14:paraId="0535C62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45.44</w:t>
            </w:r>
          </w:p>
        </w:tc>
        <w:tc>
          <w:tcPr>
            <w:tcW w:w="708" w:type="dxa"/>
          </w:tcPr>
          <w:p w14:paraId="7AFEFB1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1134</w:t>
            </w:r>
          </w:p>
        </w:tc>
        <w:tc>
          <w:tcPr>
            <w:tcW w:w="1418" w:type="dxa"/>
          </w:tcPr>
          <w:p w14:paraId="22F37B0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40.04</w:t>
            </w:r>
          </w:p>
        </w:tc>
      </w:tr>
      <w:tr w:rsidR="00E918CB" w:rsidRPr="003036DD" w14:paraId="26DBD972" w14:textId="77777777" w:rsidTr="00E918CB">
        <w:tc>
          <w:tcPr>
            <w:tcW w:w="1979" w:type="dxa"/>
            <w:vMerge/>
          </w:tcPr>
          <w:p w14:paraId="10B83D39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07117D11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Female</w:t>
            </w:r>
          </w:p>
        </w:tc>
        <w:tc>
          <w:tcPr>
            <w:tcW w:w="709" w:type="dxa"/>
          </w:tcPr>
          <w:p w14:paraId="44F7A1F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1928</w:t>
            </w:r>
          </w:p>
        </w:tc>
        <w:tc>
          <w:tcPr>
            <w:tcW w:w="1457" w:type="dxa"/>
          </w:tcPr>
          <w:p w14:paraId="6B0E0BD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59.18</w:t>
            </w:r>
          </w:p>
        </w:tc>
        <w:tc>
          <w:tcPr>
            <w:tcW w:w="669" w:type="dxa"/>
            <w:shd w:val="clear" w:color="auto" w:fill="auto"/>
          </w:tcPr>
          <w:p w14:paraId="14E972B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1907</w:t>
            </w:r>
          </w:p>
        </w:tc>
        <w:tc>
          <w:tcPr>
            <w:tcW w:w="1457" w:type="dxa"/>
            <w:shd w:val="clear" w:color="auto" w:fill="auto"/>
          </w:tcPr>
          <w:p w14:paraId="5AE31CD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62.61</w:t>
            </w:r>
          </w:p>
        </w:tc>
        <w:tc>
          <w:tcPr>
            <w:tcW w:w="709" w:type="dxa"/>
          </w:tcPr>
          <w:p w14:paraId="55D5503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1937</w:t>
            </w:r>
          </w:p>
        </w:tc>
        <w:tc>
          <w:tcPr>
            <w:tcW w:w="1418" w:type="dxa"/>
          </w:tcPr>
          <w:p w14:paraId="737278E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54.56</w:t>
            </w:r>
          </w:p>
        </w:tc>
        <w:tc>
          <w:tcPr>
            <w:tcW w:w="708" w:type="dxa"/>
          </w:tcPr>
          <w:p w14:paraId="099662D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1698</w:t>
            </w:r>
          </w:p>
        </w:tc>
        <w:tc>
          <w:tcPr>
            <w:tcW w:w="1418" w:type="dxa"/>
          </w:tcPr>
          <w:p w14:paraId="69596DF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59.96</w:t>
            </w:r>
          </w:p>
        </w:tc>
      </w:tr>
      <w:tr w:rsidR="00E918CB" w:rsidRPr="003036DD" w14:paraId="13F80759" w14:textId="77777777" w:rsidTr="00E918CB">
        <w:tc>
          <w:tcPr>
            <w:tcW w:w="1979" w:type="dxa"/>
            <w:vMerge w:val="restart"/>
          </w:tcPr>
          <w:p w14:paraId="5B31BFE8" w14:textId="77777777" w:rsidR="00E918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Maternal smoking</w:t>
            </w:r>
          </w:p>
          <w:p w14:paraId="1E9C0ACA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(at child age 12)</w:t>
            </w:r>
          </w:p>
        </w:tc>
        <w:tc>
          <w:tcPr>
            <w:tcW w:w="3260" w:type="dxa"/>
          </w:tcPr>
          <w:p w14:paraId="6356A340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709" w:type="dxa"/>
          </w:tcPr>
          <w:p w14:paraId="0DC1AD1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2446</w:t>
            </w:r>
          </w:p>
        </w:tc>
        <w:tc>
          <w:tcPr>
            <w:tcW w:w="1457" w:type="dxa"/>
          </w:tcPr>
          <w:p w14:paraId="5A1AE35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87.05</w:t>
            </w:r>
          </w:p>
        </w:tc>
        <w:tc>
          <w:tcPr>
            <w:tcW w:w="669" w:type="dxa"/>
            <w:shd w:val="clear" w:color="auto" w:fill="auto"/>
          </w:tcPr>
          <w:p w14:paraId="5491389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2252</w:t>
            </w:r>
          </w:p>
        </w:tc>
        <w:tc>
          <w:tcPr>
            <w:tcW w:w="1457" w:type="dxa"/>
            <w:shd w:val="clear" w:color="auto" w:fill="auto"/>
          </w:tcPr>
          <w:p w14:paraId="623579A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709" w:type="dxa"/>
          </w:tcPr>
          <w:p w14:paraId="3888283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2555</w:t>
            </w:r>
          </w:p>
        </w:tc>
        <w:tc>
          <w:tcPr>
            <w:tcW w:w="1418" w:type="dxa"/>
          </w:tcPr>
          <w:p w14:paraId="5A7AF90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86.08</w:t>
            </w:r>
          </w:p>
        </w:tc>
        <w:tc>
          <w:tcPr>
            <w:tcW w:w="708" w:type="dxa"/>
          </w:tcPr>
          <w:p w14:paraId="3AB06CD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2071</w:t>
            </w:r>
          </w:p>
        </w:tc>
        <w:tc>
          <w:tcPr>
            <w:tcW w:w="1418" w:type="dxa"/>
          </w:tcPr>
          <w:p w14:paraId="1D4C522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</w:tr>
      <w:tr w:rsidR="00E918CB" w:rsidRPr="003036DD" w14:paraId="733AACBE" w14:textId="77777777" w:rsidTr="00E918CB">
        <w:tc>
          <w:tcPr>
            <w:tcW w:w="1979" w:type="dxa"/>
            <w:vMerge/>
          </w:tcPr>
          <w:p w14:paraId="2D3E93C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4B75CAE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709" w:type="dxa"/>
          </w:tcPr>
          <w:p w14:paraId="196B6BE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1457" w:type="dxa"/>
          </w:tcPr>
          <w:p w14:paraId="491878C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669" w:type="dxa"/>
            <w:shd w:val="clear" w:color="auto" w:fill="auto"/>
          </w:tcPr>
          <w:p w14:paraId="4ADF4D8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1457" w:type="dxa"/>
            <w:shd w:val="clear" w:color="auto" w:fill="auto"/>
          </w:tcPr>
          <w:p w14:paraId="73AE13F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709" w:type="dxa"/>
          </w:tcPr>
          <w:p w14:paraId="78403E4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413</w:t>
            </w:r>
          </w:p>
        </w:tc>
        <w:tc>
          <w:tcPr>
            <w:tcW w:w="1418" w:type="dxa"/>
          </w:tcPr>
          <w:p w14:paraId="53A2CE8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708" w:type="dxa"/>
          </w:tcPr>
          <w:p w14:paraId="27DA516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332</w:t>
            </w:r>
          </w:p>
        </w:tc>
        <w:tc>
          <w:tcPr>
            <w:tcW w:w="1418" w:type="dxa"/>
          </w:tcPr>
          <w:p w14:paraId="7D7100D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6538CF"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</w:tr>
      <w:tr w:rsidR="00E918CB" w:rsidRPr="003036DD" w14:paraId="316DA389" w14:textId="77777777" w:rsidTr="00E918CB">
        <w:tc>
          <w:tcPr>
            <w:tcW w:w="1979" w:type="dxa"/>
            <w:vMerge w:val="restart"/>
          </w:tcPr>
          <w:p w14:paraId="2D01F77A" w14:textId="77777777" w:rsidR="00E918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Maternal Drinking</w:t>
            </w:r>
          </w:p>
          <w:p w14:paraId="3F7FBFF0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(Total weekly units at child age 12)</w:t>
            </w:r>
          </w:p>
        </w:tc>
        <w:tc>
          <w:tcPr>
            <w:tcW w:w="3260" w:type="dxa"/>
          </w:tcPr>
          <w:p w14:paraId="22F33201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14:paraId="66D225B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</w:t>
            </w:r>
          </w:p>
        </w:tc>
        <w:tc>
          <w:tcPr>
            <w:tcW w:w="1457" w:type="dxa"/>
          </w:tcPr>
          <w:p w14:paraId="26FD665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18.48</w:t>
            </w:r>
          </w:p>
        </w:tc>
        <w:tc>
          <w:tcPr>
            <w:tcW w:w="669" w:type="dxa"/>
            <w:shd w:val="clear" w:color="auto" w:fill="auto"/>
          </w:tcPr>
          <w:p w14:paraId="624B424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477</w:t>
            </w:r>
          </w:p>
        </w:tc>
        <w:tc>
          <w:tcPr>
            <w:tcW w:w="1457" w:type="dxa"/>
            <w:shd w:val="clear" w:color="auto" w:fill="auto"/>
          </w:tcPr>
          <w:p w14:paraId="7C39E27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19.01</w:t>
            </w:r>
          </w:p>
        </w:tc>
        <w:tc>
          <w:tcPr>
            <w:tcW w:w="709" w:type="dxa"/>
          </w:tcPr>
          <w:p w14:paraId="53B1350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418" w:type="dxa"/>
          </w:tcPr>
          <w:p w14:paraId="504B88D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1D5DCA"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708" w:type="dxa"/>
          </w:tcPr>
          <w:p w14:paraId="7CCD3DE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423</w:t>
            </w:r>
          </w:p>
        </w:tc>
        <w:tc>
          <w:tcPr>
            <w:tcW w:w="1418" w:type="dxa"/>
          </w:tcPr>
          <w:p w14:paraId="68CD922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18.21</w:t>
            </w:r>
          </w:p>
        </w:tc>
      </w:tr>
      <w:tr w:rsidR="00E918CB" w:rsidRPr="003036DD" w14:paraId="5A2E0BFF" w14:textId="77777777" w:rsidTr="00E918CB">
        <w:tc>
          <w:tcPr>
            <w:tcW w:w="1979" w:type="dxa"/>
            <w:vMerge/>
          </w:tcPr>
          <w:p w14:paraId="56279AC8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869C698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1 - 5</w:t>
            </w:r>
          </w:p>
        </w:tc>
        <w:tc>
          <w:tcPr>
            <w:tcW w:w="709" w:type="dxa"/>
          </w:tcPr>
          <w:p w14:paraId="1CF48A3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980</w:t>
            </w:r>
          </w:p>
        </w:tc>
        <w:tc>
          <w:tcPr>
            <w:tcW w:w="1457" w:type="dxa"/>
          </w:tcPr>
          <w:p w14:paraId="6C662C8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35.94</w:t>
            </w:r>
          </w:p>
        </w:tc>
        <w:tc>
          <w:tcPr>
            <w:tcW w:w="669" w:type="dxa"/>
            <w:shd w:val="clear" w:color="auto" w:fill="auto"/>
          </w:tcPr>
          <w:p w14:paraId="26C70FC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894</w:t>
            </w:r>
          </w:p>
        </w:tc>
        <w:tc>
          <w:tcPr>
            <w:tcW w:w="1457" w:type="dxa"/>
            <w:shd w:val="clear" w:color="auto" w:fill="auto"/>
          </w:tcPr>
          <w:p w14:paraId="3DB461B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35.63</w:t>
            </w:r>
          </w:p>
        </w:tc>
        <w:tc>
          <w:tcPr>
            <w:tcW w:w="709" w:type="dxa"/>
          </w:tcPr>
          <w:p w14:paraId="4C1573F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1023</w:t>
            </w:r>
          </w:p>
        </w:tc>
        <w:tc>
          <w:tcPr>
            <w:tcW w:w="1418" w:type="dxa"/>
          </w:tcPr>
          <w:p w14:paraId="6E0E6CF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1D5DCA"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  <w:tc>
          <w:tcPr>
            <w:tcW w:w="708" w:type="dxa"/>
          </w:tcPr>
          <w:p w14:paraId="3A7766A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</w:t>
            </w:r>
          </w:p>
        </w:tc>
        <w:tc>
          <w:tcPr>
            <w:tcW w:w="1418" w:type="dxa"/>
          </w:tcPr>
          <w:p w14:paraId="11AAA2A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35.64</w:t>
            </w:r>
          </w:p>
        </w:tc>
      </w:tr>
      <w:tr w:rsidR="00E918CB" w:rsidRPr="003036DD" w14:paraId="2930F9C1" w14:textId="77777777" w:rsidTr="00E918CB">
        <w:tc>
          <w:tcPr>
            <w:tcW w:w="1979" w:type="dxa"/>
            <w:vMerge/>
          </w:tcPr>
          <w:p w14:paraId="338F2C19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169B9B98" w14:textId="77777777" w:rsidR="00E918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6 - 10</w:t>
            </w:r>
          </w:p>
        </w:tc>
        <w:tc>
          <w:tcPr>
            <w:tcW w:w="709" w:type="dxa"/>
          </w:tcPr>
          <w:p w14:paraId="6AACC7E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669</w:t>
            </w:r>
          </w:p>
        </w:tc>
        <w:tc>
          <w:tcPr>
            <w:tcW w:w="1457" w:type="dxa"/>
          </w:tcPr>
          <w:p w14:paraId="017D867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24.53</w:t>
            </w:r>
          </w:p>
        </w:tc>
        <w:tc>
          <w:tcPr>
            <w:tcW w:w="669" w:type="dxa"/>
            <w:shd w:val="clear" w:color="auto" w:fill="auto"/>
          </w:tcPr>
          <w:p w14:paraId="479B664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615</w:t>
            </w:r>
          </w:p>
        </w:tc>
        <w:tc>
          <w:tcPr>
            <w:tcW w:w="1457" w:type="dxa"/>
            <w:shd w:val="clear" w:color="auto" w:fill="auto"/>
          </w:tcPr>
          <w:p w14:paraId="2FAEB73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24.51</w:t>
            </w:r>
          </w:p>
        </w:tc>
        <w:tc>
          <w:tcPr>
            <w:tcW w:w="709" w:type="dxa"/>
          </w:tcPr>
          <w:p w14:paraId="5CB771A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726</w:t>
            </w:r>
          </w:p>
        </w:tc>
        <w:tc>
          <w:tcPr>
            <w:tcW w:w="1418" w:type="dxa"/>
          </w:tcPr>
          <w:p w14:paraId="048EED4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1D5DCA">
              <w:rPr>
                <w:rFonts w:ascii="Arial" w:hAnsi="Arial" w:cs="Arial"/>
                <w:sz w:val="18"/>
                <w:szCs w:val="18"/>
              </w:rPr>
              <w:t>25.30</w:t>
            </w:r>
          </w:p>
        </w:tc>
        <w:tc>
          <w:tcPr>
            <w:tcW w:w="708" w:type="dxa"/>
          </w:tcPr>
          <w:p w14:paraId="7A30A03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594</w:t>
            </w:r>
          </w:p>
        </w:tc>
        <w:tc>
          <w:tcPr>
            <w:tcW w:w="1418" w:type="dxa"/>
          </w:tcPr>
          <w:p w14:paraId="367E5FE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25.57</w:t>
            </w:r>
          </w:p>
        </w:tc>
      </w:tr>
      <w:tr w:rsidR="00E918CB" w:rsidRPr="003036DD" w14:paraId="0BAA3B1E" w14:textId="77777777" w:rsidTr="00E918CB">
        <w:tc>
          <w:tcPr>
            <w:tcW w:w="1979" w:type="dxa"/>
            <w:vMerge/>
          </w:tcPr>
          <w:p w14:paraId="56EA31BC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182E438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– 15</w:t>
            </w:r>
          </w:p>
        </w:tc>
        <w:tc>
          <w:tcPr>
            <w:tcW w:w="709" w:type="dxa"/>
          </w:tcPr>
          <w:p w14:paraId="457A19E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303</w:t>
            </w:r>
          </w:p>
        </w:tc>
        <w:tc>
          <w:tcPr>
            <w:tcW w:w="1457" w:type="dxa"/>
          </w:tcPr>
          <w:p w14:paraId="7840799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669" w:type="dxa"/>
            <w:shd w:val="clear" w:color="auto" w:fill="auto"/>
          </w:tcPr>
          <w:p w14:paraId="5C84E14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276</w:t>
            </w:r>
          </w:p>
        </w:tc>
        <w:tc>
          <w:tcPr>
            <w:tcW w:w="1457" w:type="dxa"/>
            <w:shd w:val="clear" w:color="auto" w:fill="auto"/>
          </w:tcPr>
          <w:p w14:paraId="70C2675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709" w:type="dxa"/>
          </w:tcPr>
          <w:p w14:paraId="6D03173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320</w:t>
            </w:r>
          </w:p>
        </w:tc>
        <w:tc>
          <w:tcPr>
            <w:tcW w:w="1418" w:type="dxa"/>
          </w:tcPr>
          <w:p w14:paraId="2A9EBC8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1D5DCA">
              <w:rPr>
                <w:rFonts w:ascii="Arial" w:hAnsi="Arial" w:cs="Arial"/>
                <w:sz w:val="18"/>
                <w:szCs w:val="18"/>
              </w:rPr>
              <w:t>11.15</w:t>
            </w:r>
          </w:p>
        </w:tc>
        <w:tc>
          <w:tcPr>
            <w:tcW w:w="708" w:type="dxa"/>
          </w:tcPr>
          <w:p w14:paraId="26B434C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258</w:t>
            </w:r>
          </w:p>
        </w:tc>
        <w:tc>
          <w:tcPr>
            <w:tcW w:w="1418" w:type="dxa"/>
          </w:tcPr>
          <w:p w14:paraId="6A59A20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</w:tr>
      <w:tr w:rsidR="00E918CB" w:rsidRPr="003036DD" w14:paraId="292D555C" w14:textId="77777777" w:rsidTr="00E918CB">
        <w:tc>
          <w:tcPr>
            <w:tcW w:w="1979" w:type="dxa"/>
            <w:vMerge/>
          </w:tcPr>
          <w:p w14:paraId="1CAAAD71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ACC7CB9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</w:t>
            </w:r>
          </w:p>
        </w:tc>
        <w:tc>
          <w:tcPr>
            <w:tcW w:w="709" w:type="dxa"/>
          </w:tcPr>
          <w:p w14:paraId="71D9B9A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271</w:t>
            </w:r>
          </w:p>
        </w:tc>
        <w:tc>
          <w:tcPr>
            <w:tcW w:w="1457" w:type="dxa"/>
          </w:tcPr>
          <w:p w14:paraId="48B3D31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9.94</w:t>
            </w:r>
          </w:p>
        </w:tc>
        <w:tc>
          <w:tcPr>
            <w:tcW w:w="669" w:type="dxa"/>
            <w:shd w:val="clear" w:color="auto" w:fill="auto"/>
          </w:tcPr>
          <w:p w14:paraId="35B7208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</w:t>
            </w:r>
          </w:p>
        </w:tc>
        <w:tc>
          <w:tcPr>
            <w:tcW w:w="1457" w:type="dxa"/>
            <w:shd w:val="clear" w:color="auto" w:fill="auto"/>
          </w:tcPr>
          <w:p w14:paraId="4D68CEB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9.84</w:t>
            </w:r>
          </w:p>
        </w:tc>
        <w:tc>
          <w:tcPr>
            <w:tcW w:w="709" w:type="dxa"/>
          </w:tcPr>
          <w:p w14:paraId="48CE0D6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274</w:t>
            </w:r>
          </w:p>
        </w:tc>
        <w:tc>
          <w:tcPr>
            <w:tcW w:w="1418" w:type="dxa"/>
          </w:tcPr>
          <w:p w14:paraId="23E41B1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1D5DCA">
              <w:rPr>
                <w:rFonts w:ascii="Arial" w:hAnsi="Arial" w:cs="Arial"/>
                <w:sz w:val="18"/>
                <w:szCs w:val="18"/>
              </w:rPr>
              <w:t>9.55</w:t>
            </w:r>
          </w:p>
        </w:tc>
        <w:tc>
          <w:tcPr>
            <w:tcW w:w="708" w:type="dxa"/>
          </w:tcPr>
          <w:p w14:paraId="00F09E9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</w:t>
            </w:r>
          </w:p>
        </w:tc>
        <w:tc>
          <w:tcPr>
            <w:tcW w:w="1418" w:type="dxa"/>
          </w:tcPr>
          <w:p w14:paraId="2A01FC0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</w:t>
            </w:r>
          </w:p>
        </w:tc>
      </w:tr>
      <w:tr w:rsidR="00E918CB" w:rsidRPr="003036DD" w14:paraId="543F1AF1" w14:textId="77777777" w:rsidTr="00E918CB">
        <w:tc>
          <w:tcPr>
            <w:tcW w:w="1979" w:type="dxa"/>
            <w:vMerge w:val="restart"/>
          </w:tcPr>
          <w:p w14:paraId="4B3062BB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Maternal education </w:t>
            </w:r>
          </w:p>
          <w:p w14:paraId="1A4879E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78C271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709" w:type="dxa"/>
          </w:tcPr>
          <w:p w14:paraId="58C8661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284</w:t>
            </w:r>
          </w:p>
        </w:tc>
        <w:tc>
          <w:tcPr>
            <w:tcW w:w="1457" w:type="dxa"/>
          </w:tcPr>
          <w:p w14:paraId="1B01F9B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9.31</w:t>
            </w:r>
          </w:p>
        </w:tc>
        <w:tc>
          <w:tcPr>
            <w:tcW w:w="669" w:type="dxa"/>
            <w:shd w:val="clear" w:color="auto" w:fill="auto"/>
          </w:tcPr>
          <w:p w14:paraId="35D5CE8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</w:t>
            </w:r>
          </w:p>
        </w:tc>
        <w:tc>
          <w:tcPr>
            <w:tcW w:w="1457" w:type="dxa"/>
            <w:shd w:val="clear" w:color="auto" w:fill="auto"/>
          </w:tcPr>
          <w:p w14:paraId="665FE95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10.03</w:t>
            </w:r>
          </w:p>
        </w:tc>
        <w:tc>
          <w:tcPr>
            <w:tcW w:w="709" w:type="dxa"/>
          </w:tcPr>
          <w:p w14:paraId="08880E4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14:paraId="6698281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9.77</w:t>
            </w:r>
          </w:p>
        </w:tc>
        <w:tc>
          <w:tcPr>
            <w:tcW w:w="708" w:type="dxa"/>
          </w:tcPr>
          <w:p w14:paraId="7647991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241</w:t>
            </w:r>
          </w:p>
        </w:tc>
        <w:tc>
          <w:tcPr>
            <w:tcW w:w="1418" w:type="dxa"/>
          </w:tcPr>
          <w:p w14:paraId="33C97FF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9.01</w:t>
            </w:r>
          </w:p>
        </w:tc>
      </w:tr>
      <w:tr w:rsidR="00E918CB" w:rsidRPr="003036DD" w14:paraId="2BC92DF3" w14:textId="77777777" w:rsidTr="00E918CB">
        <w:tc>
          <w:tcPr>
            <w:tcW w:w="1979" w:type="dxa"/>
            <w:vMerge/>
          </w:tcPr>
          <w:p w14:paraId="13F98531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6776305" w14:textId="77777777" w:rsidR="00E918CB" w:rsidRPr="003036DD" w:rsidRDefault="00E918CB" w:rsidP="00E918CB">
            <w:pPr>
              <w:tabs>
                <w:tab w:val="center" w:pos="1465"/>
              </w:tabs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Vocational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709" w:type="dxa"/>
          </w:tcPr>
          <w:p w14:paraId="0D1E95D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1457" w:type="dxa"/>
          </w:tcPr>
          <w:p w14:paraId="6966A5C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</w:t>
            </w:r>
          </w:p>
        </w:tc>
        <w:tc>
          <w:tcPr>
            <w:tcW w:w="669" w:type="dxa"/>
            <w:shd w:val="clear" w:color="auto" w:fill="auto"/>
          </w:tcPr>
          <w:p w14:paraId="21F2B33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1457" w:type="dxa"/>
            <w:shd w:val="clear" w:color="auto" w:fill="auto"/>
          </w:tcPr>
          <w:p w14:paraId="76D2ECD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6.40</w:t>
            </w:r>
          </w:p>
        </w:tc>
        <w:tc>
          <w:tcPr>
            <w:tcW w:w="709" w:type="dxa"/>
          </w:tcPr>
          <w:p w14:paraId="14D60C5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418" w:type="dxa"/>
          </w:tcPr>
          <w:p w14:paraId="72A3491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708" w:type="dxa"/>
          </w:tcPr>
          <w:p w14:paraId="7D37734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418" w:type="dxa"/>
          </w:tcPr>
          <w:p w14:paraId="534F7F0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</w:tr>
      <w:tr w:rsidR="00E918CB" w:rsidRPr="003036DD" w14:paraId="4639470C" w14:textId="77777777" w:rsidTr="00E918CB">
        <w:tc>
          <w:tcPr>
            <w:tcW w:w="1979" w:type="dxa"/>
            <w:vMerge/>
          </w:tcPr>
          <w:p w14:paraId="5FF48729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2F21F77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O level</w:t>
            </w:r>
          </w:p>
        </w:tc>
        <w:tc>
          <w:tcPr>
            <w:tcW w:w="709" w:type="dxa"/>
          </w:tcPr>
          <w:p w14:paraId="5DADDD7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995</w:t>
            </w:r>
          </w:p>
        </w:tc>
        <w:tc>
          <w:tcPr>
            <w:tcW w:w="1457" w:type="dxa"/>
          </w:tcPr>
          <w:p w14:paraId="7215F1C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32.62</w:t>
            </w:r>
          </w:p>
        </w:tc>
        <w:tc>
          <w:tcPr>
            <w:tcW w:w="669" w:type="dxa"/>
            <w:shd w:val="clear" w:color="auto" w:fill="auto"/>
          </w:tcPr>
          <w:p w14:paraId="4EE9271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932</w:t>
            </w:r>
          </w:p>
        </w:tc>
        <w:tc>
          <w:tcPr>
            <w:tcW w:w="1457" w:type="dxa"/>
            <w:shd w:val="clear" w:color="auto" w:fill="auto"/>
          </w:tcPr>
          <w:p w14:paraId="618CDE5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</w:t>
            </w:r>
          </w:p>
        </w:tc>
        <w:tc>
          <w:tcPr>
            <w:tcW w:w="709" w:type="dxa"/>
          </w:tcPr>
          <w:p w14:paraId="743A92A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1139</w:t>
            </w:r>
          </w:p>
        </w:tc>
        <w:tc>
          <w:tcPr>
            <w:tcW w:w="1418" w:type="dxa"/>
          </w:tcPr>
          <w:p w14:paraId="06193C2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34.04</w:t>
            </w:r>
          </w:p>
        </w:tc>
        <w:tc>
          <w:tcPr>
            <w:tcW w:w="708" w:type="dxa"/>
          </w:tcPr>
          <w:p w14:paraId="1126820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871</w:t>
            </w:r>
          </w:p>
        </w:tc>
        <w:tc>
          <w:tcPr>
            <w:tcW w:w="1418" w:type="dxa"/>
          </w:tcPr>
          <w:p w14:paraId="0D5663A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32.56</w:t>
            </w:r>
          </w:p>
        </w:tc>
      </w:tr>
      <w:tr w:rsidR="00E918CB" w:rsidRPr="003036DD" w14:paraId="13131373" w14:textId="77777777" w:rsidTr="00E918CB">
        <w:tc>
          <w:tcPr>
            <w:tcW w:w="1979" w:type="dxa"/>
            <w:vMerge/>
          </w:tcPr>
          <w:p w14:paraId="1E67613E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F0A3EBE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A level</w:t>
            </w:r>
          </w:p>
        </w:tc>
        <w:tc>
          <w:tcPr>
            <w:tcW w:w="709" w:type="dxa"/>
          </w:tcPr>
          <w:p w14:paraId="4715FA3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</w:t>
            </w:r>
          </w:p>
        </w:tc>
        <w:tc>
          <w:tcPr>
            <w:tcW w:w="1457" w:type="dxa"/>
          </w:tcPr>
          <w:p w14:paraId="312C8E6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29.51</w:t>
            </w:r>
          </w:p>
        </w:tc>
        <w:tc>
          <w:tcPr>
            <w:tcW w:w="669" w:type="dxa"/>
            <w:shd w:val="clear" w:color="auto" w:fill="auto"/>
          </w:tcPr>
          <w:p w14:paraId="15600CB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816</w:t>
            </w:r>
          </w:p>
        </w:tc>
        <w:tc>
          <w:tcPr>
            <w:tcW w:w="1457" w:type="dxa"/>
            <w:shd w:val="clear" w:color="auto" w:fill="auto"/>
          </w:tcPr>
          <w:p w14:paraId="20D58A2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28.52</w:t>
            </w:r>
          </w:p>
        </w:tc>
        <w:tc>
          <w:tcPr>
            <w:tcW w:w="709" w:type="dxa"/>
          </w:tcPr>
          <w:p w14:paraId="3B21A55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1418" w:type="dxa"/>
          </w:tcPr>
          <w:p w14:paraId="14D052F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</w:t>
            </w:r>
          </w:p>
        </w:tc>
        <w:tc>
          <w:tcPr>
            <w:tcW w:w="708" w:type="dxa"/>
          </w:tcPr>
          <w:p w14:paraId="170BCA9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793</w:t>
            </w:r>
          </w:p>
        </w:tc>
        <w:tc>
          <w:tcPr>
            <w:tcW w:w="1418" w:type="dxa"/>
          </w:tcPr>
          <w:p w14:paraId="3A66C15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</w:tr>
      <w:tr w:rsidR="00E918CB" w:rsidRPr="003036DD" w14:paraId="6053720B" w14:textId="77777777" w:rsidTr="00E918CB">
        <w:tc>
          <w:tcPr>
            <w:tcW w:w="1979" w:type="dxa"/>
            <w:vMerge/>
          </w:tcPr>
          <w:p w14:paraId="5DDDE024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23ECBC37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709" w:type="dxa"/>
          </w:tcPr>
          <w:p w14:paraId="4BFD5C7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678</w:t>
            </w:r>
          </w:p>
        </w:tc>
        <w:tc>
          <w:tcPr>
            <w:tcW w:w="1457" w:type="dxa"/>
          </w:tcPr>
          <w:p w14:paraId="51D18DA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669" w:type="dxa"/>
            <w:shd w:val="clear" w:color="auto" w:fill="auto"/>
          </w:tcPr>
          <w:p w14:paraId="6F336D7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643</w:t>
            </w:r>
          </w:p>
        </w:tc>
        <w:tc>
          <w:tcPr>
            <w:tcW w:w="1457" w:type="dxa"/>
            <w:shd w:val="clear" w:color="auto" w:fill="auto"/>
          </w:tcPr>
          <w:p w14:paraId="22FB8AD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22.47</w:t>
            </w:r>
          </w:p>
        </w:tc>
        <w:tc>
          <w:tcPr>
            <w:tcW w:w="709" w:type="dxa"/>
          </w:tcPr>
          <w:p w14:paraId="2709D92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661</w:t>
            </w:r>
          </w:p>
        </w:tc>
        <w:tc>
          <w:tcPr>
            <w:tcW w:w="1418" w:type="dxa"/>
          </w:tcPr>
          <w:p w14:paraId="3FDBB95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19.75</w:t>
            </w:r>
          </w:p>
        </w:tc>
        <w:tc>
          <w:tcPr>
            <w:tcW w:w="708" w:type="dxa"/>
          </w:tcPr>
          <w:p w14:paraId="6B61AC6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  <w:tc>
          <w:tcPr>
            <w:tcW w:w="1418" w:type="dxa"/>
          </w:tcPr>
          <w:p w14:paraId="1D1F999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21.42</w:t>
            </w:r>
          </w:p>
        </w:tc>
      </w:tr>
      <w:tr w:rsidR="00E918CB" w:rsidRPr="003036DD" w14:paraId="18F1A04A" w14:textId="77777777" w:rsidTr="00E918CB">
        <w:tc>
          <w:tcPr>
            <w:tcW w:w="1979" w:type="dxa"/>
            <w:vMerge w:val="restart"/>
          </w:tcPr>
          <w:p w14:paraId="7C4B016F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Paternal occupation</w:t>
            </w:r>
            <w:r w:rsidRPr="003036D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</w:tcPr>
          <w:p w14:paraId="6482FFAD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FC67CB">
              <w:rPr>
                <w:rFonts w:ascii="Arial" w:hAnsi="Arial" w:cs="Arial"/>
                <w:sz w:val="18"/>
                <w:szCs w:val="18"/>
              </w:rPr>
              <w:t xml:space="preserve">Professional occupations </w:t>
            </w:r>
          </w:p>
        </w:tc>
        <w:tc>
          <w:tcPr>
            <w:tcW w:w="709" w:type="dxa"/>
          </w:tcPr>
          <w:p w14:paraId="10976F8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1457" w:type="dxa"/>
          </w:tcPr>
          <w:p w14:paraId="1C9E8C8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16.64</w:t>
            </w:r>
          </w:p>
        </w:tc>
        <w:tc>
          <w:tcPr>
            <w:tcW w:w="669" w:type="dxa"/>
            <w:shd w:val="clear" w:color="auto" w:fill="auto"/>
          </w:tcPr>
          <w:p w14:paraId="0981BB8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456</w:t>
            </w:r>
          </w:p>
        </w:tc>
        <w:tc>
          <w:tcPr>
            <w:tcW w:w="1457" w:type="dxa"/>
            <w:shd w:val="clear" w:color="auto" w:fill="auto"/>
          </w:tcPr>
          <w:p w14:paraId="51043BD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</w:t>
            </w:r>
          </w:p>
        </w:tc>
        <w:tc>
          <w:tcPr>
            <w:tcW w:w="709" w:type="dxa"/>
          </w:tcPr>
          <w:p w14:paraId="2A79062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476</w:t>
            </w:r>
          </w:p>
        </w:tc>
        <w:tc>
          <w:tcPr>
            <w:tcW w:w="1418" w:type="dxa"/>
          </w:tcPr>
          <w:p w14:paraId="7FEE6FA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708" w:type="dxa"/>
          </w:tcPr>
          <w:p w14:paraId="793DE67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407</w:t>
            </w:r>
          </w:p>
        </w:tc>
        <w:tc>
          <w:tcPr>
            <w:tcW w:w="1418" w:type="dxa"/>
          </w:tcPr>
          <w:p w14:paraId="56BFD8E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</w:tr>
      <w:tr w:rsidR="00E918CB" w:rsidRPr="003036DD" w14:paraId="14310F95" w14:textId="77777777" w:rsidTr="00E918CB">
        <w:tc>
          <w:tcPr>
            <w:tcW w:w="1979" w:type="dxa"/>
            <w:vMerge/>
          </w:tcPr>
          <w:p w14:paraId="089F0676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57C78C98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FC67CB">
              <w:rPr>
                <w:rFonts w:ascii="Arial" w:hAnsi="Arial" w:cs="Arial"/>
                <w:sz w:val="18"/>
                <w:szCs w:val="18"/>
              </w:rPr>
              <w:t>Managerial and technical occupations</w:t>
            </w:r>
          </w:p>
        </w:tc>
        <w:tc>
          <w:tcPr>
            <w:tcW w:w="709" w:type="dxa"/>
          </w:tcPr>
          <w:p w14:paraId="1D69981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1114</w:t>
            </w:r>
          </w:p>
        </w:tc>
        <w:tc>
          <w:tcPr>
            <w:tcW w:w="1457" w:type="dxa"/>
          </w:tcPr>
          <w:p w14:paraId="76FD2B6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669" w:type="dxa"/>
            <w:shd w:val="clear" w:color="auto" w:fill="auto"/>
          </w:tcPr>
          <w:p w14:paraId="6978232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1061</w:t>
            </w:r>
          </w:p>
        </w:tc>
        <w:tc>
          <w:tcPr>
            <w:tcW w:w="1457" w:type="dxa"/>
            <w:shd w:val="clear" w:color="auto" w:fill="auto"/>
          </w:tcPr>
          <w:p w14:paraId="40EA7E3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39.49</w:t>
            </w:r>
          </w:p>
        </w:tc>
        <w:tc>
          <w:tcPr>
            <w:tcW w:w="709" w:type="dxa"/>
          </w:tcPr>
          <w:p w14:paraId="7EF9E4E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1177</w:t>
            </w:r>
          </w:p>
        </w:tc>
        <w:tc>
          <w:tcPr>
            <w:tcW w:w="1418" w:type="dxa"/>
          </w:tcPr>
          <w:p w14:paraId="53CEECE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37.83</w:t>
            </w:r>
          </w:p>
        </w:tc>
        <w:tc>
          <w:tcPr>
            <w:tcW w:w="708" w:type="dxa"/>
          </w:tcPr>
          <w:p w14:paraId="446306F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973</w:t>
            </w:r>
          </w:p>
        </w:tc>
        <w:tc>
          <w:tcPr>
            <w:tcW w:w="1418" w:type="dxa"/>
          </w:tcPr>
          <w:p w14:paraId="260E787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</w:tr>
      <w:tr w:rsidR="00E918CB" w:rsidRPr="003036DD" w14:paraId="4CF443AA" w14:textId="77777777" w:rsidTr="00E918CB">
        <w:tc>
          <w:tcPr>
            <w:tcW w:w="1979" w:type="dxa"/>
            <w:vMerge/>
          </w:tcPr>
          <w:p w14:paraId="392F752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CAD876B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C67CB">
              <w:rPr>
                <w:rFonts w:ascii="Arial" w:hAnsi="Arial" w:cs="Arial"/>
                <w:sz w:val="18"/>
                <w:szCs w:val="18"/>
              </w:rPr>
              <w:t>Non manual</w:t>
            </w:r>
            <w:proofErr w:type="gramEnd"/>
            <w:r w:rsidRPr="00FC67CB">
              <w:rPr>
                <w:rFonts w:ascii="Arial" w:hAnsi="Arial" w:cs="Arial"/>
                <w:sz w:val="18"/>
                <w:szCs w:val="18"/>
              </w:rPr>
              <w:t xml:space="preserve"> skilled occupations</w:t>
            </w:r>
          </w:p>
        </w:tc>
        <w:tc>
          <w:tcPr>
            <w:tcW w:w="709" w:type="dxa"/>
          </w:tcPr>
          <w:p w14:paraId="58310D8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457" w:type="dxa"/>
          </w:tcPr>
          <w:p w14:paraId="6CE1D9D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669" w:type="dxa"/>
            <w:shd w:val="clear" w:color="auto" w:fill="auto"/>
          </w:tcPr>
          <w:p w14:paraId="2F6E5A4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334</w:t>
            </w:r>
          </w:p>
        </w:tc>
        <w:tc>
          <w:tcPr>
            <w:tcW w:w="1457" w:type="dxa"/>
            <w:shd w:val="clear" w:color="auto" w:fill="auto"/>
          </w:tcPr>
          <w:p w14:paraId="378B367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12.43</w:t>
            </w:r>
          </w:p>
        </w:tc>
        <w:tc>
          <w:tcPr>
            <w:tcW w:w="709" w:type="dxa"/>
          </w:tcPr>
          <w:p w14:paraId="72B5E5D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1418" w:type="dxa"/>
          </w:tcPr>
          <w:p w14:paraId="473F958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708" w:type="dxa"/>
          </w:tcPr>
          <w:p w14:paraId="6D57C12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327</w:t>
            </w:r>
          </w:p>
        </w:tc>
        <w:tc>
          <w:tcPr>
            <w:tcW w:w="1418" w:type="dxa"/>
          </w:tcPr>
          <w:p w14:paraId="5A997A4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13.03</w:t>
            </w:r>
          </w:p>
        </w:tc>
      </w:tr>
      <w:tr w:rsidR="00E918CB" w:rsidRPr="003036DD" w14:paraId="472F5F1B" w14:textId="77777777" w:rsidTr="00E918CB">
        <w:tc>
          <w:tcPr>
            <w:tcW w:w="1979" w:type="dxa"/>
            <w:vMerge/>
          </w:tcPr>
          <w:p w14:paraId="51D4BD1A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6967814F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FC67CB">
              <w:rPr>
                <w:rFonts w:ascii="Arial" w:hAnsi="Arial" w:cs="Arial"/>
                <w:sz w:val="18"/>
                <w:szCs w:val="18"/>
              </w:rPr>
              <w:t>Manual skilled occupations</w:t>
            </w:r>
          </w:p>
        </w:tc>
        <w:tc>
          <w:tcPr>
            <w:tcW w:w="709" w:type="dxa"/>
          </w:tcPr>
          <w:p w14:paraId="42D89EF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</w:t>
            </w:r>
          </w:p>
        </w:tc>
        <w:tc>
          <w:tcPr>
            <w:tcW w:w="1457" w:type="dxa"/>
          </w:tcPr>
          <w:p w14:paraId="0B587AA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23.87</w:t>
            </w:r>
          </w:p>
        </w:tc>
        <w:tc>
          <w:tcPr>
            <w:tcW w:w="669" w:type="dxa"/>
            <w:shd w:val="clear" w:color="auto" w:fill="auto"/>
          </w:tcPr>
          <w:p w14:paraId="5C66F0C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631</w:t>
            </w:r>
          </w:p>
        </w:tc>
        <w:tc>
          <w:tcPr>
            <w:tcW w:w="1457" w:type="dxa"/>
            <w:shd w:val="clear" w:color="auto" w:fill="auto"/>
          </w:tcPr>
          <w:p w14:paraId="742ECE8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23.48</w:t>
            </w:r>
          </w:p>
        </w:tc>
        <w:tc>
          <w:tcPr>
            <w:tcW w:w="709" w:type="dxa"/>
          </w:tcPr>
          <w:p w14:paraId="42B6675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791</w:t>
            </w:r>
          </w:p>
        </w:tc>
        <w:tc>
          <w:tcPr>
            <w:tcW w:w="1418" w:type="dxa"/>
          </w:tcPr>
          <w:p w14:paraId="6AA73AF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708" w:type="dxa"/>
          </w:tcPr>
          <w:p w14:paraId="2C8DDEB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592</w:t>
            </w:r>
          </w:p>
        </w:tc>
        <w:tc>
          <w:tcPr>
            <w:tcW w:w="1418" w:type="dxa"/>
          </w:tcPr>
          <w:p w14:paraId="59A5C2C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23.60</w:t>
            </w:r>
          </w:p>
        </w:tc>
      </w:tr>
      <w:tr w:rsidR="00E918CB" w:rsidRPr="003036DD" w14:paraId="178CD900" w14:textId="77777777" w:rsidTr="00E918CB">
        <w:tc>
          <w:tcPr>
            <w:tcW w:w="1979" w:type="dxa"/>
            <w:vMerge/>
          </w:tcPr>
          <w:p w14:paraId="7F607BD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7B58DF" w14:textId="77777777" w:rsidR="00E918CB" w:rsidRPr="00FC67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FC67CB">
              <w:rPr>
                <w:rFonts w:ascii="Arial" w:hAnsi="Arial" w:cs="Arial"/>
                <w:sz w:val="18"/>
                <w:szCs w:val="18"/>
              </w:rPr>
              <w:t>Partly skilled occupations</w:t>
            </w:r>
          </w:p>
        </w:tc>
        <w:tc>
          <w:tcPr>
            <w:tcW w:w="709" w:type="dxa"/>
          </w:tcPr>
          <w:p w14:paraId="1E0D295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1457" w:type="dxa"/>
          </w:tcPr>
          <w:p w14:paraId="79F8EA7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669" w:type="dxa"/>
            <w:shd w:val="clear" w:color="auto" w:fill="auto"/>
          </w:tcPr>
          <w:p w14:paraId="5D48BA7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1457" w:type="dxa"/>
            <w:shd w:val="clear" w:color="auto" w:fill="auto"/>
          </w:tcPr>
          <w:p w14:paraId="4A26473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709" w:type="dxa"/>
          </w:tcPr>
          <w:p w14:paraId="3986D69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221</w:t>
            </w:r>
          </w:p>
        </w:tc>
        <w:tc>
          <w:tcPr>
            <w:tcW w:w="1418" w:type="dxa"/>
          </w:tcPr>
          <w:p w14:paraId="04E3D90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708" w:type="dxa"/>
          </w:tcPr>
          <w:p w14:paraId="340A419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1418" w:type="dxa"/>
          </w:tcPr>
          <w:p w14:paraId="0882A8A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6.70</w:t>
            </w:r>
          </w:p>
        </w:tc>
      </w:tr>
      <w:tr w:rsidR="00E918CB" w:rsidRPr="003036DD" w14:paraId="6CCD8A77" w14:textId="77777777" w:rsidTr="00E918CB">
        <w:tc>
          <w:tcPr>
            <w:tcW w:w="1979" w:type="dxa"/>
            <w:vMerge/>
          </w:tcPr>
          <w:p w14:paraId="116D8FAC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2D7594" w14:textId="77777777" w:rsidR="00E918CB" w:rsidRPr="00FC67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BA3B61">
              <w:rPr>
                <w:rFonts w:ascii="Arial" w:hAnsi="Arial" w:cs="Arial"/>
                <w:sz w:val="18"/>
                <w:szCs w:val="18"/>
              </w:rPr>
              <w:t>Unskilled occupations</w:t>
            </w:r>
          </w:p>
        </w:tc>
        <w:tc>
          <w:tcPr>
            <w:tcW w:w="709" w:type="dxa"/>
          </w:tcPr>
          <w:p w14:paraId="72047C2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457" w:type="dxa"/>
          </w:tcPr>
          <w:p w14:paraId="311C497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</w:t>
            </w:r>
          </w:p>
        </w:tc>
        <w:tc>
          <w:tcPr>
            <w:tcW w:w="669" w:type="dxa"/>
            <w:shd w:val="clear" w:color="auto" w:fill="auto"/>
          </w:tcPr>
          <w:p w14:paraId="253A93B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1457" w:type="dxa"/>
            <w:shd w:val="clear" w:color="auto" w:fill="auto"/>
          </w:tcPr>
          <w:p w14:paraId="5341FCF8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</w:t>
            </w:r>
          </w:p>
        </w:tc>
        <w:tc>
          <w:tcPr>
            <w:tcW w:w="709" w:type="dxa"/>
          </w:tcPr>
          <w:p w14:paraId="25928AF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14:paraId="01EADE0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</w:t>
            </w:r>
          </w:p>
        </w:tc>
        <w:tc>
          <w:tcPr>
            <w:tcW w:w="708" w:type="dxa"/>
          </w:tcPr>
          <w:p w14:paraId="2A54B5B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0ECD15E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</w:t>
            </w:r>
          </w:p>
        </w:tc>
      </w:tr>
      <w:tr w:rsidR="00E918CB" w:rsidRPr="003036DD" w14:paraId="4A9D6F63" w14:textId="77777777" w:rsidTr="00E918CB">
        <w:tc>
          <w:tcPr>
            <w:tcW w:w="1979" w:type="dxa"/>
            <w:vMerge w:val="restart"/>
          </w:tcPr>
          <w:p w14:paraId="2445F1BE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 xml:space="preserve">Smoking status </w:t>
            </w:r>
          </w:p>
        </w:tc>
        <w:tc>
          <w:tcPr>
            <w:tcW w:w="3260" w:type="dxa"/>
          </w:tcPr>
          <w:p w14:paraId="2A57B8E7" w14:textId="77777777" w:rsidR="00E918CB" w:rsidRPr="00BA3B61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Not a weekly smoker</w:t>
            </w:r>
          </w:p>
        </w:tc>
        <w:tc>
          <w:tcPr>
            <w:tcW w:w="709" w:type="dxa"/>
          </w:tcPr>
          <w:p w14:paraId="025D363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2371</w:t>
            </w:r>
          </w:p>
        </w:tc>
        <w:tc>
          <w:tcPr>
            <w:tcW w:w="1457" w:type="dxa"/>
          </w:tcPr>
          <w:p w14:paraId="4CF5634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85.20</w:t>
            </w:r>
          </w:p>
        </w:tc>
        <w:tc>
          <w:tcPr>
            <w:tcW w:w="669" w:type="dxa"/>
            <w:shd w:val="clear" w:color="auto" w:fill="auto"/>
          </w:tcPr>
          <w:p w14:paraId="7CED597A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2473</w:t>
            </w:r>
          </w:p>
        </w:tc>
        <w:tc>
          <w:tcPr>
            <w:tcW w:w="1457" w:type="dxa"/>
            <w:shd w:val="clear" w:color="auto" w:fill="auto"/>
          </w:tcPr>
          <w:p w14:paraId="388E9C40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82.74</w:t>
            </w:r>
          </w:p>
        </w:tc>
        <w:tc>
          <w:tcPr>
            <w:tcW w:w="709" w:type="dxa"/>
          </w:tcPr>
          <w:p w14:paraId="520D11B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2456</w:t>
            </w:r>
          </w:p>
        </w:tc>
        <w:tc>
          <w:tcPr>
            <w:tcW w:w="1418" w:type="dxa"/>
          </w:tcPr>
          <w:p w14:paraId="5A6CE0A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83.25</w:t>
            </w:r>
          </w:p>
        </w:tc>
        <w:tc>
          <w:tcPr>
            <w:tcW w:w="708" w:type="dxa"/>
          </w:tcPr>
          <w:p w14:paraId="1DF47F8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2242</w:t>
            </w:r>
          </w:p>
        </w:tc>
        <w:tc>
          <w:tcPr>
            <w:tcW w:w="1418" w:type="dxa"/>
          </w:tcPr>
          <w:p w14:paraId="47CE263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80.97</w:t>
            </w:r>
          </w:p>
        </w:tc>
      </w:tr>
      <w:tr w:rsidR="00E918CB" w:rsidRPr="003036DD" w14:paraId="228C8A94" w14:textId="77777777" w:rsidTr="00E918CB">
        <w:tc>
          <w:tcPr>
            <w:tcW w:w="1979" w:type="dxa"/>
            <w:vMerge/>
          </w:tcPr>
          <w:p w14:paraId="14C70D86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335E7804" w14:textId="77777777" w:rsidR="00E918CB" w:rsidRPr="00FC67CB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 least a weekly smoker</w:t>
            </w:r>
          </w:p>
        </w:tc>
        <w:tc>
          <w:tcPr>
            <w:tcW w:w="709" w:type="dxa"/>
          </w:tcPr>
          <w:p w14:paraId="4A2EFCF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</w:t>
            </w:r>
          </w:p>
        </w:tc>
        <w:tc>
          <w:tcPr>
            <w:tcW w:w="1457" w:type="dxa"/>
          </w:tcPr>
          <w:p w14:paraId="07AC069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14.80</w:t>
            </w:r>
          </w:p>
        </w:tc>
        <w:tc>
          <w:tcPr>
            <w:tcW w:w="669" w:type="dxa"/>
            <w:shd w:val="clear" w:color="auto" w:fill="auto"/>
          </w:tcPr>
          <w:p w14:paraId="6D86C8A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1457" w:type="dxa"/>
            <w:shd w:val="clear" w:color="auto" w:fill="auto"/>
          </w:tcPr>
          <w:p w14:paraId="66CC355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17.26</w:t>
            </w:r>
          </w:p>
        </w:tc>
        <w:tc>
          <w:tcPr>
            <w:tcW w:w="709" w:type="dxa"/>
          </w:tcPr>
          <w:p w14:paraId="4327048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494</w:t>
            </w:r>
          </w:p>
        </w:tc>
        <w:tc>
          <w:tcPr>
            <w:tcW w:w="1418" w:type="dxa"/>
          </w:tcPr>
          <w:p w14:paraId="4AE5722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16.75</w:t>
            </w:r>
          </w:p>
        </w:tc>
        <w:tc>
          <w:tcPr>
            <w:tcW w:w="708" w:type="dxa"/>
          </w:tcPr>
          <w:p w14:paraId="5F5A1EF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527</w:t>
            </w:r>
          </w:p>
        </w:tc>
        <w:tc>
          <w:tcPr>
            <w:tcW w:w="1418" w:type="dxa"/>
          </w:tcPr>
          <w:p w14:paraId="1F628B7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</w:t>
            </w:r>
          </w:p>
        </w:tc>
      </w:tr>
      <w:tr w:rsidR="00E918CB" w:rsidRPr="003036DD" w14:paraId="16BA8195" w14:textId="77777777" w:rsidTr="00E918CB">
        <w:tc>
          <w:tcPr>
            <w:tcW w:w="1979" w:type="dxa"/>
            <w:vMerge w:val="restart"/>
          </w:tcPr>
          <w:p w14:paraId="04AD1467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FTND</w:t>
            </w:r>
          </w:p>
        </w:tc>
        <w:tc>
          <w:tcPr>
            <w:tcW w:w="3260" w:type="dxa"/>
            <w:shd w:val="clear" w:color="auto" w:fill="auto"/>
          </w:tcPr>
          <w:p w14:paraId="7EF47593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Score &lt; 4</w:t>
            </w:r>
          </w:p>
        </w:tc>
        <w:tc>
          <w:tcPr>
            <w:tcW w:w="709" w:type="dxa"/>
          </w:tcPr>
          <w:p w14:paraId="034F978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1457" w:type="dxa"/>
          </w:tcPr>
          <w:p w14:paraId="1F747A6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68.17</w:t>
            </w:r>
          </w:p>
        </w:tc>
        <w:tc>
          <w:tcPr>
            <w:tcW w:w="669" w:type="dxa"/>
            <w:shd w:val="clear" w:color="auto" w:fill="auto"/>
          </w:tcPr>
          <w:p w14:paraId="52884D8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253</w:t>
            </w:r>
          </w:p>
        </w:tc>
        <w:tc>
          <w:tcPr>
            <w:tcW w:w="1457" w:type="dxa"/>
            <w:shd w:val="clear" w:color="auto" w:fill="auto"/>
          </w:tcPr>
          <w:p w14:paraId="521441C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72.49</w:t>
            </w:r>
          </w:p>
        </w:tc>
        <w:tc>
          <w:tcPr>
            <w:tcW w:w="709" w:type="dxa"/>
          </w:tcPr>
          <w:p w14:paraId="6E2BB55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</w:t>
            </w:r>
          </w:p>
        </w:tc>
        <w:tc>
          <w:tcPr>
            <w:tcW w:w="1418" w:type="dxa"/>
          </w:tcPr>
          <w:p w14:paraId="1DD9EE0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67.03</w:t>
            </w:r>
          </w:p>
        </w:tc>
        <w:tc>
          <w:tcPr>
            <w:tcW w:w="708" w:type="dxa"/>
          </w:tcPr>
          <w:p w14:paraId="4C8E625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263</w:t>
            </w:r>
          </w:p>
        </w:tc>
        <w:tc>
          <w:tcPr>
            <w:tcW w:w="1418" w:type="dxa"/>
          </w:tcPr>
          <w:p w14:paraId="0D5F2927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</w:tr>
      <w:tr w:rsidR="00E918CB" w:rsidRPr="003036DD" w14:paraId="5DADB0CE" w14:textId="77777777" w:rsidTr="00E918CB">
        <w:tc>
          <w:tcPr>
            <w:tcW w:w="1979" w:type="dxa"/>
            <w:vMerge/>
          </w:tcPr>
          <w:p w14:paraId="0C09DE64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71A54AB6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Score </w:t>
            </w:r>
            <w:r w:rsidRPr="003036DD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  <w:tc>
          <w:tcPr>
            <w:tcW w:w="709" w:type="dxa"/>
          </w:tcPr>
          <w:p w14:paraId="6D3024A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1457" w:type="dxa"/>
          </w:tcPr>
          <w:p w14:paraId="6AFAC9F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31.83</w:t>
            </w:r>
          </w:p>
        </w:tc>
        <w:tc>
          <w:tcPr>
            <w:tcW w:w="669" w:type="dxa"/>
            <w:shd w:val="clear" w:color="auto" w:fill="auto"/>
          </w:tcPr>
          <w:p w14:paraId="32223A6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1457" w:type="dxa"/>
            <w:shd w:val="clear" w:color="auto" w:fill="auto"/>
          </w:tcPr>
          <w:p w14:paraId="66286EFE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27.51</w:t>
            </w:r>
          </w:p>
        </w:tc>
        <w:tc>
          <w:tcPr>
            <w:tcW w:w="709" w:type="dxa"/>
          </w:tcPr>
          <w:p w14:paraId="3836E8B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18" w:type="dxa"/>
          </w:tcPr>
          <w:p w14:paraId="2D8B1B5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32.97</w:t>
            </w:r>
          </w:p>
        </w:tc>
        <w:tc>
          <w:tcPr>
            <w:tcW w:w="708" w:type="dxa"/>
          </w:tcPr>
          <w:p w14:paraId="4CA47E1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1418" w:type="dxa"/>
          </w:tcPr>
          <w:p w14:paraId="5D854B7C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28.53</w:t>
            </w:r>
          </w:p>
        </w:tc>
      </w:tr>
      <w:tr w:rsidR="00E918CB" w:rsidRPr="003036DD" w14:paraId="613FBBAD" w14:textId="77777777" w:rsidTr="00E918CB">
        <w:tc>
          <w:tcPr>
            <w:tcW w:w="1979" w:type="dxa"/>
            <w:vMerge w:val="restart"/>
          </w:tcPr>
          <w:p w14:paraId="6B64CA17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 w:rsidRPr="003036DD">
              <w:rPr>
                <w:rFonts w:ascii="Arial" w:hAnsi="Arial" w:cs="Arial"/>
                <w:sz w:val="18"/>
                <w:szCs w:val="18"/>
              </w:rPr>
              <w:t>AUDIT</w:t>
            </w:r>
          </w:p>
        </w:tc>
        <w:tc>
          <w:tcPr>
            <w:tcW w:w="3260" w:type="dxa"/>
            <w:shd w:val="clear" w:color="auto" w:fill="auto"/>
          </w:tcPr>
          <w:p w14:paraId="14A9CCD8" w14:textId="77777777" w:rsidR="00E918CB" w:rsidRPr="003036DD" w:rsidRDefault="00E918CB" w:rsidP="00E918CB">
            <w:pPr>
              <w:tabs>
                <w:tab w:val="left" w:pos="21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Score &lt; 8</w:t>
            </w:r>
          </w:p>
        </w:tc>
        <w:tc>
          <w:tcPr>
            <w:tcW w:w="709" w:type="dxa"/>
          </w:tcPr>
          <w:p w14:paraId="512430F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1733</w:t>
            </w:r>
          </w:p>
        </w:tc>
        <w:tc>
          <w:tcPr>
            <w:tcW w:w="1457" w:type="dxa"/>
          </w:tcPr>
          <w:p w14:paraId="7476696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62.74</w:t>
            </w:r>
          </w:p>
        </w:tc>
        <w:tc>
          <w:tcPr>
            <w:tcW w:w="669" w:type="dxa"/>
            <w:shd w:val="clear" w:color="auto" w:fill="auto"/>
          </w:tcPr>
          <w:p w14:paraId="7DB6D581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1303</w:t>
            </w:r>
          </w:p>
        </w:tc>
        <w:tc>
          <w:tcPr>
            <w:tcW w:w="1457" w:type="dxa"/>
            <w:shd w:val="clear" w:color="auto" w:fill="auto"/>
          </w:tcPr>
          <w:p w14:paraId="6A29B98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45.66</w:t>
            </w:r>
          </w:p>
        </w:tc>
        <w:tc>
          <w:tcPr>
            <w:tcW w:w="709" w:type="dxa"/>
          </w:tcPr>
          <w:p w14:paraId="5DBEB5F9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1733</w:t>
            </w:r>
          </w:p>
        </w:tc>
        <w:tc>
          <w:tcPr>
            <w:tcW w:w="1418" w:type="dxa"/>
          </w:tcPr>
          <w:p w14:paraId="7857F40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59.43</w:t>
            </w:r>
          </w:p>
        </w:tc>
        <w:tc>
          <w:tcPr>
            <w:tcW w:w="708" w:type="dxa"/>
          </w:tcPr>
          <w:p w14:paraId="613AE526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1165</w:t>
            </w:r>
          </w:p>
        </w:tc>
        <w:tc>
          <w:tcPr>
            <w:tcW w:w="1418" w:type="dxa"/>
          </w:tcPr>
          <w:p w14:paraId="2B75CCD4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</w:tr>
      <w:tr w:rsidR="00E918CB" w:rsidRPr="003036DD" w14:paraId="7C17D389" w14:textId="77777777" w:rsidTr="00E918CB">
        <w:tc>
          <w:tcPr>
            <w:tcW w:w="1979" w:type="dxa"/>
            <w:vMerge/>
          </w:tcPr>
          <w:p w14:paraId="650FD3CE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</w:tcPr>
          <w:p w14:paraId="2B3D7E9F" w14:textId="77777777" w:rsidR="00E918CB" w:rsidRPr="003036DD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Score </w:t>
            </w:r>
            <w:r w:rsidRPr="003036DD">
              <w:rPr>
                <w:rFonts w:ascii="Arial" w:hAnsi="Arial" w:cs="Arial"/>
                <w:sz w:val="18"/>
                <w:szCs w:val="18"/>
              </w:rPr>
              <w:t>≥</w:t>
            </w:r>
            <w:r>
              <w:rPr>
                <w:rFonts w:ascii="Arial" w:hAnsi="Arial" w:cs="Arial"/>
                <w:sz w:val="18"/>
                <w:szCs w:val="18"/>
              </w:rPr>
              <w:t xml:space="preserve"> 8</w:t>
            </w:r>
          </w:p>
        </w:tc>
        <w:tc>
          <w:tcPr>
            <w:tcW w:w="709" w:type="dxa"/>
          </w:tcPr>
          <w:p w14:paraId="712F6C1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1029</w:t>
            </w:r>
          </w:p>
        </w:tc>
        <w:tc>
          <w:tcPr>
            <w:tcW w:w="1457" w:type="dxa"/>
          </w:tcPr>
          <w:p w14:paraId="4353398D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669" w:type="dxa"/>
            <w:shd w:val="clear" w:color="auto" w:fill="auto"/>
          </w:tcPr>
          <w:p w14:paraId="6AD3A5DF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1551</w:t>
            </w:r>
          </w:p>
        </w:tc>
        <w:tc>
          <w:tcPr>
            <w:tcW w:w="1457" w:type="dxa"/>
            <w:shd w:val="clear" w:color="auto" w:fill="auto"/>
          </w:tcPr>
          <w:p w14:paraId="548F3912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709" w:type="dxa"/>
          </w:tcPr>
          <w:p w14:paraId="158D5875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1183</w:t>
            </w:r>
          </w:p>
        </w:tc>
        <w:tc>
          <w:tcPr>
            <w:tcW w:w="1418" w:type="dxa"/>
          </w:tcPr>
          <w:p w14:paraId="6A87501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708" w:type="dxa"/>
          </w:tcPr>
          <w:p w14:paraId="6417E55B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1475</w:t>
            </w:r>
          </w:p>
        </w:tc>
        <w:tc>
          <w:tcPr>
            <w:tcW w:w="1418" w:type="dxa"/>
          </w:tcPr>
          <w:p w14:paraId="03C6C8F3" w14:textId="77777777" w:rsidR="00E918CB" w:rsidRPr="00BA5EEC" w:rsidRDefault="00E918CB" w:rsidP="00E918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55.87</w:t>
            </w:r>
          </w:p>
        </w:tc>
      </w:tr>
    </w:tbl>
    <w:p w14:paraId="24BD35C9" w14:textId="77777777" w:rsidR="00DE019F" w:rsidRDefault="00DE019F">
      <w:pPr>
        <w:rPr>
          <w:rFonts w:ascii="Arial" w:hAnsi="Arial" w:cs="Arial"/>
          <w:b/>
        </w:rPr>
      </w:pPr>
    </w:p>
    <w:p w14:paraId="2C66798A" w14:textId="008404EE" w:rsidR="00C82433" w:rsidRDefault="00BB6E7C" w:rsidP="00E04CC3">
      <w:pPr>
        <w:spacing w:after="0" w:line="240" w:lineRule="auto"/>
        <w:rPr>
          <w:rFonts w:ascii="Arial" w:hAnsi="Arial" w:cs="Arial"/>
          <w:b/>
        </w:rPr>
      </w:pPr>
      <w:bookmarkStart w:id="2" w:name="_Hlk536783089"/>
      <w:r>
        <w:rPr>
          <w:rFonts w:ascii="Arial" w:hAnsi="Arial" w:cs="Arial"/>
          <w:b/>
        </w:rPr>
        <w:lastRenderedPageBreak/>
        <w:t xml:space="preserve">Supplementary </w:t>
      </w:r>
      <w:r w:rsidR="008F4BED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able </w:t>
      </w:r>
      <w:r w:rsidR="00F22FF8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r w:rsidRPr="0060262D">
        <w:rPr>
          <w:rFonts w:ascii="Arial" w:hAnsi="Arial" w:cs="Arial"/>
          <w:b/>
        </w:rPr>
        <w:t xml:space="preserve">Associations </w:t>
      </w:r>
      <w:r>
        <w:rPr>
          <w:rFonts w:ascii="Arial" w:hAnsi="Arial" w:cs="Arial"/>
          <w:b/>
        </w:rPr>
        <w:t xml:space="preserve">between </w:t>
      </w:r>
      <w:r w:rsidRPr="0060262D">
        <w:rPr>
          <w:rFonts w:ascii="Arial" w:hAnsi="Arial" w:cs="Arial"/>
          <w:b/>
        </w:rPr>
        <w:t>locus of control</w:t>
      </w:r>
      <w:r>
        <w:rPr>
          <w:rFonts w:ascii="Arial" w:hAnsi="Arial" w:cs="Arial"/>
          <w:b/>
        </w:rPr>
        <w:t xml:space="preserve"> </w:t>
      </w:r>
      <w:r w:rsidR="00AC14D6">
        <w:rPr>
          <w:rFonts w:ascii="Arial" w:hAnsi="Arial" w:cs="Arial"/>
          <w:b/>
        </w:rPr>
        <w:t xml:space="preserve">at 8 and 16 years </w:t>
      </w:r>
      <w:r>
        <w:rPr>
          <w:rFonts w:ascii="Arial" w:hAnsi="Arial" w:cs="Arial"/>
          <w:b/>
        </w:rPr>
        <w:t>and</w:t>
      </w:r>
      <w:r w:rsidRPr="0060262D">
        <w:rPr>
          <w:rFonts w:ascii="Arial" w:hAnsi="Arial" w:cs="Arial"/>
          <w:b/>
        </w:rPr>
        <w:t xml:space="preserve"> </w:t>
      </w:r>
      <w:r w:rsidR="00B175A0" w:rsidRPr="00B175A0">
        <w:rPr>
          <w:rFonts w:ascii="Arial" w:hAnsi="Arial" w:cs="Arial"/>
          <w:b/>
        </w:rPr>
        <w:t>potential confounders</w:t>
      </w:r>
      <w:r>
        <w:rPr>
          <w:rFonts w:ascii="Arial" w:hAnsi="Arial" w:cs="Arial"/>
          <w:b/>
        </w:rPr>
        <w:t xml:space="preserve">. </w:t>
      </w:r>
    </w:p>
    <w:p w14:paraId="63BDCABE" w14:textId="0317C248" w:rsidR="00E94AAA" w:rsidRDefault="00E94AAA" w:rsidP="00E04CC3">
      <w:pPr>
        <w:spacing w:after="0" w:line="240" w:lineRule="auto"/>
        <w:rPr>
          <w:rFonts w:ascii="Arial" w:hAnsi="Arial" w:cs="Arial"/>
          <w:b/>
        </w:rPr>
      </w:pPr>
      <w:r w:rsidRPr="003519F8">
        <w:rPr>
          <w:rFonts w:ascii="Arial" w:hAnsi="Arial" w:cs="Arial"/>
          <w:sz w:val="18"/>
          <w:szCs w:val="18"/>
        </w:rPr>
        <w:t xml:space="preserve">Beta represents change in LoC score from linear regression. LoC = Locus of Control. IQ = intelligence quotient. CSE = certificate of secondary education; Vocational is an apprenticeship qualification. O level is more academic than the CSE and vocational. CSE, vocational and O level were qualifications taken at 16 years. A </w:t>
      </w:r>
      <w:proofErr w:type="gramStart"/>
      <w:r w:rsidRPr="003519F8">
        <w:rPr>
          <w:rFonts w:ascii="Arial" w:hAnsi="Arial" w:cs="Arial"/>
          <w:sz w:val="18"/>
          <w:szCs w:val="18"/>
        </w:rPr>
        <w:t>levels</w:t>
      </w:r>
      <w:proofErr w:type="gramEnd"/>
      <w:r w:rsidRPr="003519F8">
        <w:rPr>
          <w:rFonts w:ascii="Arial" w:hAnsi="Arial" w:cs="Arial"/>
          <w:sz w:val="18"/>
          <w:szCs w:val="18"/>
        </w:rPr>
        <w:t xml:space="preserve"> were examinations taken at 18 years.</w:t>
      </w:r>
    </w:p>
    <w:tbl>
      <w:tblPr>
        <w:tblStyle w:val="TableGrid"/>
        <w:tblpPr w:leftFromText="180" w:rightFromText="180" w:vertAnchor="text" w:horzAnchor="margin" w:tblpX="108" w:tblpY="85"/>
        <w:tblW w:w="11335" w:type="dxa"/>
        <w:tblLook w:val="04A0" w:firstRow="1" w:lastRow="0" w:firstColumn="1" w:lastColumn="0" w:noHBand="0" w:noVBand="1"/>
      </w:tblPr>
      <w:tblGrid>
        <w:gridCol w:w="1795"/>
        <w:gridCol w:w="2557"/>
        <w:gridCol w:w="667"/>
        <w:gridCol w:w="1780"/>
        <w:gridCol w:w="993"/>
        <w:gridCol w:w="708"/>
        <w:gridCol w:w="1985"/>
        <w:gridCol w:w="850"/>
      </w:tblGrid>
      <w:tr w:rsidR="009F390A" w:rsidRPr="009626DD" w14:paraId="7B5A9457" w14:textId="7C22DB3D" w:rsidTr="00F27C0F">
        <w:tc>
          <w:tcPr>
            <w:tcW w:w="4352" w:type="dxa"/>
            <w:gridSpan w:val="2"/>
          </w:tcPr>
          <w:p w14:paraId="1D3C6A27" w14:textId="77777777" w:rsidR="009F390A" w:rsidRPr="00B860F5" w:rsidRDefault="009F390A" w:rsidP="00E04CC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536782562"/>
            <w:bookmarkEnd w:id="2"/>
          </w:p>
        </w:tc>
        <w:tc>
          <w:tcPr>
            <w:tcW w:w="3440" w:type="dxa"/>
            <w:gridSpan w:val="3"/>
          </w:tcPr>
          <w:p w14:paraId="59E9D9EF" w14:textId="77777777" w:rsidR="009F390A" w:rsidRPr="000B4C4A" w:rsidRDefault="009F390A" w:rsidP="00E04CC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4A">
              <w:rPr>
                <w:rFonts w:ascii="Arial" w:hAnsi="Arial" w:cs="Arial"/>
                <w:b/>
                <w:sz w:val="18"/>
                <w:szCs w:val="18"/>
              </w:rPr>
              <w:t xml:space="preserve">LoC AT 16 </w:t>
            </w:r>
          </w:p>
        </w:tc>
        <w:tc>
          <w:tcPr>
            <w:tcW w:w="3543" w:type="dxa"/>
            <w:gridSpan w:val="3"/>
          </w:tcPr>
          <w:p w14:paraId="60419D8F" w14:textId="6ED15278" w:rsidR="009F390A" w:rsidRPr="000B4C4A" w:rsidRDefault="009F390A" w:rsidP="00E04CC3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4C4A">
              <w:rPr>
                <w:rFonts w:ascii="Arial" w:hAnsi="Arial" w:cs="Arial"/>
                <w:b/>
                <w:sz w:val="18"/>
                <w:szCs w:val="18"/>
              </w:rPr>
              <w:t>LoC AT 8</w:t>
            </w:r>
          </w:p>
        </w:tc>
      </w:tr>
      <w:tr w:rsidR="009F390A" w:rsidRPr="0060262D" w14:paraId="11668E0A" w14:textId="50464E17" w:rsidTr="00F27C0F">
        <w:trPr>
          <w:trHeight w:val="160"/>
        </w:trPr>
        <w:tc>
          <w:tcPr>
            <w:tcW w:w="1795" w:type="dxa"/>
          </w:tcPr>
          <w:p w14:paraId="5CF9CABC" w14:textId="77777777" w:rsidR="009F390A" w:rsidRPr="00F26BB8" w:rsidRDefault="009F390A" w:rsidP="009F390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2557" w:type="dxa"/>
          </w:tcPr>
          <w:p w14:paraId="75E37552" w14:textId="77777777" w:rsidR="009F390A" w:rsidRPr="00F26BB8" w:rsidRDefault="009F390A" w:rsidP="009F390A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667" w:type="dxa"/>
          </w:tcPr>
          <w:p w14:paraId="26E34D26" w14:textId="77777777" w:rsidR="009F390A" w:rsidRPr="00F26BB8" w:rsidRDefault="009F390A" w:rsidP="009F39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780" w:type="dxa"/>
          </w:tcPr>
          <w:p w14:paraId="79137116" w14:textId="77777777" w:rsidR="009F390A" w:rsidRPr="00F26BB8" w:rsidRDefault="009F390A" w:rsidP="009F390A">
            <w:pPr>
              <w:tabs>
                <w:tab w:val="center" w:pos="1417"/>
              </w:tabs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BETA (95% CI)</w:t>
            </w:r>
          </w:p>
        </w:tc>
        <w:tc>
          <w:tcPr>
            <w:tcW w:w="993" w:type="dxa"/>
          </w:tcPr>
          <w:p w14:paraId="79E6415D" w14:textId="77777777" w:rsidR="009F390A" w:rsidRPr="00F26BB8" w:rsidRDefault="009F390A" w:rsidP="009F39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39F6AC3C" w14:textId="4531CFF8" w:rsidR="009F390A" w:rsidRPr="00F26BB8" w:rsidRDefault="009F390A" w:rsidP="009F39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985" w:type="dxa"/>
          </w:tcPr>
          <w:p w14:paraId="58B6E5E3" w14:textId="7CB33094" w:rsidR="009F390A" w:rsidRPr="00F26BB8" w:rsidRDefault="009F390A" w:rsidP="009F39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BETA (95% CI)</w:t>
            </w:r>
          </w:p>
        </w:tc>
        <w:tc>
          <w:tcPr>
            <w:tcW w:w="850" w:type="dxa"/>
          </w:tcPr>
          <w:p w14:paraId="342EABB6" w14:textId="2CADF0E1" w:rsidR="009F390A" w:rsidRPr="00F26BB8" w:rsidRDefault="009F390A" w:rsidP="009F390A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26BB8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9F390A" w:rsidRPr="0060262D" w14:paraId="4E2A2767" w14:textId="7D7E3968" w:rsidTr="00F27C0F">
        <w:tc>
          <w:tcPr>
            <w:tcW w:w="1795" w:type="dxa"/>
            <w:vMerge w:val="restart"/>
          </w:tcPr>
          <w:p w14:paraId="2663D5D9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2557" w:type="dxa"/>
          </w:tcPr>
          <w:p w14:paraId="5F0FB2DB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Males</w:t>
            </w:r>
          </w:p>
        </w:tc>
        <w:tc>
          <w:tcPr>
            <w:tcW w:w="667" w:type="dxa"/>
            <w:vMerge w:val="restart"/>
          </w:tcPr>
          <w:p w14:paraId="1063E1C4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4,656</w:t>
            </w:r>
          </w:p>
        </w:tc>
        <w:tc>
          <w:tcPr>
            <w:tcW w:w="1780" w:type="dxa"/>
          </w:tcPr>
          <w:p w14:paraId="62D8DA04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3430C609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221D979B" w14:textId="2304373C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6,173</w:t>
            </w:r>
          </w:p>
        </w:tc>
        <w:tc>
          <w:tcPr>
            <w:tcW w:w="1985" w:type="dxa"/>
          </w:tcPr>
          <w:p w14:paraId="7A33CFB4" w14:textId="015BA46A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6E6D583E" w14:textId="27FEA601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90A" w:rsidRPr="0060262D" w14:paraId="244FEE86" w14:textId="73DF4053" w:rsidTr="00F27C0F">
        <w:tc>
          <w:tcPr>
            <w:tcW w:w="1795" w:type="dxa"/>
            <w:vMerge/>
          </w:tcPr>
          <w:p w14:paraId="423675FB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3E58F6AD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Females</w:t>
            </w:r>
          </w:p>
        </w:tc>
        <w:tc>
          <w:tcPr>
            <w:tcW w:w="667" w:type="dxa"/>
            <w:vMerge/>
          </w:tcPr>
          <w:p w14:paraId="6F34F0D3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5D07B022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0.39 (0.26, 0.51)</w:t>
            </w:r>
          </w:p>
        </w:tc>
        <w:tc>
          <w:tcPr>
            <w:tcW w:w="993" w:type="dxa"/>
          </w:tcPr>
          <w:p w14:paraId="0AFCEE55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1B2A4A02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8BE3063" w14:textId="33BF39B8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 xml:space="preserve"> 0.1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B860F5">
              <w:rPr>
                <w:rFonts w:ascii="Arial" w:hAnsi="Arial" w:cs="Arial"/>
                <w:sz w:val="18"/>
                <w:szCs w:val="18"/>
              </w:rPr>
              <w:t xml:space="preserve"> (0.00, 0.21)</w:t>
            </w:r>
          </w:p>
        </w:tc>
        <w:tc>
          <w:tcPr>
            <w:tcW w:w="850" w:type="dxa"/>
          </w:tcPr>
          <w:p w14:paraId="56B3AF74" w14:textId="6F334C0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0.04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F390A" w:rsidRPr="0060262D" w14:paraId="4D4950C4" w14:textId="465EE65B" w:rsidTr="00F27C0F">
        <w:tc>
          <w:tcPr>
            <w:tcW w:w="1795" w:type="dxa"/>
          </w:tcPr>
          <w:p w14:paraId="297E54A3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IQ</w:t>
            </w:r>
          </w:p>
        </w:tc>
        <w:tc>
          <w:tcPr>
            <w:tcW w:w="2557" w:type="dxa"/>
          </w:tcPr>
          <w:p w14:paraId="6E81AF67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7" w:type="dxa"/>
          </w:tcPr>
          <w:p w14:paraId="2A2DC03F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3,691</w:t>
            </w:r>
          </w:p>
        </w:tc>
        <w:tc>
          <w:tcPr>
            <w:tcW w:w="1780" w:type="dxa"/>
          </w:tcPr>
          <w:p w14:paraId="3834FFDD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-.02 (-0.02, -0.02)</w:t>
            </w:r>
          </w:p>
        </w:tc>
        <w:tc>
          <w:tcPr>
            <w:tcW w:w="993" w:type="dxa"/>
          </w:tcPr>
          <w:p w14:paraId="644885FE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0D748BA" w14:textId="73C7BFFA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6,102</w:t>
            </w:r>
          </w:p>
        </w:tc>
        <w:tc>
          <w:tcPr>
            <w:tcW w:w="1985" w:type="dxa"/>
          </w:tcPr>
          <w:p w14:paraId="20E4D97A" w14:textId="4A161F10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-0.03 (-0.03, -0.02)</w:t>
            </w:r>
          </w:p>
        </w:tc>
        <w:tc>
          <w:tcPr>
            <w:tcW w:w="850" w:type="dxa"/>
          </w:tcPr>
          <w:p w14:paraId="41B81C82" w14:textId="1DF89651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9F390A" w:rsidRPr="0060262D" w14:paraId="12A9F2E2" w14:textId="4F2A6CD6" w:rsidTr="00F27C0F">
        <w:tc>
          <w:tcPr>
            <w:tcW w:w="1795" w:type="dxa"/>
            <w:vMerge w:val="restart"/>
          </w:tcPr>
          <w:p w14:paraId="10AC53D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Maternal smoking</w:t>
            </w:r>
          </w:p>
        </w:tc>
        <w:tc>
          <w:tcPr>
            <w:tcW w:w="2557" w:type="dxa"/>
          </w:tcPr>
          <w:p w14:paraId="3E18EA0C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667" w:type="dxa"/>
            <w:vMerge w:val="restart"/>
            <w:shd w:val="clear" w:color="auto" w:fill="auto"/>
          </w:tcPr>
          <w:p w14:paraId="7C7F4AB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3,840</w:t>
            </w:r>
          </w:p>
        </w:tc>
        <w:tc>
          <w:tcPr>
            <w:tcW w:w="1780" w:type="dxa"/>
            <w:shd w:val="clear" w:color="auto" w:fill="auto"/>
          </w:tcPr>
          <w:p w14:paraId="3A6230B6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3F3950D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72A4CC4F" w14:textId="511CC91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0B64">
              <w:rPr>
                <w:rFonts w:ascii="Arial" w:hAnsi="Arial" w:cs="Arial"/>
                <w:sz w:val="18"/>
                <w:szCs w:val="18"/>
              </w:rPr>
              <w:t>4,542</w:t>
            </w:r>
          </w:p>
        </w:tc>
        <w:tc>
          <w:tcPr>
            <w:tcW w:w="1985" w:type="dxa"/>
          </w:tcPr>
          <w:p w14:paraId="3E2A63EE" w14:textId="4DB27846" w:rsidR="009F390A" w:rsidRPr="00480B64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299E1DC4" w14:textId="64AB58F2" w:rsidR="009F390A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90A" w:rsidRPr="0060262D" w14:paraId="208C387C" w14:textId="31E8C1BE" w:rsidTr="00F27C0F">
        <w:tc>
          <w:tcPr>
            <w:tcW w:w="1795" w:type="dxa"/>
            <w:vMerge/>
          </w:tcPr>
          <w:p w14:paraId="1CD795CE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59AC12D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667" w:type="dxa"/>
            <w:vMerge/>
            <w:shd w:val="clear" w:color="auto" w:fill="auto"/>
          </w:tcPr>
          <w:p w14:paraId="5E074604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5815E38A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 (0.23, 0.60)</w:t>
            </w:r>
          </w:p>
        </w:tc>
        <w:tc>
          <w:tcPr>
            <w:tcW w:w="993" w:type="dxa"/>
            <w:shd w:val="clear" w:color="auto" w:fill="auto"/>
          </w:tcPr>
          <w:p w14:paraId="5AC70809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03E56616" w14:textId="7777777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0546C4" w14:textId="52BCF44A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B64">
              <w:rPr>
                <w:rFonts w:ascii="Arial" w:hAnsi="Arial" w:cs="Arial"/>
                <w:sz w:val="18"/>
                <w:szCs w:val="18"/>
              </w:rPr>
              <w:t>0.34 (0.17, 0.50)</w:t>
            </w:r>
          </w:p>
        </w:tc>
        <w:tc>
          <w:tcPr>
            <w:tcW w:w="850" w:type="dxa"/>
          </w:tcPr>
          <w:p w14:paraId="495D722F" w14:textId="1C802C9C" w:rsidR="009F390A" w:rsidRPr="00480B64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0B64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9F390A" w:rsidRPr="0060262D" w14:paraId="66654BB5" w14:textId="20F25EF3" w:rsidTr="00F27C0F">
        <w:tc>
          <w:tcPr>
            <w:tcW w:w="1795" w:type="dxa"/>
            <w:vMerge w:val="restart"/>
          </w:tcPr>
          <w:p w14:paraId="3E5FA026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Maternal drinking</w:t>
            </w:r>
          </w:p>
        </w:tc>
        <w:tc>
          <w:tcPr>
            <w:tcW w:w="2557" w:type="dxa"/>
          </w:tcPr>
          <w:p w14:paraId="758FA6FF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67" w:type="dxa"/>
            <w:shd w:val="clear" w:color="auto" w:fill="auto"/>
          </w:tcPr>
          <w:p w14:paraId="0CDAAA88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3,702</w:t>
            </w:r>
          </w:p>
        </w:tc>
        <w:tc>
          <w:tcPr>
            <w:tcW w:w="1780" w:type="dxa"/>
            <w:shd w:val="clear" w:color="auto" w:fill="auto"/>
          </w:tcPr>
          <w:p w14:paraId="3BCCD48F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3C0351C8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239C889" w14:textId="585B472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480B64">
              <w:rPr>
                <w:rFonts w:ascii="Arial" w:hAnsi="Arial" w:cs="Arial"/>
                <w:sz w:val="18"/>
                <w:szCs w:val="18"/>
              </w:rPr>
              <w:t>4,375</w:t>
            </w:r>
          </w:p>
        </w:tc>
        <w:tc>
          <w:tcPr>
            <w:tcW w:w="1985" w:type="dxa"/>
          </w:tcPr>
          <w:p w14:paraId="7E54322F" w14:textId="35F49313" w:rsidR="009F390A" w:rsidRPr="00480B64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0D315D02" w14:textId="7C3C1756" w:rsidR="009F390A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90A" w:rsidRPr="0060262D" w14:paraId="40ECCF0D" w14:textId="39C9C934" w:rsidTr="00F27C0F">
        <w:tc>
          <w:tcPr>
            <w:tcW w:w="1795" w:type="dxa"/>
            <w:vMerge/>
          </w:tcPr>
          <w:p w14:paraId="571647BA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CCA96C5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1 - 5</w:t>
            </w:r>
          </w:p>
        </w:tc>
        <w:tc>
          <w:tcPr>
            <w:tcW w:w="667" w:type="dxa"/>
            <w:shd w:val="clear" w:color="auto" w:fill="auto"/>
          </w:tcPr>
          <w:p w14:paraId="7E7EC4D2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6051AE4A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-0.14 (-0.33, 0.05)</w:t>
            </w:r>
          </w:p>
        </w:tc>
        <w:tc>
          <w:tcPr>
            <w:tcW w:w="993" w:type="dxa"/>
            <w:shd w:val="clear" w:color="auto" w:fill="auto"/>
          </w:tcPr>
          <w:p w14:paraId="38982C6B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0.140</w:t>
            </w:r>
          </w:p>
        </w:tc>
        <w:tc>
          <w:tcPr>
            <w:tcW w:w="708" w:type="dxa"/>
          </w:tcPr>
          <w:p w14:paraId="5D4E3936" w14:textId="7777777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547E90" w14:textId="02BB11BA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-0.18 (-0.35, -0.00)</w:t>
            </w:r>
          </w:p>
        </w:tc>
        <w:tc>
          <w:tcPr>
            <w:tcW w:w="850" w:type="dxa"/>
          </w:tcPr>
          <w:p w14:paraId="0D38A191" w14:textId="28584710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0.049</w:t>
            </w:r>
          </w:p>
        </w:tc>
      </w:tr>
      <w:tr w:rsidR="009F390A" w:rsidRPr="0060262D" w14:paraId="5FE33455" w14:textId="509AEAB4" w:rsidTr="00F27C0F">
        <w:tc>
          <w:tcPr>
            <w:tcW w:w="1795" w:type="dxa"/>
            <w:vMerge/>
          </w:tcPr>
          <w:p w14:paraId="57CFF8D1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6089549F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6 - 10</w:t>
            </w:r>
          </w:p>
        </w:tc>
        <w:tc>
          <w:tcPr>
            <w:tcW w:w="667" w:type="dxa"/>
            <w:shd w:val="clear" w:color="auto" w:fill="auto"/>
          </w:tcPr>
          <w:p w14:paraId="3885C7BD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7F4C6F67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-0.24 (-0.45, -0.03)</w:t>
            </w:r>
          </w:p>
        </w:tc>
        <w:tc>
          <w:tcPr>
            <w:tcW w:w="993" w:type="dxa"/>
            <w:shd w:val="clear" w:color="auto" w:fill="auto"/>
          </w:tcPr>
          <w:p w14:paraId="325AC924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0.022</w:t>
            </w:r>
          </w:p>
        </w:tc>
        <w:tc>
          <w:tcPr>
            <w:tcW w:w="708" w:type="dxa"/>
          </w:tcPr>
          <w:p w14:paraId="16C34AE5" w14:textId="7777777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A8E9B2E" w14:textId="5DA3CD88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-0.26 (-0.45, -0.00)</w:t>
            </w:r>
          </w:p>
        </w:tc>
        <w:tc>
          <w:tcPr>
            <w:tcW w:w="850" w:type="dxa"/>
          </w:tcPr>
          <w:p w14:paraId="622AC99D" w14:textId="5DAAFE5D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</w:tr>
      <w:tr w:rsidR="009F390A" w:rsidRPr="0060262D" w14:paraId="02C58405" w14:textId="1E857E27" w:rsidTr="00F27C0F">
        <w:tc>
          <w:tcPr>
            <w:tcW w:w="1795" w:type="dxa"/>
            <w:vMerge/>
          </w:tcPr>
          <w:p w14:paraId="2A5B7AF2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2885621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– 15</w:t>
            </w:r>
          </w:p>
        </w:tc>
        <w:tc>
          <w:tcPr>
            <w:tcW w:w="667" w:type="dxa"/>
            <w:shd w:val="clear" w:color="auto" w:fill="auto"/>
          </w:tcPr>
          <w:p w14:paraId="3C6E7A38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7553846B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-0.48 (-0.74, -0.22)</w:t>
            </w:r>
          </w:p>
        </w:tc>
        <w:tc>
          <w:tcPr>
            <w:tcW w:w="993" w:type="dxa"/>
            <w:shd w:val="clear" w:color="auto" w:fill="auto"/>
          </w:tcPr>
          <w:p w14:paraId="200BE10D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3A314FA1" w14:textId="7777777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2765F1C" w14:textId="7010C6C1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-0.40 (-0.64, -0.16)</w:t>
            </w:r>
          </w:p>
        </w:tc>
        <w:tc>
          <w:tcPr>
            <w:tcW w:w="850" w:type="dxa"/>
          </w:tcPr>
          <w:p w14:paraId="02456A26" w14:textId="03ED0F8E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9F390A" w:rsidRPr="0060262D" w14:paraId="7C3556DF" w14:textId="3C05EE53" w:rsidTr="00F27C0F">
        <w:tc>
          <w:tcPr>
            <w:tcW w:w="1795" w:type="dxa"/>
            <w:vMerge/>
          </w:tcPr>
          <w:p w14:paraId="6E66748D" w14:textId="77777777" w:rsidR="009F390A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6B924307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16+</w:t>
            </w:r>
          </w:p>
        </w:tc>
        <w:tc>
          <w:tcPr>
            <w:tcW w:w="667" w:type="dxa"/>
            <w:shd w:val="clear" w:color="auto" w:fill="auto"/>
          </w:tcPr>
          <w:p w14:paraId="777D8404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  <w:shd w:val="clear" w:color="auto" w:fill="auto"/>
          </w:tcPr>
          <w:p w14:paraId="253E8065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-0.31 (-0.57, -0.05)</w:t>
            </w:r>
          </w:p>
        </w:tc>
        <w:tc>
          <w:tcPr>
            <w:tcW w:w="993" w:type="dxa"/>
            <w:shd w:val="clear" w:color="auto" w:fill="auto"/>
          </w:tcPr>
          <w:p w14:paraId="69D06EBE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0.020</w:t>
            </w:r>
          </w:p>
        </w:tc>
        <w:tc>
          <w:tcPr>
            <w:tcW w:w="708" w:type="dxa"/>
          </w:tcPr>
          <w:p w14:paraId="7B277E48" w14:textId="77777777" w:rsidR="009F390A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3962970F" w14:textId="4EA5BD9E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-0.33 (-0.57 - -0.90)</w:t>
            </w:r>
          </w:p>
        </w:tc>
        <w:tc>
          <w:tcPr>
            <w:tcW w:w="850" w:type="dxa"/>
          </w:tcPr>
          <w:p w14:paraId="4A94BAAC" w14:textId="387A5EED" w:rsidR="009F390A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0.007</w:t>
            </w:r>
          </w:p>
        </w:tc>
      </w:tr>
      <w:tr w:rsidR="009F390A" w:rsidRPr="0060262D" w14:paraId="71E634F6" w14:textId="46CA4521" w:rsidTr="00F27C0F">
        <w:tc>
          <w:tcPr>
            <w:tcW w:w="1795" w:type="dxa"/>
            <w:vMerge w:val="restart"/>
          </w:tcPr>
          <w:p w14:paraId="25529FC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Maternal education</w:t>
            </w:r>
          </w:p>
        </w:tc>
        <w:tc>
          <w:tcPr>
            <w:tcW w:w="2557" w:type="dxa"/>
          </w:tcPr>
          <w:p w14:paraId="6DC84505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667" w:type="dxa"/>
            <w:vMerge w:val="restart"/>
          </w:tcPr>
          <w:p w14:paraId="7DD4EA14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4,329</w:t>
            </w:r>
          </w:p>
        </w:tc>
        <w:tc>
          <w:tcPr>
            <w:tcW w:w="1780" w:type="dxa"/>
          </w:tcPr>
          <w:p w14:paraId="6C24FBB7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61D98C3F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7ABC09E" w14:textId="40C58E2A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5,709</w:t>
            </w:r>
          </w:p>
        </w:tc>
        <w:tc>
          <w:tcPr>
            <w:tcW w:w="1985" w:type="dxa"/>
          </w:tcPr>
          <w:p w14:paraId="2E168D97" w14:textId="476838A1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58CAEB5D" w14:textId="4998879C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90A" w:rsidRPr="0060262D" w14:paraId="35C12711" w14:textId="7BB42998" w:rsidTr="00F27C0F">
        <w:tc>
          <w:tcPr>
            <w:tcW w:w="1795" w:type="dxa"/>
            <w:vMerge/>
          </w:tcPr>
          <w:p w14:paraId="278AA6AC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D28DE24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 xml:space="preserve">Vocational </w:t>
            </w:r>
          </w:p>
        </w:tc>
        <w:tc>
          <w:tcPr>
            <w:tcW w:w="667" w:type="dxa"/>
            <w:vMerge/>
          </w:tcPr>
          <w:p w14:paraId="7ACF6DA0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02AD81F3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-0.12 (-0.41, 0.16)</w:t>
            </w:r>
          </w:p>
        </w:tc>
        <w:tc>
          <w:tcPr>
            <w:tcW w:w="993" w:type="dxa"/>
          </w:tcPr>
          <w:p w14:paraId="555EED44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0.399</w:t>
            </w:r>
          </w:p>
        </w:tc>
        <w:tc>
          <w:tcPr>
            <w:tcW w:w="708" w:type="dxa"/>
          </w:tcPr>
          <w:p w14:paraId="47A54DD2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3144F6C" w14:textId="0451575A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-0.17 (-0.40, 0.05)</w:t>
            </w:r>
          </w:p>
        </w:tc>
        <w:tc>
          <w:tcPr>
            <w:tcW w:w="850" w:type="dxa"/>
          </w:tcPr>
          <w:p w14:paraId="49ACB21E" w14:textId="7B973985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0.13</w:t>
            </w:r>
          </w:p>
        </w:tc>
      </w:tr>
      <w:tr w:rsidR="009F390A" w:rsidRPr="0060262D" w14:paraId="10260D11" w14:textId="0139F328" w:rsidTr="00F27C0F">
        <w:tc>
          <w:tcPr>
            <w:tcW w:w="1795" w:type="dxa"/>
            <w:vMerge/>
          </w:tcPr>
          <w:p w14:paraId="4E048E18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1FCBFD2C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O level</w:t>
            </w:r>
          </w:p>
        </w:tc>
        <w:tc>
          <w:tcPr>
            <w:tcW w:w="667" w:type="dxa"/>
            <w:vMerge/>
          </w:tcPr>
          <w:p w14:paraId="7F3BD439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5499581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-0.52 (-0.73, -0.31)</w:t>
            </w:r>
          </w:p>
        </w:tc>
        <w:tc>
          <w:tcPr>
            <w:tcW w:w="993" w:type="dxa"/>
          </w:tcPr>
          <w:p w14:paraId="62F94702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4D1F3578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0535E42" w14:textId="3F90C986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-0.39 (-0.56, -0.22)</w:t>
            </w:r>
          </w:p>
        </w:tc>
        <w:tc>
          <w:tcPr>
            <w:tcW w:w="850" w:type="dxa"/>
          </w:tcPr>
          <w:p w14:paraId="2731F93C" w14:textId="738698F3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9F390A" w:rsidRPr="0060262D" w14:paraId="40F70579" w14:textId="43333303" w:rsidTr="00F27C0F">
        <w:tc>
          <w:tcPr>
            <w:tcW w:w="1795" w:type="dxa"/>
            <w:vMerge/>
          </w:tcPr>
          <w:p w14:paraId="1ED009E3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E181299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A level</w:t>
            </w:r>
          </w:p>
        </w:tc>
        <w:tc>
          <w:tcPr>
            <w:tcW w:w="667" w:type="dxa"/>
            <w:vMerge/>
          </w:tcPr>
          <w:p w14:paraId="12E7A7D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5C1E7802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-0.87 (-1.09</w:t>
            </w:r>
            <w:proofErr w:type="gramStart"/>
            <w:r w:rsidRPr="00B860F5">
              <w:rPr>
                <w:rFonts w:ascii="Arial" w:hAnsi="Arial" w:cs="Arial"/>
                <w:sz w:val="18"/>
                <w:szCs w:val="18"/>
              </w:rPr>
              <w:t>,  -</w:t>
            </w:r>
            <w:proofErr w:type="gramEnd"/>
            <w:r w:rsidRPr="00B860F5">
              <w:rPr>
                <w:rFonts w:ascii="Arial" w:hAnsi="Arial" w:cs="Arial"/>
                <w:sz w:val="18"/>
                <w:szCs w:val="18"/>
              </w:rPr>
              <w:t>0.66)</w:t>
            </w:r>
          </w:p>
        </w:tc>
        <w:tc>
          <w:tcPr>
            <w:tcW w:w="993" w:type="dxa"/>
          </w:tcPr>
          <w:p w14:paraId="17EED892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BBE6FEE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6EC65D6" w14:textId="308FEB81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-0.89 (-1.07, -0.71)</w:t>
            </w:r>
          </w:p>
        </w:tc>
        <w:tc>
          <w:tcPr>
            <w:tcW w:w="850" w:type="dxa"/>
          </w:tcPr>
          <w:p w14:paraId="1E38D29F" w14:textId="0DA6A960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9F390A" w:rsidRPr="0060262D" w14:paraId="3C24BC71" w14:textId="04F4D55D" w:rsidTr="00F27C0F">
        <w:tc>
          <w:tcPr>
            <w:tcW w:w="1795" w:type="dxa"/>
            <w:vMerge/>
          </w:tcPr>
          <w:p w14:paraId="5F99C1C8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8ABF2CB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667" w:type="dxa"/>
            <w:vMerge/>
          </w:tcPr>
          <w:p w14:paraId="3D13F29E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414F7176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-1.33 (-1.56, -1.10)</w:t>
            </w:r>
          </w:p>
        </w:tc>
        <w:tc>
          <w:tcPr>
            <w:tcW w:w="993" w:type="dxa"/>
          </w:tcPr>
          <w:p w14:paraId="1FC0A272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6C956703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1B48928" w14:textId="1C4A74D4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-1.41 (-1.60, -1.21)</w:t>
            </w:r>
          </w:p>
        </w:tc>
        <w:tc>
          <w:tcPr>
            <w:tcW w:w="850" w:type="dxa"/>
          </w:tcPr>
          <w:p w14:paraId="3FA9FBB8" w14:textId="4DBC8E88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9F390A" w:rsidRPr="0060262D" w14:paraId="3FE67C07" w14:textId="772A9EC0" w:rsidTr="00F27C0F">
        <w:tc>
          <w:tcPr>
            <w:tcW w:w="1795" w:type="dxa"/>
            <w:vMerge w:val="restart"/>
          </w:tcPr>
          <w:p w14:paraId="685E0A6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 xml:space="preserve">Paternal </w:t>
            </w:r>
            <w:r>
              <w:rPr>
                <w:rFonts w:ascii="Arial" w:hAnsi="Arial" w:cs="Arial"/>
                <w:sz w:val="18"/>
                <w:szCs w:val="18"/>
              </w:rPr>
              <w:t>occupation</w:t>
            </w:r>
          </w:p>
        </w:tc>
        <w:tc>
          <w:tcPr>
            <w:tcW w:w="2557" w:type="dxa"/>
          </w:tcPr>
          <w:p w14:paraId="7AC1D29A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 xml:space="preserve">Professional occupations </w:t>
            </w:r>
          </w:p>
        </w:tc>
        <w:tc>
          <w:tcPr>
            <w:tcW w:w="667" w:type="dxa"/>
            <w:vMerge w:val="restart"/>
          </w:tcPr>
          <w:p w14:paraId="01216F06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4,011</w:t>
            </w:r>
          </w:p>
        </w:tc>
        <w:tc>
          <w:tcPr>
            <w:tcW w:w="1780" w:type="dxa"/>
          </w:tcPr>
          <w:p w14:paraId="7AACD6EC" w14:textId="77777777" w:rsidR="009F390A" w:rsidRPr="00B860F5" w:rsidRDefault="009F390A" w:rsidP="009F390A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53BE2035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50976C58" w14:textId="75EBC9C8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5,251</w:t>
            </w:r>
          </w:p>
        </w:tc>
        <w:tc>
          <w:tcPr>
            <w:tcW w:w="1985" w:type="dxa"/>
          </w:tcPr>
          <w:p w14:paraId="1DF49BBB" w14:textId="6F70AEFF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14:paraId="391934F2" w14:textId="55B4DC42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9F390A" w:rsidRPr="0060262D" w14:paraId="1D4962D7" w14:textId="1710F1DF" w:rsidTr="00F27C0F">
        <w:tc>
          <w:tcPr>
            <w:tcW w:w="1795" w:type="dxa"/>
            <w:vMerge/>
          </w:tcPr>
          <w:p w14:paraId="0830EC2B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57E0D602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Managerial/technical occupations</w:t>
            </w:r>
          </w:p>
        </w:tc>
        <w:tc>
          <w:tcPr>
            <w:tcW w:w="667" w:type="dxa"/>
            <w:vMerge/>
          </w:tcPr>
          <w:p w14:paraId="0C20A080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5ABA06FF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0.29 (0.10, 0.48)</w:t>
            </w:r>
          </w:p>
        </w:tc>
        <w:tc>
          <w:tcPr>
            <w:tcW w:w="993" w:type="dxa"/>
          </w:tcPr>
          <w:p w14:paraId="2DAB3CD4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 xml:space="preserve">0.002  </w:t>
            </w:r>
          </w:p>
        </w:tc>
        <w:tc>
          <w:tcPr>
            <w:tcW w:w="708" w:type="dxa"/>
          </w:tcPr>
          <w:p w14:paraId="776E7E2B" w14:textId="77777777" w:rsidR="009F390A" w:rsidRPr="00B860F5" w:rsidRDefault="009F390A" w:rsidP="00F27C0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4677AFD" w14:textId="50F65F80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0.31 (0.13, 0.49)</w:t>
            </w:r>
          </w:p>
        </w:tc>
        <w:tc>
          <w:tcPr>
            <w:tcW w:w="850" w:type="dxa"/>
          </w:tcPr>
          <w:p w14:paraId="001BB635" w14:textId="1672BC8D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9F390A" w:rsidRPr="0060262D" w14:paraId="5C9A55A5" w14:textId="4229B997" w:rsidTr="00F27C0F">
        <w:tc>
          <w:tcPr>
            <w:tcW w:w="1795" w:type="dxa"/>
            <w:vMerge/>
          </w:tcPr>
          <w:p w14:paraId="23619312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7153DF85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860F5">
              <w:rPr>
                <w:rFonts w:ascii="Arial" w:hAnsi="Arial" w:cs="Arial"/>
                <w:sz w:val="18"/>
                <w:szCs w:val="18"/>
              </w:rPr>
              <w:t>Non manual</w:t>
            </w:r>
            <w:proofErr w:type="gramEnd"/>
            <w:r w:rsidRPr="00B860F5">
              <w:rPr>
                <w:rFonts w:ascii="Arial" w:hAnsi="Arial" w:cs="Arial"/>
                <w:sz w:val="18"/>
                <w:szCs w:val="18"/>
              </w:rPr>
              <w:t xml:space="preserve"> skilled occupations</w:t>
            </w:r>
          </w:p>
        </w:tc>
        <w:tc>
          <w:tcPr>
            <w:tcW w:w="667" w:type="dxa"/>
            <w:vMerge/>
          </w:tcPr>
          <w:p w14:paraId="333180FF" w14:textId="77777777" w:rsidR="009F390A" w:rsidRPr="00B860F5" w:rsidRDefault="009F390A" w:rsidP="009F390A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0D2E8FCE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0.56 (0.31, 0.80)</w:t>
            </w:r>
          </w:p>
        </w:tc>
        <w:tc>
          <w:tcPr>
            <w:tcW w:w="993" w:type="dxa"/>
          </w:tcPr>
          <w:p w14:paraId="4E4F8B28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E64CFDA" w14:textId="77777777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780E58B" w14:textId="16BA9CE0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0.31 (0.27, 0.71)</w:t>
            </w:r>
          </w:p>
        </w:tc>
        <w:tc>
          <w:tcPr>
            <w:tcW w:w="850" w:type="dxa"/>
          </w:tcPr>
          <w:p w14:paraId="55C1A162" w14:textId="4AB82844" w:rsidR="009F390A" w:rsidRPr="00B860F5" w:rsidRDefault="009F390A" w:rsidP="009F390A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F627D5" w:rsidRPr="0060262D" w14:paraId="1C7DDAE9" w14:textId="0059186D" w:rsidTr="00F27C0F">
        <w:tc>
          <w:tcPr>
            <w:tcW w:w="1795" w:type="dxa"/>
            <w:vMerge/>
          </w:tcPr>
          <w:p w14:paraId="27D48C29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2011C5FB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Manual skilled occupations</w:t>
            </w:r>
          </w:p>
        </w:tc>
        <w:tc>
          <w:tcPr>
            <w:tcW w:w="667" w:type="dxa"/>
            <w:vMerge/>
          </w:tcPr>
          <w:p w14:paraId="27607CF9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3BA7201E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0.86 (0.66, 1.07)</w:t>
            </w:r>
          </w:p>
        </w:tc>
        <w:tc>
          <w:tcPr>
            <w:tcW w:w="993" w:type="dxa"/>
          </w:tcPr>
          <w:p w14:paraId="1587F991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05DC33A1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A6F65F3" w14:textId="1FA26F71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0.91 (0.72, 1.10)</w:t>
            </w:r>
          </w:p>
        </w:tc>
        <w:tc>
          <w:tcPr>
            <w:tcW w:w="850" w:type="dxa"/>
          </w:tcPr>
          <w:p w14:paraId="750ACFAE" w14:textId="3599F2E8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F627D5" w:rsidRPr="0060262D" w14:paraId="3597D103" w14:textId="3ACE4E5C" w:rsidTr="00F27C0F">
        <w:tc>
          <w:tcPr>
            <w:tcW w:w="1795" w:type="dxa"/>
            <w:vMerge/>
          </w:tcPr>
          <w:p w14:paraId="2343EF11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0373187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Partly skilled occupations</w:t>
            </w:r>
          </w:p>
        </w:tc>
        <w:tc>
          <w:tcPr>
            <w:tcW w:w="667" w:type="dxa"/>
            <w:vMerge/>
          </w:tcPr>
          <w:p w14:paraId="732E3D3B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4FEFF612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1.05 (0.76, 1.34)</w:t>
            </w:r>
          </w:p>
        </w:tc>
        <w:tc>
          <w:tcPr>
            <w:tcW w:w="993" w:type="dxa"/>
          </w:tcPr>
          <w:p w14:paraId="43BFF146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68F517E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D29402C" w14:textId="6E08723D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0.95 (0.71, 1.20)</w:t>
            </w:r>
          </w:p>
        </w:tc>
        <w:tc>
          <w:tcPr>
            <w:tcW w:w="850" w:type="dxa"/>
          </w:tcPr>
          <w:p w14:paraId="17A0E2EF" w14:textId="551384B2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F627D5" w:rsidRPr="0060262D" w14:paraId="274417A2" w14:textId="122EB78E" w:rsidTr="00F27C0F">
        <w:tc>
          <w:tcPr>
            <w:tcW w:w="1795" w:type="dxa"/>
            <w:vMerge/>
          </w:tcPr>
          <w:p w14:paraId="1C3A3DFA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7" w:type="dxa"/>
          </w:tcPr>
          <w:p w14:paraId="01686A27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Unskilled occupations</w:t>
            </w:r>
          </w:p>
        </w:tc>
        <w:tc>
          <w:tcPr>
            <w:tcW w:w="667" w:type="dxa"/>
            <w:vMerge/>
          </w:tcPr>
          <w:p w14:paraId="56DDB78C" w14:textId="77777777" w:rsidR="00F627D5" w:rsidRPr="00B860F5" w:rsidRDefault="00F627D5" w:rsidP="00F627D5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0" w:type="dxa"/>
          </w:tcPr>
          <w:p w14:paraId="12D766DB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1.45 (0.93, 1.98)</w:t>
            </w:r>
          </w:p>
        </w:tc>
        <w:tc>
          <w:tcPr>
            <w:tcW w:w="993" w:type="dxa"/>
          </w:tcPr>
          <w:p w14:paraId="6C918FBC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C1D8A9C" w14:textId="77777777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BD3ED1" w14:textId="68D6884A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1.18 (0.79, 1.58)</w:t>
            </w:r>
          </w:p>
        </w:tc>
        <w:tc>
          <w:tcPr>
            <w:tcW w:w="850" w:type="dxa"/>
          </w:tcPr>
          <w:p w14:paraId="25447610" w14:textId="093760BE" w:rsidR="00F627D5" w:rsidRPr="00B860F5" w:rsidRDefault="00F627D5" w:rsidP="00F627D5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860F5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bookmarkEnd w:id="3"/>
    </w:tbl>
    <w:p w14:paraId="448DDCD6" w14:textId="5B94826B" w:rsidR="003F5CEE" w:rsidRPr="005C2A08" w:rsidRDefault="00F022DF" w:rsidP="005C2A08">
      <w:pPr>
        <w:pStyle w:val="ListParagraph"/>
        <w:tabs>
          <w:tab w:val="left" w:pos="426"/>
        </w:tabs>
        <w:spacing w:after="80" w:line="240" w:lineRule="auto"/>
        <w:ind w:left="0"/>
        <w:rPr>
          <w:rFonts w:ascii="Arial" w:hAnsi="Arial" w:cs="Arial"/>
          <w:b/>
        </w:rPr>
      </w:pPr>
      <w:r w:rsidRPr="003519F8">
        <w:rPr>
          <w:b/>
        </w:rPr>
        <w:br w:type="page"/>
      </w:r>
    </w:p>
    <w:tbl>
      <w:tblPr>
        <w:tblStyle w:val="TableGrid"/>
        <w:tblpPr w:leftFromText="180" w:rightFromText="180" w:vertAnchor="text" w:horzAnchor="margin" w:tblpY="1306"/>
        <w:tblW w:w="15021" w:type="dxa"/>
        <w:tblLayout w:type="fixed"/>
        <w:tblLook w:val="04A0" w:firstRow="1" w:lastRow="0" w:firstColumn="1" w:lastColumn="0" w:noHBand="0" w:noVBand="1"/>
      </w:tblPr>
      <w:tblGrid>
        <w:gridCol w:w="1271"/>
        <w:gridCol w:w="1843"/>
        <w:gridCol w:w="709"/>
        <w:gridCol w:w="1417"/>
        <w:gridCol w:w="851"/>
        <w:gridCol w:w="708"/>
        <w:gridCol w:w="1418"/>
        <w:gridCol w:w="850"/>
        <w:gridCol w:w="567"/>
        <w:gridCol w:w="1560"/>
        <w:gridCol w:w="850"/>
        <w:gridCol w:w="567"/>
        <w:gridCol w:w="1559"/>
        <w:gridCol w:w="851"/>
      </w:tblGrid>
      <w:tr w:rsidR="00ED67E6" w:rsidRPr="00320150" w14:paraId="1594FC1F" w14:textId="77777777" w:rsidTr="00ED67E6">
        <w:tc>
          <w:tcPr>
            <w:tcW w:w="3114" w:type="dxa"/>
            <w:gridSpan w:val="2"/>
          </w:tcPr>
          <w:p w14:paraId="1C8EA71C" w14:textId="77777777" w:rsidR="00ED67E6" w:rsidRPr="00085F61" w:rsidRDefault="00ED67E6" w:rsidP="00ED67E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77" w:type="dxa"/>
            <w:gridSpan w:val="3"/>
          </w:tcPr>
          <w:p w14:paraId="27AD9E70" w14:textId="77777777" w:rsidR="00ED67E6" w:rsidRPr="00085F61" w:rsidRDefault="00ED67E6" w:rsidP="00ED67E6">
            <w:pPr>
              <w:tabs>
                <w:tab w:val="left" w:pos="776"/>
                <w:tab w:val="center" w:pos="1522"/>
              </w:tabs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WEEKLY SMOKING AT AGE 17</w:t>
            </w:r>
          </w:p>
        </w:tc>
        <w:tc>
          <w:tcPr>
            <w:tcW w:w="2976" w:type="dxa"/>
            <w:gridSpan w:val="3"/>
          </w:tcPr>
          <w:p w14:paraId="4AA3EA2E" w14:textId="77777777" w:rsidR="00ED67E6" w:rsidRPr="00085F61" w:rsidRDefault="00ED67E6" w:rsidP="00ED67E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WEEKLY SMOKING AT AGE 21</w:t>
            </w:r>
          </w:p>
        </w:tc>
        <w:tc>
          <w:tcPr>
            <w:tcW w:w="2977" w:type="dxa"/>
            <w:gridSpan w:val="3"/>
          </w:tcPr>
          <w:p w14:paraId="0D5BC918" w14:textId="77777777" w:rsidR="00ED67E6" w:rsidRPr="00085F61" w:rsidRDefault="00ED67E6" w:rsidP="00ED67E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FTND AT AGE 17</w:t>
            </w:r>
          </w:p>
        </w:tc>
        <w:tc>
          <w:tcPr>
            <w:tcW w:w="2977" w:type="dxa"/>
            <w:gridSpan w:val="3"/>
          </w:tcPr>
          <w:p w14:paraId="153E6427" w14:textId="77777777" w:rsidR="00ED67E6" w:rsidRPr="00085F61" w:rsidRDefault="00ED67E6" w:rsidP="00ED67E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FTND AT AGE 21</w:t>
            </w:r>
          </w:p>
        </w:tc>
      </w:tr>
      <w:tr w:rsidR="00ED67E6" w:rsidRPr="00320150" w14:paraId="624AFD10" w14:textId="77777777" w:rsidTr="00ED67E6">
        <w:tc>
          <w:tcPr>
            <w:tcW w:w="1271" w:type="dxa"/>
          </w:tcPr>
          <w:p w14:paraId="0F98DD79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5C1205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1843" w:type="dxa"/>
          </w:tcPr>
          <w:p w14:paraId="767524E0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</w:tc>
        <w:tc>
          <w:tcPr>
            <w:tcW w:w="709" w:type="dxa"/>
          </w:tcPr>
          <w:p w14:paraId="07148EE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417" w:type="dxa"/>
          </w:tcPr>
          <w:p w14:paraId="3AB9F7A0" w14:textId="77777777" w:rsidR="00ED67E6" w:rsidRPr="00085F61" w:rsidRDefault="00ED67E6" w:rsidP="00ED67E6">
            <w:pPr>
              <w:tabs>
                <w:tab w:val="center" w:pos="1417"/>
              </w:tabs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OR (95% CI)</w:t>
            </w:r>
          </w:p>
        </w:tc>
        <w:tc>
          <w:tcPr>
            <w:tcW w:w="851" w:type="dxa"/>
          </w:tcPr>
          <w:p w14:paraId="0B5D7D3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708" w:type="dxa"/>
          </w:tcPr>
          <w:p w14:paraId="1C992A0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418" w:type="dxa"/>
          </w:tcPr>
          <w:p w14:paraId="3AEF1FB9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OR (95% CI)</w:t>
            </w:r>
          </w:p>
        </w:tc>
        <w:tc>
          <w:tcPr>
            <w:tcW w:w="850" w:type="dxa"/>
          </w:tcPr>
          <w:p w14:paraId="02A0BE5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</w:tcPr>
          <w:p w14:paraId="6BB404E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60" w:type="dxa"/>
          </w:tcPr>
          <w:p w14:paraId="742CC2D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OR (95% CI)</w:t>
            </w:r>
          </w:p>
        </w:tc>
        <w:tc>
          <w:tcPr>
            <w:tcW w:w="850" w:type="dxa"/>
          </w:tcPr>
          <w:p w14:paraId="743BE0C3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  <w:tc>
          <w:tcPr>
            <w:tcW w:w="567" w:type="dxa"/>
          </w:tcPr>
          <w:p w14:paraId="382A8244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N</w:t>
            </w:r>
          </w:p>
        </w:tc>
        <w:tc>
          <w:tcPr>
            <w:tcW w:w="1559" w:type="dxa"/>
          </w:tcPr>
          <w:p w14:paraId="51D4340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OR (95% CI)</w:t>
            </w:r>
          </w:p>
        </w:tc>
        <w:tc>
          <w:tcPr>
            <w:tcW w:w="851" w:type="dxa"/>
          </w:tcPr>
          <w:p w14:paraId="54DDF69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5F61">
              <w:rPr>
                <w:rFonts w:ascii="Arial" w:hAnsi="Arial" w:cs="Arial"/>
                <w:b/>
                <w:sz w:val="16"/>
                <w:szCs w:val="16"/>
              </w:rPr>
              <w:t>P-value</w:t>
            </w:r>
          </w:p>
        </w:tc>
      </w:tr>
      <w:tr w:rsidR="00ED67E6" w:rsidRPr="00320150" w14:paraId="35B63A64" w14:textId="77777777" w:rsidTr="00ED67E6">
        <w:tc>
          <w:tcPr>
            <w:tcW w:w="1271" w:type="dxa"/>
            <w:vMerge w:val="restart"/>
          </w:tcPr>
          <w:p w14:paraId="71DB3DB4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Sex</w:t>
            </w:r>
          </w:p>
        </w:tc>
        <w:tc>
          <w:tcPr>
            <w:tcW w:w="1843" w:type="dxa"/>
          </w:tcPr>
          <w:p w14:paraId="02DB1C01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Males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2ACDFE59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4,090</w:t>
            </w:r>
          </w:p>
        </w:tc>
        <w:tc>
          <w:tcPr>
            <w:tcW w:w="1417" w:type="dxa"/>
            <w:shd w:val="clear" w:color="auto" w:fill="auto"/>
          </w:tcPr>
          <w:p w14:paraId="3BA367B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6CE979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E9B74D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4,128</w:t>
            </w:r>
          </w:p>
        </w:tc>
        <w:tc>
          <w:tcPr>
            <w:tcW w:w="1418" w:type="dxa"/>
            <w:shd w:val="clear" w:color="auto" w:fill="auto"/>
          </w:tcPr>
          <w:p w14:paraId="6CDD6FC2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6154CA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7A2A812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510</w:t>
            </w:r>
          </w:p>
        </w:tc>
        <w:tc>
          <w:tcPr>
            <w:tcW w:w="1560" w:type="dxa"/>
          </w:tcPr>
          <w:p w14:paraId="4BA990E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327EE2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DE8A6B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562</w:t>
            </w:r>
          </w:p>
        </w:tc>
        <w:tc>
          <w:tcPr>
            <w:tcW w:w="1559" w:type="dxa"/>
          </w:tcPr>
          <w:p w14:paraId="11506BB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540E5A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67E6" w:rsidRPr="00320150" w14:paraId="01B80BC4" w14:textId="77777777" w:rsidTr="00ED67E6">
        <w:tc>
          <w:tcPr>
            <w:tcW w:w="1271" w:type="dxa"/>
            <w:vMerge/>
          </w:tcPr>
          <w:p w14:paraId="2AEACD32" w14:textId="77777777" w:rsidR="00ED67E6" w:rsidRPr="005C1205" w:rsidRDefault="00ED67E6" w:rsidP="00ED67E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CCEB9DB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Females</w:t>
            </w:r>
          </w:p>
        </w:tc>
        <w:tc>
          <w:tcPr>
            <w:tcW w:w="709" w:type="dxa"/>
            <w:vMerge/>
            <w:shd w:val="clear" w:color="auto" w:fill="auto"/>
          </w:tcPr>
          <w:p w14:paraId="71BCACF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E45937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1.14 (0.97, 1.34)</w:t>
            </w:r>
          </w:p>
        </w:tc>
        <w:tc>
          <w:tcPr>
            <w:tcW w:w="851" w:type="dxa"/>
            <w:shd w:val="clear" w:color="auto" w:fill="auto"/>
          </w:tcPr>
          <w:p w14:paraId="7E3649F6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0.123</w:t>
            </w:r>
          </w:p>
        </w:tc>
        <w:tc>
          <w:tcPr>
            <w:tcW w:w="708" w:type="dxa"/>
            <w:vMerge/>
            <w:shd w:val="clear" w:color="auto" w:fill="auto"/>
          </w:tcPr>
          <w:p w14:paraId="03C0629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6924CC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1.13 (0.96, 1.33)</w:t>
            </w:r>
          </w:p>
        </w:tc>
        <w:tc>
          <w:tcPr>
            <w:tcW w:w="850" w:type="dxa"/>
            <w:shd w:val="clear" w:color="auto" w:fill="auto"/>
          </w:tcPr>
          <w:p w14:paraId="35989B6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0.132</w:t>
            </w:r>
          </w:p>
        </w:tc>
        <w:tc>
          <w:tcPr>
            <w:tcW w:w="567" w:type="dxa"/>
          </w:tcPr>
          <w:p w14:paraId="3A8DA25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699D61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1.19 (0.82, 0.73)</w:t>
            </w:r>
          </w:p>
        </w:tc>
        <w:tc>
          <w:tcPr>
            <w:tcW w:w="850" w:type="dxa"/>
          </w:tcPr>
          <w:p w14:paraId="36B7458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0.366</w:t>
            </w:r>
          </w:p>
        </w:tc>
        <w:tc>
          <w:tcPr>
            <w:tcW w:w="567" w:type="dxa"/>
          </w:tcPr>
          <w:p w14:paraId="2FF38B6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D38118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0.85 (0.57, 1.28)</w:t>
            </w:r>
          </w:p>
        </w:tc>
        <w:tc>
          <w:tcPr>
            <w:tcW w:w="851" w:type="dxa"/>
          </w:tcPr>
          <w:p w14:paraId="5B059F2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0.436</w:t>
            </w:r>
          </w:p>
        </w:tc>
      </w:tr>
      <w:tr w:rsidR="00ED67E6" w:rsidRPr="00320150" w14:paraId="50F77B6D" w14:textId="77777777" w:rsidTr="00ED67E6">
        <w:tc>
          <w:tcPr>
            <w:tcW w:w="1271" w:type="dxa"/>
          </w:tcPr>
          <w:p w14:paraId="0CA81B33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IQ</w:t>
            </w:r>
          </w:p>
        </w:tc>
        <w:tc>
          <w:tcPr>
            <w:tcW w:w="1843" w:type="dxa"/>
          </w:tcPr>
          <w:p w14:paraId="28282176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Per additional point</w:t>
            </w:r>
          </w:p>
        </w:tc>
        <w:tc>
          <w:tcPr>
            <w:tcW w:w="709" w:type="dxa"/>
            <w:shd w:val="clear" w:color="auto" w:fill="auto"/>
          </w:tcPr>
          <w:p w14:paraId="2698839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3.435</w:t>
            </w:r>
          </w:p>
        </w:tc>
        <w:tc>
          <w:tcPr>
            <w:tcW w:w="1417" w:type="dxa"/>
            <w:shd w:val="clear" w:color="auto" w:fill="auto"/>
          </w:tcPr>
          <w:p w14:paraId="43FD6A13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0.99 (0.99, 0.99)</w:t>
            </w:r>
          </w:p>
        </w:tc>
        <w:tc>
          <w:tcPr>
            <w:tcW w:w="851" w:type="dxa"/>
            <w:shd w:val="clear" w:color="auto" w:fill="auto"/>
          </w:tcPr>
          <w:p w14:paraId="6BDB22C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708" w:type="dxa"/>
            <w:shd w:val="clear" w:color="auto" w:fill="auto"/>
          </w:tcPr>
          <w:p w14:paraId="50D2BDA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3,209</w:t>
            </w:r>
          </w:p>
        </w:tc>
        <w:tc>
          <w:tcPr>
            <w:tcW w:w="1418" w:type="dxa"/>
            <w:shd w:val="clear" w:color="auto" w:fill="auto"/>
          </w:tcPr>
          <w:p w14:paraId="3FC1BB4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0.99 (0.99, 1.00)</w:t>
            </w:r>
          </w:p>
        </w:tc>
        <w:tc>
          <w:tcPr>
            <w:tcW w:w="850" w:type="dxa"/>
            <w:shd w:val="clear" w:color="auto" w:fill="auto"/>
          </w:tcPr>
          <w:p w14:paraId="063B75C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14:paraId="32232AD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A2F4D2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0.98 (0.97, 0.99)</w:t>
            </w:r>
          </w:p>
        </w:tc>
        <w:tc>
          <w:tcPr>
            <w:tcW w:w="850" w:type="dxa"/>
          </w:tcPr>
          <w:p w14:paraId="53AEA85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6E7D7BD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1559" w:type="dxa"/>
          </w:tcPr>
          <w:p w14:paraId="5F046CE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0.98 (0.97, 0.99)</w:t>
            </w:r>
          </w:p>
        </w:tc>
        <w:tc>
          <w:tcPr>
            <w:tcW w:w="851" w:type="dxa"/>
          </w:tcPr>
          <w:p w14:paraId="47D1A6C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</w:tr>
      <w:tr w:rsidR="00ED67E6" w:rsidRPr="00320150" w14:paraId="795A7DD8" w14:textId="77777777" w:rsidTr="00ED67E6">
        <w:tc>
          <w:tcPr>
            <w:tcW w:w="1271" w:type="dxa"/>
            <w:vMerge w:val="restart"/>
          </w:tcPr>
          <w:p w14:paraId="4146F6B7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Maternal smoking</w:t>
            </w:r>
          </w:p>
        </w:tc>
        <w:tc>
          <w:tcPr>
            <w:tcW w:w="1843" w:type="dxa"/>
          </w:tcPr>
          <w:p w14:paraId="5A739675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F5FE763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3,206</w:t>
            </w:r>
          </w:p>
        </w:tc>
        <w:tc>
          <w:tcPr>
            <w:tcW w:w="1417" w:type="dxa"/>
            <w:shd w:val="clear" w:color="auto" w:fill="auto"/>
          </w:tcPr>
          <w:p w14:paraId="3D3C957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83F8BB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18DED06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3,237</w:t>
            </w:r>
          </w:p>
        </w:tc>
        <w:tc>
          <w:tcPr>
            <w:tcW w:w="1418" w:type="dxa"/>
            <w:shd w:val="clear" w:color="auto" w:fill="auto"/>
          </w:tcPr>
          <w:p w14:paraId="36ECF33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B3BD7A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1CDFF5D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376</w:t>
            </w:r>
          </w:p>
        </w:tc>
        <w:tc>
          <w:tcPr>
            <w:tcW w:w="1560" w:type="dxa"/>
          </w:tcPr>
          <w:p w14:paraId="56CA3B6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7557CC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15A04B5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403</w:t>
            </w:r>
          </w:p>
        </w:tc>
        <w:tc>
          <w:tcPr>
            <w:tcW w:w="1559" w:type="dxa"/>
          </w:tcPr>
          <w:p w14:paraId="4176FDC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0CF3A054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67E6" w:rsidRPr="00320150" w14:paraId="39B15453" w14:textId="77777777" w:rsidTr="00ED67E6">
        <w:tc>
          <w:tcPr>
            <w:tcW w:w="1271" w:type="dxa"/>
            <w:vMerge/>
          </w:tcPr>
          <w:p w14:paraId="1F9AC4AD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F77E868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709" w:type="dxa"/>
            <w:vMerge/>
            <w:shd w:val="clear" w:color="auto" w:fill="auto"/>
          </w:tcPr>
          <w:p w14:paraId="061BA32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D4F63BD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2.84 (2.26, 3.57)</w:t>
            </w:r>
          </w:p>
        </w:tc>
        <w:tc>
          <w:tcPr>
            <w:tcW w:w="851" w:type="dxa"/>
            <w:shd w:val="clear" w:color="auto" w:fill="auto"/>
          </w:tcPr>
          <w:p w14:paraId="19B22F9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63D7825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DB084C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2.70 (2.17, 3.35)</w:t>
            </w:r>
          </w:p>
        </w:tc>
        <w:tc>
          <w:tcPr>
            <w:tcW w:w="850" w:type="dxa"/>
            <w:shd w:val="clear" w:color="auto" w:fill="auto"/>
          </w:tcPr>
          <w:p w14:paraId="57E25DB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22333C9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2A8E67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1.43 (0.90, 2.27</w:t>
            </w:r>
          </w:p>
        </w:tc>
        <w:tc>
          <w:tcPr>
            <w:tcW w:w="850" w:type="dxa"/>
          </w:tcPr>
          <w:p w14:paraId="449D589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0.130</w:t>
            </w:r>
          </w:p>
        </w:tc>
        <w:tc>
          <w:tcPr>
            <w:tcW w:w="567" w:type="dxa"/>
          </w:tcPr>
          <w:p w14:paraId="635D5786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EF39D6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1.49 (0.86, 2.28)</w:t>
            </w:r>
          </w:p>
        </w:tc>
        <w:tc>
          <w:tcPr>
            <w:tcW w:w="851" w:type="dxa"/>
          </w:tcPr>
          <w:p w14:paraId="32E942B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0.179</w:t>
            </w:r>
          </w:p>
        </w:tc>
      </w:tr>
      <w:tr w:rsidR="00ED67E6" w:rsidRPr="00320150" w14:paraId="1C67818E" w14:textId="77777777" w:rsidTr="00ED67E6">
        <w:tc>
          <w:tcPr>
            <w:tcW w:w="1271" w:type="dxa"/>
            <w:vMerge w:val="restart"/>
          </w:tcPr>
          <w:p w14:paraId="62FCD8EE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Maternal drinking</w:t>
            </w:r>
          </w:p>
        </w:tc>
        <w:tc>
          <w:tcPr>
            <w:tcW w:w="1843" w:type="dxa"/>
          </w:tcPr>
          <w:p w14:paraId="191B0811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3D113357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3,083</w:t>
            </w:r>
          </w:p>
        </w:tc>
        <w:tc>
          <w:tcPr>
            <w:tcW w:w="1417" w:type="dxa"/>
            <w:shd w:val="clear" w:color="auto" w:fill="auto"/>
          </w:tcPr>
          <w:p w14:paraId="57EB6F2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E1480E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3A3597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3,123</w:t>
            </w:r>
          </w:p>
        </w:tc>
        <w:tc>
          <w:tcPr>
            <w:tcW w:w="1418" w:type="dxa"/>
            <w:shd w:val="clear" w:color="auto" w:fill="auto"/>
          </w:tcPr>
          <w:p w14:paraId="5CAD1C99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82F141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1228F8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365</w:t>
            </w:r>
          </w:p>
        </w:tc>
        <w:tc>
          <w:tcPr>
            <w:tcW w:w="1560" w:type="dxa"/>
          </w:tcPr>
          <w:p w14:paraId="65E8C12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2D46B4D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0C951E8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388</w:t>
            </w:r>
          </w:p>
        </w:tc>
        <w:tc>
          <w:tcPr>
            <w:tcW w:w="1559" w:type="dxa"/>
          </w:tcPr>
          <w:p w14:paraId="4FC1339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41E57FE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67E6" w:rsidRPr="00320150" w14:paraId="17707E85" w14:textId="77777777" w:rsidTr="00ED67E6">
        <w:tc>
          <w:tcPr>
            <w:tcW w:w="1271" w:type="dxa"/>
            <w:vMerge/>
          </w:tcPr>
          <w:p w14:paraId="49E1DB82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8AEE988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 – 5</w:t>
            </w:r>
          </w:p>
        </w:tc>
        <w:tc>
          <w:tcPr>
            <w:tcW w:w="709" w:type="dxa"/>
            <w:vMerge/>
            <w:shd w:val="clear" w:color="auto" w:fill="auto"/>
          </w:tcPr>
          <w:p w14:paraId="6942086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5495D5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1.02 (0.77, 1.35)</w:t>
            </w:r>
          </w:p>
        </w:tc>
        <w:tc>
          <w:tcPr>
            <w:tcW w:w="851" w:type="dxa"/>
            <w:shd w:val="clear" w:color="auto" w:fill="auto"/>
          </w:tcPr>
          <w:p w14:paraId="0A8DB69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708" w:type="dxa"/>
            <w:vMerge/>
            <w:shd w:val="clear" w:color="auto" w:fill="auto"/>
          </w:tcPr>
          <w:p w14:paraId="79A32B6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3C4F91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1.09 (0.83, 1.42)</w:t>
            </w:r>
          </w:p>
        </w:tc>
        <w:tc>
          <w:tcPr>
            <w:tcW w:w="850" w:type="dxa"/>
            <w:shd w:val="clear" w:color="auto" w:fill="auto"/>
          </w:tcPr>
          <w:p w14:paraId="3695C08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0.547</w:t>
            </w:r>
          </w:p>
        </w:tc>
        <w:tc>
          <w:tcPr>
            <w:tcW w:w="567" w:type="dxa"/>
          </w:tcPr>
          <w:p w14:paraId="2A08B41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AF1D28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1.17 (0.63, 2.15)</w:t>
            </w:r>
          </w:p>
        </w:tc>
        <w:tc>
          <w:tcPr>
            <w:tcW w:w="850" w:type="dxa"/>
          </w:tcPr>
          <w:p w14:paraId="1A25C49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0.602</w:t>
            </w:r>
          </w:p>
        </w:tc>
        <w:tc>
          <w:tcPr>
            <w:tcW w:w="567" w:type="dxa"/>
          </w:tcPr>
          <w:p w14:paraId="35F4400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64A397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1.39 (0.71, 2.76)</w:t>
            </w:r>
          </w:p>
        </w:tc>
        <w:tc>
          <w:tcPr>
            <w:tcW w:w="851" w:type="dxa"/>
          </w:tcPr>
          <w:p w14:paraId="188A948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0.337</w:t>
            </w:r>
          </w:p>
        </w:tc>
      </w:tr>
      <w:tr w:rsidR="00ED67E6" w:rsidRPr="00320150" w14:paraId="7FAA7580" w14:textId="77777777" w:rsidTr="00ED67E6">
        <w:tc>
          <w:tcPr>
            <w:tcW w:w="1271" w:type="dxa"/>
            <w:vMerge/>
          </w:tcPr>
          <w:p w14:paraId="51B283BD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874D82E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6 – 10</w:t>
            </w:r>
          </w:p>
        </w:tc>
        <w:tc>
          <w:tcPr>
            <w:tcW w:w="709" w:type="dxa"/>
            <w:vMerge/>
            <w:shd w:val="clear" w:color="auto" w:fill="auto"/>
          </w:tcPr>
          <w:p w14:paraId="4596337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E41B633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1.00 (0.73, 1.34)</w:t>
            </w:r>
          </w:p>
        </w:tc>
        <w:tc>
          <w:tcPr>
            <w:tcW w:w="851" w:type="dxa"/>
            <w:shd w:val="clear" w:color="auto" w:fill="auto"/>
          </w:tcPr>
          <w:p w14:paraId="29F7851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0.875</w:t>
            </w:r>
          </w:p>
        </w:tc>
        <w:tc>
          <w:tcPr>
            <w:tcW w:w="708" w:type="dxa"/>
            <w:vMerge/>
            <w:shd w:val="clear" w:color="auto" w:fill="auto"/>
          </w:tcPr>
          <w:p w14:paraId="17B89C0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204714A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1.21 (0.91, 1.61)</w:t>
            </w:r>
          </w:p>
        </w:tc>
        <w:tc>
          <w:tcPr>
            <w:tcW w:w="850" w:type="dxa"/>
            <w:shd w:val="clear" w:color="auto" w:fill="auto"/>
          </w:tcPr>
          <w:p w14:paraId="61F14A6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0.178</w:t>
            </w:r>
          </w:p>
        </w:tc>
        <w:tc>
          <w:tcPr>
            <w:tcW w:w="567" w:type="dxa"/>
          </w:tcPr>
          <w:p w14:paraId="00BF25B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015782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0.98 (0.49, 1.97)</w:t>
            </w:r>
          </w:p>
        </w:tc>
        <w:tc>
          <w:tcPr>
            <w:tcW w:w="850" w:type="dxa"/>
          </w:tcPr>
          <w:p w14:paraId="12AE3D6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0.955</w:t>
            </w:r>
          </w:p>
        </w:tc>
        <w:tc>
          <w:tcPr>
            <w:tcW w:w="567" w:type="dxa"/>
          </w:tcPr>
          <w:p w14:paraId="4175FB7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63E0CA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1.02 (0.51, 2.05)</w:t>
            </w:r>
          </w:p>
        </w:tc>
        <w:tc>
          <w:tcPr>
            <w:tcW w:w="851" w:type="dxa"/>
          </w:tcPr>
          <w:p w14:paraId="75775FF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0.951</w:t>
            </w:r>
          </w:p>
        </w:tc>
      </w:tr>
      <w:tr w:rsidR="00ED67E6" w:rsidRPr="00320150" w14:paraId="5109886B" w14:textId="77777777" w:rsidTr="00ED67E6">
        <w:tc>
          <w:tcPr>
            <w:tcW w:w="1271" w:type="dxa"/>
            <w:vMerge/>
          </w:tcPr>
          <w:p w14:paraId="496AB4CC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DA6D558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11 – 15</w:t>
            </w:r>
          </w:p>
        </w:tc>
        <w:tc>
          <w:tcPr>
            <w:tcW w:w="709" w:type="dxa"/>
            <w:vMerge/>
            <w:shd w:val="clear" w:color="auto" w:fill="auto"/>
          </w:tcPr>
          <w:p w14:paraId="245365A4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E6F01C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1.32 (0.93, 1.87)</w:t>
            </w:r>
          </w:p>
        </w:tc>
        <w:tc>
          <w:tcPr>
            <w:tcW w:w="851" w:type="dxa"/>
            <w:shd w:val="clear" w:color="auto" w:fill="auto"/>
          </w:tcPr>
          <w:p w14:paraId="73A4B1F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0.115</w:t>
            </w:r>
          </w:p>
        </w:tc>
        <w:tc>
          <w:tcPr>
            <w:tcW w:w="708" w:type="dxa"/>
            <w:vMerge/>
            <w:shd w:val="clear" w:color="auto" w:fill="auto"/>
          </w:tcPr>
          <w:p w14:paraId="104B6BA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86DBE4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1.32 (0.94, 1.86)</w:t>
            </w:r>
          </w:p>
        </w:tc>
        <w:tc>
          <w:tcPr>
            <w:tcW w:w="850" w:type="dxa"/>
            <w:shd w:val="clear" w:color="auto" w:fill="auto"/>
          </w:tcPr>
          <w:p w14:paraId="652AB1F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0.112</w:t>
            </w:r>
          </w:p>
        </w:tc>
        <w:tc>
          <w:tcPr>
            <w:tcW w:w="567" w:type="dxa"/>
          </w:tcPr>
          <w:p w14:paraId="31FA45B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695085E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0.77 (0.34, 1.72)</w:t>
            </w:r>
          </w:p>
        </w:tc>
        <w:tc>
          <w:tcPr>
            <w:tcW w:w="850" w:type="dxa"/>
          </w:tcPr>
          <w:p w14:paraId="512D7FE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0.523</w:t>
            </w:r>
          </w:p>
        </w:tc>
        <w:tc>
          <w:tcPr>
            <w:tcW w:w="567" w:type="dxa"/>
          </w:tcPr>
          <w:p w14:paraId="599189D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F62597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0.49 (0.22, 1.10)</w:t>
            </w:r>
          </w:p>
        </w:tc>
        <w:tc>
          <w:tcPr>
            <w:tcW w:w="851" w:type="dxa"/>
          </w:tcPr>
          <w:p w14:paraId="3B0F324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0.083</w:t>
            </w:r>
          </w:p>
        </w:tc>
      </w:tr>
      <w:tr w:rsidR="00ED67E6" w:rsidRPr="00320150" w14:paraId="309D09B9" w14:textId="77777777" w:rsidTr="00ED67E6">
        <w:tc>
          <w:tcPr>
            <w:tcW w:w="1271" w:type="dxa"/>
            <w:vMerge/>
          </w:tcPr>
          <w:p w14:paraId="75C33F8B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E69AD0F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16+</w:t>
            </w:r>
          </w:p>
        </w:tc>
        <w:tc>
          <w:tcPr>
            <w:tcW w:w="709" w:type="dxa"/>
            <w:vMerge/>
            <w:shd w:val="clear" w:color="auto" w:fill="auto"/>
          </w:tcPr>
          <w:p w14:paraId="1720F224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5F612D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1.75 (1.22, 2.51)</w:t>
            </w:r>
          </w:p>
        </w:tc>
        <w:tc>
          <w:tcPr>
            <w:tcW w:w="851" w:type="dxa"/>
            <w:shd w:val="clear" w:color="auto" w:fill="auto"/>
          </w:tcPr>
          <w:p w14:paraId="2C3C973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0.002</w:t>
            </w:r>
          </w:p>
        </w:tc>
        <w:tc>
          <w:tcPr>
            <w:tcW w:w="708" w:type="dxa"/>
            <w:vMerge/>
            <w:shd w:val="clear" w:color="auto" w:fill="auto"/>
          </w:tcPr>
          <w:p w14:paraId="2B8126A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14B4346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1.88 (1.34, 2.63)</w:t>
            </w:r>
          </w:p>
        </w:tc>
        <w:tc>
          <w:tcPr>
            <w:tcW w:w="850" w:type="dxa"/>
            <w:shd w:val="clear" w:color="auto" w:fill="auto"/>
          </w:tcPr>
          <w:p w14:paraId="604A15B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152F512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34989A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0.94 (0.39, 2.23)</w:t>
            </w:r>
          </w:p>
        </w:tc>
        <w:tc>
          <w:tcPr>
            <w:tcW w:w="850" w:type="dxa"/>
          </w:tcPr>
          <w:p w14:paraId="4731C95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567" w:type="dxa"/>
          </w:tcPr>
          <w:p w14:paraId="5C06F9D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2AC372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0.55 (0.26, 1.19)</w:t>
            </w:r>
          </w:p>
        </w:tc>
        <w:tc>
          <w:tcPr>
            <w:tcW w:w="851" w:type="dxa"/>
          </w:tcPr>
          <w:p w14:paraId="73CD936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0.128</w:t>
            </w:r>
          </w:p>
        </w:tc>
      </w:tr>
      <w:tr w:rsidR="00ED67E6" w:rsidRPr="00320150" w14:paraId="063BBD86" w14:textId="77777777" w:rsidTr="00ED67E6">
        <w:tc>
          <w:tcPr>
            <w:tcW w:w="1271" w:type="dxa"/>
            <w:vMerge w:val="restart"/>
          </w:tcPr>
          <w:p w14:paraId="138ACB50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Maternal education</w:t>
            </w:r>
          </w:p>
        </w:tc>
        <w:tc>
          <w:tcPr>
            <w:tcW w:w="1843" w:type="dxa"/>
          </w:tcPr>
          <w:p w14:paraId="4EA66C04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CSE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618AB8E2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3,724</w:t>
            </w:r>
          </w:p>
        </w:tc>
        <w:tc>
          <w:tcPr>
            <w:tcW w:w="1417" w:type="dxa"/>
            <w:shd w:val="clear" w:color="auto" w:fill="auto"/>
          </w:tcPr>
          <w:p w14:paraId="21E3915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24C7FC4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BCE5A0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3,842</w:t>
            </w:r>
          </w:p>
        </w:tc>
        <w:tc>
          <w:tcPr>
            <w:tcW w:w="1418" w:type="dxa"/>
            <w:shd w:val="clear" w:color="auto" w:fill="auto"/>
          </w:tcPr>
          <w:p w14:paraId="7660472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696C57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1222A7E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457</w:t>
            </w:r>
          </w:p>
        </w:tc>
        <w:tc>
          <w:tcPr>
            <w:tcW w:w="1560" w:type="dxa"/>
          </w:tcPr>
          <w:p w14:paraId="56C4E97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5B3D047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4EE2518E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 xml:space="preserve">508  </w:t>
            </w:r>
          </w:p>
        </w:tc>
        <w:tc>
          <w:tcPr>
            <w:tcW w:w="1559" w:type="dxa"/>
          </w:tcPr>
          <w:p w14:paraId="5B5F911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7C4F389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67E6" w:rsidRPr="00320150" w14:paraId="64A70739" w14:textId="77777777" w:rsidTr="00ED67E6">
        <w:tc>
          <w:tcPr>
            <w:tcW w:w="1271" w:type="dxa"/>
            <w:vMerge/>
          </w:tcPr>
          <w:p w14:paraId="3CE2731B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6699D7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 xml:space="preserve">Vocational </w:t>
            </w:r>
          </w:p>
        </w:tc>
        <w:tc>
          <w:tcPr>
            <w:tcW w:w="709" w:type="dxa"/>
            <w:vMerge/>
            <w:shd w:val="clear" w:color="auto" w:fill="auto"/>
          </w:tcPr>
          <w:p w14:paraId="3928AE7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8B8D6A7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0.76 (0.49, 1.11)</w:t>
            </w:r>
          </w:p>
        </w:tc>
        <w:tc>
          <w:tcPr>
            <w:tcW w:w="851" w:type="dxa"/>
            <w:shd w:val="clear" w:color="auto" w:fill="auto"/>
          </w:tcPr>
          <w:p w14:paraId="160FA7F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0.157</w:t>
            </w:r>
          </w:p>
        </w:tc>
        <w:tc>
          <w:tcPr>
            <w:tcW w:w="708" w:type="dxa"/>
            <w:vMerge/>
            <w:shd w:val="clear" w:color="auto" w:fill="auto"/>
          </w:tcPr>
          <w:p w14:paraId="71AAE29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3C4192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0.65 (0.45, 0.93)</w:t>
            </w:r>
          </w:p>
        </w:tc>
        <w:tc>
          <w:tcPr>
            <w:tcW w:w="850" w:type="dxa"/>
            <w:shd w:val="clear" w:color="auto" w:fill="auto"/>
          </w:tcPr>
          <w:p w14:paraId="55065DC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0.019</w:t>
            </w:r>
          </w:p>
        </w:tc>
        <w:tc>
          <w:tcPr>
            <w:tcW w:w="567" w:type="dxa"/>
          </w:tcPr>
          <w:p w14:paraId="7047E53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11308376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1.87 (0.87, 4.02)</w:t>
            </w:r>
          </w:p>
        </w:tc>
        <w:tc>
          <w:tcPr>
            <w:tcW w:w="850" w:type="dxa"/>
          </w:tcPr>
          <w:p w14:paraId="0D3006A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0.106</w:t>
            </w:r>
          </w:p>
        </w:tc>
        <w:tc>
          <w:tcPr>
            <w:tcW w:w="567" w:type="dxa"/>
          </w:tcPr>
          <w:p w14:paraId="067D1FA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932EB8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0.60 (0.20, 1.83)</w:t>
            </w:r>
          </w:p>
        </w:tc>
        <w:tc>
          <w:tcPr>
            <w:tcW w:w="851" w:type="dxa"/>
          </w:tcPr>
          <w:p w14:paraId="01819E6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0.372</w:t>
            </w:r>
          </w:p>
        </w:tc>
      </w:tr>
      <w:tr w:rsidR="00ED67E6" w:rsidRPr="00320150" w14:paraId="7DA70A7E" w14:textId="77777777" w:rsidTr="00ED67E6">
        <w:tc>
          <w:tcPr>
            <w:tcW w:w="1271" w:type="dxa"/>
            <w:vMerge/>
          </w:tcPr>
          <w:p w14:paraId="76CCF0D1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F3F88CC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O level</w:t>
            </w:r>
          </w:p>
        </w:tc>
        <w:tc>
          <w:tcPr>
            <w:tcW w:w="709" w:type="dxa"/>
            <w:vMerge/>
            <w:shd w:val="clear" w:color="auto" w:fill="auto"/>
          </w:tcPr>
          <w:p w14:paraId="336FD227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3DDE60D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0.67 (0.51, 0.88)</w:t>
            </w:r>
          </w:p>
        </w:tc>
        <w:tc>
          <w:tcPr>
            <w:tcW w:w="851" w:type="dxa"/>
            <w:shd w:val="clear" w:color="auto" w:fill="auto"/>
          </w:tcPr>
          <w:p w14:paraId="52CF704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0.004</w:t>
            </w:r>
          </w:p>
        </w:tc>
        <w:tc>
          <w:tcPr>
            <w:tcW w:w="708" w:type="dxa"/>
            <w:vMerge/>
            <w:shd w:val="clear" w:color="auto" w:fill="auto"/>
          </w:tcPr>
          <w:p w14:paraId="7B13B27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DB2EC3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0.61 (0.48, 0.79)</w:t>
            </w:r>
          </w:p>
        </w:tc>
        <w:tc>
          <w:tcPr>
            <w:tcW w:w="850" w:type="dxa"/>
            <w:shd w:val="clear" w:color="auto" w:fill="auto"/>
          </w:tcPr>
          <w:p w14:paraId="141D5B4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4544072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5DD2C11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1.37 (0.78, 2.39)</w:t>
            </w:r>
          </w:p>
        </w:tc>
        <w:tc>
          <w:tcPr>
            <w:tcW w:w="850" w:type="dxa"/>
          </w:tcPr>
          <w:p w14:paraId="7945DD4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0.267</w:t>
            </w:r>
          </w:p>
        </w:tc>
        <w:tc>
          <w:tcPr>
            <w:tcW w:w="567" w:type="dxa"/>
          </w:tcPr>
          <w:p w14:paraId="0847C64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48ECD5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0.33 (0.15, 0.71)</w:t>
            </w:r>
          </w:p>
        </w:tc>
        <w:tc>
          <w:tcPr>
            <w:tcW w:w="851" w:type="dxa"/>
          </w:tcPr>
          <w:p w14:paraId="35684EE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0.005</w:t>
            </w:r>
          </w:p>
        </w:tc>
      </w:tr>
      <w:tr w:rsidR="00ED67E6" w:rsidRPr="00320150" w14:paraId="22775FC0" w14:textId="77777777" w:rsidTr="00ED67E6">
        <w:tc>
          <w:tcPr>
            <w:tcW w:w="1271" w:type="dxa"/>
            <w:vMerge/>
          </w:tcPr>
          <w:p w14:paraId="0C4A6E2D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716521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A level</w:t>
            </w:r>
          </w:p>
        </w:tc>
        <w:tc>
          <w:tcPr>
            <w:tcW w:w="709" w:type="dxa"/>
            <w:vMerge/>
            <w:shd w:val="clear" w:color="auto" w:fill="auto"/>
          </w:tcPr>
          <w:p w14:paraId="7F415FFA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A0BF47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0.58 (0.44, 0.77)</w:t>
            </w:r>
          </w:p>
        </w:tc>
        <w:tc>
          <w:tcPr>
            <w:tcW w:w="851" w:type="dxa"/>
            <w:shd w:val="clear" w:color="auto" w:fill="auto"/>
          </w:tcPr>
          <w:p w14:paraId="07AED38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58F48D8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8E7089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0.61 (0.47, 0.80)</w:t>
            </w:r>
          </w:p>
        </w:tc>
        <w:tc>
          <w:tcPr>
            <w:tcW w:w="850" w:type="dxa"/>
            <w:shd w:val="clear" w:color="auto" w:fill="auto"/>
          </w:tcPr>
          <w:p w14:paraId="1241E67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053454D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A80A4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0.75 (0.40, 1.41)</w:t>
            </w:r>
          </w:p>
        </w:tc>
        <w:tc>
          <w:tcPr>
            <w:tcW w:w="850" w:type="dxa"/>
          </w:tcPr>
          <w:p w14:paraId="20A04DB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0.368</w:t>
            </w:r>
          </w:p>
        </w:tc>
        <w:tc>
          <w:tcPr>
            <w:tcW w:w="567" w:type="dxa"/>
          </w:tcPr>
          <w:p w14:paraId="40D3521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0600C43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0.23 (0.11, 0.50)</w:t>
            </w:r>
          </w:p>
        </w:tc>
        <w:tc>
          <w:tcPr>
            <w:tcW w:w="851" w:type="dxa"/>
          </w:tcPr>
          <w:p w14:paraId="66749B5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</w:tr>
      <w:tr w:rsidR="00ED67E6" w:rsidRPr="00320150" w14:paraId="673B08A0" w14:textId="77777777" w:rsidTr="00ED67E6">
        <w:tc>
          <w:tcPr>
            <w:tcW w:w="1271" w:type="dxa"/>
            <w:vMerge/>
          </w:tcPr>
          <w:p w14:paraId="58A0FCC0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0D2DD7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Degree</w:t>
            </w:r>
          </w:p>
        </w:tc>
        <w:tc>
          <w:tcPr>
            <w:tcW w:w="709" w:type="dxa"/>
            <w:vMerge/>
            <w:shd w:val="clear" w:color="auto" w:fill="auto"/>
          </w:tcPr>
          <w:p w14:paraId="1BA44DA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0943AA2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0.51 (0.37, 0.69)</w:t>
            </w:r>
          </w:p>
        </w:tc>
        <w:tc>
          <w:tcPr>
            <w:tcW w:w="851" w:type="dxa"/>
            <w:shd w:val="clear" w:color="auto" w:fill="auto"/>
          </w:tcPr>
          <w:p w14:paraId="03E373A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47D7E30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402E0AF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0.49 (0.37, 0.66)</w:t>
            </w:r>
          </w:p>
        </w:tc>
        <w:tc>
          <w:tcPr>
            <w:tcW w:w="850" w:type="dxa"/>
            <w:shd w:val="clear" w:color="auto" w:fill="auto"/>
          </w:tcPr>
          <w:p w14:paraId="41687EA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567" w:type="dxa"/>
          </w:tcPr>
          <w:p w14:paraId="60CE9D7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717C8452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0.78 (0.36, 1.69)</w:t>
            </w:r>
          </w:p>
        </w:tc>
        <w:tc>
          <w:tcPr>
            <w:tcW w:w="850" w:type="dxa"/>
          </w:tcPr>
          <w:p w14:paraId="50ED3BA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0.525</w:t>
            </w:r>
          </w:p>
        </w:tc>
        <w:tc>
          <w:tcPr>
            <w:tcW w:w="567" w:type="dxa"/>
          </w:tcPr>
          <w:p w14:paraId="3816EEF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2D9ECB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0.24 (020, 1.83)</w:t>
            </w:r>
          </w:p>
        </w:tc>
        <w:tc>
          <w:tcPr>
            <w:tcW w:w="851" w:type="dxa"/>
          </w:tcPr>
          <w:p w14:paraId="5D5A2B46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</w:tr>
      <w:tr w:rsidR="00ED67E6" w:rsidRPr="00320150" w14:paraId="0E380ACF" w14:textId="77777777" w:rsidTr="00ED67E6">
        <w:tc>
          <w:tcPr>
            <w:tcW w:w="1271" w:type="dxa"/>
            <w:vMerge w:val="restart"/>
          </w:tcPr>
          <w:p w14:paraId="5EC6C70D" w14:textId="77777777" w:rsidR="00ED67E6" w:rsidRPr="005C1205" w:rsidRDefault="00ED67E6" w:rsidP="00ED67E6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5C1205">
              <w:rPr>
                <w:rFonts w:ascii="Arial" w:hAnsi="Arial" w:cs="Arial"/>
                <w:sz w:val="18"/>
                <w:szCs w:val="18"/>
              </w:rPr>
              <w:t>Paternal occupation</w:t>
            </w:r>
          </w:p>
        </w:tc>
        <w:tc>
          <w:tcPr>
            <w:tcW w:w="1843" w:type="dxa"/>
          </w:tcPr>
          <w:p w14:paraId="0ACF3144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 xml:space="preserve">Professional occupations 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9A1B4A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3,457</w:t>
            </w:r>
          </w:p>
        </w:tc>
        <w:tc>
          <w:tcPr>
            <w:tcW w:w="1417" w:type="dxa"/>
            <w:shd w:val="clear" w:color="auto" w:fill="auto"/>
          </w:tcPr>
          <w:p w14:paraId="5B9B3D6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D90A6F6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61620AD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3,567</w:t>
            </w:r>
          </w:p>
        </w:tc>
        <w:tc>
          <w:tcPr>
            <w:tcW w:w="1418" w:type="dxa"/>
            <w:shd w:val="clear" w:color="auto" w:fill="auto"/>
          </w:tcPr>
          <w:p w14:paraId="09462A6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3D48A07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BC0109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408</w:t>
            </w:r>
          </w:p>
        </w:tc>
        <w:tc>
          <w:tcPr>
            <w:tcW w:w="1560" w:type="dxa"/>
          </w:tcPr>
          <w:p w14:paraId="424A9B0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14:paraId="432AFBC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14:paraId="630A6BD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448</w:t>
            </w:r>
          </w:p>
        </w:tc>
        <w:tc>
          <w:tcPr>
            <w:tcW w:w="1559" w:type="dxa"/>
          </w:tcPr>
          <w:p w14:paraId="21D71F4C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14:paraId="54D86F70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D67E6" w:rsidRPr="00320150" w14:paraId="7B4BDD6C" w14:textId="77777777" w:rsidTr="00ED67E6">
        <w:tc>
          <w:tcPr>
            <w:tcW w:w="1271" w:type="dxa"/>
            <w:vMerge/>
          </w:tcPr>
          <w:p w14:paraId="170368FD" w14:textId="77777777" w:rsidR="00ED67E6" w:rsidRPr="00320150" w:rsidRDefault="00ED67E6" w:rsidP="00ED67E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14:paraId="78DF77D1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Managerial and</w:t>
            </w:r>
          </w:p>
          <w:p w14:paraId="300478D3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technical occupations</w:t>
            </w:r>
          </w:p>
        </w:tc>
        <w:tc>
          <w:tcPr>
            <w:tcW w:w="709" w:type="dxa"/>
            <w:vMerge/>
            <w:shd w:val="clear" w:color="auto" w:fill="auto"/>
          </w:tcPr>
          <w:p w14:paraId="369BFFB5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9ADA06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1.51 (1.13, 2.09)</w:t>
            </w:r>
          </w:p>
        </w:tc>
        <w:tc>
          <w:tcPr>
            <w:tcW w:w="851" w:type="dxa"/>
            <w:shd w:val="clear" w:color="auto" w:fill="auto"/>
          </w:tcPr>
          <w:p w14:paraId="34EFDE4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708" w:type="dxa"/>
            <w:vMerge/>
            <w:shd w:val="clear" w:color="auto" w:fill="auto"/>
          </w:tcPr>
          <w:p w14:paraId="712FD0A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26404E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1.45 (1.11, 1.91)</w:t>
            </w:r>
          </w:p>
        </w:tc>
        <w:tc>
          <w:tcPr>
            <w:tcW w:w="850" w:type="dxa"/>
            <w:shd w:val="clear" w:color="auto" w:fill="auto"/>
          </w:tcPr>
          <w:p w14:paraId="621D36A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14:paraId="15C7C1D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2B6384D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1.70 (0.60, 4.78)</w:t>
            </w:r>
          </w:p>
        </w:tc>
        <w:tc>
          <w:tcPr>
            <w:tcW w:w="850" w:type="dxa"/>
          </w:tcPr>
          <w:p w14:paraId="23ECB12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0.315</w:t>
            </w:r>
          </w:p>
        </w:tc>
        <w:tc>
          <w:tcPr>
            <w:tcW w:w="567" w:type="dxa"/>
          </w:tcPr>
          <w:p w14:paraId="4A551F1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E960A0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1.37 (0.66, 2.84)</w:t>
            </w:r>
          </w:p>
        </w:tc>
        <w:tc>
          <w:tcPr>
            <w:tcW w:w="851" w:type="dxa"/>
          </w:tcPr>
          <w:p w14:paraId="1D0C48A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0.393</w:t>
            </w:r>
          </w:p>
        </w:tc>
      </w:tr>
      <w:tr w:rsidR="00ED67E6" w:rsidRPr="00320150" w14:paraId="6E5D0254" w14:textId="77777777" w:rsidTr="00ED67E6">
        <w:tc>
          <w:tcPr>
            <w:tcW w:w="1271" w:type="dxa"/>
            <w:vMerge/>
          </w:tcPr>
          <w:p w14:paraId="287A5F43" w14:textId="77777777" w:rsidR="00ED67E6" w:rsidRPr="00320150" w:rsidRDefault="00ED67E6" w:rsidP="00ED67E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14:paraId="79A55DE2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085F61">
              <w:rPr>
                <w:rFonts w:ascii="Arial" w:hAnsi="Arial" w:cs="Arial"/>
                <w:sz w:val="16"/>
                <w:szCs w:val="16"/>
              </w:rPr>
              <w:t>Non manual</w:t>
            </w:r>
            <w:proofErr w:type="gramEnd"/>
            <w:r w:rsidRPr="00085F61">
              <w:rPr>
                <w:rFonts w:ascii="Arial" w:hAnsi="Arial" w:cs="Arial"/>
                <w:sz w:val="16"/>
                <w:szCs w:val="16"/>
              </w:rPr>
              <w:t xml:space="preserve"> skilled occupations</w:t>
            </w:r>
          </w:p>
        </w:tc>
        <w:tc>
          <w:tcPr>
            <w:tcW w:w="709" w:type="dxa"/>
            <w:vMerge/>
            <w:shd w:val="clear" w:color="auto" w:fill="auto"/>
          </w:tcPr>
          <w:p w14:paraId="580FB16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D163BB2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1.50 (1.03, 2.19)</w:t>
            </w:r>
          </w:p>
        </w:tc>
        <w:tc>
          <w:tcPr>
            <w:tcW w:w="851" w:type="dxa"/>
            <w:shd w:val="clear" w:color="auto" w:fill="auto"/>
          </w:tcPr>
          <w:p w14:paraId="08FD161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0.036</w:t>
            </w:r>
          </w:p>
        </w:tc>
        <w:tc>
          <w:tcPr>
            <w:tcW w:w="708" w:type="dxa"/>
            <w:vMerge/>
            <w:shd w:val="clear" w:color="auto" w:fill="auto"/>
          </w:tcPr>
          <w:p w14:paraId="70458F6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379C3A57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1.20 (0.85, 1.70)</w:t>
            </w:r>
          </w:p>
        </w:tc>
        <w:tc>
          <w:tcPr>
            <w:tcW w:w="850" w:type="dxa"/>
            <w:shd w:val="clear" w:color="auto" w:fill="auto"/>
          </w:tcPr>
          <w:p w14:paraId="7F76EB4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0.299</w:t>
            </w:r>
          </w:p>
        </w:tc>
        <w:tc>
          <w:tcPr>
            <w:tcW w:w="567" w:type="dxa"/>
          </w:tcPr>
          <w:p w14:paraId="102BF9A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02162C6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3.12 (1.02, 9.58)</w:t>
            </w:r>
          </w:p>
        </w:tc>
        <w:tc>
          <w:tcPr>
            <w:tcW w:w="850" w:type="dxa"/>
          </w:tcPr>
          <w:p w14:paraId="27B23AF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0.047</w:t>
            </w:r>
          </w:p>
        </w:tc>
        <w:tc>
          <w:tcPr>
            <w:tcW w:w="567" w:type="dxa"/>
          </w:tcPr>
          <w:p w14:paraId="7B8DF85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107E13A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1.36 (0.55, 3.35)</w:t>
            </w:r>
          </w:p>
        </w:tc>
        <w:tc>
          <w:tcPr>
            <w:tcW w:w="851" w:type="dxa"/>
          </w:tcPr>
          <w:p w14:paraId="4FC5B27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0.505</w:t>
            </w:r>
          </w:p>
        </w:tc>
      </w:tr>
      <w:tr w:rsidR="00ED67E6" w:rsidRPr="00320150" w14:paraId="7A7EE7F2" w14:textId="77777777" w:rsidTr="00ED67E6">
        <w:tc>
          <w:tcPr>
            <w:tcW w:w="1271" w:type="dxa"/>
            <w:vMerge/>
          </w:tcPr>
          <w:p w14:paraId="012F5511" w14:textId="77777777" w:rsidR="00ED67E6" w:rsidRPr="00320150" w:rsidRDefault="00ED67E6" w:rsidP="00ED67E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14:paraId="0FDF2D18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Manual skilled occupations</w:t>
            </w:r>
          </w:p>
        </w:tc>
        <w:tc>
          <w:tcPr>
            <w:tcW w:w="709" w:type="dxa"/>
            <w:vMerge/>
            <w:shd w:val="clear" w:color="auto" w:fill="auto"/>
          </w:tcPr>
          <w:p w14:paraId="7FD1A2DF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8623059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1.89 (1.38, 2.60)</w:t>
            </w:r>
          </w:p>
        </w:tc>
        <w:tc>
          <w:tcPr>
            <w:tcW w:w="851" w:type="dxa"/>
            <w:shd w:val="clear" w:color="auto" w:fill="auto"/>
          </w:tcPr>
          <w:p w14:paraId="59E594C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57899D5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5564EC0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1.47 (1.10, 1.97)</w:t>
            </w:r>
          </w:p>
        </w:tc>
        <w:tc>
          <w:tcPr>
            <w:tcW w:w="850" w:type="dxa"/>
            <w:shd w:val="clear" w:color="auto" w:fill="auto"/>
          </w:tcPr>
          <w:p w14:paraId="1BC01DA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0.009</w:t>
            </w:r>
          </w:p>
        </w:tc>
        <w:tc>
          <w:tcPr>
            <w:tcW w:w="567" w:type="dxa"/>
          </w:tcPr>
          <w:p w14:paraId="343DE689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5C1D3F6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2.75 (0.99, 7.62)</w:t>
            </w:r>
          </w:p>
        </w:tc>
        <w:tc>
          <w:tcPr>
            <w:tcW w:w="850" w:type="dxa"/>
          </w:tcPr>
          <w:p w14:paraId="37ED551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0.052</w:t>
            </w:r>
          </w:p>
        </w:tc>
        <w:tc>
          <w:tcPr>
            <w:tcW w:w="567" w:type="dxa"/>
          </w:tcPr>
          <w:p w14:paraId="26E538B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42BD2ED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1.85 (0.85, 4.02)</w:t>
            </w:r>
          </w:p>
        </w:tc>
        <w:tc>
          <w:tcPr>
            <w:tcW w:w="851" w:type="dxa"/>
          </w:tcPr>
          <w:p w14:paraId="6EBA41E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0.118</w:t>
            </w:r>
          </w:p>
        </w:tc>
      </w:tr>
      <w:tr w:rsidR="00ED67E6" w:rsidRPr="00320150" w14:paraId="23175133" w14:textId="77777777" w:rsidTr="00ED67E6">
        <w:tc>
          <w:tcPr>
            <w:tcW w:w="1271" w:type="dxa"/>
            <w:vMerge/>
          </w:tcPr>
          <w:p w14:paraId="7195358F" w14:textId="77777777" w:rsidR="00ED67E6" w:rsidRPr="00320150" w:rsidRDefault="00ED67E6" w:rsidP="00ED67E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14:paraId="04349887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Partly skilled occupations</w:t>
            </w:r>
          </w:p>
        </w:tc>
        <w:tc>
          <w:tcPr>
            <w:tcW w:w="709" w:type="dxa"/>
            <w:vMerge/>
            <w:shd w:val="clear" w:color="auto" w:fill="auto"/>
          </w:tcPr>
          <w:p w14:paraId="70CC23F8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628CD262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2.61 (1.38, 3.10)</w:t>
            </w:r>
          </w:p>
        </w:tc>
        <w:tc>
          <w:tcPr>
            <w:tcW w:w="851" w:type="dxa"/>
            <w:shd w:val="clear" w:color="auto" w:fill="auto"/>
          </w:tcPr>
          <w:p w14:paraId="4F6FEC0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08" w:type="dxa"/>
            <w:vMerge/>
            <w:shd w:val="clear" w:color="auto" w:fill="auto"/>
          </w:tcPr>
          <w:p w14:paraId="13BE3D4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442A9BD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1.63 (1.11, 2.40)</w:t>
            </w:r>
          </w:p>
        </w:tc>
        <w:tc>
          <w:tcPr>
            <w:tcW w:w="850" w:type="dxa"/>
            <w:shd w:val="clear" w:color="auto" w:fill="auto"/>
          </w:tcPr>
          <w:p w14:paraId="0C76675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0.012</w:t>
            </w:r>
          </w:p>
        </w:tc>
        <w:tc>
          <w:tcPr>
            <w:tcW w:w="567" w:type="dxa"/>
          </w:tcPr>
          <w:p w14:paraId="356655F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31FD69EF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2.51 (0.79, 7.93)</w:t>
            </w:r>
          </w:p>
        </w:tc>
        <w:tc>
          <w:tcPr>
            <w:tcW w:w="850" w:type="dxa"/>
          </w:tcPr>
          <w:p w14:paraId="61D5B0F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0.117</w:t>
            </w:r>
          </w:p>
        </w:tc>
        <w:tc>
          <w:tcPr>
            <w:tcW w:w="567" w:type="dxa"/>
          </w:tcPr>
          <w:p w14:paraId="5DF1F374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2615842E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2.64 (0.93, 7.51)</w:t>
            </w:r>
          </w:p>
        </w:tc>
        <w:tc>
          <w:tcPr>
            <w:tcW w:w="851" w:type="dxa"/>
          </w:tcPr>
          <w:p w14:paraId="227CA6CA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0.069</w:t>
            </w:r>
          </w:p>
        </w:tc>
      </w:tr>
      <w:tr w:rsidR="00ED67E6" w:rsidRPr="00320150" w14:paraId="2B429DD4" w14:textId="77777777" w:rsidTr="00ED67E6">
        <w:tc>
          <w:tcPr>
            <w:tcW w:w="1271" w:type="dxa"/>
            <w:vMerge/>
          </w:tcPr>
          <w:p w14:paraId="5092E5BF" w14:textId="77777777" w:rsidR="00ED67E6" w:rsidRPr="00320150" w:rsidRDefault="00ED67E6" w:rsidP="00ED67E6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43" w:type="dxa"/>
          </w:tcPr>
          <w:p w14:paraId="2E84B085" w14:textId="77777777" w:rsidR="00ED67E6" w:rsidRPr="00085F61" w:rsidRDefault="00ED67E6" w:rsidP="00ED67E6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Unskilled occupations</w:t>
            </w:r>
          </w:p>
        </w:tc>
        <w:tc>
          <w:tcPr>
            <w:tcW w:w="709" w:type="dxa"/>
            <w:vMerge/>
            <w:shd w:val="clear" w:color="auto" w:fill="auto"/>
          </w:tcPr>
          <w:p w14:paraId="3374B9E1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200BC53B" w14:textId="77777777" w:rsidR="00ED67E6" w:rsidRPr="00085F61" w:rsidRDefault="00ED67E6" w:rsidP="00ED67E6">
            <w:pPr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2.71 (1.51, 4.87)</w:t>
            </w:r>
          </w:p>
        </w:tc>
        <w:tc>
          <w:tcPr>
            <w:tcW w:w="851" w:type="dxa"/>
            <w:shd w:val="clear" w:color="auto" w:fill="auto"/>
          </w:tcPr>
          <w:p w14:paraId="7E9A2FC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0.001</w:t>
            </w:r>
          </w:p>
        </w:tc>
        <w:tc>
          <w:tcPr>
            <w:tcW w:w="708" w:type="dxa"/>
            <w:vMerge/>
            <w:shd w:val="clear" w:color="auto" w:fill="auto"/>
          </w:tcPr>
          <w:p w14:paraId="7C27490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14:paraId="0A2A18EB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1.70 (0.90, 3.22)</w:t>
            </w:r>
          </w:p>
        </w:tc>
        <w:tc>
          <w:tcPr>
            <w:tcW w:w="850" w:type="dxa"/>
            <w:shd w:val="clear" w:color="auto" w:fill="auto"/>
          </w:tcPr>
          <w:p w14:paraId="0C0AB4D5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0.103</w:t>
            </w:r>
          </w:p>
        </w:tc>
        <w:tc>
          <w:tcPr>
            <w:tcW w:w="567" w:type="dxa"/>
          </w:tcPr>
          <w:p w14:paraId="11C81178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</w:tcPr>
          <w:p w14:paraId="4352E403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6.68 (1.69, 26.45)</w:t>
            </w:r>
          </w:p>
        </w:tc>
        <w:tc>
          <w:tcPr>
            <w:tcW w:w="850" w:type="dxa"/>
          </w:tcPr>
          <w:p w14:paraId="5E022280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0.007</w:t>
            </w:r>
          </w:p>
        </w:tc>
        <w:tc>
          <w:tcPr>
            <w:tcW w:w="567" w:type="dxa"/>
          </w:tcPr>
          <w:p w14:paraId="12F2796C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14:paraId="7B28CD7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 xml:space="preserve">6.72 (0.79, 57.25) </w:t>
            </w:r>
          </w:p>
        </w:tc>
        <w:tc>
          <w:tcPr>
            <w:tcW w:w="851" w:type="dxa"/>
          </w:tcPr>
          <w:p w14:paraId="675E6481" w14:textId="77777777" w:rsidR="00ED67E6" w:rsidRPr="00085F61" w:rsidRDefault="00ED67E6" w:rsidP="00ED67E6">
            <w:pPr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85F61">
              <w:rPr>
                <w:rFonts w:ascii="Arial" w:hAnsi="Arial" w:cs="Arial"/>
                <w:sz w:val="16"/>
                <w:szCs w:val="16"/>
              </w:rPr>
              <w:t>0.081</w:t>
            </w:r>
          </w:p>
        </w:tc>
      </w:tr>
    </w:tbl>
    <w:p w14:paraId="4F8902E1" w14:textId="3362FAF9" w:rsidR="00DF5D43" w:rsidRDefault="00F022DF" w:rsidP="005C2A08">
      <w:pPr>
        <w:pStyle w:val="ListParagraph"/>
        <w:tabs>
          <w:tab w:val="left" w:pos="426"/>
        </w:tabs>
        <w:spacing w:after="80" w:line="240" w:lineRule="auto"/>
        <w:ind w:left="0"/>
        <w:rPr>
          <w:rFonts w:ascii="Arial" w:hAnsi="Arial" w:cs="Arial"/>
          <w:b/>
        </w:rPr>
      </w:pPr>
      <w:r w:rsidRPr="005C2A08">
        <w:rPr>
          <w:rFonts w:ascii="Arial" w:hAnsi="Arial" w:cs="Arial"/>
          <w:b/>
        </w:rPr>
        <w:t>S</w:t>
      </w:r>
      <w:r w:rsidR="00BB6E7C" w:rsidRPr="005C2A08">
        <w:rPr>
          <w:rFonts w:ascii="Arial" w:hAnsi="Arial" w:cs="Arial"/>
          <w:b/>
        </w:rPr>
        <w:t xml:space="preserve">upplementary </w:t>
      </w:r>
      <w:r w:rsidR="008F4BED" w:rsidRPr="005C2A08">
        <w:rPr>
          <w:rFonts w:ascii="Arial" w:hAnsi="Arial" w:cs="Arial"/>
          <w:b/>
        </w:rPr>
        <w:t>T</w:t>
      </w:r>
      <w:r w:rsidR="00BB6E7C" w:rsidRPr="005C2A08">
        <w:rPr>
          <w:rFonts w:ascii="Arial" w:hAnsi="Arial" w:cs="Arial"/>
          <w:b/>
        </w:rPr>
        <w:t xml:space="preserve">able </w:t>
      </w:r>
      <w:r w:rsidR="00F22FF8">
        <w:rPr>
          <w:rFonts w:ascii="Arial" w:hAnsi="Arial" w:cs="Arial"/>
          <w:b/>
        </w:rPr>
        <w:t>4</w:t>
      </w:r>
      <w:r w:rsidR="00BB6E7C" w:rsidRPr="005C2A08">
        <w:rPr>
          <w:rFonts w:ascii="Arial" w:hAnsi="Arial" w:cs="Arial"/>
          <w:b/>
        </w:rPr>
        <w:t xml:space="preserve">. Associations between smoking </w:t>
      </w:r>
      <w:r w:rsidR="00A013AD" w:rsidRPr="005C2A08">
        <w:rPr>
          <w:rFonts w:ascii="Arial" w:hAnsi="Arial" w:cs="Arial"/>
          <w:b/>
        </w:rPr>
        <w:t>status</w:t>
      </w:r>
      <w:r w:rsidR="00BB6E7C" w:rsidRPr="005C2A08">
        <w:rPr>
          <w:rFonts w:ascii="Arial" w:hAnsi="Arial" w:cs="Arial"/>
          <w:b/>
        </w:rPr>
        <w:t xml:space="preserve"> and </w:t>
      </w:r>
      <w:r w:rsidR="00B175A0">
        <w:rPr>
          <w:rFonts w:ascii="Arial" w:hAnsi="Arial" w:cs="Arial"/>
          <w:b/>
        </w:rPr>
        <w:t>potential confounders</w:t>
      </w:r>
      <w:r w:rsidR="00BB6E7C" w:rsidRPr="005C2A08">
        <w:rPr>
          <w:rFonts w:ascii="Arial" w:hAnsi="Arial" w:cs="Arial"/>
          <w:b/>
        </w:rPr>
        <w:t>.</w:t>
      </w:r>
    </w:p>
    <w:p w14:paraId="366FF981" w14:textId="4E3BD3E6" w:rsidR="00ED67E6" w:rsidRDefault="00ED67E6" w:rsidP="00B16AD2">
      <w:pPr>
        <w:pStyle w:val="ListParagraph"/>
        <w:spacing w:after="0" w:line="240" w:lineRule="auto"/>
        <w:ind w:left="0"/>
        <w:rPr>
          <w:rFonts w:ascii="Arial" w:hAnsi="Arial" w:cs="Arial"/>
          <w:b/>
        </w:rPr>
      </w:pPr>
      <w:r w:rsidRPr="009A7E05">
        <w:rPr>
          <w:rFonts w:ascii="Arial" w:hAnsi="Arial" w:cs="Arial"/>
          <w:sz w:val="18"/>
          <w:szCs w:val="18"/>
        </w:rPr>
        <w:t xml:space="preserve">Odds ratio for </w:t>
      </w:r>
      <w:r>
        <w:rPr>
          <w:rFonts w:ascii="Arial" w:hAnsi="Arial" w:cs="Arial"/>
          <w:sz w:val="18"/>
          <w:szCs w:val="18"/>
        </w:rPr>
        <w:t xml:space="preserve">a) </w:t>
      </w:r>
      <w:r w:rsidRPr="009A7E05">
        <w:rPr>
          <w:rFonts w:ascii="Arial" w:hAnsi="Arial" w:cs="Arial"/>
          <w:sz w:val="18"/>
          <w:szCs w:val="18"/>
        </w:rPr>
        <w:t>at least weekly smoking compared to less than weekly smoking</w:t>
      </w:r>
      <w:r>
        <w:rPr>
          <w:rFonts w:ascii="Arial" w:hAnsi="Arial" w:cs="Arial"/>
          <w:sz w:val="18"/>
          <w:szCs w:val="18"/>
        </w:rPr>
        <w:t>; b)</w:t>
      </w:r>
      <w:r w:rsidRPr="009A7E0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nicotine dependent smokers (FTND ≥ 4)</w:t>
      </w:r>
      <w:r w:rsidRPr="009A7E05">
        <w:rPr>
          <w:rFonts w:ascii="Arial" w:hAnsi="Arial" w:cs="Arial"/>
          <w:sz w:val="18"/>
          <w:szCs w:val="18"/>
        </w:rPr>
        <w:t xml:space="preserve"> compared </w:t>
      </w:r>
      <w:r w:rsidR="00FC500C">
        <w:rPr>
          <w:rFonts w:ascii="Arial" w:hAnsi="Arial" w:cs="Arial"/>
          <w:sz w:val="18"/>
          <w:szCs w:val="18"/>
        </w:rPr>
        <w:t xml:space="preserve">to </w:t>
      </w:r>
      <w:r>
        <w:rPr>
          <w:rFonts w:ascii="Arial" w:hAnsi="Arial" w:cs="Arial"/>
          <w:sz w:val="18"/>
          <w:szCs w:val="18"/>
        </w:rPr>
        <w:t>non-dependent</w:t>
      </w:r>
      <w:r w:rsidRPr="009A7E05">
        <w:rPr>
          <w:rFonts w:ascii="Arial" w:hAnsi="Arial" w:cs="Arial"/>
          <w:sz w:val="18"/>
          <w:szCs w:val="18"/>
        </w:rPr>
        <w:t xml:space="preserve"> smok</w:t>
      </w:r>
      <w:r>
        <w:rPr>
          <w:rFonts w:ascii="Arial" w:hAnsi="Arial" w:cs="Arial"/>
          <w:sz w:val="18"/>
          <w:szCs w:val="18"/>
        </w:rPr>
        <w:t>ers (FTND &lt;4).</w:t>
      </w:r>
      <w:r w:rsidRPr="009A7E05">
        <w:rPr>
          <w:rFonts w:ascii="Arial" w:hAnsi="Arial" w:cs="Arial"/>
          <w:sz w:val="18"/>
          <w:szCs w:val="18"/>
        </w:rPr>
        <w:t xml:space="preserve"> </w:t>
      </w:r>
      <w:r w:rsidRPr="00A5600B">
        <w:rPr>
          <w:rFonts w:ascii="Arial" w:hAnsi="Arial" w:cs="Arial"/>
          <w:sz w:val="18"/>
          <w:szCs w:val="18"/>
        </w:rPr>
        <w:t xml:space="preserve">FTND = </w:t>
      </w:r>
      <w:proofErr w:type="spellStart"/>
      <w:r w:rsidRPr="00A5600B">
        <w:rPr>
          <w:rFonts w:ascii="Arial" w:hAnsi="Arial" w:cs="Arial"/>
          <w:color w:val="222222"/>
          <w:sz w:val="18"/>
          <w:szCs w:val="18"/>
          <w:shd w:val="clear" w:color="auto" w:fill="FFFFFF"/>
        </w:rPr>
        <w:t>Fagerström</w:t>
      </w:r>
      <w:proofErr w:type="spellEnd"/>
      <w:r w:rsidRPr="00A5600B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Test of Nicotine Dependence</w:t>
      </w:r>
      <w:r>
        <w:rPr>
          <w:rFonts w:ascii="Arial" w:hAnsi="Arial" w:cs="Arial"/>
          <w:sz w:val="18"/>
          <w:szCs w:val="18"/>
        </w:rPr>
        <w:t xml:space="preserve">. </w:t>
      </w:r>
      <w:r w:rsidRPr="009A7E05">
        <w:rPr>
          <w:rFonts w:ascii="Arial" w:hAnsi="Arial" w:cs="Arial"/>
          <w:sz w:val="18"/>
          <w:szCs w:val="18"/>
        </w:rPr>
        <w:t xml:space="preserve">LoC = Locus of Control. IQ = intelligence quotient at 8 years. CSE = certificate of secondary education; Vocational is an apprenticeship qualification. O level is more academic than the CSE and vocational. CSE, vocational and O level were qualifications taken at 16 years. A </w:t>
      </w:r>
      <w:proofErr w:type="gramStart"/>
      <w:r w:rsidRPr="009A7E05">
        <w:rPr>
          <w:rFonts w:ascii="Arial" w:hAnsi="Arial" w:cs="Arial"/>
          <w:sz w:val="18"/>
          <w:szCs w:val="18"/>
        </w:rPr>
        <w:t>levels</w:t>
      </w:r>
      <w:proofErr w:type="gramEnd"/>
      <w:r w:rsidRPr="009A7E05">
        <w:rPr>
          <w:rFonts w:ascii="Arial" w:hAnsi="Arial" w:cs="Arial"/>
          <w:sz w:val="18"/>
          <w:szCs w:val="18"/>
        </w:rPr>
        <w:t xml:space="preserve"> were examinations taken at 18 years.</w:t>
      </w:r>
    </w:p>
    <w:p w14:paraId="32F7B7DD" w14:textId="5CA28623" w:rsidR="00B16AD2" w:rsidRDefault="00B16AD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5FC35ED" w14:textId="56491F2A" w:rsidR="005436FD" w:rsidRPr="00ED67E6" w:rsidRDefault="00A019CB" w:rsidP="00ED67E6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9B2E06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</w:t>
      </w:r>
      <w:r w:rsidRPr="0060262D">
        <w:rPr>
          <w:rFonts w:ascii="Arial" w:hAnsi="Arial" w:cs="Arial"/>
          <w:b/>
        </w:rPr>
        <w:t xml:space="preserve">Associations </w:t>
      </w:r>
      <w:r>
        <w:rPr>
          <w:rFonts w:ascii="Arial" w:hAnsi="Arial" w:cs="Arial"/>
          <w:b/>
        </w:rPr>
        <w:t>between drinki</w:t>
      </w:r>
      <w:r w:rsidRPr="0060262D">
        <w:rPr>
          <w:rFonts w:ascii="Arial" w:hAnsi="Arial" w:cs="Arial"/>
          <w:b/>
        </w:rPr>
        <w:t xml:space="preserve">ng </w:t>
      </w:r>
      <w:r>
        <w:rPr>
          <w:rFonts w:ascii="Arial" w:hAnsi="Arial" w:cs="Arial"/>
          <w:b/>
        </w:rPr>
        <w:t>measures and</w:t>
      </w:r>
      <w:r w:rsidRPr="0060262D">
        <w:rPr>
          <w:rFonts w:ascii="Arial" w:hAnsi="Arial" w:cs="Arial"/>
          <w:b/>
        </w:rPr>
        <w:t xml:space="preserve"> </w:t>
      </w:r>
      <w:r w:rsidR="00B175A0">
        <w:rPr>
          <w:rFonts w:ascii="Arial" w:hAnsi="Arial" w:cs="Arial"/>
          <w:b/>
        </w:rPr>
        <w:t>potential confounder</w:t>
      </w:r>
      <w:r w:rsidR="004D3D9B">
        <w:rPr>
          <w:rFonts w:ascii="Arial" w:hAnsi="Arial" w:cs="Arial"/>
          <w:b/>
        </w:rPr>
        <w:t>s</w:t>
      </w:r>
      <w:r w:rsidR="005C227F">
        <w:rPr>
          <w:rFonts w:ascii="Arial" w:hAnsi="Arial" w:cs="Arial"/>
          <w:b/>
        </w:rPr>
        <w:t>.</w:t>
      </w:r>
    </w:p>
    <w:p w14:paraId="40CA2321" w14:textId="77777777" w:rsidR="00B2382D" w:rsidRPr="003F0548" w:rsidRDefault="00B2382D" w:rsidP="00DF7BB2">
      <w:pPr>
        <w:pStyle w:val="ListParagraph"/>
        <w:spacing w:after="0" w:line="240" w:lineRule="auto"/>
        <w:ind w:left="0"/>
        <w:rPr>
          <w:rFonts w:ascii="Arial" w:hAnsi="Arial" w:cs="Arial"/>
          <w:sz w:val="8"/>
          <w:szCs w:val="8"/>
        </w:rPr>
      </w:pPr>
    </w:p>
    <w:p w14:paraId="1E0275DA" w14:textId="44D1D266" w:rsidR="007F05C0" w:rsidRPr="00A5600B" w:rsidRDefault="001D6CD1" w:rsidP="00146717">
      <w:pPr>
        <w:pStyle w:val="ListParagraph"/>
        <w:spacing w:after="0" w:line="240" w:lineRule="auto"/>
        <w:ind w:left="0"/>
        <w:rPr>
          <w:rFonts w:ascii="Arial" w:hAnsi="Arial" w:cs="Arial"/>
          <w:sz w:val="18"/>
          <w:szCs w:val="18"/>
        </w:rPr>
      </w:pPr>
      <w:r w:rsidRPr="00D23E3B">
        <w:rPr>
          <w:rFonts w:ascii="Arial" w:hAnsi="Arial" w:cs="Arial"/>
          <w:sz w:val="18"/>
          <w:szCs w:val="18"/>
        </w:rPr>
        <w:t xml:space="preserve">Odds ratio for </w:t>
      </w:r>
      <w:r w:rsidR="00D83286">
        <w:rPr>
          <w:rFonts w:ascii="Arial" w:hAnsi="Arial" w:cs="Arial"/>
          <w:sz w:val="18"/>
          <w:szCs w:val="18"/>
        </w:rPr>
        <w:t>individuals that make a hazardous use of alcohol (AUDIT &gt; 8) compared to those who don’t (AUDIT ≤ 8)</w:t>
      </w:r>
      <w:r w:rsidR="007F05C0">
        <w:rPr>
          <w:rFonts w:ascii="Arial" w:hAnsi="Arial" w:cs="Arial"/>
          <w:sz w:val="18"/>
          <w:szCs w:val="18"/>
        </w:rPr>
        <w:t xml:space="preserve">. </w:t>
      </w:r>
      <w:r w:rsidR="007F05C0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AUDIT = </w:t>
      </w:r>
      <w:r w:rsidR="007F05C0" w:rsidRPr="00A5600B">
        <w:rPr>
          <w:rFonts w:ascii="Arial" w:hAnsi="Arial" w:cs="Arial"/>
          <w:sz w:val="18"/>
          <w:szCs w:val="18"/>
        </w:rPr>
        <w:t>Alcohol Use Disorders Identification Test</w:t>
      </w:r>
      <w:r w:rsidR="007F05C0">
        <w:rPr>
          <w:rFonts w:ascii="Arial" w:hAnsi="Arial" w:cs="Arial"/>
          <w:sz w:val="18"/>
          <w:szCs w:val="18"/>
        </w:rPr>
        <w:t>.</w:t>
      </w:r>
    </w:p>
    <w:p w14:paraId="574320C6" w14:textId="18975B6D" w:rsidR="00ED6661" w:rsidRDefault="002C334C" w:rsidP="00AB2DFA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23E3B">
        <w:rPr>
          <w:rFonts w:ascii="Arial" w:hAnsi="Arial" w:cs="Arial"/>
          <w:sz w:val="18"/>
          <w:szCs w:val="18"/>
        </w:rPr>
        <w:t xml:space="preserve">LoC = </w:t>
      </w:r>
      <w:r w:rsidR="007109AB" w:rsidRPr="00D23E3B">
        <w:rPr>
          <w:rFonts w:ascii="Arial" w:hAnsi="Arial" w:cs="Arial"/>
          <w:sz w:val="18"/>
          <w:szCs w:val="18"/>
        </w:rPr>
        <w:t>Locus of C</w:t>
      </w:r>
      <w:r w:rsidRPr="00D23E3B">
        <w:rPr>
          <w:rFonts w:ascii="Arial" w:hAnsi="Arial" w:cs="Arial"/>
          <w:sz w:val="18"/>
          <w:szCs w:val="18"/>
        </w:rPr>
        <w:t>ontrol. IQ = intelligence quotient</w:t>
      </w:r>
      <w:r w:rsidR="00DF7BB2" w:rsidRPr="00D23E3B">
        <w:rPr>
          <w:rFonts w:ascii="Arial" w:hAnsi="Arial" w:cs="Arial"/>
          <w:sz w:val="18"/>
          <w:szCs w:val="18"/>
        </w:rPr>
        <w:t xml:space="preserve"> at 8 years</w:t>
      </w:r>
      <w:r w:rsidRPr="00D23E3B">
        <w:rPr>
          <w:rFonts w:ascii="Arial" w:hAnsi="Arial" w:cs="Arial"/>
          <w:sz w:val="18"/>
          <w:szCs w:val="18"/>
        </w:rPr>
        <w:t>. CSE = certificate of secondary education; Vocational is an apprenticeship qualification. O level is more academic than the CSE and vocational. CSE, vocational and O level were qualifications taken at 16 years. A levels were</w:t>
      </w:r>
      <w:r w:rsidR="00AB2DFA" w:rsidRPr="00D23E3B">
        <w:rPr>
          <w:rFonts w:ascii="Arial" w:hAnsi="Arial" w:cs="Arial"/>
          <w:sz w:val="18"/>
          <w:szCs w:val="18"/>
        </w:rPr>
        <w:t xml:space="preserve"> examinations taken at 18 year</w:t>
      </w:r>
      <w:r w:rsidR="00D873E5">
        <w:rPr>
          <w:rFonts w:ascii="Arial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page" w:horzAnchor="margin" w:tblpY="2626"/>
        <w:tblW w:w="11052" w:type="dxa"/>
        <w:tblLayout w:type="fixed"/>
        <w:tblLook w:val="04A0" w:firstRow="1" w:lastRow="0" w:firstColumn="1" w:lastColumn="0" w:noHBand="0" w:noVBand="1"/>
      </w:tblPr>
      <w:tblGrid>
        <w:gridCol w:w="1696"/>
        <w:gridCol w:w="2694"/>
        <w:gridCol w:w="850"/>
        <w:gridCol w:w="1559"/>
        <w:gridCol w:w="993"/>
        <w:gridCol w:w="708"/>
        <w:gridCol w:w="1560"/>
        <w:gridCol w:w="992"/>
      </w:tblGrid>
      <w:tr w:rsidR="00B16AD2" w:rsidRPr="00B37D61" w14:paraId="5FFD465E" w14:textId="77777777" w:rsidTr="00B16AD2">
        <w:tc>
          <w:tcPr>
            <w:tcW w:w="4390" w:type="dxa"/>
            <w:gridSpan w:val="2"/>
          </w:tcPr>
          <w:p w14:paraId="6DB0863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gridSpan w:val="3"/>
          </w:tcPr>
          <w:p w14:paraId="2819B171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AUDIT AT AGE 17</w:t>
            </w:r>
          </w:p>
        </w:tc>
        <w:tc>
          <w:tcPr>
            <w:tcW w:w="3260" w:type="dxa"/>
            <w:gridSpan w:val="3"/>
          </w:tcPr>
          <w:p w14:paraId="7CB8FE36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AUDIT AT AGE 21</w:t>
            </w:r>
          </w:p>
        </w:tc>
      </w:tr>
      <w:tr w:rsidR="00B16AD2" w:rsidRPr="00B37D61" w14:paraId="599972CA" w14:textId="77777777" w:rsidTr="00B16AD2">
        <w:tc>
          <w:tcPr>
            <w:tcW w:w="1696" w:type="dxa"/>
          </w:tcPr>
          <w:p w14:paraId="12815B98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MEASURE</w:t>
            </w:r>
          </w:p>
        </w:tc>
        <w:tc>
          <w:tcPr>
            <w:tcW w:w="2694" w:type="dxa"/>
          </w:tcPr>
          <w:p w14:paraId="07A388B9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CATEGORY</w:t>
            </w:r>
          </w:p>
        </w:tc>
        <w:tc>
          <w:tcPr>
            <w:tcW w:w="850" w:type="dxa"/>
          </w:tcPr>
          <w:p w14:paraId="27C0E505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2E1EB30E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6AC7E970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12536739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60" w:type="dxa"/>
          </w:tcPr>
          <w:p w14:paraId="24ABC129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6C1E185C" w14:textId="77777777" w:rsidR="00B16AD2" w:rsidRPr="00F85973" w:rsidRDefault="00B16AD2" w:rsidP="00B16AD2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B16AD2" w:rsidRPr="00B37D61" w14:paraId="5C92AFBE" w14:textId="77777777" w:rsidTr="00B16AD2">
        <w:tc>
          <w:tcPr>
            <w:tcW w:w="1696" w:type="dxa"/>
            <w:vMerge w:val="restart"/>
          </w:tcPr>
          <w:p w14:paraId="6ED5827A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Sex</w:t>
            </w:r>
          </w:p>
        </w:tc>
        <w:tc>
          <w:tcPr>
            <w:tcW w:w="2694" w:type="dxa"/>
          </w:tcPr>
          <w:p w14:paraId="0FFB6D05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Males</w:t>
            </w:r>
          </w:p>
        </w:tc>
        <w:tc>
          <w:tcPr>
            <w:tcW w:w="850" w:type="dxa"/>
            <w:vMerge w:val="restart"/>
          </w:tcPr>
          <w:p w14:paraId="3B922578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1559" w:type="dxa"/>
          </w:tcPr>
          <w:p w14:paraId="70B43F7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4DF38E0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</w:tcPr>
          <w:p w14:paraId="139C554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3,943</w:t>
            </w:r>
          </w:p>
        </w:tc>
        <w:tc>
          <w:tcPr>
            <w:tcW w:w="1560" w:type="dxa"/>
          </w:tcPr>
          <w:p w14:paraId="6F8010C7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1F10A4E5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16AD2" w:rsidRPr="00B37D61" w14:paraId="1347559E" w14:textId="77777777" w:rsidTr="00B16AD2">
        <w:tc>
          <w:tcPr>
            <w:tcW w:w="1696" w:type="dxa"/>
            <w:vMerge/>
          </w:tcPr>
          <w:p w14:paraId="026D01F7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AF11076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Females</w:t>
            </w:r>
          </w:p>
        </w:tc>
        <w:tc>
          <w:tcPr>
            <w:tcW w:w="850" w:type="dxa"/>
            <w:vMerge/>
          </w:tcPr>
          <w:p w14:paraId="7D114D64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BD2F3F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1.09 (0.85, 1.38)</w:t>
            </w:r>
          </w:p>
        </w:tc>
        <w:tc>
          <w:tcPr>
            <w:tcW w:w="993" w:type="dxa"/>
          </w:tcPr>
          <w:p w14:paraId="06E5D6F3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0.493</w:t>
            </w:r>
          </w:p>
        </w:tc>
        <w:tc>
          <w:tcPr>
            <w:tcW w:w="708" w:type="dxa"/>
          </w:tcPr>
          <w:p w14:paraId="3A73CCB1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78086C9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0.73 (0.54, 1.00)</w:t>
            </w:r>
          </w:p>
        </w:tc>
        <w:tc>
          <w:tcPr>
            <w:tcW w:w="992" w:type="dxa"/>
          </w:tcPr>
          <w:p w14:paraId="68BF706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0.050</w:t>
            </w:r>
          </w:p>
        </w:tc>
      </w:tr>
      <w:tr w:rsidR="00B16AD2" w:rsidRPr="00B37D61" w14:paraId="426FCBAE" w14:textId="77777777" w:rsidTr="00B16AD2">
        <w:tc>
          <w:tcPr>
            <w:tcW w:w="1696" w:type="dxa"/>
          </w:tcPr>
          <w:p w14:paraId="32AC4519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IQ</w:t>
            </w:r>
          </w:p>
        </w:tc>
        <w:tc>
          <w:tcPr>
            <w:tcW w:w="2694" w:type="dxa"/>
          </w:tcPr>
          <w:p w14:paraId="15E39A7D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 additional point</w:t>
            </w:r>
          </w:p>
        </w:tc>
        <w:tc>
          <w:tcPr>
            <w:tcW w:w="850" w:type="dxa"/>
          </w:tcPr>
          <w:p w14:paraId="57AA6F0C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3,392</w:t>
            </w:r>
          </w:p>
        </w:tc>
        <w:tc>
          <w:tcPr>
            <w:tcW w:w="1559" w:type="dxa"/>
          </w:tcPr>
          <w:p w14:paraId="4072FDB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1.00 (0.99, 1.01)</w:t>
            </w:r>
          </w:p>
        </w:tc>
        <w:tc>
          <w:tcPr>
            <w:tcW w:w="993" w:type="dxa"/>
          </w:tcPr>
          <w:p w14:paraId="167B6371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708" w:type="dxa"/>
          </w:tcPr>
          <w:p w14:paraId="16A2AE5C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3,063</w:t>
            </w:r>
          </w:p>
        </w:tc>
        <w:tc>
          <w:tcPr>
            <w:tcW w:w="1560" w:type="dxa"/>
          </w:tcPr>
          <w:p w14:paraId="7A07BDC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1.01 (1.01, 1.02)</w:t>
            </w:r>
          </w:p>
        </w:tc>
        <w:tc>
          <w:tcPr>
            <w:tcW w:w="992" w:type="dxa"/>
          </w:tcPr>
          <w:p w14:paraId="1607C07A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B16AD2" w:rsidRPr="00B37D61" w14:paraId="77964AF7" w14:textId="77777777" w:rsidTr="00B16AD2">
        <w:tc>
          <w:tcPr>
            <w:tcW w:w="1696" w:type="dxa"/>
            <w:vMerge w:val="restart"/>
          </w:tcPr>
          <w:p w14:paraId="55E5B75D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Maternal smoking</w:t>
            </w:r>
          </w:p>
        </w:tc>
        <w:tc>
          <w:tcPr>
            <w:tcW w:w="2694" w:type="dxa"/>
          </w:tcPr>
          <w:p w14:paraId="68B84CDD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No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169B193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3,173</w:t>
            </w:r>
          </w:p>
        </w:tc>
        <w:tc>
          <w:tcPr>
            <w:tcW w:w="1559" w:type="dxa"/>
            <w:shd w:val="clear" w:color="auto" w:fill="auto"/>
          </w:tcPr>
          <w:p w14:paraId="4ECE0E79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20E0908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F7D4B5F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3,093</w:t>
            </w:r>
          </w:p>
        </w:tc>
        <w:tc>
          <w:tcPr>
            <w:tcW w:w="1560" w:type="dxa"/>
            <w:shd w:val="clear" w:color="auto" w:fill="auto"/>
          </w:tcPr>
          <w:p w14:paraId="04C1890E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FB3963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16AD2" w:rsidRPr="00B37D61" w14:paraId="78417003" w14:textId="77777777" w:rsidTr="00B16AD2">
        <w:tc>
          <w:tcPr>
            <w:tcW w:w="1696" w:type="dxa"/>
            <w:vMerge/>
          </w:tcPr>
          <w:p w14:paraId="5BC6CC28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93000E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  <w:tc>
          <w:tcPr>
            <w:tcW w:w="850" w:type="dxa"/>
            <w:vMerge/>
            <w:shd w:val="clear" w:color="auto" w:fill="auto"/>
          </w:tcPr>
          <w:p w14:paraId="46761E02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C6A158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1.37 (0.88, 2.13)</w:t>
            </w:r>
          </w:p>
        </w:tc>
        <w:tc>
          <w:tcPr>
            <w:tcW w:w="993" w:type="dxa"/>
            <w:shd w:val="clear" w:color="auto" w:fill="auto"/>
          </w:tcPr>
          <w:p w14:paraId="4CC9D8D4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0.166</w:t>
            </w:r>
          </w:p>
        </w:tc>
        <w:tc>
          <w:tcPr>
            <w:tcW w:w="708" w:type="dxa"/>
            <w:vMerge/>
            <w:shd w:val="clear" w:color="auto" w:fill="auto"/>
          </w:tcPr>
          <w:p w14:paraId="76901A99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1595AC4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0.91 (0.57, 1.46)</w:t>
            </w:r>
          </w:p>
        </w:tc>
        <w:tc>
          <w:tcPr>
            <w:tcW w:w="992" w:type="dxa"/>
            <w:shd w:val="clear" w:color="auto" w:fill="auto"/>
          </w:tcPr>
          <w:p w14:paraId="2BFBDC5C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</w:tr>
      <w:tr w:rsidR="00B16AD2" w:rsidRPr="00B37D61" w14:paraId="7F7A879F" w14:textId="77777777" w:rsidTr="00B16AD2">
        <w:tc>
          <w:tcPr>
            <w:tcW w:w="1696" w:type="dxa"/>
            <w:vMerge w:val="restart"/>
          </w:tcPr>
          <w:p w14:paraId="017324F2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Maternal drinking</w:t>
            </w:r>
          </w:p>
        </w:tc>
        <w:tc>
          <w:tcPr>
            <w:tcW w:w="2694" w:type="dxa"/>
          </w:tcPr>
          <w:p w14:paraId="395D0326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04E9B3A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3,050</w:t>
            </w:r>
          </w:p>
        </w:tc>
        <w:tc>
          <w:tcPr>
            <w:tcW w:w="1559" w:type="dxa"/>
            <w:shd w:val="clear" w:color="auto" w:fill="auto"/>
          </w:tcPr>
          <w:p w14:paraId="22A5DDE2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503DEA7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72589605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2,985</w:t>
            </w:r>
          </w:p>
        </w:tc>
        <w:tc>
          <w:tcPr>
            <w:tcW w:w="1560" w:type="dxa"/>
            <w:shd w:val="clear" w:color="auto" w:fill="auto"/>
          </w:tcPr>
          <w:p w14:paraId="4B801FE6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D548B8E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16AD2" w:rsidRPr="00B37D61" w14:paraId="258CAD76" w14:textId="77777777" w:rsidTr="00B16AD2">
        <w:tc>
          <w:tcPr>
            <w:tcW w:w="1696" w:type="dxa"/>
            <w:vMerge/>
          </w:tcPr>
          <w:p w14:paraId="1AB1D214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32D511B9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1 - 5</w:t>
            </w:r>
          </w:p>
        </w:tc>
        <w:tc>
          <w:tcPr>
            <w:tcW w:w="850" w:type="dxa"/>
            <w:vMerge/>
            <w:shd w:val="clear" w:color="auto" w:fill="auto"/>
          </w:tcPr>
          <w:p w14:paraId="3315B27C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626D157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1.98 (1.39, 2.82)</w:t>
            </w:r>
          </w:p>
        </w:tc>
        <w:tc>
          <w:tcPr>
            <w:tcW w:w="993" w:type="dxa"/>
            <w:shd w:val="clear" w:color="auto" w:fill="auto"/>
          </w:tcPr>
          <w:p w14:paraId="0DDC5417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5892A722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0D22A6B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2.06 (1.35, 3.14)</w:t>
            </w:r>
          </w:p>
        </w:tc>
        <w:tc>
          <w:tcPr>
            <w:tcW w:w="992" w:type="dxa"/>
            <w:shd w:val="clear" w:color="auto" w:fill="auto"/>
          </w:tcPr>
          <w:p w14:paraId="0562420D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B16AD2" w:rsidRPr="00B37D61" w14:paraId="315035BA" w14:textId="77777777" w:rsidTr="00B16AD2">
        <w:tc>
          <w:tcPr>
            <w:tcW w:w="1696" w:type="dxa"/>
            <w:vMerge/>
          </w:tcPr>
          <w:p w14:paraId="20E75F50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7403290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6 - 10</w:t>
            </w:r>
          </w:p>
        </w:tc>
        <w:tc>
          <w:tcPr>
            <w:tcW w:w="850" w:type="dxa"/>
            <w:vMerge/>
            <w:shd w:val="clear" w:color="auto" w:fill="auto"/>
          </w:tcPr>
          <w:p w14:paraId="24E0A87D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59AC85A5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2.66 (1.75, 4.05)</w:t>
            </w:r>
          </w:p>
        </w:tc>
        <w:tc>
          <w:tcPr>
            <w:tcW w:w="993" w:type="dxa"/>
            <w:shd w:val="clear" w:color="auto" w:fill="auto"/>
          </w:tcPr>
          <w:p w14:paraId="4A8FFAA9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108FF891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7E3F9DFA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3.39 (1.97, 5.83)</w:t>
            </w:r>
          </w:p>
        </w:tc>
        <w:tc>
          <w:tcPr>
            <w:tcW w:w="992" w:type="dxa"/>
            <w:shd w:val="clear" w:color="auto" w:fill="auto"/>
          </w:tcPr>
          <w:p w14:paraId="699C6EB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B16AD2" w:rsidRPr="00B37D61" w14:paraId="6D14F1AE" w14:textId="77777777" w:rsidTr="00B16AD2">
        <w:tc>
          <w:tcPr>
            <w:tcW w:w="1696" w:type="dxa"/>
            <w:vMerge/>
          </w:tcPr>
          <w:p w14:paraId="6D29F2D7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D560CE0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11 – 15</w:t>
            </w:r>
          </w:p>
        </w:tc>
        <w:tc>
          <w:tcPr>
            <w:tcW w:w="850" w:type="dxa"/>
            <w:vMerge/>
            <w:shd w:val="clear" w:color="auto" w:fill="auto"/>
          </w:tcPr>
          <w:p w14:paraId="6938E76E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4713631E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2.15 (1.28, 3.61)</w:t>
            </w:r>
          </w:p>
        </w:tc>
        <w:tc>
          <w:tcPr>
            <w:tcW w:w="993" w:type="dxa"/>
            <w:shd w:val="clear" w:color="auto" w:fill="auto"/>
          </w:tcPr>
          <w:p w14:paraId="4DCE4EEA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  <w:tc>
          <w:tcPr>
            <w:tcW w:w="708" w:type="dxa"/>
            <w:vMerge/>
            <w:shd w:val="clear" w:color="auto" w:fill="auto"/>
          </w:tcPr>
          <w:p w14:paraId="7EB638C0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FAC2479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2.83 (1.41, 5.67)</w:t>
            </w:r>
          </w:p>
        </w:tc>
        <w:tc>
          <w:tcPr>
            <w:tcW w:w="992" w:type="dxa"/>
            <w:shd w:val="clear" w:color="auto" w:fill="auto"/>
          </w:tcPr>
          <w:p w14:paraId="7A000035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0.003</w:t>
            </w:r>
          </w:p>
        </w:tc>
      </w:tr>
      <w:tr w:rsidR="00B16AD2" w:rsidRPr="00B37D61" w14:paraId="3B1FFAA4" w14:textId="77777777" w:rsidTr="00B16AD2">
        <w:tc>
          <w:tcPr>
            <w:tcW w:w="1696" w:type="dxa"/>
            <w:vMerge/>
          </w:tcPr>
          <w:p w14:paraId="578886F0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2BAD803A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16+</w:t>
            </w:r>
          </w:p>
        </w:tc>
        <w:tc>
          <w:tcPr>
            <w:tcW w:w="850" w:type="dxa"/>
            <w:vMerge/>
            <w:shd w:val="clear" w:color="auto" w:fill="auto"/>
          </w:tcPr>
          <w:p w14:paraId="3A1CFF25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</w:tcPr>
          <w:p w14:paraId="057512A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3.42 (1.73, 6.75)</w:t>
            </w:r>
          </w:p>
        </w:tc>
        <w:tc>
          <w:tcPr>
            <w:tcW w:w="993" w:type="dxa"/>
            <w:shd w:val="clear" w:color="auto" w:fill="auto"/>
          </w:tcPr>
          <w:p w14:paraId="775831FA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  <w:vMerge/>
            <w:shd w:val="clear" w:color="auto" w:fill="auto"/>
          </w:tcPr>
          <w:p w14:paraId="0D824A52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5A69E11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3.04 (1.42, 6.52)</w:t>
            </w:r>
          </w:p>
        </w:tc>
        <w:tc>
          <w:tcPr>
            <w:tcW w:w="992" w:type="dxa"/>
            <w:shd w:val="clear" w:color="auto" w:fill="auto"/>
          </w:tcPr>
          <w:p w14:paraId="2AEC024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B16AD2" w:rsidRPr="00B37D61" w14:paraId="46B9EDAF" w14:textId="77777777" w:rsidTr="00B16AD2">
        <w:tc>
          <w:tcPr>
            <w:tcW w:w="1696" w:type="dxa"/>
            <w:vMerge w:val="restart"/>
          </w:tcPr>
          <w:p w14:paraId="54DF3CCB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Maternal education</w:t>
            </w:r>
          </w:p>
        </w:tc>
        <w:tc>
          <w:tcPr>
            <w:tcW w:w="2694" w:type="dxa"/>
          </w:tcPr>
          <w:p w14:paraId="132C2213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CSE</w:t>
            </w:r>
          </w:p>
        </w:tc>
        <w:tc>
          <w:tcPr>
            <w:tcW w:w="850" w:type="dxa"/>
            <w:vMerge w:val="restart"/>
          </w:tcPr>
          <w:p w14:paraId="1F23DCB7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3,682</w:t>
            </w:r>
          </w:p>
        </w:tc>
        <w:tc>
          <w:tcPr>
            <w:tcW w:w="1559" w:type="dxa"/>
          </w:tcPr>
          <w:p w14:paraId="3DD71998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14:paraId="7FFDB023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</w:tcPr>
          <w:p w14:paraId="425B1957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3,671</w:t>
            </w:r>
          </w:p>
        </w:tc>
        <w:tc>
          <w:tcPr>
            <w:tcW w:w="1560" w:type="dxa"/>
          </w:tcPr>
          <w:p w14:paraId="3BE7E45D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14:paraId="4A30A1BF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16AD2" w:rsidRPr="00B37D61" w14:paraId="533AFC4C" w14:textId="77777777" w:rsidTr="00B16AD2">
        <w:tc>
          <w:tcPr>
            <w:tcW w:w="1696" w:type="dxa"/>
            <w:vMerge/>
          </w:tcPr>
          <w:p w14:paraId="65E02F7C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648A8AE0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 xml:space="preserve">Vocational </w:t>
            </w:r>
          </w:p>
        </w:tc>
        <w:tc>
          <w:tcPr>
            <w:tcW w:w="850" w:type="dxa"/>
            <w:vMerge/>
          </w:tcPr>
          <w:p w14:paraId="31FEA39E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0D7C1FD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1.95 (0.68, 2.08)</w:t>
            </w:r>
          </w:p>
        </w:tc>
        <w:tc>
          <w:tcPr>
            <w:tcW w:w="993" w:type="dxa"/>
          </w:tcPr>
          <w:p w14:paraId="4039B55E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708" w:type="dxa"/>
            <w:vMerge/>
          </w:tcPr>
          <w:p w14:paraId="00EFA24E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43244E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2.20 (1.15, 4,19)</w:t>
            </w:r>
          </w:p>
        </w:tc>
        <w:tc>
          <w:tcPr>
            <w:tcW w:w="992" w:type="dxa"/>
          </w:tcPr>
          <w:p w14:paraId="178B39F4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0.016</w:t>
            </w:r>
          </w:p>
        </w:tc>
      </w:tr>
      <w:tr w:rsidR="00B16AD2" w:rsidRPr="00B37D61" w14:paraId="0CA73759" w14:textId="77777777" w:rsidTr="00B16AD2">
        <w:tc>
          <w:tcPr>
            <w:tcW w:w="1696" w:type="dxa"/>
            <w:vMerge/>
          </w:tcPr>
          <w:p w14:paraId="18EDC217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743BA72C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O level</w:t>
            </w:r>
          </w:p>
        </w:tc>
        <w:tc>
          <w:tcPr>
            <w:tcW w:w="850" w:type="dxa"/>
            <w:vMerge/>
          </w:tcPr>
          <w:p w14:paraId="2F893361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D84D56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1.45 (0.97, 2.17)</w:t>
            </w:r>
          </w:p>
        </w:tc>
        <w:tc>
          <w:tcPr>
            <w:tcW w:w="993" w:type="dxa"/>
          </w:tcPr>
          <w:p w14:paraId="2BFB76A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0.069</w:t>
            </w:r>
          </w:p>
        </w:tc>
        <w:tc>
          <w:tcPr>
            <w:tcW w:w="708" w:type="dxa"/>
            <w:vMerge/>
          </w:tcPr>
          <w:p w14:paraId="6902F0C0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0DAF607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2.34 (1.53, 3.59)</w:t>
            </w:r>
          </w:p>
        </w:tc>
        <w:tc>
          <w:tcPr>
            <w:tcW w:w="992" w:type="dxa"/>
          </w:tcPr>
          <w:p w14:paraId="5B1D432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B16AD2" w:rsidRPr="00B37D61" w14:paraId="3887CCEF" w14:textId="77777777" w:rsidTr="00B16AD2">
        <w:tc>
          <w:tcPr>
            <w:tcW w:w="1696" w:type="dxa"/>
            <w:vMerge/>
          </w:tcPr>
          <w:p w14:paraId="0602F993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3B2D1E45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A level</w:t>
            </w:r>
          </w:p>
        </w:tc>
        <w:tc>
          <w:tcPr>
            <w:tcW w:w="850" w:type="dxa"/>
            <w:vMerge/>
          </w:tcPr>
          <w:p w14:paraId="4CEF1ACD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BE40D3B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1.63 (1.10, 2.48)</w:t>
            </w:r>
          </w:p>
        </w:tc>
        <w:tc>
          <w:tcPr>
            <w:tcW w:w="993" w:type="dxa"/>
          </w:tcPr>
          <w:p w14:paraId="46DC535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708" w:type="dxa"/>
            <w:vMerge/>
          </w:tcPr>
          <w:p w14:paraId="0D7638AE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B69194C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2.35 (1.51, 3.66)</w:t>
            </w:r>
          </w:p>
        </w:tc>
        <w:tc>
          <w:tcPr>
            <w:tcW w:w="992" w:type="dxa"/>
          </w:tcPr>
          <w:p w14:paraId="59FC20EB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B16AD2" w:rsidRPr="00B37D61" w14:paraId="391D33B0" w14:textId="77777777" w:rsidTr="00B16AD2">
        <w:tc>
          <w:tcPr>
            <w:tcW w:w="1696" w:type="dxa"/>
            <w:vMerge/>
          </w:tcPr>
          <w:p w14:paraId="4CCDC670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94" w:type="dxa"/>
          </w:tcPr>
          <w:p w14:paraId="0D4299D2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Degree</w:t>
            </w:r>
          </w:p>
        </w:tc>
        <w:tc>
          <w:tcPr>
            <w:tcW w:w="850" w:type="dxa"/>
            <w:vMerge/>
          </w:tcPr>
          <w:p w14:paraId="4F13CCAE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59FFC5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1.31 (0.85, 2.03)</w:t>
            </w:r>
          </w:p>
        </w:tc>
        <w:tc>
          <w:tcPr>
            <w:tcW w:w="993" w:type="dxa"/>
          </w:tcPr>
          <w:p w14:paraId="259F5F6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0.221</w:t>
            </w:r>
          </w:p>
        </w:tc>
        <w:tc>
          <w:tcPr>
            <w:tcW w:w="708" w:type="dxa"/>
            <w:vMerge/>
          </w:tcPr>
          <w:p w14:paraId="6E1AEFAA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A694E63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2.79 (1.69, 4.62)</w:t>
            </w:r>
          </w:p>
        </w:tc>
        <w:tc>
          <w:tcPr>
            <w:tcW w:w="992" w:type="dxa"/>
          </w:tcPr>
          <w:p w14:paraId="54F0E8BB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</w:tr>
      <w:tr w:rsidR="00B16AD2" w:rsidRPr="00B37D61" w14:paraId="467E4FF2" w14:textId="77777777" w:rsidTr="00B16AD2">
        <w:tc>
          <w:tcPr>
            <w:tcW w:w="1696" w:type="dxa"/>
            <w:vMerge w:val="restart"/>
          </w:tcPr>
          <w:p w14:paraId="3054B40A" w14:textId="77777777" w:rsidR="00B16AD2" w:rsidRPr="00F85973" w:rsidRDefault="00B16AD2" w:rsidP="00B16AD2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F85973">
              <w:rPr>
                <w:rFonts w:ascii="Arial" w:hAnsi="Arial" w:cs="Arial"/>
                <w:b/>
                <w:sz w:val="18"/>
                <w:szCs w:val="18"/>
              </w:rPr>
              <w:t>Paternal occupation</w:t>
            </w:r>
          </w:p>
        </w:tc>
        <w:tc>
          <w:tcPr>
            <w:tcW w:w="2694" w:type="dxa"/>
          </w:tcPr>
          <w:p w14:paraId="3C8BB9F3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 xml:space="preserve">Professional occupations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76982B5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3,417</w:t>
            </w:r>
          </w:p>
        </w:tc>
        <w:tc>
          <w:tcPr>
            <w:tcW w:w="1559" w:type="dxa"/>
            <w:shd w:val="clear" w:color="auto" w:fill="auto"/>
          </w:tcPr>
          <w:p w14:paraId="05C83505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6CA6BD6E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3BE2324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3,409</w:t>
            </w:r>
          </w:p>
        </w:tc>
        <w:tc>
          <w:tcPr>
            <w:tcW w:w="1560" w:type="dxa"/>
            <w:shd w:val="clear" w:color="auto" w:fill="auto"/>
          </w:tcPr>
          <w:p w14:paraId="4056F16C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27891CD" w14:textId="77777777" w:rsidR="00B16AD2" w:rsidRPr="00A019CB" w:rsidRDefault="00B16AD2" w:rsidP="00B16AD2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-</w:t>
            </w:r>
          </w:p>
        </w:tc>
      </w:tr>
      <w:tr w:rsidR="00B16AD2" w:rsidRPr="00B37D61" w14:paraId="2D9B0EF0" w14:textId="77777777" w:rsidTr="00B16AD2">
        <w:tc>
          <w:tcPr>
            <w:tcW w:w="1696" w:type="dxa"/>
            <w:vMerge/>
          </w:tcPr>
          <w:p w14:paraId="76CDD505" w14:textId="77777777" w:rsidR="00B16AD2" w:rsidRPr="00B37D61" w:rsidRDefault="00B16AD2" w:rsidP="00B16AD2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5172266A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Managerial and</w:t>
            </w:r>
          </w:p>
          <w:p w14:paraId="23388541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technical occupations</w:t>
            </w:r>
          </w:p>
        </w:tc>
        <w:tc>
          <w:tcPr>
            <w:tcW w:w="850" w:type="dxa"/>
            <w:vMerge/>
            <w:shd w:val="clear" w:color="auto" w:fill="auto"/>
          </w:tcPr>
          <w:p w14:paraId="4A5CD2CC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660FC13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1.10 (0.74, 1.64)</w:t>
            </w:r>
          </w:p>
        </w:tc>
        <w:tc>
          <w:tcPr>
            <w:tcW w:w="993" w:type="dxa"/>
            <w:shd w:val="clear" w:color="auto" w:fill="auto"/>
          </w:tcPr>
          <w:p w14:paraId="0573298E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708" w:type="dxa"/>
            <w:vMerge/>
            <w:shd w:val="clear" w:color="auto" w:fill="auto"/>
          </w:tcPr>
          <w:p w14:paraId="2E0DDB45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4A19FC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1.15 (0.69, 1.93)</w:t>
            </w:r>
          </w:p>
        </w:tc>
        <w:tc>
          <w:tcPr>
            <w:tcW w:w="992" w:type="dxa"/>
            <w:shd w:val="clear" w:color="auto" w:fill="auto"/>
          </w:tcPr>
          <w:p w14:paraId="277AD070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</w:tr>
      <w:tr w:rsidR="00B16AD2" w:rsidRPr="00B37D61" w14:paraId="788505AD" w14:textId="77777777" w:rsidTr="00B16AD2">
        <w:tc>
          <w:tcPr>
            <w:tcW w:w="1696" w:type="dxa"/>
            <w:vMerge/>
          </w:tcPr>
          <w:p w14:paraId="3098D425" w14:textId="77777777" w:rsidR="00B16AD2" w:rsidRPr="00B37D61" w:rsidRDefault="00B16AD2" w:rsidP="00B16AD2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720F69CD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Non manual skilled occupations</w:t>
            </w:r>
          </w:p>
        </w:tc>
        <w:tc>
          <w:tcPr>
            <w:tcW w:w="850" w:type="dxa"/>
            <w:vMerge/>
            <w:shd w:val="clear" w:color="auto" w:fill="auto"/>
          </w:tcPr>
          <w:p w14:paraId="545ADFEC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4D43B7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1.13 (0.68, 1.90)</w:t>
            </w:r>
          </w:p>
        </w:tc>
        <w:tc>
          <w:tcPr>
            <w:tcW w:w="993" w:type="dxa"/>
            <w:shd w:val="clear" w:color="auto" w:fill="auto"/>
          </w:tcPr>
          <w:p w14:paraId="582B9B4C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0.629</w:t>
            </w:r>
          </w:p>
        </w:tc>
        <w:tc>
          <w:tcPr>
            <w:tcW w:w="708" w:type="dxa"/>
            <w:vMerge/>
            <w:shd w:val="clear" w:color="auto" w:fill="auto"/>
          </w:tcPr>
          <w:p w14:paraId="1BF187F5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1BF97136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0.86 (0.46, 1.59)</w:t>
            </w:r>
          </w:p>
        </w:tc>
        <w:tc>
          <w:tcPr>
            <w:tcW w:w="992" w:type="dxa"/>
            <w:shd w:val="clear" w:color="auto" w:fill="auto"/>
          </w:tcPr>
          <w:p w14:paraId="4B78E8BA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0.623</w:t>
            </w:r>
          </w:p>
        </w:tc>
      </w:tr>
      <w:tr w:rsidR="00B16AD2" w:rsidRPr="00B37D61" w14:paraId="4CCA6856" w14:textId="77777777" w:rsidTr="00B16AD2">
        <w:tc>
          <w:tcPr>
            <w:tcW w:w="1696" w:type="dxa"/>
            <w:vMerge/>
          </w:tcPr>
          <w:p w14:paraId="2237C372" w14:textId="77777777" w:rsidR="00B16AD2" w:rsidRPr="00B37D61" w:rsidRDefault="00B16AD2" w:rsidP="00B16AD2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5051C128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Manual skilled occupations</w:t>
            </w:r>
          </w:p>
        </w:tc>
        <w:tc>
          <w:tcPr>
            <w:tcW w:w="850" w:type="dxa"/>
            <w:vMerge/>
            <w:shd w:val="clear" w:color="auto" w:fill="auto"/>
          </w:tcPr>
          <w:p w14:paraId="6B6C0614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A32125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0.99 (0.65, 1.90)</w:t>
            </w:r>
          </w:p>
        </w:tc>
        <w:tc>
          <w:tcPr>
            <w:tcW w:w="993" w:type="dxa"/>
            <w:shd w:val="clear" w:color="auto" w:fill="auto"/>
          </w:tcPr>
          <w:p w14:paraId="5DF6952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0.979</w:t>
            </w:r>
          </w:p>
        </w:tc>
        <w:tc>
          <w:tcPr>
            <w:tcW w:w="708" w:type="dxa"/>
            <w:vMerge/>
            <w:shd w:val="clear" w:color="auto" w:fill="auto"/>
          </w:tcPr>
          <w:p w14:paraId="57C4FB8B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3AF2DF6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0.69 (0.41, 1.16)</w:t>
            </w:r>
          </w:p>
        </w:tc>
        <w:tc>
          <w:tcPr>
            <w:tcW w:w="992" w:type="dxa"/>
            <w:shd w:val="clear" w:color="auto" w:fill="auto"/>
          </w:tcPr>
          <w:p w14:paraId="12727A4C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0.167</w:t>
            </w:r>
          </w:p>
        </w:tc>
      </w:tr>
      <w:tr w:rsidR="00B16AD2" w:rsidRPr="00B37D61" w14:paraId="35D86EE8" w14:textId="77777777" w:rsidTr="00B16AD2">
        <w:tc>
          <w:tcPr>
            <w:tcW w:w="1696" w:type="dxa"/>
            <w:vMerge/>
          </w:tcPr>
          <w:p w14:paraId="0C1183F6" w14:textId="77777777" w:rsidR="00B16AD2" w:rsidRPr="00B37D61" w:rsidRDefault="00B16AD2" w:rsidP="00B16AD2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17002A3E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Partly skilled occupations</w:t>
            </w:r>
          </w:p>
        </w:tc>
        <w:tc>
          <w:tcPr>
            <w:tcW w:w="850" w:type="dxa"/>
            <w:vMerge/>
            <w:shd w:val="clear" w:color="auto" w:fill="auto"/>
          </w:tcPr>
          <w:p w14:paraId="7C615700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3D5389F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1.01(0.56, 1.81)</w:t>
            </w:r>
          </w:p>
        </w:tc>
        <w:tc>
          <w:tcPr>
            <w:tcW w:w="993" w:type="dxa"/>
            <w:shd w:val="clear" w:color="auto" w:fill="auto"/>
          </w:tcPr>
          <w:p w14:paraId="48E0C96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708" w:type="dxa"/>
            <w:vMerge/>
            <w:shd w:val="clear" w:color="auto" w:fill="auto"/>
          </w:tcPr>
          <w:p w14:paraId="729A89B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2DA23ED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0.73 (0.36, 1.48)</w:t>
            </w:r>
          </w:p>
        </w:tc>
        <w:tc>
          <w:tcPr>
            <w:tcW w:w="992" w:type="dxa"/>
            <w:shd w:val="clear" w:color="auto" w:fill="auto"/>
          </w:tcPr>
          <w:p w14:paraId="4452C18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</w:tr>
      <w:tr w:rsidR="00B16AD2" w:rsidRPr="00B37D61" w14:paraId="43B92F5C" w14:textId="77777777" w:rsidTr="00B16AD2">
        <w:tc>
          <w:tcPr>
            <w:tcW w:w="1696" w:type="dxa"/>
            <w:vMerge/>
          </w:tcPr>
          <w:p w14:paraId="4B237998" w14:textId="77777777" w:rsidR="00B16AD2" w:rsidRPr="00B37D61" w:rsidRDefault="00B16AD2" w:rsidP="00B16AD2">
            <w:pPr>
              <w:spacing w:before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4" w:type="dxa"/>
          </w:tcPr>
          <w:p w14:paraId="2AFCA8B7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Unskilled occupations</w:t>
            </w:r>
          </w:p>
        </w:tc>
        <w:tc>
          <w:tcPr>
            <w:tcW w:w="850" w:type="dxa"/>
            <w:vMerge/>
            <w:shd w:val="clear" w:color="auto" w:fill="auto"/>
          </w:tcPr>
          <w:p w14:paraId="39E14EEB" w14:textId="77777777" w:rsidR="00B16AD2" w:rsidRPr="00A019CB" w:rsidRDefault="00B16AD2" w:rsidP="00B16AD2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39D706E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0.76 (0.32, 1.76)</w:t>
            </w:r>
          </w:p>
        </w:tc>
        <w:tc>
          <w:tcPr>
            <w:tcW w:w="993" w:type="dxa"/>
            <w:shd w:val="clear" w:color="auto" w:fill="auto"/>
          </w:tcPr>
          <w:p w14:paraId="19EEE46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0.514</w:t>
            </w:r>
          </w:p>
        </w:tc>
        <w:tc>
          <w:tcPr>
            <w:tcW w:w="708" w:type="dxa"/>
            <w:vMerge/>
            <w:shd w:val="clear" w:color="auto" w:fill="auto"/>
          </w:tcPr>
          <w:p w14:paraId="7CBC54D2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14:paraId="600EF898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0.81 (0.24, 2.80)</w:t>
            </w:r>
          </w:p>
        </w:tc>
        <w:tc>
          <w:tcPr>
            <w:tcW w:w="992" w:type="dxa"/>
            <w:shd w:val="clear" w:color="auto" w:fill="auto"/>
          </w:tcPr>
          <w:p w14:paraId="3963C63F" w14:textId="77777777" w:rsidR="00B16AD2" w:rsidRPr="00A019CB" w:rsidRDefault="00B16AD2" w:rsidP="00B16AD2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019CB">
              <w:rPr>
                <w:rFonts w:ascii="Arial" w:hAnsi="Arial" w:cs="Arial"/>
                <w:sz w:val="18"/>
                <w:szCs w:val="18"/>
              </w:rPr>
              <w:t>0.743</w:t>
            </w:r>
          </w:p>
        </w:tc>
      </w:tr>
    </w:tbl>
    <w:p w14:paraId="1A85FEC6" w14:textId="218BAF83" w:rsidR="00B16AD2" w:rsidRDefault="00B16AD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B44927E" w14:textId="0BAD82F7" w:rsidR="00792441" w:rsidRDefault="00E04CC3" w:rsidP="00A82890">
      <w:pPr>
        <w:pStyle w:val="CommentText"/>
        <w:spacing w:after="80"/>
        <w:rPr>
          <w:rFonts w:ascii="Arial" w:hAnsi="Arial" w:cs="Arial"/>
          <w:b/>
          <w:sz w:val="22"/>
          <w:szCs w:val="22"/>
        </w:rPr>
      </w:pPr>
      <w:r w:rsidRPr="00AC1A1A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9B2E06">
        <w:rPr>
          <w:rFonts w:ascii="Arial" w:hAnsi="Arial" w:cs="Arial"/>
          <w:b/>
          <w:sz w:val="22"/>
          <w:szCs w:val="22"/>
        </w:rPr>
        <w:t>6</w:t>
      </w:r>
      <w:bookmarkStart w:id="4" w:name="_Hlk536788698"/>
      <w:r w:rsidR="00792441" w:rsidRPr="00AC1A1A">
        <w:rPr>
          <w:rFonts w:ascii="Arial" w:hAnsi="Arial" w:cs="Arial"/>
          <w:b/>
          <w:sz w:val="22"/>
          <w:szCs w:val="22"/>
        </w:rPr>
        <w:t>.</w:t>
      </w:r>
      <w:r w:rsidR="00792441" w:rsidRPr="00AC1A1A">
        <w:rPr>
          <w:rFonts w:ascii="Arial" w:hAnsi="Arial" w:cs="Arial"/>
          <w:sz w:val="22"/>
          <w:szCs w:val="22"/>
        </w:rPr>
        <w:t xml:space="preserve"> </w:t>
      </w:r>
      <w:r w:rsidR="00792441" w:rsidRPr="00AC1A1A">
        <w:rPr>
          <w:rFonts w:ascii="Arial" w:hAnsi="Arial" w:cs="Arial"/>
          <w:b/>
          <w:sz w:val="22"/>
          <w:szCs w:val="22"/>
        </w:rPr>
        <w:t>Association</w:t>
      </w:r>
      <w:r w:rsidR="00792441" w:rsidRPr="00654DB7">
        <w:rPr>
          <w:rFonts w:ascii="Arial" w:hAnsi="Arial" w:cs="Arial"/>
          <w:b/>
          <w:sz w:val="22"/>
          <w:szCs w:val="22"/>
        </w:rPr>
        <w:t xml:space="preserve"> between locus of </w:t>
      </w:r>
      <w:r w:rsidR="00792441">
        <w:rPr>
          <w:rFonts w:ascii="Arial" w:hAnsi="Arial" w:cs="Arial"/>
          <w:b/>
          <w:sz w:val="22"/>
          <w:szCs w:val="22"/>
        </w:rPr>
        <w:t xml:space="preserve">control at </w:t>
      </w:r>
      <w:r w:rsidR="00990802">
        <w:rPr>
          <w:rFonts w:ascii="Arial" w:hAnsi="Arial" w:cs="Arial"/>
          <w:b/>
          <w:sz w:val="22"/>
          <w:szCs w:val="22"/>
        </w:rPr>
        <w:t>16</w:t>
      </w:r>
      <w:r w:rsidR="00792441">
        <w:rPr>
          <w:rFonts w:ascii="Arial" w:hAnsi="Arial" w:cs="Arial"/>
          <w:b/>
          <w:sz w:val="22"/>
          <w:szCs w:val="22"/>
        </w:rPr>
        <w:t xml:space="preserve"> and at </w:t>
      </w:r>
      <w:r w:rsidR="00990802">
        <w:rPr>
          <w:rFonts w:ascii="Arial" w:hAnsi="Arial" w:cs="Arial"/>
          <w:b/>
          <w:sz w:val="22"/>
          <w:szCs w:val="22"/>
        </w:rPr>
        <w:t>8</w:t>
      </w:r>
      <w:r w:rsidR="00792441">
        <w:rPr>
          <w:rFonts w:ascii="Arial" w:hAnsi="Arial" w:cs="Arial"/>
          <w:b/>
          <w:sz w:val="22"/>
          <w:szCs w:val="22"/>
        </w:rPr>
        <w:t xml:space="preserve"> years</w:t>
      </w:r>
      <w:r w:rsidR="00792441" w:rsidRPr="00654DB7">
        <w:rPr>
          <w:rFonts w:ascii="Arial" w:hAnsi="Arial" w:cs="Arial"/>
          <w:b/>
          <w:sz w:val="22"/>
          <w:szCs w:val="22"/>
        </w:rPr>
        <w:t xml:space="preserve"> and smok</w:t>
      </w:r>
      <w:r w:rsidR="00792441">
        <w:rPr>
          <w:rFonts w:ascii="Arial" w:hAnsi="Arial" w:cs="Arial"/>
          <w:b/>
          <w:sz w:val="22"/>
          <w:szCs w:val="22"/>
        </w:rPr>
        <w:t xml:space="preserve">ing status </w:t>
      </w:r>
      <w:r w:rsidR="00F22FF8">
        <w:rPr>
          <w:rFonts w:ascii="Arial" w:hAnsi="Arial" w:cs="Arial"/>
          <w:b/>
          <w:sz w:val="22"/>
          <w:szCs w:val="22"/>
        </w:rPr>
        <w:t xml:space="preserve">and nicotine dependence </w:t>
      </w:r>
      <w:r w:rsidR="00792441">
        <w:rPr>
          <w:rFonts w:ascii="Arial" w:hAnsi="Arial" w:cs="Arial"/>
          <w:b/>
          <w:sz w:val="22"/>
          <w:szCs w:val="22"/>
        </w:rPr>
        <w:t>at 17 and 21 years</w:t>
      </w:r>
      <w:r w:rsidR="00792441" w:rsidRPr="00654DB7">
        <w:rPr>
          <w:rFonts w:ascii="Arial" w:hAnsi="Arial" w:cs="Arial"/>
          <w:b/>
          <w:sz w:val="22"/>
          <w:szCs w:val="22"/>
        </w:rPr>
        <w:t>.</w:t>
      </w:r>
    </w:p>
    <w:p w14:paraId="50D01FE2" w14:textId="3D5D41F2" w:rsidR="00ED67E6" w:rsidRPr="00A65005" w:rsidRDefault="00ED67E6" w:rsidP="00A82890">
      <w:pPr>
        <w:pStyle w:val="CommentText"/>
        <w:spacing w:after="80"/>
        <w:rPr>
          <w:color w:val="FF0000"/>
        </w:rPr>
      </w:pPr>
      <w:r w:rsidRPr="003F0548">
        <w:rPr>
          <w:rFonts w:ascii="Arial" w:hAnsi="Arial" w:cs="Arial"/>
          <w:sz w:val="18"/>
          <w:szCs w:val="18"/>
        </w:rPr>
        <w:t xml:space="preserve">LoC = Locus of Control. Smoking status was defined as being at least a weekly smoker vs. a less than weekly smoker. </w:t>
      </w:r>
      <w:r w:rsidRPr="006703CC">
        <w:rPr>
          <w:rFonts w:ascii="Arial" w:hAnsi="Arial" w:cs="Arial"/>
          <w:sz w:val="18"/>
          <w:szCs w:val="18"/>
        </w:rPr>
        <w:t xml:space="preserve">FTND = </w:t>
      </w:r>
      <w:proofErr w:type="spellStart"/>
      <w:r w:rsidRPr="006703CC">
        <w:rPr>
          <w:rFonts w:ascii="Arial" w:hAnsi="Arial" w:cs="Arial"/>
          <w:sz w:val="18"/>
          <w:szCs w:val="18"/>
          <w:shd w:val="clear" w:color="auto" w:fill="FFFFFF"/>
        </w:rPr>
        <w:t>Fagerström</w:t>
      </w:r>
      <w:proofErr w:type="spellEnd"/>
      <w:r w:rsidRPr="006703CC">
        <w:rPr>
          <w:rFonts w:ascii="Arial" w:hAnsi="Arial" w:cs="Arial"/>
          <w:sz w:val="18"/>
          <w:szCs w:val="18"/>
          <w:shd w:val="clear" w:color="auto" w:fill="FFFFFF"/>
        </w:rPr>
        <w:t xml:space="preserve"> Test for Nicotine Dependence.</w:t>
      </w:r>
      <w:r>
        <w:rPr>
          <w:rFonts w:ascii="Arial" w:hAnsi="Arial" w:cs="Arial"/>
          <w:sz w:val="18"/>
          <w:szCs w:val="18"/>
        </w:rPr>
        <w:t xml:space="preserve"> </w:t>
      </w:r>
      <w:r w:rsidRPr="003F0548">
        <w:rPr>
          <w:rFonts w:ascii="Arial" w:hAnsi="Arial" w:cs="Arial"/>
          <w:sz w:val="18"/>
          <w:szCs w:val="18"/>
        </w:rPr>
        <w:t>Regressions were adjusted for: 1. age, sex; 2. age, sex, IQ at age 8, maternal smoking at 12, maternal drinking at 12, maternal education and paternal occupation.</w:t>
      </w:r>
    </w:p>
    <w:tbl>
      <w:tblPr>
        <w:tblStyle w:val="TableGrid"/>
        <w:tblpPr w:leftFromText="180" w:rightFromText="180" w:vertAnchor="page" w:horzAnchor="margin" w:tblpY="2791"/>
        <w:tblW w:w="14029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559"/>
        <w:gridCol w:w="992"/>
        <w:gridCol w:w="709"/>
        <w:gridCol w:w="1559"/>
        <w:gridCol w:w="993"/>
        <w:gridCol w:w="567"/>
        <w:gridCol w:w="1559"/>
        <w:gridCol w:w="992"/>
        <w:gridCol w:w="567"/>
        <w:gridCol w:w="1559"/>
        <w:gridCol w:w="993"/>
      </w:tblGrid>
      <w:tr w:rsidR="00F22FF8" w:rsidRPr="00353182" w14:paraId="56277A83" w14:textId="77777777" w:rsidTr="00ED67E6">
        <w:trPr>
          <w:trHeight w:val="494"/>
        </w:trPr>
        <w:tc>
          <w:tcPr>
            <w:tcW w:w="1271" w:type="dxa"/>
          </w:tcPr>
          <w:p w14:paraId="69A57C21" w14:textId="77777777" w:rsidR="00F22FF8" w:rsidRPr="0014623D" w:rsidRDefault="00F22FF8" w:rsidP="00ED67E6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5" w:name="_Hlk536783889"/>
            <w:bookmarkEnd w:id="4"/>
          </w:p>
        </w:tc>
        <w:tc>
          <w:tcPr>
            <w:tcW w:w="3260" w:type="dxa"/>
            <w:gridSpan w:val="3"/>
          </w:tcPr>
          <w:p w14:paraId="0C97EC49" w14:textId="77777777" w:rsidR="00F22FF8" w:rsidRPr="0014623D" w:rsidRDefault="00F22FF8" w:rsidP="00ED67E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SMOKING STATUS AT 17</w:t>
            </w:r>
          </w:p>
        </w:tc>
        <w:tc>
          <w:tcPr>
            <w:tcW w:w="3261" w:type="dxa"/>
            <w:gridSpan w:val="3"/>
          </w:tcPr>
          <w:p w14:paraId="3B506E62" w14:textId="77777777" w:rsidR="00F22FF8" w:rsidRPr="0014623D" w:rsidRDefault="00F22FF8" w:rsidP="00ED67E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SMOKING STATUS AT 21</w:t>
            </w:r>
          </w:p>
        </w:tc>
        <w:tc>
          <w:tcPr>
            <w:tcW w:w="3118" w:type="dxa"/>
            <w:gridSpan w:val="3"/>
          </w:tcPr>
          <w:p w14:paraId="17A7727B" w14:textId="77777777" w:rsidR="00F22FF8" w:rsidRPr="0014623D" w:rsidRDefault="00F22FF8" w:rsidP="00ED67E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FTND at 17</w:t>
            </w:r>
          </w:p>
        </w:tc>
        <w:tc>
          <w:tcPr>
            <w:tcW w:w="3119" w:type="dxa"/>
            <w:gridSpan w:val="3"/>
          </w:tcPr>
          <w:p w14:paraId="0DDF9A19" w14:textId="77777777" w:rsidR="00F22FF8" w:rsidRPr="0014623D" w:rsidRDefault="00F22FF8" w:rsidP="00ED67E6">
            <w:pPr>
              <w:spacing w:before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 xml:space="preserve">FTND at 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4623D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22FF8" w:rsidRPr="00353182" w14:paraId="4F652F22" w14:textId="77777777" w:rsidTr="00ED67E6">
        <w:trPr>
          <w:trHeight w:val="218"/>
        </w:trPr>
        <w:tc>
          <w:tcPr>
            <w:tcW w:w="1271" w:type="dxa"/>
          </w:tcPr>
          <w:p w14:paraId="325D6C37" w14:textId="77777777" w:rsidR="00F22FF8" w:rsidRPr="0014623D" w:rsidRDefault="00F22FF8" w:rsidP="00ED67E6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LoC AT 16</w:t>
            </w:r>
          </w:p>
        </w:tc>
        <w:tc>
          <w:tcPr>
            <w:tcW w:w="709" w:type="dxa"/>
          </w:tcPr>
          <w:p w14:paraId="450D4595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29334989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2F98CF88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709" w:type="dxa"/>
          </w:tcPr>
          <w:p w14:paraId="145E682E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04CF630A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23171E32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48EE3A68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7643843D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17351DE9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6BC92FF6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2041D2AD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183BF651" w14:textId="77777777" w:rsidR="00F22FF8" w:rsidRPr="0014623D" w:rsidRDefault="00F22FF8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F22FF8" w:rsidRPr="00353182" w14:paraId="007C2B66" w14:textId="77777777" w:rsidTr="00ED67E6">
        <w:trPr>
          <w:trHeight w:val="203"/>
        </w:trPr>
        <w:tc>
          <w:tcPr>
            <w:tcW w:w="1271" w:type="dxa"/>
          </w:tcPr>
          <w:p w14:paraId="77CDFD8B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1</w:t>
            </w:r>
          </w:p>
        </w:tc>
        <w:tc>
          <w:tcPr>
            <w:tcW w:w="709" w:type="dxa"/>
          </w:tcPr>
          <w:p w14:paraId="3484C7AA" w14:textId="77777777" w:rsidR="00F22FF8" w:rsidRPr="0014623D" w:rsidRDefault="00F22FF8" w:rsidP="00ED67E6">
            <w:pPr>
              <w:tabs>
                <w:tab w:val="left" w:pos="336"/>
              </w:tabs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2,783</w:t>
            </w:r>
          </w:p>
        </w:tc>
        <w:tc>
          <w:tcPr>
            <w:tcW w:w="1559" w:type="dxa"/>
          </w:tcPr>
          <w:p w14:paraId="64EC9C7F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1.20 (1.14, 1.26)</w:t>
            </w:r>
          </w:p>
        </w:tc>
        <w:tc>
          <w:tcPr>
            <w:tcW w:w="992" w:type="dxa"/>
          </w:tcPr>
          <w:p w14:paraId="643CA8E0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9" w:type="dxa"/>
          </w:tcPr>
          <w:p w14:paraId="06277311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2,989</w:t>
            </w:r>
          </w:p>
        </w:tc>
        <w:tc>
          <w:tcPr>
            <w:tcW w:w="1559" w:type="dxa"/>
          </w:tcPr>
          <w:p w14:paraId="327616EA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1.16 (1.11, 1.22)</w:t>
            </w:r>
          </w:p>
        </w:tc>
        <w:tc>
          <w:tcPr>
            <w:tcW w:w="993" w:type="dxa"/>
          </w:tcPr>
          <w:p w14:paraId="7759CA46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67" w:type="dxa"/>
          </w:tcPr>
          <w:p w14:paraId="4AB1D345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289</w:t>
            </w:r>
          </w:p>
        </w:tc>
        <w:tc>
          <w:tcPr>
            <w:tcW w:w="1559" w:type="dxa"/>
          </w:tcPr>
          <w:p w14:paraId="2302D104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1.16 (1.04, 1.29)</w:t>
            </w:r>
          </w:p>
        </w:tc>
        <w:tc>
          <w:tcPr>
            <w:tcW w:w="992" w:type="dxa"/>
          </w:tcPr>
          <w:p w14:paraId="3E193CDA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0.006</w:t>
            </w:r>
          </w:p>
        </w:tc>
        <w:tc>
          <w:tcPr>
            <w:tcW w:w="567" w:type="dxa"/>
          </w:tcPr>
          <w:p w14:paraId="69404C16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1559" w:type="dxa"/>
          </w:tcPr>
          <w:p w14:paraId="62B3E07A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1.19 (1.07, 1.32)</w:t>
            </w:r>
          </w:p>
        </w:tc>
        <w:tc>
          <w:tcPr>
            <w:tcW w:w="993" w:type="dxa"/>
          </w:tcPr>
          <w:p w14:paraId="29B78528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</w:tr>
      <w:tr w:rsidR="00F22FF8" w:rsidRPr="00353182" w14:paraId="5EBCC1B5" w14:textId="77777777" w:rsidTr="00ED67E6">
        <w:trPr>
          <w:trHeight w:val="218"/>
        </w:trPr>
        <w:tc>
          <w:tcPr>
            <w:tcW w:w="1271" w:type="dxa"/>
          </w:tcPr>
          <w:p w14:paraId="36998FB1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2</w:t>
            </w:r>
          </w:p>
        </w:tc>
        <w:tc>
          <w:tcPr>
            <w:tcW w:w="709" w:type="dxa"/>
          </w:tcPr>
          <w:p w14:paraId="3C2A5683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1,922</w:t>
            </w:r>
          </w:p>
        </w:tc>
        <w:tc>
          <w:tcPr>
            <w:tcW w:w="1559" w:type="dxa"/>
          </w:tcPr>
          <w:p w14:paraId="3F45C365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1.18 (1.10, 1.25)</w:t>
            </w:r>
          </w:p>
        </w:tc>
        <w:tc>
          <w:tcPr>
            <w:tcW w:w="992" w:type="dxa"/>
          </w:tcPr>
          <w:p w14:paraId="7265D16E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9" w:type="dxa"/>
          </w:tcPr>
          <w:p w14:paraId="47205DB3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1,899</w:t>
            </w:r>
          </w:p>
        </w:tc>
        <w:tc>
          <w:tcPr>
            <w:tcW w:w="1559" w:type="dxa"/>
          </w:tcPr>
          <w:p w14:paraId="3FB775DE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1.14 (1.07, 1.21)</w:t>
            </w:r>
          </w:p>
        </w:tc>
        <w:tc>
          <w:tcPr>
            <w:tcW w:w="993" w:type="dxa"/>
          </w:tcPr>
          <w:p w14:paraId="7C319751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67" w:type="dxa"/>
          </w:tcPr>
          <w:p w14:paraId="1586FE2E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1559" w:type="dxa"/>
          </w:tcPr>
          <w:p w14:paraId="76D1F902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1.26 (1.05, 1.51)</w:t>
            </w:r>
          </w:p>
        </w:tc>
        <w:tc>
          <w:tcPr>
            <w:tcW w:w="992" w:type="dxa"/>
          </w:tcPr>
          <w:p w14:paraId="704ABACF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0.013</w:t>
            </w:r>
          </w:p>
        </w:tc>
        <w:tc>
          <w:tcPr>
            <w:tcW w:w="567" w:type="dxa"/>
          </w:tcPr>
          <w:p w14:paraId="7DED856A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1559" w:type="dxa"/>
          </w:tcPr>
          <w:p w14:paraId="1C243B35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1.25 (1.05, 1.49)</w:t>
            </w:r>
          </w:p>
        </w:tc>
        <w:tc>
          <w:tcPr>
            <w:tcW w:w="993" w:type="dxa"/>
          </w:tcPr>
          <w:p w14:paraId="350011EF" w14:textId="77777777" w:rsidR="00F22FF8" w:rsidRPr="0014623D" w:rsidRDefault="00F22FF8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8F5822" w:rsidRPr="00353182" w14:paraId="1C2BDEDD" w14:textId="77777777" w:rsidTr="00ED67E6">
        <w:trPr>
          <w:trHeight w:val="218"/>
        </w:trPr>
        <w:tc>
          <w:tcPr>
            <w:tcW w:w="1271" w:type="dxa"/>
          </w:tcPr>
          <w:p w14:paraId="265A3397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LoC AT 8</w:t>
            </w:r>
          </w:p>
        </w:tc>
        <w:tc>
          <w:tcPr>
            <w:tcW w:w="709" w:type="dxa"/>
          </w:tcPr>
          <w:p w14:paraId="6D79E871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78D726EA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70FCE68D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709" w:type="dxa"/>
          </w:tcPr>
          <w:p w14:paraId="31259FB1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0B6C1582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4C81C549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297A700A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59290666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15E75DEF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680B5C5C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16E31AA7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21823B5B" w14:textId="77777777" w:rsidR="00332006" w:rsidRPr="0014623D" w:rsidRDefault="00332006" w:rsidP="00ED67E6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8F5822" w:rsidRPr="00353182" w14:paraId="7EF07322" w14:textId="77777777" w:rsidTr="00ED67E6">
        <w:trPr>
          <w:trHeight w:val="218"/>
        </w:trPr>
        <w:tc>
          <w:tcPr>
            <w:tcW w:w="1271" w:type="dxa"/>
          </w:tcPr>
          <w:p w14:paraId="5A117EBA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1</w:t>
            </w:r>
          </w:p>
        </w:tc>
        <w:tc>
          <w:tcPr>
            <w:tcW w:w="709" w:type="dxa"/>
          </w:tcPr>
          <w:p w14:paraId="6C37997B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2,272</w:t>
            </w:r>
          </w:p>
        </w:tc>
        <w:tc>
          <w:tcPr>
            <w:tcW w:w="1559" w:type="dxa"/>
          </w:tcPr>
          <w:p w14:paraId="2C0803D0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1.01 (0.95, 1.06)</w:t>
            </w:r>
          </w:p>
        </w:tc>
        <w:tc>
          <w:tcPr>
            <w:tcW w:w="992" w:type="dxa"/>
          </w:tcPr>
          <w:p w14:paraId="4A870D6A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0.829</w:t>
            </w:r>
          </w:p>
        </w:tc>
        <w:tc>
          <w:tcPr>
            <w:tcW w:w="709" w:type="dxa"/>
          </w:tcPr>
          <w:p w14:paraId="3A1A86F5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2,278</w:t>
            </w:r>
          </w:p>
        </w:tc>
        <w:tc>
          <w:tcPr>
            <w:tcW w:w="1559" w:type="dxa"/>
          </w:tcPr>
          <w:p w14:paraId="26B82A9D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1.02 (0.97, 1.07)</w:t>
            </w:r>
          </w:p>
        </w:tc>
        <w:tc>
          <w:tcPr>
            <w:tcW w:w="993" w:type="dxa"/>
          </w:tcPr>
          <w:p w14:paraId="02479910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0.494</w:t>
            </w:r>
          </w:p>
        </w:tc>
        <w:tc>
          <w:tcPr>
            <w:tcW w:w="567" w:type="dxa"/>
          </w:tcPr>
          <w:p w14:paraId="0FC7ADFE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233</w:t>
            </w:r>
          </w:p>
        </w:tc>
        <w:tc>
          <w:tcPr>
            <w:tcW w:w="1559" w:type="dxa"/>
          </w:tcPr>
          <w:p w14:paraId="7A6A9F12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1.02 (0.90, 1.17)</w:t>
            </w:r>
          </w:p>
        </w:tc>
        <w:tc>
          <w:tcPr>
            <w:tcW w:w="992" w:type="dxa"/>
          </w:tcPr>
          <w:p w14:paraId="6765766A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0.687</w:t>
            </w:r>
          </w:p>
        </w:tc>
        <w:tc>
          <w:tcPr>
            <w:tcW w:w="567" w:type="dxa"/>
          </w:tcPr>
          <w:p w14:paraId="3A7CAA88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1559" w:type="dxa"/>
          </w:tcPr>
          <w:p w14:paraId="5BA6FE11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1.05 (0.94, 1.18)</w:t>
            </w:r>
          </w:p>
        </w:tc>
        <w:tc>
          <w:tcPr>
            <w:tcW w:w="993" w:type="dxa"/>
          </w:tcPr>
          <w:p w14:paraId="306DCA23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0.394</w:t>
            </w:r>
          </w:p>
        </w:tc>
      </w:tr>
      <w:tr w:rsidR="008F5822" w:rsidRPr="00353182" w14:paraId="2555082A" w14:textId="77777777" w:rsidTr="00ED67E6">
        <w:trPr>
          <w:trHeight w:val="203"/>
        </w:trPr>
        <w:tc>
          <w:tcPr>
            <w:tcW w:w="1271" w:type="dxa"/>
          </w:tcPr>
          <w:p w14:paraId="697DD80F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2</w:t>
            </w:r>
          </w:p>
        </w:tc>
        <w:tc>
          <w:tcPr>
            <w:tcW w:w="709" w:type="dxa"/>
          </w:tcPr>
          <w:p w14:paraId="1BD6A945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1,732</w:t>
            </w:r>
          </w:p>
        </w:tc>
        <w:tc>
          <w:tcPr>
            <w:tcW w:w="1559" w:type="dxa"/>
          </w:tcPr>
          <w:p w14:paraId="15286C2C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0.95 (0.89, 1.02)</w:t>
            </w:r>
          </w:p>
        </w:tc>
        <w:tc>
          <w:tcPr>
            <w:tcW w:w="992" w:type="dxa"/>
          </w:tcPr>
          <w:p w14:paraId="4ACA9EFD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0.148</w:t>
            </w:r>
          </w:p>
        </w:tc>
        <w:tc>
          <w:tcPr>
            <w:tcW w:w="709" w:type="dxa"/>
          </w:tcPr>
          <w:p w14:paraId="5A4222EE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1,715</w:t>
            </w:r>
          </w:p>
        </w:tc>
        <w:tc>
          <w:tcPr>
            <w:tcW w:w="1559" w:type="dxa"/>
          </w:tcPr>
          <w:p w14:paraId="3642E831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0.98 (0.91, 1.04)</w:t>
            </w:r>
          </w:p>
        </w:tc>
        <w:tc>
          <w:tcPr>
            <w:tcW w:w="993" w:type="dxa"/>
          </w:tcPr>
          <w:p w14:paraId="3FD27093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0.467</w:t>
            </w:r>
          </w:p>
        </w:tc>
        <w:tc>
          <w:tcPr>
            <w:tcW w:w="567" w:type="dxa"/>
          </w:tcPr>
          <w:p w14:paraId="073589E7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1559" w:type="dxa"/>
          </w:tcPr>
          <w:p w14:paraId="2BF815DF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0.88 (0.72, 1.07)</w:t>
            </w:r>
          </w:p>
        </w:tc>
        <w:tc>
          <w:tcPr>
            <w:tcW w:w="992" w:type="dxa"/>
          </w:tcPr>
          <w:p w14:paraId="676BD344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567" w:type="dxa"/>
          </w:tcPr>
          <w:p w14:paraId="2E94CDF1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219</w:t>
            </w:r>
          </w:p>
        </w:tc>
        <w:tc>
          <w:tcPr>
            <w:tcW w:w="1559" w:type="dxa"/>
          </w:tcPr>
          <w:p w14:paraId="1DAD6228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1.00 (0.84, 1.19)</w:t>
            </w:r>
          </w:p>
        </w:tc>
        <w:tc>
          <w:tcPr>
            <w:tcW w:w="993" w:type="dxa"/>
          </w:tcPr>
          <w:p w14:paraId="1F9B5693" w14:textId="77777777" w:rsidR="00332006" w:rsidRPr="0014623D" w:rsidRDefault="00332006" w:rsidP="00ED67E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</w:tr>
      <w:bookmarkEnd w:id="5"/>
    </w:tbl>
    <w:p w14:paraId="7672014E" w14:textId="42BB6911" w:rsidR="00792441" w:rsidRPr="00B511C6" w:rsidRDefault="00792441" w:rsidP="00B511C6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br w:type="page"/>
      </w:r>
    </w:p>
    <w:p w14:paraId="00101253" w14:textId="37663E47" w:rsidR="00792441" w:rsidRDefault="00AC1A1A" w:rsidP="00A82890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Supplementary Table </w:t>
      </w:r>
      <w:r w:rsidR="009B2E06">
        <w:rPr>
          <w:rFonts w:ascii="Arial" w:hAnsi="Arial" w:cs="Arial"/>
          <w:b/>
        </w:rPr>
        <w:t>7</w:t>
      </w:r>
      <w:r w:rsidR="00792441" w:rsidRPr="00654DB7">
        <w:rPr>
          <w:rFonts w:ascii="Arial" w:hAnsi="Arial" w:cs="Arial"/>
          <w:b/>
        </w:rPr>
        <w:t xml:space="preserve">. Association between locus of control at </w:t>
      </w:r>
      <w:r w:rsidR="00990802">
        <w:rPr>
          <w:rFonts w:ascii="Arial" w:hAnsi="Arial" w:cs="Arial"/>
          <w:b/>
        </w:rPr>
        <w:t>16</w:t>
      </w:r>
      <w:r w:rsidR="00792441" w:rsidRPr="00654DB7">
        <w:rPr>
          <w:rFonts w:ascii="Arial" w:hAnsi="Arial" w:cs="Arial"/>
          <w:b/>
        </w:rPr>
        <w:t xml:space="preserve"> and </w:t>
      </w:r>
      <w:r w:rsidR="00990802">
        <w:rPr>
          <w:rFonts w:ascii="Arial" w:hAnsi="Arial" w:cs="Arial"/>
          <w:b/>
        </w:rPr>
        <w:t>8</w:t>
      </w:r>
      <w:r w:rsidR="00792441">
        <w:rPr>
          <w:rFonts w:ascii="Arial" w:hAnsi="Arial" w:cs="Arial"/>
          <w:b/>
        </w:rPr>
        <w:t xml:space="preserve"> years</w:t>
      </w:r>
      <w:r w:rsidR="00792441" w:rsidRPr="00654DB7">
        <w:rPr>
          <w:rFonts w:ascii="Arial" w:hAnsi="Arial" w:cs="Arial"/>
          <w:b/>
        </w:rPr>
        <w:t xml:space="preserve"> </w:t>
      </w:r>
      <w:bookmarkStart w:id="6" w:name="_Hlk536788937"/>
      <w:r w:rsidR="00792441" w:rsidRPr="00654DB7">
        <w:rPr>
          <w:rFonts w:ascii="Arial" w:hAnsi="Arial" w:cs="Arial"/>
          <w:b/>
        </w:rPr>
        <w:t xml:space="preserve">and alcohol consumption </w:t>
      </w:r>
      <w:bookmarkEnd w:id="6"/>
      <w:r w:rsidR="00792441" w:rsidRPr="00654DB7">
        <w:rPr>
          <w:rFonts w:ascii="Arial" w:hAnsi="Arial" w:cs="Arial"/>
          <w:b/>
        </w:rPr>
        <w:t xml:space="preserve">at </w:t>
      </w:r>
      <w:r w:rsidR="00792441">
        <w:rPr>
          <w:rFonts w:ascii="Arial" w:hAnsi="Arial" w:cs="Arial"/>
          <w:b/>
        </w:rPr>
        <w:t>17 and 21 years</w:t>
      </w:r>
      <w:r w:rsidR="00792441" w:rsidRPr="00654DB7">
        <w:rPr>
          <w:rFonts w:ascii="Arial" w:hAnsi="Arial" w:cs="Arial"/>
          <w:b/>
        </w:rPr>
        <w:t>.</w:t>
      </w:r>
    </w:p>
    <w:tbl>
      <w:tblPr>
        <w:tblStyle w:val="TableGrid"/>
        <w:tblpPr w:leftFromText="180" w:rightFromText="180" w:vertAnchor="text" w:horzAnchor="margin" w:tblpY="633"/>
        <w:tblW w:w="7792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993"/>
        <w:gridCol w:w="708"/>
        <w:gridCol w:w="1701"/>
        <w:gridCol w:w="993"/>
      </w:tblGrid>
      <w:tr w:rsidR="00AC1A1A" w:rsidRPr="00DD125F" w14:paraId="6B022FD8" w14:textId="77777777" w:rsidTr="00B93724">
        <w:tc>
          <w:tcPr>
            <w:tcW w:w="1129" w:type="dxa"/>
          </w:tcPr>
          <w:p w14:paraId="32870513" w14:textId="77777777" w:rsidR="00AC1A1A" w:rsidRPr="0014623D" w:rsidRDefault="00AC1A1A" w:rsidP="00B937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00DA86A1" w14:textId="77777777" w:rsidR="00AC1A1A" w:rsidRPr="0014623D" w:rsidRDefault="00AC1A1A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AUDIT at 17</w:t>
            </w:r>
          </w:p>
        </w:tc>
        <w:tc>
          <w:tcPr>
            <w:tcW w:w="3402" w:type="dxa"/>
            <w:gridSpan w:val="3"/>
          </w:tcPr>
          <w:p w14:paraId="5A6B8CB7" w14:textId="77777777" w:rsidR="00AC1A1A" w:rsidRPr="0014623D" w:rsidRDefault="00AC1A1A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AUDIT at 21</w:t>
            </w:r>
          </w:p>
        </w:tc>
      </w:tr>
      <w:tr w:rsidR="00AC1A1A" w:rsidRPr="00DD125F" w14:paraId="550E1120" w14:textId="77777777" w:rsidTr="00B93724">
        <w:tc>
          <w:tcPr>
            <w:tcW w:w="1129" w:type="dxa"/>
          </w:tcPr>
          <w:p w14:paraId="67547013" w14:textId="77777777" w:rsidR="00AC1A1A" w:rsidRPr="0014623D" w:rsidRDefault="00AC1A1A" w:rsidP="00B9372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LoC at 16</w:t>
            </w:r>
          </w:p>
        </w:tc>
        <w:tc>
          <w:tcPr>
            <w:tcW w:w="709" w:type="dxa"/>
          </w:tcPr>
          <w:p w14:paraId="2D5C64D7" w14:textId="77777777" w:rsidR="00AC1A1A" w:rsidRPr="0014623D" w:rsidRDefault="00AC1A1A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4C956113" w14:textId="77777777" w:rsidR="00AC1A1A" w:rsidRPr="0014623D" w:rsidRDefault="00AC1A1A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19B9EEFF" w14:textId="77777777" w:rsidR="00AC1A1A" w:rsidRPr="0014623D" w:rsidRDefault="00AC1A1A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0D125EFE" w14:textId="77777777" w:rsidR="00AC1A1A" w:rsidRPr="0014623D" w:rsidRDefault="00AC1A1A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14:paraId="14D2EC26" w14:textId="77777777" w:rsidR="00AC1A1A" w:rsidRPr="0014623D" w:rsidRDefault="00AC1A1A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7ABA3848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AC1A1A" w:rsidRPr="00DD125F" w14:paraId="568137B5" w14:textId="77777777" w:rsidTr="00B93724">
        <w:tc>
          <w:tcPr>
            <w:tcW w:w="1129" w:type="dxa"/>
          </w:tcPr>
          <w:p w14:paraId="17B3D2EB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1</w:t>
            </w:r>
          </w:p>
        </w:tc>
        <w:tc>
          <w:tcPr>
            <w:tcW w:w="709" w:type="dxa"/>
          </w:tcPr>
          <w:p w14:paraId="68AF3020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2,762</w:t>
            </w:r>
          </w:p>
        </w:tc>
        <w:tc>
          <w:tcPr>
            <w:tcW w:w="1559" w:type="dxa"/>
          </w:tcPr>
          <w:p w14:paraId="23D622A7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1.09 (1.05, 1.13)</w:t>
            </w:r>
          </w:p>
        </w:tc>
        <w:tc>
          <w:tcPr>
            <w:tcW w:w="993" w:type="dxa"/>
          </w:tcPr>
          <w:p w14:paraId="68FC3124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DF60F11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2,854</w:t>
            </w:r>
          </w:p>
        </w:tc>
        <w:tc>
          <w:tcPr>
            <w:tcW w:w="1701" w:type="dxa"/>
          </w:tcPr>
          <w:p w14:paraId="53ACC29C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0.97 (0.93, 1.00)</w:t>
            </w:r>
          </w:p>
        </w:tc>
        <w:tc>
          <w:tcPr>
            <w:tcW w:w="993" w:type="dxa"/>
          </w:tcPr>
          <w:p w14:paraId="25B2C6CC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0.079</w:t>
            </w:r>
          </w:p>
        </w:tc>
      </w:tr>
      <w:tr w:rsidR="00AC1A1A" w:rsidRPr="00DD125F" w14:paraId="1C348E89" w14:textId="77777777" w:rsidTr="00B93724">
        <w:tc>
          <w:tcPr>
            <w:tcW w:w="1129" w:type="dxa"/>
          </w:tcPr>
          <w:p w14:paraId="3642EC0D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2</w:t>
            </w:r>
          </w:p>
        </w:tc>
        <w:tc>
          <w:tcPr>
            <w:tcW w:w="709" w:type="dxa"/>
          </w:tcPr>
          <w:p w14:paraId="40668BA2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1,905</w:t>
            </w:r>
          </w:p>
        </w:tc>
        <w:tc>
          <w:tcPr>
            <w:tcW w:w="1559" w:type="dxa"/>
          </w:tcPr>
          <w:p w14:paraId="3907A8AF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1.09 (1.04, 1.15)</w:t>
            </w:r>
          </w:p>
        </w:tc>
        <w:tc>
          <w:tcPr>
            <w:tcW w:w="993" w:type="dxa"/>
          </w:tcPr>
          <w:p w14:paraId="75DF0B73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08C73EBB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1,816</w:t>
            </w:r>
          </w:p>
        </w:tc>
        <w:tc>
          <w:tcPr>
            <w:tcW w:w="1701" w:type="dxa"/>
          </w:tcPr>
          <w:p w14:paraId="5EBE3A76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1.01 (0.96, 1.06)</w:t>
            </w:r>
          </w:p>
        </w:tc>
        <w:tc>
          <w:tcPr>
            <w:tcW w:w="993" w:type="dxa"/>
          </w:tcPr>
          <w:p w14:paraId="42D5B95A" w14:textId="77777777" w:rsidR="00AC1A1A" w:rsidRPr="0014623D" w:rsidRDefault="00AC1A1A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</w:tr>
      <w:tr w:rsidR="004E2ECE" w:rsidRPr="00DD125F" w14:paraId="2FD76D8A" w14:textId="77777777" w:rsidTr="00B93724">
        <w:tc>
          <w:tcPr>
            <w:tcW w:w="1129" w:type="dxa"/>
          </w:tcPr>
          <w:p w14:paraId="434DD539" w14:textId="77777777" w:rsidR="004E2ECE" w:rsidRPr="0014623D" w:rsidRDefault="004E2ECE" w:rsidP="00B93724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LoC at 8</w:t>
            </w:r>
          </w:p>
        </w:tc>
        <w:tc>
          <w:tcPr>
            <w:tcW w:w="709" w:type="dxa"/>
          </w:tcPr>
          <w:p w14:paraId="1BF9B36A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5564BCD4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14ACEA42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48A3A644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701" w:type="dxa"/>
          </w:tcPr>
          <w:p w14:paraId="492E52B3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11276842" w14:textId="77777777" w:rsidR="004E2ECE" w:rsidRPr="0014623D" w:rsidRDefault="004E2ECE" w:rsidP="00B93724">
            <w:pPr>
              <w:spacing w:before="60"/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4E2ECE" w:rsidRPr="00DD125F" w14:paraId="24FAB147" w14:textId="77777777" w:rsidTr="00B93724">
        <w:tc>
          <w:tcPr>
            <w:tcW w:w="1129" w:type="dxa"/>
          </w:tcPr>
          <w:p w14:paraId="76921E7F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1</w:t>
            </w:r>
          </w:p>
        </w:tc>
        <w:tc>
          <w:tcPr>
            <w:tcW w:w="709" w:type="dxa"/>
          </w:tcPr>
          <w:p w14:paraId="5EA8E665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2,916</w:t>
            </w:r>
          </w:p>
        </w:tc>
        <w:tc>
          <w:tcPr>
            <w:tcW w:w="1559" w:type="dxa"/>
          </w:tcPr>
          <w:p w14:paraId="109B9F10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0.97 (0.93, 1.00)</w:t>
            </w:r>
          </w:p>
        </w:tc>
        <w:tc>
          <w:tcPr>
            <w:tcW w:w="993" w:type="dxa"/>
          </w:tcPr>
          <w:p w14:paraId="3D31F1A5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0.080</w:t>
            </w:r>
          </w:p>
        </w:tc>
        <w:tc>
          <w:tcPr>
            <w:tcW w:w="708" w:type="dxa"/>
          </w:tcPr>
          <w:p w14:paraId="40100FB2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2,173</w:t>
            </w:r>
          </w:p>
        </w:tc>
        <w:tc>
          <w:tcPr>
            <w:tcW w:w="1701" w:type="dxa"/>
          </w:tcPr>
          <w:p w14:paraId="433707D1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0.94 (0.90, 0.98)</w:t>
            </w:r>
          </w:p>
        </w:tc>
        <w:tc>
          <w:tcPr>
            <w:tcW w:w="993" w:type="dxa"/>
          </w:tcPr>
          <w:p w14:paraId="3133A2D6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  <w:tr w:rsidR="004E2ECE" w:rsidRPr="00DD125F" w14:paraId="37EC7BEC" w14:textId="77777777" w:rsidTr="00B93724">
        <w:tc>
          <w:tcPr>
            <w:tcW w:w="1129" w:type="dxa"/>
          </w:tcPr>
          <w:p w14:paraId="406FB9D9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4623D">
              <w:rPr>
                <w:rFonts w:ascii="Arial" w:hAnsi="Arial" w:cs="Arial"/>
                <w:b/>
                <w:sz w:val="18"/>
                <w:szCs w:val="18"/>
              </w:rPr>
              <w:t>Model 2</w:t>
            </w:r>
          </w:p>
        </w:tc>
        <w:tc>
          <w:tcPr>
            <w:tcW w:w="709" w:type="dxa"/>
          </w:tcPr>
          <w:p w14:paraId="1939977F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2,087</w:t>
            </w:r>
          </w:p>
        </w:tc>
        <w:tc>
          <w:tcPr>
            <w:tcW w:w="1559" w:type="dxa"/>
          </w:tcPr>
          <w:p w14:paraId="5175988F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0.99 (0.94, 1.03)</w:t>
            </w:r>
          </w:p>
        </w:tc>
        <w:tc>
          <w:tcPr>
            <w:tcW w:w="993" w:type="dxa"/>
          </w:tcPr>
          <w:p w14:paraId="276A9359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0.615</w:t>
            </w:r>
          </w:p>
        </w:tc>
        <w:tc>
          <w:tcPr>
            <w:tcW w:w="708" w:type="dxa"/>
          </w:tcPr>
          <w:p w14:paraId="3EA3784D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1,640</w:t>
            </w:r>
          </w:p>
        </w:tc>
        <w:tc>
          <w:tcPr>
            <w:tcW w:w="1701" w:type="dxa"/>
          </w:tcPr>
          <w:p w14:paraId="204AF9F1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0.99 (0.94, 1.05)</w:t>
            </w:r>
          </w:p>
        </w:tc>
        <w:tc>
          <w:tcPr>
            <w:tcW w:w="993" w:type="dxa"/>
          </w:tcPr>
          <w:p w14:paraId="77634F77" w14:textId="77777777" w:rsidR="004E2ECE" w:rsidRPr="0014623D" w:rsidRDefault="004E2EC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4623D"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</w:tr>
    </w:tbl>
    <w:p w14:paraId="661C004E" w14:textId="1C68A013" w:rsidR="00792441" w:rsidRPr="00B16AD2" w:rsidRDefault="00B93724">
      <w:pPr>
        <w:rPr>
          <w:rFonts w:ascii="Arial" w:hAnsi="Arial" w:cs="Arial"/>
          <w:sz w:val="18"/>
          <w:szCs w:val="18"/>
        </w:rPr>
      </w:pPr>
      <w:r w:rsidRPr="006703CC">
        <w:rPr>
          <w:rFonts w:ascii="Arial" w:hAnsi="Arial" w:cs="Arial"/>
          <w:sz w:val="18"/>
          <w:szCs w:val="18"/>
        </w:rPr>
        <w:t xml:space="preserve">LoC = Locus of Control. </w:t>
      </w:r>
      <w:bookmarkStart w:id="7" w:name="_Hlk536789490"/>
      <w:r w:rsidRPr="006703CC">
        <w:rPr>
          <w:rFonts w:ascii="Arial" w:hAnsi="Arial" w:cs="Arial"/>
          <w:sz w:val="18"/>
          <w:szCs w:val="18"/>
        </w:rPr>
        <w:t xml:space="preserve">AUDIT = Alcohol Use Disorders Identification Test. </w:t>
      </w:r>
      <w:bookmarkEnd w:id="7"/>
      <w:r w:rsidRPr="006703CC">
        <w:rPr>
          <w:rFonts w:ascii="Arial" w:hAnsi="Arial" w:cs="Arial"/>
          <w:sz w:val="18"/>
          <w:szCs w:val="18"/>
        </w:rPr>
        <w:t>Alcohol consumption was assessed via the AUDIT at 17 and 21 years. Regressions were adjusted for: 1. age, sex; 2. age, sex, IQ at age 8, maternal smoking at 12, maternal drinking at 12, maternal education and paternal occupation.</w:t>
      </w:r>
      <w:r w:rsidR="00792441">
        <w:rPr>
          <w:rFonts w:ascii="Arial" w:hAnsi="Arial" w:cs="Arial"/>
          <w:b/>
        </w:rPr>
        <w:br w:type="page"/>
      </w:r>
    </w:p>
    <w:p w14:paraId="5905F0A5" w14:textId="148E5263" w:rsidR="005D58A4" w:rsidRDefault="00792441" w:rsidP="00A82890">
      <w:pPr>
        <w:pStyle w:val="CommentText"/>
        <w:spacing w:after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Supplementary </w:t>
      </w:r>
      <w:r w:rsidRPr="00654DB7">
        <w:rPr>
          <w:rFonts w:ascii="Arial" w:hAnsi="Arial" w:cs="Arial"/>
          <w:b/>
          <w:sz w:val="22"/>
          <w:szCs w:val="22"/>
        </w:rPr>
        <w:t>Ta</w:t>
      </w:r>
      <w:r w:rsidR="005D58A4" w:rsidRPr="00654DB7">
        <w:rPr>
          <w:rFonts w:ascii="Arial" w:hAnsi="Arial" w:cs="Arial"/>
          <w:b/>
          <w:sz w:val="22"/>
          <w:szCs w:val="22"/>
        </w:rPr>
        <w:t xml:space="preserve">ble </w:t>
      </w:r>
      <w:r w:rsidR="009B2E06">
        <w:rPr>
          <w:rFonts w:ascii="Arial" w:hAnsi="Arial" w:cs="Arial"/>
          <w:b/>
          <w:sz w:val="22"/>
          <w:szCs w:val="22"/>
        </w:rPr>
        <w:t>8</w:t>
      </w:r>
      <w:r w:rsidR="005D58A4" w:rsidRPr="00654DB7">
        <w:rPr>
          <w:rFonts w:ascii="Arial" w:hAnsi="Arial" w:cs="Arial"/>
          <w:b/>
          <w:sz w:val="22"/>
          <w:szCs w:val="22"/>
        </w:rPr>
        <w:t>.</w:t>
      </w:r>
      <w:r w:rsidR="005D58A4" w:rsidRPr="00654DB7">
        <w:rPr>
          <w:rFonts w:ascii="Arial" w:hAnsi="Arial" w:cs="Arial"/>
          <w:sz w:val="22"/>
          <w:szCs w:val="22"/>
        </w:rPr>
        <w:t xml:space="preserve"> </w:t>
      </w:r>
      <w:r w:rsidR="005D58A4" w:rsidRPr="00654DB7">
        <w:rPr>
          <w:rFonts w:ascii="Arial" w:hAnsi="Arial" w:cs="Arial"/>
          <w:b/>
          <w:sz w:val="22"/>
          <w:szCs w:val="22"/>
        </w:rPr>
        <w:t xml:space="preserve">Association between locus of </w:t>
      </w:r>
      <w:r w:rsidR="005D58A4">
        <w:rPr>
          <w:rFonts w:ascii="Arial" w:hAnsi="Arial" w:cs="Arial"/>
          <w:b/>
          <w:sz w:val="22"/>
          <w:szCs w:val="22"/>
        </w:rPr>
        <w:t xml:space="preserve">control at </w:t>
      </w:r>
      <w:r w:rsidR="00990802">
        <w:rPr>
          <w:rFonts w:ascii="Arial" w:hAnsi="Arial" w:cs="Arial"/>
          <w:b/>
          <w:sz w:val="22"/>
          <w:szCs w:val="22"/>
        </w:rPr>
        <w:t>16</w:t>
      </w:r>
      <w:r w:rsidR="005D58A4">
        <w:rPr>
          <w:rFonts w:ascii="Arial" w:hAnsi="Arial" w:cs="Arial"/>
          <w:b/>
          <w:sz w:val="22"/>
          <w:szCs w:val="22"/>
        </w:rPr>
        <w:t xml:space="preserve"> </w:t>
      </w:r>
      <w:r w:rsidR="005D58A4" w:rsidRPr="00654DB7">
        <w:rPr>
          <w:rFonts w:ascii="Arial" w:hAnsi="Arial" w:cs="Arial"/>
          <w:b/>
          <w:sz w:val="22"/>
          <w:szCs w:val="22"/>
        </w:rPr>
        <w:t>and smok</w:t>
      </w:r>
      <w:r w:rsidR="005D58A4">
        <w:rPr>
          <w:rFonts w:ascii="Arial" w:hAnsi="Arial" w:cs="Arial"/>
          <w:b/>
          <w:sz w:val="22"/>
          <w:szCs w:val="22"/>
        </w:rPr>
        <w:t xml:space="preserve">ing status </w:t>
      </w:r>
      <w:r w:rsidR="002D688A">
        <w:rPr>
          <w:rFonts w:ascii="Arial" w:hAnsi="Arial" w:cs="Arial"/>
          <w:b/>
          <w:sz w:val="22"/>
          <w:szCs w:val="22"/>
        </w:rPr>
        <w:t xml:space="preserve">and nicotine dependence </w:t>
      </w:r>
      <w:r w:rsidR="005D58A4">
        <w:rPr>
          <w:rFonts w:ascii="Arial" w:hAnsi="Arial" w:cs="Arial"/>
          <w:b/>
          <w:sz w:val="22"/>
          <w:szCs w:val="22"/>
        </w:rPr>
        <w:t>at 17 and 21 years</w:t>
      </w:r>
      <w:r w:rsidR="00DB61E0">
        <w:rPr>
          <w:rFonts w:ascii="Arial" w:hAnsi="Arial" w:cs="Arial"/>
          <w:b/>
          <w:sz w:val="22"/>
          <w:szCs w:val="22"/>
        </w:rPr>
        <w:t>,</w:t>
      </w:r>
      <w:r w:rsidR="00A82890">
        <w:rPr>
          <w:rFonts w:ascii="Arial" w:hAnsi="Arial" w:cs="Arial"/>
          <w:b/>
          <w:sz w:val="22"/>
          <w:szCs w:val="22"/>
        </w:rPr>
        <w:t xml:space="preserve"> including </w:t>
      </w:r>
      <w:r w:rsidR="00995EE7">
        <w:rPr>
          <w:rFonts w:ascii="Arial" w:hAnsi="Arial" w:cs="Arial"/>
          <w:b/>
          <w:sz w:val="22"/>
          <w:szCs w:val="22"/>
        </w:rPr>
        <w:t>imputed data</w:t>
      </w:r>
      <w:r w:rsidR="005D58A4" w:rsidRPr="00654DB7">
        <w:rPr>
          <w:rFonts w:ascii="Arial" w:hAnsi="Arial" w:cs="Arial"/>
          <w:b/>
          <w:sz w:val="22"/>
          <w:szCs w:val="22"/>
        </w:rPr>
        <w:t>.</w:t>
      </w:r>
    </w:p>
    <w:tbl>
      <w:tblPr>
        <w:tblStyle w:val="TableGrid"/>
        <w:tblpPr w:leftFromText="180" w:rightFromText="180" w:vertAnchor="page" w:horzAnchor="margin" w:tblpX="108" w:tblpY="2821"/>
        <w:tblW w:w="13887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993"/>
        <w:gridCol w:w="708"/>
        <w:gridCol w:w="1560"/>
        <w:gridCol w:w="992"/>
        <w:gridCol w:w="567"/>
        <w:gridCol w:w="1559"/>
        <w:gridCol w:w="992"/>
        <w:gridCol w:w="567"/>
        <w:gridCol w:w="1560"/>
        <w:gridCol w:w="992"/>
      </w:tblGrid>
      <w:tr w:rsidR="00C8744E" w:rsidRPr="00353182" w14:paraId="11015567" w14:textId="2291D2E3" w:rsidTr="00B93724">
        <w:trPr>
          <w:trHeight w:val="494"/>
        </w:trPr>
        <w:tc>
          <w:tcPr>
            <w:tcW w:w="1129" w:type="dxa"/>
          </w:tcPr>
          <w:p w14:paraId="45DDFF9A" w14:textId="77777777" w:rsidR="00C8744E" w:rsidRPr="0005235E" w:rsidRDefault="00C8744E" w:rsidP="00B9372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70A3877E" w14:textId="77777777" w:rsidR="00C8744E" w:rsidRPr="0005235E" w:rsidRDefault="00C8744E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SMOKING STATUS AT 17</w:t>
            </w:r>
          </w:p>
        </w:tc>
        <w:tc>
          <w:tcPr>
            <w:tcW w:w="3260" w:type="dxa"/>
            <w:gridSpan w:val="3"/>
          </w:tcPr>
          <w:p w14:paraId="4C91D0BA" w14:textId="77777777" w:rsidR="00C8744E" w:rsidRPr="0005235E" w:rsidRDefault="00C8744E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SMOKING STATUS AT 21</w:t>
            </w:r>
          </w:p>
        </w:tc>
        <w:tc>
          <w:tcPr>
            <w:tcW w:w="3118" w:type="dxa"/>
            <w:gridSpan w:val="3"/>
          </w:tcPr>
          <w:p w14:paraId="6E88AEEB" w14:textId="7F9B6C6D" w:rsidR="00C8744E" w:rsidRPr="0005235E" w:rsidRDefault="00C8744E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FTND at 17</w:t>
            </w:r>
          </w:p>
        </w:tc>
        <w:tc>
          <w:tcPr>
            <w:tcW w:w="3119" w:type="dxa"/>
            <w:gridSpan w:val="3"/>
          </w:tcPr>
          <w:p w14:paraId="4F540756" w14:textId="7B9933EE" w:rsidR="00C8744E" w:rsidRPr="000A7551" w:rsidRDefault="00C8744E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FTND at 21</w:t>
            </w:r>
          </w:p>
        </w:tc>
      </w:tr>
      <w:tr w:rsidR="00C8744E" w:rsidRPr="00353182" w14:paraId="1E728549" w14:textId="765657A3" w:rsidTr="00B93724">
        <w:trPr>
          <w:trHeight w:val="218"/>
        </w:trPr>
        <w:tc>
          <w:tcPr>
            <w:tcW w:w="1129" w:type="dxa"/>
          </w:tcPr>
          <w:p w14:paraId="4EF2A618" w14:textId="77777777" w:rsidR="00C8744E" w:rsidRPr="0005235E" w:rsidRDefault="00C8744E" w:rsidP="00B9372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LoC AT 16</w:t>
            </w:r>
          </w:p>
        </w:tc>
        <w:tc>
          <w:tcPr>
            <w:tcW w:w="709" w:type="dxa"/>
          </w:tcPr>
          <w:p w14:paraId="4DDAC01C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5C08C065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56C9D4CE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17F5D52E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60" w:type="dxa"/>
          </w:tcPr>
          <w:p w14:paraId="4D00003B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1415ABF5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1EB756E5" w14:textId="7E11C8D3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1CD5FC32" w14:textId="0B523B18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485D2DA3" w14:textId="6CB1D112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  <w:tc>
          <w:tcPr>
            <w:tcW w:w="567" w:type="dxa"/>
          </w:tcPr>
          <w:p w14:paraId="29FBADE4" w14:textId="4CA11D6B" w:rsidR="00C8744E" w:rsidRPr="000A7551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1560" w:type="dxa"/>
          </w:tcPr>
          <w:p w14:paraId="0AEFFB7B" w14:textId="5C6C420B" w:rsidR="00C8744E" w:rsidRPr="000A7551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696CF66F" w14:textId="60D7214D" w:rsidR="00C8744E" w:rsidRPr="000A7551" w:rsidRDefault="00C8744E" w:rsidP="00B93724">
            <w:pPr>
              <w:spacing w:before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A7551">
              <w:rPr>
                <w:rFonts w:ascii="Arial" w:hAnsi="Arial" w:cs="Arial"/>
                <w:b/>
                <w:sz w:val="18"/>
                <w:szCs w:val="18"/>
              </w:rPr>
              <w:t>P-value</w:t>
            </w:r>
          </w:p>
        </w:tc>
      </w:tr>
      <w:tr w:rsidR="00C8744E" w:rsidRPr="00353182" w14:paraId="1483C991" w14:textId="1436E1A9" w:rsidTr="00B93724">
        <w:trPr>
          <w:trHeight w:val="203"/>
        </w:trPr>
        <w:tc>
          <w:tcPr>
            <w:tcW w:w="1129" w:type="dxa"/>
          </w:tcPr>
          <w:p w14:paraId="2A700C99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 w:rsidRPr="000523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7A02393" w14:textId="77777777" w:rsidR="00C8744E" w:rsidRPr="0005235E" w:rsidRDefault="00C8744E" w:rsidP="00B93724">
            <w:pPr>
              <w:tabs>
                <w:tab w:val="left" w:pos="336"/>
              </w:tabs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4,090</w:t>
            </w:r>
          </w:p>
        </w:tc>
        <w:tc>
          <w:tcPr>
            <w:tcW w:w="1559" w:type="dxa"/>
          </w:tcPr>
          <w:p w14:paraId="458177A6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1.21 (1.16, 1.27)</w:t>
            </w:r>
          </w:p>
        </w:tc>
        <w:tc>
          <w:tcPr>
            <w:tcW w:w="993" w:type="dxa"/>
          </w:tcPr>
          <w:p w14:paraId="12D7EC75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0096ED1F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4,951</w:t>
            </w:r>
          </w:p>
        </w:tc>
        <w:tc>
          <w:tcPr>
            <w:tcW w:w="1560" w:type="dxa"/>
          </w:tcPr>
          <w:p w14:paraId="39135C9C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1.18 (1.13, 1.23)</w:t>
            </w:r>
          </w:p>
        </w:tc>
        <w:tc>
          <w:tcPr>
            <w:tcW w:w="992" w:type="dxa"/>
          </w:tcPr>
          <w:p w14:paraId="36D495CE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67" w:type="dxa"/>
          </w:tcPr>
          <w:p w14:paraId="1BEF6182" w14:textId="7CAE9912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59" w:type="dxa"/>
          </w:tcPr>
          <w:p w14:paraId="166250A3" w14:textId="5133395B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1.14 (1.02, 1.27)</w:t>
            </w:r>
          </w:p>
        </w:tc>
        <w:tc>
          <w:tcPr>
            <w:tcW w:w="992" w:type="dxa"/>
          </w:tcPr>
          <w:p w14:paraId="2E290EE6" w14:textId="352C2E9A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0.024</w:t>
            </w:r>
          </w:p>
        </w:tc>
        <w:tc>
          <w:tcPr>
            <w:tcW w:w="567" w:type="dxa"/>
          </w:tcPr>
          <w:p w14:paraId="4E4C191C" w14:textId="5BF26A83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560" w:type="dxa"/>
          </w:tcPr>
          <w:p w14:paraId="19DEFDF4" w14:textId="402E9662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1.18 (1.07, 1.30)</w:t>
            </w:r>
          </w:p>
        </w:tc>
        <w:tc>
          <w:tcPr>
            <w:tcW w:w="992" w:type="dxa"/>
          </w:tcPr>
          <w:p w14:paraId="187BC200" w14:textId="382581A2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0.001</w:t>
            </w:r>
          </w:p>
        </w:tc>
      </w:tr>
      <w:tr w:rsidR="00C8744E" w:rsidRPr="00353182" w14:paraId="48ADCB43" w14:textId="5ECE36EA" w:rsidTr="00B93724">
        <w:trPr>
          <w:trHeight w:val="218"/>
        </w:trPr>
        <w:tc>
          <w:tcPr>
            <w:tcW w:w="1129" w:type="dxa"/>
          </w:tcPr>
          <w:p w14:paraId="1ED88F54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 w:rsidRPr="000523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4FF4036" w14:textId="77777777" w:rsidR="00C8744E" w:rsidRPr="0005235E" w:rsidRDefault="00C8744E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4,090</w:t>
            </w:r>
          </w:p>
        </w:tc>
        <w:tc>
          <w:tcPr>
            <w:tcW w:w="1559" w:type="dxa"/>
          </w:tcPr>
          <w:p w14:paraId="7F4F4861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1.19 (1.13, 1.25)</w:t>
            </w:r>
          </w:p>
        </w:tc>
        <w:tc>
          <w:tcPr>
            <w:tcW w:w="993" w:type="dxa"/>
          </w:tcPr>
          <w:p w14:paraId="1F98BFAE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41FE353A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4,951</w:t>
            </w:r>
          </w:p>
        </w:tc>
        <w:tc>
          <w:tcPr>
            <w:tcW w:w="1560" w:type="dxa"/>
          </w:tcPr>
          <w:p w14:paraId="504CC2B1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1.17 (1.11, 1.22)</w:t>
            </w:r>
          </w:p>
        </w:tc>
        <w:tc>
          <w:tcPr>
            <w:tcW w:w="992" w:type="dxa"/>
          </w:tcPr>
          <w:p w14:paraId="2BD5EB3A" w14:textId="77777777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567" w:type="dxa"/>
          </w:tcPr>
          <w:p w14:paraId="4473731E" w14:textId="7B049BEA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510</w:t>
            </w:r>
          </w:p>
        </w:tc>
        <w:tc>
          <w:tcPr>
            <w:tcW w:w="1559" w:type="dxa"/>
          </w:tcPr>
          <w:p w14:paraId="54E0CE3C" w14:textId="7ADE5544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1.09 (0.96, 1.24)</w:t>
            </w:r>
          </w:p>
        </w:tc>
        <w:tc>
          <w:tcPr>
            <w:tcW w:w="992" w:type="dxa"/>
          </w:tcPr>
          <w:p w14:paraId="7D974562" w14:textId="3E7A1C3F" w:rsidR="00C8744E" w:rsidRPr="0005235E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567" w:type="dxa"/>
          </w:tcPr>
          <w:p w14:paraId="4AA23A93" w14:textId="7DECF8DB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562</w:t>
            </w:r>
          </w:p>
        </w:tc>
        <w:tc>
          <w:tcPr>
            <w:tcW w:w="1560" w:type="dxa"/>
          </w:tcPr>
          <w:p w14:paraId="7F5CF008" w14:textId="564C0724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1.19 (1.06, 1.34)</w:t>
            </w:r>
          </w:p>
        </w:tc>
        <w:tc>
          <w:tcPr>
            <w:tcW w:w="992" w:type="dxa"/>
          </w:tcPr>
          <w:p w14:paraId="281DA2B3" w14:textId="11EAE498" w:rsidR="00C8744E" w:rsidRPr="000A7551" w:rsidRDefault="00C8744E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A7551">
              <w:rPr>
                <w:rFonts w:ascii="Arial" w:hAnsi="Arial" w:cs="Arial"/>
                <w:sz w:val="18"/>
                <w:szCs w:val="18"/>
              </w:rPr>
              <w:t>0.004</w:t>
            </w:r>
          </w:p>
        </w:tc>
      </w:tr>
    </w:tbl>
    <w:p w14:paraId="56075D06" w14:textId="74D1A75B" w:rsidR="00B93724" w:rsidRDefault="00B93724" w:rsidP="00B93724">
      <w:pPr>
        <w:spacing w:before="80" w:after="0" w:line="240" w:lineRule="auto"/>
        <w:rPr>
          <w:rFonts w:ascii="Arial" w:hAnsi="Arial" w:cs="Arial"/>
          <w:sz w:val="18"/>
          <w:szCs w:val="18"/>
        </w:rPr>
      </w:pPr>
      <w:r w:rsidRPr="001271A2">
        <w:rPr>
          <w:rFonts w:ascii="Arial" w:hAnsi="Arial" w:cs="Arial"/>
          <w:sz w:val="18"/>
          <w:szCs w:val="18"/>
        </w:rPr>
        <w:t>LoC = Locus of Control. Smoking status was defined as being at least a weekly smoker vs. a less than weekly smoker.</w:t>
      </w:r>
      <w:r>
        <w:rPr>
          <w:rFonts w:ascii="Arial" w:hAnsi="Arial" w:cs="Arial"/>
          <w:sz w:val="18"/>
          <w:szCs w:val="18"/>
        </w:rPr>
        <w:t xml:space="preserve"> </w:t>
      </w:r>
      <w:r w:rsidRPr="001271A2">
        <w:rPr>
          <w:rFonts w:ascii="Arial" w:hAnsi="Arial" w:cs="Arial"/>
          <w:sz w:val="18"/>
          <w:szCs w:val="18"/>
        </w:rPr>
        <w:t xml:space="preserve">FTND = </w:t>
      </w:r>
      <w:proofErr w:type="spellStart"/>
      <w:r w:rsidRPr="001271A2">
        <w:rPr>
          <w:rFonts w:ascii="Arial" w:hAnsi="Arial" w:cs="Arial"/>
          <w:sz w:val="18"/>
          <w:szCs w:val="18"/>
          <w:shd w:val="clear" w:color="auto" w:fill="FFFFFF"/>
        </w:rPr>
        <w:t>Fagerström</w:t>
      </w:r>
      <w:proofErr w:type="spellEnd"/>
      <w:r w:rsidRPr="001271A2">
        <w:rPr>
          <w:rFonts w:ascii="Arial" w:hAnsi="Arial" w:cs="Arial"/>
          <w:sz w:val="18"/>
          <w:szCs w:val="18"/>
          <w:shd w:val="clear" w:color="auto" w:fill="FFFFFF"/>
        </w:rPr>
        <w:t xml:space="preserve"> Test for Nicotine </w:t>
      </w:r>
      <w:proofErr w:type="spellStart"/>
      <w:r w:rsidRPr="001271A2">
        <w:rPr>
          <w:rFonts w:ascii="Arial" w:hAnsi="Arial" w:cs="Arial"/>
          <w:sz w:val="18"/>
          <w:szCs w:val="18"/>
          <w:shd w:val="clear" w:color="auto" w:fill="FFFFFF"/>
        </w:rPr>
        <w:t>Dependence.</w:t>
      </w:r>
      <w:r w:rsidRPr="001271A2">
        <w:rPr>
          <w:rFonts w:ascii="Arial" w:hAnsi="Arial" w:cs="Arial"/>
          <w:sz w:val="18"/>
          <w:szCs w:val="18"/>
        </w:rPr>
        <w:t>Nicotine</w:t>
      </w:r>
      <w:proofErr w:type="spellEnd"/>
      <w:r w:rsidRPr="001271A2">
        <w:rPr>
          <w:rFonts w:ascii="Arial" w:hAnsi="Arial" w:cs="Arial"/>
          <w:sz w:val="18"/>
          <w:szCs w:val="18"/>
        </w:rPr>
        <w:t xml:space="preserve"> dependence was assessed via the FTND</w:t>
      </w:r>
      <w:r>
        <w:rPr>
          <w:rFonts w:ascii="Arial" w:hAnsi="Arial" w:cs="Arial"/>
          <w:sz w:val="18"/>
          <w:szCs w:val="18"/>
        </w:rPr>
        <w:t xml:space="preserve">. </w:t>
      </w:r>
      <w:r w:rsidRPr="001271A2">
        <w:rPr>
          <w:rFonts w:ascii="Arial" w:hAnsi="Arial" w:cs="Arial"/>
          <w:sz w:val="18"/>
          <w:szCs w:val="18"/>
        </w:rPr>
        <w:t>Regressions were adjusted for: 1. age, sex; 2. age, sex, IQ, maternal smoking at 12, maternal drinking at 12, maternal education and paternal occupation.</w:t>
      </w:r>
    </w:p>
    <w:p w14:paraId="1FFA1A78" w14:textId="56D4F32F" w:rsidR="005D58A4" w:rsidRDefault="0096506A" w:rsidP="00E73CD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14:paraId="69F446A1" w14:textId="10AE94C7" w:rsidR="00E26AF3" w:rsidRPr="00E26AF3" w:rsidRDefault="005D58A4" w:rsidP="00850B63">
      <w:pPr>
        <w:pStyle w:val="CommentText"/>
        <w:spacing w:after="0"/>
        <w:rPr>
          <w:rFonts w:ascii="Arial" w:hAnsi="Arial" w:cs="Arial"/>
          <w:b/>
          <w:sz w:val="22"/>
          <w:szCs w:val="22"/>
        </w:rPr>
      </w:pPr>
      <w:r w:rsidRPr="00E26AF3">
        <w:rPr>
          <w:rFonts w:ascii="Arial" w:hAnsi="Arial" w:cs="Arial"/>
          <w:b/>
          <w:sz w:val="22"/>
          <w:szCs w:val="22"/>
        </w:rPr>
        <w:lastRenderedPageBreak/>
        <w:t xml:space="preserve">Supplementary Table </w:t>
      </w:r>
      <w:r w:rsidR="009B2E06">
        <w:rPr>
          <w:rFonts w:ascii="Arial" w:hAnsi="Arial" w:cs="Arial"/>
          <w:b/>
          <w:sz w:val="22"/>
          <w:szCs w:val="22"/>
        </w:rPr>
        <w:t>9</w:t>
      </w:r>
      <w:r w:rsidRPr="00E26AF3">
        <w:rPr>
          <w:rFonts w:ascii="Arial" w:hAnsi="Arial" w:cs="Arial"/>
          <w:b/>
          <w:sz w:val="22"/>
          <w:szCs w:val="22"/>
        </w:rPr>
        <w:t>. Association between locus of control at 16 years and alcohol consumption at 17 and 21 years</w:t>
      </w:r>
      <w:r w:rsidR="00E26AF3" w:rsidRPr="00E26AF3">
        <w:rPr>
          <w:rFonts w:ascii="Arial" w:hAnsi="Arial" w:cs="Arial"/>
          <w:b/>
          <w:sz w:val="22"/>
          <w:szCs w:val="22"/>
        </w:rPr>
        <w:t>, including imputed data.</w:t>
      </w:r>
    </w:p>
    <w:p w14:paraId="6174A7AA" w14:textId="77777777" w:rsidR="00B93724" w:rsidRPr="00450D01" w:rsidRDefault="00B93724" w:rsidP="00B937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0D01">
        <w:rPr>
          <w:rFonts w:ascii="Arial" w:hAnsi="Arial" w:cs="Arial"/>
          <w:sz w:val="18"/>
          <w:szCs w:val="18"/>
        </w:rPr>
        <w:t>LoC = Locus of Control. AUDIT = Alcohol Use Disorders Identification Test.</w:t>
      </w:r>
      <w:r>
        <w:rPr>
          <w:rFonts w:ascii="Arial" w:hAnsi="Arial" w:cs="Arial"/>
          <w:sz w:val="18"/>
          <w:szCs w:val="18"/>
        </w:rPr>
        <w:t xml:space="preserve"> </w:t>
      </w:r>
      <w:r w:rsidRPr="00450D01">
        <w:rPr>
          <w:rFonts w:ascii="Arial" w:hAnsi="Arial" w:cs="Arial"/>
          <w:sz w:val="18"/>
          <w:szCs w:val="18"/>
        </w:rPr>
        <w:t xml:space="preserve">Alcohol consumption was assessed via the AUDIT at 17and 21 years. </w:t>
      </w:r>
    </w:p>
    <w:p w14:paraId="53510A96" w14:textId="598C5404" w:rsidR="00B93724" w:rsidRPr="00450D01" w:rsidRDefault="00B93724" w:rsidP="00B93724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450D01">
        <w:rPr>
          <w:rFonts w:ascii="Arial" w:hAnsi="Arial" w:cs="Arial"/>
          <w:sz w:val="18"/>
          <w:szCs w:val="18"/>
        </w:rPr>
        <w:t>Regressions were adjusted for: 1. age, sex; 2. age, sex, IQ, maternal smoking at 12, maternal drinking at 12, maternal education and paternal occupation.</w:t>
      </w:r>
    </w:p>
    <w:p w14:paraId="670FF08F" w14:textId="77777777" w:rsidR="00B93724" w:rsidRDefault="00B93724" w:rsidP="00B93724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-43"/>
        <w:tblW w:w="7650" w:type="dxa"/>
        <w:tblLayout w:type="fixed"/>
        <w:tblLook w:val="04A0" w:firstRow="1" w:lastRow="0" w:firstColumn="1" w:lastColumn="0" w:noHBand="0" w:noVBand="1"/>
      </w:tblPr>
      <w:tblGrid>
        <w:gridCol w:w="1129"/>
        <w:gridCol w:w="709"/>
        <w:gridCol w:w="1559"/>
        <w:gridCol w:w="993"/>
        <w:gridCol w:w="708"/>
        <w:gridCol w:w="1560"/>
        <w:gridCol w:w="992"/>
      </w:tblGrid>
      <w:tr w:rsidR="00B93724" w:rsidRPr="00DD125F" w14:paraId="77D42205" w14:textId="77777777" w:rsidTr="00B93724">
        <w:tc>
          <w:tcPr>
            <w:tcW w:w="1129" w:type="dxa"/>
          </w:tcPr>
          <w:p w14:paraId="38323F6D" w14:textId="77777777" w:rsidR="00B93724" w:rsidRPr="0005235E" w:rsidRDefault="00B93724" w:rsidP="00B9372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gridSpan w:val="3"/>
          </w:tcPr>
          <w:p w14:paraId="7AB81056" w14:textId="77777777" w:rsidR="00B93724" w:rsidRPr="0005235E" w:rsidRDefault="00B93724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AUDIT at 17</w:t>
            </w:r>
          </w:p>
        </w:tc>
        <w:tc>
          <w:tcPr>
            <w:tcW w:w="3260" w:type="dxa"/>
            <w:gridSpan w:val="3"/>
          </w:tcPr>
          <w:p w14:paraId="0257A7FC" w14:textId="77777777" w:rsidR="00B93724" w:rsidRPr="0005235E" w:rsidRDefault="00B93724" w:rsidP="00B93724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AUDIT at 21</w:t>
            </w:r>
          </w:p>
        </w:tc>
      </w:tr>
      <w:tr w:rsidR="00B93724" w:rsidRPr="00DD125F" w14:paraId="6A3669C5" w14:textId="77777777" w:rsidTr="00B93724">
        <w:tc>
          <w:tcPr>
            <w:tcW w:w="1129" w:type="dxa"/>
          </w:tcPr>
          <w:p w14:paraId="202A11DB" w14:textId="77777777" w:rsidR="00B93724" w:rsidRPr="0005235E" w:rsidRDefault="00B93724" w:rsidP="00B93724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sz w:val="18"/>
                <w:szCs w:val="18"/>
              </w:rPr>
              <w:t>LoC at 16</w:t>
            </w:r>
          </w:p>
        </w:tc>
        <w:tc>
          <w:tcPr>
            <w:tcW w:w="709" w:type="dxa"/>
          </w:tcPr>
          <w:p w14:paraId="08FBC8AB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59" w:type="dxa"/>
          </w:tcPr>
          <w:p w14:paraId="3E4DEDE3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3" w:type="dxa"/>
          </w:tcPr>
          <w:p w14:paraId="4EABE5EC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  <w:tc>
          <w:tcPr>
            <w:tcW w:w="708" w:type="dxa"/>
          </w:tcPr>
          <w:p w14:paraId="33A05B03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</w:t>
            </w:r>
          </w:p>
        </w:tc>
        <w:tc>
          <w:tcPr>
            <w:tcW w:w="1560" w:type="dxa"/>
          </w:tcPr>
          <w:p w14:paraId="29D0587C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OR (95% CI)</w:t>
            </w:r>
          </w:p>
        </w:tc>
        <w:tc>
          <w:tcPr>
            <w:tcW w:w="992" w:type="dxa"/>
          </w:tcPr>
          <w:p w14:paraId="38DF5115" w14:textId="77777777" w:rsidR="00B93724" w:rsidRPr="0005235E" w:rsidRDefault="00B93724" w:rsidP="00B93724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P-value</w:t>
            </w:r>
          </w:p>
        </w:tc>
      </w:tr>
      <w:tr w:rsidR="00B93724" w:rsidRPr="00DD125F" w14:paraId="79BE3B72" w14:textId="77777777" w:rsidTr="00B93724">
        <w:tc>
          <w:tcPr>
            <w:tcW w:w="1129" w:type="dxa"/>
          </w:tcPr>
          <w:p w14:paraId="44848DEC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 w:rsidRPr="0005235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14:paraId="2C456B08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4,041</w:t>
            </w:r>
          </w:p>
        </w:tc>
        <w:tc>
          <w:tcPr>
            <w:tcW w:w="1559" w:type="dxa"/>
          </w:tcPr>
          <w:p w14:paraId="7E27D2A4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1.09 (1.05, 1.13)</w:t>
            </w:r>
          </w:p>
        </w:tc>
        <w:tc>
          <w:tcPr>
            <w:tcW w:w="993" w:type="dxa"/>
          </w:tcPr>
          <w:p w14:paraId="58C8DB62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2C95178B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3,943</w:t>
            </w:r>
          </w:p>
        </w:tc>
        <w:tc>
          <w:tcPr>
            <w:tcW w:w="1560" w:type="dxa"/>
          </w:tcPr>
          <w:p w14:paraId="6EB4FA46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0.97 (0.93, 1.00)</w:t>
            </w:r>
          </w:p>
        </w:tc>
        <w:tc>
          <w:tcPr>
            <w:tcW w:w="992" w:type="dxa"/>
          </w:tcPr>
          <w:p w14:paraId="2FF233E9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0.059</w:t>
            </w:r>
          </w:p>
        </w:tc>
      </w:tr>
      <w:tr w:rsidR="00B93724" w:rsidRPr="00DD125F" w14:paraId="001E736A" w14:textId="77777777" w:rsidTr="00B93724">
        <w:tc>
          <w:tcPr>
            <w:tcW w:w="1129" w:type="dxa"/>
          </w:tcPr>
          <w:p w14:paraId="11FB8166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Model </w:t>
            </w:r>
            <w:r w:rsidRPr="0005235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14:paraId="789FD8A1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4,041</w:t>
            </w:r>
          </w:p>
        </w:tc>
        <w:tc>
          <w:tcPr>
            <w:tcW w:w="1559" w:type="dxa"/>
          </w:tcPr>
          <w:p w14:paraId="274689A2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1.11 (1.07, 1.15)</w:t>
            </w:r>
          </w:p>
        </w:tc>
        <w:tc>
          <w:tcPr>
            <w:tcW w:w="993" w:type="dxa"/>
          </w:tcPr>
          <w:p w14:paraId="581ACA1E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&lt;0.001</w:t>
            </w:r>
          </w:p>
        </w:tc>
        <w:tc>
          <w:tcPr>
            <w:tcW w:w="708" w:type="dxa"/>
          </w:tcPr>
          <w:p w14:paraId="16C8B891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3,943</w:t>
            </w:r>
          </w:p>
        </w:tc>
        <w:tc>
          <w:tcPr>
            <w:tcW w:w="1560" w:type="dxa"/>
          </w:tcPr>
          <w:p w14:paraId="2D5D5A15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1.01 (0.98, 1.05)</w:t>
            </w:r>
          </w:p>
        </w:tc>
        <w:tc>
          <w:tcPr>
            <w:tcW w:w="992" w:type="dxa"/>
          </w:tcPr>
          <w:p w14:paraId="7155B570" w14:textId="77777777" w:rsidR="00B93724" w:rsidRPr="0005235E" w:rsidRDefault="00B93724" w:rsidP="00B93724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5235E"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</w:tr>
    </w:tbl>
    <w:p w14:paraId="623F82C7" w14:textId="4C67E118" w:rsidR="00B93724" w:rsidRDefault="00B9372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2D897D5" w14:textId="677E99A0" w:rsidR="00380880" w:rsidRDefault="005B4FE3" w:rsidP="00647B4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Supplementary figures</w:t>
      </w:r>
    </w:p>
    <w:p w14:paraId="7ED88895" w14:textId="77777777" w:rsidR="005B4FE3" w:rsidRDefault="005B4FE3" w:rsidP="00647B4E">
      <w:pPr>
        <w:spacing w:after="0" w:line="240" w:lineRule="auto"/>
        <w:rPr>
          <w:rFonts w:ascii="Arial" w:hAnsi="Arial" w:cs="Arial"/>
          <w:b/>
        </w:rPr>
      </w:pPr>
    </w:p>
    <w:p w14:paraId="6B02D9A2" w14:textId="77777777" w:rsidR="001A0CC9" w:rsidRPr="00A830BA" w:rsidRDefault="00380880" w:rsidP="001A0CC9">
      <w:pPr>
        <w:rPr>
          <w:rFonts w:ascii="Arial" w:hAnsi="Arial" w:cs="Arial"/>
        </w:rPr>
      </w:pPr>
      <w:r>
        <w:rPr>
          <w:rFonts w:ascii="Arial" w:hAnsi="Arial" w:cs="Arial"/>
          <w:b/>
        </w:rPr>
        <w:t>Figure</w:t>
      </w:r>
      <w:r w:rsidRPr="0052094E">
        <w:rPr>
          <w:rFonts w:ascii="Arial" w:hAnsi="Arial" w:cs="Arial"/>
          <w:b/>
        </w:rPr>
        <w:t xml:space="preserve"> </w:t>
      </w:r>
      <w:r w:rsidR="005B4FE3">
        <w:rPr>
          <w:rFonts w:ascii="Arial" w:hAnsi="Arial" w:cs="Arial"/>
          <w:b/>
        </w:rPr>
        <w:t>1</w:t>
      </w:r>
      <w:r w:rsidRPr="0052094E">
        <w:rPr>
          <w:rFonts w:ascii="Arial" w:hAnsi="Arial" w:cs="Arial"/>
          <w:b/>
        </w:rPr>
        <w:t>. Association between locus of contro</w:t>
      </w:r>
      <w:r>
        <w:rPr>
          <w:rFonts w:ascii="Arial" w:hAnsi="Arial" w:cs="Arial"/>
          <w:b/>
        </w:rPr>
        <w:t>l at 8 and tobacco c</w:t>
      </w:r>
      <w:r w:rsidRPr="00654DB7">
        <w:rPr>
          <w:rFonts w:ascii="Arial" w:hAnsi="Arial" w:cs="Arial"/>
          <w:b/>
        </w:rPr>
        <w:t>onsumption at</w:t>
      </w:r>
      <w:r>
        <w:rPr>
          <w:rFonts w:ascii="Arial" w:hAnsi="Arial" w:cs="Arial"/>
          <w:b/>
        </w:rPr>
        <w:t xml:space="preserve"> 17 </w:t>
      </w:r>
      <w:r w:rsidRPr="00654DB7">
        <w:rPr>
          <w:rFonts w:ascii="Arial" w:hAnsi="Arial" w:cs="Arial"/>
          <w:b/>
        </w:rPr>
        <w:t>and 21</w:t>
      </w:r>
      <w:r>
        <w:rPr>
          <w:rFonts w:ascii="Arial" w:hAnsi="Arial" w:cs="Arial"/>
          <w:b/>
        </w:rPr>
        <w:t xml:space="preserve"> years.</w:t>
      </w:r>
      <w:r w:rsidR="001A0CC9">
        <w:rPr>
          <w:rFonts w:ascii="Arial" w:hAnsi="Arial" w:cs="Arial"/>
          <w:b/>
        </w:rPr>
        <w:t xml:space="preserve"> </w:t>
      </w:r>
      <w:r w:rsidR="001A0CC9" w:rsidRPr="00A830BA">
        <w:rPr>
          <w:rFonts w:ascii="Arial" w:hAnsi="Arial" w:cs="Arial"/>
        </w:rPr>
        <w:t xml:space="preserve">LoC = Locus of Control. FTND = </w:t>
      </w:r>
      <w:proofErr w:type="spellStart"/>
      <w:r w:rsidR="001A0CC9" w:rsidRPr="00A830BA">
        <w:rPr>
          <w:rFonts w:ascii="Arial" w:hAnsi="Arial" w:cs="Arial"/>
          <w:shd w:val="clear" w:color="auto" w:fill="FFFFFF"/>
        </w:rPr>
        <w:t>Fagerström</w:t>
      </w:r>
      <w:proofErr w:type="spellEnd"/>
      <w:r w:rsidR="001A0CC9" w:rsidRPr="00A830BA">
        <w:rPr>
          <w:rFonts w:ascii="Arial" w:hAnsi="Arial" w:cs="Arial"/>
          <w:shd w:val="clear" w:color="auto" w:fill="FFFFFF"/>
        </w:rPr>
        <w:t xml:space="preserve"> Test for Nicotine Dependence</w:t>
      </w:r>
      <w:r w:rsidR="001A0CC9" w:rsidRPr="00A830BA">
        <w:rPr>
          <w:rFonts w:ascii="Arial" w:hAnsi="Arial" w:cs="Arial"/>
        </w:rPr>
        <w:t>.</w:t>
      </w:r>
      <w:r w:rsidR="001A0CC9">
        <w:rPr>
          <w:rStyle w:val="Strong"/>
          <w:rFonts w:ascii="Arial" w:hAnsi="Arial" w:cs="Arial"/>
          <w:color w:val="2A2A2A"/>
          <w:bdr w:val="none" w:sz="0" w:space="0" w:color="auto" w:frame="1"/>
          <w:shd w:val="clear" w:color="auto" w:fill="FFFFFF"/>
        </w:rPr>
        <w:t xml:space="preserve"> Dots</w:t>
      </w:r>
      <w:r w:rsidR="001A0CC9" w:rsidRPr="00A830BA">
        <w:rPr>
          <w:rFonts w:ascii="Arial" w:hAnsi="Arial" w:cs="Arial"/>
          <w:color w:val="2A2A2A"/>
          <w:shd w:val="clear" w:color="auto" w:fill="FFFFFF"/>
        </w:rPr>
        <w:t> represent the o</w:t>
      </w:r>
      <w:r w:rsidR="001A0CC9" w:rsidRPr="00A830BA">
        <w:rPr>
          <w:rFonts w:ascii="Arial" w:hAnsi="Arial" w:cs="Arial"/>
        </w:rPr>
        <w:t>dds ratio for</w:t>
      </w:r>
      <w:r w:rsidR="001A0CC9">
        <w:rPr>
          <w:rFonts w:ascii="Arial" w:hAnsi="Arial" w:cs="Arial"/>
        </w:rPr>
        <w:t xml:space="preserve"> being </w:t>
      </w:r>
      <w:r w:rsidR="001A0CC9" w:rsidRPr="00A830BA">
        <w:rPr>
          <w:rFonts w:ascii="Arial" w:hAnsi="Arial" w:cs="Arial"/>
        </w:rPr>
        <w:t xml:space="preserve">at least weekly smoking compared to less than weekly smoking and for being dependent on nicotine (FTND≥4) compared </w:t>
      </w:r>
      <w:r w:rsidR="001A0CC9">
        <w:rPr>
          <w:rFonts w:ascii="Arial" w:hAnsi="Arial" w:cs="Arial"/>
        </w:rPr>
        <w:t xml:space="preserve">to </w:t>
      </w:r>
      <w:r w:rsidR="001A0CC9" w:rsidRPr="00A830BA">
        <w:rPr>
          <w:rFonts w:ascii="Arial" w:hAnsi="Arial" w:cs="Arial"/>
        </w:rPr>
        <w:t>not being dependent on nicotine (FTND&lt;4)</w:t>
      </w:r>
      <w:r w:rsidR="001A0CC9" w:rsidRPr="00A830BA">
        <w:rPr>
          <w:rFonts w:ascii="Arial" w:hAnsi="Arial" w:cs="Arial"/>
          <w:color w:val="2A2A2A"/>
          <w:shd w:val="clear" w:color="auto" w:fill="FFFFFF"/>
        </w:rPr>
        <w:t xml:space="preserve">. </w:t>
      </w:r>
      <w:r w:rsidR="001A0CC9" w:rsidRPr="002B5F6B">
        <w:rPr>
          <w:rStyle w:val="Strong"/>
          <w:rFonts w:ascii="Arial" w:hAnsi="Arial" w:cs="Arial"/>
          <w:b w:val="0"/>
          <w:color w:val="2A2A2A"/>
          <w:bdr w:val="none" w:sz="0" w:space="0" w:color="auto" w:frame="1"/>
          <w:shd w:val="clear" w:color="auto" w:fill="FFFFFF"/>
        </w:rPr>
        <w:t>Horizontal lines</w:t>
      </w:r>
      <w:r w:rsidR="001A0CC9" w:rsidRPr="00A830BA">
        <w:rPr>
          <w:rFonts w:ascii="Arial" w:hAnsi="Arial" w:cs="Arial"/>
          <w:color w:val="2A2A2A"/>
          <w:shd w:val="clear" w:color="auto" w:fill="FFFFFF"/>
        </w:rPr>
        <w:t> represent 95% CIs.</w:t>
      </w:r>
      <w:r w:rsidR="001A0CC9">
        <w:rPr>
          <w:rFonts w:ascii="Arial" w:hAnsi="Arial" w:cs="Arial"/>
        </w:rPr>
        <w:t xml:space="preserve"> </w:t>
      </w:r>
      <w:r w:rsidR="001A0CC9" w:rsidRPr="00A830BA">
        <w:rPr>
          <w:rFonts w:ascii="Arial" w:hAnsi="Arial" w:cs="Arial"/>
        </w:rPr>
        <w:t>Regressions were adjusted for age, sex, IQ, maternal smoking at 12, maternal drinking at 12, maternal education and paternal occupation.</w:t>
      </w:r>
    </w:p>
    <w:p w14:paraId="61C50058" w14:textId="5B22D253" w:rsidR="005B4FE3" w:rsidRDefault="006556B9" w:rsidP="00774E0B">
      <w:pPr>
        <w:ind w:left="-142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03C12E1" wp14:editId="7D51B25E">
            <wp:extent cx="4558460" cy="234315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342" cy="2359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B4FE3">
        <w:rPr>
          <w:rFonts w:ascii="Arial" w:hAnsi="Arial" w:cs="Arial"/>
          <w:b/>
        </w:rPr>
        <w:br w:type="page"/>
      </w:r>
    </w:p>
    <w:p w14:paraId="5E5C8EF6" w14:textId="2CE5EC0E" w:rsidR="00F500C3" w:rsidRDefault="001D6629" w:rsidP="00F500C3">
      <w:pPr>
        <w:pStyle w:val="Comment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Supplementary f</w:t>
      </w:r>
      <w:r w:rsidR="00F500C3">
        <w:rPr>
          <w:rFonts w:ascii="Arial" w:hAnsi="Arial" w:cs="Arial"/>
          <w:b/>
          <w:sz w:val="22"/>
          <w:szCs w:val="22"/>
        </w:rPr>
        <w:t>igure</w:t>
      </w:r>
      <w:r w:rsidR="00F500C3" w:rsidRPr="0052094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2</w:t>
      </w:r>
      <w:r w:rsidR="00F500C3">
        <w:rPr>
          <w:rFonts w:ascii="Arial" w:hAnsi="Arial" w:cs="Arial"/>
          <w:b/>
          <w:sz w:val="22"/>
          <w:szCs w:val="22"/>
        </w:rPr>
        <w:t xml:space="preserve">. </w:t>
      </w:r>
      <w:r w:rsidR="00F500C3" w:rsidRPr="0052094E">
        <w:rPr>
          <w:rFonts w:ascii="Arial" w:hAnsi="Arial" w:cs="Arial"/>
          <w:b/>
          <w:sz w:val="22"/>
          <w:szCs w:val="22"/>
        </w:rPr>
        <w:t xml:space="preserve">Association between locus of control at 8 </w:t>
      </w:r>
      <w:r w:rsidR="00F500C3">
        <w:rPr>
          <w:rFonts w:ascii="Arial" w:hAnsi="Arial" w:cs="Arial"/>
          <w:b/>
          <w:sz w:val="22"/>
          <w:szCs w:val="22"/>
        </w:rPr>
        <w:t>years and</w:t>
      </w:r>
      <w:r w:rsidR="00F500C3" w:rsidRPr="0052094E">
        <w:rPr>
          <w:rFonts w:ascii="Arial" w:hAnsi="Arial" w:cs="Arial"/>
          <w:b/>
          <w:sz w:val="22"/>
          <w:szCs w:val="22"/>
        </w:rPr>
        <w:t xml:space="preserve"> alcohol</w:t>
      </w:r>
      <w:r w:rsidR="00F500C3" w:rsidRPr="00654DB7">
        <w:rPr>
          <w:rFonts w:ascii="Arial" w:hAnsi="Arial" w:cs="Arial"/>
          <w:b/>
          <w:sz w:val="22"/>
          <w:szCs w:val="22"/>
        </w:rPr>
        <w:t xml:space="preserve"> consumption at</w:t>
      </w:r>
      <w:r w:rsidR="00F500C3">
        <w:rPr>
          <w:rFonts w:ascii="Arial" w:hAnsi="Arial" w:cs="Arial"/>
          <w:b/>
          <w:sz w:val="22"/>
          <w:szCs w:val="22"/>
        </w:rPr>
        <w:t>,</w:t>
      </w:r>
      <w:r w:rsidR="00F500C3" w:rsidRPr="00654DB7">
        <w:rPr>
          <w:rFonts w:ascii="Arial" w:hAnsi="Arial" w:cs="Arial"/>
          <w:b/>
          <w:sz w:val="22"/>
          <w:szCs w:val="22"/>
        </w:rPr>
        <w:t xml:space="preserve"> 1</w:t>
      </w:r>
      <w:r w:rsidR="00F500C3">
        <w:rPr>
          <w:rFonts w:ascii="Arial" w:hAnsi="Arial" w:cs="Arial"/>
          <w:b/>
          <w:sz w:val="22"/>
          <w:szCs w:val="22"/>
        </w:rPr>
        <w:t xml:space="preserve">7 </w:t>
      </w:r>
      <w:r w:rsidR="00F500C3" w:rsidRPr="00654DB7">
        <w:rPr>
          <w:rFonts w:ascii="Arial" w:hAnsi="Arial" w:cs="Arial"/>
          <w:b/>
          <w:sz w:val="22"/>
          <w:szCs w:val="22"/>
        </w:rPr>
        <w:t>and 21</w:t>
      </w:r>
      <w:r w:rsidR="00F500C3">
        <w:rPr>
          <w:rFonts w:ascii="Arial" w:hAnsi="Arial" w:cs="Arial"/>
          <w:b/>
          <w:sz w:val="22"/>
          <w:szCs w:val="22"/>
        </w:rPr>
        <w:t xml:space="preserve"> years.</w:t>
      </w:r>
    </w:p>
    <w:p w14:paraId="6F348E1B" w14:textId="1477C4EA" w:rsidR="00F500C3" w:rsidRPr="00D81393" w:rsidRDefault="00F500C3" w:rsidP="00F500C3">
      <w:pPr>
        <w:rPr>
          <w:rFonts w:ascii="Arial" w:hAnsi="Arial" w:cs="Arial"/>
          <w:b/>
        </w:rPr>
      </w:pPr>
      <w:r w:rsidRPr="00D81393">
        <w:rPr>
          <w:rFonts w:ascii="Arial" w:hAnsi="Arial" w:cs="Arial"/>
        </w:rPr>
        <w:t xml:space="preserve">LoC = Locus of Control. AUDIT = Alcohol Use Disorders Identification Test. </w:t>
      </w:r>
      <w:r>
        <w:rPr>
          <w:rStyle w:val="Strong"/>
          <w:rFonts w:ascii="Arial" w:hAnsi="Arial" w:cs="Arial"/>
          <w:color w:val="2A2A2A"/>
          <w:bdr w:val="none" w:sz="0" w:space="0" w:color="auto" w:frame="1"/>
          <w:shd w:val="clear" w:color="auto" w:fill="FFFFFF"/>
        </w:rPr>
        <w:t>Dots</w:t>
      </w:r>
      <w:r w:rsidRPr="002B743D">
        <w:rPr>
          <w:rFonts w:ascii="Arial" w:hAnsi="Arial"/>
          <w:shd w:val="clear" w:color="auto" w:fill="FFFFFF"/>
        </w:rPr>
        <w:t> represent the o</w:t>
      </w:r>
      <w:r w:rsidRPr="002B743D">
        <w:rPr>
          <w:rFonts w:ascii="Arial" w:hAnsi="Arial"/>
        </w:rPr>
        <w:t xml:space="preserve">dds ratio for hazardous use of alcohol (AUDIT &gt; 8) compared to </w:t>
      </w:r>
      <w:r>
        <w:rPr>
          <w:rFonts w:ascii="Arial" w:hAnsi="Arial"/>
        </w:rPr>
        <w:t>non-hazardous</w:t>
      </w:r>
      <w:r w:rsidRPr="002B743D">
        <w:rPr>
          <w:rFonts w:ascii="Arial" w:hAnsi="Arial"/>
        </w:rPr>
        <w:t xml:space="preserve"> (AUDIT ≤ 8) at 17 and 21 years. </w:t>
      </w:r>
      <w:r w:rsidRPr="002B743D">
        <w:rPr>
          <w:rStyle w:val="Strong"/>
          <w:rFonts w:ascii="Arial" w:hAnsi="Arial" w:cs="Arial"/>
          <w:color w:val="2A2A2A"/>
          <w:bdr w:val="none" w:sz="0" w:space="0" w:color="auto" w:frame="1"/>
          <w:shd w:val="clear" w:color="auto" w:fill="FFFFFF"/>
        </w:rPr>
        <w:t>Horizontal lines</w:t>
      </w:r>
      <w:r w:rsidRPr="002B743D">
        <w:rPr>
          <w:rFonts w:ascii="Arial" w:hAnsi="Arial"/>
          <w:b/>
          <w:shd w:val="clear" w:color="auto" w:fill="FFFFFF"/>
        </w:rPr>
        <w:t> </w:t>
      </w:r>
      <w:r w:rsidRPr="002B743D">
        <w:rPr>
          <w:rFonts w:ascii="Arial" w:hAnsi="Arial"/>
          <w:shd w:val="clear" w:color="auto" w:fill="FFFFFF"/>
        </w:rPr>
        <w:t>represent 95% CIs.</w:t>
      </w:r>
      <w:r w:rsidRPr="00A97336">
        <w:rPr>
          <w:rFonts w:ascii="Arial" w:hAnsi="Arial" w:cs="Arial"/>
        </w:rPr>
        <w:t xml:space="preserve"> </w:t>
      </w:r>
      <w:r w:rsidRPr="00D81393">
        <w:rPr>
          <w:rFonts w:ascii="Arial" w:hAnsi="Arial" w:cs="Arial"/>
        </w:rPr>
        <w:t>Regressions were adjusted for age, sex, IQ, maternal smoking at 12, maternal drinking at 12, maternal education and paternal occupation.</w:t>
      </w:r>
    </w:p>
    <w:p w14:paraId="5509FD5D" w14:textId="49EC4F35" w:rsidR="00F500C3" w:rsidRDefault="00254B48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02A3220" wp14:editId="1CB6D92C">
            <wp:extent cx="4389120" cy="247332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2473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A531A9" w14:textId="77777777" w:rsidR="00A23804" w:rsidRDefault="00A23804">
      <w:pPr>
        <w:rPr>
          <w:rFonts w:ascii="Arial" w:hAnsi="Arial" w:cs="Arial"/>
          <w:b/>
        </w:rPr>
      </w:pPr>
    </w:p>
    <w:p w14:paraId="58036543" w14:textId="77777777" w:rsidR="00A23804" w:rsidRDefault="00A2380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E38DFB" w14:textId="40B1E429" w:rsidR="00A23804" w:rsidRDefault="00A23804">
      <w:pPr>
        <w:rPr>
          <w:rFonts w:ascii="Arial" w:hAnsi="Arial" w:cs="Arial"/>
          <w:b/>
        </w:rPr>
        <w:sectPr w:rsidR="00A23804" w:rsidSect="003E1218"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</w:p>
    <w:p w14:paraId="78F99010" w14:textId="77777777" w:rsidR="00864F5A" w:rsidRDefault="00864F5A" w:rsidP="00864F5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ADDITIONAL ANALYSES</w:t>
      </w:r>
    </w:p>
    <w:p w14:paraId="1918A9F4" w14:textId="77777777" w:rsidR="00864F5A" w:rsidRDefault="00864F5A" w:rsidP="00864F5A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623CBE18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r w:rsidRPr="00546C7F">
        <w:rPr>
          <w:rFonts w:ascii="Arial" w:hAnsi="Arial" w:cs="Arial"/>
          <w:b/>
        </w:rPr>
        <w:t>METHODS</w:t>
      </w:r>
    </w:p>
    <w:p w14:paraId="0CADB1F7" w14:textId="2ED9670C" w:rsidR="00864F5A" w:rsidRPr="00AD0189" w:rsidRDefault="00864F5A" w:rsidP="006F64FC">
      <w:pPr>
        <w:pStyle w:val="NormalWeb"/>
        <w:rPr>
          <w:rFonts w:ascii="Arial" w:hAnsi="Arial" w:cs="Arial"/>
          <w:sz w:val="22"/>
          <w:szCs w:val="22"/>
        </w:rPr>
      </w:pPr>
      <w:r w:rsidRPr="00AD0189">
        <w:rPr>
          <w:rFonts w:ascii="Arial" w:hAnsi="Arial" w:cs="Arial"/>
          <w:sz w:val="22"/>
          <w:szCs w:val="22"/>
        </w:rPr>
        <w:t>LoC was assessed in participants selected from the ALSPAC birth cohort (see main text). We have tested the association between LoC and</w:t>
      </w:r>
      <w:r w:rsidRPr="00AD0189">
        <w:rPr>
          <w:rFonts w:ascii="Arial" w:eastAsia="Times New Roman" w:hAnsi="Arial" w:cs="Arial"/>
          <w:sz w:val="22"/>
          <w:szCs w:val="22"/>
        </w:rPr>
        <w:t xml:space="preserve"> </w:t>
      </w:r>
      <w:r w:rsidR="006F64FC" w:rsidRPr="00AD0189">
        <w:rPr>
          <w:rFonts w:ascii="Arial" w:eastAsia="Times New Roman" w:hAnsi="Arial" w:cs="Arial"/>
          <w:sz w:val="22"/>
          <w:szCs w:val="22"/>
        </w:rPr>
        <w:t>A</w:t>
      </w:r>
      <w:r w:rsidRPr="00AD0189">
        <w:rPr>
          <w:rFonts w:ascii="Arial" w:hAnsi="Arial" w:cs="Arial"/>
          <w:sz w:val="22"/>
          <w:szCs w:val="22"/>
        </w:rPr>
        <w:t xml:space="preserve">dverse </w:t>
      </w:r>
      <w:r w:rsidR="006F64FC" w:rsidRPr="00AD0189">
        <w:rPr>
          <w:rFonts w:ascii="Arial" w:hAnsi="Arial" w:cs="Arial"/>
          <w:sz w:val="22"/>
          <w:szCs w:val="22"/>
        </w:rPr>
        <w:t>C</w:t>
      </w:r>
      <w:r w:rsidRPr="00AD0189">
        <w:rPr>
          <w:rFonts w:ascii="Arial" w:hAnsi="Arial" w:cs="Arial"/>
          <w:sz w:val="22"/>
          <w:szCs w:val="22"/>
        </w:rPr>
        <w:t xml:space="preserve">hildhood </w:t>
      </w:r>
      <w:r w:rsidR="006F64FC" w:rsidRPr="00AD0189">
        <w:rPr>
          <w:rFonts w:ascii="Arial" w:hAnsi="Arial" w:cs="Arial"/>
          <w:sz w:val="22"/>
          <w:szCs w:val="22"/>
        </w:rPr>
        <w:t>E</w:t>
      </w:r>
      <w:r w:rsidRPr="00AD0189">
        <w:rPr>
          <w:rFonts w:ascii="Arial" w:hAnsi="Arial" w:cs="Arial"/>
          <w:sz w:val="22"/>
          <w:szCs w:val="22"/>
        </w:rPr>
        <w:t xml:space="preserve">xperiences </w:t>
      </w:r>
      <w:r w:rsidR="006F64FC" w:rsidRPr="00AD0189">
        <w:rPr>
          <w:rFonts w:ascii="Arial" w:hAnsi="Arial" w:cs="Arial"/>
          <w:sz w:val="22"/>
          <w:szCs w:val="22"/>
        </w:rPr>
        <w:t xml:space="preserve">(ACE) </w:t>
      </w:r>
      <w:r w:rsidRPr="00AD0189">
        <w:rPr>
          <w:rFonts w:ascii="Arial" w:hAnsi="Arial" w:cs="Arial"/>
          <w:sz w:val="22"/>
          <w:szCs w:val="22"/>
        </w:rPr>
        <w:t>using a cumulative measure derived for 0-16 years, see https://wellcomeopenresearch.org/articles/3-106/v1, as well as between LoC and conduct disorder reported by the mother using the Strengths and Difficulties Questionnaire (SDQ) (5) at age 13.</w:t>
      </w:r>
      <w:r w:rsidR="00DA09F5" w:rsidRPr="00AD0189">
        <w:rPr>
          <w:rFonts w:ascii="Arial" w:hAnsi="Arial" w:cs="Arial"/>
          <w:sz w:val="22"/>
          <w:szCs w:val="22"/>
        </w:rPr>
        <w:t xml:space="preserve"> </w:t>
      </w:r>
      <w:r w:rsidR="001340F4" w:rsidRPr="00AD0189">
        <w:rPr>
          <w:rFonts w:ascii="Arial" w:hAnsi="Arial" w:cs="Arial"/>
          <w:sz w:val="22"/>
          <w:szCs w:val="22"/>
        </w:rPr>
        <w:t xml:space="preserve">We then tested the association between </w:t>
      </w:r>
      <w:r w:rsidR="003943D5" w:rsidRPr="00AD0189">
        <w:rPr>
          <w:rFonts w:ascii="Arial" w:hAnsi="Arial" w:cs="Arial"/>
          <w:sz w:val="22"/>
          <w:szCs w:val="22"/>
        </w:rPr>
        <w:t>LoC at 16 and tobacco and alcohol use adjusting for age, sex, IQ at age 8, maternal smoking at 12, maternal drinking at 12, maternal education, paternal occupation, A</w:t>
      </w:r>
      <w:r w:rsidR="003943D5" w:rsidRPr="00AD0189">
        <w:rPr>
          <w:rFonts w:ascii="Arial" w:hAnsi="Arial" w:cs="Arial"/>
          <w:color w:val="000000"/>
          <w:sz w:val="22"/>
          <w:szCs w:val="22"/>
        </w:rPr>
        <w:t>CE and conduct disorder</w:t>
      </w:r>
      <w:r w:rsidR="003943D5" w:rsidRPr="00AD0189">
        <w:rPr>
          <w:rFonts w:ascii="Arial" w:hAnsi="Arial" w:cs="Arial"/>
          <w:sz w:val="22"/>
          <w:szCs w:val="22"/>
        </w:rPr>
        <w:t>.</w:t>
      </w:r>
    </w:p>
    <w:p w14:paraId="7E910181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r w:rsidRPr="00684E90">
        <w:rPr>
          <w:rFonts w:ascii="Arial" w:hAnsi="Arial" w:cs="Arial"/>
          <w:b/>
        </w:rPr>
        <w:t>Statistical analysis</w:t>
      </w:r>
    </w:p>
    <w:p w14:paraId="1BF3BB96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70701792" w14:textId="3EB8886E" w:rsidR="00864F5A" w:rsidRDefault="00864F5A" w:rsidP="00864F5A">
      <w:pPr>
        <w:spacing w:after="0" w:line="240" w:lineRule="auto"/>
        <w:ind w:firstLine="720"/>
        <w:rPr>
          <w:rFonts w:ascii="Arial" w:hAnsi="Arial" w:cs="Arial"/>
        </w:rPr>
      </w:pPr>
      <w:r w:rsidRPr="005D0177">
        <w:rPr>
          <w:rFonts w:ascii="Arial" w:hAnsi="Arial" w:cs="Arial"/>
        </w:rPr>
        <w:t>Associations between LoC</w:t>
      </w:r>
      <w:r>
        <w:rPr>
          <w:rFonts w:ascii="Arial" w:hAnsi="Arial" w:cs="Arial"/>
        </w:rPr>
        <w:t xml:space="preserve"> at age 16</w:t>
      </w:r>
      <w:r w:rsidRPr="005D0177">
        <w:rPr>
          <w:rFonts w:ascii="Arial" w:hAnsi="Arial" w:cs="Arial"/>
        </w:rPr>
        <w:t xml:space="preserve"> and </w:t>
      </w:r>
      <w:r w:rsidRPr="003C4DFC">
        <w:rPr>
          <w:rFonts w:ascii="Arial" w:hAnsi="Arial" w:cs="Arial"/>
        </w:rPr>
        <w:t>adverse childhood experiences</w:t>
      </w:r>
      <w:r>
        <w:rPr>
          <w:rFonts w:ascii="Arial" w:hAnsi="Arial" w:cs="Arial"/>
        </w:rPr>
        <w:t>,</w:t>
      </w:r>
      <w:r w:rsidRPr="003C4D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as well as </w:t>
      </w:r>
      <w:r w:rsidRPr="005D0177">
        <w:rPr>
          <w:rFonts w:ascii="Arial" w:hAnsi="Arial" w:cs="Arial"/>
        </w:rPr>
        <w:t>between LoC</w:t>
      </w:r>
      <w:r>
        <w:rPr>
          <w:rFonts w:ascii="Arial" w:hAnsi="Arial" w:cs="Arial"/>
        </w:rPr>
        <w:t xml:space="preserve"> at age 16 and </w:t>
      </w:r>
      <w:r w:rsidRPr="003C4DFC">
        <w:rPr>
          <w:rFonts w:ascii="Arial" w:hAnsi="Arial" w:cs="Arial"/>
        </w:rPr>
        <w:t>conduct disorder</w:t>
      </w:r>
      <w:r>
        <w:rPr>
          <w:rFonts w:ascii="Arial" w:hAnsi="Arial" w:cs="Arial"/>
        </w:rPr>
        <w:t>,</w:t>
      </w:r>
      <w:r w:rsidRPr="005D0177">
        <w:rPr>
          <w:rFonts w:ascii="Arial" w:hAnsi="Arial" w:cs="Arial"/>
        </w:rPr>
        <w:t xml:space="preserve"> were assessed via </w:t>
      </w:r>
      <w:r w:rsidR="00571C0E">
        <w:rPr>
          <w:rFonts w:ascii="Arial" w:hAnsi="Arial" w:cs="Arial"/>
        </w:rPr>
        <w:t>linear</w:t>
      </w:r>
      <w:r w:rsidRPr="005D0177">
        <w:rPr>
          <w:rFonts w:ascii="Arial" w:hAnsi="Arial" w:cs="Arial"/>
        </w:rPr>
        <w:t xml:space="preserve"> regres</w:t>
      </w:r>
      <w:r>
        <w:rPr>
          <w:rFonts w:ascii="Arial" w:hAnsi="Arial" w:cs="Arial"/>
        </w:rPr>
        <w:t>sions.</w:t>
      </w:r>
      <w:r w:rsidRPr="00FE3DAA">
        <w:rPr>
          <w:rFonts w:ascii="Arial" w:hAnsi="Arial" w:cs="Arial"/>
        </w:rPr>
        <w:t xml:space="preserve"> </w:t>
      </w:r>
      <w:r w:rsidR="00571C0E">
        <w:rPr>
          <w:rFonts w:ascii="Arial" w:hAnsi="Arial" w:cs="Arial"/>
        </w:rPr>
        <w:t>To test the association</w:t>
      </w:r>
      <w:r w:rsidR="00C362C0">
        <w:rPr>
          <w:rFonts w:ascii="Arial" w:hAnsi="Arial" w:cs="Arial"/>
        </w:rPr>
        <w:t>s</w:t>
      </w:r>
      <w:r w:rsidR="00571C0E">
        <w:rPr>
          <w:rFonts w:ascii="Arial" w:hAnsi="Arial" w:cs="Arial"/>
        </w:rPr>
        <w:t xml:space="preserve"> between LoC at 16 and tobacco and alcohol use we used logistic regressions</w:t>
      </w:r>
      <w:r w:rsidR="00C362C0">
        <w:rPr>
          <w:rFonts w:ascii="Arial" w:hAnsi="Arial" w:cs="Arial"/>
        </w:rPr>
        <w:t xml:space="preserve"> adjusted for all confounders</w:t>
      </w:r>
      <w:r w:rsidR="00571C0E">
        <w:rPr>
          <w:rFonts w:ascii="Arial" w:hAnsi="Arial" w:cs="Arial"/>
        </w:rPr>
        <w:t xml:space="preserve">. </w:t>
      </w:r>
      <w:r w:rsidRPr="00FE3DAA">
        <w:rPr>
          <w:rFonts w:ascii="Arial" w:hAnsi="Arial" w:cs="Arial"/>
        </w:rPr>
        <w:t>All analyses were conducted in Stata (version 14).</w:t>
      </w:r>
      <w:r>
        <w:rPr>
          <w:rFonts w:ascii="Arial" w:hAnsi="Arial" w:cs="Arial"/>
        </w:rPr>
        <w:t xml:space="preserve"> </w:t>
      </w:r>
    </w:p>
    <w:p w14:paraId="17453114" w14:textId="77777777" w:rsidR="00864F5A" w:rsidRDefault="00864F5A" w:rsidP="00864F5A">
      <w:pPr>
        <w:spacing w:after="0" w:line="240" w:lineRule="auto"/>
        <w:ind w:firstLine="720"/>
        <w:rPr>
          <w:rFonts w:ascii="Arial" w:hAnsi="Arial" w:cs="Arial"/>
        </w:rPr>
      </w:pPr>
    </w:p>
    <w:p w14:paraId="54789B9D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</w:t>
      </w:r>
    </w:p>
    <w:p w14:paraId="31F6BD96" w14:textId="77777777" w:rsidR="00864F5A" w:rsidRPr="00C651B2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61D3FE61" w14:textId="078345F8" w:rsidR="00864F5A" w:rsidRDefault="00864F5A" w:rsidP="00864F5A">
      <w:pPr>
        <w:spacing w:after="0" w:line="240" w:lineRule="auto"/>
        <w:rPr>
          <w:rFonts w:ascii="Arial" w:hAnsi="Arial" w:cs="Arial"/>
          <w:color w:val="000000"/>
        </w:rPr>
      </w:pPr>
      <w:r w:rsidRPr="00C651B2">
        <w:rPr>
          <w:rFonts w:ascii="Arial" w:hAnsi="Arial" w:cs="Arial"/>
          <w:color w:val="000000"/>
        </w:rPr>
        <w:t xml:space="preserve">Higher scores for </w:t>
      </w:r>
      <w:r w:rsidRPr="00C651B2">
        <w:rPr>
          <w:rFonts w:ascii="Arial" w:hAnsi="Arial" w:cs="Arial"/>
        </w:rPr>
        <w:t>A</w:t>
      </w:r>
      <w:r w:rsidRPr="00C651B2">
        <w:rPr>
          <w:rFonts w:ascii="Arial" w:hAnsi="Arial" w:cs="Arial"/>
          <w:color w:val="000000"/>
        </w:rPr>
        <w:t>CE</w:t>
      </w:r>
      <w:r>
        <w:rPr>
          <w:rFonts w:ascii="Arial" w:hAnsi="Arial" w:cs="Arial"/>
          <w:color w:val="000000"/>
        </w:rPr>
        <w:t xml:space="preserve"> and conduct disorder wer</w:t>
      </w:r>
      <w:r w:rsidRPr="00C651B2">
        <w:rPr>
          <w:rFonts w:ascii="Arial" w:hAnsi="Arial" w:cs="Arial"/>
          <w:color w:val="000000"/>
        </w:rPr>
        <w:t>e asso</w:t>
      </w:r>
      <w:r>
        <w:rPr>
          <w:rFonts w:ascii="Arial" w:hAnsi="Arial" w:cs="Arial"/>
          <w:color w:val="000000"/>
        </w:rPr>
        <w:t>ciated with a more external LoC</w:t>
      </w:r>
      <w:r w:rsidR="00AD0189">
        <w:rPr>
          <w:rFonts w:ascii="Arial" w:hAnsi="Arial" w:cs="Arial"/>
          <w:color w:val="000000"/>
        </w:rPr>
        <w:t xml:space="preserve"> (see </w:t>
      </w:r>
      <w:r w:rsidR="00AD0189">
        <w:rPr>
          <w:rFonts w:ascii="Arial" w:hAnsi="Arial" w:cs="Arial"/>
        </w:rPr>
        <w:t>Supplementary Table 10).</w:t>
      </w:r>
    </w:p>
    <w:p w14:paraId="1CD2B5BE" w14:textId="77777777" w:rsidR="00864F5A" w:rsidRPr="00C651B2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5A930015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r w:rsidRPr="00684E90">
        <w:rPr>
          <w:rFonts w:ascii="Arial" w:hAnsi="Arial" w:cs="Arial"/>
          <w:b/>
        </w:rPr>
        <w:t>Tobacco Use</w:t>
      </w:r>
    </w:p>
    <w:p w14:paraId="5476F919" w14:textId="77777777" w:rsidR="00864F5A" w:rsidRPr="00684E90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733F1B41" w14:textId="40D599DB" w:rsidR="00864F5A" w:rsidRDefault="00864F5A" w:rsidP="00864F5A">
      <w:pPr>
        <w:spacing w:after="0" w:line="240" w:lineRule="auto"/>
        <w:ind w:firstLine="720"/>
        <w:rPr>
          <w:rFonts w:ascii="Arial" w:hAnsi="Arial" w:cs="Arial"/>
        </w:rPr>
      </w:pPr>
      <w:bookmarkStart w:id="8" w:name="_Hlk518390071"/>
      <w:r w:rsidRPr="00FB2216">
        <w:rPr>
          <w:rFonts w:ascii="Arial" w:hAnsi="Arial" w:cs="Arial"/>
          <w:i/>
        </w:rPr>
        <w:t>LoC at 16 and smoking status at 17 and 21 years</w:t>
      </w:r>
      <w:bookmarkStart w:id="9" w:name="_Hlk518390011"/>
      <w:r>
        <w:rPr>
          <w:rFonts w:ascii="Arial" w:hAnsi="Arial" w:cs="Arial"/>
        </w:rPr>
        <w:t>.</w:t>
      </w:r>
      <w:bookmarkEnd w:id="8"/>
      <w:r>
        <w:rPr>
          <w:rFonts w:ascii="Arial" w:hAnsi="Arial" w:cs="Arial"/>
        </w:rPr>
        <w:t xml:space="preserve"> </w:t>
      </w:r>
      <w:bookmarkEnd w:id="9"/>
      <w:r>
        <w:rPr>
          <w:rFonts w:ascii="Arial" w:hAnsi="Arial" w:cs="Arial"/>
        </w:rPr>
        <w:t xml:space="preserve">There was some evidence that </w:t>
      </w:r>
      <w:r w:rsidRPr="005D0177">
        <w:rPr>
          <w:rFonts w:ascii="Arial" w:hAnsi="Arial" w:cs="Arial"/>
        </w:rPr>
        <w:t xml:space="preserve">a more external LoC </w:t>
      </w:r>
      <w:r>
        <w:rPr>
          <w:rFonts w:ascii="Arial" w:hAnsi="Arial" w:cs="Arial"/>
        </w:rPr>
        <w:t xml:space="preserve">at age 16 </w:t>
      </w:r>
      <w:r w:rsidRPr="005D0177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associated with being at least a weekly smoker at age 17 (OR 1.13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1.02, 1.25, P = 0.02) and age 21 (OR 1.10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1</w:t>
      </w:r>
      <w:r w:rsidRPr="005D0177">
        <w:rPr>
          <w:rFonts w:ascii="Arial" w:hAnsi="Arial" w:cs="Arial"/>
        </w:rPr>
        <w:t>.</w:t>
      </w:r>
      <w:r>
        <w:rPr>
          <w:rFonts w:ascii="Arial" w:hAnsi="Arial" w:cs="Arial"/>
        </w:rPr>
        <w:t>00, 1.22, P = 0.05;</w:t>
      </w:r>
      <w:r w:rsidRPr="005D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Supplementary Table 11).</w:t>
      </w:r>
      <w:r w:rsidRPr="005D0177">
        <w:rPr>
          <w:rFonts w:ascii="Arial" w:hAnsi="Arial" w:cs="Arial"/>
        </w:rPr>
        <w:t xml:space="preserve"> </w:t>
      </w:r>
    </w:p>
    <w:p w14:paraId="5D7C3695" w14:textId="77777777" w:rsidR="004900CC" w:rsidRDefault="004900CC" w:rsidP="00864F5A">
      <w:pPr>
        <w:spacing w:after="0" w:line="240" w:lineRule="auto"/>
        <w:ind w:firstLine="720"/>
        <w:rPr>
          <w:rFonts w:ascii="Arial" w:hAnsi="Arial" w:cs="Arial"/>
        </w:rPr>
      </w:pPr>
    </w:p>
    <w:p w14:paraId="57059163" w14:textId="77777777" w:rsidR="00864F5A" w:rsidRDefault="00864F5A" w:rsidP="00864F5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bookmarkStart w:id="10" w:name="_Hlk518390091"/>
      <w:r w:rsidRPr="00FB2216">
        <w:rPr>
          <w:rFonts w:ascii="Arial" w:hAnsi="Arial" w:cs="Arial"/>
          <w:i/>
        </w:rPr>
        <w:t>LoC at age 16 and nicotine dependence at 17 and 21 years</w:t>
      </w:r>
      <w:bookmarkEnd w:id="10"/>
      <w:r>
        <w:rPr>
          <w:rFonts w:ascii="Arial" w:hAnsi="Arial" w:cs="Arial"/>
          <w:i/>
        </w:rPr>
        <w:t xml:space="preserve">. </w:t>
      </w:r>
      <w:r>
        <w:rPr>
          <w:rFonts w:ascii="Arial" w:hAnsi="Arial" w:cs="Arial"/>
        </w:rPr>
        <w:t xml:space="preserve">Having a more external </w:t>
      </w:r>
      <w:r w:rsidRPr="005D0177">
        <w:rPr>
          <w:rFonts w:ascii="Arial" w:hAnsi="Arial" w:cs="Arial"/>
        </w:rPr>
        <w:t xml:space="preserve">LoC </w:t>
      </w:r>
      <w:r>
        <w:rPr>
          <w:rFonts w:ascii="Arial" w:hAnsi="Arial" w:cs="Arial"/>
        </w:rPr>
        <w:t xml:space="preserve">at age 16 was </w:t>
      </w:r>
      <w:r w:rsidRPr="005D0177">
        <w:rPr>
          <w:rFonts w:ascii="Arial" w:hAnsi="Arial" w:cs="Arial"/>
        </w:rPr>
        <w:t xml:space="preserve">associated </w:t>
      </w:r>
      <w:r>
        <w:rPr>
          <w:rFonts w:ascii="Arial" w:hAnsi="Arial" w:cs="Arial"/>
        </w:rPr>
        <w:t xml:space="preserve">with nicotine dependence </w:t>
      </w:r>
      <w:r w:rsidRPr="005D0177">
        <w:rPr>
          <w:rFonts w:ascii="Arial" w:hAnsi="Arial" w:cs="Arial"/>
        </w:rPr>
        <w:t>at</w:t>
      </w:r>
      <w:r>
        <w:rPr>
          <w:rFonts w:ascii="Arial" w:hAnsi="Arial" w:cs="Arial"/>
        </w:rPr>
        <w:t xml:space="preserve"> age</w:t>
      </w:r>
      <w:r w:rsidRPr="005D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 </w:t>
      </w:r>
      <w:r w:rsidRPr="005D0177">
        <w:rPr>
          <w:rFonts w:ascii="Arial" w:hAnsi="Arial" w:cs="Arial"/>
        </w:rPr>
        <w:t>(</w:t>
      </w:r>
      <w:r>
        <w:rPr>
          <w:rFonts w:ascii="Arial" w:hAnsi="Arial" w:cs="Arial"/>
        </w:rPr>
        <w:t>OR 2.03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 xml:space="preserve">1.19 to 3.48, P = 0.01), and age 21 </w:t>
      </w:r>
      <w:r w:rsidRPr="005D0177">
        <w:rPr>
          <w:rFonts w:ascii="Arial" w:hAnsi="Arial" w:cs="Arial"/>
        </w:rPr>
        <w:t>(</w:t>
      </w:r>
      <w:r>
        <w:rPr>
          <w:rFonts w:ascii="Arial" w:hAnsi="Arial" w:cs="Arial"/>
        </w:rPr>
        <w:t>OR 1.28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0</w:t>
      </w:r>
      <w:r w:rsidRPr="005D0177">
        <w:rPr>
          <w:rFonts w:ascii="Arial" w:hAnsi="Arial" w:cs="Arial"/>
        </w:rPr>
        <w:t>.</w:t>
      </w:r>
      <w:r>
        <w:rPr>
          <w:rFonts w:ascii="Arial" w:hAnsi="Arial" w:cs="Arial"/>
        </w:rPr>
        <w:t>84 to 1.95, P = 0.02</w:t>
      </w:r>
      <w:r w:rsidRPr="005D0177">
        <w:rPr>
          <w:rFonts w:ascii="Arial" w:hAnsi="Arial" w:cs="Arial"/>
        </w:rPr>
        <w:t xml:space="preserve">; </w:t>
      </w:r>
      <w:r>
        <w:rPr>
          <w:rFonts w:ascii="Arial" w:hAnsi="Arial" w:cs="Arial"/>
        </w:rPr>
        <w:t>Supplementary Table 11</w:t>
      </w:r>
      <w:r w:rsidRPr="005D0177">
        <w:rPr>
          <w:rFonts w:ascii="Arial" w:hAnsi="Arial" w:cs="Arial"/>
        </w:rPr>
        <w:t>).</w:t>
      </w:r>
    </w:p>
    <w:p w14:paraId="0BA757B6" w14:textId="77777777" w:rsidR="00864F5A" w:rsidRDefault="00864F5A" w:rsidP="00864F5A">
      <w:pPr>
        <w:spacing w:after="0" w:line="240" w:lineRule="auto"/>
        <w:rPr>
          <w:rFonts w:ascii="Arial" w:hAnsi="Arial" w:cs="Arial"/>
        </w:rPr>
      </w:pPr>
    </w:p>
    <w:p w14:paraId="2DDCA54E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bookmarkStart w:id="11" w:name="_Hlk518390173"/>
      <w:r w:rsidRPr="00684E90">
        <w:rPr>
          <w:rFonts w:ascii="Arial" w:hAnsi="Arial" w:cs="Arial"/>
          <w:b/>
        </w:rPr>
        <w:t>Alcohol Use</w:t>
      </w:r>
    </w:p>
    <w:p w14:paraId="04BE600E" w14:textId="77777777" w:rsidR="00864F5A" w:rsidRPr="00684E90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1677ADD7" w14:textId="77777777" w:rsidR="00864F5A" w:rsidRDefault="00864F5A" w:rsidP="00864F5A">
      <w:pPr>
        <w:spacing w:after="0" w:line="240" w:lineRule="auto"/>
        <w:rPr>
          <w:rFonts w:ascii="Arial" w:hAnsi="Arial" w:cs="Arial"/>
        </w:rPr>
      </w:pPr>
      <w:r w:rsidRPr="00FB2216">
        <w:rPr>
          <w:rFonts w:ascii="Arial" w:hAnsi="Arial" w:cs="Arial"/>
          <w:i/>
        </w:rPr>
        <w:t>LoC at age 16 and alcohol misuse at 1</w:t>
      </w:r>
      <w:r>
        <w:rPr>
          <w:rFonts w:ascii="Arial" w:hAnsi="Arial" w:cs="Arial"/>
          <w:i/>
        </w:rPr>
        <w:t>7</w:t>
      </w:r>
      <w:r w:rsidRPr="00FB2216">
        <w:rPr>
          <w:rFonts w:ascii="Arial" w:hAnsi="Arial" w:cs="Arial"/>
          <w:i/>
        </w:rPr>
        <w:t xml:space="preserve"> and 21 years</w:t>
      </w:r>
      <w:r>
        <w:rPr>
          <w:rFonts w:ascii="Arial" w:hAnsi="Arial" w:cs="Arial"/>
        </w:rPr>
        <w:t xml:space="preserve">. </w:t>
      </w:r>
      <w:bookmarkEnd w:id="11"/>
      <w:r>
        <w:rPr>
          <w:rFonts w:ascii="Arial" w:hAnsi="Arial" w:cs="Arial"/>
        </w:rPr>
        <w:t xml:space="preserve"> A more external </w:t>
      </w:r>
      <w:r w:rsidRPr="005D0177">
        <w:rPr>
          <w:rFonts w:ascii="Arial" w:hAnsi="Arial" w:cs="Arial"/>
        </w:rPr>
        <w:t xml:space="preserve">LoC at </w:t>
      </w:r>
      <w:r>
        <w:rPr>
          <w:rFonts w:ascii="Arial" w:hAnsi="Arial" w:cs="Arial"/>
        </w:rPr>
        <w:t xml:space="preserve">age </w:t>
      </w:r>
      <w:r w:rsidRPr="005D0177">
        <w:rPr>
          <w:rFonts w:ascii="Arial" w:hAnsi="Arial" w:cs="Arial"/>
        </w:rPr>
        <w:t xml:space="preserve">16 was associated with </w:t>
      </w:r>
      <w:r>
        <w:rPr>
          <w:rFonts w:ascii="Arial" w:hAnsi="Arial" w:cs="Arial"/>
        </w:rPr>
        <w:t xml:space="preserve">higher odds of hazardous drinking on the </w:t>
      </w:r>
      <w:r w:rsidRPr="005D0177">
        <w:rPr>
          <w:rFonts w:ascii="Arial" w:hAnsi="Arial" w:cs="Arial"/>
        </w:rPr>
        <w:t xml:space="preserve">AUDIT score at </w:t>
      </w:r>
      <w:r>
        <w:rPr>
          <w:rFonts w:ascii="Arial" w:hAnsi="Arial" w:cs="Arial"/>
        </w:rPr>
        <w:t>age</w:t>
      </w:r>
      <w:r w:rsidRPr="005D01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17 </w:t>
      </w:r>
      <w:r w:rsidRPr="005D0177">
        <w:rPr>
          <w:rFonts w:ascii="Arial" w:hAnsi="Arial" w:cs="Arial"/>
        </w:rPr>
        <w:t>(</w:t>
      </w:r>
      <w:r>
        <w:rPr>
          <w:rFonts w:ascii="Arial" w:hAnsi="Arial" w:cs="Arial"/>
        </w:rPr>
        <w:t>OR 1.08</w:t>
      </w:r>
      <w:r w:rsidRPr="005D0177">
        <w:rPr>
          <w:rFonts w:ascii="Arial" w:hAnsi="Arial" w:cs="Arial"/>
        </w:rPr>
        <w:t>, 95%</w:t>
      </w:r>
      <w:r>
        <w:rPr>
          <w:rFonts w:ascii="Arial" w:hAnsi="Arial" w:cs="Arial"/>
        </w:rPr>
        <w:t xml:space="preserve"> </w:t>
      </w:r>
      <w:r w:rsidRPr="005D0177">
        <w:rPr>
          <w:rFonts w:ascii="Arial" w:hAnsi="Arial" w:cs="Arial"/>
        </w:rPr>
        <w:t xml:space="preserve">CI </w:t>
      </w:r>
      <w:r>
        <w:rPr>
          <w:rFonts w:ascii="Arial" w:hAnsi="Arial" w:cs="Arial"/>
        </w:rPr>
        <w:t>1.01 to 1.16, P &lt; 0.03) but not at age 21 (OR 1.00, 95% CI 0.92 to 1.08, P = 0.91</w:t>
      </w:r>
      <w:r w:rsidRPr="00C268AB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Supplementary Table 11).</w:t>
      </w:r>
    </w:p>
    <w:p w14:paraId="0854BFCA" w14:textId="77777777" w:rsidR="00864F5A" w:rsidRDefault="00864F5A" w:rsidP="00864F5A">
      <w:pPr>
        <w:spacing w:line="240" w:lineRule="auto"/>
        <w:rPr>
          <w:rFonts w:ascii="Arial" w:hAnsi="Arial" w:cs="Arial"/>
        </w:rPr>
      </w:pPr>
    </w:p>
    <w:p w14:paraId="364E6214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DISUCSSION AND CONCLUSION</w:t>
      </w:r>
    </w:p>
    <w:p w14:paraId="78156DDB" w14:textId="77777777" w:rsidR="00864F5A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69246D88" w14:textId="77777777" w:rsidR="00864F5A" w:rsidRPr="00074856" w:rsidRDefault="00864F5A" w:rsidP="00864F5A">
      <w:pPr>
        <w:pStyle w:val="NormalWeb"/>
        <w:spacing w:before="0" w:beforeAutospacing="0" w:after="0" w:afterAutospacing="0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 xml:space="preserve">We have tested the association between LoC at 16 and smoking and drinking outcomes adjusting for </w:t>
      </w:r>
      <w:r>
        <w:rPr>
          <w:rFonts w:ascii="Arial" w:hAnsi="Arial" w:cs="Arial"/>
          <w:sz w:val="22"/>
          <w:szCs w:val="22"/>
        </w:rPr>
        <w:t>age, sex, IQ</w:t>
      </w:r>
      <w:r w:rsidRPr="003C4DFC">
        <w:rPr>
          <w:rFonts w:ascii="Arial" w:hAnsi="Arial" w:cs="Arial"/>
          <w:sz w:val="22"/>
          <w:szCs w:val="22"/>
        </w:rPr>
        <w:t>, maternal smok</w:t>
      </w:r>
      <w:r>
        <w:rPr>
          <w:rFonts w:ascii="Arial" w:hAnsi="Arial" w:cs="Arial"/>
          <w:sz w:val="22"/>
          <w:szCs w:val="22"/>
        </w:rPr>
        <w:t>ing</w:t>
      </w:r>
      <w:r w:rsidRPr="003C4DFC">
        <w:rPr>
          <w:rFonts w:ascii="Arial" w:hAnsi="Arial" w:cs="Arial"/>
          <w:sz w:val="22"/>
          <w:szCs w:val="22"/>
        </w:rPr>
        <w:t>, mater</w:t>
      </w:r>
      <w:r>
        <w:rPr>
          <w:rFonts w:ascii="Arial" w:hAnsi="Arial" w:cs="Arial"/>
          <w:sz w:val="22"/>
          <w:szCs w:val="22"/>
        </w:rPr>
        <w:t>nal drinking</w:t>
      </w:r>
      <w:r w:rsidRPr="003C4DFC">
        <w:rPr>
          <w:rFonts w:ascii="Arial" w:hAnsi="Arial" w:cs="Arial"/>
          <w:sz w:val="22"/>
          <w:szCs w:val="22"/>
        </w:rPr>
        <w:t>, maternal e</w:t>
      </w:r>
      <w:r>
        <w:rPr>
          <w:rFonts w:ascii="Arial" w:hAnsi="Arial" w:cs="Arial"/>
          <w:sz w:val="22"/>
          <w:szCs w:val="22"/>
        </w:rPr>
        <w:t>ducation, paternal occupation, a</w:t>
      </w:r>
      <w:r>
        <w:rPr>
          <w:rFonts w:ascii="Arial" w:hAnsi="Arial" w:cs="Arial"/>
          <w:color w:val="000000"/>
          <w:sz w:val="22"/>
          <w:szCs w:val="22"/>
        </w:rPr>
        <w:t>dverse childhood e</w:t>
      </w:r>
      <w:r w:rsidRPr="003C4DFC">
        <w:rPr>
          <w:rFonts w:ascii="Arial" w:hAnsi="Arial" w:cs="Arial"/>
          <w:color w:val="000000"/>
          <w:sz w:val="22"/>
          <w:szCs w:val="22"/>
        </w:rPr>
        <w:t>xperiences and conduct disorder</w:t>
      </w:r>
      <w:r w:rsidRPr="003C4DFC">
        <w:rPr>
          <w:rFonts w:ascii="Arial" w:hAnsi="Arial" w:cs="Arial"/>
          <w:sz w:val="22"/>
          <w:szCs w:val="22"/>
        </w:rPr>
        <w:t>.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Pr="003C4DFC">
        <w:rPr>
          <w:rFonts w:ascii="Arial" w:eastAsia="Times New Roman" w:hAnsi="Arial" w:cs="Arial"/>
          <w:sz w:val="22"/>
          <w:szCs w:val="22"/>
        </w:rPr>
        <w:t>We o</w:t>
      </w:r>
      <w:r>
        <w:rPr>
          <w:rFonts w:ascii="Arial" w:eastAsia="Times New Roman" w:hAnsi="Arial" w:cs="Arial"/>
          <w:sz w:val="22"/>
          <w:szCs w:val="22"/>
        </w:rPr>
        <w:t>btained consistent results</w:t>
      </w:r>
      <w:r w:rsidRPr="003C4DFC">
        <w:rPr>
          <w:rFonts w:ascii="Arial" w:eastAsia="Times New Roman" w:hAnsi="Arial" w:cs="Arial"/>
          <w:sz w:val="22"/>
          <w:szCs w:val="22"/>
        </w:rPr>
        <w:t xml:space="preserve"> with the results reported</w:t>
      </w:r>
      <w:r>
        <w:rPr>
          <w:rFonts w:ascii="Arial" w:eastAsia="Times New Roman" w:hAnsi="Arial" w:cs="Arial"/>
          <w:sz w:val="22"/>
          <w:szCs w:val="22"/>
        </w:rPr>
        <w:t xml:space="preserve"> in the main text, that is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 more external LoC at age 16 was associated with</w:t>
      </w:r>
      <w:r w:rsidRPr="00495B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higher odds of being at least a weekly smoker and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being</w:t>
      </w:r>
      <w:r w:rsidRPr="005D017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nicotine dependent at age 17 and age 21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and with great</w:t>
      </w:r>
      <w:r w:rsidRPr="005D0177">
        <w:rPr>
          <w:rFonts w:ascii="Arial" w:hAnsi="Arial" w:cs="Arial"/>
          <w:sz w:val="22"/>
          <w:szCs w:val="22"/>
        </w:rPr>
        <w:t xml:space="preserve">er odds of </w:t>
      </w:r>
      <w:r>
        <w:rPr>
          <w:rFonts w:ascii="Arial" w:hAnsi="Arial" w:cs="Arial"/>
          <w:sz w:val="22"/>
          <w:szCs w:val="22"/>
        </w:rPr>
        <w:t xml:space="preserve">hazardous alcohol use at age 17 but not at age 21, but with a </w:t>
      </w:r>
      <w:r>
        <w:rPr>
          <w:rFonts w:ascii="Arial" w:eastAsia="Times New Roman" w:hAnsi="Arial" w:cs="Arial"/>
          <w:sz w:val="22"/>
          <w:szCs w:val="22"/>
        </w:rPr>
        <w:t>loss of</w:t>
      </w:r>
      <w:r w:rsidRPr="003C4DFC">
        <w:rPr>
          <w:rFonts w:ascii="Arial" w:eastAsia="Times New Roman" w:hAnsi="Arial" w:cs="Arial"/>
          <w:sz w:val="22"/>
          <w:szCs w:val="22"/>
        </w:rPr>
        <w:t xml:space="preserve"> power due to the very small</w:t>
      </w:r>
      <w:r>
        <w:rPr>
          <w:rFonts w:ascii="Arial" w:eastAsia="Times New Roman" w:hAnsi="Arial" w:cs="Arial"/>
          <w:sz w:val="22"/>
          <w:szCs w:val="22"/>
        </w:rPr>
        <w:t xml:space="preserve"> sample</w:t>
      </w:r>
      <w:r w:rsidRPr="003C4DFC">
        <w:rPr>
          <w:rFonts w:ascii="Arial" w:eastAsia="Times New Roman" w:hAnsi="Arial" w:cs="Arial"/>
          <w:sz w:val="22"/>
          <w:szCs w:val="22"/>
        </w:rPr>
        <w:t xml:space="preserve"> size</w:t>
      </w:r>
      <w:r w:rsidRPr="003C4DFC">
        <w:rPr>
          <w:rFonts w:ascii="Arial" w:hAnsi="Arial" w:cs="Arial"/>
          <w:sz w:val="22"/>
          <w:szCs w:val="22"/>
        </w:rPr>
        <w:t>.</w:t>
      </w:r>
    </w:p>
    <w:p w14:paraId="15230D8E" w14:textId="77777777" w:rsidR="00864F5A" w:rsidRPr="003C4DFC" w:rsidRDefault="00864F5A" w:rsidP="00864F5A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 xml:space="preserve">Supplementary </w:t>
      </w:r>
      <w:r w:rsidRPr="003C4DFC">
        <w:rPr>
          <w:rFonts w:ascii="Arial" w:hAnsi="Arial" w:cs="Arial"/>
          <w:i/>
        </w:rPr>
        <w:t xml:space="preserve">Table </w:t>
      </w:r>
      <w:r>
        <w:rPr>
          <w:rFonts w:ascii="Arial" w:hAnsi="Arial" w:cs="Arial"/>
          <w:i/>
        </w:rPr>
        <w:t>10</w:t>
      </w:r>
      <w:r w:rsidRPr="003C4DFC">
        <w:rPr>
          <w:rFonts w:ascii="Arial" w:hAnsi="Arial" w:cs="Arial"/>
          <w:i/>
        </w:rPr>
        <w:t>. Associations between locus of control at 16 years and a</w:t>
      </w:r>
      <w:r w:rsidRPr="003C4DFC">
        <w:rPr>
          <w:rFonts w:ascii="Arial" w:hAnsi="Arial" w:cs="Arial"/>
          <w:i/>
          <w:color w:val="000000"/>
        </w:rPr>
        <w:t>dverse childhood experiences and conduct disorder.</w:t>
      </w:r>
      <w:r w:rsidRPr="003C4DFC">
        <w:rPr>
          <w:rFonts w:ascii="Arial" w:hAnsi="Arial" w:cs="Arial"/>
          <w:i/>
        </w:rPr>
        <w:t xml:space="preserve"> </w:t>
      </w:r>
    </w:p>
    <w:tbl>
      <w:tblPr>
        <w:tblStyle w:val="TableGrid"/>
        <w:tblpPr w:leftFromText="180" w:rightFromText="180" w:vertAnchor="text" w:horzAnchor="margin" w:tblpY="24"/>
        <w:tblW w:w="7083" w:type="dxa"/>
        <w:tblLayout w:type="fixed"/>
        <w:tblLook w:val="04A0" w:firstRow="1" w:lastRow="0" w:firstColumn="1" w:lastColumn="0" w:noHBand="0" w:noVBand="1"/>
      </w:tblPr>
      <w:tblGrid>
        <w:gridCol w:w="3085"/>
        <w:gridCol w:w="851"/>
        <w:gridCol w:w="2013"/>
        <w:gridCol w:w="1134"/>
      </w:tblGrid>
      <w:tr w:rsidR="00864F5A" w:rsidRPr="003C4DFC" w14:paraId="2C6EAB01" w14:textId="77777777" w:rsidTr="00E56BB2">
        <w:tc>
          <w:tcPr>
            <w:tcW w:w="7083" w:type="dxa"/>
            <w:gridSpan w:val="4"/>
          </w:tcPr>
          <w:p w14:paraId="7CCBAB11" w14:textId="77777777" w:rsidR="00864F5A" w:rsidRPr="003C4DFC" w:rsidRDefault="00864F5A" w:rsidP="00E56B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3C4DFC">
              <w:rPr>
                <w:rFonts w:ascii="Arial" w:hAnsi="Arial" w:cs="Arial"/>
                <w:b/>
              </w:rPr>
              <w:t xml:space="preserve">LoC AT 16 </w:t>
            </w:r>
          </w:p>
        </w:tc>
      </w:tr>
      <w:tr w:rsidR="00864F5A" w:rsidRPr="003C4DFC" w14:paraId="05DC3A04" w14:textId="77777777" w:rsidTr="00E56BB2">
        <w:trPr>
          <w:trHeight w:val="160"/>
        </w:trPr>
        <w:tc>
          <w:tcPr>
            <w:tcW w:w="3085" w:type="dxa"/>
          </w:tcPr>
          <w:p w14:paraId="2CA31AB5" w14:textId="77777777" w:rsidR="00864F5A" w:rsidRPr="003C4DFC" w:rsidRDefault="00864F5A" w:rsidP="00E56BB2">
            <w:pPr>
              <w:spacing w:before="60"/>
              <w:rPr>
                <w:rFonts w:ascii="Arial" w:hAnsi="Arial" w:cs="Arial"/>
                <w:b/>
              </w:rPr>
            </w:pPr>
            <w:r w:rsidRPr="003C4DFC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851" w:type="dxa"/>
          </w:tcPr>
          <w:p w14:paraId="08446753" w14:textId="77777777" w:rsidR="00864F5A" w:rsidRPr="003C4DFC" w:rsidRDefault="00864F5A" w:rsidP="00E56B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C4DFC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013" w:type="dxa"/>
          </w:tcPr>
          <w:p w14:paraId="433C9F43" w14:textId="77777777" w:rsidR="00864F5A" w:rsidRPr="003C4DFC" w:rsidRDefault="00864F5A" w:rsidP="00E56BB2">
            <w:pPr>
              <w:tabs>
                <w:tab w:val="center" w:pos="1417"/>
              </w:tabs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3C4DFC">
              <w:rPr>
                <w:rFonts w:ascii="Arial" w:hAnsi="Arial" w:cs="Arial"/>
                <w:b/>
              </w:rPr>
              <w:t>BETA (95% CI)</w:t>
            </w:r>
          </w:p>
        </w:tc>
        <w:tc>
          <w:tcPr>
            <w:tcW w:w="1134" w:type="dxa"/>
          </w:tcPr>
          <w:p w14:paraId="07B6AB74" w14:textId="77777777" w:rsidR="00864F5A" w:rsidRPr="003C4DFC" w:rsidRDefault="00864F5A" w:rsidP="00E56B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3C4DFC">
              <w:rPr>
                <w:rFonts w:ascii="Arial" w:hAnsi="Arial" w:cs="Arial"/>
                <w:b/>
              </w:rPr>
              <w:t>P-value</w:t>
            </w:r>
          </w:p>
        </w:tc>
      </w:tr>
      <w:tr w:rsidR="00864F5A" w:rsidRPr="003C4DFC" w14:paraId="2D49EE6F" w14:textId="77777777" w:rsidTr="00E56BB2">
        <w:tc>
          <w:tcPr>
            <w:tcW w:w="3085" w:type="dxa"/>
          </w:tcPr>
          <w:p w14:paraId="6CAA59C2" w14:textId="77777777" w:rsidR="00864F5A" w:rsidRPr="003C4DFC" w:rsidRDefault="00864F5A" w:rsidP="00E56BB2">
            <w:pPr>
              <w:spacing w:before="240"/>
              <w:rPr>
                <w:rFonts w:ascii="Arial" w:hAnsi="Arial" w:cs="Arial"/>
                <w:color w:val="000000"/>
              </w:rPr>
            </w:pPr>
            <w:r w:rsidRPr="003C4DFC">
              <w:rPr>
                <w:rFonts w:ascii="Arial" w:hAnsi="Arial" w:cs="Arial"/>
                <w:color w:val="000000"/>
              </w:rPr>
              <w:t>Adverse Childhood Experiences</w:t>
            </w:r>
          </w:p>
        </w:tc>
        <w:tc>
          <w:tcPr>
            <w:tcW w:w="851" w:type="dxa"/>
          </w:tcPr>
          <w:p w14:paraId="5E424B0E" w14:textId="77777777" w:rsidR="00864F5A" w:rsidRPr="003C4DFC" w:rsidRDefault="00864F5A" w:rsidP="00E56BB2">
            <w:pPr>
              <w:spacing w:before="240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2,303</w:t>
            </w:r>
          </w:p>
        </w:tc>
        <w:tc>
          <w:tcPr>
            <w:tcW w:w="2013" w:type="dxa"/>
          </w:tcPr>
          <w:p w14:paraId="3046415D" w14:textId="77777777" w:rsidR="00864F5A" w:rsidRPr="003C4DFC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0.28 (0.21 – 0.36)</w:t>
            </w:r>
          </w:p>
        </w:tc>
        <w:tc>
          <w:tcPr>
            <w:tcW w:w="1134" w:type="dxa"/>
          </w:tcPr>
          <w:p w14:paraId="12464822" w14:textId="77777777" w:rsidR="00864F5A" w:rsidRPr="003C4DFC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&lt;0.001</w:t>
            </w:r>
          </w:p>
        </w:tc>
      </w:tr>
      <w:tr w:rsidR="00864F5A" w:rsidRPr="003C4DFC" w14:paraId="4B378F15" w14:textId="77777777" w:rsidTr="00E56BB2">
        <w:trPr>
          <w:trHeight w:val="306"/>
        </w:trPr>
        <w:tc>
          <w:tcPr>
            <w:tcW w:w="3085" w:type="dxa"/>
          </w:tcPr>
          <w:p w14:paraId="084CE701" w14:textId="77777777" w:rsidR="00864F5A" w:rsidRPr="003C4DFC" w:rsidRDefault="00864F5A" w:rsidP="00E56BB2">
            <w:pPr>
              <w:spacing w:before="240"/>
              <w:rPr>
                <w:rFonts w:ascii="Arial" w:hAnsi="Arial" w:cs="Arial"/>
                <w:color w:val="000000"/>
              </w:rPr>
            </w:pPr>
            <w:r w:rsidRPr="003C4DFC">
              <w:rPr>
                <w:rFonts w:ascii="Arial" w:hAnsi="Arial" w:cs="Arial"/>
                <w:color w:val="000000"/>
              </w:rPr>
              <w:t>Conduct disorder</w:t>
            </w:r>
          </w:p>
        </w:tc>
        <w:tc>
          <w:tcPr>
            <w:tcW w:w="851" w:type="dxa"/>
          </w:tcPr>
          <w:p w14:paraId="0946BA34" w14:textId="77777777" w:rsidR="00864F5A" w:rsidRPr="003C4DFC" w:rsidRDefault="00864F5A" w:rsidP="00E56BB2">
            <w:pPr>
              <w:spacing w:before="240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2,539</w:t>
            </w:r>
          </w:p>
        </w:tc>
        <w:tc>
          <w:tcPr>
            <w:tcW w:w="2013" w:type="dxa"/>
          </w:tcPr>
          <w:p w14:paraId="79621023" w14:textId="77777777" w:rsidR="00864F5A" w:rsidRPr="003C4DFC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0.21 (0.16 – 0.27)</w:t>
            </w:r>
          </w:p>
        </w:tc>
        <w:tc>
          <w:tcPr>
            <w:tcW w:w="1134" w:type="dxa"/>
          </w:tcPr>
          <w:p w14:paraId="42121835" w14:textId="77777777" w:rsidR="00864F5A" w:rsidRPr="003C4DFC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3C4DFC">
              <w:rPr>
                <w:rFonts w:ascii="Arial" w:hAnsi="Arial" w:cs="Arial"/>
              </w:rPr>
              <w:t>&lt;0.001</w:t>
            </w:r>
          </w:p>
        </w:tc>
      </w:tr>
    </w:tbl>
    <w:p w14:paraId="2D78ECB3" w14:textId="77777777" w:rsidR="00864F5A" w:rsidRPr="003C4DFC" w:rsidRDefault="00864F5A" w:rsidP="00864F5A">
      <w:pPr>
        <w:spacing w:after="0" w:line="240" w:lineRule="auto"/>
        <w:rPr>
          <w:rFonts w:ascii="Arial" w:hAnsi="Arial" w:cs="Arial"/>
          <w:b/>
        </w:rPr>
      </w:pPr>
    </w:p>
    <w:p w14:paraId="131D613A" w14:textId="77777777" w:rsidR="00864F5A" w:rsidRPr="003C4DFC" w:rsidRDefault="00864F5A" w:rsidP="00864F5A">
      <w:pPr>
        <w:rPr>
          <w:rFonts w:ascii="Arial" w:hAnsi="Arial" w:cs="Arial"/>
        </w:rPr>
      </w:pPr>
    </w:p>
    <w:p w14:paraId="6927AB82" w14:textId="77777777" w:rsidR="00864F5A" w:rsidRPr="003C4DFC" w:rsidRDefault="00864F5A" w:rsidP="00864F5A">
      <w:pPr>
        <w:rPr>
          <w:rFonts w:ascii="Arial" w:hAnsi="Arial" w:cs="Arial"/>
        </w:rPr>
      </w:pPr>
    </w:p>
    <w:p w14:paraId="31EB9855" w14:textId="77777777" w:rsidR="00864F5A" w:rsidRDefault="00864F5A" w:rsidP="00864F5A">
      <w:pPr>
        <w:rPr>
          <w:rFonts w:ascii="Arial" w:hAnsi="Arial" w:cs="Arial"/>
        </w:rPr>
      </w:pPr>
    </w:p>
    <w:p w14:paraId="363FC341" w14:textId="77777777" w:rsidR="00864F5A" w:rsidRDefault="00864F5A" w:rsidP="00864F5A">
      <w:pPr>
        <w:rPr>
          <w:rFonts w:ascii="Arial" w:hAnsi="Arial" w:cs="Arial"/>
        </w:rPr>
      </w:pPr>
    </w:p>
    <w:p w14:paraId="47326E4D" w14:textId="77777777" w:rsidR="00864F5A" w:rsidRPr="003C4DFC" w:rsidRDefault="00864F5A" w:rsidP="00864F5A">
      <w:pPr>
        <w:rPr>
          <w:rFonts w:ascii="Arial" w:hAnsi="Arial" w:cs="Arial"/>
        </w:rPr>
      </w:pPr>
    </w:p>
    <w:p w14:paraId="74BE6A11" w14:textId="77777777" w:rsidR="00864F5A" w:rsidRPr="003C4DFC" w:rsidRDefault="00864F5A" w:rsidP="00864F5A">
      <w:pPr>
        <w:spacing w:after="0" w:line="240" w:lineRule="auto"/>
        <w:rPr>
          <w:rFonts w:ascii="Arial" w:hAnsi="Arial" w:cs="Arial"/>
          <w:color w:val="000000"/>
        </w:rPr>
      </w:pPr>
      <w:r w:rsidRPr="003C4DFC">
        <w:rPr>
          <w:rFonts w:ascii="Arial" w:hAnsi="Arial" w:cs="Arial"/>
        </w:rPr>
        <w:t>Beta represents change in LoC score from linear regression. LoC = Locus of Control</w:t>
      </w:r>
      <w:r w:rsidRPr="003C4DFC">
        <w:rPr>
          <w:rFonts w:ascii="Arial" w:hAnsi="Arial" w:cs="Arial"/>
          <w:color w:val="000000"/>
        </w:rPr>
        <w:t xml:space="preserve">. Higher scores for </w:t>
      </w:r>
      <w:r w:rsidRPr="003C4DFC">
        <w:rPr>
          <w:rFonts w:ascii="Arial" w:hAnsi="Arial" w:cs="Arial"/>
        </w:rPr>
        <w:t>A</w:t>
      </w:r>
      <w:r w:rsidRPr="003C4DFC">
        <w:rPr>
          <w:rFonts w:ascii="Arial" w:hAnsi="Arial" w:cs="Arial"/>
          <w:color w:val="000000"/>
        </w:rPr>
        <w:t xml:space="preserve">dverse Childhood Experiences and conduct disorder are associated with a more external </w:t>
      </w:r>
      <w:proofErr w:type="spellStart"/>
      <w:r w:rsidRPr="003C4DFC">
        <w:rPr>
          <w:rFonts w:ascii="Arial" w:hAnsi="Arial" w:cs="Arial"/>
          <w:color w:val="000000"/>
        </w:rPr>
        <w:t>LoC.</w:t>
      </w:r>
      <w:proofErr w:type="spellEnd"/>
    </w:p>
    <w:p w14:paraId="47F8162C" w14:textId="77777777" w:rsidR="00864F5A" w:rsidRDefault="00864F5A" w:rsidP="00864F5A">
      <w:pPr>
        <w:pStyle w:val="CommentText"/>
        <w:spacing w:after="0"/>
        <w:rPr>
          <w:rFonts w:ascii="Arial" w:hAnsi="Arial" w:cs="Arial"/>
          <w:i/>
          <w:sz w:val="22"/>
          <w:szCs w:val="22"/>
        </w:rPr>
      </w:pPr>
    </w:p>
    <w:p w14:paraId="1377638A" w14:textId="77777777" w:rsidR="00864F5A" w:rsidRPr="003C4DFC" w:rsidRDefault="00864F5A" w:rsidP="00864F5A">
      <w:pPr>
        <w:pStyle w:val="CommentText"/>
        <w:spacing w:after="0"/>
        <w:rPr>
          <w:rFonts w:ascii="Arial" w:hAnsi="Arial" w:cs="Arial"/>
          <w:i/>
          <w:sz w:val="22"/>
          <w:szCs w:val="22"/>
        </w:rPr>
      </w:pPr>
    </w:p>
    <w:p w14:paraId="66325888" w14:textId="77777777" w:rsidR="00864F5A" w:rsidRPr="00D76286" w:rsidRDefault="00864F5A" w:rsidP="00864F5A">
      <w:pPr>
        <w:pStyle w:val="CommentText"/>
        <w:spacing w:after="0"/>
        <w:rPr>
          <w:rFonts w:ascii="Arial" w:hAnsi="Arial" w:cs="Arial"/>
          <w:i/>
          <w:sz w:val="22"/>
          <w:szCs w:val="22"/>
        </w:rPr>
      </w:pPr>
      <w:r w:rsidRPr="00D76286">
        <w:rPr>
          <w:rFonts w:ascii="Arial" w:hAnsi="Arial" w:cs="Arial"/>
          <w:i/>
          <w:sz w:val="22"/>
          <w:szCs w:val="22"/>
        </w:rPr>
        <w:t>Supplementary Table 11. Association between locus of control at 16 and smoking status, nicotine dependence and alcohol consumption at 17 and 21 years.</w:t>
      </w:r>
    </w:p>
    <w:tbl>
      <w:tblPr>
        <w:tblStyle w:val="TableGrid"/>
        <w:tblpPr w:leftFromText="180" w:rightFromText="180" w:vertAnchor="text" w:horzAnchor="margin" w:tblpY="110"/>
        <w:tblW w:w="6658" w:type="dxa"/>
        <w:tblLayout w:type="fixed"/>
        <w:tblLook w:val="04A0" w:firstRow="1" w:lastRow="0" w:firstColumn="1" w:lastColumn="0" w:noHBand="0" w:noVBand="1"/>
      </w:tblPr>
      <w:tblGrid>
        <w:gridCol w:w="2518"/>
        <w:gridCol w:w="851"/>
        <w:gridCol w:w="2013"/>
        <w:gridCol w:w="1276"/>
      </w:tblGrid>
      <w:tr w:rsidR="00864F5A" w:rsidRPr="00AF2EA7" w14:paraId="78E4E177" w14:textId="77777777" w:rsidTr="00E56BB2">
        <w:tc>
          <w:tcPr>
            <w:tcW w:w="6658" w:type="dxa"/>
            <w:gridSpan w:val="4"/>
          </w:tcPr>
          <w:p w14:paraId="347B4A79" w14:textId="77777777" w:rsidR="00864F5A" w:rsidRPr="00E23C7A" w:rsidRDefault="00864F5A" w:rsidP="00E56BB2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E23C7A">
              <w:rPr>
                <w:rFonts w:ascii="Arial" w:hAnsi="Arial" w:cs="Arial"/>
                <w:b/>
              </w:rPr>
              <w:t xml:space="preserve">LoC AT 16 </w:t>
            </w:r>
          </w:p>
        </w:tc>
      </w:tr>
      <w:tr w:rsidR="00864F5A" w:rsidRPr="00AF2EA7" w14:paraId="35ECA360" w14:textId="77777777" w:rsidTr="00E56BB2">
        <w:trPr>
          <w:trHeight w:val="160"/>
        </w:trPr>
        <w:tc>
          <w:tcPr>
            <w:tcW w:w="2518" w:type="dxa"/>
          </w:tcPr>
          <w:p w14:paraId="7FAA8671" w14:textId="77777777" w:rsidR="00864F5A" w:rsidRPr="00E23C7A" w:rsidRDefault="00864F5A" w:rsidP="00E56BB2">
            <w:pPr>
              <w:spacing w:before="60"/>
              <w:rPr>
                <w:rFonts w:ascii="Arial" w:hAnsi="Arial" w:cs="Arial"/>
                <w:b/>
              </w:rPr>
            </w:pPr>
            <w:r w:rsidRPr="00E23C7A">
              <w:rPr>
                <w:rFonts w:ascii="Arial" w:hAnsi="Arial" w:cs="Arial"/>
                <w:b/>
              </w:rPr>
              <w:t>MEASURE</w:t>
            </w:r>
          </w:p>
        </w:tc>
        <w:tc>
          <w:tcPr>
            <w:tcW w:w="851" w:type="dxa"/>
          </w:tcPr>
          <w:p w14:paraId="4BF492C3" w14:textId="77777777" w:rsidR="00864F5A" w:rsidRPr="00E23C7A" w:rsidRDefault="00864F5A" w:rsidP="00E56B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23C7A">
              <w:rPr>
                <w:rFonts w:ascii="Arial" w:hAnsi="Arial" w:cs="Arial"/>
                <w:b/>
              </w:rPr>
              <w:t>N</w:t>
            </w:r>
          </w:p>
        </w:tc>
        <w:tc>
          <w:tcPr>
            <w:tcW w:w="2013" w:type="dxa"/>
          </w:tcPr>
          <w:p w14:paraId="00AF2A78" w14:textId="77777777" w:rsidR="00864F5A" w:rsidRPr="00E23C7A" w:rsidRDefault="00864F5A" w:rsidP="00E56BB2">
            <w:pPr>
              <w:tabs>
                <w:tab w:val="center" w:pos="1417"/>
              </w:tabs>
              <w:spacing w:before="60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OR</w:t>
            </w:r>
            <w:r w:rsidRPr="00E23C7A">
              <w:rPr>
                <w:rFonts w:ascii="Arial" w:hAnsi="Arial" w:cs="Arial"/>
                <w:b/>
              </w:rPr>
              <w:t xml:space="preserve"> (95% CI)</w:t>
            </w:r>
          </w:p>
        </w:tc>
        <w:tc>
          <w:tcPr>
            <w:tcW w:w="1276" w:type="dxa"/>
          </w:tcPr>
          <w:p w14:paraId="5AFCF916" w14:textId="77777777" w:rsidR="00864F5A" w:rsidRPr="00E23C7A" w:rsidRDefault="00864F5A" w:rsidP="00E56BB2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E23C7A">
              <w:rPr>
                <w:rFonts w:ascii="Arial" w:hAnsi="Arial" w:cs="Arial"/>
                <w:b/>
              </w:rPr>
              <w:t>P-value</w:t>
            </w:r>
          </w:p>
        </w:tc>
      </w:tr>
      <w:tr w:rsidR="00864F5A" w:rsidRPr="00AF2EA7" w14:paraId="108C3AFD" w14:textId="77777777" w:rsidTr="00E56BB2">
        <w:tc>
          <w:tcPr>
            <w:tcW w:w="2518" w:type="dxa"/>
          </w:tcPr>
          <w:p w14:paraId="52446BC5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  <w:color w:val="000000"/>
              </w:rPr>
            </w:pPr>
            <w:r w:rsidRPr="00E23C7A">
              <w:rPr>
                <w:rFonts w:ascii="Arial" w:hAnsi="Arial" w:cs="Arial"/>
              </w:rPr>
              <w:t>Smoking status at 17</w:t>
            </w:r>
          </w:p>
        </w:tc>
        <w:tc>
          <w:tcPr>
            <w:tcW w:w="851" w:type="dxa"/>
          </w:tcPr>
          <w:p w14:paraId="25E752DD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832</w:t>
            </w:r>
          </w:p>
        </w:tc>
        <w:tc>
          <w:tcPr>
            <w:tcW w:w="2013" w:type="dxa"/>
          </w:tcPr>
          <w:p w14:paraId="3662AA26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1.13 (1.02 – 1.25)</w:t>
            </w:r>
          </w:p>
        </w:tc>
        <w:tc>
          <w:tcPr>
            <w:tcW w:w="1276" w:type="dxa"/>
          </w:tcPr>
          <w:p w14:paraId="022640AF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0.02</w:t>
            </w:r>
          </w:p>
        </w:tc>
      </w:tr>
      <w:tr w:rsidR="00864F5A" w:rsidRPr="00AF2EA7" w14:paraId="776AD4AA" w14:textId="77777777" w:rsidTr="00E56BB2">
        <w:tc>
          <w:tcPr>
            <w:tcW w:w="2518" w:type="dxa"/>
          </w:tcPr>
          <w:p w14:paraId="6EBFC557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  <w:color w:val="000000"/>
              </w:rPr>
            </w:pPr>
            <w:r w:rsidRPr="00E23C7A">
              <w:rPr>
                <w:rFonts w:ascii="Arial" w:hAnsi="Arial" w:cs="Arial"/>
              </w:rPr>
              <w:t>Smoking status at 21</w:t>
            </w:r>
          </w:p>
        </w:tc>
        <w:tc>
          <w:tcPr>
            <w:tcW w:w="851" w:type="dxa"/>
          </w:tcPr>
          <w:p w14:paraId="4E028BBF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819</w:t>
            </w:r>
          </w:p>
        </w:tc>
        <w:tc>
          <w:tcPr>
            <w:tcW w:w="2013" w:type="dxa"/>
          </w:tcPr>
          <w:p w14:paraId="52B80304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1.10 (1.00 – 1.22)</w:t>
            </w:r>
          </w:p>
        </w:tc>
        <w:tc>
          <w:tcPr>
            <w:tcW w:w="1276" w:type="dxa"/>
          </w:tcPr>
          <w:p w14:paraId="7858881E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0.05</w:t>
            </w:r>
          </w:p>
        </w:tc>
      </w:tr>
      <w:tr w:rsidR="00864F5A" w:rsidRPr="00AF2EA7" w14:paraId="125FDCAA" w14:textId="77777777" w:rsidTr="00E56BB2">
        <w:tc>
          <w:tcPr>
            <w:tcW w:w="2518" w:type="dxa"/>
          </w:tcPr>
          <w:p w14:paraId="586D8201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FTND at 17</w:t>
            </w:r>
          </w:p>
        </w:tc>
        <w:tc>
          <w:tcPr>
            <w:tcW w:w="851" w:type="dxa"/>
          </w:tcPr>
          <w:p w14:paraId="7C215121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69</w:t>
            </w:r>
          </w:p>
        </w:tc>
        <w:tc>
          <w:tcPr>
            <w:tcW w:w="2013" w:type="dxa"/>
          </w:tcPr>
          <w:p w14:paraId="253246FE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2.03 (1.19 – 3.48)</w:t>
            </w:r>
          </w:p>
        </w:tc>
        <w:tc>
          <w:tcPr>
            <w:tcW w:w="1276" w:type="dxa"/>
          </w:tcPr>
          <w:p w14:paraId="14DA363F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0.01</w:t>
            </w:r>
          </w:p>
        </w:tc>
      </w:tr>
      <w:tr w:rsidR="00864F5A" w:rsidRPr="00AF2EA7" w14:paraId="329D6590" w14:textId="77777777" w:rsidTr="00E56BB2">
        <w:tc>
          <w:tcPr>
            <w:tcW w:w="2518" w:type="dxa"/>
          </w:tcPr>
          <w:p w14:paraId="02A12E11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FTND at 21</w:t>
            </w:r>
          </w:p>
        </w:tc>
        <w:tc>
          <w:tcPr>
            <w:tcW w:w="851" w:type="dxa"/>
          </w:tcPr>
          <w:p w14:paraId="7C710083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78</w:t>
            </w:r>
          </w:p>
        </w:tc>
        <w:tc>
          <w:tcPr>
            <w:tcW w:w="2013" w:type="dxa"/>
          </w:tcPr>
          <w:p w14:paraId="162DA698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1.28 (0.84 – 1.95)</w:t>
            </w:r>
          </w:p>
        </w:tc>
        <w:tc>
          <w:tcPr>
            <w:tcW w:w="1276" w:type="dxa"/>
          </w:tcPr>
          <w:p w14:paraId="705CC924" w14:textId="41DFAB19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</w:t>
            </w:r>
            <w:r w:rsidR="00BE1C83">
              <w:rPr>
                <w:rFonts w:ascii="Arial" w:hAnsi="Arial" w:cs="Arial"/>
              </w:rPr>
              <w:t>0</w:t>
            </w:r>
            <w:r w:rsidRPr="00E23C7A">
              <w:rPr>
                <w:rFonts w:ascii="Arial" w:hAnsi="Arial" w:cs="Arial"/>
              </w:rPr>
              <w:t>2</w:t>
            </w:r>
            <w:bookmarkStart w:id="12" w:name="_GoBack"/>
            <w:bookmarkEnd w:id="12"/>
          </w:p>
        </w:tc>
      </w:tr>
      <w:tr w:rsidR="00864F5A" w:rsidRPr="00AF2EA7" w14:paraId="06E9C28F" w14:textId="77777777" w:rsidTr="00E56BB2">
        <w:tc>
          <w:tcPr>
            <w:tcW w:w="2518" w:type="dxa"/>
          </w:tcPr>
          <w:p w14:paraId="5B4E05F9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AUDIT at 17</w:t>
            </w:r>
          </w:p>
        </w:tc>
        <w:tc>
          <w:tcPr>
            <w:tcW w:w="851" w:type="dxa"/>
          </w:tcPr>
          <w:p w14:paraId="5B48184B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1,105</w:t>
            </w:r>
          </w:p>
        </w:tc>
        <w:tc>
          <w:tcPr>
            <w:tcW w:w="2013" w:type="dxa"/>
          </w:tcPr>
          <w:p w14:paraId="77D8D23B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1.08 (1.01 – 1.16)</w:t>
            </w:r>
          </w:p>
        </w:tc>
        <w:tc>
          <w:tcPr>
            <w:tcW w:w="1276" w:type="dxa"/>
          </w:tcPr>
          <w:p w14:paraId="54060B3B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0.03</w:t>
            </w:r>
          </w:p>
        </w:tc>
      </w:tr>
      <w:tr w:rsidR="00864F5A" w:rsidRPr="00AF2EA7" w14:paraId="783352FA" w14:textId="77777777" w:rsidTr="00E56BB2">
        <w:tc>
          <w:tcPr>
            <w:tcW w:w="2518" w:type="dxa"/>
          </w:tcPr>
          <w:p w14:paraId="50D99F8C" w14:textId="77777777" w:rsidR="00864F5A" w:rsidRPr="00E23C7A" w:rsidRDefault="00864F5A" w:rsidP="00E56BB2">
            <w:pPr>
              <w:spacing w:before="240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AUDIT at 21</w:t>
            </w:r>
          </w:p>
        </w:tc>
        <w:tc>
          <w:tcPr>
            <w:tcW w:w="851" w:type="dxa"/>
          </w:tcPr>
          <w:p w14:paraId="47CA8F28" w14:textId="77777777" w:rsidR="00864F5A" w:rsidRPr="00E23C7A" w:rsidRDefault="00864F5A" w:rsidP="00E56BB2">
            <w:pPr>
              <w:spacing w:before="240"/>
              <w:jc w:val="center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1,105</w:t>
            </w:r>
          </w:p>
        </w:tc>
        <w:tc>
          <w:tcPr>
            <w:tcW w:w="2013" w:type="dxa"/>
          </w:tcPr>
          <w:p w14:paraId="40E2CE71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1.00 (0.92 – 1.08)</w:t>
            </w:r>
          </w:p>
        </w:tc>
        <w:tc>
          <w:tcPr>
            <w:tcW w:w="1276" w:type="dxa"/>
          </w:tcPr>
          <w:p w14:paraId="5816A7E1" w14:textId="77777777" w:rsidR="00864F5A" w:rsidRPr="00E23C7A" w:rsidRDefault="00864F5A" w:rsidP="00E56BB2">
            <w:pPr>
              <w:spacing w:before="240"/>
              <w:jc w:val="right"/>
              <w:rPr>
                <w:rFonts w:ascii="Arial" w:hAnsi="Arial" w:cs="Arial"/>
              </w:rPr>
            </w:pPr>
            <w:r w:rsidRPr="00E23C7A">
              <w:rPr>
                <w:rFonts w:ascii="Arial" w:hAnsi="Arial" w:cs="Arial"/>
              </w:rPr>
              <w:t>0.91</w:t>
            </w:r>
          </w:p>
        </w:tc>
      </w:tr>
    </w:tbl>
    <w:p w14:paraId="640344C4" w14:textId="77777777" w:rsidR="00864F5A" w:rsidRPr="003C4DFC" w:rsidRDefault="00864F5A" w:rsidP="00864F5A">
      <w:pPr>
        <w:pStyle w:val="CommentText"/>
        <w:spacing w:after="0"/>
        <w:rPr>
          <w:rFonts w:ascii="Arial" w:hAnsi="Arial" w:cs="Arial"/>
          <w:color w:val="FF0000"/>
          <w:sz w:val="22"/>
          <w:szCs w:val="22"/>
        </w:rPr>
      </w:pPr>
    </w:p>
    <w:p w14:paraId="6C720E75" w14:textId="77777777" w:rsidR="00864F5A" w:rsidRPr="00AF2EA7" w:rsidRDefault="00864F5A" w:rsidP="00864F5A">
      <w:pPr>
        <w:rPr>
          <w:rFonts w:cstheme="minorHAnsi"/>
        </w:rPr>
      </w:pPr>
    </w:p>
    <w:p w14:paraId="6EA196FC" w14:textId="77777777" w:rsidR="00864F5A" w:rsidRDefault="00864F5A" w:rsidP="00864F5A">
      <w:pPr>
        <w:pStyle w:val="NormalWeb"/>
        <w:rPr>
          <w:rFonts w:asciiTheme="minorHAnsi" w:hAnsiTheme="minorHAnsi" w:cstheme="minorHAnsi"/>
          <w:lang w:val="en-US" w:eastAsia="en-US"/>
        </w:rPr>
      </w:pPr>
    </w:p>
    <w:p w14:paraId="482A44BF" w14:textId="77777777" w:rsidR="00864F5A" w:rsidRDefault="00864F5A" w:rsidP="00864F5A">
      <w:pPr>
        <w:pStyle w:val="NormalWeb"/>
        <w:rPr>
          <w:rFonts w:asciiTheme="minorHAnsi" w:eastAsia="Times New Roman" w:hAnsiTheme="minorHAnsi" w:cstheme="minorHAnsi"/>
        </w:rPr>
      </w:pPr>
    </w:p>
    <w:p w14:paraId="189C2F54" w14:textId="77777777" w:rsidR="00864F5A" w:rsidRDefault="00864F5A" w:rsidP="00864F5A">
      <w:pPr>
        <w:pStyle w:val="NormalWeb"/>
        <w:rPr>
          <w:rFonts w:asciiTheme="minorHAnsi" w:eastAsia="Times New Roman" w:hAnsiTheme="minorHAnsi" w:cstheme="minorHAnsi"/>
        </w:rPr>
      </w:pPr>
    </w:p>
    <w:p w14:paraId="3AD0581F" w14:textId="77777777" w:rsidR="00864F5A" w:rsidRDefault="00864F5A" w:rsidP="00864F5A">
      <w:pPr>
        <w:pStyle w:val="NormalWeb"/>
        <w:rPr>
          <w:rFonts w:asciiTheme="minorHAnsi" w:eastAsia="Times New Roman" w:hAnsiTheme="minorHAnsi" w:cstheme="minorHAnsi"/>
        </w:rPr>
      </w:pPr>
    </w:p>
    <w:p w14:paraId="65D17659" w14:textId="77777777" w:rsidR="00864F5A" w:rsidRDefault="00864F5A" w:rsidP="00864F5A">
      <w:pPr>
        <w:pStyle w:val="NormalWeb"/>
        <w:rPr>
          <w:rFonts w:asciiTheme="minorHAnsi" w:eastAsia="Times New Roman" w:hAnsiTheme="minorHAnsi" w:cstheme="minorHAnsi"/>
        </w:rPr>
      </w:pPr>
    </w:p>
    <w:p w14:paraId="2FB63369" w14:textId="77777777" w:rsidR="00864F5A" w:rsidRDefault="00864F5A" w:rsidP="00864F5A">
      <w:pPr>
        <w:pStyle w:val="NormalWeb"/>
        <w:rPr>
          <w:rFonts w:asciiTheme="minorHAnsi" w:eastAsia="Times New Roman" w:hAnsiTheme="minorHAnsi" w:cstheme="minorHAnsi"/>
        </w:rPr>
      </w:pPr>
    </w:p>
    <w:p w14:paraId="7BDF1F61" w14:textId="77777777" w:rsidR="00864F5A" w:rsidRPr="003C4DFC" w:rsidRDefault="00864F5A" w:rsidP="00864F5A">
      <w:pPr>
        <w:pStyle w:val="NormalWeb"/>
        <w:rPr>
          <w:rFonts w:ascii="Arial" w:hAnsi="Arial" w:cs="Arial"/>
          <w:sz w:val="22"/>
          <w:szCs w:val="22"/>
        </w:rPr>
      </w:pPr>
      <w:r w:rsidRPr="003C4DFC">
        <w:rPr>
          <w:rFonts w:ascii="Arial" w:hAnsi="Arial" w:cs="Arial"/>
          <w:sz w:val="22"/>
          <w:szCs w:val="22"/>
        </w:rPr>
        <w:t xml:space="preserve">LoC = Locus of Control. Smoking status was defined as being at least a weekly smoker vs. a less than weekly smoker. FTND = </w:t>
      </w:r>
      <w:proofErr w:type="spellStart"/>
      <w:r w:rsidRPr="003C4DFC">
        <w:rPr>
          <w:rFonts w:ascii="Arial" w:hAnsi="Arial" w:cs="Arial"/>
          <w:sz w:val="22"/>
          <w:szCs w:val="22"/>
          <w:shd w:val="clear" w:color="auto" w:fill="FFFFFF"/>
        </w:rPr>
        <w:t>Fagerström</w:t>
      </w:r>
      <w:proofErr w:type="spellEnd"/>
      <w:r w:rsidRPr="003C4DFC">
        <w:rPr>
          <w:rFonts w:ascii="Arial" w:hAnsi="Arial" w:cs="Arial"/>
          <w:sz w:val="22"/>
          <w:szCs w:val="22"/>
          <w:shd w:val="clear" w:color="auto" w:fill="FFFFFF"/>
        </w:rPr>
        <w:t xml:space="preserve"> Test for Nicotine Dependence. </w:t>
      </w:r>
      <w:r w:rsidRPr="003C4DFC">
        <w:rPr>
          <w:rFonts w:ascii="Arial" w:hAnsi="Arial" w:cs="Arial"/>
          <w:sz w:val="22"/>
          <w:szCs w:val="22"/>
        </w:rPr>
        <w:t>AUDIT = Alcohol Use Disorders Identification Test</w:t>
      </w:r>
      <w:r>
        <w:rPr>
          <w:rFonts w:ascii="Arial" w:hAnsi="Arial" w:cs="Arial"/>
          <w:sz w:val="22"/>
          <w:szCs w:val="22"/>
        </w:rPr>
        <w:t>. Regressions were adjusted for</w:t>
      </w:r>
      <w:r w:rsidRPr="003C4DFC">
        <w:rPr>
          <w:rFonts w:ascii="Arial" w:hAnsi="Arial" w:cs="Arial"/>
          <w:sz w:val="22"/>
          <w:szCs w:val="22"/>
        </w:rPr>
        <w:t xml:space="preserve"> age, sex, IQ at age 8, maternal smoking at 12, maternal drinking at 12, maternal education, paternal occupation, A</w:t>
      </w:r>
      <w:r w:rsidRPr="003C4DFC">
        <w:rPr>
          <w:rFonts w:ascii="Arial" w:hAnsi="Arial" w:cs="Arial"/>
          <w:color w:val="000000"/>
          <w:sz w:val="22"/>
          <w:szCs w:val="22"/>
        </w:rPr>
        <w:t>dverse Childhood Experiences and conduct disorder</w:t>
      </w:r>
      <w:r w:rsidRPr="003C4DFC">
        <w:rPr>
          <w:rFonts w:ascii="Arial" w:hAnsi="Arial" w:cs="Arial"/>
          <w:sz w:val="22"/>
          <w:szCs w:val="22"/>
        </w:rPr>
        <w:t>.</w:t>
      </w:r>
    </w:p>
    <w:p w14:paraId="39C3BD15" w14:textId="77777777" w:rsidR="00864F5A" w:rsidRDefault="00864F5A" w:rsidP="00864F5A">
      <w:pPr>
        <w:rPr>
          <w:rFonts w:ascii="Arial" w:hAnsi="Arial" w:cs="Arial"/>
          <w:b/>
        </w:rPr>
      </w:pPr>
    </w:p>
    <w:p w14:paraId="25399763" w14:textId="77777777" w:rsidR="00864F5A" w:rsidRDefault="00864F5A" w:rsidP="00864F5A">
      <w:pPr>
        <w:rPr>
          <w:rFonts w:ascii="Arial" w:hAnsi="Arial" w:cs="Arial"/>
          <w:b/>
        </w:rPr>
      </w:pPr>
    </w:p>
    <w:p w14:paraId="2D7172C1" w14:textId="77777777" w:rsidR="00864F5A" w:rsidRDefault="00864F5A" w:rsidP="00864F5A">
      <w:pPr>
        <w:rPr>
          <w:rFonts w:ascii="Arial" w:hAnsi="Arial" w:cs="Arial"/>
          <w:b/>
        </w:rPr>
      </w:pPr>
    </w:p>
    <w:p w14:paraId="744C1C05" w14:textId="77777777" w:rsidR="00864F5A" w:rsidRDefault="00864F5A" w:rsidP="00864F5A">
      <w:pPr>
        <w:rPr>
          <w:rFonts w:ascii="Arial" w:hAnsi="Arial" w:cs="Arial"/>
          <w:b/>
        </w:rPr>
      </w:pPr>
    </w:p>
    <w:p w14:paraId="26DBD7B7" w14:textId="77777777" w:rsidR="00864F5A" w:rsidRDefault="00864F5A" w:rsidP="00864F5A">
      <w:pPr>
        <w:rPr>
          <w:rFonts w:ascii="Arial" w:hAnsi="Arial" w:cs="Arial"/>
          <w:b/>
        </w:rPr>
      </w:pPr>
    </w:p>
    <w:p w14:paraId="5AEF5089" w14:textId="77777777" w:rsidR="00864F5A" w:rsidRDefault="00864F5A" w:rsidP="00864F5A">
      <w:pPr>
        <w:rPr>
          <w:rFonts w:ascii="Arial" w:hAnsi="Arial" w:cs="Arial"/>
          <w:b/>
        </w:rPr>
      </w:pPr>
    </w:p>
    <w:p w14:paraId="29F1756E" w14:textId="77777777" w:rsidR="00864F5A" w:rsidRDefault="00864F5A" w:rsidP="00864F5A">
      <w:pPr>
        <w:rPr>
          <w:rFonts w:ascii="Arial" w:hAnsi="Arial" w:cs="Arial"/>
          <w:b/>
        </w:rPr>
      </w:pPr>
    </w:p>
    <w:p w14:paraId="2F32D8C0" w14:textId="77777777" w:rsidR="00864F5A" w:rsidRDefault="00864F5A" w:rsidP="00864F5A">
      <w:pPr>
        <w:rPr>
          <w:rFonts w:ascii="Arial" w:hAnsi="Arial" w:cs="Arial"/>
          <w:b/>
        </w:rPr>
      </w:pPr>
    </w:p>
    <w:p w14:paraId="52D0A5DD" w14:textId="277BD793" w:rsidR="00203486" w:rsidRPr="00ED7989" w:rsidRDefault="00B93724" w:rsidP="00F500C3">
      <w:pPr>
        <w:rPr>
          <w:rFonts w:ascii="Arial" w:hAnsi="Arial" w:cs="Arial"/>
          <w:b/>
        </w:rPr>
      </w:pPr>
      <w:r w:rsidRPr="00ED7989">
        <w:rPr>
          <w:rFonts w:ascii="Arial" w:hAnsi="Arial" w:cs="Arial"/>
          <w:b/>
        </w:rPr>
        <w:lastRenderedPageBreak/>
        <w:t>REFERENCES</w:t>
      </w:r>
    </w:p>
    <w:p w14:paraId="4DB5E182" w14:textId="77777777" w:rsidR="00773D5A" w:rsidRPr="00ED7989" w:rsidRDefault="00773D5A" w:rsidP="00AB2DFA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5BE8A738" w14:textId="0B7ABB45" w:rsidR="0008496F" w:rsidRPr="00ED7989" w:rsidRDefault="0008496F" w:rsidP="00120298">
      <w:pPr>
        <w:pStyle w:val="xmsonormal"/>
        <w:numPr>
          <w:ilvl w:val="0"/>
          <w:numId w:val="12"/>
        </w:numPr>
        <w:rPr>
          <w:rFonts w:ascii="Arial" w:hAnsi="Arial" w:cs="Arial"/>
        </w:rPr>
      </w:pPr>
      <w:proofErr w:type="spellStart"/>
      <w:r w:rsidRPr="00ED7989">
        <w:rPr>
          <w:rFonts w:ascii="Arial" w:hAnsi="Arial" w:cs="Arial"/>
        </w:rPr>
        <w:t>Kulas</w:t>
      </w:r>
      <w:proofErr w:type="spellEnd"/>
      <w:r w:rsidRPr="00ED7989">
        <w:rPr>
          <w:rFonts w:ascii="Arial" w:hAnsi="Arial" w:cs="Arial"/>
        </w:rPr>
        <w:t xml:space="preserve"> H (1996). Locus of control in adolescence: a longitudinal study. Adolescence 31:721-729.</w:t>
      </w:r>
    </w:p>
    <w:p w14:paraId="71AD426D" w14:textId="1D970BD7" w:rsidR="0008496F" w:rsidRPr="00ED7989" w:rsidRDefault="0008496F" w:rsidP="00120298">
      <w:pPr>
        <w:pStyle w:val="xmsonormal"/>
        <w:rPr>
          <w:rFonts w:ascii="Arial" w:hAnsi="Arial" w:cs="Arial"/>
        </w:rPr>
      </w:pPr>
    </w:p>
    <w:p w14:paraId="46ADEA95" w14:textId="4D8FAB4E" w:rsidR="0008496F" w:rsidRPr="00ED7989" w:rsidRDefault="0008496F" w:rsidP="00120298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ED7989">
        <w:rPr>
          <w:rFonts w:ascii="Arial" w:hAnsi="Arial" w:cs="Arial"/>
        </w:rPr>
        <w:t xml:space="preserve">Wight R. G., </w:t>
      </w:r>
      <w:proofErr w:type="spellStart"/>
      <w:r w:rsidRPr="00ED7989">
        <w:rPr>
          <w:rFonts w:ascii="Arial" w:hAnsi="Arial" w:cs="Arial"/>
        </w:rPr>
        <w:t>Aneshensel</w:t>
      </w:r>
      <w:proofErr w:type="spellEnd"/>
      <w:r w:rsidRPr="00ED7989">
        <w:rPr>
          <w:rFonts w:ascii="Arial" w:hAnsi="Arial" w:cs="Arial"/>
        </w:rPr>
        <w:t xml:space="preserve"> C. S., Seeman M. E. (</w:t>
      </w:r>
      <w:r w:rsidR="001E15B0" w:rsidRPr="00ED7989">
        <w:rPr>
          <w:rFonts w:ascii="Arial" w:hAnsi="Arial" w:cs="Arial"/>
        </w:rPr>
        <w:t>2003</w:t>
      </w:r>
      <w:r w:rsidRPr="00ED7989">
        <w:rPr>
          <w:rFonts w:ascii="Arial" w:hAnsi="Arial" w:cs="Arial"/>
        </w:rPr>
        <w:t>)</w:t>
      </w:r>
      <w:r w:rsidR="001E15B0" w:rsidRPr="00ED7989">
        <w:rPr>
          <w:rFonts w:ascii="Arial" w:hAnsi="Arial" w:cs="Arial"/>
        </w:rPr>
        <w:t xml:space="preserve">. Late lie cognition among men: a life course perspective on psychosocial experience. Arch </w:t>
      </w:r>
      <w:proofErr w:type="spellStart"/>
      <w:r w:rsidR="001E15B0" w:rsidRPr="00ED7989">
        <w:rPr>
          <w:rFonts w:ascii="Arial" w:hAnsi="Arial" w:cs="Arial"/>
        </w:rPr>
        <w:t>Gerontol</w:t>
      </w:r>
      <w:proofErr w:type="spellEnd"/>
      <w:r w:rsidR="001E15B0" w:rsidRPr="00ED7989">
        <w:rPr>
          <w:rFonts w:ascii="Arial" w:hAnsi="Arial" w:cs="Arial"/>
        </w:rPr>
        <w:t xml:space="preserve"> </w:t>
      </w:r>
      <w:proofErr w:type="spellStart"/>
      <w:r w:rsidR="001E15B0" w:rsidRPr="00ED7989">
        <w:rPr>
          <w:rFonts w:ascii="Arial" w:hAnsi="Arial" w:cs="Arial"/>
        </w:rPr>
        <w:t>Geriatr</w:t>
      </w:r>
      <w:proofErr w:type="spellEnd"/>
      <w:r w:rsidR="001E15B0" w:rsidRPr="00ED7989">
        <w:rPr>
          <w:rFonts w:ascii="Arial" w:hAnsi="Arial" w:cs="Arial"/>
        </w:rPr>
        <w:t xml:space="preserve"> 37:173-193</w:t>
      </w:r>
    </w:p>
    <w:p w14:paraId="76AA4C13" w14:textId="7E35673D" w:rsidR="001E15B0" w:rsidRPr="00ED7989" w:rsidRDefault="001E15B0" w:rsidP="00120298">
      <w:pPr>
        <w:pStyle w:val="xmsonormal"/>
        <w:rPr>
          <w:rFonts w:ascii="Arial" w:hAnsi="Arial" w:cs="Arial"/>
        </w:rPr>
      </w:pPr>
    </w:p>
    <w:p w14:paraId="61C6968E" w14:textId="2F1D0419" w:rsidR="001E15B0" w:rsidRPr="00ED7989" w:rsidRDefault="001E15B0" w:rsidP="00120298">
      <w:pPr>
        <w:pStyle w:val="xmsonormal"/>
        <w:numPr>
          <w:ilvl w:val="0"/>
          <w:numId w:val="12"/>
        </w:numPr>
        <w:rPr>
          <w:rFonts w:ascii="Arial" w:hAnsi="Arial" w:cs="Arial"/>
        </w:rPr>
      </w:pPr>
      <w:r w:rsidRPr="00ED7989">
        <w:rPr>
          <w:rFonts w:ascii="Arial" w:hAnsi="Arial" w:cs="Arial"/>
        </w:rPr>
        <w:t>Lao R. (1976) Is internal-external c</w:t>
      </w:r>
      <w:r w:rsidR="00580529" w:rsidRPr="00ED7989">
        <w:rPr>
          <w:rFonts w:ascii="Arial" w:hAnsi="Arial" w:cs="Arial"/>
        </w:rPr>
        <w:t>ontrol an age-related variable?</w:t>
      </w:r>
      <w:r w:rsidRPr="00ED7989">
        <w:rPr>
          <w:rFonts w:ascii="Arial" w:hAnsi="Arial" w:cs="Arial"/>
        </w:rPr>
        <w:t xml:space="preserve"> J </w:t>
      </w:r>
      <w:proofErr w:type="spellStart"/>
      <w:r w:rsidRPr="00ED7989">
        <w:rPr>
          <w:rFonts w:ascii="Arial" w:hAnsi="Arial" w:cs="Arial"/>
        </w:rPr>
        <w:t>Psychol</w:t>
      </w:r>
      <w:proofErr w:type="spellEnd"/>
      <w:r w:rsidRPr="00ED7989">
        <w:rPr>
          <w:rFonts w:ascii="Arial" w:hAnsi="Arial" w:cs="Arial"/>
        </w:rPr>
        <w:t xml:space="preserve"> 92: 3-7.</w:t>
      </w:r>
    </w:p>
    <w:p w14:paraId="1CFC87DA" w14:textId="1EF4780F" w:rsidR="001E15B0" w:rsidRPr="00ED7989" w:rsidRDefault="001E15B0" w:rsidP="00120298">
      <w:pPr>
        <w:pStyle w:val="xmsonormal"/>
        <w:rPr>
          <w:rFonts w:ascii="Arial" w:hAnsi="Arial" w:cs="Arial"/>
        </w:rPr>
      </w:pPr>
    </w:p>
    <w:p w14:paraId="54605B44" w14:textId="44FCD640" w:rsidR="001E15B0" w:rsidRDefault="00580529" w:rsidP="00120298">
      <w:pPr>
        <w:pStyle w:val="xmsonormal"/>
        <w:numPr>
          <w:ilvl w:val="0"/>
          <w:numId w:val="12"/>
        </w:numPr>
        <w:rPr>
          <w:rFonts w:ascii="Arial" w:hAnsi="Arial" w:cs="Arial"/>
          <w:color w:val="333333"/>
          <w:shd w:val="clear" w:color="auto" w:fill="FFFFFF"/>
        </w:rPr>
      </w:pPr>
      <w:r w:rsidRPr="00ED7989">
        <w:rPr>
          <w:rFonts w:ascii="Arial" w:hAnsi="Arial" w:cs="Arial"/>
          <w:color w:val="333333"/>
          <w:shd w:val="clear" w:color="auto" w:fill="FFFFFF"/>
        </w:rPr>
        <w:t>Nowicki, S., &amp; Strickland, B. R. (1973). A locus of control scale for children. </w:t>
      </w:r>
      <w:r w:rsidRPr="00ED7989">
        <w:rPr>
          <w:rStyle w:val="Emphasis"/>
          <w:rFonts w:ascii="Arial" w:hAnsi="Arial" w:cs="Arial"/>
          <w:i w:val="0"/>
          <w:color w:val="333333"/>
          <w:shd w:val="clear" w:color="auto" w:fill="FFFFFF"/>
        </w:rPr>
        <w:t>Journal of Consulting and Clinical Psychology, 40</w:t>
      </w:r>
      <w:r w:rsidRPr="00ED7989">
        <w:rPr>
          <w:rFonts w:ascii="Arial" w:hAnsi="Arial" w:cs="Arial"/>
          <w:i/>
          <w:color w:val="333333"/>
          <w:shd w:val="clear" w:color="auto" w:fill="FFFFFF"/>
        </w:rPr>
        <w:t>(</w:t>
      </w:r>
      <w:r w:rsidRPr="00ED7989">
        <w:rPr>
          <w:rFonts w:ascii="Arial" w:hAnsi="Arial" w:cs="Arial"/>
          <w:color w:val="333333"/>
          <w:shd w:val="clear" w:color="auto" w:fill="FFFFFF"/>
        </w:rPr>
        <w:t>1), 148-154.</w:t>
      </w:r>
    </w:p>
    <w:p w14:paraId="43DBA9E9" w14:textId="77777777" w:rsidR="00864F5A" w:rsidRDefault="00864F5A" w:rsidP="00864F5A">
      <w:pPr>
        <w:pStyle w:val="ListParagraph"/>
        <w:rPr>
          <w:rFonts w:ascii="Arial" w:hAnsi="Arial" w:cs="Arial"/>
          <w:color w:val="333333"/>
          <w:shd w:val="clear" w:color="auto" w:fill="FFFFFF"/>
        </w:rPr>
      </w:pPr>
    </w:p>
    <w:p w14:paraId="5D121CE5" w14:textId="77777777" w:rsidR="00864F5A" w:rsidRPr="00864F5A" w:rsidRDefault="00864F5A" w:rsidP="00864F5A">
      <w:pPr>
        <w:pStyle w:val="tiny-space-below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pacing w:val="3"/>
          <w:sz w:val="22"/>
          <w:szCs w:val="22"/>
        </w:rPr>
      </w:pPr>
      <w:r w:rsidRPr="00864F5A">
        <w:rPr>
          <w:rFonts w:ascii="Arial" w:hAnsi="Arial" w:cs="Arial"/>
          <w:color w:val="222222"/>
          <w:spacing w:val="3"/>
          <w:sz w:val="22"/>
          <w:szCs w:val="22"/>
        </w:rPr>
        <w:t xml:space="preserve">Goodman R (1997). </w:t>
      </w:r>
      <w:r w:rsidRPr="00864F5A">
        <w:rPr>
          <w:rStyle w:val="HTMLCite"/>
          <w:rFonts w:ascii="Arial" w:hAnsi="Arial" w:cs="Arial"/>
          <w:i w:val="0"/>
          <w:iCs w:val="0"/>
          <w:color w:val="222222"/>
          <w:spacing w:val="3"/>
          <w:sz w:val="22"/>
          <w:szCs w:val="22"/>
        </w:rPr>
        <w:t>The Strengths and Difficulties Questionnaire: a research note</w:t>
      </w:r>
      <w:r w:rsidRPr="00864F5A">
        <w:rPr>
          <w:rFonts w:ascii="Arial" w:hAnsi="Arial" w:cs="Arial"/>
          <w:color w:val="222222"/>
          <w:spacing w:val="3"/>
          <w:sz w:val="22"/>
          <w:szCs w:val="22"/>
        </w:rPr>
        <w:t xml:space="preserve">. </w:t>
      </w:r>
      <w:r w:rsidRPr="00864F5A">
        <w:rPr>
          <w:rFonts w:ascii="Arial" w:hAnsi="Arial" w:cs="Arial"/>
          <w:iCs/>
          <w:color w:val="222222"/>
          <w:spacing w:val="3"/>
          <w:sz w:val="22"/>
          <w:szCs w:val="22"/>
        </w:rPr>
        <w:t xml:space="preserve">J Child </w:t>
      </w:r>
      <w:proofErr w:type="spellStart"/>
      <w:r w:rsidRPr="00864F5A">
        <w:rPr>
          <w:rFonts w:ascii="Arial" w:hAnsi="Arial" w:cs="Arial"/>
          <w:iCs/>
          <w:color w:val="222222"/>
          <w:spacing w:val="3"/>
          <w:sz w:val="22"/>
          <w:szCs w:val="22"/>
        </w:rPr>
        <w:t>Psychol</w:t>
      </w:r>
      <w:proofErr w:type="spellEnd"/>
      <w:r w:rsidRPr="00864F5A">
        <w:rPr>
          <w:rFonts w:ascii="Arial" w:hAnsi="Arial" w:cs="Arial"/>
          <w:iCs/>
          <w:color w:val="222222"/>
          <w:spacing w:val="3"/>
          <w:sz w:val="22"/>
          <w:szCs w:val="22"/>
        </w:rPr>
        <w:t xml:space="preserve"> Psychiatry</w:t>
      </w:r>
      <w:r w:rsidRPr="00864F5A">
        <w:rPr>
          <w:rFonts w:ascii="Arial" w:hAnsi="Arial" w:cs="Arial"/>
          <w:color w:val="222222"/>
          <w:spacing w:val="3"/>
          <w:sz w:val="22"/>
          <w:szCs w:val="22"/>
        </w:rPr>
        <w:t xml:space="preserve"> </w:t>
      </w:r>
      <w:r w:rsidRPr="00864F5A">
        <w:rPr>
          <w:rFonts w:ascii="Arial" w:hAnsi="Arial" w:cs="Arial"/>
          <w:bCs/>
          <w:color w:val="222222"/>
          <w:spacing w:val="3"/>
          <w:sz w:val="22"/>
          <w:szCs w:val="22"/>
        </w:rPr>
        <w:t>38:</w:t>
      </w:r>
      <w:r w:rsidRPr="00864F5A">
        <w:rPr>
          <w:rFonts w:ascii="Arial" w:hAnsi="Arial" w:cs="Arial"/>
          <w:color w:val="222222"/>
          <w:spacing w:val="3"/>
          <w:sz w:val="22"/>
          <w:szCs w:val="22"/>
        </w:rPr>
        <w:t xml:space="preserve"> 581–586.</w:t>
      </w:r>
    </w:p>
    <w:p w14:paraId="32B42427" w14:textId="77777777" w:rsidR="00864F5A" w:rsidRPr="00ED7989" w:rsidRDefault="00864F5A" w:rsidP="00864F5A">
      <w:pPr>
        <w:pStyle w:val="xmsonormal"/>
        <w:ind w:left="360"/>
        <w:rPr>
          <w:rFonts w:ascii="Arial" w:hAnsi="Arial" w:cs="Arial"/>
          <w:color w:val="333333"/>
          <w:shd w:val="clear" w:color="auto" w:fill="FFFFFF"/>
        </w:rPr>
      </w:pPr>
    </w:p>
    <w:p w14:paraId="2F7DD0D3" w14:textId="0366C863" w:rsidR="00120298" w:rsidRPr="00120298" w:rsidRDefault="00120298" w:rsidP="00120298">
      <w:pPr>
        <w:pStyle w:val="tiny-space-below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pacing w:val="3"/>
          <w:sz w:val="22"/>
          <w:szCs w:val="22"/>
        </w:rPr>
      </w:pPr>
    </w:p>
    <w:p w14:paraId="435CBBF0" w14:textId="77777777" w:rsidR="0008496F" w:rsidRDefault="0008496F" w:rsidP="0008496F">
      <w:pPr>
        <w:spacing w:after="0" w:line="240" w:lineRule="auto"/>
        <w:rPr>
          <w:rFonts w:cstheme="minorHAnsi"/>
        </w:rPr>
      </w:pPr>
    </w:p>
    <w:p w14:paraId="0DC1A5E5" w14:textId="1BC90B8D" w:rsidR="005D58A4" w:rsidRDefault="005D58A4" w:rsidP="00AB2DFA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5D58A4" w:rsidSect="00A2380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6BBE2" w14:textId="77777777" w:rsidR="00E56BB2" w:rsidRDefault="00E56BB2" w:rsidP="008F4BED">
      <w:pPr>
        <w:spacing w:after="0" w:line="240" w:lineRule="auto"/>
      </w:pPr>
      <w:r>
        <w:separator/>
      </w:r>
    </w:p>
  </w:endnote>
  <w:endnote w:type="continuationSeparator" w:id="0">
    <w:p w14:paraId="48CC9767" w14:textId="77777777" w:rsidR="00E56BB2" w:rsidRDefault="00E56BB2" w:rsidP="008F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FBDF9" w14:textId="77777777" w:rsidR="00E56BB2" w:rsidRDefault="00E56BB2" w:rsidP="00DF5D4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37C702" w14:textId="77777777" w:rsidR="00E56BB2" w:rsidRDefault="00E56BB2">
    <w:pPr>
      <w:pStyle w:val="Footer"/>
      <w:ind w:right="360"/>
      <w:pPrChange w:id="1" w:author="Marcus Munafo" w:date="2016-11-09T12:13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73735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513204" w14:textId="2E251411" w:rsidR="00E56BB2" w:rsidRDefault="00E56B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B185AD4" w14:textId="77777777" w:rsidR="00E56BB2" w:rsidRDefault="00E56BB2" w:rsidP="00BC1CE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44277" w14:textId="77777777" w:rsidR="00E56BB2" w:rsidRDefault="00E56BB2" w:rsidP="008F4BED">
      <w:pPr>
        <w:spacing w:after="0" w:line="240" w:lineRule="auto"/>
      </w:pPr>
      <w:r>
        <w:separator/>
      </w:r>
    </w:p>
  </w:footnote>
  <w:footnote w:type="continuationSeparator" w:id="0">
    <w:p w14:paraId="40A89451" w14:textId="77777777" w:rsidR="00E56BB2" w:rsidRDefault="00E56BB2" w:rsidP="008F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555A9"/>
    <w:multiLevelType w:val="hybridMultilevel"/>
    <w:tmpl w:val="F1723554"/>
    <w:lvl w:ilvl="0" w:tplc="240AD8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77C3648"/>
    <w:multiLevelType w:val="hybridMultilevel"/>
    <w:tmpl w:val="8D209174"/>
    <w:lvl w:ilvl="0" w:tplc="0712AB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B467C2D"/>
    <w:multiLevelType w:val="hybridMultilevel"/>
    <w:tmpl w:val="732013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90D08"/>
    <w:multiLevelType w:val="hybridMultilevel"/>
    <w:tmpl w:val="A1B42498"/>
    <w:lvl w:ilvl="0" w:tplc="875EB3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CBA0DB5"/>
    <w:multiLevelType w:val="hybridMultilevel"/>
    <w:tmpl w:val="0F70B0F2"/>
    <w:lvl w:ilvl="0" w:tplc="CA2EDD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1C1757F"/>
    <w:multiLevelType w:val="hybridMultilevel"/>
    <w:tmpl w:val="A6BAC6C6"/>
    <w:lvl w:ilvl="0" w:tplc="203875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BC33FFA"/>
    <w:multiLevelType w:val="hybridMultilevel"/>
    <w:tmpl w:val="5212E0FA"/>
    <w:lvl w:ilvl="0" w:tplc="98CAE5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3A762D8"/>
    <w:multiLevelType w:val="hybridMultilevel"/>
    <w:tmpl w:val="51BC10B6"/>
    <w:lvl w:ilvl="0" w:tplc="260013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A2E4F1C"/>
    <w:multiLevelType w:val="hybridMultilevel"/>
    <w:tmpl w:val="29F4F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196F33"/>
    <w:multiLevelType w:val="hybridMultilevel"/>
    <w:tmpl w:val="E47E6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6B6D7B"/>
    <w:multiLevelType w:val="hybridMultilevel"/>
    <w:tmpl w:val="EAEE6E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E04CC"/>
    <w:multiLevelType w:val="hybridMultilevel"/>
    <w:tmpl w:val="E09A2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177BD9"/>
    <w:rsid w:val="0000498F"/>
    <w:rsid w:val="00011F3F"/>
    <w:rsid w:val="000140BF"/>
    <w:rsid w:val="000212CC"/>
    <w:rsid w:val="00025196"/>
    <w:rsid w:val="00026B6A"/>
    <w:rsid w:val="00031864"/>
    <w:rsid w:val="000345F1"/>
    <w:rsid w:val="00051D68"/>
    <w:rsid w:val="0005235E"/>
    <w:rsid w:val="00052ECA"/>
    <w:rsid w:val="0005555B"/>
    <w:rsid w:val="0005573C"/>
    <w:rsid w:val="00057B73"/>
    <w:rsid w:val="000649ED"/>
    <w:rsid w:val="0006588D"/>
    <w:rsid w:val="000705B4"/>
    <w:rsid w:val="00070E17"/>
    <w:rsid w:val="000728BD"/>
    <w:rsid w:val="00074856"/>
    <w:rsid w:val="00074DFF"/>
    <w:rsid w:val="00084154"/>
    <w:rsid w:val="0008496F"/>
    <w:rsid w:val="00084996"/>
    <w:rsid w:val="00086940"/>
    <w:rsid w:val="00087B21"/>
    <w:rsid w:val="00090E7A"/>
    <w:rsid w:val="00091CBA"/>
    <w:rsid w:val="00097F96"/>
    <w:rsid w:val="000A5F7F"/>
    <w:rsid w:val="000B0B10"/>
    <w:rsid w:val="000B0BB0"/>
    <w:rsid w:val="000B2C54"/>
    <w:rsid w:val="000B3696"/>
    <w:rsid w:val="000B4C4A"/>
    <w:rsid w:val="000B59B8"/>
    <w:rsid w:val="000B5CFE"/>
    <w:rsid w:val="000B62F6"/>
    <w:rsid w:val="000C2EEB"/>
    <w:rsid w:val="000C2F8B"/>
    <w:rsid w:val="000D2CAA"/>
    <w:rsid w:val="000D7D6F"/>
    <w:rsid w:val="000E4A90"/>
    <w:rsid w:val="000F1061"/>
    <w:rsid w:val="000F1784"/>
    <w:rsid w:val="000F3D42"/>
    <w:rsid w:val="0010255C"/>
    <w:rsid w:val="00102A56"/>
    <w:rsid w:val="00104FD1"/>
    <w:rsid w:val="00106CD4"/>
    <w:rsid w:val="00113B68"/>
    <w:rsid w:val="00116A6F"/>
    <w:rsid w:val="00120298"/>
    <w:rsid w:val="001225E3"/>
    <w:rsid w:val="001260C9"/>
    <w:rsid w:val="001340F4"/>
    <w:rsid w:val="0013475E"/>
    <w:rsid w:val="00136C66"/>
    <w:rsid w:val="0014159F"/>
    <w:rsid w:val="001437C6"/>
    <w:rsid w:val="00144953"/>
    <w:rsid w:val="0014623D"/>
    <w:rsid w:val="00146717"/>
    <w:rsid w:val="00152176"/>
    <w:rsid w:val="00155B6B"/>
    <w:rsid w:val="00167B8B"/>
    <w:rsid w:val="00170632"/>
    <w:rsid w:val="0017251F"/>
    <w:rsid w:val="001728A8"/>
    <w:rsid w:val="00173B02"/>
    <w:rsid w:val="00177BD9"/>
    <w:rsid w:val="001812A2"/>
    <w:rsid w:val="00195B7F"/>
    <w:rsid w:val="001A0CC9"/>
    <w:rsid w:val="001A125F"/>
    <w:rsid w:val="001A468E"/>
    <w:rsid w:val="001A6176"/>
    <w:rsid w:val="001A7774"/>
    <w:rsid w:val="001B3995"/>
    <w:rsid w:val="001B59B2"/>
    <w:rsid w:val="001C15C6"/>
    <w:rsid w:val="001C35CB"/>
    <w:rsid w:val="001D13AA"/>
    <w:rsid w:val="001D13AB"/>
    <w:rsid w:val="001D59CA"/>
    <w:rsid w:val="001D5DCA"/>
    <w:rsid w:val="001D609B"/>
    <w:rsid w:val="001D6629"/>
    <w:rsid w:val="001D6CD1"/>
    <w:rsid w:val="001E15B0"/>
    <w:rsid w:val="001E25F7"/>
    <w:rsid w:val="001E51E0"/>
    <w:rsid w:val="001F2FE1"/>
    <w:rsid w:val="001F6CB0"/>
    <w:rsid w:val="00203486"/>
    <w:rsid w:val="002049B7"/>
    <w:rsid w:val="002054F7"/>
    <w:rsid w:val="002055D0"/>
    <w:rsid w:val="00207E14"/>
    <w:rsid w:val="0021776E"/>
    <w:rsid w:val="0022523F"/>
    <w:rsid w:val="002347F8"/>
    <w:rsid w:val="00244919"/>
    <w:rsid w:val="002476E3"/>
    <w:rsid w:val="00250177"/>
    <w:rsid w:val="0025326E"/>
    <w:rsid w:val="00254B48"/>
    <w:rsid w:val="0025573D"/>
    <w:rsid w:val="00255822"/>
    <w:rsid w:val="00256415"/>
    <w:rsid w:val="00256B47"/>
    <w:rsid w:val="00257A18"/>
    <w:rsid w:val="00257B55"/>
    <w:rsid w:val="00264C89"/>
    <w:rsid w:val="00265128"/>
    <w:rsid w:val="002659C3"/>
    <w:rsid w:val="00271C26"/>
    <w:rsid w:val="00272239"/>
    <w:rsid w:val="002727A7"/>
    <w:rsid w:val="0027602C"/>
    <w:rsid w:val="00296EEC"/>
    <w:rsid w:val="002A1915"/>
    <w:rsid w:val="002A5303"/>
    <w:rsid w:val="002B07C2"/>
    <w:rsid w:val="002B5354"/>
    <w:rsid w:val="002B5F6B"/>
    <w:rsid w:val="002B646E"/>
    <w:rsid w:val="002B6FA8"/>
    <w:rsid w:val="002C334C"/>
    <w:rsid w:val="002C6586"/>
    <w:rsid w:val="002C6E93"/>
    <w:rsid w:val="002D233B"/>
    <w:rsid w:val="002D6781"/>
    <w:rsid w:val="002D688A"/>
    <w:rsid w:val="002E36B6"/>
    <w:rsid w:val="002E7286"/>
    <w:rsid w:val="002F050F"/>
    <w:rsid w:val="002F0E13"/>
    <w:rsid w:val="002F6B3B"/>
    <w:rsid w:val="00300C54"/>
    <w:rsid w:val="00301CDE"/>
    <w:rsid w:val="003022CD"/>
    <w:rsid w:val="00303097"/>
    <w:rsid w:val="003036DD"/>
    <w:rsid w:val="00320150"/>
    <w:rsid w:val="003250EF"/>
    <w:rsid w:val="003260E8"/>
    <w:rsid w:val="003279FA"/>
    <w:rsid w:val="00332006"/>
    <w:rsid w:val="003334E1"/>
    <w:rsid w:val="00344C3E"/>
    <w:rsid w:val="003468CC"/>
    <w:rsid w:val="0034742D"/>
    <w:rsid w:val="003510E6"/>
    <w:rsid w:val="003519F8"/>
    <w:rsid w:val="00352650"/>
    <w:rsid w:val="003530F0"/>
    <w:rsid w:val="00370E40"/>
    <w:rsid w:val="003747C9"/>
    <w:rsid w:val="00380880"/>
    <w:rsid w:val="00380F75"/>
    <w:rsid w:val="0038283D"/>
    <w:rsid w:val="00384297"/>
    <w:rsid w:val="00385046"/>
    <w:rsid w:val="00385A18"/>
    <w:rsid w:val="0038646B"/>
    <w:rsid w:val="00386F82"/>
    <w:rsid w:val="00392BC4"/>
    <w:rsid w:val="003943D5"/>
    <w:rsid w:val="00395E74"/>
    <w:rsid w:val="00395FFD"/>
    <w:rsid w:val="003A60E5"/>
    <w:rsid w:val="003B1B16"/>
    <w:rsid w:val="003B34E7"/>
    <w:rsid w:val="003B59F6"/>
    <w:rsid w:val="003C224E"/>
    <w:rsid w:val="003C358D"/>
    <w:rsid w:val="003C3B59"/>
    <w:rsid w:val="003C4DFC"/>
    <w:rsid w:val="003E0A3A"/>
    <w:rsid w:val="003E1218"/>
    <w:rsid w:val="003F0548"/>
    <w:rsid w:val="003F4A2E"/>
    <w:rsid w:val="003F5CEE"/>
    <w:rsid w:val="003F7B01"/>
    <w:rsid w:val="00401BF3"/>
    <w:rsid w:val="00411E80"/>
    <w:rsid w:val="0041597D"/>
    <w:rsid w:val="00415D02"/>
    <w:rsid w:val="00427647"/>
    <w:rsid w:val="004306E1"/>
    <w:rsid w:val="004358D1"/>
    <w:rsid w:val="00440E59"/>
    <w:rsid w:val="0044295D"/>
    <w:rsid w:val="00464636"/>
    <w:rsid w:val="004718E2"/>
    <w:rsid w:val="004774F1"/>
    <w:rsid w:val="00480B64"/>
    <w:rsid w:val="00481C51"/>
    <w:rsid w:val="00484BE6"/>
    <w:rsid w:val="004850E5"/>
    <w:rsid w:val="00486B3F"/>
    <w:rsid w:val="004900CC"/>
    <w:rsid w:val="00490885"/>
    <w:rsid w:val="004A1383"/>
    <w:rsid w:val="004A588F"/>
    <w:rsid w:val="004A6CB5"/>
    <w:rsid w:val="004B066B"/>
    <w:rsid w:val="004B08FA"/>
    <w:rsid w:val="004B0B3D"/>
    <w:rsid w:val="004B2956"/>
    <w:rsid w:val="004B67B9"/>
    <w:rsid w:val="004C21E1"/>
    <w:rsid w:val="004C5386"/>
    <w:rsid w:val="004D3D9B"/>
    <w:rsid w:val="004D4A40"/>
    <w:rsid w:val="004D7718"/>
    <w:rsid w:val="004E2073"/>
    <w:rsid w:val="004E2ECE"/>
    <w:rsid w:val="004F7E6A"/>
    <w:rsid w:val="00504122"/>
    <w:rsid w:val="005100D6"/>
    <w:rsid w:val="0051403C"/>
    <w:rsid w:val="005170E1"/>
    <w:rsid w:val="005177CE"/>
    <w:rsid w:val="005210D7"/>
    <w:rsid w:val="00521494"/>
    <w:rsid w:val="00526814"/>
    <w:rsid w:val="00526C7F"/>
    <w:rsid w:val="005436FD"/>
    <w:rsid w:val="00543807"/>
    <w:rsid w:val="005535F9"/>
    <w:rsid w:val="00554448"/>
    <w:rsid w:val="005575E2"/>
    <w:rsid w:val="00563049"/>
    <w:rsid w:val="00571757"/>
    <w:rsid w:val="00571C0E"/>
    <w:rsid w:val="0057255D"/>
    <w:rsid w:val="005754DF"/>
    <w:rsid w:val="00576F1F"/>
    <w:rsid w:val="005773D5"/>
    <w:rsid w:val="005775DA"/>
    <w:rsid w:val="00580529"/>
    <w:rsid w:val="0058184C"/>
    <w:rsid w:val="00586ACF"/>
    <w:rsid w:val="00592081"/>
    <w:rsid w:val="00594BEE"/>
    <w:rsid w:val="00595722"/>
    <w:rsid w:val="00597761"/>
    <w:rsid w:val="005A030D"/>
    <w:rsid w:val="005A056B"/>
    <w:rsid w:val="005A17F9"/>
    <w:rsid w:val="005B103F"/>
    <w:rsid w:val="005B40ED"/>
    <w:rsid w:val="005B4FE3"/>
    <w:rsid w:val="005B6993"/>
    <w:rsid w:val="005C1205"/>
    <w:rsid w:val="005C227F"/>
    <w:rsid w:val="005C2A08"/>
    <w:rsid w:val="005C3574"/>
    <w:rsid w:val="005C6963"/>
    <w:rsid w:val="005D58A4"/>
    <w:rsid w:val="005E09C5"/>
    <w:rsid w:val="005E1100"/>
    <w:rsid w:val="005E3291"/>
    <w:rsid w:val="005E38F6"/>
    <w:rsid w:val="005E6CA1"/>
    <w:rsid w:val="005F43A3"/>
    <w:rsid w:val="005F4B38"/>
    <w:rsid w:val="00600531"/>
    <w:rsid w:val="006011AA"/>
    <w:rsid w:val="006015A6"/>
    <w:rsid w:val="006144BA"/>
    <w:rsid w:val="006148A0"/>
    <w:rsid w:val="0061770B"/>
    <w:rsid w:val="00621660"/>
    <w:rsid w:val="00621B6C"/>
    <w:rsid w:val="0062299B"/>
    <w:rsid w:val="006250D9"/>
    <w:rsid w:val="00626792"/>
    <w:rsid w:val="00631EA7"/>
    <w:rsid w:val="00647B4E"/>
    <w:rsid w:val="00647C03"/>
    <w:rsid w:val="00652DDC"/>
    <w:rsid w:val="006538CF"/>
    <w:rsid w:val="00653A2A"/>
    <w:rsid w:val="006556B9"/>
    <w:rsid w:val="0065617F"/>
    <w:rsid w:val="00656853"/>
    <w:rsid w:val="00660EDB"/>
    <w:rsid w:val="00661FDD"/>
    <w:rsid w:val="00662E85"/>
    <w:rsid w:val="00665915"/>
    <w:rsid w:val="006703CC"/>
    <w:rsid w:val="006705C5"/>
    <w:rsid w:val="00671992"/>
    <w:rsid w:val="00674CB1"/>
    <w:rsid w:val="0068335B"/>
    <w:rsid w:val="00683AE6"/>
    <w:rsid w:val="006856FF"/>
    <w:rsid w:val="00686B89"/>
    <w:rsid w:val="0069445B"/>
    <w:rsid w:val="006944D0"/>
    <w:rsid w:val="006957A6"/>
    <w:rsid w:val="006960F7"/>
    <w:rsid w:val="0069745E"/>
    <w:rsid w:val="00697B78"/>
    <w:rsid w:val="006A42DC"/>
    <w:rsid w:val="006A789C"/>
    <w:rsid w:val="006B0020"/>
    <w:rsid w:val="006C2A87"/>
    <w:rsid w:val="006C6764"/>
    <w:rsid w:val="006D3B9E"/>
    <w:rsid w:val="006D4226"/>
    <w:rsid w:val="006D74DD"/>
    <w:rsid w:val="006E19BF"/>
    <w:rsid w:val="006F3695"/>
    <w:rsid w:val="006F3DAD"/>
    <w:rsid w:val="006F64FC"/>
    <w:rsid w:val="006F7F1B"/>
    <w:rsid w:val="007010DF"/>
    <w:rsid w:val="00702C85"/>
    <w:rsid w:val="007109AB"/>
    <w:rsid w:val="00716EF3"/>
    <w:rsid w:val="00716F36"/>
    <w:rsid w:val="0072057D"/>
    <w:rsid w:val="00721879"/>
    <w:rsid w:val="007318D9"/>
    <w:rsid w:val="00742D26"/>
    <w:rsid w:val="00744F6E"/>
    <w:rsid w:val="00750464"/>
    <w:rsid w:val="00750A31"/>
    <w:rsid w:val="00750CF4"/>
    <w:rsid w:val="00753A6E"/>
    <w:rsid w:val="00754702"/>
    <w:rsid w:val="00754FFE"/>
    <w:rsid w:val="00761104"/>
    <w:rsid w:val="00764ED4"/>
    <w:rsid w:val="0076543F"/>
    <w:rsid w:val="007669B3"/>
    <w:rsid w:val="00766D4D"/>
    <w:rsid w:val="00773D5A"/>
    <w:rsid w:val="0077460A"/>
    <w:rsid w:val="00774E0B"/>
    <w:rsid w:val="00782713"/>
    <w:rsid w:val="00792441"/>
    <w:rsid w:val="007A4037"/>
    <w:rsid w:val="007A4BF3"/>
    <w:rsid w:val="007A6F48"/>
    <w:rsid w:val="007B4D45"/>
    <w:rsid w:val="007C1884"/>
    <w:rsid w:val="007C3A49"/>
    <w:rsid w:val="007D2777"/>
    <w:rsid w:val="007D4A66"/>
    <w:rsid w:val="007D65E9"/>
    <w:rsid w:val="007D6AF1"/>
    <w:rsid w:val="007E2A29"/>
    <w:rsid w:val="007F05C0"/>
    <w:rsid w:val="007F31DE"/>
    <w:rsid w:val="007F3C41"/>
    <w:rsid w:val="008011B3"/>
    <w:rsid w:val="008044A7"/>
    <w:rsid w:val="00821940"/>
    <w:rsid w:val="0082195C"/>
    <w:rsid w:val="0082279F"/>
    <w:rsid w:val="00823C71"/>
    <w:rsid w:val="008324B0"/>
    <w:rsid w:val="00850292"/>
    <w:rsid w:val="00850B63"/>
    <w:rsid w:val="00854B6D"/>
    <w:rsid w:val="00860808"/>
    <w:rsid w:val="00864676"/>
    <w:rsid w:val="00864F5A"/>
    <w:rsid w:val="0087360F"/>
    <w:rsid w:val="0087418D"/>
    <w:rsid w:val="00875707"/>
    <w:rsid w:val="008832E5"/>
    <w:rsid w:val="00893676"/>
    <w:rsid w:val="008A75F9"/>
    <w:rsid w:val="008A7BA6"/>
    <w:rsid w:val="008B0F05"/>
    <w:rsid w:val="008B20FA"/>
    <w:rsid w:val="008B2677"/>
    <w:rsid w:val="008B3A7C"/>
    <w:rsid w:val="008D69A2"/>
    <w:rsid w:val="008E2CF9"/>
    <w:rsid w:val="008E425E"/>
    <w:rsid w:val="008F0DF6"/>
    <w:rsid w:val="008F26F1"/>
    <w:rsid w:val="008F4BED"/>
    <w:rsid w:val="008F5822"/>
    <w:rsid w:val="009046E3"/>
    <w:rsid w:val="00905DAE"/>
    <w:rsid w:val="009106A7"/>
    <w:rsid w:val="00913F21"/>
    <w:rsid w:val="00914108"/>
    <w:rsid w:val="0092580B"/>
    <w:rsid w:val="00931A27"/>
    <w:rsid w:val="00945EDD"/>
    <w:rsid w:val="00951BA9"/>
    <w:rsid w:val="00952C4A"/>
    <w:rsid w:val="00953C61"/>
    <w:rsid w:val="009547E7"/>
    <w:rsid w:val="00955A35"/>
    <w:rsid w:val="00956C2B"/>
    <w:rsid w:val="00960DE5"/>
    <w:rsid w:val="00961B90"/>
    <w:rsid w:val="0096506A"/>
    <w:rsid w:val="00971390"/>
    <w:rsid w:val="009716F9"/>
    <w:rsid w:val="0098099D"/>
    <w:rsid w:val="009826E6"/>
    <w:rsid w:val="00982A16"/>
    <w:rsid w:val="009839A4"/>
    <w:rsid w:val="00984063"/>
    <w:rsid w:val="009863B0"/>
    <w:rsid w:val="00987D00"/>
    <w:rsid w:val="00990802"/>
    <w:rsid w:val="00994952"/>
    <w:rsid w:val="00995056"/>
    <w:rsid w:val="0099552B"/>
    <w:rsid w:val="00995BCE"/>
    <w:rsid w:val="00995EE7"/>
    <w:rsid w:val="00997E3C"/>
    <w:rsid w:val="009A1184"/>
    <w:rsid w:val="009A7E05"/>
    <w:rsid w:val="009B143F"/>
    <w:rsid w:val="009B2E06"/>
    <w:rsid w:val="009D4D9B"/>
    <w:rsid w:val="009D7FEB"/>
    <w:rsid w:val="009E3946"/>
    <w:rsid w:val="009F1A3A"/>
    <w:rsid w:val="009F390A"/>
    <w:rsid w:val="009F770F"/>
    <w:rsid w:val="00A013AD"/>
    <w:rsid w:val="00A019CB"/>
    <w:rsid w:val="00A03B78"/>
    <w:rsid w:val="00A05D9E"/>
    <w:rsid w:val="00A0728D"/>
    <w:rsid w:val="00A16B42"/>
    <w:rsid w:val="00A20DEF"/>
    <w:rsid w:val="00A21522"/>
    <w:rsid w:val="00A23804"/>
    <w:rsid w:val="00A34B1A"/>
    <w:rsid w:val="00A36725"/>
    <w:rsid w:val="00A543C6"/>
    <w:rsid w:val="00A5600B"/>
    <w:rsid w:val="00A61C22"/>
    <w:rsid w:val="00A66F14"/>
    <w:rsid w:val="00A67346"/>
    <w:rsid w:val="00A70B3A"/>
    <w:rsid w:val="00A728E9"/>
    <w:rsid w:val="00A75764"/>
    <w:rsid w:val="00A8041C"/>
    <w:rsid w:val="00A820F6"/>
    <w:rsid w:val="00A82890"/>
    <w:rsid w:val="00A96FF1"/>
    <w:rsid w:val="00AA0182"/>
    <w:rsid w:val="00AB2DFA"/>
    <w:rsid w:val="00AB4918"/>
    <w:rsid w:val="00AC11A9"/>
    <w:rsid w:val="00AC14D6"/>
    <w:rsid w:val="00AC1A1A"/>
    <w:rsid w:val="00AC2741"/>
    <w:rsid w:val="00AC44C6"/>
    <w:rsid w:val="00AD0189"/>
    <w:rsid w:val="00AD501A"/>
    <w:rsid w:val="00AD7F65"/>
    <w:rsid w:val="00AE1188"/>
    <w:rsid w:val="00AE12F3"/>
    <w:rsid w:val="00AE2537"/>
    <w:rsid w:val="00AE5C75"/>
    <w:rsid w:val="00AE664A"/>
    <w:rsid w:val="00B03FE9"/>
    <w:rsid w:val="00B04411"/>
    <w:rsid w:val="00B11660"/>
    <w:rsid w:val="00B128C4"/>
    <w:rsid w:val="00B152C9"/>
    <w:rsid w:val="00B1549B"/>
    <w:rsid w:val="00B16AD2"/>
    <w:rsid w:val="00B175A0"/>
    <w:rsid w:val="00B17DCD"/>
    <w:rsid w:val="00B2382D"/>
    <w:rsid w:val="00B2587C"/>
    <w:rsid w:val="00B26A8D"/>
    <w:rsid w:val="00B30A53"/>
    <w:rsid w:val="00B30DFF"/>
    <w:rsid w:val="00B32766"/>
    <w:rsid w:val="00B344D0"/>
    <w:rsid w:val="00B35EB4"/>
    <w:rsid w:val="00B37D61"/>
    <w:rsid w:val="00B4005C"/>
    <w:rsid w:val="00B41FDC"/>
    <w:rsid w:val="00B434C8"/>
    <w:rsid w:val="00B43CB7"/>
    <w:rsid w:val="00B511C6"/>
    <w:rsid w:val="00B546A7"/>
    <w:rsid w:val="00B5490D"/>
    <w:rsid w:val="00B64C8D"/>
    <w:rsid w:val="00B70EDA"/>
    <w:rsid w:val="00B77CDB"/>
    <w:rsid w:val="00B860F5"/>
    <w:rsid w:val="00B87322"/>
    <w:rsid w:val="00B875E6"/>
    <w:rsid w:val="00B93724"/>
    <w:rsid w:val="00B96E82"/>
    <w:rsid w:val="00BA07D2"/>
    <w:rsid w:val="00BA1742"/>
    <w:rsid w:val="00BA3B61"/>
    <w:rsid w:val="00BA561B"/>
    <w:rsid w:val="00BA68C8"/>
    <w:rsid w:val="00BB6E7C"/>
    <w:rsid w:val="00BB79B0"/>
    <w:rsid w:val="00BC1CE8"/>
    <w:rsid w:val="00BC46F6"/>
    <w:rsid w:val="00BD09BA"/>
    <w:rsid w:val="00BE1C83"/>
    <w:rsid w:val="00BE75D5"/>
    <w:rsid w:val="00BE7719"/>
    <w:rsid w:val="00BF053E"/>
    <w:rsid w:val="00C01062"/>
    <w:rsid w:val="00C0423C"/>
    <w:rsid w:val="00C05854"/>
    <w:rsid w:val="00C070C3"/>
    <w:rsid w:val="00C12F1A"/>
    <w:rsid w:val="00C1373A"/>
    <w:rsid w:val="00C14530"/>
    <w:rsid w:val="00C30506"/>
    <w:rsid w:val="00C32F69"/>
    <w:rsid w:val="00C362C0"/>
    <w:rsid w:val="00C40959"/>
    <w:rsid w:val="00C40E9F"/>
    <w:rsid w:val="00C410DB"/>
    <w:rsid w:val="00C43073"/>
    <w:rsid w:val="00C437F5"/>
    <w:rsid w:val="00C478EA"/>
    <w:rsid w:val="00C525EB"/>
    <w:rsid w:val="00C52767"/>
    <w:rsid w:val="00C53099"/>
    <w:rsid w:val="00C53E36"/>
    <w:rsid w:val="00C651B2"/>
    <w:rsid w:val="00C657BE"/>
    <w:rsid w:val="00C6698E"/>
    <w:rsid w:val="00C72F7D"/>
    <w:rsid w:val="00C72FB4"/>
    <w:rsid w:val="00C74ADD"/>
    <w:rsid w:val="00C74F42"/>
    <w:rsid w:val="00C77046"/>
    <w:rsid w:val="00C822BF"/>
    <w:rsid w:val="00C8233E"/>
    <w:rsid w:val="00C82433"/>
    <w:rsid w:val="00C8442F"/>
    <w:rsid w:val="00C8744E"/>
    <w:rsid w:val="00C8781A"/>
    <w:rsid w:val="00C87BD4"/>
    <w:rsid w:val="00CA0036"/>
    <w:rsid w:val="00CA6F9D"/>
    <w:rsid w:val="00CB20EE"/>
    <w:rsid w:val="00CC05C0"/>
    <w:rsid w:val="00CC0B74"/>
    <w:rsid w:val="00CC438E"/>
    <w:rsid w:val="00CE031F"/>
    <w:rsid w:val="00CF1749"/>
    <w:rsid w:val="00CF2AD1"/>
    <w:rsid w:val="00CF5AE2"/>
    <w:rsid w:val="00CF5E45"/>
    <w:rsid w:val="00D076F6"/>
    <w:rsid w:val="00D10CB5"/>
    <w:rsid w:val="00D14915"/>
    <w:rsid w:val="00D1741F"/>
    <w:rsid w:val="00D2219E"/>
    <w:rsid w:val="00D23E3B"/>
    <w:rsid w:val="00D53DD2"/>
    <w:rsid w:val="00D60AF9"/>
    <w:rsid w:val="00D61FAA"/>
    <w:rsid w:val="00D62961"/>
    <w:rsid w:val="00D62A79"/>
    <w:rsid w:val="00D62B52"/>
    <w:rsid w:val="00D76286"/>
    <w:rsid w:val="00D83286"/>
    <w:rsid w:val="00D84800"/>
    <w:rsid w:val="00D864FA"/>
    <w:rsid w:val="00D873E5"/>
    <w:rsid w:val="00D913AE"/>
    <w:rsid w:val="00D94BF2"/>
    <w:rsid w:val="00D96BF8"/>
    <w:rsid w:val="00D97949"/>
    <w:rsid w:val="00DA0743"/>
    <w:rsid w:val="00DA09F5"/>
    <w:rsid w:val="00DA2FF8"/>
    <w:rsid w:val="00DA3ABB"/>
    <w:rsid w:val="00DB61E0"/>
    <w:rsid w:val="00DC0163"/>
    <w:rsid w:val="00DC5520"/>
    <w:rsid w:val="00DD36FC"/>
    <w:rsid w:val="00DD3BA0"/>
    <w:rsid w:val="00DD6DBC"/>
    <w:rsid w:val="00DD75EA"/>
    <w:rsid w:val="00DE019F"/>
    <w:rsid w:val="00DE386D"/>
    <w:rsid w:val="00DF2A07"/>
    <w:rsid w:val="00DF3F04"/>
    <w:rsid w:val="00DF52BD"/>
    <w:rsid w:val="00DF5BEF"/>
    <w:rsid w:val="00DF5D43"/>
    <w:rsid w:val="00DF7BB2"/>
    <w:rsid w:val="00E04CC3"/>
    <w:rsid w:val="00E05173"/>
    <w:rsid w:val="00E110D8"/>
    <w:rsid w:val="00E14F92"/>
    <w:rsid w:val="00E23C7A"/>
    <w:rsid w:val="00E2526A"/>
    <w:rsid w:val="00E26AF3"/>
    <w:rsid w:val="00E310CD"/>
    <w:rsid w:val="00E355E3"/>
    <w:rsid w:val="00E420ED"/>
    <w:rsid w:val="00E42C37"/>
    <w:rsid w:val="00E4335C"/>
    <w:rsid w:val="00E56BB2"/>
    <w:rsid w:val="00E57507"/>
    <w:rsid w:val="00E634AF"/>
    <w:rsid w:val="00E659B4"/>
    <w:rsid w:val="00E73CD0"/>
    <w:rsid w:val="00E75EFB"/>
    <w:rsid w:val="00E83C1F"/>
    <w:rsid w:val="00E909AF"/>
    <w:rsid w:val="00E918CB"/>
    <w:rsid w:val="00E94AA7"/>
    <w:rsid w:val="00E94AAA"/>
    <w:rsid w:val="00E9694B"/>
    <w:rsid w:val="00EA2373"/>
    <w:rsid w:val="00EA65B0"/>
    <w:rsid w:val="00EA75A2"/>
    <w:rsid w:val="00EB4B39"/>
    <w:rsid w:val="00EB5F07"/>
    <w:rsid w:val="00EC459B"/>
    <w:rsid w:val="00EC63F8"/>
    <w:rsid w:val="00ED452E"/>
    <w:rsid w:val="00ED62AA"/>
    <w:rsid w:val="00ED6661"/>
    <w:rsid w:val="00ED67E6"/>
    <w:rsid w:val="00ED6CBF"/>
    <w:rsid w:val="00ED7989"/>
    <w:rsid w:val="00ED7D19"/>
    <w:rsid w:val="00EE7D9C"/>
    <w:rsid w:val="00EF0477"/>
    <w:rsid w:val="00EF2794"/>
    <w:rsid w:val="00F022DF"/>
    <w:rsid w:val="00F064EB"/>
    <w:rsid w:val="00F06679"/>
    <w:rsid w:val="00F07444"/>
    <w:rsid w:val="00F20613"/>
    <w:rsid w:val="00F218FB"/>
    <w:rsid w:val="00F220A3"/>
    <w:rsid w:val="00F22FF8"/>
    <w:rsid w:val="00F24236"/>
    <w:rsid w:val="00F26BB8"/>
    <w:rsid w:val="00F27C0F"/>
    <w:rsid w:val="00F320F6"/>
    <w:rsid w:val="00F365BD"/>
    <w:rsid w:val="00F37B80"/>
    <w:rsid w:val="00F433A5"/>
    <w:rsid w:val="00F4486D"/>
    <w:rsid w:val="00F47D33"/>
    <w:rsid w:val="00F500C3"/>
    <w:rsid w:val="00F627D5"/>
    <w:rsid w:val="00F70868"/>
    <w:rsid w:val="00F767DE"/>
    <w:rsid w:val="00F85973"/>
    <w:rsid w:val="00F90F6D"/>
    <w:rsid w:val="00F9306C"/>
    <w:rsid w:val="00FA2E4A"/>
    <w:rsid w:val="00FA3F80"/>
    <w:rsid w:val="00FB27D0"/>
    <w:rsid w:val="00FB3E34"/>
    <w:rsid w:val="00FB5ED1"/>
    <w:rsid w:val="00FC500C"/>
    <w:rsid w:val="00FC662A"/>
    <w:rsid w:val="00FC67CB"/>
    <w:rsid w:val="00FC70B9"/>
    <w:rsid w:val="00FD6E9F"/>
    <w:rsid w:val="00FE26D3"/>
    <w:rsid w:val="00FE5FB2"/>
    <w:rsid w:val="00FE7618"/>
    <w:rsid w:val="00FF0EF6"/>
    <w:rsid w:val="00FF43CE"/>
    <w:rsid w:val="00FF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AE2F40"/>
  <w15:docId w15:val="{07D307AA-9D5F-4CBE-89C9-F0AF2265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98F"/>
  </w:style>
  <w:style w:type="paragraph" w:styleId="Heading3">
    <w:name w:val="heading 3"/>
    <w:basedOn w:val="Normal"/>
    <w:link w:val="Heading3Char"/>
    <w:uiPriority w:val="9"/>
    <w:qFormat/>
    <w:rsid w:val="006015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F1A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015A6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customStyle="1" w:styleId="p">
    <w:name w:val="p"/>
    <w:basedOn w:val="Normal"/>
    <w:rsid w:val="0060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6015A6"/>
  </w:style>
  <w:style w:type="character" w:styleId="Hyperlink">
    <w:name w:val="Hyperlink"/>
    <w:basedOn w:val="DefaultParagraphFont"/>
    <w:uiPriority w:val="99"/>
    <w:semiHidden/>
    <w:unhideWhenUsed/>
    <w:rsid w:val="006015A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015A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35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5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5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8D1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72187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2187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2187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721879"/>
    <w:rPr>
      <w:rFonts w:ascii="Calibri" w:hAnsi="Calibri" w:cs="Calibri"/>
      <w:noProof/>
      <w:lang w:val="en-US"/>
    </w:rPr>
  </w:style>
  <w:style w:type="paragraph" w:styleId="ListParagraph">
    <w:name w:val="List Paragraph"/>
    <w:basedOn w:val="Normal"/>
    <w:uiPriority w:val="34"/>
    <w:qFormat/>
    <w:rsid w:val="00C657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F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BED"/>
  </w:style>
  <w:style w:type="character" w:styleId="PageNumber">
    <w:name w:val="page number"/>
    <w:basedOn w:val="DefaultParagraphFont"/>
    <w:uiPriority w:val="99"/>
    <w:semiHidden/>
    <w:unhideWhenUsed/>
    <w:rsid w:val="008F4BED"/>
  </w:style>
  <w:style w:type="paragraph" w:styleId="Header">
    <w:name w:val="header"/>
    <w:basedOn w:val="Normal"/>
    <w:link w:val="HeaderChar"/>
    <w:uiPriority w:val="99"/>
    <w:unhideWhenUsed/>
    <w:rsid w:val="008F4B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B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53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530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4671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A0CC9"/>
    <w:rPr>
      <w:b/>
      <w:bCs/>
    </w:rPr>
  </w:style>
  <w:style w:type="paragraph" w:styleId="NormalWeb">
    <w:name w:val="Normal (Web)"/>
    <w:basedOn w:val="Normal"/>
    <w:uiPriority w:val="99"/>
    <w:unhideWhenUsed/>
    <w:rsid w:val="002B5F6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08496F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tiny-space-below">
    <w:name w:val="tiny-space-below"/>
    <w:basedOn w:val="Normal"/>
    <w:rsid w:val="00084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0849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3431-94E6-481D-9E1D-5F6FFE10F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4563</Words>
  <Characters>26010</Characters>
  <Application>Microsoft Office Word</Application>
  <DocSecurity>0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Bristol</Company>
  <LinksUpToDate>false</LinksUpToDate>
  <CharactersWithSpaces>30512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Lassi</dc:creator>
  <cp:lastModifiedBy>Lassi, Glenda</cp:lastModifiedBy>
  <cp:revision>16</cp:revision>
  <cp:lastPrinted>2016-08-17T10:27:00Z</cp:lastPrinted>
  <dcterms:created xsi:type="dcterms:W3CDTF">2019-02-21T09:08:00Z</dcterms:created>
  <dcterms:modified xsi:type="dcterms:W3CDTF">2019-02-21T10:03:00Z</dcterms:modified>
</cp:coreProperties>
</file>