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B7CDB" w14:textId="5B6EADB0" w:rsidR="006705DD" w:rsidRDefault="006705DD" w:rsidP="00D41176">
      <w:pPr>
        <w:rPr>
          <w:rFonts w:ascii="Times New Roman" w:hAnsi="Times New Roman" w:cs="Times New Roman"/>
          <w:sz w:val="32"/>
        </w:rPr>
      </w:pPr>
      <w:r>
        <w:rPr>
          <w:rFonts w:ascii="Times New Roman" w:hAnsi="Times New Roman" w:cs="Times New Roman"/>
          <w:sz w:val="32"/>
        </w:rPr>
        <w:t xml:space="preserve">Supplementary material </w:t>
      </w:r>
    </w:p>
    <w:p w14:paraId="4FA78D64" w14:textId="77777777" w:rsidR="006705DD" w:rsidRDefault="006705DD" w:rsidP="00D41176">
      <w:pPr>
        <w:rPr>
          <w:rFonts w:ascii="Times New Roman" w:hAnsi="Times New Roman" w:cs="Times New Roman"/>
          <w:sz w:val="32"/>
        </w:rPr>
      </w:pPr>
    </w:p>
    <w:p w14:paraId="536F6C1A" w14:textId="5B11A9AF" w:rsidR="00D41176" w:rsidRPr="0002745D" w:rsidRDefault="00D41176" w:rsidP="00D41176">
      <w:pPr>
        <w:rPr>
          <w:rFonts w:ascii="Times New Roman" w:hAnsi="Times New Roman" w:cs="Times New Roman"/>
          <w:sz w:val="32"/>
        </w:rPr>
      </w:pPr>
      <w:r w:rsidRPr="0002745D">
        <w:rPr>
          <w:rFonts w:ascii="Times New Roman" w:hAnsi="Times New Roman" w:cs="Times New Roman"/>
          <w:sz w:val="32"/>
        </w:rPr>
        <w:t>Diel CO</w:t>
      </w:r>
      <w:r w:rsidRPr="0002745D">
        <w:rPr>
          <w:rFonts w:ascii="Times New Roman" w:hAnsi="Times New Roman" w:cs="Times New Roman"/>
          <w:sz w:val="32"/>
          <w:vertAlign w:val="subscript"/>
        </w:rPr>
        <w:t>2</w:t>
      </w:r>
      <w:r>
        <w:rPr>
          <w:rFonts w:ascii="Times New Roman" w:hAnsi="Times New Roman" w:cs="Times New Roman"/>
          <w:sz w:val="32"/>
        </w:rPr>
        <w:t xml:space="preserve"> cycles and</w:t>
      </w:r>
      <w:r w:rsidRPr="0002745D">
        <w:rPr>
          <w:rFonts w:ascii="Times New Roman" w:hAnsi="Times New Roman" w:cs="Times New Roman"/>
          <w:sz w:val="32"/>
        </w:rPr>
        <w:t xml:space="preserve"> </w:t>
      </w:r>
      <w:r>
        <w:rPr>
          <w:rFonts w:ascii="Times New Roman" w:hAnsi="Times New Roman" w:cs="Times New Roman"/>
          <w:sz w:val="32"/>
        </w:rPr>
        <w:t>parental effects have similar benefits to</w:t>
      </w:r>
      <w:r w:rsidRPr="0002745D">
        <w:rPr>
          <w:rFonts w:ascii="Times New Roman" w:hAnsi="Times New Roman" w:cs="Times New Roman"/>
          <w:sz w:val="32"/>
        </w:rPr>
        <w:t xml:space="preserve"> growth of a coral reef fish under ocean acidification </w:t>
      </w:r>
    </w:p>
    <w:p w14:paraId="7492FCDB" w14:textId="77777777" w:rsidR="00D41176" w:rsidRPr="0002745D" w:rsidRDefault="00D41176" w:rsidP="00D41176">
      <w:pPr>
        <w:rPr>
          <w:rFonts w:ascii="Times New Roman" w:hAnsi="Times New Roman" w:cs="Times New Roman"/>
          <w:sz w:val="32"/>
        </w:rPr>
      </w:pPr>
    </w:p>
    <w:p w14:paraId="54FE6DF8" w14:textId="16FCC62A" w:rsidR="00D41176" w:rsidRPr="0002745D" w:rsidRDefault="00D41176" w:rsidP="00D41176">
      <w:pPr>
        <w:rPr>
          <w:rFonts w:ascii="Times New Roman" w:hAnsi="Times New Roman" w:cs="Times New Roman"/>
          <w:sz w:val="24"/>
          <w:szCs w:val="24"/>
          <w:vertAlign w:val="superscript"/>
        </w:rPr>
      </w:pPr>
      <w:r w:rsidRPr="0002745D">
        <w:rPr>
          <w:rFonts w:ascii="Times New Roman" w:hAnsi="Times New Roman" w:cs="Times New Roman"/>
          <w:sz w:val="24"/>
          <w:szCs w:val="24"/>
          <w:lang w:val="it-IT"/>
        </w:rPr>
        <w:t>Michael D. Jarrold</w:t>
      </w:r>
      <w:r>
        <w:rPr>
          <w:rFonts w:ascii="Times New Roman" w:hAnsi="Times New Roman" w:cs="Times New Roman"/>
          <w:sz w:val="24"/>
          <w:szCs w:val="24"/>
          <w:vertAlign w:val="superscript"/>
          <w:lang w:val="it-IT"/>
        </w:rPr>
        <w:t xml:space="preserve"> </w:t>
      </w:r>
      <w:r w:rsidRPr="0002745D">
        <w:rPr>
          <w:rFonts w:ascii="Times New Roman" w:hAnsi="Times New Roman" w:cs="Times New Roman"/>
          <w:sz w:val="24"/>
          <w:szCs w:val="24"/>
          <w:lang w:val="it-IT"/>
        </w:rPr>
        <w:t xml:space="preserve">and </w:t>
      </w:r>
      <w:r w:rsidRPr="0002745D">
        <w:rPr>
          <w:rFonts w:ascii="Times New Roman" w:hAnsi="Times New Roman" w:cs="Times New Roman"/>
          <w:sz w:val="24"/>
          <w:szCs w:val="24"/>
        </w:rPr>
        <w:t>Philip L. Munday</w:t>
      </w:r>
    </w:p>
    <w:p w14:paraId="1B0BAF56" w14:textId="77777777" w:rsidR="00D41176" w:rsidRDefault="00D41176" w:rsidP="005F1941">
      <w:pPr>
        <w:autoSpaceDE w:val="0"/>
        <w:autoSpaceDN w:val="0"/>
        <w:adjustRightInd w:val="0"/>
        <w:spacing w:after="0" w:line="480" w:lineRule="auto"/>
        <w:rPr>
          <w:rFonts w:ascii="Times New Roman" w:hAnsi="Times New Roman" w:cs="Times New Roman"/>
          <w:sz w:val="28"/>
          <w:szCs w:val="24"/>
        </w:rPr>
      </w:pPr>
    </w:p>
    <w:p w14:paraId="2E192BD0" w14:textId="38EBB927" w:rsidR="005F1941" w:rsidRPr="000A036B" w:rsidRDefault="005F1941" w:rsidP="005F1941">
      <w:pPr>
        <w:autoSpaceDE w:val="0"/>
        <w:autoSpaceDN w:val="0"/>
        <w:adjustRightInd w:val="0"/>
        <w:spacing w:after="0" w:line="480" w:lineRule="auto"/>
        <w:rPr>
          <w:rFonts w:ascii="Times New Roman" w:hAnsi="Times New Roman" w:cs="Times New Roman"/>
          <w:sz w:val="28"/>
          <w:szCs w:val="24"/>
        </w:rPr>
      </w:pPr>
      <w:r w:rsidRPr="000A036B">
        <w:rPr>
          <w:rFonts w:ascii="Times New Roman" w:hAnsi="Times New Roman" w:cs="Times New Roman"/>
          <w:sz w:val="28"/>
          <w:szCs w:val="24"/>
        </w:rPr>
        <w:t>Larval</w:t>
      </w:r>
      <w:r>
        <w:rPr>
          <w:rFonts w:ascii="Times New Roman" w:hAnsi="Times New Roman" w:cs="Times New Roman"/>
          <w:sz w:val="28"/>
          <w:szCs w:val="24"/>
        </w:rPr>
        <w:t xml:space="preserve"> </w:t>
      </w:r>
      <w:r w:rsidRPr="000A036B">
        <w:rPr>
          <w:rFonts w:ascii="Times New Roman" w:hAnsi="Times New Roman" w:cs="Times New Roman"/>
          <w:sz w:val="28"/>
          <w:szCs w:val="24"/>
        </w:rPr>
        <w:t xml:space="preserve">rearing </w:t>
      </w:r>
      <w:r w:rsidR="002D0D59">
        <w:rPr>
          <w:rFonts w:ascii="Times New Roman" w:hAnsi="Times New Roman" w:cs="Times New Roman"/>
          <w:sz w:val="28"/>
          <w:szCs w:val="24"/>
        </w:rPr>
        <w:t>protocol</w:t>
      </w:r>
    </w:p>
    <w:p w14:paraId="16B297F7" w14:textId="6B150B30" w:rsidR="005F1941" w:rsidRDefault="005F1941" w:rsidP="005F194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w:t>
      </w:r>
      <w:r w:rsidRPr="004D1CC2">
        <w:rPr>
          <w:rFonts w:ascii="Times New Roman" w:hAnsi="Times New Roman" w:cs="Times New Roman"/>
          <w:sz w:val="24"/>
          <w:szCs w:val="24"/>
        </w:rPr>
        <w:t>n the night of hatching</w:t>
      </w:r>
      <w:r>
        <w:rPr>
          <w:rFonts w:ascii="Times New Roman" w:hAnsi="Times New Roman" w:cs="Times New Roman"/>
          <w:sz w:val="24"/>
          <w:szCs w:val="24"/>
        </w:rPr>
        <w:t>,</w:t>
      </w:r>
      <w:r w:rsidRPr="004D1CC2">
        <w:rPr>
          <w:rFonts w:ascii="Times New Roman" w:hAnsi="Times New Roman" w:cs="Times New Roman"/>
          <w:sz w:val="24"/>
          <w:szCs w:val="24"/>
        </w:rPr>
        <w:t xml:space="preserve"> pot</w:t>
      </w:r>
      <w:r>
        <w:rPr>
          <w:rFonts w:ascii="Times New Roman" w:hAnsi="Times New Roman" w:cs="Times New Roman"/>
          <w:sz w:val="24"/>
          <w:szCs w:val="24"/>
        </w:rPr>
        <w:t xml:space="preserve">s with </w:t>
      </w:r>
      <w:r w:rsidR="00B23E5F">
        <w:rPr>
          <w:rFonts w:ascii="Times New Roman" w:hAnsi="Times New Roman" w:cs="Times New Roman"/>
          <w:sz w:val="24"/>
          <w:szCs w:val="24"/>
        </w:rPr>
        <w:t xml:space="preserve">egg </w:t>
      </w:r>
      <w:r>
        <w:rPr>
          <w:rFonts w:ascii="Times New Roman" w:hAnsi="Times New Roman" w:cs="Times New Roman"/>
          <w:sz w:val="24"/>
          <w:szCs w:val="24"/>
        </w:rPr>
        <w:t>clutches</w:t>
      </w:r>
      <w:r w:rsidRPr="004D1CC2">
        <w:rPr>
          <w:rFonts w:ascii="Times New Roman" w:hAnsi="Times New Roman" w:cs="Times New Roman"/>
          <w:sz w:val="24"/>
          <w:szCs w:val="24"/>
        </w:rPr>
        <w:t xml:space="preserve"> w</w:t>
      </w:r>
      <w:r>
        <w:rPr>
          <w:rFonts w:ascii="Times New Roman" w:hAnsi="Times New Roman" w:cs="Times New Roman"/>
          <w:sz w:val="24"/>
          <w:szCs w:val="24"/>
        </w:rPr>
        <w:t>ere</w:t>
      </w:r>
      <w:r w:rsidRPr="004D1CC2">
        <w:rPr>
          <w:rFonts w:ascii="Times New Roman" w:hAnsi="Times New Roman" w:cs="Times New Roman"/>
          <w:sz w:val="24"/>
          <w:szCs w:val="24"/>
        </w:rPr>
        <w:t xml:space="preserve"> removed from the </w:t>
      </w:r>
      <w:bookmarkStart w:id="0" w:name="_Hlk531868364"/>
      <w:r w:rsidR="00416BC7">
        <w:rPr>
          <w:rFonts w:ascii="Times New Roman" w:hAnsi="Times New Roman" w:cs="Times New Roman"/>
          <w:sz w:val="24"/>
          <w:szCs w:val="24"/>
        </w:rPr>
        <w:t xml:space="preserve">60 L breeding tanks </w:t>
      </w:r>
      <w:bookmarkEnd w:id="0"/>
      <w:r w:rsidRPr="004D1CC2">
        <w:rPr>
          <w:rFonts w:ascii="Times New Roman" w:hAnsi="Times New Roman" w:cs="Times New Roman"/>
          <w:sz w:val="24"/>
          <w:szCs w:val="24"/>
        </w:rPr>
        <w:t>and transferred to an aerated 100 L larval rearing aquarium</w:t>
      </w:r>
      <w:r>
        <w:rPr>
          <w:rFonts w:ascii="Times New Roman" w:hAnsi="Times New Roman" w:cs="Times New Roman"/>
          <w:sz w:val="24"/>
          <w:szCs w:val="24"/>
        </w:rPr>
        <w:t>.</w:t>
      </w:r>
      <w:r w:rsidRPr="004D1CC2">
        <w:rPr>
          <w:rFonts w:ascii="Times New Roman" w:hAnsi="Times New Roman" w:cs="Times New Roman"/>
          <w:sz w:val="24"/>
          <w:szCs w:val="24"/>
        </w:rPr>
        <w:t xml:space="preserve"> Larvae were fed rotifers (</w:t>
      </w:r>
      <w:proofErr w:type="spellStart"/>
      <w:r w:rsidRPr="004D1CC2">
        <w:rPr>
          <w:rFonts w:ascii="Times New Roman" w:hAnsi="Times New Roman" w:cs="Times New Roman"/>
          <w:i/>
          <w:iCs/>
          <w:sz w:val="24"/>
          <w:szCs w:val="24"/>
        </w:rPr>
        <w:t>Brachionus</w:t>
      </w:r>
      <w:proofErr w:type="spellEnd"/>
      <w:r w:rsidRPr="004D1CC2">
        <w:rPr>
          <w:rFonts w:ascii="Times New Roman" w:hAnsi="Times New Roman" w:cs="Times New Roman"/>
          <w:i/>
          <w:iCs/>
          <w:sz w:val="24"/>
          <w:szCs w:val="24"/>
        </w:rPr>
        <w:t xml:space="preserve"> </w:t>
      </w:r>
      <w:r>
        <w:rPr>
          <w:rFonts w:ascii="Times New Roman" w:hAnsi="Times New Roman" w:cs="Times New Roman"/>
          <w:sz w:val="24"/>
          <w:szCs w:val="24"/>
        </w:rPr>
        <w:t>sp.) at 100 individual</w:t>
      </w:r>
      <w:r w:rsidRPr="004D1CC2">
        <w:rPr>
          <w:rFonts w:ascii="Times New Roman" w:hAnsi="Times New Roman" w:cs="Times New Roman"/>
          <w:sz w:val="24"/>
          <w:szCs w:val="24"/>
        </w:rPr>
        <w:t>s’ mL</w:t>
      </w:r>
      <w:r w:rsidRPr="004D1CC2">
        <w:rPr>
          <w:rFonts w:ascii="Times New Roman" w:hAnsi="Times New Roman" w:cs="Times New Roman"/>
          <w:sz w:val="24"/>
          <w:szCs w:val="24"/>
          <w:vertAlign w:val="superscript"/>
        </w:rPr>
        <w:t>-1</w:t>
      </w:r>
      <w:r w:rsidRPr="004D1CC2">
        <w:rPr>
          <w:rFonts w:ascii="Times New Roman" w:hAnsi="Times New Roman" w:cs="Times New Roman"/>
          <w:sz w:val="24"/>
          <w:szCs w:val="24"/>
        </w:rPr>
        <w:t xml:space="preserve"> each morning for the first </w:t>
      </w:r>
      <w:r>
        <w:rPr>
          <w:rFonts w:ascii="Times New Roman" w:hAnsi="Times New Roman" w:cs="Times New Roman"/>
          <w:sz w:val="24"/>
          <w:szCs w:val="24"/>
        </w:rPr>
        <w:t>5</w:t>
      </w:r>
      <w:r w:rsidRPr="004D1CC2">
        <w:rPr>
          <w:rFonts w:ascii="Times New Roman" w:hAnsi="Times New Roman" w:cs="Times New Roman"/>
          <w:sz w:val="24"/>
          <w:szCs w:val="24"/>
        </w:rPr>
        <w:t xml:space="preserve"> days. On these days </w:t>
      </w:r>
      <w:r>
        <w:rPr>
          <w:rFonts w:ascii="Times New Roman" w:hAnsi="Times New Roman" w:cs="Times New Roman"/>
          <w:sz w:val="24"/>
          <w:szCs w:val="24"/>
        </w:rPr>
        <w:t>5</w:t>
      </w:r>
      <w:r w:rsidRPr="004D1CC2">
        <w:rPr>
          <w:rFonts w:ascii="Times New Roman" w:hAnsi="Times New Roman" w:cs="Times New Roman"/>
          <w:sz w:val="24"/>
          <w:szCs w:val="24"/>
        </w:rPr>
        <w:t xml:space="preserve"> mL of </w:t>
      </w:r>
      <w:r>
        <w:rPr>
          <w:rFonts w:ascii="Times New Roman" w:hAnsi="Times New Roman" w:cs="Times New Roman"/>
          <w:sz w:val="24"/>
          <w:szCs w:val="24"/>
        </w:rPr>
        <w:t xml:space="preserve">non-viable </w:t>
      </w:r>
      <w:proofErr w:type="spellStart"/>
      <w:r w:rsidRPr="00967A38">
        <w:rPr>
          <w:rFonts w:ascii="Times New Roman" w:hAnsi="Times New Roman" w:cs="Times New Roman"/>
          <w:i/>
          <w:sz w:val="24"/>
          <w:szCs w:val="24"/>
        </w:rPr>
        <w:t>Nannochloropsis</w:t>
      </w:r>
      <w:proofErr w:type="spellEnd"/>
      <w:r w:rsidRPr="004D1CC2">
        <w:rPr>
          <w:rFonts w:ascii="Times New Roman" w:hAnsi="Times New Roman" w:cs="Times New Roman"/>
          <w:sz w:val="24"/>
          <w:szCs w:val="24"/>
        </w:rPr>
        <w:t xml:space="preserve"> algal paste was </w:t>
      </w:r>
      <w:r>
        <w:rPr>
          <w:rFonts w:ascii="Times New Roman" w:hAnsi="Times New Roman" w:cs="Times New Roman"/>
          <w:sz w:val="24"/>
          <w:szCs w:val="24"/>
        </w:rPr>
        <w:t xml:space="preserve">also </w:t>
      </w:r>
      <w:r w:rsidRPr="004D1CC2">
        <w:rPr>
          <w:rFonts w:ascii="Times New Roman" w:hAnsi="Times New Roman" w:cs="Times New Roman"/>
          <w:sz w:val="24"/>
          <w:szCs w:val="24"/>
        </w:rPr>
        <w:t>added to the tanks to feed the rotifers.</w:t>
      </w:r>
      <w:r>
        <w:rPr>
          <w:rFonts w:ascii="Times New Roman" w:hAnsi="Times New Roman" w:cs="Times New Roman"/>
          <w:sz w:val="24"/>
          <w:szCs w:val="24"/>
        </w:rPr>
        <w:t xml:space="preserve"> During these first 5 days </w:t>
      </w:r>
      <w:r w:rsidRPr="004D1CC2">
        <w:rPr>
          <w:rFonts w:ascii="Times New Roman" w:hAnsi="Times New Roman" w:cs="Times New Roman"/>
          <w:sz w:val="24"/>
          <w:szCs w:val="24"/>
        </w:rPr>
        <w:t>aquariums had no water flow during the day</w:t>
      </w:r>
      <w:r>
        <w:rPr>
          <w:rFonts w:ascii="Times New Roman" w:hAnsi="Times New Roman" w:cs="Times New Roman"/>
          <w:sz w:val="24"/>
          <w:szCs w:val="24"/>
        </w:rPr>
        <w:t xml:space="preserve"> (8am-4pm)</w:t>
      </w:r>
      <w:r w:rsidRPr="004D1CC2">
        <w:rPr>
          <w:rFonts w:ascii="Times New Roman" w:hAnsi="Times New Roman" w:cs="Times New Roman"/>
          <w:sz w:val="24"/>
          <w:szCs w:val="24"/>
        </w:rPr>
        <w:t xml:space="preserve"> and w</w:t>
      </w:r>
      <w:r>
        <w:rPr>
          <w:rFonts w:ascii="Times New Roman" w:hAnsi="Times New Roman" w:cs="Times New Roman"/>
          <w:sz w:val="24"/>
          <w:szCs w:val="24"/>
        </w:rPr>
        <w:t>ere</w:t>
      </w:r>
      <w:r w:rsidRPr="004D1CC2">
        <w:rPr>
          <w:rFonts w:ascii="Times New Roman" w:hAnsi="Times New Roman" w:cs="Times New Roman"/>
          <w:sz w:val="24"/>
          <w:szCs w:val="24"/>
        </w:rPr>
        <w:t xml:space="preserve"> then slowly flushed with filtered seawater each night. This daily cycle ensured that larvae could feed </w:t>
      </w:r>
      <w:r w:rsidRPr="004D1CC2">
        <w:rPr>
          <w:rFonts w:ascii="Times New Roman" w:hAnsi="Times New Roman" w:cs="Times New Roman"/>
          <w:i/>
          <w:sz w:val="24"/>
          <w:szCs w:val="24"/>
        </w:rPr>
        <w:t>ad libitum</w:t>
      </w:r>
      <w:r w:rsidRPr="004D1CC2">
        <w:rPr>
          <w:rFonts w:ascii="Times New Roman" w:hAnsi="Times New Roman" w:cs="Times New Roman"/>
          <w:sz w:val="24"/>
          <w:szCs w:val="24"/>
        </w:rPr>
        <w:t xml:space="preserve"> throughout daylight hours and that any unconsumed food was removed each night.</w:t>
      </w:r>
      <w:r w:rsidRPr="00D81316">
        <w:rPr>
          <w:rFonts w:ascii="Times New Roman" w:hAnsi="Times New Roman" w:cs="Times New Roman"/>
          <w:sz w:val="24"/>
          <w:szCs w:val="24"/>
        </w:rPr>
        <w:t xml:space="preserve"> </w:t>
      </w:r>
      <w:r>
        <w:rPr>
          <w:rFonts w:ascii="Times New Roman" w:hAnsi="Times New Roman" w:cs="Times New Roman"/>
          <w:sz w:val="24"/>
          <w:szCs w:val="24"/>
        </w:rPr>
        <w:t xml:space="preserve">Half a teaspoon worth of freshly hatched </w:t>
      </w:r>
      <w:r w:rsidRPr="00726844">
        <w:rPr>
          <w:rFonts w:ascii="Times New Roman" w:hAnsi="Times New Roman" w:cs="Times New Roman"/>
          <w:i/>
          <w:iCs/>
          <w:sz w:val="24"/>
          <w:szCs w:val="24"/>
        </w:rPr>
        <w:t xml:space="preserve">Artemia </w:t>
      </w:r>
      <w:proofErr w:type="spellStart"/>
      <w:r>
        <w:rPr>
          <w:rFonts w:ascii="Times New Roman" w:hAnsi="Times New Roman" w:cs="Times New Roman"/>
          <w:sz w:val="24"/>
          <w:szCs w:val="24"/>
        </w:rPr>
        <w:t>naupli</w:t>
      </w:r>
      <w:proofErr w:type="spellEnd"/>
      <w:r>
        <w:rPr>
          <w:rFonts w:ascii="Times New Roman" w:hAnsi="Times New Roman" w:cs="Times New Roman"/>
          <w:sz w:val="24"/>
          <w:szCs w:val="24"/>
        </w:rPr>
        <w:t xml:space="preserve"> were added </w:t>
      </w:r>
      <w:r w:rsidRPr="00726844">
        <w:rPr>
          <w:rFonts w:ascii="Times New Roman" w:hAnsi="Times New Roman" w:cs="Times New Roman"/>
          <w:sz w:val="24"/>
          <w:szCs w:val="24"/>
        </w:rPr>
        <w:t>from day</w:t>
      </w:r>
      <w:r>
        <w:rPr>
          <w:rFonts w:ascii="Times New Roman" w:hAnsi="Times New Roman" w:cs="Times New Roman"/>
          <w:sz w:val="24"/>
          <w:szCs w:val="24"/>
        </w:rPr>
        <w:t>s</w:t>
      </w:r>
      <w:r w:rsidRPr="00726844">
        <w:rPr>
          <w:rFonts w:ascii="Times New Roman" w:hAnsi="Times New Roman" w:cs="Times New Roman"/>
          <w:sz w:val="24"/>
          <w:szCs w:val="24"/>
        </w:rPr>
        <w:t xml:space="preserve"> 3</w:t>
      </w:r>
      <w:r>
        <w:rPr>
          <w:rFonts w:ascii="Times New Roman" w:hAnsi="Times New Roman" w:cs="Times New Roman"/>
          <w:sz w:val="24"/>
          <w:szCs w:val="24"/>
        </w:rPr>
        <w:t>-12</w:t>
      </w:r>
      <w:r w:rsidRPr="00726844">
        <w:rPr>
          <w:rFonts w:ascii="Times New Roman" w:hAnsi="Times New Roman" w:cs="Times New Roman"/>
          <w:sz w:val="24"/>
          <w:szCs w:val="24"/>
        </w:rPr>
        <w:t xml:space="preserve">. </w:t>
      </w:r>
      <w:r>
        <w:rPr>
          <w:rFonts w:ascii="Times New Roman" w:hAnsi="Times New Roman" w:cs="Times New Roman"/>
          <w:sz w:val="24"/>
          <w:szCs w:val="24"/>
        </w:rPr>
        <w:t>A commercial weaning fish feed (</w:t>
      </w:r>
      <w:r w:rsidRPr="00D24821">
        <w:rPr>
          <w:rFonts w:ascii="Times New Roman" w:hAnsi="Times New Roman" w:cs="Times New Roman"/>
          <w:color w:val="000000"/>
          <w:sz w:val="24"/>
          <w:szCs w:val="24"/>
        </w:rPr>
        <w:t>INVE Aquacultur</w:t>
      </w:r>
      <w:r>
        <w:rPr>
          <w:rFonts w:ascii="Times New Roman" w:hAnsi="Times New Roman" w:cs="Times New Roman"/>
          <w:color w:val="000000"/>
          <w:sz w:val="24"/>
          <w:szCs w:val="24"/>
        </w:rPr>
        <w:t>e Nutrition Wean-S 200-400 µm</w:t>
      </w:r>
      <w:r>
        <w:rPr>
          <w:rFonts w:ascii="Times New Roman" w:hAnsi="Times New Roman" w:cs="Times New Roman"/>
          <w:sz w:val="24"/>
          <w:szCs w:val="24"/>
        </w:rPr>
        <w:t xml:space="preserve">) was added from day 10. </w:t>
      </w:r>
      <w:r w:rsidRPr="00726844">
        <w:rPr>
          <w:rFonts w:ascii="Times New Roman" w:hAnsi="Times New Roman" w:cs="Times New Roman"/>
          <w:sz w:val="24"/>
          <w:szCs w:val="24"/>
        </w:rPr>
        <w:t>A summer light</w:t>
      </w:r>
      <w:r>
        <w:rPr>
          <w:rFonts w:ascii="Times New Roman" w:hAnsi="Times New Roman" w:cs="Times New Roman"/>
          <w:sz w:val="24"/>
          <w:szCs w:val="24"/>
        </w:rPr>
        <w:t xml:space="preserve"> cycle of 13 h of light/11 h of </w:t>
      </w:r>
      <w:r w:rsidRPr="00726844">
        <w:rPr>
          <w:rFonts w:ascii="Times New Roman" w:hAnsi="Times New Roman" w:cs="Times New Roman"/>
          <w:sz w:val="24"/>
          <w:szCs w:val="24"/>
        </w:rPr>
        <w:t>dark was simulated with fluorescent lights.</w:t>
      </w:r>
      <w:r>
        <w:rPr>
          <w:rFonts w:ascii="Times New Roman" w:hAnsi="Times New Roman" w:cs="Times New Roman"/>
          <w:sz w:val="24"/>
          <w:szCs w:val="24"/>
        </w:rPr>
        <w:t xml:space="preserve"> </w:t>
      </w:r>
    </w:p>
    <w:p w14:paraId="215B2A0C" w14:textId="4168E0B5" w:rsidR="00D04A39" w:rsidRDefault="00D04A39" w:rsidP="005F1941">
      <w:pPr>
        <w:autoSpaceDE w:val="0"/>
        <w:autoSpaceDN w:val="0"/>
        <w:adjustRightInd w:val="0"/>
        <w:spacing w:after="0" w:line="480" w:lineRule="auto"/>
        <w:rPr>
          <w:rFonts w:ascii="Times New Roman" w:hAnsi="Times New Roman" w:cs="Times New Roman"/>
          <w:sz w:val="24"/>
          <w:szCs w:val="24"/>
        </w:rPr>
      </w:pPr>
    </w:p>
    <w:p w14:paraId="5D9048B0" w14:textId="4FC754B6" w:rsidR="00D04A39" w:rsidRPr="00D04A39" w:rsidRDefault="00D04A39" w:rsidP="00D04A39">
      <w:pPr>
        <w:autoSpaceDE w:val="0"/>
        <w:autoSpaceDN w:val="0"/>
        <w:adjustRightInd w:val="0"/>
        <w:spacing w:after="0" w:line="480" w:lineRule="auto"/>
        <w:rPr>
          <w:rFonts w:ascii="Times New Roman" w:hAnsi="Times New Roman" w:cs="Times New Roman"/>
          <w:sz w:val="24"/>
          <w:szCs w:val="24"/>
        </w:rPr>
      </w:pPr>
      <w:r w:rsidRPr="00D04A39">
        <w:rPr>
          <w:rFonts w:ascii="Times New Roman" w:hAnsi="Times New Roman" w:cs="Times New Roman"/>
          <w:sz w:val="24"/>
          <w:szCs w:val="24"/>
        </w:rPr>
        <w:t xml:space="preserve">The larval rearing system comprised of </w:t>
      </w:r>
      <w:r w:rsidR="00761547">
        <w:rPr>
          <w:rFonts w:ascii="Times New Roman" w:hAnsi="Times New Roman" w:cs="Times New Roman"/>
          <w:sz w:val="24"/>
          <w:szCs w:val="24"/>
        </w:rPr>
        <w:t>two</w:t>
      </w:r>
      <w:r w:rsidRPr="00D04A39">
        <w:rPr>
          <w:rFonts w:ascii="Times New Roman" w:hAnsi="Times New Roman" w:cs="Times New Roman"/>
          <w:sz w:val="24"/>
          <w:szCs w:val="24"/>
        </w:rPr>
        <w:t xml:space="preserve"> independent </w:t>
      </w:r>
      <w:r>
        <w:rPr>
          <w:rFonts w:ascii="Times New Roman" w:hAnsi="Times New Roman" w:cs="Times New Roman"/>
          <w:sz w:val="24"/>
          <w:szCs w:val="24"/>
        </w:rPr>
        <w:t>8000</w:t>
      </w:r>
      <w:r w:rsidRPr="00D04A39">
        <w:rPr>
          <w:rFonts w:ascii="Times New Roman" w:hAnsi="Times New Roman" w:cs="Times New Roman"/>
          <w:sz w:val="24"/>
          <w:szCs w:val="24"/>
        </w:rPr>
        <w:t xml:space="preserve"> L recirculating seawater systems</w:t>
      </w:r>
      <w:r>
        <w:rPr>
          <w:rFonts w:ascii="Times New Roman" w:hAnsi="Times New Roman" w:cs="Times New Roman"/>
          <w:sz w:val="24"/>
          <w:szCs w:val="24"/>
        </w:rPr>
        <w:t xml:space="preserve"> (</w:t>
      </w:r>
      <w:r w:rsidR="002D0D59">
        <w:rPr>
          <w:rFonts w:ascii="Times New Roman" w:hAnsi="Times New Roman" w:cs="Times New Roman"/>
          <w:sz w:val="24"/>
          <w:szCs w:val="24"/>
        </w:rPr>
        <w:t>one</w:t>
      </w:r>
      <w:r>
        <w:rPr>
          <w:rFonts w:ascii="Times New Roman" w:hAnsi="Times New Roman" w:cs="Times New Roman"/>
          <w:sz w:val="24"/>
          <w:szCs w:val="24"/>
        </w:rPr>
        <w:t xml:space="preserve"> for control CO</w:t>
      </w:r>
      <w:r w:rsidRPr="00D04A39">
        <w:rPr>
          <w:rFonts w:ascii="Times New Roman" w:hAnsi="Times New Roman" w:cs="Times New Roman"/>
          <w:sz w:val="24"/>
          <w:szCs w:val="24"/>
          <w:vertAlign w:val="subscript"/>
        </w:rPr>
        <w:t>2</w:t>
      </w:r>
      <w:r>
        <w:rPr>
          <w:rFonts w:ascii="Times New Roman" w:hAnsi="Times New Roman" w:cs="Times New Roman"/>
          <w:sz w:val="24"/>
          <w:szCs w:val="24"/>
        </w:rPr>
        <w:t xml:space="preserve"> (500 </w:t>
      </w:r>
      <w:proofErr w:type="spellStart"/>
      <w:r>
        <w:rPr>
          <w:rFonts w:ascii="Times New Roman" w:hAnsi="Times New Roman" w:cs="Times New Roman"/>
          <w:sz w:val="24"/>
          <w:szCs w:val="24"/>
        </w:rPr>
        <w:t>μatm</w:t>
      </w:r>
      <w:proofErr w:type="spellEnd"/>
      <w:r>
        <w:rPr>
          <w:rFonts w:ascii="Times New Roman" w:hAnsi="Times New Roman" w:cs="Times New Roman"/>
          <w:sz w:val="24"/>
          <w:szCs w:val="24"/>
        </w:rPr>
        <w:t xml:space="preserve">) and </w:t>
      </w:r>
      <w:r w:rsidR="002D0D59">
        <w:rPr>
          <w:rFonts w:ascii="Times New Roman" w:hAnsi="Times New Roman" w:cs="Times New Roman"/>
          <w:sz w:val="24"/>
          <w:szCs w:val="24"/>
        </w:rPr>
        <w:t>one</w:t>
      </w:r>
      <w:r>
        <w:rPr>
          <w:rFonts w:ascii="Times New Roman" w:hAnsi="Times New Roman" w:cs="Times New Roman"/>
          <w:sz w:val="24"/>
          <w:szCs w:val="24"/>
        </w:rPr>
        <w:t xml:space="preserve"> for stable-elevated CO</w:t>
      </w:r>
      <w:r w:rsidRPr="002D0D59">
        <w:rPr>
          <w:rFonts w:ascii="Times New Roman" w:hAnsi="Times New Roman" w:cs="Times New Roman"/>
          <w:sz w:val="24"/>
          <w:szCs w:val="24"/>
          <w:vertAlign w:val="subscript"/>
        </w:rPr>
        <w:t>2</w:t>
      </w:r>
      <w:r>
        <w:rPr>
          <w:rFonts w:ascii="Times New Roman" w:hAnsi="Times New Roman" w:cs="Times New Roman"/>
          <w:sz w:val="24"/>
          <w:szCs w:val="24"/>
        </w:rPr>
        <w:t xml:space="preserve"> (1000</w:t>
      </w:r>
      <w:r w:rsidRPr="00D04A39">
        <w:rPr>
          <w:rFonts w:ascii="Times New Roman" w:hAnsi="Times New Roman" w:cs="Times New Roman"/>
          <w:sz w:val="24"/>
          <w:szCs w:val="24"/>
        </w:rPr>
        <w:t xml:space="preserve"> </w:t>
      </w:r>
      <w:proofErr w:type="spellStart"/>
      <w:r>
        <w:rPr>
          <w:rFonts w:ascii="Times New Roman" w:hAnsi="Times New Roman" w:cs="Times New Roman"/>
          <w:sz w:val="24"/>
          <w:szCs w:val="24"/>
        </w:rPr>
        <w:t>μatm</w:t>
      </w:r>
      <w:proofErr w:type="spellEnd"/>
      <w:r>
        <w:rPr>
          <w:rFonts w:ascii="Times New Roman" w:hAnsi="Times New Roman" w:cs="Times New Roman"/>
          <w:sz w:val="24"/>
          <w:szCs w:val="24"/>
        </w:rPr>
        <w:t>))</w:t>
      </w:r>
    </w:p>
    <w:p w14:paraId="5B110692" w14:textId="0330C0E6" w:rsidR="003457E6" w:rsidRDefault="00D04A39" w:rsidP="003457E6">
      <w:pPr>
        <w:autoSpaceDE w:val="0"/>
        <w:autoSpaceDN w:val="0"/>
        <w:adjustRightInd w:val="0"/>
        <w:spacing w:after="0" w:line="480" w:lineRule="auto"/>
        <w:contextualSpacing/>
        <w:rPr>
          <w:rFonts w:ascii="Times New Roman" w:hAnsi="Times New Roman" w:cs="Times New Roman"/>
          <w:color w:val="000000" w:themeColor="text1"/>
          <w:sz w:val="24"/>
          <w:szCs w:val="24"/>
        </w:rPr>
      </w:pPr>
      <w:r w:rsidRPr="00D04A39">
        <w:rPr>
          <w:rFonts w:ascii="Times New Roman" w:hAnsi="Times New Roman" w:cs="Times New Roman"/>
          <w:sz w:val="24"/>
          <w:szCs w:val="24"/>
        </w:rPr>
        <w:t>A pH control system (AT Control, Aqua Medic, Germany)</w:t>
      </w:r>
      <w:r>
        <w:rPr>
          <w:rFonts w:ascii="Times New Roman" w:hAnsi="Times New Roman" w:cs="Times New Roman"/>
          <w:sz w:val="24"/>
          <w:szCs w:val="24"/>
        </w:rPr>
        <w:t xml:space="preserve"> </w:t>
      </w:r>
      <w:r w:rsidRPr="00D04A39">
        <w:rPr>
          <w:rFonts w:ascii="Times New Roman" w:hAnsi="Times New Roman" w:cs="Times New Roman"/>
          <w:sz w:val="24"/>
          <w:szCs w:val="24"/>
        </w:rPr>
        <w:t>dosed CO</w:t>
      </w:r>
      <w:r w:rsidRPr="00D04A39">
        <w:rPr>
          <w:rFonts w:ascii="Times New Roman" w:hAnsi="Times New Roman" w:cs="Times New Roman"/>
          <w:sz w:val="24"/>
          <w:szCs w:val="24"/>
          <w:vertAlign w:val="subscript"/>
        </w:rPr>
        <w:t>2</w:t>
      </w:r>
      <w:r w:rsidRPr="00D04A39">
        <w:rPr>
          <w:rFonts w:ascii="Times New Roman" w:hAnsi="Times New Roman" w:cs="Times New Roman"/>
          <w:sz w:val="24"/>
          <w:szCs w:val="24"/>
        </w:rPr>
        <w:t xml:space="preserve"> into </w:t>
      </w:r>
      <w:r>
        <w:rPr>
          <w:rFonts w:ascii="Times New Roman" w:hAnsi="Times New Roman" w:cs="Times New Roman"/>
          <w:sz w:val="24"/>
          <w:szCs w:val="24"/>
        </w:rPr>
        <w:t xml:space="preserve">3000 L </w:t>
      </w:r>
      <w:r w:rsidRPr="00D04A39">
        <w:rPr>
          <w:rFonts w:ascii="Times New Roman" w:hAnsi="Times New Roman" w:cs="Times New Roman"/>
          <w:sz w:val="24"/>
          <w:szCs w:val="24"/>
        </w:rPr>
        <w:t>sumps to achieve the desired pH level for</w:t>
      </w:r>
      <w:r>
        <w:rPr>
          <w:rFonts w:ascii="Times New Roman" w:hAnsi="Times New Roman" w:cs="Times New Roman"/>
          <w:sz w:val="24"/>
          <w:szCs w:val="24"/>
        </w:rPr>
        <w:t xml:space="preserve"> </w:t>
      </w:r>
      <w:r w:rsidRPr="00D04A39">
        <w:rPr>
          <w:rFonts w:ascii="Times New Roman" w:hAnsi="Times New Roman" w:cs="Times New Roman"/>
          <w:sz w:val="24"/>
          <w:szCs w:val="24"/>
        </w:rPr>
        <w:t>each CO</w:t>
      </w:r>
      <w:r w:rsidRPr="00D04A39">
        <w:rPr>
          <w:rFonts w:ascii="Times New Roman" w:hAnsi="Times New Roman" w:cs="Times New Roman"/>
          <w:sz w:val="24"/>
          <w:szCs w:val="24"/>
          <w:vertAlign w:val="subscript"/>
        </w:rPr>
        <w:t>2</w:t>
      </w:r>
      <w:r w:rsidRPr="00D04A39">
        <w:rPr>
          <w:rFonts w:ascii="Times New Roman" w:hAnsi="Times New Roman" w:cs="Times New Roman"/>
          <w:sz w:val="24"/>
          <w:szCs w:val="24"/>
        </w:rPr>
        <w:t xml:space="preserve"> treatment.</w:t>
      </w:r>
      <w:r>
        <w:rPr>
          <w:rFonts w:ascii="Times New Roman" w:hAnsi="Times New Roman" w:cs="Times New Roman"/>
          <w:sz w:val="24"/>
          <w:szCs w:val="24"/>
        </w:rPr>
        <w:t xml:space="preserve"> Each sump fed </w:t>
      </w:r>
      <w:r w:rsidR="00894464">
        <w:rPr>
          <w:rFonts w:ascii="Times New Roman" w:hAnsi="Times New Roman" w:cs="Times New Roman"/>
          <w:sz w:val="24"/>
          <w:szCs w:val="24"/>
        </w:rPr>
        <w:t>three</w:t>
      </w:r>
      <w:r>
        <w:rPr>
          <w:rFonts w:ascii="Times New Roman" w:hAnsi="Times New Roman" w:cs="Times New Roman"/>
          <w:sz w:val="24"/>
          <w:szCs w:val="24"/>
        </w:rPr>
        <w:t xml:space="preserve"> 100 L </w:t>
      </w:r>
      <w:r w:rsidRPr="004D1CC2">
        <w:rPr>
          <w:rFonts w:ascii="Times New Roman" w:hAnsi="Times New Roman" w:cs="Times New Roman"/>
          <w:sz w:val="24"/>
          <w:szCs w:val="24"/>
        </w:rPr>
        <w:t>larval rearing aquarium</w:t>
      </w:r>
      <w:r>
        <w:rPr>
          <w:rFonts w:ascii="Times New Roman" w:hAnsi="Times New Roman" w:cs="Times New Roman"/>
          <w:sz w:val="24"/>
          <w:szCs w:val="24"/>
        </w:rPr>
        <w:t xml:space="preserve"> and another experimental room. </w:t>
      </w:r>
      <w:proofErr w:type="spellStart"/>
      <w:r>
        <w:rPr>
          <w:rFonts w:ascii="Times New Roman" w:hAnsi="Times New Roman" w:cs="Times New Roman"/>
          <w:sz w:val="24"/>
          <w:szCs w:val="24"/>
        </w:rPr>
        <w:t>pH</w:t>
      </w:r>
      <w:r w:rsidRPr="00967A38">
        <w:rPr>
          <w:rFonts w:ascii="Times New Roman" w:hAnsi="Times New Roman" w:cs="Times New Roman"/>
          <w:sz w:val="24"/>
          <w:szCs w:val="24"/>
          <w:vertAlign w:val="subscript"/>
        </w:rPr>
        <w:t>NBS</w:t>
      </w:r>
      <w:proofErr w:type="spellEnd"/>
      <w:r>
        <w:rPr>
          <w:rFonts w:ascii="Times New Roman" w:hAnsi="Times New Roman" w:cs="Times New Roman"/>
          <w:sz w:val="24"/>
          <w:szCs w:val="24"/>
        </w:rPr>
        <w:t xml:space="preserve"> was measured daily using a pH </w:t>
      </w:r>
      <w:r>
        <w:rPr>
          <w:rFonts w:ascii="Times New Roman" w:hAnsi="Times New Roman" w:cs="Times New Roman"/>
          <w:sz w:val="24"/>
          <w:szCs w:val="24"/>
        </w:rPr>
        <w:lastRenderedPageBreak/>
        <w:t>meter (</w:t>
      </w:r>
      <w:proofErr w:type="spellStart"/>
      <w:r>
        <w:rPr>
          <w:rFonts w:ascii="Times New Roman" w:hAnsi="Times New Roman" w:cs="Times New Roman"/>
          <w:sz w:val="24"/>
          <w:szCs w:val="24"/>
        </w:rPr>
        <w:t>InLab</w:t>
      </w:r>
      <w:proofErr w:type="spellEnd"/>
      <w:r>
        <w:rPr>
          <w:rFonts w:ascii="Times New Roman" w:hAnsi="Times New Roman" w:cs="Times New Roman"/>
          <w:sz w:val="24"/>
          <w:szCs w:val="24"/>
        </w:rPr>
        <w:t xml:space="preserve"> Expert Pro electrode and </w:t>
      </w:r>
      <w:r w:rsidRPr="00096C78">
        <w:rPr>
          <w:rFonts w:ascii="Times New Roman" w:hAnsi="Times New Roman" w:cs="Times New Roman"/>
          <w:sz w:val="24"/>
          <w:szCs w:val="24"/>
        </w:rPr>
        <w:t>Seven</w:t>
      </w:r>
      <w:r>
        <w:rPr>
          <w:rFonts w:ascii="Times New Roman" w:hAnsi="Times New Roman" w:cs="Times New Roman"/>
          <w:sz w:val="24"/>
          <w:szCs w:val="24"/>
        </w:rPr>
        <w:t>2</w:t>
      </w:r>
      <w:r w:rsidRPr="00096C78">
        <w:rPr>
          <w:rFonts w:ascii="Times New Roman" w:hAnsi="Times New Roman" w:cs="Times New Roman"/>
          <w:sz w:val="24"/>
          <w:szCs w:val="24"/>
        </w:rPr>
        <w:t>Go Pro</w:t>
      </w:r>
      <w:r>
        <w:rPr>
          <w:rFonts w:ascii="Times New Roman" w:hAnsi="Times New Roman" w:cs="Times New Roman"/>
          <w:sz w:val="24"/>
          <w:szCs w:val="24"/>
        </w:rPr>
        <w:t xml:space="preserve"> meter</w:t>
      </w:r>
      <w:r w:rsidRPr="00096C78">
        <w:rPr>
          <w:rFonts w:ascii="Times New Roman" w:hAnsi="Times New Roman" w:cs="Times New Roman"/>
          <w:sz w:val="24"/>
          <w:szCs w:val="24"/>
        </w:rPr>
        <w:t>, Mettler Toledo, Switzerland</w:t>
      </w:r>
      <w:r>
        <w:rPr>
          <w:rFonts w:ascii="Times New Roman" w:hAnsi="Times New Roman" w:cs="Times New Roman"/>
          <w:sz w:val="24"/>
          <w:szCs w:val="24"/>
        </w:rPr>
        <w:t>)</w:t>
      </w:r>
      <w:r w:rsidR="00894464">
        <w:rPr>
          <w:rFonts w:ascii="Times New Roman" w:hAnsi="Times New Roman" w:cs="Times New Roman"/>
          <w:sz w:val="24"/>
          <w:szCs w:val="24"/>
        </w:rPr>
        <w:t xml:space="preserve">, </w:t>
      </w:r>
      <w:r w:rsidR="00894464">
        <w:rPr>
          <w:rFonts w:ascii="Times New Roman" w:hAnsi="Times New Roman" w:cs="Times New Roman"/>
          <w:sz w:val="24"/>
          <w:szCs w:val="24"/>
        </w:rPr>
        <w:t xml:space="preserve">which was calibrated weekly </w:t>
      </w:r>
      <w:r w:rsidR="00894464" w:rsidRPr="007947D4">
        <w:rPr>
          <w:rFonts w:ascii="Times New Roman" w:hAnsi="Times New Roman" w:cs="Times New Roman"/>
          <w:sz w:val="24"/>
          <w:szCs w:val="24"/>
        </w:rPr>
        <w:t xml:space="preserve">using </w:t>
      </w:r>
      <w:r w:rsidR="00894464">
        <w:rPr>
          <w:rFonts w:ascii="Times New Roman" w:hAnsi="Times New Roman" w:cs="Times New Roman"/>
          <w:sz w:val="24"/>
          <w:szCs w:val="24"/>
        </w:rPr>
        <w:t>standard NBS buffers (</w:t>
      </w:r>
      <w:proofErr w:type="spellStart"/>
      <w:r w:rsidR="00894464">
        <w:rPr>
          <w:rFonts w:ascii="Times New Roman" w:hAnsi="Times New Roman" w:cs="Times New Roman"/>
          <w:sz w:val="24"/>
          <w:szCs w:val="24"/>
        </w:rPr>
        <w:t>InLab</w:t>
      </w:r>
      <w:proofErr w:type="spellEnd"/>
      <w:r w:rsidR="00894464">
        <w:rPr>
          <w:rFonts w:ascii="Times New Roman" w:hAnsi="Times New Roman" w:cs="Times New Roman"/>
          <w:sz w:val="24"/>
          <w:szCs w:val="24"/>
        </w:rPr>
        <w:t xml:space="preserve"> Solutions</w:t>
      </w:r>
      <w:r w:rsidR="00894464" w:rsidRPr="00096C78">
        <w:rPr>
          <w:rFonts w:ascii="Times New Roman" w:hAnsi="Times New Roman" w:cs="Times New Roman"/>
          <w:sz w:val="24"/>
          <w:szCs w:val="24"/>
        </w:rPr>
        <w:t>, Mettler Toledo, Switzerland</w:t>
      </w:r>
      <w:r w:rsidR="00894464">
        <w:rPr>
          <w:rFonts w:ascii="Times New Roman" w:hAnsi="Times New Roman" w:cs="Times New Roman"/>
          <w:sz w:val="24"/>
          <w:szCs w:val="24"/>
        </w:rPr>
        <w:t>)</w:t>
      </w:r>
      <w:r w:rsidR="00894464" w:rsidRPr="007947D4">
        <w:rPr>
          <w:rFonts w:ascii="Times New Roman" w:hAnsi="Times New Roman" w:cs="Times New Roman"/>
          <w:sz w:val="24"/>
          <w:szCs w:val="24"/>
        </w:rPr>
        <w:t>.</w:t>
      </w:r>
      <w:r w:rsidR="00894464">
        <w:rPr>
          <w:rFonts w:ascii="Times New Roman" w:hAnsi="Times New Roman" w:cs="Times New Roman"/>
          <w:sz w:val="24"/>
          <w:szCs w:val="24"/>
        </w:rPr>
        <w:t xml:space="preserve"> </w:t>
      </w:r>
      <w:r w:rsidRPr="00786437">
        <w:rPr>
          <w:rFonts w:ascii="Times New Roman" w:hAnsi="Times New Roman" w:cs="Times New Roman"/>
          <w:color w:val="000000" w:themeColor="text1"/>
          <w:sz w:val="24"/>
          <w:szCs w:val="24"/>
        </w:rPr>
        <w:t xml:space="preserve">Temperature </w:t>
      </w:r>
      <w:r>
        <w:rPr>
          <w:rFonts w:ascii="Times New Roman" w:hAnsi="Times New Roman" w:cs="Times New Roman"/>
          <w:color w:val="000000" w:themeColor="text1"/>
          <w:sz w:val="24"/>
          <w:szCs w:val="24"/>
        </w:rPr>
        <w:t>was recorded</w:t>
      </w:r>
      <w:r w:rsidRPr="00786437">
        <w:rPr>
          <w:rFonts w:ascii="Times New Roman" w:hAnsi="Times New Roman" w:cs="Times New Roman"/>
          <w:color w:val="000000" w:themeColor="text1"/>
          <w:sz w:val="24"/>
          <w:szCs w:val="24"/>
        </w:rPr>
        <w:t xml:space="preserve"> daily</w:t>
      </w:r>
      <w:r>
        <w:rPr>
          <w:rFonts w:ascii="Times New Roman" w:hAnsi="Times New Roman" w:cs="Times New Roman"/>
          <w:color w:val="000000" w:themeColor="text1"/>
          <w:sz w:val="24"/>
          <w:szCs w:val="24"/>
        </w:rPr>
        <w:t xml:space="preserve"> with a digital thermometer</w:t>
      </w:r>
      <w:r w:rsidRPr="00786437">
        <w:rPr>
          <w:rFonts w:ascii="Times New Roman" w:hAnsi="Times New Roman" w:cs="Times New Roman"/>
          <w:color w:val="000000" w:themeColor="text1"/>
          <w:sz w:val="24"/>
          <w:szCs w:val="24"/>
        </w:rPr>
        <w:t xml:space="preserve"> (</w:t>
      </w:r>
      <w:proofErr w:type="spellStart"/>
      <w:r w:rsidRPr="00786437">
        <w:rPr>
          <w:rFonts w:ascii="Times New Roman" w:hAnsi="Times New Roman" w:cs="Times New Roman"/>
          <w:color w:val="000000" w:themeColor="text1"/>
          <w:sz w:val="24"/>
          <w:szCs w:val="24"/>
        </w:rPr>
        <w:t>Comark</w:t>
      </w:r>
      <w:proofErr w:type="spellEnd"/>
      <w:r w:rsidRPr="00786437">
        <w:rPr>
          <w:rFonts w:ascii="Times New Roman" w:hAnsi="Times New Roman" w:cs="Times New Roman"/>
          <w:color w:val="000000" w:themeColor="text1"/>
          <w:sz w:val="24"/>
          <w:szCs w:val="24"/>
        </w:rPr>
        <w:t xml:space="preserve"> C26, Norfolk, UK). Salinity readings were taken weekly using a conductivity sensor (HQ15d; Hach, USA).</w:t>
      </w:r>
      <w:r w:rsidRPr="00D04A39">
        <w:rPr>
          <w:rFonts w:ascii="Times New Roman" w:hAnsi="Times New Roman" w:cs="Times New Roman"/>
          <w:color w:val="000000" w:themeColor="text1"/>
          <w:sz w:val="24"/>
          <w:szCs w:val="24"/>
        </w:rPr>
        <w:t xml:space="preserve"> </w:t>
      </w:r>
      <w:r w:rsidRPr="00786437">
        <w:rPr>
          <w:rFonts w:ascii="Times New Roman" w:hAnsi="Times New Roman" w:cs="Times New Roman"/>
          <w:color w:val="000000" w:themeColor="text1"/>
          <w:sz w:val="24"/>
          <w:szCs w:val="24"/>
        </w:rPr>
        <w:t>Total alkalinity was measured weekly using Gran Titration (</w:t>
      </w:r>
      <w:proofErr w:type="spellStart"/>
      <w:r w:rsidRPr="00786437">
        <w:rPr>
          <w:rFonts w:ascii="Times New Roman" w:hAnsi="Times New Roman" w:cs="Times New Roman"/>
          <w:color w:val="000000" w:themeColor="text1"/>
          <w:sz w:val="24"/>
          <w:szCs w:val="24"/>
        </w:rPr>
        <w:t>Metrohm</w:t>
      </w:r>
      <w:proofErr w:type="spellEnd"/>
      <w:r w:rsidRPr="00786437">
        <w:rPr>
          <w:rFonts w:ascii="Times New Roman" w:hAnsi="Times New Roman" w:cs="Times New Roman"/>
          <w:color w:val="000000" w:themeColor="text1"/>
          <w:sz w:val="24"/>
          <w:szCs w:val="24"/>
        </w:rPr>
        <w:t xml:space="preserve"> 888 </w:t>
      </w:r>
      <w:proofErr w:type="spellStart"/>
      <w:r w:rsidRPr="00786437">
        <w:rPr>
          <w:rFonts w:ascii="Times New Roman" w:hAnsi="Times New Roman" w:cs="Times New Roman"/>
          <w:color w:val="000000" w:themeColor="text1"/>
          <w:sz w:val="24"/>
          <w:szCs w:val="24"/>
        </w:rPr>
        <w:t>Titrando</w:t>
      </w:r>
      <w:proofErr w:type="spellEnd"/>
      <w:r w:rsidRPr="00786437">
        <w:rPr>
          <w:rFonts w:ascii="Times New Roman" w:hAnsi="Times New Roman" w:cs="Times New Roman"/>
          <w:color w:val="000000" w:themeColor="text1"/>
          <w:sz w:val="24"/>
          <w:szCs w:val="24"/>
        </w:rPr>
        <w:t xml:space="preserve"> Titrator </w:t>
      </w:r>
      <w:proofErr w:type="spellStart"/>
      <w:r w:rsidRPr="00786437">
        <w:rPr>
          <w:rFonts w:ascii="Times New Roman" w:hAnsi="Times New Roman" w:cs="Times New Roman"/>
          <w:color w:val="000000" w:themeColor="text1"/>
          <w:sz w:val="24"/>
          <w:szCs w:val="24"/>
        </w:rPr>
        <w:t>Metrohm</w:t>
      </w:r>
      <w:proofErr w:type="spellEnd"/>
      <w:r w:rsidRPr="00786437">
        <w:rPr>
          <w:rFonts w:ascii="Times New Roman" w:hAnsi="Times New Roman" w:cs="Times New Roman"/>
          <w:color w:val="000000" w:themeColor="text1"/>
          <w:sz w:val="24"/>
          <w:szCs w:val="24"/>
        </w:rPr>
        <w:t xml:space="preserve"> AG, Switzerland) and certified reference material from </w:t>
      </w:r>
      <w:proofErr w:type="spellStart"/>
      <w:r w:rsidRPr="00786437">
        <w:rPr>
          <w:rFonts w:ascii="Times New Roman" w:hAnsi="Times New Roman" w:cs="Times New Roman"/>
          <w:color w:val="000000" w:themeColor="text1"/>
          <w:sz w:val="24"/>
          <w:szCs w:val="24"/>
        </w:rPr>
        <w:t>Dr.</w:t>
      </w:r>
      <w:proofErr w:type="spellEnd"/>
      <w:r w:rsidRPr="00786437">
        <w:rPr>
          <w:rFonts w:ascii="Times New Roman" w:hAnsi="Times New Roman" w:cs="Times New Roman"/>
          <w:color w:val="000000" w:themeColor="text1"/>
          <w:sz w:val="24"/>
          <w:szCs w:val="24"/>
        </w:rPr>
        <w:t xml:space="preserve"> A. G. Dickson (Scripps Institution of Oceanography).</w:t>
      </w:r>
      <w:r w:rsidR="00996D98" w:rsidRPr="00996D98">
        <w:rPr>
          <w:rFonts w:ascii="Times New Roman" w:hAnsi="Times New Roman" w:cs="Times New Roman"/>
          <w:i/>
          <w:sz w:val="24"/>
          <w:szCs w:val="24"/>
        </w:rPr>
        <w:t xml:space="preserve"> </w:t>
      </w:r>
      <w:r w:rsidR="00996D98" w:rsidRPr="00930C34">
        <w:rPr>
          <w:rFonts w:ascii="Times New Roman" w:hAnsi="Times New Roman" w:cs="Times New Roman"/>
          <w:i/>
          <w:sz w:val="24"/>
          <w:szCs w:val="24"/>
        </w:rPr>
        <w:t>p</w:t>
      </w:r>
      <w:r w:rsidR="00996D98" w:rsidRPr="00930C34">
        <w:rPr>
          <w:rFonts w:ascii="Times New Roman" w:hAnsi="Times New Roman" w:cs="Times New Roman"/>
          <w:sz w:val="24"/>
          <w:szCs w:val="24"/>
        </w:rPr>
        <w:t>CO</w:t>
      </w:r>
      <w:r w:rsidR="00996D98" w:rsidRPr="00930C34">
        <w:rPr>
          <w:rFonts w:ascii="Times New Roman" w:hAnsi="Times New Roman" w:cs="Times New Roman"/>
          <w:sz w:val="24"/>
          <w:szCs w:val="24"/>
          <w:vertAlign w:val="subscript"/>
        </w:rPr>
        <w:t>2</w:t>
      </w:r>
      <w:r w:rsidR="00996D98">
        <w:rPr>
          <w:rFonts w:ascii="Times New Roman" w:hAnsi="Times New Roman" w:cs="Times New Roman"/>
          <w:sz w:val="24"/>
          <w:szCs w:val="24"/>
        </w:rPr>
        <w:t xml:space="preserve"> </w:t>
      </w:r>
      <w:r w:rsidR="00996D98" w:rsidRPr="00930C34">
        <w:rPr>
          <w:rFonts w:ascii="Times New Roman" w:hAnsi="Times New Roman" w:cs="Times New Roman"/>
          <w:sz w:val="24"/>
          <w:szCs w:val="24"/>
        </w:rPr>
        <w:t>values</w:t>
      </w:r>
      <w:r w:rsidR="00996D98" w:rsidRPr="00967A38">
        <w:rPr>
          <w:rFonts w:ascii="Times New Roman" w:hAnsi="Times New Roman" w:cs="Times New Roman"/>
          <w:sz w:val="24"/>
          <w:szCs w:val="24"/>
        </w:rPr>
        <w:t xml:space="preserve"> were calculated as a function of </w:t>
      </w:r>
      <w:proofErr w:type="spellStart"/>
      <w:r w:rsidR="00996D98">
        <w:rPr>
          <w:rFonts w:ascii="Times New Roman" w:hAnsi="Times New Roman" w:cs="Times New Roman"/>
          <w:sz w:val="24"/>
          <w:szCs w:val="24"/>
        </w:rPr>
        <w:t>pH</w:t>
      </w:r>
      <w:r w:rsidR="00996D98">
        <w:rPr>
          <w:rFonts w:ascii="Times New Roman" w:hAnsi="Times New Roman" w:cs="Times New Roman"/>
          <w:sz w:val="24"/>
          <w:szCs w:val="24"/>
          <w:vertAlign w:val="subscript"/>
        </w:rPr>
        <w:t>NBS</w:t>
      </w:r>
      <w:proofErr w:type="spellEnd"/>
      <w:r w:rsidR="00996D98" w:rsidRPr="00967A38">
        <w:rPr>
          <w:rFonts w:ascii="Times New Roman" w:hAnsi="Times New Roman" w:cs="Times New Roman"/>
          <w:sz w:val="24"/>
          <w:szCs w:val="24"/>
        </w:rPr>
        <w:t>, temperature and salinity</w:t>
      </w:r>
      <w:r w:rsidR="00996D98" w:rsidRPr="00967A38">
        <w:rPr>
          <w:rFonts w:ascii="Times New Roman" w:hAnsi="Times New Roman" w:cs="Times New Roman"/>
          <w:color w:val="000000" w:themeColor="text1"/>
          <w:sz w:val="24"/>
          <w:szCs w:val="24"/>
        </w:rPr>
        <w:t xml:space="preserve"> using CO</w:t>
      </w:r>
      <w:r w:rsidR="00996D98" w:rsidRPr="00967A38">
        <w:rPr>
          <w:rFonts w:ascii="Times New Roman" w:hAnsi="Times New Roman" w:cs="Times New Roman"/>
          <w:color w:val="000000" w:themeColor="text1"/>
          <w:sz w:val="24"/>
          <w:szCs w:val="24"/>
          <w:vertAlign w:val="subscript"/>
        </w:rPr>
        <w:t>2</w:t>
      </w:r>
      <w:r w:rsidR="00996D98" w:rsidRPr="00967A38">
        <w:rPr>
          <w:rFonts w:ascii="Times New Roman" w:hAnsi="Times New Roman" w:cs="Times New Roman"/>
          <w:color w:val="000000" w:themeColor="text1"/>
          <w:sz w:val="24"/>
          <w:szCs w:val="24"/>
        </w:rPr>
        <w:t xml:space="preserve">SYS (Pierrot </w:t>
      </w:r>
      <w:r w:rsidR="00996D98" w:rsidRPr="00967A38">
        <w:rPr>
          <w:rFonts w:ascii="Times New Roman" w:hAnsi="Times New Roman" w:cs="Times New Roman"/>
          <w:i/>
          <w:color w:val="000000" w:themeColor="text1"/>
          <w:sz w:val="24"/>
          <w:szCs w:val="24"/>
        </w:rPr>
        <w:t>et al</w:t>
      </w:r>
      <w:r w:rsidR="00996D98" w:rsidRPr="00967A38">
        <w:rPr>
          <w:rFonts w:ascii="Times New Roman" w:hAnsi="Times New Roman" w:cs="Times New Roman"/>
          <w:color w:val="000000" w:themeColor="text1"/>
          <w:sz w:val="24"/>
          <w:szCs w:val="24"/>
        </w:rPr>
        <w:t xml:space="preserve">., 2006) employing constants from </w:t>
      </w:r>
      <w:r w:rsidR="00996D98" w:rsidRPr="00967A38">
        <w:rPr>
          <w:rFonts w:ascii="Times New Roman" w:hAnsi="Times New Roman" w:cs="Times New Roman"/>
          <w:color w:val="000000" w:themeColor="text1"/>
          <w:sz w:val="24"/>
          <w:szCs w:val="24"/>
        </w:rPr>
        <w:fldChar w:fldCharType="begin" w:fldLock="1"/>
      </w:r>
      <w:r w:rsidR="00996D98">
        <w:rPr>
          <w:rFonts w:ascii="Times New Roman" w:hAnsi="Times New Roman" w:cs="Times New Roman"/>
          <w:color w:val="000000" w:themeColor="text1"/>
          <w:sz w:val="24"/>
          <w:szCs w:val="24"/>
        </w:rPr>
        <w:instrText>ADDIN CSL_CITATION {"citationItems":[{"id":"ITEM-1","itemData":{"DOI":"10.4319/lo.1973.18.6.0897","ISBN":"00243590","ISSN":"00243590","abstract":"The apparent dissociation constants of carbonic acid in seawater were determined as functions of temperature (2-35oC) and salinity (19-43%o) at atmospheric pressure by measurements of K'1 and the product K'1K'2. At 35%o and 2oC the measured values were pK'1=6.000 and pK'2=9.115; at 35%o and 2oC the measured values were pK'1=6.177 and pK'2=9.431.","author":[{"dropping-particle":"","family":"Mehrbach","given":"C.","non-dropping-particle":"","parse-names":false,"suffix":""},{"dropping-particle":"","family":"Culberson","given":"C. H.","non-dropping-particle":"","parse-names":false,"suffix":""},{"dropping-particle":"","family":"Hawley","given":"J. E.","non-dropping-particle":"","parse-names":false,"suffix":""},{"dropping-particle":"","family":"Pytkowicz","given":"R. M.","non-dropping-particle":"","parse-names":false,"suffix":""}],"container-title":"Limnology and Oceanography","id":"ITEM-1","issue":"6","issued":{"date-parts":[["1973"]]},"page":"897-907","title":"Measurement of the apparent dissociation constants of carbonic acid in seawater at atmospheric pressure","type":"article-journal","volume":"18"},"uris":["http://www.mendeley.com/documents/?uuid=71055a65-30da-4974-abcf-1df6ad4caae3"]}],"mendeley":{"formattedCitation":"(1)","manualFormatting":"Mehrbach et al (1973)","plainTextFormattedCitation":"(1)","previouslyFormattedCitation":"(18)"},"properties":{"noteIndex":0},"schema":"https://github.com/citation-style-language/schema/raw/master/csl-citation.json"}</w:instrText>
      </w:r>
      <w:r w:rsidR="00996D98" w:rsidRPr="00967A38">
        <w:rPr>
          <w:rFonts w:ascii="Times New Roman" w:hAnsi="Times New Roman" w:cs="Times New Roman"/>
          <w:color w:val="000000" w:themeColor="text1"/>
          <w:sz w:val="24"/>
          <w:szCs w:val="24"/>
        </w:rPr>
        <w:fldChar w:fldCharType="separate"/>
      </w:r>
      <w:r w:rsidR="00996D98" w:rsidRPr="00967A38">
        <w:rPr>
          <w:rFonts w:ascii="Times New Roman" w:hAnsi="Times New Roman" w:cs="Times New Roman"/>
          <w:noProof/>
          <w:color w:val="000000" w:themeColor="text1"/>
          <w:sz w:val="24"/>
          <w:szCs w:val="24"/>
        </w:rPr>
        <w:t xml:space="preserve">Mehrbach </w:t>
      </w:r>
      <w:r w:rsidR="00996D98" w:rsidRPr="00967A38">
        <w:rPr>
          <w:rFonts w:ascii="Times New Roman" w:hAnsi="Times New Roman" w:cs="Times New Roman"/>
          <w:i/>
          <w:noProof/>
          <w:color w:val="000000" w:themeColor="text1"/>
          <w:sz w:val="24"/>
          <w:szCs w:val="24"/>
        </w:rPr>
        <w:t>et al</w:t>
      </w:r>
      <w:r w:rsidR="00996D98" w:rsidRPr="00967A38">
        <w:rPr>
          <w:rFonts w:ascii="Times New Roman" w:hAnsi="Times New Roman" w:cs="Times New Roman"/>
          <w:noProof/>
          <w:color w:val="000000" w:themeColor="text1"/>
          <w:sz w:val="24"/>
          <w:szCs w:val="24"/>
        </w:rPr>
        <w:t xml:space="preserve"> (1973)</w:t>
      </w:r>
      <w:r w:rsidR="00996D98" w:rsidRPr="00967A38">
        <w:rPr>
          <w:rFonts w:ascii="Times New Roman" w:hAnsi="Times New Roman" w:cs="Times New Roman"/>
          <w:color w:val="000000" w:themeColor="text1"/>
          <w:sz w:val="24"/>
          <w:szCs w:val="24"/>
        </w:rPr>
        <w:fldChar w:fldCharType="end"/>
      </w:r>
      <w:r w:rsidR="00996D98" w:rsidRPr="00967A38">
        <w:rPr>
          <w:rFonts w:ascii="Times New Roman" w:hAnsi="Times New Roman" w:cs="Times New Roman"/>
          <w:color w:val="000000" w:themeColor="text1"/>
          <w:sz w:val="24"/>
          <w:szCs w:val="24"/>
        </w:rPr>
        <w:t xml:space="preserve"> refit by </w:t>
      </w:r>
      <w:r w:rsidR="00996D98" w:rsidRPr="00967A38">
        <w:rPr>
          <w:rFonts w:ascii="Times New Roman" w:hAnsi="Times New Roman" w:cs="Times New Roman"/>
          <w:color w:val="000000" w:themeColor="text1"/>
          <w:sz w:val="24"/>
          <w:szCs w:val="24"/>
        </w:rPr>
        <w:fldChar w:fldCharType="begin" w:fldLock="1"/>
      </w:r>
      <w:r w:rsidR="00996D98">
        <w:rPr>
          <w:rFonts w:ascii="Times New Roman" w:hAnsi="Times New Roman" w:cs="Times New Roman"/>
          <w:color w:val="000000" w:themeColor="text1"/>
          <w:sz w:val="24"/>
          <w:szCs w:val="24"/>
        </w:rPr>
        <w:instrText>ADDIN CSL_CITATION {"citationItems":[{"id":"ITEM-1","itemData":{"DOI":"10.1016/0198-0149(87)90021-5","ISSN":"01980149","abstract":"The published experimental data of Hansson and of Mehrbach et al. have been critically compared after adjustment to a common pH scale based upon total hydrogen ion concentration. No significant systematic differences are found within the overall experimental error of the data. The results have been pooled to yield reliable equations that can be used to estimate pK1</w:instrText>
      </w:r>
      <w:r w:rsidR="00996D98">
        <w:rPr>
          <w:rFonts w:ascii="Cambria Math" w:hAnsi="Cambria Math" w:cs="Cambria Math"/>
          <w:color w:val="000000" w:themeColor="text1"/>
          <w:sz w:val="24"/>
          <w:szCs w:val="24"/>
        </w:rPr>
        <w:instrText>∗</w:instrText>
      </w:r>
      <w:r w:rsidR="00996D98">
        <w:rPr>
          <w:rFonts w:ascii="Times New Roman" w:hAnsi="Times New Roman" w:cs="Times New Roman"/>
          <w:color w:val="000000" w:themeColor="text1"/>
          <w:sz w:val="24"/>
          <w:szCs w:val="24"/>
        </w:rPr>
        <w:instrText>and pK2</w:instrText>
      </w:r>
      <w:r w:rsidR="00996D98">
        <w:rPr>
          <w:rFonts w:ascii="Cambria Math" w:hAnsi="Cambria Math" w:cs="Cambria Math"/>
          <w:color w:val="000000" w:themeColor="text1"/>
          <w:sz w:val="24"/>
          <w:szCs w:val="24"/>
        </w:rPr>
        <w:instrText>∗</w:instrText>
      </w:r>
      <w:r w:rsidR="00996D98">
        <w:rPr>
          <w:rFonts w:ascii="Times New Roman" w:hAnsi="Times New Roman" w:cs="Times New Roman"/>
          <w:color w:val="000000" w:themeColor="text1"/>
          <w:sz w:val="24"/>
          <w:szCs w:val="24"/>
        </w:rPr>
        <w:instrText xml:space="preserve"> for seawater media a salinities from 0 to 40 and at temperatures from 2 to 35°C.","author":[{"dropping-particle":"","family":"Dickson","given":"A.G.","non-dropping-particle":"","parse-names":false,"suffix":""},{"dropping-particle":"","family":"Millero","given":"F.J.","non-dropping-particle":"","parse-names":false,"suffix":""}],"container-title":"Deep Sea Research Part A. Oceanographic Research Papers","id":"ITEM-1","issue":"10","issued":{"date-parts":[["1987"]]},"page":"1733-1743","title":"A comparison of the equilibrium constants for the dissociation of carbonic acid in seawater media","type":"article-journal","volume":"34"},"uris":["http://www.mendeley.com/documents/?uuid=2e6cd819-909f-3be7-8178-a73523c10277"]}],"mendeley":{"formattedCitation":"(2)","manualFormatting":"Dickson &amp; Millero (1987)","plainTextFormattedCitation":"(2)","previouslyFormattedCitation":"(19)"},"properties":{"noteIndex":0},"schema":"https://github.com/citation-style-language/schema/raw/master/csl-citation.json"}</w:instrText>
      </w:r>
      <w:r w:rsidR="00996D98" w:rsidRPr="00967A38">
        <w:rPr>
          <w:rFonts w:ascii="Times New Roman" w:hAnsi="Times New Roman" w:cs="Times New Roman"/>
          <w:color w:val="000000" w:themeColor="text1"/>
          <w:sz w:val="24"/>
          <w:szCs w:val="24"/>
        </w:rPr>
        <w:fldChar w:fldCharType="separate"/>
      </w:r>
      <w:r w:rsidR="00996D98" w:rsidRPr="00967A38">
        <w:rPr>
          <w:rFonts w:ascii="Times New Roman" w:hAnsi="Times New Roman" w:cs="Times New Roman"/>
          <w:noProof/>
          <w:color w:val="000000" w:themeColor="text1"/>
          <w:sz w:val="24"/>
          <w:szCs w:val="24"/>
        </w:rPr>
        <w:t>Dickson &amp; Millero (1987)</w:t>
      </w:r>
      <w:r w:rsidR="00996D98" w:rsidRPr="00967A38">
        <w:rPr>
          <w:rFonts w:ascii="Times New Roman" w:hAnsi="Times New Roman" w:cs="Times New Roman"/>
          <w:color w:val="000000" w:themeColor="text1"/>
          <w:sz w:val="24"/>
          <w:szCs w:val="24"/>
        </w:rPr>
        <w:fldChar w:fldCharType="end"/>
      </w:r>
      <w:r w:rsidR="00996D98" w:rsidRPr="00967A38">
        <w:rPr>
          <w:rFonts w:ascii="Times New Roman" w:hAnsi="Times New Roman" w:cs="Times New Roman"/>
          <w:color w:val="000000" w:themeColor="text1"/>
          <w:sz w:val="24"/>
          <w:szCs w:val="24"/>
        </w:rPr>
        <w:t xml:space="preserve"> and the KHSO</w:t>
      </w:r>
      <w:r w:rsidR="00996D98" w:rsidRPr="00967A38">
        <w:rPr>
          <w:rFonts w:ascii="Times New Roman" w:hAnsi="Times New Roman" w:cs="Times New Roman"/>
          <w:color w:val="000000" w:themeColor="text1"/>
          <w:sz w:val="24"/>
          <w:szCs w:val="24"/>
          <w:vertAlign w:val="subscript"/>
        </w:rPr>
        <w:t>4</w:t>
      </w:r>
      <w:r w:rsidR="00996D98" w:rsidRPr="00967A38">
        <w:rPr>
          <w:rFonts w:ascii="Times New Roman" w:hAnsi="Times New Roman" w:cs="Times New Roman"/>
          <w:color w:val="000000" w:themeColor="text1"/>
          <w:sz w:val="24"/>
          <w:szCs w:val="24"/>
        </w:rPr>
        <w:t xml:space="preserve"> dissociation constant from</w:t>
      </w:r>
      <w:r w:rsidR="00996D98" w:rsidRPr="00967A38">
        <w:rPr>
          <w:rFonts w:ascii="Times New Roman" w:hAnsi="Times New Roman" w:cs="Times New Roman"/>
          <w:color w:val="000000" w:themeColor="text1"/>
          <w:sz w:val="24"/>
          <w:szCs w:val="24"/>
        </w:rPr>
        <w:fldChar w:fldCharType="begin" w:fldLock="1"/>
      </w:r>
      <w:r w:rsidR="00996D98">
        <w:rPr>
          <w:rFonts w:ascii="Times New Roman" w:hAnsi="Times New Roman" w:cs="Times New Roman"/>
          <w:color w:val="000000" w:themeColor="text1"/>
          <w:sz w:val="24"/>
          <w:szCs w:val="24"/>
        </w:rPr>
        <w:instrText>ADDIN CSL_CITATION {"citationItems":[{"id":"ITEM-1","itemData":{"DOI":"10.1016/0021-9614(90)90074-Z","ISSN":"00219614","abstract":"The standard potential of the reaction: AgCl(s) + 12H2(g) = Ag(s) + HCl(aq), has been measured in synthetic sea water in a galvanic cell from 273.15 to 318.15 K, and at five ionic strengths corresponding to salinities from 5 to 45. Measurements were made at various hydrochloric-acid molalities, and the results extrapolated to a pure ionic medium. These results allow the cell to be used to measure accurate values for acidity constants in sea water. The results have also been interpreted to provide values for the acidity constant of the ion HSO4− in sea water.","author":[{"dropping-particle":"","family":"Dickson","given":"Andrew G","non-dropping-particle":"","parse-names":false,"suffix":""}],"container-title":"The Journal of Chemical Thermodynamics","id":"ITEM-1","issue":"2","issued":{"date-parts":[["1990"]]},"page":"113-127","publisher":"Academic Press","title":"Standard potential of the reaction: AgCl(s) + 12H2(g) = Ag(s) + HCl(aq), and and the standard acidity constant of the ion HSO4− in synthetic sea water from 273.15 to 318.15 K","type":"article-journal","volume":"22"},"uris":["http://www.mendeley.com/documents/?uuid=79994bc0-ffb1-3f83-90eb-b08b0d566e06"]}],"mendeley":{"formattedCitation":"(3)","manualFormatting":" Dickson (1990)","plainTextFormattedCitation":"(3)","previouslyFormattedCitation":"(20)"},"properties":{"noteIndex":0},"schema":"https://github.com/citation-style-language/schema/raw/master/csl-citation.json"}</w:instrText>
      </w:r>
      <w:r w:rsidR="00996D98" w:rsidRPr="00967A38">
        <w:rPr>
          <w:rFonts w:ascii="Times New Roman" w:hAnsi="Times New Roman" w:cs="Times New Roman"/>
          <w:color w:val="000000" w:themeColor="text1"/>
          <w:sz w:val="24"/>
          <w:szCs w:val="24"/>
        </w:rPr>
        <w:fldChar w:fldCharType="separate"/>
      </w:r>
      <w:r w:rsidR="00996D98" w:rsidRPr="00967A38">
        <w:rPr>
          <w:rFonts w:ascii="Times New Roman" w:hAnsi="Times New Roman" w:cs="Times New Roman"/>
          <w:noProof/>
          <w:color w:val="000000" w:themeColor="text1"/>
          <w:sz w:val="24"/>
          <w:szCs w:val="24"/>
        </w:rPr>
        <w:t xml:space="preserve"> Dickson (1990)</w:t>
      </w:r>
      <w:r w:rsidR="00996D98" w:rsidRPr="00967A38">
        <w:rPr>
          <w:rFonts w:ascii="Times New Roman" w:hAnsi="Times New Roman" w:cs="Times New Roman"/>
          <w:color w:val="000000" w:themeColor="text1"/>
          <w:sz w:val="24"/>
          <w:szCs w:val="24"/>
        </w:rPr>
        <w:fldChar w:fldCharType="end"/>
      </w:r>
      <w:r w:rsidR="00996D98" w:rsidRPr="00967A38">
        <w:rPr>
          <w:rFonts w:ascii="Times New Roman" w:hAnsi="Times New Roman" w:cs="Times New Roman"/>
          <w:color w:val="000000" w:themeColor="text1"/>
          <w:sz w:val="24"/>
          <w:szCs w:val="24"/>
        </w:rPr>
        <w:t>.</w:t>
      </w:r>
      <w:r w:rsidR="003457E6" w:rsidRPr="003457E6">
        <w:rPr>
          <w:rFonts w:ascii="Times New Roman" w:hAnsi="Times New Roman" w:cs="Times New Roman"/>
          <w:color w:val="000000" w:themeColor="text1"/>
          <w:sz w:val="24"/>
          <w:szCs w:val="24"/>
        </w:rPr>
        <w:t xml:space="preserve"> </w:t>
      </w:r>
      <w:r w:rsidR="003457E6" w:rsidRPr="00967A38">
        <w:rPr>
          <w:rFonts w:ascii="Times New Roman" w:hAnsi="Times New Roman" w:cs="Times New Roman"/>
          <w:color w:val="000000" w:themeColor="text1"/>
          <w:sz w:val="24"/>
          <w:szCs w:val="24"/>
        </w:rPr>
        <w:t xml:space="preserve">Mean values for each of these seawater parameters are presented in </w:t>
      </w:r>
      <w:r w:rsidR="003457E6">
        <w:rPr>
          <w:rFonts w:ascii="Times New Roman" w:hAnsi="Times New Roman" w:cs="Times New Roman"/>
          <w:color w:val="000000" w:themeColor="text1"/>
          <w:sz w:val="24"/>
          <w:szCs w:val="24"/>
        </w:rPr>
        <w:t xml:space="preserve">Supplementary </w:t>
      </w:r>
      <w:r w:rsidR="003457E6" w:rsidRPr="00967A38">
        <w:rPr>
          <w:rFonts w:ascii="Times New Roman" w:hAnsi="Times New Roman" w:cs="Times New Roman"/>
          <w:color w:val="000000" w:themeColor="text1"/>
          <w:sz w:val="24"/>
          <w:szCs w:val="24"/>
        </w:rPr>
        <w:t>Table 1.</w:t>
      </w:r>
    </w:p>
    <w:p w14:paraId="37C65A8E" w14:textId="669B0528" w:rsidR="00951525" w:rsidRDefault="00951525" w:rsidP="003457E6">
      <w:pPr>
        <w:autoSpaceDE w:val="0"/>
        <w:autoSpaceDN w:val="0"/>
        <w:adjustRightInd w:val="0"/>
        <w:spacing w:after="0" w:line="480" w:lineRule="auto"/>
        <w:contextualSpacing/>
        <w:rPr>
          <w:rFonts w:ascii="Times New Roman" w:hAnsi="Times New Roman" w:cs="Times New Roman"/>
          <w:color w:val="000000" w:themeColor="text1"/>
          <w:sz w:val="24"/>
          <w:szCs w:val="24"/>
        </w:rPr>
      </w:pPr>
    </w:p>
    <w:p w14:paraId="31E7D80C" w14:textId="7A5DD16C" w:rsidR="00951525" w:rsidRPr="00951525" w:rsidRDefault="00951525" w:rsidP="00951525">
      <w:pPr>
        <w:spacing w:line="480" w:lineRule="auto"/>
        <w:contextualSpacing/>
        <w:rPr>
          <w:rFonts w:ascii="Times New Roman" w:hAnsi="Times New Roman" w:cs="Times New Roman"/>
          <w:sz w:val="24"/>
          <w:szCs w:val="24"/>
        </w:rPr>
      </w:pPr>
      <w:r w:rsidRPr="00951525">
        <w:rPr>
          <w:rFonts w:ascii="Times New Roman" w:hAnsi="Times New Roman" w:cs="Times New Roman"/>
          <w:b/>
          <w:color w:val="000000" w:themeColor="text1"/>
          <w:sz w:val="24"/>
          <w:szCs w:val="24"/>
        </w:rPr>
        <w:t>Table S1.</w:t>
      </w:r>
      <w:r>
        <w:rPr>
          <w:rFonts w:ascii="Times New Roman" w:hAnsi="Times New Roman" w:cs="Times New Roman"/>
          <w:color w:val="000000" w:themeColor="text1"/>
          <w:sz w:val="24"/>
          <w:szCs w:val="24"/>
        </w:rPr>
        <w:t xml:space="preserve"> </w:t>
      </w:r>
      <w:r w:rsidRPr="00572701">
        <w:rPr>
          <w:rFonts w:ascii="Times New Roman" w:hAnsi="Times New Roman" w:cs="Times New Roman"/>
          <w:bCs/>
          <w:sz w:val="24"/>
          <w:szCs w:val="24"/>
        </w:rPr>
        <w:t xml:space="preserve">Experimental </w:t>
      </w:r>
      <w:r w:rsidRPr="00572701">
        <w:rPr>
          <w:rFonts w:ascii="Times New Roman" w:hAnsi="Times New Roman" w:cs="Times New Roman"/>
          <w:sz w:val="24"/>
          <w:szCs w:val="24"/>
        </w:rPr>
        <w:t>Seawater parameters</w:t>
      </w:r>
      <w:r>
        <w:rPr>
          <w:rFonts w:ascii="Times New Roman" w:hAnsi="Times New Roman" w:cs="Times New Roman"/>
          <w:sz w:val="24"/>
          <w:szCs w:val="24"/>
        </w:rPr>
        <w:t xml:space="preserve"> for </w:t>
      </w:r>
      <w:r w:rsidR="00BD0638">
        <w:rPr>
          <w:rFonts w:ascii="Times New Roman" w:hAnsi="Times New Roman" w:cs="Times New Roman"/>
          <w:sz w:val="24"/>
          <w:szCs w:val="24"/>
        </w:rPr>
        <w:t xml:space="preserve">the </w:t>
      </w:r>
      <w:r>
        <w:rPr>
          <w:rFonts w:ascii="Times New Roman" w:hAnsi="Times New Roman" w:cs="Times New Roman"/>
          <w:sz w:val="24"/>
          <w:szCs w:val="24"/>
        </w:rPr>
        <w:t xml:space="preserve">larval rearing systems. </w:t>
      </w:r>
      <w:r w:rsidRPr="00572701">
        <w:rPr>
          <w:rFonts w:ascii="Times New Roman" w:hAnsi="Times New Roman" w:cs="Times New Roman"/>
          <w:sz w:val="24"/>
          <w:szCs w:val="24"/>
        </w:rPr>
        <w:t>Values are means ± 1 S</w:t>
      </w:r>
      <w:r>
        <w:rPr>
          <w:rFonts w:ascii="Times New Roman" w:hAnsi="Times New Roman" w:cs="Times New Roman"/>
          <w:sz w:val="24"/>
          <w:szCs w:val="24"/>
        </w:rPr>
        <w:t>.</w:t>
      </w:r>
      <w:r w:rsidRPr="00572701">
        <w:rPr>
          <w:rFonts w:ascii="Times New Roman" w:hAnsi="Times New Roman" w:cs="Times New Roman"/>
          <w:sz w:val="24"/>
          <w:szCs w:val="24"/>
        </w:rPr>
        <w:t>D</w:t>
      </w:r>
      <w:r>
        <w:rPr>
          <w:rFonts w:ascii="Times New Roman" w:hAnsi="Times New Roman" w:cs="Times New Roman"/>
          <w:sz w:val="24"/>
          <w:szCs w:val="24"/>
        </w:rPr>
        <w:t>.</w:t>
      </w:r>
      <w:r w:rsidRPr="00572701">
        <w:rPr>
          <w:rFonts w:ascii="Times New Roman" w:hAnsi="Times New Roman" w:cs="Times New Roman"/>
          <w:sz w:val="24"/>
          <w:szCs w:val="24"/>
        </w:rPr>
        <w:t xml:space="preserve"> for</w:t>
      </w:r>
      <w:r>
        <w:rPr>
          <w:rFonts w:ascii="Times New Roman" w:hAnsi="Times New Roman" w:cs="Times New Roman"/>
          <w:sz w:val="24"/>
          <w:szCs w:val="24"/>
        </w:rPr>
        <w:t xml:space="preserve"> pH (NBS scale) and </w:t>
      </w:r>
      <w:r w:rsidRPr="00572701">
        <w:rPr>
          <w:rFonts w:ascii="Times New Roman" w:hAnsi="Times New Roman" w:cs="Times New Roman"/>
          <w:i/>
          <w:sz w:val="24"/>
          <w:szCs w:val="24"/>
        </w:rPr>
        <w:t>p</w:t>
      </w:r>
      <w:r>
        <w:rPr>
          <w:rFonts w:ascii="Times New Roman" w:hAnsi="Times New Roman" w:cs="Times New Roman"/>
          <w:sz w:val="24"/>
          <w:szCs w:val="24"/>
        </w:rPr>
        <w:t>CO</w:t>
      </w:r>
      <w:r w:rsidRPr="00572701">
        <w:rPr>
          <w:rFonts w:ascii="Times New Roman" w:hAnsi="Times New Roman" w:cs="Times New Roman"/>
          <w:sz w:val="24"/>
          <w:szCs w:val="24"/>
          <w:vertAlign w:val="subscript"/>
        </w:rPr>
        <w:t>2</w:t>
      </w:r>
      <w:r>
        <w:rPr>
          <w:rFonts w:ascii="Times New Roman" w:hAnsi="Times New Roman" w:cs="Times New Roman"/>
          <w:sz w:val="24"/>
          <w:szCs w:val="24"/>
        </w:rPr>
        <w:t xml:space="preserve">. Means </w:t>
      </w:r>
      <w:r w:rsidRPr="00572701">
        <w:rPr>
          <w:rFonts w:ascii="Times New Roman" w:hAnsi="Times New Roman" w:cs="Times New Roman"/>
          <w:sz w:val="24"/>
          <w:szCs w:val="24"/>
        </w:rPr>
        <w:t>± 1 S</w:t>
      </w:r>
      <w:r>
        <w:rPr>
          <w:rFonts w:ascii="Times New Roman" w:hAnsi="Times New Roman" w:cs="Times New Roman"/>
          <w:sz w:val="24"/>
          <w:szCs w:val="24"/>
        </w:rPr>
        <w:t>.</w:t>
      </w:r>
      <w:r w:rsidRPr="00572701">
        <w:rPr>
          <w:rFonts w:ascii="Times New Roman" w:hAnsi="Times New Roman" w:cs="Times New Roman"/>
          <w:sz w:val="24"/>
          <w:szCs w:val="24"/>
        </w:rPr>
        <w:t>D</w:t>
      </w:r>
      <w:r>
        <w:rPr>
          <w:rFonts w:ascii="Times New Roman" w:hAnsi="Times New Roman" w:cs="Times New Roman"/>
          <w:sz w:val="24"/>
          <w:szCs w:val="24"/>
        </w:rPr>
        <w:t xml:space="preserve">. for </w:t>
      </w:r>
      <w:r w:rsidRPr="00572701">
        <w:rPr>
          <w:rFonts w:ascii="Times New Roman" w:hAnsi="Times New Roman" w:cs="Times New Roman"/>
          <w:sz w:val="24"/>
          <w:szCs w:val="24"/>
        </w:rPr>
        <w:t>total alkalinity (TA)</w:t>
      </w:r>
      <w:r>
        <w:rPr>
          <w:rFonts w:ascii="Times New Roman" w:hAnsi="Times New Roman" w:cs="Times New Roman"/>
          <w:sz w:val="24"/>
          <w:szCs w:val="24"/>
        </w:rPr>
        <w:t>, temperature and salinity are also shown</w:t>
      </w:r>
      <w:r w:rsidDel="00395EB4">
        <w:rPr>
          <w:rFonts w:ascii="Times New Roman" w:hAnsi="Times New Roman" w:cs="Times New Roman"/>
          <w:sz w:val="24"/>
          <w:szCs w:val="24"/>
        </w:rPr>
        <w:t xml:space="preserve"> </w:t>
      </w:r>
    </w:p>
    <w:tbl>
      <w:tblPr>
        <w:tblW w:w="5529" w:type="dxa"/>
        <w:tblLook w:val="04A0" w:firstRow="1" w:lastRow="0" w:firstColumn="1" w:lastColumn="0" w:noHBand="0" w:noVBand="1"/>
      </w:tblPr>
      <w:tblGrid>
        <w:gridCol w:w="1843"/>
        <w:gridCol w:w="2126"/>
        <w:gridCol w:w="1560"/>
      </w:tblGrid>
      <w:tr w:rsidR="00951525" w:rsidRPr="00951525" w14:paraId="5A68CDF9" w14:textId="77777777" w:rsidTr="00951525">
        <w:trPr>
          <w:trHeight w:val="200"/>
        </w:trPr>
        <w:tc>
          <w:tcPr>
            <w:tcW w:w="1843" w:type="dxa"/>
            <w:tcBorders>
              <w:top w:val="single" w:sz="8" w:space="0" w:color="auto"/>
              <w:left w:val="nil"/>
              <w:bottom w:val="nil"/>
              <w:right w:val="nil"/>
            </w:tcBorders>
            <w:shd w:val="clear" w:color="auto" w:fill="auto"/>
            <w:noWrap/>
            <w:vAlign w:val="center"/>
            <w:hideMark/>
          </w:tcPr>
          <w:p w14:paraId="139126A3" w14:textId="77777777" w:rsidR="00951525" w:rsidRPr="00951525" w:rsidRDefault="00951525" w:rsidP="00951525">
            <w:pPr>
              <w:spacing w:after="0" w:line="240" w:lineRule="auto"/>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 </w:t>
            </w:r>
          </w:p>
        </w:tc>
        <w:tc>
          <w:tcPr>
            <w:tcW w:w="3686" w:type="dxa"/>
            <w:gridSpan w:val="2"/>
            <w:tcBorders>
              <w:top w:val="single" w:sz="8" w:space="0" w:color="auto"/>
              <w:left w:val="nil"/>
              <w:bottom w:val="nil"/>
              <w:right w:val="nil"/>
            </w:tcBorders>
            <w:shd w:val="clear" w:color="auto" w:fill="auto"/>
            <w:noWrap/>
            <w:vAlign w:val="center"/>
            <w:hideMark/>
          </w:tcPr>
          <w:p w14:paraId="4283EEB1" w14:textId="77777777" w:rsidR="00951525" w:rsidRPr="00951525" w:rsidRDefault="00951525" w:rsidP="00951525">
            <w:pPr>
              <w:spacing w:after="0" w:line="240" w:lineRule="auto"/>
              <w:jc w:val="center"/>
              <w:rPr>
                <w:rFonts w:ascii="Calibri" w:eastAsia="Times New Roman" w:hAnsi="Calibri" w:cs="Times New Roman"/>
                <w:i/>
                <w:iCs/>
                <w:color w:val="000000"/>
                <w:lang w:eastAsia="en-GB"/>
              </w:rPr>
            </w:pPr>
            <w:r w:rsidRPr="00951525">
              <w:rPr>
                <w:rFonts w:ascii="Calibri" w:eastAsia="Times New Roman" w:hAnsi="Calibri" w:cs="Times New Roman"/>
                <w:i/>
                <w:iCs/>
                <w:color w:val="000000"/>
                <w:lang w:eastAsia="en-GB"/>
              </w:rPr>
              <w:t>p</w:t>
            </w:r>
            <w:r w:rsidRPr="00951525">
              <w:rPr>
                <w:rFonts w:ascii="Calibri" w:eastAsia="Times New Roman" w:hAnsi="Calibri" w:cs="Times New Roman"/>
                <w:color w:val="000000"/>
                <w:lang w:eastAsia="en-GB"/>
              </w:rPr>
              <w:t>CO</w:t>
            </w:r>
            <w:r w:rsidRPr="00951525">
              <w:rPr>
                <w:rFonts w:ascii="Calibri" w:eastAsia="Times New Roman" w:hAnsi="Calibri" w:cs="Times New Roman"/>
                <w:color w:val="000000"/>
                <w:vertAlign w:val="subscript"/>
                <w:lang w:eastAsia="en-GB"/>
              </w:rPr>
              <w:t>2</w:t>
            </w:r>
            <w:r w:rsidRPr="00951525">
              <w:rPr>
                <w:rFonts w:ascii="Calibri" w:eastAsia="Times New Roman" w:hAnsi="Calibri" w:cs="Times New Roman"/>
                <w:color w:val="000000"/>
                <w:lang w:eastAsia="en-GB"/>
              </w:rPr>
              <w:t xml:space="preserve"> treatment (</w:t>
            </w:r>
            <w:proofErr w:type="spellStart"/>
            <w:r w:rsidRPr="00951525">
              <w:rPr>
                <w:rFonts w:ascii="Calibri" w:eastAsia="Times New Roman" w:hAnsi="Calibri" w:cs="Times New Roman"/>
                <w:color w:val="000000"/>
                <w:lang w:eastAsia="en-GB"/>
              </w:rPr>
              <w:t>μatm</w:t>
            </w:r>
            <w:proofErr w:type="spellEnd"/>
            <w:r w:rsidRPr="00951525">
              <w:rPr>
                <w:rFonts w:ascii="Calibri" w:eastAsia="Times New Roman" w:hAnsi="Calibri" w:cs="Times New Roman"/>
                <w:color w:val="000000"/>
                <w:lang w:eastAsia="en-GB"/>
              </w:rPr>
              <w:t>)</w:t>
            </w:r>
          </w:p>
        </w:tc>
      </w:tr>
      <w:tr w:rsidR="00951525" w:rsidRPr="00951525" w14:paraId="021801E0" w14:textId="77777777" w:rsidTr="00951525">
        <w:trPr>
          <w:trHeight w:val="192"/>
        </w:trPr>
        <w:tc>
          <w:tcPr>
            <w:tcW w:w="1843" w:type="dxa"/>
            <w:tcBorders>
              <w:top w:val="nil"/>
              <w:left w:val="nil"/>
              <w:bottom w:val="single" w:sz="8" w:space="0" w:color="auto"/>
              <w:right w:val="nil"/>
            </w:tcBorders>
            <w:shd w:val="clear" w:color="auto" w:fill="auto"/>
            <w:noWrap/>
            <w:vAlign w:val="center"/>
            <w:hideMark/>
          </w:tcPr>
          <w:p w14:paraId="01B2A2DA" w14:textId="77777777" w:rsidR="00951525" w:rsidRPr="00951525" w:rsidRDefault="00951525" w:rsidP="00951525">
            <w:pPr>
              <w:spacing w:after="0" w:line="240" w:lineRule="auto"/>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 xml:space="preserve">Parameter </w:t>
            </w:r>
          </w:p>
        </w:tc>
        <w:tc>
          <w:tcPr>
            <w:tcW w:w="2126" w:type="dxa"/>
            <w:tcBorders>
              <w:top w:val="nil"/>
              <w:left w:val="nil"/>
              <w:bottom w:val="single" w:sz="8" w:space="0" w:color="auto"/>
              <w:right w:val="nil"/>
            </w:tcBorders>
            <w:shd w:val="clear" w:color="auto" w:fill="auto"/>
            <w:noWrap/>
            <w:vAlign w:val="center"/>
            <w:hideMark/>
          </w:tcPr>
          <w:p w14:paraId="3D1E2D0F" w14:textId="77777777" w:rsidR="00951525" w:rsidRPr="00951525" w:rsidRDefault="00951525" w:rsidP="00951525">
            <w:pPr>
              <w:spacing w:after="0" w:line="240" w:lineRule="auto"/>
              <w:jc w:val="center"/>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450</w:t>
            </w:r>
          </w:p>
        </w:tc>
        <w:tc>
          <w:tcPr>
            <w:tcW w:w="1560" w:type="dxa"/>
            <w:tcBorders>
              <w:top w:val="nil"/>
              <w:left w:val="nil"/>
              <w:bottom w:val="single" w:sz="8" w:space="0" w:color="auto"/>
              <w:right w:val="nil"/>
            </w:tcBorders>
            <w:shd w:val="clear" w:color="auto" w:fill="auto"/>
            <w:noWrap/>
            <w:vAlign w:val="center"/>
            <w:hideMark/>
          </w:tcPr>
          <w:p w14:paraId="49B36434" w14:textId="77777777" w:rsidR="00951525" w:rsidRPr="00951525" w:rsidRDefault="00951525" w:rsidP="00951525">
            <w:pPr>
              <w:spacing w:after="0" w:line="240" w:lineRule="auto"/>
              <w:jc w:val="center"/>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1000</w:t>
            </w:r>
          </w:p>
        </w:tc>
      </w:tr>
      <w:tr w:rsidR="00951525" w:rsidRPr="00951525" w14:paraId="23F2B7C2" w14:textId="77777777" w:rsidTr="00951525">
        <w:trPr>
          <w:trHeight w:val="184"/>
        </w:trPr>
        <w:tc>
          <w:tcPr>
            <w:tcW w:w="1843" w:type="dxa"/>
            <w:tcBorders>
              <w:top w:val="nil"/>
              <w:left w:val="nil"/>
              <w:bottom w:val="nil"/>
              <w:right w:val="nil"/>
            </w:tcBorders>
            <w:shd w:val="clear" w:color="auto" w:fill="auto"/>
            <w:noWrap/>
            <w:vAlign w:val="center"/>
            <w:hideMark/>
          </w:tcPr>
          <w:p w14:paraId="6E0C9FD3" w14:textId="4C349ED3" w:rsidR="00951525" w:rsidRPr="00951525" w:rsidRDefault="00951525" w:rsidP="00951525">
            <w:pPr>
              <w:spacing w:after="0" w:line="240" w:lineRule="auto"/>
              <w:rPr>
                <w:rFonts w:ascii="Calibri" w:eastAsia="Times New Roman" w:hAnsi="Calibri" w:cs="Times New Roman"/>
                <w:color w:val="000000"/>
                <w:lang w:eastAsia="en-GB"/>
              </w:rPr>
            </w:pPr>
            <w:proofErr w:type="spellStart"/>
            <w:r w:rsidRPr="00951525">
              <w:rPr>
                <w:rFonts w:ascii="Calibri" w:eastAsia="Times New Roman" w:hAnsi="Calibri" w:cs="Times New Roman"/>
                <w:color w:val="000000"/>
                <w:lang w:eastAsia="en-GB"/>
              </w:rPr>
              <w:t>pH</w:t>
            </w:r>
            <w:r w:rsidR="00BD0638" w:rsidRPr="00BD0638">
              <w:rPr>
                <w:rFonts w:ascii="Calibri" w:eastAsia="Times New Roman" w:hAnsi="Calibri" w:cs="Times New Roman"/>
                <w:color w:val="000000"/>
                <w:vertAlign w:val="subscript"/>
                <w:lang w:eastAsia="en-GB"/>
              </w:rPr>
              <w:t>NBS</w:t>
            </w:r>
            <w:proofErr w:type="spellEnd"/>
          </w:p>
        </w:tc>
        <w:tc>
          <w:tcPr>
            <w:tcW w:w="2126" w:type="dxa"/>
            <w:tcBorders>
              <w:top w:val="nil"/>
              <w:left w:val="nil"/>
              <w:bottom w:val="nil"/>
              <w:right w:val="nil"/>
            </w:tcBorders>
            <w:shd w:val="clear" w:color="auto" w:fill="auto"/>
            <w:noWrap/>
            <w:vAlign w:val="center"/>
            <w:hideMark/>
          </w:tcPr>
          <w:p w14:paraId="755C5D5C" w14:textId="77777777" w:rsidR="00951525" w:rsidRPr="00951525" w:rsidRDefault="00951525" w:rsidP="00951525">
            <w:pPr>
              <w:spacing w:after="0" w:line="240" w:lineRule="auto"/>
              <w:jc w:val="center"/>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8.15 ± 0.01</w:t>
            </w:r>
          </w:p>
        </w:tc>
        <w:tc>
          <w:tcPr>
            <w:tcW w:w="1560" w:type="dxa"/>
            <w:tcBorders>
              <w:top w:val="nil"/>
              <w:left w:val="nil"/>
              <w:bottom w:val="nil"/>
              <w:right w:val="nil"/>
            </w:tcBorders>
            <w:shd w:val="clear" w:color="auto" w:fill="auto"/>
            <w:noWrap/>
            <w:vAlign w:val="center"/>
            <w:hideMark/>
          </w:tcPr>
          <w:p w14:paraId="73767EFD" w14:textId="77777777" w:rsidR="00951525" w:rsidRPr="00951525" w:rsidRDefault="00951525" w:rsidP="00951525">
            <w:pPr>
              <w:spacing w:after="0" w:line="240" w:lineRule="auto"/>
              <w:jc w:val="center"/>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7.75 ± 0.03</w:t>
            </w:r>
          </w:p>
        </w:tc>
      </w:tr>
      <w:tr w:rsidR="00951525" w:rsidRPr="00951525" w14:paraId="0FD3E138" w14:textId="77777777" w:rsidTr="00951525">
        <w:trPr>
          <w:trHeight w:val="200"/>
        </w:trPr>
        <w:tc>
          <w:tcPr>
            <w:tcW w:w="1843" w:type="dxa"/>
            <w:tcBorders>
              <w:top w:val="nil"/>
              <w:left w:val="nil"/>
              <w:bottom w:val="nil"/>
              <w:right w:val="nil"/>
            </w:tcBorders>
            <w:shd w:val="clear" w:color="auto" w:fill="auto"/>
            <w:noWrap/>
            <w:vAlign w:val="center"/>
            <w:hideMark/>
          </w:tcPr>
          <w:p w14:paraId="31804D18" w14:textId="77777777" w:rsidR="00951525" w:rsidRPr="00951525" w:rsidRDefault="00951525" w:rsidP="00951525">
            <w:pPr>
              <w:spacing w:after="0" w:line="240" w:lineRule="auto"/>
              <w:rPr>
                <w:rFonts w:ascii="Calibri" w:eastAsia="Times New Roman" w:hAnsi="Calibri" w:cs="Times New Roman"/>
                <w:color w:val="000000"/>
                <w:lang w:eastAsia="en-GB"/>
              </w:rPr>
            </w:pPr>
            <w:r w:rsidRPr="00951525">
              <w:rPr>
                <w:rFonts w:ascii="Calibri" w:eastAsia="Times New Roman" w:hAnsi="Calibri" w:cs="Times New Roman"/>
                <w:i/>
                <w:iCs/>
                <w:color w:val="000000"/>
                <w:lang w:eastAsia="en-GB"/>
              </w:rPr>
              <w:t>p</w:t>
            </w:r>
            <w:r w:rsidRPr="00951525">
              <w:rPr>
                <w:rFonts w:ascii="Calibri" w:eastAsia="Times New Roman" w:hAnsi="Calibri" w:cs="Times New Roman"/>
                <w:color w:val="000000"/>
                <w:lang w:eastAsia="en-GB"/>
              </w:rPr>
              <w:t>CO</w:t>
            </w:r>
            <w:r w:rsidRPr="00951525">
              <w:rPr>
                <w:rFonts w:ascii="Calibri" w:eastAsia="Times New Roman" w:hAnsi="Calibri" w:cs="Times New Roman"/>
                <w:color w:val="000000"/>
                <w:vertAlign w:val="subscript"/>
                <w:lang w:eastAsia="en-GB"/>
              </w:rPr>
              <w:t>2</w:t>
            </w:r>
          </w:p>
        </w:tc>
        <w:tc>
          <w:tcPr>
            <w:tcW w:w="2126" w:type="dxa"/>
            <w:tcBorders>
              <w:top w:val="nil"/>
              <w:left w:val="nil"/>
              <w:bottom w:val="nil"/>
              <w:right w:val="nil"/>
            </w:tcBorders>
            <w:shd w:val="clear" w:color="auto" w:fill="auto"/>
            <w:noWrap/>
            <w:vAlign w:val="center"/>
            <w:hideMark/>
          </w:tcPr>
          <w:p w14:paraId="221A4D5D" w14:textId="77777777" w:rsidR="00951525" w:rsidRPr="00951525" w:rsidRDefault="00951525" w:rsidP="00951525">
            <w:pPr>
              <w:spacing w:after="0" w:line="240" w:lineRule="auto"/>
              <w:jc w:val="center"/>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452 ± 23</w:t>
            </w:r>
          </w:p>
        </w:tc>
        <w:tc>
          <w:tcPr>
            <w:tcW w:w="1560" w:type="dxa"/>
            <w:tcBorders>
              <w:top w:val="nil"/>
              <w:left w:val="nil"/>
              <w:bottom w:val="nil"/>
              <w:right w:val="nil"/>
            </w:tcBorders>
            <w:shd w:val="clear" w:color="auto" w:fill="auto"/>
            <w:noWrap/>
            <w:vAlign w:val="center"/>
            <w:hideMark/>
          </w:tcPr>
          <w:p w14:paraId="6616B2BD" w14:textId="77777777" w:rsidR="00951525" w:rsidRPr="00951525" w:rsidRDefault="00951525" w:rsidP="00951525">
            <w:pPr>
              <w:spacing w:after="0" w:line="240" w:lineRule="auto"/>
              <w:jc w:val="center"/>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1023 ± 72</w:t>
            </w:r>
          </w:p>
        </w:tc>
      </w:tr>
      <w:tr w:rsidR="00951525" w:rsidRPr="00951525" w14:paraId="0B6C3AF8" w14:textId="77777777" w:rsidTr="00951525">
        <w:trPr>
          <w:trHeight w:val="207"/>
        </w:trPr>
        <w:tc>
          <w:tcPr>
            <w:tcW w:w="1843" w:type="dxa"/>
            <w:tcBorders>
              <w:top w:val="nil"/>
              <w:left w:val="nil"/>
              <w:bottom w:val="nil"/>
              <w:right w:val="nil"/>
            </w:tcBorders>
            <w:shd w:val="clear" w:color="auto" w:fill="auto"/>
            <w:noWrap/>
            <w:vAlign w:val="center"/>
            <w:hideMark/>
          </w:tcPr>
          <w:p w14:paraId="4E73CBAD" w14:textId="77777777" w:rsidR="00951525" w:rsidRPr="00951525" w:rsidRDefault="00951525" w:rsidP="00951525">
            <w:pPr>
              <w:spacing w:after="0" w:line="240" w:lineRule="auto"/>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TA (</w:t>
            </w:r>
            <w:proofErr w:type="spellStart"/>
            <w:r w:rsidRPr="00951525">
              <w:rPr>
                <w:rFonts w:ascii="Calibri" w:eastAsia="Times New Roman" w:hAnsi="Calibri" w:cs="Times New Roman"/>
                <w:color w:val="000000"/>
                <w:lang w:eastAsia="en-GB"/>
              </w:rPr>
              <w:t>μmol</w:t>
            </w:r>
            <w:proofErr w:type="spellEnd"/>
            <w:r w:rsidRPr="00951525">
              <w:rPr>
                <w:rFonts w:ascii="Calibri" w:eastAsia="Times New Roman" w:hAnsi="Calibri" w:cs="Times New Roman"/>
                <w:color w:val="000000"/>
                <w:lang w:eastAsia="en-GB"/>
              </w:rPr>
              <w:t xml:space="preserve"> Kg</w:t>
            </w:r>
            <w:r w:rsidRPr="00951525">
              <w:rPr>
                <w:rFonts w:ascii="Calibri" w:eastAsia="Times New Roman" w:hAnsi="Calibri" w:cs="Times New Roman"/>
                <w:color w:val="000000"/>
                <w:vertAlign w:val="superscript"/>
                <w:lang w:eastAsia="en-GB"/>
              </w:rPr>
              <w:t>-1</w:t>
            </w:r>
            <w:r w:rsidRPr="00951525">
              <w:rPr>
                <w:rFonts w:ascii="Calibri" w:eastAsia="Times New Roman" w:hAnsi="Calibri" w:cs="Times New Roman"/>
                <w:color w:val="000000"/>
                <w:lang w:eastAsia="en-GB"/>
              </w:rPr>
              <w:t>)</w:t>
            </w:r>
          </w:p>
        </w:tc>
        <w:tc>
          <w:tcPr>
            <w:tcW w:w="2126" w:type="dxa"/>
            <w:tcBorders>
              <w:top w:val="nil"/>
              <w:left w:val="nil"/>
              <w:bottom w:val="nil"/>
              <w:right w:val="nil"/>
            </w:tcBorders>
            <w:shd w:val="clear" w:color="auto" w:fill="auto"/>
            <w:noWrap/>
            <w:vAlign w:val="center"/>
            <w:hideMark/>
          </w:tcPr>
          <w:p w14:paraId="4B599DBD" w14:textId="77777777" w:rsidR="00951525" w:rsidRPr="00951525" w:rsidRDefault="00951525" w:rsidP="00951525">
            <w:pPr>
              <w:spacing w:after="0" w:line="240" w:lineRule="auto"/>
              <w:jc w:val="center"/>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2369 ± 96</w:t>
            </w:r>
          </w:p>
        </w:tc>
        <w:tc>
          <w:tcPr>
            <w:tcW w:w="1560" w:type="dxa"/>
            <w:tcBorders>
              <w:top w:val="nil"/>
              <w:left w:val="nil"/>
              <w:bottom w:val="nil"/>
              <w:right w:val="nil"/>
            </w:tcBorders>
            <w:shd w:val="clear" w:color="auto" w:fill="auto"/>
            <w:noWrap/>
            <w:vAlign w:val="center"/>
            <w:hideMark/>
          </w:tcPr>
          <w:p w14:paraId="48053918" w14:textId="77777777" w:rsidR="00951525" w:rsidRPr="00951525" w:rsidRDefault="00951525" w:rsidP="00951525">
            <w:pPr>
              <w:spacing w:after="0" w:line="240" w:lineRule="auto"/>
              <w:jc w:val="center"/>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2377 ± 96</w:t>
            </w:r>
          </w:p>
        </w:tc>
      </w:tr>
      <w:tr w:rsidR="00951525" w:rsidRPr="00951525" w14:paraId="4DA50803" w14:textId="77777777" w:rsidTr="00951525">
        <w:trPr>
          <w:trHeight w:val="184"/>
        </w:trPr>
        <w:tc>
          <w:tcPr>
            <w:tcW w:w="1843" w:type="dxa"/>
            <w:tcBorders>
              <w:top w:val="nil"/>
              <w:left w:val="nil"/>
              <w:bottom w:val="nil"/>
              <w:right w:val="nil"/>
            </w:tcBorders>
            <w:shd w:val="clear" w:color="auto" w:fill="auto"/>
            <w:noWrap/>
            <w:vAlign w:val="center"/>
            <w:hideMark/>
          </w:tcPr>
          <w:p w14:paraId="521EE920" w14:textId="77777777" w:rsidR="00951525" w:rsidRPr="00951525" w:rsidRDefault="00951525" w:rsidP="00951525">
            <w:pPr>
              <w:spacing w:after="0" w:line="240" w:lineRule="auto"/>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Temperature (°C)</w:t>
            </w:r>
          </w:p>
        </w:tc>
        <w:tc>
          <w:tcPr>
            <w:tcW w:w="2126" w:type="dxa"/>
            <w:tcBorders>
              <w:top w:val="nil"/>
              <w:left w:val="nil"/>
              <w:bottom w:val="nil"/>
              <w:right w:val="nil"/>
            </w:tcBorders>
            <w:shd w:val="clear" w:color="auto" w:fill="auto"/>
            <w:noWrap/>
            <w:vAlign w:val="center"/>
            <w:hideMark/>
          </w:tcPr>
          <w:p w14:paraId="06E250D6" w14:textId="77777777" w:rsidR="00951525" w:rsidRPr="00951525" w:rsidRDefault="00951525" w:rsidP="00951525">
            <w:pPr>
              <w:spacing w:after="0" w:line="240" w:lineRule="auto"/>
              <w:jc w:val="center"/>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28.5 ± 0.08</w:t>
            </w:r>
          </w:p>
        </w:tc>
        <w:tc>
          <w:tcPr>
            <w:tcW w:w="1560" w:type="dxa"/>
            <w:tcBorders>
              <w:top w:val="nil"/>
              <w:left w:val="nil"/>
              <w:bottom w:val="nil"/>
              <w:right w:val="nil"/>
            </w:tcBorders>
            <w:shd w:val="clear" w:color="auto" w:fill="auto"/>
            <w:noWrap/>
            <w:vAlign w:val="center"/>
            <w:hideMark/>
          </w:tcPr>
          <w:p w14:paraId="3343DDE9" w14:textId="77777777" w:rsidR="00951525" w:rsidRPr="00951525" w:rsidRDefault="00951525" w:rsidP="00951525">
            <w:pPr>
              <w:spacing w:after="0" w:line="240" w:lineRule="auto"/>
              <w:jc w:val="center"/>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28.5 ± 0.1</w:t>
            </w:r>
          </w:p>
        </w:tc>
      </w:tr>
      <w:tr w:rsidR="00951525" w:rsidRPr="00951525" w14:paraId="1623CB00" w14:textId="77777777" w:rsidTr="00951525">
        <w:trPr>
          <w:trHeight w:val="192"/>
        </w:trPr>
        <w:tc>
          <w:tcPr>
            <w:tcW w:w="1843" w:type="dxa"/>
            <w:tcBorders>
              <w:top w:val="nil"/>
              <w:left w:val="nil"/>
              <w:bottom w:val="single" w:sz="8" w:space="0" w:color="auto"/>
              <w:right w:val="nil"/>
            </w:tcBorders>
            <w:shd w:val="clear" w:color="auto" w:fill="auto"/>
            <w:noWrap/>
            <w:vAlign w:val="center"/>
            <w:hideMark/>
          </w:tcPr>
          <w:p w14:paraId="4F314929" w14:textId="77777777" w:rsidR="00951525" w:rsidRPr="00951525" w:rsidRDefault="00951525" w:rsidP="00951525">
            <w:pPr>
              <w:spacing w:after="0" w:line="240" w:lineRule="auto"/>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Salinity (‰)</w:t>
            </w:r>
          </w:p>
        </w:tc>
        <w:tc>
          <w:tcPr>
            <w:tcW w:w="2126" w:type="dxa"/>
            <w:tcBorders>
              <w:top w:val="nil"/>
              <w:left w:val="nil"/>
              <w:bottom w:val="single" w:sz="8" w:space="0" w:color="auto"/>
              <w:right w:val="nil"/>
            </w:tcBorders>
            <w:shd w:val="clear" w:color="auto" w:fill="auto"/>
            <w:noWrap/>
            <w:vAlign w:val="center"/>
            <w:hideMark/>
          </w:tcPr>
          <w:p w14:paraId="30D07D37" w14:textId="77777777" w:rsidR="00951525" w:rsidRPr="00951525" w:rsidRDefault="00951525" w:rsidP="00951525">
            <w:pPr>
              <w:spacing w:after="0" w:line="240" w:lineRule="auto"/>
              <w:jc w:val="center"/>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36.1 ± 0.5</w:t>
            </w:r>
          </w:p>
        </w:tc>
        <w:tc>
          <w:tcPr>
            <w:tcW w:w="1560" w:type="dxa"/>
            <w:tcBorders>
              <w:top w:val="nil"/>
              <w:left w:val="nil"/>
              <w:bottom w:val="single" w:sz="8" w:space="0" w:color="auto"/>
              <w:right w:val="nil"/>
            </w:tcBorders>
            <w:shd w:val="clear" w:color="auto" w:fill="auto"/>
            <w:noWrap/>
            <w:vAlign w:val="center"/>
            <w:hideMark/>
          </w:tcPr>
          <w:p w14:paraId="49608038" w14:textId="77777777" w:rsidR="00951525" w:rsidRPr="00951525" w:rsidRDefault="00951525" w:rsidP="00951525">
            <w:pPr>
              <w:spacing w:after="0" w:line="240" w:lineRule="auto"/>
              <w:jc w:val="center"/>
              <w:rPr>
                <w:rFonts w:ascii="Calibri" w:eastAsia="Times New Roman" w:hAnsi="Calibri" w:cs="Times New Roman"/>
                <w:color w:val="000000"/>
                <w:lang w:eastAsia="en-GB"/>
              </w:rPr>
            </w:pPr>
            <w:r w:rsidRPr="00951525">
              <w:rPr>
                <w:rFonts w:ascii="Calibri" w:eastAsia="Times New Roman" w:hAnsi="Calibri" w:cs="Times New Roman"/>
                <w:color w:val="000000"/>
                <w:lang w:eastAsia="en-GB"/>
              </w:rPr>
              <w:t>35.8 ± 0.6</w:t>
            </w:r>
          </w:p>
        </w:tc>
      </w:tr>
    </w:tbl>
    <w:p w14:paraId="1DA81AE9" w14:textId="77777777" w:rsidR="00951525" w:rsidRDefault="00951525" w:rsidP="003457E6">
      <w:pPr>
        <w:autoSpaceDE w:val="0"/>
        <w:autoSpaceDN w:val="0"/>
        <w:adjustRightInd w:val="0"/>
        <w:spacing w:after="0" w:line="480" w:lineRule="auto"/>
        <w:contextualSpacing/>
        <w:rPr>
          <w:rFonts w:ascii="Times New Roman" w:hAnsi="Times New Roman" w:cs="Times New Roman"/>
          <w:color w:val="000000" w:themeColor="text1"/>
          <w:sz w:val="24"/>
          <w:szCs w:val="24"/>
        </w:rPr>
      </w:pPr>
    </w:p>
    <w:p w14:paraId="2AE8BAB0" w14:textId="73C1C0F9" w:rsidR="001F4A13" w:rsidRPr="00C24DCB" w:rsidRDefault="00D04A39" w:rsidP="001F4A1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8"/>
          <w:szCs w:val="28"/>
        </w:rPr>
        <w:t>Adult and juvenile e</w:t>
      </w:r>
      <w:r w:rsidR="001F4A13">
        <w:rPr>
          <w:rFonts w:ascii="Times New Roman" w:hAnsi="Times New Roman" w:cs="Times New Roman"/>
          <w:sz w:val="28"/>
          <w:szCs w:val="28"/>
        </w:rPr>
        <w:t>xperimental system</w:t>
      </w:r>
    </w:p>
    <w:p w14:paraId="3D4ECA47" w14:textId="243CE5D8" w:rsidR="001F4A13" w:rsidRDefault="003457E6" w:rsidP="001F4A13">
      <w:pPr>
        <w:autoSpaceDE w:val="0"/>
        <w:autoSpaceDN w:val="0"/>
        <w:adjustRightInd w:val="0"/>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adult and juvenile rearing system was </w:t>
      </w:r>
      <w:r w:rsidR="001F4A13">
        <w:rPr>
          <w:rFonts w:ascii="Times New Roman" w:hAnsi="Times New Roman" w:cs="Times New Roman"/>
          <w:sz w:val="24"/>
          <w:szCs w:val="24"/>
        </w:rPr>
        <w:t xml:space="preserve">a </w:t>
      </w:r>
      <w:r w:rsidR="001F4A13" w:rsidRPr="007D7F44">
        <w:rPr>
          <w:rFonts w:ascii="Times New Roman" w:hAnsi="Times New Roman" w:cs="Times New Roman"/>
          <w:sz w:val="24"/>
          <w:szCs w:val="24"/>
        </w:rPr>
        <w:t>1</w:t>
      </w:r>
      <w:r w:rsidR="001F4A13">
        <w:rPr>
          <w:rFonts w:ascii="Times New Roman" w:hAnsi="Times New Roman" w:cs="Times New Roman"/>
          <w:sz w:val="24"/>
          <w:szCs w:val="24"/>
        </w:rPr>
        <w:t>43</w:t>
      </w:r>
      <w:r w:rsidR="001F4A13" w:rsidRPr="007D7F44">
        <w:rPr>
          <w:rFonts w:ascii="Times New Roman" w:hAnsi="Times New Roman" w:cs="Times New Roman"/>
          <w:sz w:val="24"/>
          <w:szCs w:val="24"/>
        </w:rPr>
        <w:t xml:space="preserve">00 L recirculating </w:t>
      </w:r>
      <w:r w:rsidR="001F4A13">
        <w:rPr>
          <w:rFonts w:ascii="Times New Roman" w:hAnsi="Times New Roman" w:cs="Times New Roman"/>
          <w:sz w:val="24"/>
          <w:szCs w:val="24"/>
        </w:rPr>
        <w:t xml:space="preserve">seawater </w:t>
      </w:r>
      <w:r w:rsidR="001F4A13" w:rsidRPr="007D7F44">
        <w:rPr>
          <w:rFonts w:ascii="Times New Roman" w:hAnsi="Times New Roman" w:cs="Times New Roman"/>
          <w:sz w:val="24"/>
          <w:szCs w:val="24"/>
        </w:rPr>
        <w:t xml:space="preserve">system. </w:t>
      </w:r>
      <w:r w:rsidR="001F4A13">
        <w:rPr>
          <w:rFonts w:ascii="Times New Roman" w:hAnsi="Times New Roman" w:cs="Times New Roman"/>
          <w:sz w:val="24"/>
          <w:szCs w:val="24"/>
        </w:rPr>
        <w:t>Briefly, t</w:t>
      </w:r>
      <w:r w:rsidR="001F4A13" w:rsidRPr="007D7F44">
        <w:rPr>
          <w:rFonts w:ascii="Times New Roman" w:hAnsi="Times New Roman" w:cs="Times New Roman"/>
          <w:sz w:val="24"/>
          <w:szCs w:val="24"/>
        </w:rPr>
        <w:t xml:space="preserve">he system consisted of </w:t>
      </w:r>
      <w:r w:rsidR="001F4A13">
        <w:rPr>
          <w:rFonts w:ascii="Times New Roman" w:hAnsi="Times New Roman" w:cs="Times New Roman"/>
          <w:sz w:val="24"/>
          <w:szCs w:val="24"/>
        </w:rPr>
        <w:t>a</w:t>
      </w:r>
      <w:r w:rsidR="00B23E5F">
        <w:rPr>
          <w:rFonts w:ascii="Times New Roman" w:hAnsi="Times New Roman" w:cs="Times New Roman"/>
          <w:sz w:val="24"/>
          <w:szCs w:val="24"/>
        </w:rPr>
        <w:t>n</w:t>
      </w:r>
      <w:r w:rsidR="001F4A13">
        <w:rPr>
          <w:rFonts w:ascii="Times New Roman" w:hAnsi="Times New Roman" w:cs="Times New Roman"/>
          <w:sz w:val="24"/>
          <w:szCs w:val="24"/>
        </w:rPr>
        <w:t xml:space="preserve"> external 3,700 L sump tank connected to a bio-filter, protein skimmer, UV steriliser and a 1000 L algal bio-remediation tank. The external sump supplied water to six separate </w:t>
      </w:r>
      <w:r w:rsidR="001F4A13" w:rsidRPr="007D7F44">
        <w:rPr>
          <w:rFonts w:ascii="Times New Roman" w:hAnsi="Times New Roman" w:cs="Times New Roman"/>
          <w:sz w:val="24"/>
          <w:szCs w:val="24"/>
        </w:rPr>
        <w:t>1,600 L recirculating systems</w:t>
      </w:r>
      <w:r w:rsidR="001F4A13">
        <w:rPr>
          <w:rFonts w:ascii="Times New Roman" w:hAnsi="Times New Roman" w:cs="Times New Roman"/>
          <w:sz w:val="24"/>
          <w:szCs w:val="24"/>
        </w:rPr>
        <w:t xml:space="preserve"> (two per CO</w:t>
      </w:r>
      <w:r w:rsidR="001F4A13" w:rsidRPr="00464125">
        <w:rPr>
          <w:rFonts w:ascii="Times New Roman" w:hAnsi="Times New Roman" w:cs="Times New Roman"/>
          <w:sz w:val="24"/>
          <w:szCs w:val="24"/>
          <w:vertAlign w:val="subscript"/>
        </w:rPr>
        <w:t>2</w:t>
      </w:r>
      <w:r w:rsidR="001F4A13">
        <w:rPr>
          <w:rFonts w:ascii="Times New Roman" w:hAnsi="Times New Roman" w:cs="Times New Roman"/>
          <w:sz w:val="24"/>
          <w:szCs w:val="24"/>
        </w:rPr>
        <w:t xml:space="preserve"> treatment) that comprised of one 1000 L sump tank, eleven</w:t>
      </w:r>
      <w:r w:rsidR="001F4A13" w:rsidRPr="007D7F44">
        <w:rPr>
          <w:rFonts w:ascii="Times New Roman" w:hAnsi="Times New Roman" w:cs="Times New Roman"/>
          <w:sz w:val="24"/>
          <w:szCs w:val="24"/>
        </w:rPr>
        <w:t xml:space="preserve"> 40 L </w:t>
      </w:r>
      <w:r w:rsidR="001F4A13">
        <w:rPr>
          <w:rFonts w:ascii="Times New Roman" w:hAnsi="Times New Roman" w:cs="Times New Roman"/>
          <w:sz w:val="24"/>
          <w:szCs w:val="24"/>
        </w:rPr>
        <w:t xml:space="preserve">juvenile rearing </w:t>
      </w:r>
      <w:r w:rsidR="001F4A13" w:rsidRPr="007D7F44">
        <w:rPr>
          <w:rFonts w:ascii="Times New Roman" w:hAnsi="Times New Roman" w:cs="Times New Roman"/>
          <w:sz w:val="24"/>
          <w:szCs w:val="24"/>
        </w:rPr>
        <w:t>tanks</w:t>
      </w:r>
      <w:r w:rsidR="00024AFB">
        <w:rPr>
          <w:rFonts w:ascii="Times New Roman" w:hAnsi="Times New Roman" w:cs="Times New Roman"/>
          <w:sz w:val="24"/>
          <w:szCs w:val="24"/>
        </w:rPr>
        <w:t xml:space="preserve"> (only 4-7 tanks per system were </w:t>
      </w:r>
      <w:r w:rsidR="00024AFB">
        <w:rPr>
          <w:rFonts w:ascii="Times New Roman" w:hAnsi="Times New Roman" w:cs="Times New Roman"/>
          <w:sz w:val="24"/>
          <w:szCs w:val="24"/>
        </w:rPr>
        <w:lastRenderedPageBreak/>
        <w:t>used)</w:t>
      </w:r>
      <w:r w:rsidR="001F4A13">
        <w:rPr>
          <w:rFonts w:ascii="Times New Roman" w:hAnsi="Times New Roman" w:cs="Times New Roman"/>
          <w:sz w:val="24"/>
          <w:szCs w:val="24"/>
        </w:rPr>
        <w:t xml:space="preserve"> and three 60 L breeding pair tanks,</w:t>
      </w:r>
      <w:r w:rsidR="001F4A13" w:rsidRPr="007D7F44">
        <w:rPr>
          <w:rFonts w:ascii="Times New Roman" w:hAnsi="Times New Roman" w:cs="Times New Roman"/>
          <w:sz w:val="24"/>
          <w:szCs w:val="24"/>
        </w:rPr>
        <w:t xml:space="preserve"> contained within a temperature-controlled room</w:t>
      </w:r>
      <w:r w:rsidR="001F4A13">
        <w:rPr>
          <w:rFonts w:ascii="Times New Roman" w:hAnsi="Times New Roman" w:cs="Times New Roman"/>
          <w:sz w:val="24"/>
          <w:szCs w:val="24"/>
        </w:rPr>
        <w:t>. Water was supplied</w:t>
      </w:r>
      <w:r w:rsidR="00B23E5F">
        <w:rPr>
          <w:rFonts w:ascii="Times New Roman" w:hAnsi="Times New Roman" w:cs="Times New Roman"/>
          <w:sz w:val="24"/>
          <w:szCs w:val="24"/>
        </w:rPr>
        <w:t xml:space="preserve"> to the internal sumps</w:t>
      </w:r>
      <w:r w:rsidR="001F4A13">
        <w:rPr>
          <w:rFonts w:ascii="Times New Roman" w:hAnsi="Times New Roman" w:cs="Times New Roman"/>
          <w:sz w:val="24"/>
          <w:szCs w:val="24"/>
        </w:rPr>
        <w:t xml:space="preserve"> at a rate of approximately 1,600 L </w:t>
      </w:r>
      <w:r w:rsidR="001F4A13" w:rsidRPr="00F24086">
        <w:rPr>
          <w:rFonts w:ascii="Times New Roman" w:hAnsi="Times New Roman" w:cs="Times New Roman"/>
          <w:i/>
          <w:sz w:val="24"/>
          <w:szCs w:val="24"/>
        </w:rPr>
        <w:t>per</w:t>
      </w:r>
      <w:r w:rsidR="001F4A13">
        <w:rPr>
          <w:rFonts w:ascii="Times New Roman" w:hAnsi="Times New Roman" w:cs="Times New Roman"/>
          <w:sz w:val="24"/>
          <w:szCs w:val="24"/>
        </w:rPr>
        <w:t xml:space="preserve"> day allowing for a complete exchange with the external sump. Holding tanks were supplied with water at a rate of 1 L min</w:t>
      </w:r>
      <w:r w:rsidR="001F4A13" w:rsidRPr="00F95427">
        <w:rPr>
          <w:rFonts w:ascii="Times New Roman" w:hAnsi="Times New Roman" w:cs="Times New Roman"/>
          <w:sz w:val="24"/>
          <w:szCs w:val="24"/>
          <w:vertAlign w:val="superscript"/>
        </w:rPr>
        <w:t>-1</w:t>
      </w:r>
      <w:r w:rsidR="001F4A13">
        <w:rPr>
          <w:rFonts w:ascii="Times New Roman" w:hAnsi="Times New Roman" w:cs="Times New Roman"/>
          <w:sz w:val="24"/>
          <w:szCs w:val="24"/>
        </w:rPr>
        <w:t>. Both the internal sumps and holding tanks were aerated with ambient air.</w:t>
      </w:r>
    </w:p>
    <w:p w14:paraId="12B2E58E" w14:textId="77777777" w:rsidR="001F4A13" w:rsidRDefault="001F4A13" w:rsidP="001F4A13">
      <w:pPr>
        <w:autoSpaceDE w:val="0"/>
        <w:autoSpaceDN w:val="0"/>
        <w:adjustRightInd w:val="0"/>
        <w:spacing w:after="0" w:line="480" w:lineRule="auto"/>
        <w:contextualSpacing/>
        <w:rPr>
          <w:rFonts w:ascii="Times New Roman" w:hAnsi="Times New Roman" w:cs="Times New Roman"/>
          <w:sz w:val="24"/>
          <w:szCs w:val="24"/>
        </w:rPr>
      </w:pPr>
    </w:p>
    <w:p w14:paraId="741D314E" w14:textId="746518BE" w:rsidR="001F4A13" w:rsidRDefault="001F4A13" w:rsidP="001F4A13">
      <w:pPr>
        <w:autoSpaceDE w:val="0"/>
        <w:autoSpaceDN w:val="0"/>
        <w:adjustRightInd w:val="0"/>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Elevated </w:t>
      </w:r>
      <w:r w:rsidRPr="00665D4C">
        <w:rPr>
          <w:rFonts w:ascii="Times New Roman" w:hAnsi="Times New Roman" w:cs="Times New Roman"/>
          <w:i/>
          <w:sz w:val="24"/>
          <w:szCs w:val="24"/>
        </w:rPr>
        <w:t>p</w:t>
      </w:r>
      <w:r w:rsidRPr="0096010F">
        <w:rPr>
          <w:rFonts w:ascii="Times New Roman" w:hAnsi="Times New Roman" w:cs="Times New Roman"/>
          <w:sz w:val="24"/>
          <w:szCs w:val="24"/>
        </w:rPr>
        <w:t>CO</w:t>
      </w:r>
      <w:r w:rsidRPr="0096010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treatments were achieved by dosing the 1000 L internal sumps with CO</w:t>
      </w:r>
      <w:r>
        <w:rPr>
          <w:rFonts w:ascii="Times New Roman" w:hAnsi="Times New Roman" w:cs="Times New Roman"/>
          <w:sz w:val="24"/>
          <w:szCs w:val="24"/>
          <w:vertAlign w:val="subscript"/>
        </w:rPr>
        <w:t>2</w:t>
      </w:r>
      <w:r>
        <w:rPr>
          <w:rFonts w:ascii="Times New Roman" w:hAnsi="Times New Roman" w:cs="Times New Roman"/>
          <w:sz w:val="24"/>
          <w:szCs w:val="24"/>
        </w:rPr>
        <w:t>. This was controlled by solenoid valves (M-</w:t>
      </w:r>
      <w:proofErr w:type="spellStart"/>
      <w:r>
        <w:rPr>
          <w:rFonts w:ascii="Times New Roman" w:hAnsi="Times New Roman" w:cs="Times New Roman"/>
          <w:sz w:val="24"/>
          <w:szCs w:val="24"/>
        </w:rPr>
        <w:t>Ventil</w:t>
      </w:r>
      <w:proofErr w:type="spellEnd"/>
      <w:r>
        <w:rPr>
          <w:rFonts w:ascii="Times New Roman" w:hAnsi="Times New Roman" w:cs="Times New Roman"/>
          <w:sz w:val="24"/>
          <w:szCs w:val="24"/>
        </w:rPr>
        <w:t xml:space="preserve"> Standard, Aqua Medic, Germany) connected to a pH control system (Aqua Medic AT Control System, Aqua Medic, Germany) with laboratory grade pH electrodes (Neptune Systems, USA). The Aqua Medic AT Control System has a curve function which allowed us to create fluctuating </w:t>
      </w:r>
      <w:r w:rsidRPr="00665D4C">
        <w:rPr>
          <w:rFonts w:ascii="Times New Roman" w:hAnsi="Times New Roman" w:cs="Times New Roman"/>
          <w:i/>
          <w:sz w:val="24"/>
          <w:szCs w:val="24"/>
        </w:rPr>
        <w:t>p</w:t>
      </w:r>
      <w:r w:rsidRPr="0096010F">
        <w:rPr>
          <w:rFonts w:ascii="Times New Roman" w:hAnsi="Times New Roman" w:cs="Times New Roman"/>
          <w:sz w:val="24"/>
          <w:szCs w:val="24"/>
        </w:rPr>
        <w:t>CO</w:t>
      </w:r>
      <w:r w:rsidRPr="0096010F">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profiles.</w:t>
      </w:r>
      <w:r w:rsidR="007947D4">
        <w:rPr>
          <w:rFonts w:ascii="Times New Roman" w:hAnsi="Times New Roman" w:cs="Times New Roman"/>
          <w:sz w:val="24"/>
          <w:szCs w:val="24"/>
        </w:rPr>
        <w:t xml:space="preserve"> For the stable </w:t>
      </w:r>
      <w:r w:rsidR="007947D4" w:rsidRPr="00665D4C">
        <w:rPr>
          <w:rFonts w:ascii="Times New Roman" w:hAnsi="Times New Roman" w:cs="Times New Roman"/>
          <w:i/>
          <w:sz w:val="24"/>
          <w:szCs w:val="24"/>
        </w:rPr>
        <w:t>p</w:t>
      </w:r>
      <w:r w:rsidR="007947D4" w:rsidRPr="0096010F">
        <w:rPr>
          <w:rFonts w:ascii="Times New Roman" w:hAnsi="Times New Roman" w:cs="Times New Roman"/>
          <w:sz w:val="24"/>
          <w:szCs w:val="24"/>
        </w:rPr>
        <w:t>CO</w:t>
      </w:r>
      <w:r w:rsidR="007947D4" w:rsidRPr="0096010F">
        <w:rPr>
          <w:rFonts w:ascii="Times New Roman" w:hAnsi="Times New Roman" w:cs="Times New Roman"/>
          <w:sz w:val="24"/>
          <w:szCs w:val="24"/>
          <w:vertAlign w:val="subscript"/>
        </w:rPr>
        <w:t>2</w:t>
      </w:r>
      <w:r w:rsidR="007947D4">
        <w:rPr>
          <w:rFonts w:ascii="Times New Roman" w:hAnsi="Times New Roman" w:cs="Times New Roman"/>
          <w:sz w:val="24"/>
          <w:szCs w:val="24"/>
          <w:vertAlign w:val="subscript"/>
        </w:rPr>
        <w:t xml:space="preserve"> </w:t>
      </w:r>
      <w:r w:rsidR="007947D4">
        <w:rPr>
          <w:rFonts w:ascii="Times New Roman" w:hAnsi="Times New Roman" w:cs="Times New Roman"/>
          <w:sz w:val="24"/>
          <w:szCs w:val="24"/>
        </w:rPr>
        <w:t xml:space="preserve">treatments </w:t>
      </w:r>
      <w:proofErr w:type="spellStart"/>
      <w:r w:rsidR="007947D4">
        <w:rPr>
          <w:rFonts w:ascii="Times New Roman" w:hAnsi="Times New Roman" w:cs="Times New Roman"/>
          <w:sz w:val="24"/>
          <w:szCs w:val="24"/>
        </w:rPr>
        <w:t>pH</w:t>
      </w:r>
      <w:r w:rsidR="007947D4" w:rsidRPr="00967A38">
        <w:rPr>
          <w:rFonts w:ascii="Times New Roman" w:hAnsi="Times New Roman" w:cs="Times New Roman"/>
          <w:sz w:val="24"/>
          <w:szCs w:val="24"/>
          <w:vertAlign w:val="subscript"/>
        </w:rPr>
        <w:t>NBS</w:t>
      </w:r>
      <w:proofErr w:type="spellEnd"/>
      <w:r w:rsidR="007947D4">
        <w:rPr>
          <w:rFonts w:ascii="Times New Roman" w:hAnsi="Times New Roman" w:cs="Times New Roman"/>
          <w:sz w:val="24"/>
          <w:szCs w:val="24"/>
        </w:rPr>
        <w:t xml:space="preserve"> was measured daily using a pH meter (</w:t>
      </w:r>
      <w:proofErr w:type="spellStart"/>
      <w:r w:rsidR="007947D4">
        <w:rPr>
          <w:rFonts w:ascii="Times New Roman" w:hAnsi="Times New Roman" w:cs="Times New Roman"/>
          <w:sz w:val="24"/>
          <w:szCs w:val="24"/>
        </w:rPr>
        <w:t>InLab</w:t>
      </w:r>
      <w:proofErr w:type="spellEnd"/>
      <w:r w:rsidR="007947D4">
        <w:rPr>
          <w:rFonts w:ascii="Times New Roman" w:hAnsi="Times New Roman" w:cs="Times New Roman"/>
          <w:sz w:val="24"/>
          <w:szCs w:val="24"/>
        </w:rPr>
        <w:t xml:space="preserve"> Expert Pro electrode and </w:t>
      </w:r>
      <w:r w:rsidR="007947D4" w:rsidRPr="00096C78">
        <w:rPr>
          <w:rFonts w:ascii="Times New Roman" w:hAnsi="Times New Roman" w:cs="Times New Roman"/>
          <w:sz w:val="24"/>
          <w:szCs w:val="24"/>
        </w:rPr>
        <w:t>Seven</w:t>
      </w:r>
      <w:r w:rsidR="007947D4">
        <w:rPr>
          <w:rFonts w:ascii="Times New Roman" w:hAnsi="Times New Roman" w:cs="Times New Roman"/>
          <w:sz w:val="24"/>
          <w:szCs w:val="24"/>
        </w:rPr>
        <w:t>2</w:t>
      </w:r>
      <w:r w:rsidR="007947D4" w:rsidRPr="00096C78">
        <w:rPr>
          <w:rFonts w:ascii="Times New Roman" w:hAnsi="Times New Roman" w:cs="Times New Roman"/>
          <w:sz w:val="24"/>
          <w:szCs w:val="24"/>
        </w:rPr>
        <w:t>Go Pro</w:t>
      </w:r>
      <w:r w:rsidR="007947D4">
        <w:rPr>
          <w:rFonts w:ascii="Times New Roman" w:hAnsi="Times New Roman" w:cs="Times New Roman"/>
          <w:sz w:val="24"/>
          <w:szCs w:val="24"/>
        </w:rPr>
        <w:t xml:space="preserve"> meter</w:t>
      </w:r>
      <w:r w:rsidR="007947D4" w:rsidRPr="00096C78">
        <w:rPr>
          <w:rFonts w:ascii="Times New Roman" w:hAnsi="Times New Roman" w:cs="Times New Roman"/>
          <w:sz w:val="24"/>
          <w:szCs w:val="24"/>
        </w:rPr>
        <w:t>, Mettler Toledo, Switzerland</w:t>
      </w:r>
      <w:r w:rsidR="007947D4">
        <w:rPr>
          <w:rFonts w:ascii="Times New Roman" w:hAnsi="Times New Roman" w:cs="Times New Roman"/>
          <w:sz w:val="24"/>
          <w:szCs w:val="24"/>
        </w:rPr>
        <w:t>)</w:t>
      </w:r>
      <w:r w:rsidR="00894464">
        <w:rPr>
          <w:rFonts w:ascii="Times New Roman" w:hAnsi="Times New Roman" w:cs="Times New Roman"/>
          <w:sz w:val="24"/>
          <w:szCs w:val="24"/>
        </w:rPr>
        <w:t xml:space="preserve">. </w:t>
      </w:r>
      <w:r w:rsidRPr="007947D4">
        <w:rPr>
          <w:rFonts w:ascii="Times New Roman" w:hAnsi="Times New Roman" w:cs="Times New Roman"/>
          <w:sz w:val="24"/>
          <w:szCs w:val="24"/>
        </w:rPr>
        <w:t xml:space="preserve">pH profiles in the fluctuating </w:t>
      </w:r>
      <w:r w:rsidRPr="007947D4">
        <w:rPr>
          <w:rFonts w:ascii="Times New Roman" w:hAnsi="Times New Roman" w:cs="Times New Roman"/>
          <w:i/>
          <w:sz w:val="24"/>
          <w:szCs w:val="24"/>
        </w:rPr>
        <w:t>p</w:t>
      </w:r>
      <w:r w:rsidRPr="007947D4">
        <w:rPr>
          <w:rFonts w:ascii="Times New Roman" w:hAnsi="Times New Roman" w:cs="Times New Roman"/>
          <w:sz w:val="24"/>
          <w:szCs w:val="24"/>
        </w:rPr>
        <w:t>CO</w:t>
      </w:r>
      <w:r w:rsidRPr="007947D4">
        <w:rPr>
          <w:rFonts w:ascii="Times New Roman" w:hAnsi="Times New Roman" w:cs="Times New Roman"/>
          <w:sz w:val="24"/>
          <w:szCs w:val="24"/>
          <w:vertAlign w:val="subscript"/>
        </w:rPr>
        <w:t xml:space="preserve">2 </w:t>
      </w:r>
      <w:r w:rsidRPr="007947D4">
        <w:rPr>
          <w:rFonts w:ascii="Times New Roman" w:hAnsi="Times New Roman" w:cs="Times New Roman"/>
          <w:sz w:val="24"/>
          <w:szCs w:val="24"/>
        </w:rPr>
        <w:t xml:space="preserve">treatments were recorded using a pH datalogger (Model 850060, </w:t>
      </w:r>
      <w:proofErr w:type="spellStart"/>
      <w:r w:rsidRPr="007947D4">
        <w:rPr>
          <w:rFonts w:ascii="Times New Roman" w:hAnsi="Times New Roman" w:cs="Times New Roman"/>
          <w:sz w:val="24"/>
          <w:szCs w:val="24"/>
        </w:rPr>
        <w:t>Sper</w:t>
      </w:r>
      <w:proofErr w:type="spellEnd"/>
      <w:r w:rsidRPr="007947D4">
        <w:rPr>
          <w:rFonts w:ascii="Times New Roman" w:hAnsi="Times New Roman" w:cs="Times New Roman"/>
          <w:sz w:val="24"/>
          <w:szCs w:val="24"/>
        </w:rPr>
        <w:t xml:space="preserve"> Scientific, USA) set to take a reading every 15 min</w:t>
      </w:r>
      <w:r w:rsidR="007947D4" w:rsidRPr="007947D4">
        <w:rPr>
          <w:rFonts w:ascii="Times New Roman" w:hAnsi="Times New Roman" w:cs="Times New Roman"/>
          <w:sz w:val="24"/>
          <w:szCs w:val="24"/>
        </w:rPr>
        <w:t xml:space="preserve">. The pH logger was calibrated when required </w:t>
      </w:r>
      <w:r w:rsidR="00761547">
        <w:rPr>
          <w:rFonts w:ascii="Times New Roman" w:hAnsi="Times New Roman" w:cs="Times New Roman"/>
          <w:sz w:val="24"/>
          <w:szCs w:val="24"/>
          <w:lang w:val="en-AU"/>
        </w:rPr>
        <w:t>and</w:t>
      </w:r>
      <w:r w:rsidR="007947D4" w:rsidRPr="007947D4">
        <w:rPr>
          <w:rFonts w:ascii="Times New Roman" w:hAnsi="Times New Roman" w:cs="Times New Roman"/>
          <w:sz w:val="24"/>
          <w:szCs w:val="24"/>
          <w:lang w:val="en-AU"/>
        </w:rPr>
        <w:t xml:space="preserve"> check</w:t>
      </w:r>
      <w:r w:rsidR="00761547">
        <w:rPr>
          <w:rFonts w:ascii="Times New Roman" w:hAnsi="Times New Roman" w:cs="Times New Roman"/>
          <w:sz w:val="24"/>
          <w:szCs w:val="24"/>
          <w:lang w:val="en-AU"/>
        </w:rPr>
        <w:t>ed</w:t>
      </w:r>
      <w:r w:rsidR="007947D4" w:rsidRPr="007947D4">
        <w:rPr>
          <w:rFonts w:ascii="Times New Roman" w:hAnsi="Times New Roman" w:cs="Times New Roman"/>
          <w:sz w:val="24"/>
          <w:szCs w:val="24"/>
          <w:lang w:val="en-AU"/>
        </w:rPr>
        <w:t xml:space="preserve"> </w:t>
      </w:r>
      <w:r w:rsidR="00761547">
        <w:rPr>
          <w:rFonts w:ascii="Times New Roman" w:hAnsi="Times New Roman" w:cs="Times New Roman"/>
          <w:sz w:val="24"/>
          <w:szCs w:val="24"/>
          <w:lang w:val="en-AU"/>
        </w:rPr>
        <w:t xml:space="preserve">each day by comparing the logger pH </w:t>
      </w:r>
      <w:r w:rsidR="007947D4" w:rsidRPr="007947D4">
        <w:rPr>
          <w:rFonts w:ascii="Times New Roman" w:hAnsi="Times New Roman" w:cs="Times New Roman"/>
          <w:sz w:val="24"/>
          <w:szCs w:val="24"/>
          <w:lang w:val="en-AU"/>
        </w:rPr>
        <w:t>against the probe used for daily measurements</w:t>
      </w:r>
      <w:r w:rsidR="007947D4">
        <w:rPr>
          <w:rFonts w:ascii="Times New Roman" w:hAnsi="Times New Roman" w:cs="Times New Roman"/>
          <w:sz w:val="24"/>
          <w:szCs w:val="24"/>
          <w:lang w:val="en-AU"/>
        </w:rPr>
        <w:t>.</w:t>
      </w:r>
      <w:r w:rsidRPr="007947D4">
        <w:rPr>
          <w:rFonts w:ascii="Times New Roman" w:hAnsi="Times New Roman" w:cs="Times New Roman"/>
          <w:sz w:val="24"/>
          <w:szCs w:val="24"/>
        </w:rPr>
        <w:t xml:space="preserve"> Seawater pH on the total hydrogen ion concentration scale (total scale, </w:t>
      </w:r>
      <w:proofErr w:type="spellStart"/>
      <w:r w:rsidRPr="007947D4">
        <w:rPr>
          <w:rFonts w:ascii="Times New Roman" w:hAnsi="Times New Roman" w:cs="Times New Roman"/>
          <w:sz w:val="24"/>
          <w:szCs w:val="24"/>
        </w:rPr>
        <w:t>pH</w:t>
      </w:r>
      <w:r w:rsidRPr="007947D4">
        <w:rPr>
          <w:rFonts w:ascii="Times New Roman" w:hAnsi="Times New Roman" w:cs="Times New Roman"/>
          <w:sz w:val="24"/>
          <w:szCs w:val="24"/>
          <w:vertAlign w:val="subscript"/>
        </w:rPr>
        <w:t>T</w:t>
      </w:r>
      <w:proofErr w:type="spellEnd"/>
      <w:r w:rsidRPr="007947D4">
        <w:rPr>
          <w:rFonts w:ascii="Times New Roman" w:hAnsi="Times New Roman" w:cs="Times New Roman"/>
          <w:sz w:val="24"/>
          <w:szCs w:val="24"/>
        </w:rPr>
        <w:t xml:space="preserve">) was measured each week with a spectrophotometer following standard operating procedures (Dickson </w:t>
      </w:r>
      <w:r w:rsidRPr="007947D4">
        <w:rPr>
          <w:rFonts w:ascii="Times New Roman" w:hAnsi="Times New Roman" w:cs="Times New Roman"/>
          <w:i/>
          <w:sz w:val="24"/>
          <w:szCs w:val="24"/>
        </w:rPr>
        <w:t>et al</w:t>
      </w:r>
      <w:r w:rsidRPr="007947D4">
        <w:rPr>
          <w:rFonts w:ascii="Times New Roman" w:hAnsi="Times New Roman" w:cs="Times New Roman"/>
          <w:sz w:val="24"/>
          <w:szCs w:val="24"/>
        </w:rPr>
        <w:t>., 2007) using the indicator dye meta/</w:t>
      </w:r>
      <w:r w:rsidRPr="007947D4">
        <w:rPr>
          <w:rFonts w:ascii="Times New Roman" w:hAnsi="Times New Roman" w:cs="Times New Roman"/>
          <w:i/>
          <w:sz w:val="24"/>
          <w:szCs w:val="24"/>
        </w:rPr>
        <w:t>m</w:t>
      </w:r>
      <w:r w:rsidRPr="007947D4">
        <w:rPr>
          <w:rFonts w:ascii="Times New Roman" w:hAnsi="Times New Roman" w:cs="Times New Roman"/>
          <w:sz w:val="24"/>
          <w:szCs w:val="24"/>
        </w:rPr>
        <w:t>-cresol purple</w:t>
      </w:r>
      <w:r w:rsidRPr="00EF1EFB">
        <w:rPr>
          <w:rFonts w:ascii="Times New Roman" w:hAnsi="Times New Roman" w:cs="Times New Roman"/>
          <w:sz w:val="24"/>
          <w:szCs w:val="24"/>
        </w:rPr>
        <w:t xml:space="preserve"> (</w:t>
      </w:r>
      <w:proofErr w:type="spellStart"/>
      <w:r w:rsidRPr="00EF1EFB">
        <w:rPr>
          <w:rFonts w:ascii="Times New Roman" w:hAnsi="Times New Roman" w:cs="Times New Roman"/>
          <w:sz w:val="24"/>
          <w:szCs w:val="24"/>
        </w:rPr>
        <w:t>mCP</w:t>
      </w:r>
      <w:proofErr w:type="spellEnd"/>
      <w:r w:rsidRPr="00EF1EFB">
        <w:rPr>
          <w:rFonts w:ascii="Times New Roman" w:hAnsi="Times New Roman" w:cs="Times New Roman"/>
          <w:sz w:val="24"/>
          <w:szCs w:val="24"/>
        </w:rPr>
        <w:t>) (</w:t>
      </w:r>
      <w:r w:rsidRPr="00EF1EFB">
        <w:rPr>
          <w:rFonts w:ascii="Times New Roman" w:hAnsi="Times New Roman" w:cs="Times New Roman"/>
          <w:i/>
          <w:sz w:val="24"/>
          <w:szCs w:val="24"/>
        </w:rPr>
        <w:t>m</w:t>
      </w:r>
      <w:r w:rsidRPr="00EF1EFB">
        <w:rPr>
          <w:rFonts w:ascii="Times New Roman" w:hAnsi="Times New Roman" w:cs="Times New Roman"/>
          <w:sz w:val="24"/>
          <w:szCs w:val="24"/>
        </w:rPr>
        <w:t xml:space="preserve">-cresol purple sodium salt 99%, non-purified, </w:t>
      </w:r>
      <w:proofErr w:type="spellStart"/>
      <w:r w:rsidRPr="00EF1EFB">
        <w:rPr>
          <w:rFonts w:ascii="Times New Roman" w:hAnsi="Times New Roman" w:cs="Times New Roman"/>
          <w:sz w:val="24"/>
          <w:szCs w:val="24"/>
        </w:rPr>
        <w:t>Acros</w:t>
      </w:r>
      <w:proofErr w:type="spellEnd"/>
      <w:r w:rsidRPr="00EF1EFB">
        <w:rPr>
          <w:rFonts w:ascii="Times New Roman" w:hAnsi="Times New Roman" w:cs="Times New Roman"/>
          <w:sz w:val="24"/>
          <w:szCs w:val="24"/>
        </w:rPr>
        <w:t xml:space="preserve"> Organic).</w:t>
      </w:r>
      <w:r>
        <w:rPr>
          <w:rFonts w:ascii="Times New Roman" w:hAnsi="Times New Roman" w:cs="Times New Roman"/>
          <w:sz w:val="24"/>
          <w:szCs w:val="24"/>
        </w:rPr>
        <w:t xml:space="preserve"> Daily and fluctuating </w:t>
      </w:r>
      <w:proofErr w:type="spellStart"/>
      <w:r w:rsidRPr="00967A38">
        <w:rPr>
          <w:rFonts w:ascii="Times New Roman" w:hAnsi="Times New Roman" w:cs="Times New Roman"/>
          <w:sz w:val="24"/>
          <w:szCs w:val="24"/>
        </w:rPr>
        <w:t>pH</w:t>
      </w:r>
      <w:r w:rsidRPr="00967A38">
        <w:rPr>
          <w:rFonts w:ascii="Times New Roman" w:hAnsi="Times New Roman" w:cs="Times New Roman"/>
          <w:sz w:val="24"/>
          <w:szCs w:val="24"/>
          <w:vertAlign w:val="subscript"/>
        </w:rPr>
        <w:t>NBS</w:t>
      </w:r>
      <w:proofErr w:type="spellEnd"/>
      <w:r w:rsidRPr="00A70170">
        <w:rPr>
          <w:rFonts w:ascii="Times New Roman" w:hAnsi="Times New Roman" w:cs="Times New Roman"/>
          <w:sz w:val="24"/>
          <w:szCs w:val="24"/>
        </w:rPr>
        <w:t xml:space="preserve"> measurements</w:t>
      </w:r>
      <w:r w:rsidRPr="00967A38">
        <w:rPr>
          <w:rFonts w:ascii="Times New Roman" w:hAnsi="Times New Roman" w:cs="Times New Roman"/>
          <w:sz w:val="24"/>
          <w:szCs w:val="24"/>
        </w:rPr>
        <w:t xml:space="preserve"> were converted to </w:t>
      </w:r>
      <w:proofErr w:type="spellStart"/>
      <w:r w:rsidRPr="00967A38">
        <w:rPr>
          <w:rFonts w:ascii="Times New Roman" w:hAnsi="Times New Roman" w:cs="Times New Roman"/>
          <w:sz w:val="24"/>
          <w:szCs w:val="24"/>
        </w:rPr>
        <w:t>pH</w:t>
      </w:r>
      <w:r w:rsidRPr="00967A38">
        <w:rPr>
          <w:rFonts w:ascii="Times New Roman" w:hAnsi="Times New Roman" w:cs="Times New Roman"/>
          <w:sz w:val="24"/>
          <w:szCs w:val="24"/>
          <w:vertAlign w:val="subscript"/>
        </w:rPr>
        <w:t>T</w:t>
      </w:r>
      <w:proofErr w:type="spellEnd"/>
      <w:r w:rsidRPr="00967A38">
        <w:rPr>
          <w:rFonts w:ascii="Times New Roman" w:hAnsi="Times New Roman" w:cs="Times New Roman"/>
          <w:sz w:val="24"/>
          <w:szCs w:val="24"/>
        </w:rPr>
        <w:t xml:space="preserve"> based on</w:t>
      </w:r>
      <w:r>
        <w:rPr>
          <w:rFonts w:ascii="Times New Roman" w:hAnsi="Times New Roman" w:cs="Times New Roman"/>
          <w:sz w:val="24"/>
          <w:szCs w:val="24"/>
        </w:rPr>
        <w:t xml:space="preserve"> the offset between</w:t>
      </w:r>
      <w:r w:rsidRPr="00967A38">
        <w:rPr>
          <w:rFonts w:ascii="Times New Roman" w:hAnsi="Times New Roman" w:cs="Times New Roman"/>
          <w:sz w:val="24"/>
          <w:szCs w:val="24"/>
        </w:rPr>
        <w:t xml:space="preserve"> weekly </w:t>
      </w:r>
      <w:proofErr w:type="spellStart"/>
      <w:r w:rsidRPr="00967A38">
        <w:rPr>
          <w:rFonts w:ascii="Times New Roman" w:hAnsi="Times New Roman" w:cs="Times New Roman"/>
          <w:sz w:val="24"/>
          <w:szCs w:val="24"/>
        </w:rPr>
        <w:t>pH</w:t>
      </w:r>
      <w:r w:rsidRPr="00967A38">
        <w:rPr>
          <w:rFonts w:ascii="Times New Roman" w:hAnsi="Times New Roman" w:cs="Times New Roman"/>
          <w:sz w:val="24"/>
          <w:szCs w:val="24"/>
          <w:vertAlign w:val="subscript"/>
        </w:rPr>
        <w:t>T</w:t>
      </w:r>
      <w:proofErr w:type="spellEnd"/>
      <w:r w:rsidRPr="00967A38">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spellStart"/>
      <w:r w:rsidRPr="009B6978">
        <w:rPr>
          <w:rFonts w:ascii="Times New Roman" w:hAnsi="Times New Roman" w:cs="Times New Roman"/>
          <w:sz w:val="24"/>
          <w:szCs w:val="24"/>
        </w:rPr>
        <w:t>pH</w:t>
      </w:r>
      <w:r w:rsidRPr="009B6978">
        <w:rPr>
          <w:rFonts w:ascii="Times New Roman" w:hAnsi="Times New Roman" w:cs="Times New Roman"/>
          <w:sz w:val="24"/>
          <w:szCs w:val="24"/>
          <w:vertAlign w:val="subscript"/>
        </w:rPr>
        <w:t>NBS</w:t>
      </w:r>
      <w:proofErr w:type="spellEnd"/>
      <w:r w:rsidRPr="00A70170">
        <w:rPr>
          <w:rFonts w:ascii="Times New Roman" w:hAnsi="Times New Roman" w:cs="Times New Roman"/>
          <w:sz w:val="24"/>
          <w:szCs w:val="24"/>
        </w:rPr>
        <w:t xml:space="preserve"> </w:t>
      </w:r>
      <w:r w:rsidRPr="00967A38">
        <w:rPr>
          <w:rFonts w:ascii="Times New Roman" w:hAnsi="Times New Roman" w:cs="Times New Roman"/>
          <w:sz w:val="24"/>
          <w:szCs w:val="24"/>
        </w:rPr>
        <w:t>measurements.</w:t>
      </w:r>
      <w:r>
        <w:rPr>
          <w:rFonts w:ascii="Times New Roman" w:hAnsi="Times New Roman" w:cs="Times New Roman"/>
          <w:sz w:val="24"/>
          <w:szCs w:val="24"/>
        </w:rPr>
        <w:t xml:space="preserve"> </w:t>
      </w:r>
      <w:r w:rsidRPr="00786437">
        <w:rPr>
          <w:rFonts w:ascii="Times New Roman" w:hAnsi="Times New Roman" w:cs="Times New Roman"/>
          <w:color w:val="000000" w:themeColor="text1"/>
          <w:sz w:val="24"/>
          <w:szCs w:val="24"/>
        </w:rPr>
        <w:t xml:space="preserve">Temperature </w:t>
      </w:r>
      <w:r>
        <w:rPr>
          <w:rFonts w:ascii="Times New Roman" w:hAnsi="Times New Roman" w:cs="Times New Roman"/>
          <w:color w:val="000000" w:themeColor="text1"/>
          <w:sz w:val="24"/>
          <w:szCs w:val="24"/>
        </w:rPr>
        <w:t>was recorded</w:t>
      </w:r>
      <w:r w:rsidRPr="00786437">
        <w:rPr>
          <w:rFonts w:ascii="Times New Roman" w:hAnsi="Times New Roman" w:cs="Times New Roman"/>
          <w:color w:val="000000" w:themeColor="text1"/>
          <w:sz w:val="24"/>
          <w:szCs w:val="24"/>
        </w:rPr>
        <w:t xml:space="preserve"> daily</w:t>
      </w:r>
      <w:r>
        <w:rPr>
          <w:rFonts w:ascii="Times New Roman" w:hAnsi="Times New Roman" w:cs="Times New Roman"/>
          <w:color w:val="000000" w:themeColor="text1"/>
          <w:sz w:val="24"/>
          <w:szCs w:val="24"/>
        </w:rPr>
        <w:t xml:space="preserve"> with a digital thermometer</w:t>
      </w:r>
      <w:r w:rsidRPr="00786437">
        <w:rPr>
          <w:rFonts w:ascii="Times New Roman" w:hAnsi="Times New Roman" w:cs="Times New Roman"/>
          <w:color w:val="000000" w:themeColor="text1"/>
          <w:sz w:val="24"/>
          <w:szCs w:val="24"/>
        </w:rPr>
        <w:t xml:space="preserve"> (</w:t>
      </w:r>
      <w:proofErr w:type="spellStart"/>
      <w:r w:rsidRPr="00786437">
        <w:rPr>
          <w:rFonts w:ascii="Times New Roman" w:hAnsi="Times New Roman" w:cs="Times New Roman"/>
          <w:color w:val="000000" w:themeColor="text1"/>
          <w:sz w:val="24"/>
          <w:szCs w:val="24"/>
        </w:rPr>
        <w:t>Comark</w:t>
      </w:r>
      <w:proofErr w:type="spellEnd"/>
      <w:r w:rsidRPr="00786437">
        <w:rPr>
          <w:rFonts w:ascii="Times New Roman" w:hAnsi="Times New Roman" w:cs="Times New Roman"/>
          <w:color w:val="000000" w:themeColor="text1"/>
          <w:sz w:val="24"/>
          <w:szCs w:val="24"/>
        </w:rPr>
        <w:t xml:space="preserve"> C26, Norfolk, UK). Salinity readings were taken weekly using a conductivity sensor (HQ15d; Hach, USA). Total alkalinity was measured weekly using Gran Titration (</w:t>
      </w:r>
      <w:proofErr w:type="spellStart"/>
      <w:r w:rsidRPr="00786437">
        <w:rPr>
          <w:rFonts w:ascii="Times New Roman" w:hAnsi="Times New Roman" w:cs="Times New Roman"/>
          <w:color w:val="000000" w:themeColor="text1"/>
          <w:sz w:val="24"/>
          <w:szCs w:val="24"/>
        </w:rPr>
        <w:t>Metrohm</w:t>
      </w:r>
      <w:proofErr w:type="spellEnd"/>
      <w:r w:rsidRPr="00786437">
        <w:rPr>
          <w:rFonts w:ascii="Times New Roman" w:hAnsi="Times New Roman" w:cs="Times New Roman"/>
          <w:color w:val="000000" w:themeColor="text1"/>
          <w:sz w:val="24"/>
          <w:szCs w:val="24"/>
        </w:rPr>
        <w:t xml:space="preserve"> 888 </w:t>
      </w:r>
      <w:proofErr w:type="spellStart"/>
      <w:r w:rsidRPr="00786437">
        <w:rPr>
          <w:rFonts w:ascii="Times New Roman" w:hAnsi="Times New Roman" w:cs="Times New Roman"/>
          <w:color w:val="000000" w:themeColor="text1"/>
          <w:sz w:val="24"/>
          <w:szCs w:val="24"/>
        </w:rPr>
        <w:t>Titrando</w:t>
      </w:r>
      <w:proofErr w:type="spellEnd"/>
      <w:r w:rsidRPr="00786437">
        <w:rPr>
          <w:rFonts w:ascii="Times New Roman" w:hAnsi="Times New Roman" w:cs="Times New Roman"/>
          <w:color w:val="000000" w:themeColor="text1"/>
          <w:sz w:val="24"/>
          <w:szCs w:val="24"/>
        </w:rPr>
        <w:t xml:space="preserve"> Titrator </w:t>
      </w:r>
      <w:proofErr w:type="spellStart"/>
      <w:r w:rsidRPr="00786437">
        <w:rPr>
          <w:rFonts w:ascii="Times New Roman" w:hAnsi="Times New Roman" w:cs="Times New Roman"/>
          <w:color w:val="000000" w:themeColor="text1"/>
          <w:sz w:val="24"/>
          <w:szCs w:val="24"/>
        </w:rPr>
        <w:t>Metrohm</w:t>
      </w:r>
      <w:proofErr w:type="spellEnd"/>
      <w:r w:rsidRPr="00786437">
        <w:rPr>
          <w:rFonts w:ascii="Times New Roman" w:hAnsi="Times New Roman" w:cs="Times New Roman"/>
          <w:color w:val="000000" w:themeColor="text1"/>
          <w:sz w:val="24"/>
          <w:szCs w:val="24"/>
        </w:rPr>
        <w:t xml:space="preserve"> AG, Switzerland) and certified reference material from </w:t>
      </w:r>
      <w:proofErr w:type="spellStart"/>
      <w:r w:rsidRPr="00786437">
        <w:rPr>
          <w:rFonts w:ascii="Times New Roman" w:hAnsi="Times New Roman" w:cs="Times New Roman"/>
          <w:color w:val="000000" w:themeColor="text1"/>
          <w:sz w:val="24"/>
          <w:szCs w:val="24"/>
        </w:rPr>
        <w:t>Dr.</w:t>
      </w:r>
      <w:proofErr w:type="spellEnd"/>
      <w:r w:rsidRPr="00786437">
        <w:rPr>
          <w:rFonts w:ascii="Times New Roman" w:hAnsi="Times New Roman" w:cs="Times New Roman"/>
          <w:color w:val="000000" w:themeColor="text1"/>
          <w:sz w:val="24"/>
          <w:szCs w:val="24"/>
        </w:rPr>
        <w:t xml:space="preserve"> A. G. Dickson (Scripps Institution of Oceanography).</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All seawater parameters were measured in </w:t>
      </w:r>
      <w:r w:rsidR="00677125">
        <w:rPr>
          <w:rFonts w:ascii="Times New Roman" w:hAnsi="Times New Roman" w:cs="Times New Roman"/>
          <w:sz w:val="24"/>
          <w:szCs w:val="24"/>
        </w:rPr>
        <w:t>one randomly</w:t>
      </w:r>
      <w:r>
        <w:rPr>
          <w:rFonts w:ascii="Times New Roman" w:hAnsi="Times New Roman" w:cs="Times New Roman"/>
          <w:sz w:val="24"/>
          <w:szCs w:val="24"/>
        </w:rPr>
        <w:t xml:space="preserve"> </w:t>
      </w:r>
      <w:r>
        <w:rPr>
          <w:rFonts w:ascii="Times New Roman" w:hAnsi="Times New Roman" w:cs="Times New Roman"/>
          <w:sz w:val="24"/>
          <w:szCs w:val="24"/>
        </w:rPr>
        <w:lastRenderedPageBreak/>
        <w:t>chosen tank</w:t>
      </w:r>
      <w:r w:rsidR="00677125">
        <w:rPr>
          <w:rFonts w:ascii="Times New Roman" w:hAnsi="Times New Roman" w:cs="Times New Roman"/>
          <w:sz w:val="24"/>
          <w:szCs w:val="24"/>
        </w:rPr>
        <w:t xml:space="preserve"> on each system either daily or weekly</w:t>
      </w:r>
      <w:r>
        <w:rPr>
          <w:rFonts w:ascii="Times New Roman" w:hAnsi="Times New Roman" w:cs="Times New Roman"/>
          <w:sz w:val="24"/>
          <w:szCs w:val="24"/>
        </w:rPr>
        <w:t>.</w:t>
      </w:r>
      <w:r w:rsidRPr="00786437">
        <w:rPr>
          <w:rFonts w:ascii="Times New Roman" w:hAnsi="Times New Roman" w:cs="Times New Roman"/>
          <w:color w:val="000000" w:themeColor="text1"/>
          <w:sz w:val="24"/>
          <w:szCs w:val="24"/>
        </w:rPr>
        <w:t xml:space="preserve"> </w:t>
      </w:r>
      <w:r w:rsidRPr="00930C34">
        <w:rPr>
          <w:rFonts w:ascii="Times New Roman" w:hAnsi="Times New Roman" w:cs="Times New Roman"/>
          <w:i/>
          <w:sz w:val="24"/>
          <w:szCs w:val="24"/>
        </w:rPr>
        <w:t>p</w:t>
      </w:r>
      <w:r w:rsidRPr="00930C34">
        <w:rPr>
          <w:rFonts w:ascii="Times New Roman" w:hAnsi="Times New Roman" w:cs="Times New Roman"/>
          <w:sz w:val="24"/>
          <w:szCs w:val="24"/>
        </w:rPr>
        <w:t>CO</w:t>
      </w:r>
      <w:r w:rsidRPr="00930C34">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930C34">
        <w:rPr>
          <w:rFonts w:ascii="Times New Roman" w:hAnsi="Times New Roman" w:cs="Times New Roman"/>
          <w:sz w:val="24"/>
          <w:szCs w:val="24"/>
        </w:rPr>
        <w:t>values</w:t>
      </w:r>
      <w:r w:rsidRPr="00967A38">
        <w:rPr>
          <w:rFonts w:ascii="Times New Roman" w:hAnsi="Times New Roman" w:cs="Times New Roman"/>
          <w:sz w:val="24"/>
          <w:szCs w:val="24"/>
        </w:rPr>
        <w:t xml:space="preserve"> were calculated as a function of </w:t>
      </w:r>
      <w:proofErr w:type="spellStart"/>
      <w:r w:rsidRPr="00967A38">
        <w:rPr>
          <w:rFonts w:ascii="Times New Roman" w:hAnsi="Times New Roman" w:cs="Times New Roman"/>
          <w:sz w:val="24"/>
          <w:szCs w:val="24"/>
        </w:rPr>
        <w:t>pH</w:t>
      </w:r>
      <w:r w:rsidRPr="00967A38">
        <w:rPr>
          <w:rFonts w:ascii="Times New Roman" w:hAnsi="Times New Roman" w:cs="Times New Roman"/>
          <w:sz w:val="24"/>
          <w:szCs w:val="24"/>
          <w:vertAlign w:val="subscript"/>
        </w:rPr>
        <w:t>T</w:t>
      </w:r>
      <w:proofErr w:type="spellEnd"/>
      <w:r w:rsidRPr="00967A38">
        <w:rPr>
          <w:rFonts w:ascii="Times New Roman" w:hAnsi="Times New Roman" w:cs="Times New Roman"/>
          <w:sz w:val="24"/>
          <w:szCs w:val="24"/>
        </w:rPr>
        <w:t>, temperature and salinity</w:t>
      </w:r>
      <w:r w:rsidRPr="00967A38">
        <w:rPr>
          <w:rFonts w:ascii="Times New Roman" w:hAnsi="Times New Roman" w:cs="Times New Roman"/>
          <w:color w:val="000000" w:themeColor="text1"/>
          <w:sz w:val="24"/>
          <w:szCs w:val="24"/>
        </w:rPr>
        <w:t xml:space="preserve"> using CO</w:t>
      </w:r>
      <w:r w:rsidRPr="00967A38">
        <w:rPr>
          <w:rFonts w:ascii="Times New Roman" w:hAnsi="Times New Roman" w:cs="Times New Roman"/>
          <w:color w:val="000000" w:themeColor="text1"/>
          <w:sz w:val="24"/>
          <w:szCs w:val="24"/>
          <w:vertAlign w:val="subscript"/>
        </w:rPr>
        <w:t>2</w:t>
      </w:r>
      <w:r w:rsidRPr="00967A38">
        <w:rPr>
          <w:rFonts w:ascii="Times New Roman" w:hAnsi="Times New Roman" w:cs="Times New Roman"/>
          <w:color w:val="000000" w:themeColor="text1"/>
          <w:sz w:val="24"/>
          <w:szCs w:val="24"/>
        </w:rPr>
        <w:t xml:space="preserve">SYS (Pierrot </w:t>
      </w:r>
      <w:r w:rsidRPr="00967A38">
        <w:rPr>
          <w:rFonts w:ascii="Times New Roman" w:hAnsi="Times New Roman" w:cs="Times New Roman"/>
          <w:i/>
          <w:color w:val="000000" w:themeColor="text1"/>
          <w:sz w:val="24"/>
          <w:szCs w:val="24"/>
        </w:rPr>
        <w:t>et al</w:t>
      </w:r>
      <w:r w:rsidRPr="00967A38">
        <w:rPr>
          <w:rFonts w:ascii="Times New Roman" w:hAnsi="Times New Roman" w:cs="Times New Roman"/>
          <w:color w:val="000000" w:themeColor="text1"/>
          <w:sz w:val="24"/>
          <w:szCs w:val="24"/>
        </w:rPr>
        <w:t xml:space="preserve">., 2006) employing constants from </w:t>
      </w:r>
      <w:r w:rsidRPr="00967A38">
        <w:rPr>
          <w:rFonts w:ascii="Times New Roman" w:hAnsi="Times New Roman" w:cs="Times New Roman"/>
          <w:color w:val="000000" w:themeColor="text1"/>
          <w:sz w:val="24"/>
          <w:szCs w:val="24"/>
        </w:rPr>
        <w:fldChar w:fldCharType="begin" w:fldLock="1"/>
      </w:r>
      <w:r w:rsidR="007F1443">
        <w:rPr>
          <w:rFonts w:ascii="Times New Roman" w:hAnsi="Times New Roman" w:cs="Times New Roman"/>
          <w:color w:val="000000" w:themeColor="text1"/>
          <w:sz w:val="24"/>
          <w:szCs w:val="24"/>
        </w:rPr>
        <w:instrText>ADDIN CSL_CITATION {"citationItems":[{"id":"ITEM-1","itemData":{"DOI":"10.4319/lo.1973.18.6.0897","ISBN":"00243590","ISSN":"00243590","abstract":"The apparent dissociation constants of carbonic acid in seawater were determined as functions of temperature (2-35oC) and salinity (19-43%o) at atmospheric pressure by measurements of K'1 and the product K'1K'2. At 35%o and 2oC the measured values were pK'1=6.000 and pK'2=9.115; at 35%o and 2oC the measured values were pK'1=6.177 and pK'2=9.431.","author":[{"dropping-particle":"","family":"Mehrbach","given":"C.","non-dropping-particle":"","parse-names":false,"suffix":""},{"dropping-particle":"","family":"Culberson","given":"C. H.","non-dropping-particle":"","parse-names":false,"suffix":""},{"dropping-particle":"","family":"Hawley","given":"J. E.","non-dropping-particle":"","parse-names":false,"suffix":""},{"dropping-particle":"","family":"Pytkowicz","given":"R. M.","non-dropping-particle":"","parse-names":false,"suffix":""}],"container-title":"Limnology and Oceanography","id":"ITEM-1","issue":"6","issued":{"date-parts":[["1973"]]},"page":"897-907","title":"Measurement of the apparent dissociation constants of carbonic acid in seawater at atmospheric pressure","type":"article-journal","volume":"18"},"uris":["http://www.mendeley.com/documents/?uuid=71055a65-30da-4974-abcf-1df6ad4caae3"]}],"mendeley":{"formattedCitation":"(1)","manualFormatting":"Mehrbach et al (1973)","plainTextFormattedCitation":"(1)","previouslyFormattedCitation":"(18)"},"properties":{"noteIndex":0},"schema":"https://github.com/citation-style-language/schema/raw/master/csl-citation.json"}</w:instrText>
      </w:r>
      <w:r w:rsidRPr="00967A38">
        <w:rPr>
          <w:rFonts w:ascii="Times New Roman" w:hAnsi="Times New Roman" w:cs="Times New Roman"/>
          <w:color w:val="000000" w:themeColor="text1"/>
          <w:sz w:val="24"/>
          <w:szCs w:val="24"/>
        </w:rPr>
        <w:fldChar w:fldCharType="separate"/>
      </w:r>
      <w:r w:rsidRPr="00967A38">
        <w:rPr>
          <w:rFonts w:ascii="Times New Roman" w:hAnsi="Times New Roman" w:cs="Times New Roman"/>
          <w:noProof/>
          <w:color w:val="000000" w:themeColor="text1"/>
          <w:sz w:val="24"/>
          <w:szCs w:val="24"/>
        </w:rPr>
        <w:t xml:space="preserve">Mehrbach </w:t>
      </w:r>
      <w:r w:rsidRPr="00967A38">
        <w:rPr>
          <w:rFonts w:ascii="Times New Roman" w:hAnsi="Times New Roman" w:cs="Times New Roman"/>
          <w:i/>
          <w:noProof/>
          <w:color w:val="000000" w:themeColor="text1"/>
          <w:sz w:val="24"/>
          <w:szCs w:val="24"/>
        </w:rPr>
        <w:t>et al</w:t>
      </w:r>
      <w:r w:rsidRPr="00967A38">
        <w:rPr>
          <w:rFonts w:ascii="Times New Roman" w:hAnsi="Times New Roman" w:cs="Times New Roman"/>
          <w:noProof/>
          <w:color w:val="000000" w:themeColor="text1"/>
          <w:sz w:val="24"/>
          <w:szCs w:val="24"/>
        </w:rPr>
        <w:t xml:space="preserve"> (1973)</w:t>
      </w:r>
      <w:r w:rsidRPr="00967A38">
        <w:rPr>
          <w:rFonts w:ascii="Times New Roman" w:hAnsi="Times New Roman" w:cs="Times New Roman"/>
          <w:color w:val="000000" w:themeColor="text1"/>
          <w:sz w:val="24"/>
          <w:szCs w:val="24"/>
        </w:rPr>
        <w:fldChar w:fldCharType="end"/>
      </w:r>
      <w:r w:rsidRPr="00967A38">
        <w:rPr>
          <w:rFonts w:ascii="Times New Roman" w:hAnsi="Times New Roman" w:cs="Times New Roman"/>
          <w:color w:val="000000" w:themeColor="text1"/>
          <w:sz w:val="24"/>
          <w:szCs w:val="24"/>
        </w:rPr>
        <w:t xml:space="preserve"> refit by </w:t>
      </w:r>
      <w:r w:rsidRPr="00967A38">
        <w:rPr>
          <w:rFonts w:ascii="Times New Roman" w:hAnsi="Times New Roman" w:cs="Times New Roman"/>
          <w:color w:val="000000" w:themeColor="text1"/>
          <w:sz w:val="24"/>
          <w:szCs w:val="24"/>
        </w:rPr>
        <w:fldChar w:fldCharType="begin" w:fldLock="1"/>
      </w:r>
      <w:r w:rsidR="007F1443">
        <w:rPr>
          <w:rFonts w:ascii="Times New Roman" w:hAnsi="Times New Roman" w:cs="Times New Roman"/>
          <w:color w:val="000000" w:themeColor="text1"/>
          <w:sz w:val="24"/>
          <w:szCs w:val="24"/>
        </w:rPr>
        <w:instrText>ADDIN CSL_CITATION {"citationItems":[{"id":"ITEM-1","itemData":{"DOI":"10.1016/0198-0149(87)90021-5","ISSN":"01980149","abstract":"The published experimental data of Hansson and of Mehrbach et al. have been critically compared after adjustment to a common pH scale based upon total hydrogen ion concentration. No significant systematic differences are found within the overall experimental error of the data. The results have been pooled to yield reliable equations that can be used to estimate pK1</w:instrText>
      </w:r>
      <w:r w:rsidR="007F1443">
        <w:rPr>
          <w:rFonts w:ascii="Cambria Math" w:hAnsi="Cambria Math" w:cs="Cambria Math"/>
          <w:color w:val="000000" w:themeColor="text1"/>
          <w:sz w:val="24"/>
          <w:szCs w:val="24"/>
        </w:rPr>
        <w:instrText>∗</w:instrText>
      </w:r>
      <w:r w:rsidR="007F1443">
        <w:rPr>
          <w:rFonts w:ascii="Times New Roman" w:hAnsi="Times New Roman" w:cs="Times New Roman"/>
          <w:color w:val="000000" w:themeColor="text1"/>
          <w:sz w:val="24"/>
          <w:szCs w:val="24"/>
        </w:rPr>
        <w:instrText>and pK2</w:instrText>
      </w:r>
      <w:r w:rsidR="007F1443">
        <w:rPr>
          <w:rFonts w:ascii="Cambria Math" w:hAnsi="Cambria Math" w:cs="Cambria Math"/>
          <w:color w:val="000000" w:themeColor="text1"/>
          <w:sz w:val="24"/>
          <w:szCs w:val="24"/>
        </w:rPr>
        <w:instrText>∗</w:instrText>
      </w:r>
      <w:r w:rsidR="007F1443">
        <w:rPr>
          <w:rFonts w:ascii="Times New Roman" w:hAnsi="Times New Roman" w:cs="Times New Roman"/>
          <w:color w:val="000000" w:themeColor="text1"/>
          <w:sz w:val="24"/>
          <w:szCs w:val="24"/>
        </w:rPr>
        <w:instrText xml:space="preserve"> for seawater media a salinities from 0 to 40 and at temperatures from 2 to 35°C.","author":[{"dropping-particle":"","family":"Dickson","given":"A.G.","non-dropping-particle":"","parse-names":false,"suffix":""},{"dropping-particle":"","family":"Millero","given":"F.J.","non-dropping-particle":"","parse-names":false,"suffix":""}],"container-title":"Deep Sea Research Part A. Oceanographic Research Papers","id":"ITEM-1","issue":"10","issued":{"date-parts":[["1987"]]},"page":"1733-1743","title":"A comparison of the equilibrium constants for the dissociation of carbonic acid in seawater media","type":"article-journal","volume":"34"},"uris":["http://www.mendeley.com/documents/?uuid=2e6cd819-909f-3be7-8178-a73523c10277"]}],"mendeley":{"formattedCitation":"(2)","manualFormatting":"Dickson &amp; Millero (1987)","plainTextFormattedCitation":"(2)","previouslyFormattedCitation":"(19)"},"properties":{"noteIndex":0},"schema":"https://github.com/citation-style-language/schema/raw/master/csl-citation.json"}</w:instrText>
      </w:r>
      <w:r w:rsidRPr="00967A38">
        <w:rPr>
          <w:rFonts w:ascii="Times New Roman" w:hAnsi="Times New Roman" w:cs="Times New Roman"/>
          <w:color w:val="000000" w:themeColor="text1"/>
          <w:sz w:val="24"/>
          <w:szCs w:val="24"/>
        </w:rPr>
        <w:fldChar w:fldCharType="separate"/>
      </w:r>
      <w:r w:rsidRPr="00967A38">
        <w:rPr>
          <w:rFonts w:ascii="Times New Roman" w:hAnsi="Times New Roman" w:cs="Times New Roman"/>
          <w:noProof/>
          <w:color w:val="000000" w:themeColor="text1"/>
          <w:sz w:val="24"/>
          <w:szCs w:val="24"/>
        </w:rPr>
        <w:t>Dickson &amp; Millero (1987)</w:t>
      </w:r>
      <w:r w:rsidRPr="00967A38">
        <w:rPr>
          <w:rFonts w:ascii="Times New Roman" w:hAnsi="Times New Roman" w:cs="Times New Roman"/>
          <w:color w:val="000000" w:themeColor="text1"/>
          <w:sz w:val="24"/>
          <w:szCs w:val="24"/>
        </w:rPr>
        <w:fldChar w:fldCharType="end"/>
      </w:r>
      <w:r w:rsidRPr="00967A38">
        <w:rPr>
          <w:rFonts w:ascii="Times New Roman" w:hAnsi="Times New Roman" w:cs="Times New Roman"/>
          <w:color w:val="000000" w:themeColor="text1"/>
          <w:sz w:val="24"/>
          <w:szCs w:val="24"/>
        </w:rPr>
        <w:t xml:space="preserve"> and the KHSO</w:t>
      </w:r>
      <w:r w:rsidRPr="00967A38">
        <w:rPr>
          <w:rFonts w:ascii="Times New Roman" w:hAnsi="Times New Roman" w:cs="Times New Roman"/>
          <w:color w:val="000000" w:themeColor="text1"/>
          <w:sz w:val="24"/>
          <w:szCs w:val="24"/>
          <w:vertAlign w:val="subscript"/>
        </w:rPr>
        <w:t>4</w:t>
      </w:r>
      <w:r w:rsidRPr="00967A38">
        <w:rPr>
          <w:rFonts w:ascii="Times New Roman" w:hAnsi="Times New Roman" w:cs="Times New Roman"/>
          <w:color w:val="000000" w:themeColor="text1"/>
          <w:sz w:val="24"/>
          <w:szCs w:val="24"/>
        </w:rPr>
        <w:t xml:space="preserve"> dissociation constant from</w:t>
      </w:r>
      <w:r w:rsidRPr="00967A38">
        <w:rPr>
          <w:rFonts w:ascii="Times New Roman" w:hAnsi="Times New Roman" w:cs="Times New Roman"/>
          <w:color w:val="000000" w:themeColor="text1"/>
          <w:sz w:val="24"/>
          <w:szCs w:val="24"/>
        </w:rPr>
        <w:fldChar w:fldCharType="begin" w:fldLock="1"/>
      </w:r>
      <w:r w:rsidR="007F1443">
        <w:rPr>
          <w:rFonts w:ascii="Times New Roman" w:hAnsi="Times New Roman" w:cs="Times New Roman"/>
          <w:color w:val="000000" w:themeColor="text1"/>
          <w:sz w:val="24"/>
          <w:szCs w:val="24"/>
        </w:rPr>
        <w:instrText>ADDIN CSL_CITATION {"citationItems":[{"id":"ITEM-1","itemData":{"DOI":"10.1016/0021-9614(90)90074-Z","ISSN":"00219614","abstract":"The standard potential of the reaction: AgCl(s) + 12H2(g) = Ag(s) + HCl(aq), has been measured in synthetic sea water in a galvanic cell from 273.15 to 318.15 K, and at five ionic strengths corresponding to salinities from 5 to 45. Measurements were made at various hydrochloric-acid molalities, and the results extrapolated to a pure ionic medium. These results allow the cell to be used to measure accurate values for acidity constants in sea water. The results have also been interpreted to provide values for the acidity constant of the ion HSO4− in sea water.","author":[{"dropping-particle":"","family":"Dickson","given":"Andrew G","non-dropping-particle":"","parse-names":false,"suffix":""}],"container-title":"The Journal of Chemical Thermodynamics","id":"ITEM-1","issue":"2","issued":{"date-parts":[["1990"]]},"page":"113-127","publisher":"Academic Press","title":"Standard potential of the reaction: AgCl(s) + 12H2(g) = Ag(s) + HCl(aq), and and the standard acidity constant of the ion HSO4− in synthetic sea water from 273.15 to 318.15 K","type":"article-journal","volume":"22"},"uris":["http://www.mendeley.com/documents/?uuid=79994bc0-ffb1-3f83-90eb-b08b0d566e06"]}],"mendeley":{"formattedCitation":"(3)","manualFormatting":" Dickson (1990)","plainTextFormattedCitation":"(3)","previouslyFormattedCitation":"(20)"},"properties":{"noteIndex":0},"schema":"https://github.com/citation-style-language/schema/raw/master/csl-citation.json"}</w:instrText>
      </w:r>
      <w:r w:rsidRPr="00967A38">
        <w:rPr>
          <w:rFonts w:ascii="Times New Roman" w:hAnsi="Times New Roman" w:cs="Times New Roman"/>
          <w:color w:val="000000" w:themeColor="text1"/>
          <w:sz w:val="24"/>
          <w:szCs w:val="24"/>
        </w:rPr>
        <w:fldChar w:fldCharType="separate"/>
      </w:r>
      <w:r w:rsidRPr="00967A38">
        <w:rPr>
          <w:rFonts w:ascii="Times New Roman" w:hAnsi="Times New Roman" w:cs="Times New Roman"/>
          <w:noProof/>
          <w:color w:val="000000" w:themeColor="text1"/>
          <w:sz w:val="24"/>
          <w:szCs w:val="24"/>
        </w:rPr>
        <w:t xml:space="preserve"> Dickson (1990)</w:t>
      </w:r>
      <w:r w:rsidRPr="00967A38">
        <w:rPr>
          <w:rFonts w:ascii="Times New Roman" w:hAnsi="Times New Roman" w:cs="Times New Roman"/>
          <w:color w:val="000000" w:themeColor="text1"/>
          <w:sz w:val="24"/>
          <w:szCs w:val="24"/>
        </w:rPr>
        <w:fldChar w:fldCharType="end"/>
      </w:r>
      <w:r w:rsidRPr="00967A38">
        <w:rPr>
          <w:rFonts w:ascii="Times New Roman" w:hAnsi="Times New Roman" w:cs="Times New Roman"/>
          <w:color w:val="000000" w:themeColor="text1"/>
          <w:sz w:val="24"/>
          <w:szCs w:val="24"/>
        </w:rPr>
        <w:t>. Mean values for each of these seawater parameters are presented in Table 1.</w:t>
      </w:r>
    </w:p>
    <w:p w14:paraId="0873B2E6" w14:textId="23829641" w:rsidR="00EA5E73" w:rsidRDefault="00EA5E73" w:rsidP="0010394E">
      <w:pPr>
        <w:autoSpaceDE w:val="0"/>
        <w:autoSpaceDN w:val="0"/>
        <w:adjustRightInd w:val="0"/>
        <w:spacing w:after="0" w:line="480" w:lineRule="auto"/>
        <w:rPr>
          <w:rFonts w:ascii="Times New Roman" w:hAnsi="Times New Roman" w:cs="Times New Roman"/>
          <w:color w:val="000000" w:themeColor="text1"/>
          <w:sz w:val="28"/>
          <w:szCs w:val="24"/>
          <w:lang w:val="en-US"/>
        </w:rPr>
      </w:pPr>
    </w:p>
    <w:p w14:paraId="63CAEF63" w14:textId="7B4E9682" w:rsidR="00B4227D" w:rsidRDefault="00B4227D" w:rsidP="0010394E">
      <w:pPr>
        <w:autoSpaceDE w:val="0"/>
        <w:autoSpaceDN w:val="0"/>
        <w:adjustRightInd w:val="0"/>
        <w:spacing w:after="0" w:line="480" w:lineRule="auto"/>
        <w:rPr>
          <w:rFonts w:ascii="Times New Roman" w:hAnsi="Times New Roman" w:cs="Times New Roman"/>
          <w:color w:val="000000" w:themeColor="text1"/>
          <w:sz w:val="28"/>
          <w:szCs w:val="24"/>
          <w:lang w:val="en-US"/>
        </w:rPr>
      </w:pPr>
    </w:p>
    <w:p w14:paraId="5747D9D0"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7BC15B3C"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04591ACA"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6FD30D58"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272A6CFA"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17FF3C19"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6E408885"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0572AA2B"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0F038520"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28511A93"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0F8BFFC8"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1EB90F01"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46F7CB14"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6AB7DB7C"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0E3F44E3"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0C3F2233"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0E29C22B"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7A160D49"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5430894D"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3945165D"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4E188EFB"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5E9A8BCE"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10E664A1"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67EA9CE9"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437650C5"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44D4B759"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78312D7F" w14:textId="77777777" w:rsidR="00951525" w:rsidRDefault="00951525"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791362E3" w14:textId="77777777" w:rsidR="00894464" w:rsidRDefault="00894464"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6FCA2174" w14:textId="77777777" w:rsidR="00894464" w:rsidRDefault="00894464"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15CF0F95" w14:textId="77777777" w:rsidR="00894464" w:rsidRDefault="00894464"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0E12E830" w14:textId="3872590D" w:rsidR="00371912" w:rsidRDefault="00371912"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r>
        <w:rPr>
          <w:rFonts w:ascii="Times New Roman" w:eastAsia="Times New Roman" w:hAnsi="Times New Roman" w:cs="Times New Roman"/>
          <w:color w:val="000000"/>
          <w:sz w:val="28"/>
          <w:szCs w:val="24"/>
          <w:lang w:eastAsia="en-GB"/>
        </w:rPr>
        <w:lastRenderedPageBreak/>
        <w:t>Summary outputs for statistical models</w:t>
      </w:r>
    </w:p>
    <w:p w14:paraId="14001680" w14:textId="626BD87B" w:rsidR="00371912" w:rsidRDefault="00371912"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8"/>
          <w:szCs w:val="24"/>
          <w:lang w:eastAsia="en-GB"/>
        </w:rPr>
      </w:pPr>
    </w:p>
    <w:p w14:paraId="5E5CD86C" w14:textId="392868C5" w:rsidR="00371912" w:rsidRDefault="00371912"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Code = CO</w:t>
      </w:r>
      <w:r w:rsidRPr="00371912">
        <w:rPr>
          <w:rFonts w:ascii="Times New Roman" w:eastAsia="Times New Roman" w:hAnsi="Times New Roman" w:cs="Times New Roman"/>
          <w:color w:val="000000"/>
          <w:sz w:val="24"/>
          <w:szCs w:val="24"/>
          <w:vertAlign w:val="subscript"/>
          <w:lang w:eastAsia="en-GB"/>
        </w:rPr>
        <w:t>2</w:t>
      </w:r>
      <w:r>
        <w:rPr>
          <w:rFonts w:ascii="Times New Roman" w:eastAsia="Times New Roman" w:hAnsi="Times New Roman" w:cs="Times New Roman"/>
          <w:color w:val="000000"/>
          <w:sz w:val="24"/>
          <w:szCs w:val="24"/>
          <w:lang w:eastAsia="en-GB"/>
        </w:rPr>
        <w:t xml:space="preserve"> treatment (1 = control-control, 2 = control-stable, 3 = control-cycling, 4 = stable-stable and 5 = cycling-cycling)</w:t>
      </w:r>
    </w:p>
    <w:p w14:paraId="21AFC4CF" w14:textId="77777777" w:rsidR="00371912" w:rsidRPr="00371912" w:rsidRDefault="00371912"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11EB8925" w14:textId="77777777" w:rsidR="00371912" w:rsidRDefault="00371912"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1DA95A0C" w14:textId="30C5C09A"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Generalized liner model for survival data</w:t>
      </w:r>
    </w:p>
    <w:p w14:paraId="2D7A9D9A" w14:textId="53FCE5A0"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0E775D8B" w14:textId="49DE78B0" w:rsidR="007D0D6F" w:rsidRPr="007D0D6F" w:rsidRDefault="007D0D6F" w:rsidP="007D0D6F">
      <w:pPr>
        <w:pStyle w:val="HTMLPreformatted"/>
        <w:shd w:val="clear" w:color="auto" w:fill="FFFFFF"/>
        <w:wordWrap w:val="0"/>
        <w:spacing w:line="225" w:lineRule="atLeast"/>
        <w:rPr>
          <w:rStyle w:val="gghfmyibcob"/>
          <w:rFonts w:ascii="Lucida Console" w:hAnsi="Lucida Console"/>
          <w:color w:val="000000" w:themeColor="text1"/>
        </w:rPr>
      </w:pPr>
      <w:r w:rsidRPr="007D0D6F">
        <w:rPr>
          <w:rStyle w:val="gghfmyibcob"/>
          <w:rFonts w:ascii="Lucida Console" w:hAnsi="Lucida Console"/>
          <w:color w:val="000000" w:themeColor="text1"/>
        </w:rPr>
        <w:t xml:space="preserve">mod1.lmer = </w:t>
      </w:r>
      <w:proofErr w:type="spellStart"/>
      <w:proofErr w:type="gramStart"/>
      <w:r w:rsidRPr="007D0D6F">
        <w:rPr>
          <w:rStyle w:val="gghfmyibcob"/>
          <w:rFonts w:ascii="Lucida Console" w:hAnsi="Lucida Console"/>
          <w:color w:val="000000" w:themeColor="text1"/>
        </w:rPr>
        <w:t>glm</w:t>
      </w:r>
      <w:proofErr w:type="spellEnd"/>
      <w:r w:rsidRPr="007D0D6F">
        <w:rPr>
          <w:rStyle w:val="gghfmyibcob"/>
          <w:rFonts w:ascii="Lucida Console" w:hAnsi="Lucida Console"/>
          <w:color w:val="000000" w:themeColor="text1"/>
        </w:rPr>
        <w:t>(</w:t>
      </w:r>
      <w:proofErr w:type="gramEnd"/>
      <w:r w:rsidRPr="007D0D6F">
        <w:rPr>
          <w:rStyle w:val="gghfmyibcob"/>
          <w:rFonts w:ascii="Lucida Console" w:hAnsi="Lucida Console"/>
          <w:color w:val="000000" w:themeColor="text1"/>
        </w:rPr>
        <w:t>prop ~ code, family=binomial(), weights=start, data=</w:t>
      </w:r>
      <w:proofErr w:type="spellStart"/>
      <w:r w:rsidRPr="007D0D6F">
        <w:rPr>
          <w:rStyle w:val="gghfmyibcob"/>
          <w:rFonts w:ascii="Lucida Console" w:hAnsi="Lucida Console"/>
          <w:color w:val="000000" w:themeColor="text1"/>
        </w:rPr>
        <w:t>mdata</w:t>
      </w:r>
      <w:proofErr w:type="spellEnd"/>
      <w:r w:rsidRPr="007D0D6F">
        <w:rPr>
          <w:rStyle w:val="gghfmyibcob"/>
          <w:rFonts w:ascii="Lucida Console" w:hAnsi="Lucida Console"/>
          <w:color w:val="000000" w:themeColor="text1"/>
        </w:rPr>
        <w:t>)</w:t>
      </w:r>
    </w:p>
    <w:p w14:paraId="0F41A6B2" w14:textId="77777777" w:rsidR="007D0D6F" w:rsidRDefault="007D0D6F" w:rsidP="007D0D6F">
      <w:pPr>
        <w:pStyle w:val="HTMLPreformatted"/>
        <w:shd w:val="clear" w:color="auto" w:fill="FFFFFF"/>
        <w:wordWrap w:val="0"/>
        <w:spacing w:line="225" w:lineRule="atLeast"/>
        <w:rPr>
          <w:rStyle w:val="gghfmyibcpb"/>
          <w:rFonts w:ascii="Lucida Console" w:hAnsi="Lucida Console"/>
          <w:color w:val="0000FF"/>
        </w:rPr>
      </w:pPr>
    </w:p>
    <w:p w14:paraId="6F13065B" w14:textId="77777777" w:rsidR="007D0D6F" w:rsidRDefault="007D0D6F" w:rsidP="007D0D6F">
      <w:pPr>
        <w:pStyle w:val="HTMLPreformatted"/>
        <w:shd w:val="clear" w:color="auto" w:fill="FFFFFF"/>
        <w:wordWrap w:val="0"/>
        <w:spacing w:line="225" w:lineRule="atLeast"/>
        <w:rPr>
          <w:rFonts w:ascii="Lucida Console" w:hAnsi="Lucida Console"/>
          <w:color w:val="000000"/>
        </w:rPr>
      </w:pPr>
    </w:p>
    <w:p w14:paraId="521B2BFA" w14:textId="2E0E20F4" w:rsidR="007D0D6F" w:rsidRDefault="007D0D6F" w:rsidP="007D0D6F">
      <w:pPr>
        <w:pStyle w:val="HTMLPreformatted"/>
        <w:shd w:val="clear" w:color="auto" w:fill="FFFFFF"/>
        <w:wordWrap w:val="0"/>
        <w:spacing w:line="225" w:lineRule="atLeast"/>
        <w:rPr>
          <w:rFonts w:ascii="Lucida Console" w:hAnsi="Lucida Console"/>
          <w:color w:val="000000"/>
        </w:rPr>
      </w:pPr>
      <w:bookmarkStart w:id="1" w:name="_GoBack"/>
      <w:r>
        <w:rPr>
          <w:rFonts w:ascii="Lucida Console" w:hAnsi="Lucida Console"/>
          <w:color w:val="000000"/>
        </w:rPr>
        <w:t>Analysis of Deviance Table (Type II tests)</w:t>
      </w:r>
    </w:p>
    <w:p w14:paraId="7772FB1F" w14:textId="77777777" w:rsidR="007D0D6F" w:rsidRDefault="007D0D6F" w:rsidP="007D0D6F">
      <w:pPr>
        <w:pStyle w:val="HTMLPreformatted"/>
        <w:shd w:val="clear" w:color="auto" w:fill="FFFFFF"/>
        <w:wordWrap w:val="0"/>
        <w:spacing w:line="225" w:lineRule="atLeast"/>
        <w:rPr>
          <w:rFonts w:ascii="Lucida Console" w:hAnsi="Lucida Console"/>
          <w:color w:val="000000"/>
        </w:rPr>
      </w:pPr>
    </w:p>
    <w:p w14:paraId="1118C448"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Response: prop</w:t>
      </w:r>
    </w:p>
    <w:p w14:paraId="7E2EC6E8"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LR </w:t>
      </w:r>
      <w:proofErr w:type="spellStart"/>
      <w:r>
        <w:rPr>
          <w:rFonts w:ascii="Lucida Console" w:hAnsi="Lucida Console"/>
          <w:color w:val="000000"/>
        </w:rPr>
        <w:t>Chisq</w:t>
      </w:r>
      <w:proofErr w:type="spellEnd"/>
      <w:r>
        <w:rPr>
          <w:rFonts w:ascii="Lucida Console" w:hAnsi="Lucida Console"/>
          <w:color w:val="000000"/>
        </w:rPr>
        <w:t xml:space="preserve"> Df </w:t>
      </w:r>
      <w:proofErr w:type="spellStart"/>
      <w:r>
        <w:rPr>
          <w:rFonts w:ascii="Lucida Console" w:hAnsi="Lucida Console"/>
          <w:color w:val="000000"/>
        </w:rPr>
        <w:t>Pr</w:t>
      </w:r>
      <w:proofErr w:type="spellEnd"/>
      <w:r>
        <w:rPr>
          <w:rFonts w:ascii="Lucida Console" w:hAnsi="Lucida Console"/>
          <w:color w:val="000000"/>
        </w:rPr>
        <w:t>(&gt;</w:t>
      </w:r>
      <w:proofErr w:type="spellStart"/>
      <w:r>
        <w:rPr>
          <w:rFonts w:ascii="Lucida Console" w:hAnsi="Lucida Console"/>
          <w:color w:val="000000"/>
        </w:rPr>
        <w:t>Chisq</w:t>
      </w:r>
      <w:proofErr w:type="spellEnd"/>
      <w:r>
        <w:rPr>
          <w:rFonts w:ascii="Lucida Console" w:hAnsi="Lucida Console"/>
          <w:color w:val="000000"/>
        </w:rPr>
        <w:t xml:space="preserve">)   </w:t>
      </w:r>
    </w:p>
    <w:p w14:paraId="6391C0CB"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code   </w:t>
      </w:r>
      <w:proofErr w:type="gramStart"/>
      <w:r>
        <w:rPr>
          <w:rFonts w:ascii="Lucida Console" w:hAnsi="Lucida Console"/>
          <w:color w:val="000000"/>
        </w:rPr>
        <w:t>17.681  4</w:t>
      </w:r>
      <w:proofErr w:type="gramEnd"/>
      <w:r>
        <w:rPr>
          <w:rFonts w:ascii="Lucida Console" w:hAnsi="Lucida Console"/>
          <w:color w:val="000000"/>
        </w:rPr>
        <w:t xml:space="preserve">   0.001424 **</w:t>
      </w:r>
    </w:p>
    <w:bookmarkEnd w:id="1"/>
    <w:p w14:paraId="2F3039E4" w14:textId="64A4AFA3" w:rsidR="007D0D6F" w:rsidRDefault="007D0D6F" w:rsidP="007D0D6F">
      <w:pPr>
        <w:pStyle w:val="HTMLPreformatted"/>
        <w:shd w:val="clear" w:color="auto" w:fill="FFFFFF"/>
        <w:wordWrap w:val="0"/>
        <w:spacing w:line="225" w:lineRule="atLeast"/>
        <w:rPr>
          <w:rFonts w:ascii="Lucida Console" w:hAnsi="Lucida Console"/>
          <w:color w:val="000000"/>
        </w:rPr>
      </w:pPr>
    </w:p>
    <w:p w14:paraId="1CF2EA2A" w14:textId="77777777" w:rsidR="007D0D6F" w:rsidRDefault="007D0D6F" w:rsidP="007D0D6F">
      <w:pPr>
        <w:pStyle w:val="HTMLPreformatted"/>
        <w:shd w:val="clear" w:color="auto" w:fill="FFFFFF"/>
        <w:wordWrap w:val="0"/>
        <w:spacing w:line="225" w:lineRule="atLeast"/>
        <w:rPr>
          <w:rFonts w:ascii="Lucida Console" w:hAnsi="Lucida Console"/>
          <w:color w:val="000000"/>
        </w:rPr>
      </w:pPr>
    </w:p>
    <w:p w14:paraId="6829BB8A"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Call:</w:t>
      </w:r>
    </w:p>
    <w:p w14:paraId="240C8390" w14:textId="77777777" w:rsidR="007D0D6F" w:rsidRDefault="007D0D6F" w:rsidP="007D0D6F">
      <w:pPr>
        <w:pStyle w:val="HTMLPreformatted"/>
        <w:shd w:val="clear" w:color="auto" w:fill="FFFFFF"/>
        <w:wordWrap w:val="0"/>
        <w:spacing w:line="225" w:lineRule="atLeast"/>
        <w:rPr>
          <w:rFonts w:ascii="Lucida Console" w:hAnsi="Lucida Console"/>
          <w:color w:val="000000"/>
        </w:rPr>
      </w:pPr>
      <w:proofErr w:type="spellStart"/>
      <w:proofErr w:type="gramStart"/>
      <w:r>
        <w:rPr>
          <w:rFonts w:ascii="Lucida Console" w:hAnsi="Lucida Console"/>
          <w:color w:val="000000"/>
        </w:rPr>
        <w:t>glm</w:t>
      </w:r>
      <w:proofErr w:type="spellEnd"/>
      <w:r>
        <w:rPr>
          <w:rFonts w:ascii="Lucida Console" w:hAnsi="Lucida Console"/>
          <w:color w:val="000000"/>
        </w:rPr>
        <w:t>(</w:t>
      </w:r>
      <w:proofErr w:type="gramEnd"/>
      <w:r>
        <w:rPr>
          <w:rFonts w:ascii="Lucida Console" w:hAnsi="Lucida Console"/>
          <w:color w:val="000000"/>
        </w:rPr>
        <w:t xml:space="preserve">formula = prop ~ code, family = binomial(), data = </w:t>
      </w:r>
      <w:proofErr w:type="spellStart"/>
      <w:r>
        <w:rPr>
          <w:rFonts w:ascii="Lucida Console" w:hAnsi="Lucida Console"/>
          <w:color w:val="000000"/>
        </w:rPr>
        <w:t>mdata</w:t>
      </w:r>
      <w:proofErr w:type="spellEnd"/>
      <w:r>
        <w:rPr>
          <w:rFonts w:ascii="Lucida Console" w:hAnsi="Lucida Console"/>
          <w:color w:val="000000"/>
        </w:rPr>
        <w:t xml:space="preserve">, </w:t>
      </w:r>
    </w:p>
    <w:p w14:paraId="0F1FEA68"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weights = start)</w:t>
      </w:r>
    </w:p>
    <w:p w14:paraId="56704902" w14:textId="77777777" w:rsidR="007D0D6F" w:rsidRDefault="007D0D6F" w:rsidP="007D0D6F">
      <w:pPr>
        <w:pStyle w:val="HTMLPreformatted"/>
        <w:shd w:val="clear" w:color="auto" w:fill="FFFFFF"/>
        <w:wordWrap w:val="0"/>
        <w:spacing w:line="225" w:lineRule="atLeast"/>
        <w:rPr>
          <w:rFonts w:ascii="Lucida Console" w:hAnsi="Lucida Console"/>
          <w:color w:val="000000"/>
        </w:rPr>
      </w:pPr>
    </w:p>
    <w:p w14:paraId="2CADB888"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Deviance Residuals: </w:t>
      </w:r>
    </w:p>
    <w:p w14:paraId="1F8CF4FA"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Min       1Q   Median       3Q      Max  </w:t>
      </w:r>
    </w:p>
    <w:p w14:paraId="7D9EDDCE"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-1.</w:t>
      </w:r>
      <w:proofErr w:type="gramStart"/>
      <w:r>
        <w:rPr>
          <w:rFonts w:ascii="Lucida Console" w:hAnsi="Lucida Console"/>
          <w:color w:val="000000"/>
        </w:rPr>
        <w:t>9907  -</w:t>
      </w:r>
      <w:proofErr w:type="gramEnd"/>
      <w:r>
        <w:rPr>
          <w:rFonts w:ascii="Lucida Console" w:hAnsi="Lucida Console"/>
          <w:color w:val="000000"/>
        </w:rPr>
        <w:t xml:space="preserve">0.6267   0.7133   1.0026   1.8623  </w:t>
      </w:r>
    </w:p>
    <w:p w14:paraId="52B01083" w14:textId="77777777" w:rsidR="007D0D6F" w:rsidRDefault="007D0D6F" w:rsidP="007D0D6F">
      <w:pPr>
        <w:pStyle w:val="HTMLPreformatted"/>
        <w:shd w:val="clear" w:color="auto" w:fill="FFFFFF"/>
        <w:wordWrap w:val="0"/>
        <w:spacing w:line="225" w:lineRule="atLeast"/>
        <w:rPr>
          <w:rFonts w:ascii="Lucida Console" w:hAnsi="Lucida Console"/>
          <w:color w:val="000000"/>
        </w:rPr>
      </w:pPr>
    </w:p>
    <w:p w14:paraId="477641FD"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Coefficients:</w:t>
      </w:r>
    </w:p>
    <w:p w14:paraId="1ECE5CEE"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Estimate Std. Error z value </w:t>
      </w:r>
      <w:proofErr w:type="spellStart"/>
      <w:r>
        <w:rPr>
          <w:rFonts w:ascii="Lucida Console" w:hAnsi="Lucida Console"/>
          <w:color w:val="000000"/>
        </w:rPr>
        <w:t>Pr</w:t>
      </w:r>
      <w:proofErr w:type="spellEnd"/>
      <w:r>
        <w:rPr>
          <w:rFonts w:ascii="Lucida Console" w:hAnsi="Lucida Console"/>
          <w:color w:val="000000"/>
        </w:rPr>
        <w:t xml:space="preserve">(&gt;|z|)    </w:t>
      </w:r>
    </w:p>
    <w:p w14:paraId="6DCFDE04"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w:t>
      </w:r>
      <w:proofErr w:type="gramStart"/>
      <w:r>
        <w:rPr>
          <w:rFonts w:ascii="Lucida Console" w:hAnsi="Lucida Console"/>
          <w:color w:val="000000"/>
        </w:rPr>
        <w:t xml:space="preserve">Intercept)   </w:t>
      </w:r>
      <w:proofErr w:type="gramEnd"/>
      <w:r>
        <w:rPr>
          <w:rFonts w:ascii="Lucida Console" w:hAnsi="Lucida Console"/>
          <w:color w:val="000000"/>
        </w:rPr>
        <w:t>2.0565     0.3202   6.422 1.34e-10 ***</w:t>
      </w:r>
    </w:p>
    <w:p w14:paraId="5A852B33"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code2        -0.5076     </w:t>
      </w:r>
      <w:proofErr w:type="gramStart"/>
      <w:r>
        <w:rPr>
          <w:rFonts w:ascii="Lucida Console" w:hAnsi="Lucida Console"/>
          <w:color w:val="000000"/>
        </w:rPr>
        <w:t>0.4170  -</w:t>
      </w:r>
      <w:proofErr w:type="gramEnd"/>
      <w:r>
        <w:rPr>
          <w:rFonts w:ascii="Lucida Console" w:hAnsi="Lucida Console"/>
          <w:color w:val="000000"/>
        </w:rPr>
        <w:t xml:space="preserve">1.217   0.2234    </w:t>
      </w:r>
    </w:p>
    <w:p w14:paraId="41D72529"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code3        -0.2767     </w:t>
      </w:r>
      <w:proofErr w:type="gramStart"/>
      <w:r>
        <w:rPr>
          <w:rFonts w:ascii="Lucida Console" w:hAnsi="Lucida Console"/>
          <w:color w:val="000000"/>
        </w:rPr>
        <w:t>0.4313  -</w:t>
      </w:r>
      <w:proofErr w:type="gramEnd"/>
      <w:r>
        <w:rPr>
          <w:rFonts w:ascii="Lucida Console" w:hAnsi="Lucida Console"/>
          <w:color w:val="000000"/>
        </w:rPr>
        <w:t xml:space="preserve">0.641   0.5212    </w:t>
      </w:r>
    </w:p>
    <w:p w14:paraId="75B9635E"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code4         0.9088     0.5593   1.625   0.1042    </w:t>
      </w:r>
    </w:p>
    <w:p w14:paraId="6426064E"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code5         1.2577     0.6014   2.092   0.0365 *  </w:t>
      </w:r>
    </w:p>
    <w:p w14:paraId="28020C4F"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0E304ADB"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2228D68A"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2863EBA1" w14:textId="77777777" w:rsidR="007419F9" w:rsidRDefault="007419F9"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08458D23"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22C164ED"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54142EB0"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0A3ACE1A"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0B486291"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7AEFAAAB"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7E5C753E"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06810186"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6BAF6154"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2694E52E"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70E57820"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2B4EE4C4"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16B06CBC"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301618D1"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7F16657D"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55350FFE" w14:textId="77777777" w:rsidR="007D0D6F" w:rsidRDefault="007D0D6F"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213B6B11" w14:textId="77777777" w:rsidR="00761547" w:rsidRDefault="00761547"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p>
    <w:p w14:paraId="5086978B" w14:textId="239EE171" w:rsidR="00371912" w:rsidRPr="00371912" w:rsidRDefault="00371912"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r w:rsidRPr="00371912">
        <w:rPr>
          <w:rFonts w:ascii="Times New Roman" w:eastAsia="Times New Roman" w:hAnsi="Times New Roman" w:cs="Times New Roman"/>
          <w:color w:val="000000"/>
          <w:sz w:val="24"/>
          <w:szCs w:val="24"/>
          <w:lang w:eastAsia="en-GB"/>
        </w:rPr>
        <w:lastRenderedPageBreak/>
        <w:t>Linear mixed-effects model for wet weight data</w:t>
      </w:r>
    </w:p>
    <w:p w14:paraId="3FACE218" w14:textId="666A9360" w:rsidR="00371912" w:rsidRDefault="00371912"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p>
    <w:p w14:paraId="609859D8" w14:textId="77777777" w:rsidR="00371912" w:rsidRDefault="00371912" w:rsidP="00371912">
      <w:pPr>
        <w:pStyle w:val="HTMLPreformatted"/>
        <w:shd w:val="clear" w:color="auto" w:fill="FFFFFF"/>
        <w:wordWrap w:val="0"/>
        <w:spacing w:line="225" w:lineRule="atLeast"/>
        <w:rPr>
          <w:rStyle w:val="gghfmyibcob"/>
          <w:rFonts w:ascii="Lucida Console" w:hAnsi="Lucida Console"/>
          <w:b/>
          <w:color w:val="000000" w:themeColor="text1"/>
        </w:rPr>
      </w:pPr>
    </w:p>
    <w:p w14:paraId="0E8725D9" w14:textId="70D6F9AC" w:rsidR="00371912" w:rsidRDefault="00371912" w:rsidP="00371912">
      <w:pPr>
        <w:pStyle w:val="HTMLPreformatted"/>
        <w:shd w:val="clear" w:color="auto" w:fill="FFFFFF"/>
        <w:wordWrap w:val="0"/>
        <w:spacing w:line="225" w:lineRule="atLeast"/>
        <w:rPr>
          <w:rStyle w:val="gghfmyibcob"/>
          <w:rFonts w:ascii="Lucida Console" w:hAnsi="Lucida Console"/>
          <w:color w:val="000000" w:themeColor="text1"/>
        </w:rPr>
      </w:pPr>
      <w:proofErr w:type="spellStart"/>
      <w:r w:rsidRPr="00371912">
        <w:rPr>
          <w:rStyle w:val="gghfmyibcob"/>
          <w:rFonts w:ascii="Lucida Console" w:hAnsi="Lucida Console"/>
          <w:color w:val="000000" w:themeColor="text1"/>
        </w:rPr>
        <w:t>mod.lme</w:t>
      </w:r>
      <w:proofErr w:type="spellEnd"/>
      <w:r w:rsidRPr="00371912">
        <w:rPr>
          <w:rStyle w:val="gghfmyibcob"/>
          <w:rFonts w:ascii="Lucida Console" w:hAnsi="Lucida Console"/>
          <w:color w:val="000000" w:themeColor="text1"/>
        </w:rPr>
        <w:t>=</w:t>
      </w:r>
      <w:proofErr w:type="spellStart"/>
      <w:proofErr w:type="gramStart"/>
      <w:r w:rsidRPr="00371912">
        <w:rPr>
          <w:rStyle w:val="gghfmyibcob"/>
          <w:rFonts w:ascii="Lucida Console" w:hAnsi="Lucida Console"/>
          <w:color w:val="000000" w:themeColor="text1"/>
        </w:rPr>
        <w:t>lme</w:t>
      </w:r>
      <w:proofErr w:type="spellEnd"/>
      <w:r w:rsidRPr="00371912">
        <w:rPr>
          <w:rStyle w:val="gghfmyibcob"/>
          <w:rFonts w:ascii="Lucida Console" w:hAnsi="Lucida Console"/>
          <w:color w:val="000000" w:themeColor="text1"/>
        </w:rPr>
        <w:t>(</w:t>
      </w:r>
      <w:proofErr w:type="gramEnd"/>
      <w:r w:rsidRPr="00371912">
        <w:rPr>
          <w:rStyle w:val="gghfmyibcob"/>
          <w:rFonts w:ascii="Lucida Console" w:hAnsi="Lucida Console"/>
          <w:color w:val="000000" w:themeColor="text1"/>
        </w:rPr>
        <w:t xml:space="preserve">weight ~ </w:t>
      </w:r>
      <w:proofErr w:type="spellStart"/>
      <w:r w:rsidRPr="00371912">
        <w:rPr>
          <w:rStyle w:val="gghfmyibcob"/>
          <w:rFonts w:ascii="Lucida Console" w:hAnsi="Lucida Console"/>
          <w:color w:val="000000" w:themeColor="text1"/>
        </w:rPr>
        <w:t>number+code</w:t>
      </w:r>
      <w:proofErr w:type="spellEnd"/>
      <w:r w:rsidRPr="00371912">
        <w:rPr>
          <w:rStyle w:val="gghfmyibcob"/>
          <w:rFonts w:ascii="Lucida Console" w:hAnsi="Lucida Console"/>
          <w:color w:val="000000" w:themeColor="text1"/>
        </w:rPr>
        <w:t>, random=~1|pair/clutch/tank, data=</w:t>
      </w:r>
      <w:proofErr w:type="spellStart"/>
      <w:r w:rsidRPr="00371912">
        <w:rPr>
          <w:rStyle w:val="gghfmyibcob"/>
          <w:rFonts w:ascii="Lucida Console" w:hAnsi="Lucida Console"/>
          <w:color w:val="000000" w:themeColor="text1"/>
        </w:rPr>
        <w:t>mdata</w:t>
      </w:r>
      <w:proofErr w:type="spellEnd"/>
      <w:r w:rsidRPr="00371912">
        <w:rPr>
          <w:rStyle w:val="gghfmyibcob"/>
          <w:rFonts w:ascii="Lucida Console" w:hAnsi="Lucida Console"/>
          <w:color w:val="000000" w:themeColor="text1"/>
        </w:rPr>
        <w:t>)</w:t>
      </w:r>
    </w:p>
    <w:p w14:paraId="02353A31" w14:textId="4F062345" w:rsidR="00575513" w:rsidRDefault="00575513" w:rsidP="00371912">
      <w:pPr>
        <w:pStyle w:val="HTMLPreformatted"/>
        <w:shd w:val="clear" w:color="auto" w:fill="FFFFFF"/>
        <w:wordWrap w:val="0"/>
        <w:spacing w:line="225" w:lineRule="atLeast"/>
        <w:rPr>
          <w:rFonts w:ascii="Lucida Console" w:hAnsi="Lucida Console"/>
          <w:color w:val="000000" w:themeColor="text1"/>
        </w:rPr>
      </w:pPr>
    </w:p>
    <w:p w14:paraId="3983F41F" w14:textId="5F2E109D" w:rsidR="00575513" w:rsidRDefault="00575513" w:rsidP="00371912">
      <w:pPr>
        <w:pStyle w:val="HTMLPreformatted"/>
        <w:shd w:val="clear" w:color="auto" w:fill="FFFFFF"/>
        <w:wordWrap w:val="0"/>
        <w:spacing w:line="225" w:lineRule="atLeast"/>
        <w:rPr>
          <w:rFonts w:ascii="Lucida Console" w:hAnsi="Lucida Console"/>
          <w:color w:val="000000" w:themeColor="text1"/>
        </w:rPr>
      </w:pPr>
    </w:p>
    <w:p w14:paraId="05404A81" w14:textId="2DEAD2D3" w:rsidR="00575513" w:rsidRDefault="00575513" w:rsidP="00371912">
      <w:pPr>
        <w:pStyle w:val="HTMLPreformatted"/>
        <w:shd w:val="clear" w:color="auto" w:fill="FFFFFF"/>
        <w:wordWrap w:val="0"/>
        <w:spacing w:line="225" w:lineRule="atLeast"/>
        <w:rPr>
          <w:rFonts w:ascii="Lucida Console" w:hAnsi="Lucida Console"/>
          <w:color w:val="000000" w:themeColor="text1"/>
        </w:rPr>
      </w:pPr>
      <w:proofErr w:type="spellStart"/>
      <w:r>
        <w:rPr>
          <w:rFonts w:ascii="Lucida Console" w:hAnsi="Lucida Console"/>
          <w:color w:val="000000" w:themeColor="text1"/>
        </w:rPr>
        <w:t>Anova</w:t>
      </w:r>
      <w:proofErr w:type="spellEnd"/>
      <w:r>
        <w:rPr>
          <w:rFonts w:ascii="Lucida Console" w:hAnsi="Lucida Console"/>
          <w:color w:val="000000" w:themeColor="text1"/>
        </w:rPr>
        <w:t xml:space="preserve"> table</w:t>
      </w:r>
    </w:p>
    <w:p w14:paraId="15351963"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w:t>
      </w:r>
      <w:proofErr w:type="spellStart"/>
      <w:r>
        <w:rPr>
          <w:rFonts w:ascii="Lucida Console" w:hAnsi="Lucida Console"/>
          <w:color w:val="000000"/>
        </w:rPr>
        <w:t>numDF</w:t>
      </w:r>
      <w:proofErr w:type="spellEnd"/>
      <w:r>
        <w:rPr>
          <w:rFonts w:ascii="Lucida Console" w:hAnsi="Lucida Console"/>
          <w:color w:val="000000"/>
        </w:rPr>
        <w:t xml:space="preserve"> </w:t>
      </w:r>
      <w:proofErr w:type="spellStart"/>
      <w:r>
        <w:rPr>
          <w:rFonts w:ascii="Lucida Console" w:hAnsi="Lucida Console"/>
          <w:color w:val="000000"/>
        </w:rPr>
        <w:t>denDF</w:t>
      </w:r>
      <w:proofErr w:type="spellEnd"/>
      <w:r>
        <w:rPr>
          <w:rFonts w:ascii="Lucida Console" w:hAnsi="Lucida Console"/>
          <w:color w:val="000000"/>
        </w:rPr>
        <w:t xml:space="preserve">   F-value p-value</w:t>
      </w:r>
    </w:p>
    <w:p w14:paraId="311BAFC0"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w:t>
      </w:r>
      <w:proofErr w:type="gramStart"/>
      <w:r>
        <w:rPr>
          <w:rFonts w:ascii="Lucida Console" w:hAnsi="Lucida Console"/>
          <w:color w:val="000000"/>
        </w:rPr>
        <w:t xml:space="preserve">Intercept)   </w:t>
      </w:r>
      <w:proofErr w:type="gramEnd"/>
      <w:r>
        <w:rPr>
          <w:rFonts w:ascii="Lucida Console" w:hAnsi="Lucida Console"/>
          <w:color w:val="000000"/>
        </w:rPr>
        <w:t xml:space="preserve">  1   398 23.737138  &lt;.0001</w:t>
      </w:r>
    </w:p>
    <w:p w14:paraId="0E3228DA"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number          1    </w:t>
      </w:r>
      <w:proofErr w:type="gramStart"/>
      <w:r>
        <w:rPr>
          <w:rFonts w:ascii="Lucida Console" w:hAnsi="Lucida Console"/>
          <w:color w:val="000000"/>
        </w:rPr>
        <w:t>31  5.974822</w:t>
      </w:r>
      <w:proofErr w:type="gramEnd"/>
      <w:r>
        <w:rPr>
          <w:rFonts w:ascii="Lucida Console" w:hAnsi="Lucida Console"/>
          <w:color w:val="000000"/>
        </w:rPr>
        <w:t xml:space="preserve">  0.0204</w:t>
      </w:r>
    </w:p>
    <w:p w14:paraId="3555ED57"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code            4    </w:t>
      </w:r>
      <w:proofErr w:type="gramStart"/>
      <w:r>
        <w:rPr>
          <w:rFonts w:ascii="Lucida Console" w:hAnsi="Lucida Console"/>
          <w:color w:val="000000"/>
        </w:rPr>
        <w:t>31  5.958873</w:t>
      </w:r>
      <w:proofErr w:type="gramEnd"/>
      <w:r>
        <w:rPr>
          <w:rFonts w:ascii="Lucida Console" w:hAnsi="Lucida Console"/>
          <w:color w:val="000000"/>
        </w:rPr>
        <w:t xml:space="preserve">  0.0011</w:t>
      </w:r>
    </w:p>
    <w:p w14:paraId="24A6A57F" w14:textId="77777777" w:rsidR="00575513" w:rsidRPr="00371912" w:rsidRDefault="00575513" w:rsidP="00371912">
      <w:pPr>
        <w:pStyle w:val="HTMLPreformatted"/>
        <w:shd w:val="clear" w:color="auto" w:fill="FFFFFF"/>
        <w:wordWrap w:val="0"/>
        <w:spacing w:line="225" w:lineRule="atLeast"/>
        <w:rPr>
          <w:rFonts w:ascii="Lucida Console" w:hAnsi="Lucida Console"/>
          <w:color w:val="000000" w:themeColor="text1"/>
        </w:rPr>
      </w:pPr>
    </w:p>
    <w:p w14:paraId="21A4BB52" w14:textId="77777777" w:rsidR="00371912" w:rsidRPr="00371912" w:rsidRDefault="00371912"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p>
    <w:p w14:paraId="38B2DE7F" w14:textId="77777777" w:rsidR="00371912" w:rsidRDefault="00371912"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p>
    <w:p w14:paraId="78956677" w14:textId="56709938"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Linear mixed-effects model fit by REML</w:t>
      </w:r>
    </w:p>
    <w:p w14:paraId="1688D414"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 xml:space="preserve"> Data: </w:t>
      </w:r>
      <w:proofErr w:type="spellStart"/>
      <w:r w:rsidRPr="00B4227D">
        <w:rPr>
          <w:rFonts w:ascii="Lucida Console" w:eastAsia="Times New Roman" w:hAnsi="Lucida Console" w:cs="Courier New"/>
          <w:color w:val="000000"/>
          <w:sz w:val="20"/>
          <w:szCs w:val="20"/>
          <w:lang w:eastAsia="en-GB"/>
        </w:rPr>
        <w:t>mdata</w:t>
      </w:r>
      <w:proofErr w:type="spellEnd"/>
      <w:r w:rsidRPr="00B4227D">
        <w:rPr>
          <w:rFonts w:ascii="Lucida Console" w:eastAsia="Times New Roman" w:hAnsi="Lucida Console" w:cs="Courier New"/>
          <w:color w:val="000000"/>
          <w:sz w:val="20"/>
          <w:szCs w:val="20"/>
          <w:lang w:eastAsia="en-GB"/>
        </w:rPr>
        <w:t xml:space="preserve"> </w:t>
      </w:r>
    </w:p>
    <w:p w14:paraId="1A3CBC97"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 xml:space="preserve">        AIC       BIC   </w:t>
      </w:r>
      <w:proofErr w:type="spellStart"/>
      <w:r w:rsidRPr="00B4227D">
        <w:rPr>
          <w:rFonts w:ascii="Lucida Console" w:eastAsia="Times New Roman" w:hAnsi="Lucida Console" w:cs="Courier New"/>
          <w:color w:val="000000"/>
          <w:sz w:val="20"/>
          <w:szCs w:val="20"/>
          <w:lang w:eastAsia="en-GB"/>
        </w:rPr>
        <w:t>logLik</w:t>
      </w:r>
      <w:proofErr w:type="spellEnd"/>
    </w:p>
    <w:p w14:paraId="271B9E9C"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 xml:space="preserve">  -1685.667 -1644.575 852.8336</w:t>
      </w:r>
    </w:p>
    <w:p w14:paraId="69A09186"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p>
    <w:p w14:paraId="4FFBAD20"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Random effects:</w:t>
      </w:r>
    </w:p>
    <w:p w14:paraId="052D909A"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 xml:space="preserve"> Formula: ~1 | pair</w:t>
      </w:r>
    </w:p>
    <w:p w14:paraId="40110D9B"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 xml:space="preserve">         (Intercept)</w:t>
      </w:r>
    </w:p>
    <w:p w14:paraId="6943CCD9"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proofErr w:type="spellStart"/>
      <w:r w:rsidRPr="00B4227D">
        <w:rPr>
          <w:rFonts w:ascii="Lucida Console" w:eastAsia="Times New Roman" w:hAnsi="Lucida Console" w:cs="Courier New"/>
          <w:color w:val="000000"/>
          <w:sz w:val="20"/>
          <w:szCs w:val="20"/>
          <w:lang w:eastAsia="en-GB"/>
        </w:rPr>
        <w:t>StdDev</w:t>
      </w:r>
      <w:proofErr w:type="spellEnd"/>
      <w:r w:rsidRPr="00B4227D">
        <w:rPr>
          <w:rFonts w:ascii="Lucida Console" w:eastAsia="Times New Roman" w:hAnsi="Lucida Console" w:cs="Courier New"/>
          <w:color w:val="000000"/>
          <w:sz w:val="20"/>
          <w:szCs w:val="20"/>
          <w:lang w:eastAsia="en-GB"/>
        </w:rPr>
        <w:t>: 9.009689e-07</w:t>
      </w:r>
    </w:p>
    <w:p w14:paraId="69167CFE"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p>
    <w:p w14:paraId="1EC60626"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 xml:space="preserve"> Formula: ~1 | clutch %in% pair</w:t>
      </w:r>
    </w:p>
    <w:p w14:paraId="2DE6AC88"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 xml:space="preserve">        (Intercept)</w:t>
      </w:r>
    </w:p>
    <w:p w14:paraId="0575B740"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proofErr w:type="spellStart"/>
      <w:r w:rsidRPr="00B4227D">
        <w:rPr>
          <w:rFonts w:ascii="Lucida Console" w:eastAsia="Times New Roman" w:hAnsi="Lucida Console" w:cs="Courier New"/>
          <w:color w:val="000000"/>
          <w:sz w:val="20"/>
          <w:szCs w:val="20"/>
          <w:lang w:eastAsia="en-GB"/>
        </w:rPr>
        <w:t>StdDev</w:t>
      </w:r>
      <w:proofErr w:type="spellEnd"/>
      <w:r w:rsidRPr="00B4227D">
        <w:rPr>
          <w:rFonts w:ascii="Lucida Console" w:eastAsia="Times New Roman" w:hAnsi="Lucida Console" w:cs="Courier New"/>
          <w:color w:val="000000"/>
          <w:sz w:val="20"/>
          <w:szCs w:val="20"/>
          <w:lang w:eastAsia="en-GB"/>
        </w:rPr>
        <w:t>: 0.008605626</w:t>
      </w:r>
    </w:p>
    <w:p w14:paraId="1003BD90"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p>
    <w:p w14:paraId="7A8BF056"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 xml:space="preserve"> Formula: ~1 | tank %in% clutch %in% pair</w:t>
      </w:r>
    </w:p>
    <w:p w14:paraId="659007D4"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 xml:space="preserve">        (</w:t>
      </w:r>
      <w:proofErr w:type="gramStart"/>
      <w:r w:rsidRPr="00B4227D">
        <w:rPr>
          <w:rFonts w:ascii="Lucida Console" w:eastAsia="Times New Roman" w:hAnsi="Lucida Console" w:cs="Courier New"/>
          <w:color w:val="000000"/>
          <w:sz w:val="20"/>
          <w:szCs w:val="20"/>
          <w:lang w:eastAsia="en-GB"/>
        </w:rPr>
        <w:t xml:space="preserve">Intercept)   </w:t>
      </w:r>
      <w:proofErr w:type="gramEnd"/>
      <w:r w:rsidRPr="00B4227D">
        <w:rPr>
          <w:rFonts w:ascii="Lucida Console" w:eastAsia="Times New Roman" w:hAnsi="Lucida Console" w:cs="Courier New"/>
          <w:color w:val="000000"/>
          <w:sz w:val="20"/>
          <w:szCs w:val="20"/>
          <w:lang w:eastAsia="en-GB"/>
        </w:rPr>
        <w:t>Residual</w:t>
      </w:r>
    </w:p>
    <w:p w14:paraId="61894221"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proofErr w:type="spellStart"/>
      <w:r w:rsidRPr="00B4227D">
        <w:rPr>
          <w:rFonts w:ascii="Lucida Console" w:eastAsia="Times New Roman" w:hAnsi="Lucida Console" w:cs="Courier New"/>
          <w:color w:val="000000"/>
          <w:sz w:val="20"/>
          <w:szCs w:val="20"/>
          <w:lang w:eastAsia="en-GB"/>
        </w:rPr>
        <w:t>StdDev</w:t>
      </w:r>
      <w:proofErr w:type="spellEnd"/>
      <w:r w:rsidRPr="00B4227D">
        <w:rPr>
          <w:rFonts w:ascii="Lucida Console" w:eastAsia="Times New Roman" w:hAnsi="Lucida Console" w:cs="Courier New"/>
          <w:color w:val="000000"/>
          <w:sz w:val="20"/>
          <w:szCs w:val="20"/>
          <w:lang w:eastAsia="en-GB"/>
        </w:rPr>
        <w:t>: 0.007071878 0.03416387</w:t>
      </w:r>
    </w:p>
    <w:p w14:paraId="69BADE54"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p>
    <w:p w14:paraId="40F01D66"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 xml:space="preserve">Fixed effects: weight ~ number + code </w:t>
      </w:r>
    </w:p>
    <w:p w14:paraId="56A4A693"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 xml:space="preserve">                  Value   </w:t>
      </w:r>
      <w:proofErr w:type="spellStart"/>
      <w:proofErr w:type="gramStart"/>
      <w:r w:rsidRPr="00B4227D">
        <w:rPr>
          <w:rFonts w:ascii="Lucida Console" w:eastAsia="Times New Roman" w:hAnsi="Lucida Console" w:cs="Courier New"/>
          <w:color w:val="000000"/>
          <w:sz w:val="20"/>
          <w:szCs w:val="20"/>
          <w:lang w:eastAsia="en-GB"/>
        </w:rPr>
        <w:t>Std.Error</w:t>
      </w:r>
      <w:proofErr w:type="spellEnd"/>
      <w:r w:rsidRPr="00B4227D">
        <w:rPr>
          <w:rFonts w:ascii="Lucida Console" w:eastAsia="Times New Roman" w:hAnsi="Lucida Console" w:cs="Courier New"/>
          <w:color w:val="000000"/>
          <w:sz w:val="20"/>
          <w:szCs w:val="20"/>
          <w:lang w:eastAsia="en-GB"/>
        </w:rPr>
        <w:t xml:space="preserve">  DF</w:t>
      </w:r>
      <w:proofErr w:type="gramEnd"/>
      <w:r w:rsidRPr="00B4227D">
        <w:rPr>
          <w:rFonts w:ascii="Lucida Console" w:eastAsia="Times New Roman" w:hAnsi="Lucida Console" w:cs="Courier New"/>
          <w:color w:val="000000"/>
          <w:sz w:val="20"/>
          <w:szCs w:val="20"/>
          <w:lang w:eastAsia="en-GB"/>
        </w:rPr>
        <w:t xml:space="preserve">   t-value p-value</w:t>
      </w:r>
    </w:p>
    <w:p w14:paraId="05972B0D"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w:t>
      </w:r>
      <w:proofErr w:type="gramStart"/>
      <w:r w:rsidRPr="00B4227D">
        <w:rPr>
          <w:rFonts w:ascii="Lucida Console" w:eastAsia="Times New Roman" w:hAnsi="Lucida Console" w:cs="Courier New"/>
          <w:color w:val="000000"/>
          <w:sz w:val="20"/>
          <w:szCs w:val="20"/>
          <w:lang w:eastAsia="en-GB"/>
        </w:rPr>
        <w:t>Intercept)  0.06286930</w:t>
      </w:r>
      <w:proofErr w:type="gramEnd"/>
      <w:r w:rsidRPr="00B4227D">
        <w:rPr>
          <w:rFonts w:ascii="Lucida Console" w:eastAsia="Times New Roman" w:hAnsi="Lucida Console" w:cs="Courier New"/>
          <w:color w:val="000000"/>
          <w:sz w:val="20"/>
          <w:szCs w:val="20"/>
          <w:lang w:eastAsia="en-GB"/>
        </w:rPr>
        <w:t xml:space="preserve"> 0.012904003 398  4.872077  0.0000</w:t>
      </w:r>
    </w:p>
    <w:p w14:paraId="135B3671"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number       0.00389445 0.</w:t>
      </w:r>
      <w:proofErr w:type="gramStart"/>
      <w:r w:rsidRPr="00B4227D">
        <w:rPr>
          <w:rFonts w:ascii="Lucida Console" w:eastAsia="Times New Roman" w:hAnsi="Lucida Console" w:cs="Courier New"/>
          <w:color w:val="000000"/>
          <w:sz w:val="20"/>
          <w:szCs w:val="20"/>
          <w:lang w:eastAsia="en-GB"/>
        </w:rPr>
        <w:t>001593250  33</w:t>
      </w:r>
      <w:proofErr w:type="gramEnd"/>
      <w:r w:rsidRPr="00B4227D">
        <w:rPr>
          <w:rFonts w:ascii="Lucida Console" w:eastAsia="Times New Roman" w:hAnsi="Lucida Console" w:cs="Courier New"/>
          <w:color w:val="000000"/>
          <w:sz w:val="20"/>
          <w:szCs w:val="20"/>
          <w:lang w:eastAsia="en-GB"/>
        </w:rPr>
        <w:t xml:space="preserve">  2.444345  0.0200</w:t>
      </w:r>
    </w:p>
    <w:p w14:paraId="2D4440AE"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 xml:space="preserve">code2       -0.01593713 </w:t>
      </w:r>
      <w:proofErr w:type="gramStart"/>
      <w:r w:rsidRPr="00B4227D">
        <w:rPr>
          <w:rFonts w:ascii="Lucida Console" w:eastAsia="Times New Roman" w:hAnsi="Lucida Console" w:cs="Courier New"/>
          <w:color w:val="000000"/>
          <w:sz w:val="20"/>
          <w:szCs w:val="20"/>
          <w:lang w:eastAsia="en-GB"/>
        </w:rPr>
        <w:t>0.006120182  33</w:t>
      </w:r>
      <w:proofErr w:type="gramEnd"/>
      <w:r w:rsidRPr="00B4227D">
        <w:rPr>
          <w:rFonts w:ascii="Lucida Console" w:eastAsia="Times New Roman" w:hAnsi="Lucida Console" w:cs="Courier New"/>
          <w:color w:val="000000"/>
          <w:sz w:val="20"/>
          <w:szCs w:val="20"/>
          <w:lang w:eastAsia="en-GB"/>
        </w:rPr>
        <w:t xml:space="preserve"> -2.604029  0.0137</w:t>
      </w:r>
    </w:p>
    <w:p w14:paraId="2E720C75"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code3        0.01066288 0.</w:t>
      </w:r>
      <w:proofErr w:type="gramStart"/>
      <w:r w:rsidRPr="00B4227D">
        <w:rPr>
          <w:rFonts w:ascii="Lucida Console" w:eastAsia="Times New Roman" w:hAnsi="Lucida Console" w:cs="Courier New"/>
          <w:color w:val="000000"/>
          <w:sz w:val="20"/>
          <w:szCs w:val="20"/>
          <w:lang w:eastAsia="en-GB"/>
        </w:rPr>
        <w:t>006043913  33</w:t>
      </w:r>
      <w:proofErr w:type="gramEnd"/>
      <w:r w:rsidRPr="00B4227D">
        <w:rPr>
          <w:rFonts w:ascii="Lucida Console" w:eastAsia="Times New Roman" w:hAnsi="Lucida Console" w:cs="Courier New"/>
          <w:color w:val="000000"/>
          <w:sz w:val="20"/>
          <w:szCs w:val="20"/>
          <w:lang w:eastAsia="en-GB"/>
        </w:rPr>
        <w:t xml:space="preserve">  1.764235  0.0869</w:t>
      </w:r>
    </w:p>
    <w:p w14:paraId="6854B5A6"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code4       -0.01291397 0.008554117   8 -1.</w:t>
      </w:r>
      <w:proofErr w:type="gramStart"/>
      <w:r w:rsidRPr="00B4227D">
        <w:rPr>
          <w:rFonts w:ascii="Lucida Console" w:eastAsia="Times New Roman" w:hAnsi="Lucida Console" w:cs="Courier New"/>
          <w:color w:val="000000"/>
          <w:sz w:val="20"/>
          <w:szCs w:val="20"/>
          <w:lang w:eastAsia="en-GB"/>
        </w:rPr>
        <w:t>509679  0.1696</w:t>
      </w:r>
      <w:proofErr w:type="gramEnd"/>
    </w:p>
    <w:p w14:paraId="14C996A5" w14:textId="77777777" w:rsidR="00B4227D" w:rsidRPr="00B4227D" w:rsidRDefault="00B4227D" w:rsidP="00B42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B4227D">
        <w:rPr>
          <w:rFonts w:ascii="Lucida Console" w:eastAsia="Times New Roman" w:hAnsi="Lucida Console" w:cs="Courier New"/>
          <w:color w:val="000000"/>
          <w:sz w:val="20"/>
          <w:szCs w:val="20"/>
          <w:lang w:eastAsia="en-GB"/>
        </w:rPr>
        <w:t>code5        0.00343256 0.</w:t>
      </w:r>
      <w:proofErr w:type="gramStart"/>
      <w:r w:rsidRPr="00B4227D">
        <w:rPr>
          <w:rFonts w:ascii="Lucida Console" w:eastAsia="Times New Roman" w:hAnsi="Lucida Console" w:cs="Courier New"/>
          <w:color w:val="000000"/>
          <w:sz w:val="20"/>
          <w:szCs w:val="20"/>
          <w:lang w:eastAsia="en-GB"/>
        </w:rPr>
        <w:t>007692755  11</w:t>
      </w:r>
      <w:proofErr w:type="gramEnd"/>
      <w:r w:rsidRPr="00B4227D">
        <w:rPr>
          <w:rFonts w:ascii="Lucida Console" w:eastAsia="Times New Roman" w:hAnsi="Lucida Console" w:cs="Courier New"/>
          <w:color w:val="000000"/>
          <w:sz w:val="20"/>
          <w:szCs w:val="20"/>
          <w:lang w:eastAsia="en-GB"/>
        </w:rPr>
        <w:t xml:space="preserve">  0.446207  0.6641</w:t>
      </w:r>
    </w:p>
    <w:p w14:paraId="510A71BA" w14:textId="2C7B1B56" w:rsidR="003A5860" w:rsidRDefault="003A5860"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09D48B69" w14:textId="39F4F477"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0553515A" w14:textId="68648E2F"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74AF8C85" w14:textId="0DAEB64B"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029404FC" w14:textId="038FF1B2"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4437EB58" w14:textId="304C69D9"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7E85810C" w14:textId="62B493AE"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449270D3" w14:textId="40FF16BC"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1517FA19" w14:textId="53E255B7"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2CFF3602" w14:textId="55C7AD1D"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684908D3" w14:textId="54E477F1"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5BDA4AF7" w14:textId="607ACD94"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622D9D86" w14:textId="0B011A10"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44519F5E" w14:textId="0A5BC4E6"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7D9D66AB" w14:textId="1A78BA64" w:rsidR="007419F9" w:rsidRDefault="007419F9"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2A365A96" w14:textId="124B96EF" w:rsidR="00371912" w:rsidRPr="00371912" w:rsidRDefault="00371912" w:rsidP="00371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eastAsia="Times New Roman" w:hAnsi="Times New Roman" w:cs="Times New Roman"/>
          <w:color w:val="000000"/>
          <w:sz w:val="24"/>
          <w:szCs w:val="24"/>
          <w:lang w:eastAsia="en-GB"/>
        </w:rPr>
      </w:pPr>
      <w:r w:rsidRPr="00371912">
        <w:rPr>
          <w:rFonts w:ascii="Times New Roman" w:eastAsia="Times New Roman" w:hAnsi="Times New Roman" w:cs="Times New Roman"/>
          <w:color w:val="000000"/>
          <w:sz w:val="24"/>
          <w:szCs w:val="24"/>
          <w:lang w:eastAsia="en-GB"/>
        </w:rPr>
        <w:lastRenderedPageBreak/>
        <w:t xml:space="preserve">Linear mixed-effects model for </w:t>
      </w:r>
      <w:r w:rsidR="00F228AC">
        <w:rPr>
          <w:rFonts w:ascii="Times New Roman" w:eastAsia="Times New Roman" w:hAnsi="Times New Roman" w:cs="Times New Roman"/>
          <w:color w:val="000000"/>
          <w:sz w:val="24"/>
          <w:szCs w:val="24"/>
          <w:lang w:eastAsia="en-GB"/>
        </w:rPr>
        <w:t>standard length</w:t>
      </w:r>
      <w:r w:rsidRPr="00371912">
        <w:rPr>
          <w:rFonts w:ascii="Times New Roman" w:eastAsia="Times New Roman" w:hAnsi="Times New Roman" w:cs="Times New Roman"/>
          <w:color w:val="000000"/>
          <w:sz w:val="24"/>
          <w:szCs w:val="24"/>
          <w:lang w:eastAsia="en-GB"/>
        </w:rPr>
        <w:t xml:space="preserve"> data</w:t>
      </w:r>
    </w:p>
    <w:p w14:paraId="79D6382F" w14:textId="35B90A52" w:rsidR="00371912" w:rsidRDefault="00371912" w:rsidP="0010394E">
      <w:pPr>
        <w:autoSpaceDE w:val="0"/>
        <w:autoSpaceDN w:val="0"/>
        <w:adjustRightInd w:val="0"/>
        <w:spacing w:after="0" w:line="480" w:lineRule="auto"/>
        <w:rPr>
          <w:rFonts w:ascii="Times New Roman" w:hAnsi="Times New Roman" w:cs="Times New Roman"/>
          <w:color w:val="000000" w:themeColor="text1"/>
          <w:sz w:val="28"/>
          <w:szCs w:val="24"/>
          <w:lang w:val="en-US"/>
        </w:rPr>
      </w:pPr>
    </w:p>
    <w:p w14:paraId="5B667C1E" w14:textId="7AECD29C" w:rsidR="00371912" w:rsidRDefault="00371912" w:rsidP="00371912">
      <w:pPr>
        <w:pStyle w:val="HTMLPreformatted"/>
        <w:shd w:val="clear" w:color="auto" w:fill="FFFFFF"/>
        <w:wordWrap w:val="0"/>
        <w:spacing w:line="225" w:lineRule="atLeast"/>
        <w:rPr>
          <w:rStyle w:val="gghfmyibcob"/>
          <w:rFonts w:ascii="Lucida Console" w:hAnsi="Lucida Console"/>
          <w:color w:val="000000" w:themeColor="text1"/>
        </w:rPr>
      </w:pPr>
      <w:r w:rsidRPr="00371912">
        <w:rPr>
          <w:rStyle w:val="gghfmyibcob"/>
          <w:rFonts w:ascii="Lucida Console" w:hAnsi="Lucida Console"/>
          <w:color w:val="000000" w:themeColor="text1"/>
        </w:rPr>
        <w:t xml:space="preserve">mod2.lme = </w:t>
      </w:r>
      <w:proofErr w:type="spellStart"/>
      <w:proofErr w:type="gramStart"/>
      <w:r w:rsidRPr="00371912">
        <w:rPr>
          <w:rStyle w:val="gghfmyibcob"/>
          <w:rFonts w:ascii="Lucida Console" w:hAnsi="Lucida Console"/>
          <w:color w:val="000000" w:themeColor="text1"/>
        </w:rPr>
        <w:t>lme</w:t>
      </w:r>
      <w:proofErr w:type="spellEnd"/>
      <w:r w:rsidRPr="00371912">
        <w:rPr>
          <w:rStyle w:val="gghfmyibcob"/>
          <w:rFonts w:ascii="Lucida Console" w:hAnsi="Lucida Console"/>
          <w:color w:val="000000" w:themeColor="text1"/>
        </w:rPr>
        <w:t>(</w:t>
      </w:r>
      <w:proofErr w:type="gramEnd"/>
      <w:r w:rsidRPr="00371912">
        <w:rPr>
          <w:rStyle w:val="gghfmyibcob"/>
          <w:rFonts w:ascii="Lucida Console" w:hAnsi="Lucida Console"/>
          <w:color w:val="000000" w:themeColor="text1"/>
        </w:rPr>
        <w:t xml:space="preserve">SL ~ </w:t>
      </w:r>
      <w:proofErr w:type="spellStart"/>
      <w:r w:rsidRPr="00371912">
        <w:rPr>
          <w:rStyle w:val="gghfmyibcob"/>
          <w:rFonts w:ascii="Lucida Console" w:hAnsi="Lucida Console"/>
          <w:color w:val="000000" w:themeColor="text1"/>
        </w:rPr>
        <w:t>number+code</w:t>
      </w:r>
      <w:proofErr w:type="spellEnd"/>
      <w:r w:rsidRPr="00371912">
        <w:rPr>
          <w:rStyle w:val="gghfmyibcob"/>
          <w:rFonts w:ascii="Lucida Console" w:hAnsi="Lucida Console"/>
          <w:color w:val="000000" w:themeColor="text1"/>
        </w:rPr>
        <w:t>, random=~1|pair/clutch/tank, data=</w:t>
      </w:r>
      <w:proofErr w:type="spellStart"/>
      <w:r w:rsidRPr="00371912">
        <w:rPr>
          <w:rStyle w:val="gghfmyibcob"/>
          <w:rFonts w:ascii="Lucida Console" w:hAnsi="Lucida Console"/>
          <w:color w:val="000000" w:themeColor="text1"/>
        </w:rPr>
        <w:t>mdata</w:t>
      </w:r>
      <w:proofErr w:type="spellEnd"/>
      <w:r w:rsidRPr="00371912">
        <w:rPr>
          <w:rStyle w:val="gghfmyibcob"/>
          <w:rFonts w:ascii="Lucida Console" w:hAnsi="Lucida Console"/>
          <w:color w:val="000000" w:themeColor="text1"/>
        </w:rPr>
        <w:t>)</w:t>
      </w:r>
    </w:p>
    <w:p w14:paraId="6A589A63" w14:textId="6427C192" w:rsidR="00F228AC" w:rsidRDefault="00F228AC" w:rsidP="00371912">
      <w:pPr>
        <w:pStyle w:val="HTMLPreformatted"/>
        <w:shd w:val="clear" w:color="auto" w:fill="FFFFFF"/>
        <w:wordWrap w:val="0"/>
        <w:spacing w:line="225" w:lineRule="atLeast"/>
        <w:rPr>
          <w:rStyle w:val="gghfmyibcob"/>
          <w:rFonts w:ascii="Lucida Console" w:hAnsi="Lucida Console"/>
          <w:color w:val="000000" w:themeColor="text1"/>
        </w:rPr>
      </w:pPr>
    </w:p>
    <w:p w14:paraId="6439F6AC" w14:textId="6F897D81" w:rsidR="00F228AC" w:rsidRDefault="00F228AC" w:rsidP="00371912">
      <w:pPr>
        <w:pStyle w:val="HTMLPreformatted"/>
        <w:shd w:val="clear" w:color="auto" w:fill="FFFFFF"/>
        <w:wordWrap w:val="0"/>
        <w:spacing w:line="225" w:lineRule="atLeast"/>
        <w:rPr>
          <w:rStyle w:val="gghfmyibcob"/>
          <w:rFonts w:ascii="Lucida Console" w:hAnsi="Lucida Console"/>
          <w:color w:val="000000" w:themeColor="text1"/>
        </w:rPr>
      </w:pPr>
    </w:p>
    <w:p w14:paraId="08A0AD49" w14:textId="4B25FA3D" w:rsidR="00F228AC" w:rsidRDefault="00F228AC" w:rsidP="00371912">
      <w:pPr>
        <w:pStyle w:val="HTMLPreformatted"/>
        <w:shd w:val="clear" w:color="auto" w:fill="FFFFFF"/>
        <w:wordWrap w:val="0"/>
        <w:spacing w:line="225" w:lineRule="atLeast"/>
        <w:rPr>
          <w:rStyle w:val="gghfmyibcob"/>
          <w:rFonts w:ascii="Lucida Console" w:hAnsi="Lucida Console"/>
          <w:color w:val="000000" w:themeColor="text1"/>
        </w:rPr>
      </w:pPr>
      <w:proofErr w:type="spellStart"/>
      <w:r>
        <w:rPr>
          <w:rStyle w:val="gghfmyibcob"/>
          <w:rFonts w:ascii="Lucida Console" w:hAnsi="Lucida Console"/>
          <w:color w:val="000000" w:themeColor="text1"/>
        </w:rPr>
        <w:t>Anova</w:t>
      </w:r>
      <w:proofErr w:type="spellEnd"/>
      <w:r>
        <w:rPr>
          <w:rStyle w:val="gghfmyibcob"/>
          <w:rFonts w:ascii="Lucida Console" w:hAnsi="Lucida Console"/>
          <w:color w:val="000000" w:themeColor="text1"/>
        </w:rPr>
        <w:t xml:space="preserve"> table</w:t>
      </w:r>
    </w:p>
    <w:p w14:paraId="11FC9E4C"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w:t>
      </w:r>
      <w:proofErr w:type="spellStart"/>
      <w:r>
        <w:rPr>
          <w:rFonts w:ascii="Lucida Console" w:hAnsi="Lucida Console"/>
          <w:color w:val="000000"/>
        </w:rPr>
        <w:t>numDF</w:t>
      </w:r>
      <w:proofErr w:type="spellEnd"/>
      <w:r>
        <w:rPr>
          <w:rFonts w:ascii="Lucida Console" w:hAnsi="Lucida Console"/>
          <w:color w:val="000000"/>
        </w:rPr>
        <w:t xml:space="preserve"> </w:t>
      </w:r>
      <w:proofErr w:type="spellStart"/>
      <w:r>
        <w:rPr>
          <w:rFonts w:ascii="Lucida Console" w:hAnsi="Lucida Console"/>
          <w:color w:val="000000"/>
        </w:rPr>
        <w:t>denDF</w:t>
      </w:r>
      <w:proofErr w:type="spellEnd"/>
      <w:r>
        <w:rPr>
          <w:rFonts w:ascii="Lucida Console" w:hAnsi="Lucida Console"/>
          <w:color w:val="000000"/>
        </w:rPr>
        <w:t xml:space="preserve">   F-value p-value</w:t>
      </w:r>
    </w:p>
    <w:p w14:paraId="23517478"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w:t>
      </w:r>
      <w:proofErr w:type="gramStart"/>
      <w:r>
        <w:rPr>
          <w:rFonts w:ascii="Lucida Console" w:hAnsi="Lucida Console"/>
          <w:color w:val="000000"/>
        </w:rPr>
        <w:t xml:space="preserve">Intercept)   </w:t>
      </w:r>
      <w:proofErr w:type="gramEnd"/>
      <w:r>
        <w:rPr>
          <w:rFonts w:ascii="Lucida Console" w:hAnsi="Lucida Console"/>
          <w:color w:val="000000"/>
        </w:rPr>
        <w:t xml:space="preserve">  1   398 262.41060  &lt;.0001</w:t>
      </w:r>
    </w:p>
    <w:p w14:paraId="06EDF58A"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number          1    </w:t>
      </w:r>
      <w:proofErr w:type="gramStart"/>
      <w:r>
        <w:rPr>
          <w:rFonts w:ascii="Lucida Console" w:hAnsi="Lucida Console"/>
          <w:color w:val="000000"/>
        </w:rPr>
        <w:t>31  10.20851</w:t>
      </w:r>
      <w:proofErr w:type="gramEnd"/>
      <w:r>
        <w:rPr>
          <w:rFonts w:ascii="Lucida Console" w:hAnsi="Lucida Console"/>
          <w:color w:val="000000"/>
        </w:rPr>
        <w:t xml:space="preserve">  0.0032</w:t>
      </w:r>
    </w:p>
    <w:p w14:paraId="71F16FB8" w14:textId="77777777" w:rsidR="007D0D6F" w:rsidRDefault="007D0D6F" w:rsidP="007D0D6F">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code            4    31   </w:t>
      </w:r>
      <w:proofErr w:type="gramStart"/>
      <w:r>
        <w:rPr>
          <w:rFonts w:ascii="Lucida Console" w:hAnsi="Lucida Console"/>
          <w:color w:val="000000"/>
        </w:rPr>
        <w:t>5.64022  0.0016</w:t>
      </w:r>
      <w:proofErr w:type="gramEnd"/>
    </w:p>
    <w:p w14:paraId="0AFDE01D" w14:textId="77777777" w:rsidR="00F228AC" w:rsidRPr="00371912" w:rsidRDefault="00F228AC" w:rsidP="00371912">
      <w:pPr>
        <w:pStyle w:val="HTMLPreformatted"/>
        <w:shd w:val="clear" w:color="auto" w:fill="FFFFFF"/>
        <w:wordWrap w:val="0"/>
        <w:spacing w:line="225" w:lineRule="atLeast"/>
        <w:rPr>
          <w:rStyle w:val="gghfmyibcob"/>
          <w:rFonts w:ascii="Lucida Console" w:hAnsi="Lucida Console"/>
          <w:color w:val="000000" w:themeColor="text1"/>
        </w:rPr>
      </w:pPr>
    </w:p>
    <w:p w14:paraId="05B47719" w14:textId="78ADC648" w:rsidR="00371912" w:rsidRDefault="00371912" w:rsidP="00371912">
      <w:pPr>
        <w:pStyle w:val="HTMLPreformatted"/>
        <w:shd w:val="clear" w:color="auto" w:fill="FFFFFF"/>
        <w:wordWrap w:val="0"/>
        <w:spacing w:line="225" w:lineRule="atLeast"/>
        <w:rPr>
          <w:rStyle w:val="gghfmyibcpb"/>
          <w:rFonts w:ascii="Lucida Console" w:hAnsi="Lucida Console"/>
          <w:color w:val="000000" w:themeColor="text1"/>
        </w:rPr>
      </w:pPr>
    </w:p>
    <w:p w14:paraId="3D9CA03B" w14:textId="77777777" w:rsidR="00371912" w:rsidRPr="00371912" w:rsidRDefault="00371912" w:rsidP="00371912">
      <w:pPr>
        <w:pStyle w:val="HTMLPreformatted"/>
        <w:shd w:val="clear" w:color="auto" w:fill="FFFFFF"/>
        <w:wordWrap w:val="0"/>
        <w:spacing w:line="225" w:lineRule="atLeast"/>
        <w:rPr>
          <w:rStyle w:val="gghfmyibcob"/>
          <w:rFonts w:ascii="Lucida Console" w:hAnsi="Lucida Console"/>
          <w:color w:val="000000" w:themeColor="text1"/>
        </w:rPr>
      </w:pPr>
    </w:p>
    <w:p w14:paraId="7749B8A5"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Linear mixed-effects model fit by REML</w:t>
      </w:r>
    </w:p>
    <w:p w14:paraId="623D857B"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Data: </w:t>
      </w:r>
      <w:proofErr w:type="spellStart"/>
      <w:r>
        <w:rPr>
          <w:rFonts w:ascii="Lucida Console" w:hAnsi="Lucida Console"/>
          <w:color w:val="000000"/>
        </w:rPr>
        <w:t>mdata</w:t>
      </w:r>
      <w:proofErr w:type="spellEnd"/>
      <w:r>
        <w:rPr>
          <w:rFonts w:ascii="Lucida Console" w:hAnsi="Lucida Console"/>
          <w:color w:val="000000"/>
        </w:rPr>
        <w:t xml:space="preserve"> </w:t>
      </w:r>
    </w:p>
    <w:p w14:paraId="6D369D1E"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AIC       BIC   </w:t>
      </w:r>
      <w:proofErr w:type="spellStart"/>
      <w:r>
        <w:rPr>
          <w:rFonts w:ascii="Lucida Console" w:hAnsi="Lucida Console"/>
          <w:color w:val="000000"/>
        </w:rPr>
        <w:t>logLik</w:t>
      </w:r>
      <w:proofErr w:type="spellEnd"/>
    </w:p>
    <w:p w14:paraId="63367524"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-103.5063 -62.41386 61.75317</w:t>
      </w:r>
    </w:p>
    <w:p w14:paraId="3B38DFFD" w14:textId="77777777" w:rsidR="00371912" w:rsidRDefault="00371912" w:rsidP="00371912">
      <w:pPr>
        <w:pStyle w:val="HTMLPreformatted"/>
        <w:shd w:val="clear" w:color="auto" w:fill="FFFFFF"/>
        <w:wordWrap w:val="0"/>
        <w:spacing w:line="225" w:lineRule="atLeast"/>
        <w:rPr>
          <w:rFonts w:ascii="Lucida Console" w:hAnsi="Lucida Console"/>
          <w:color w:val="000000"/>
        </w:rPr>
      </w:pPr>
    </w:p>
    <w:p w14:paraId="0FF5B4B2"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Random effects:</w:t>
      </w:r>
    </w:p>
    <w:p w14:paraId="6021C496"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Formula: ~1 | pair</w:t>
      </w:r>
    </w:p>
    <w:p w14:paraId="0A7FA9FA"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(Intercept)</w:t>
      </w:r>
    </w:p>
    <w:p w14:paraId="5EA89C7B" w14:textId="77777777" w:rsidR="00371912" w:rsidRDefault="00371912" w:rsidP="00371912">
      <w:pPr>
        <w:pStyle w:val="HTMLPreformatted"/>
        <w:shd w:val="clear" w:color="auto" w:fill="FFFFFF"/>
        <w:wordWrap w:val="0"/>
        <w:spacing w:line="225" w:lineRule="atLeast"/>
        <w:rPr>
          <w:rFonts w:ascii="Lucida Console" w:hAnsi="Lucida Console"/>
          <w:color w:val="000000"/>
        </w:rPr>
      </w:pPr>
      <w:proofErr w:type="spellStart"/>
      <w:r>
        <w:rPr>
          <w:rFonts w:ascii="Lucida Console" w:hAnsi="Lucida Console"/>
          <w:color w:val="000000"/>
        </w:rPr>
        <w:t>StdDev</w:t>
      </w:r>
      <w:proofErr w:type="spellEnd"/>
      <w:r>
        <w:rPr>
          <w:rFonts w:ascii="Lucida Console" w:hAnsi="Lucida Console"/>
          <w:color w:val="000000"/>
        </w:rPr>
        <w:t>: 1.09065e-05</w:t>
      </w:r>
    </w:p>
    <w:p w14:paraId="05881186" w14:textId="77777777" w:rsidR="00371912" w:rsidRDefault="00371912" w:rsidP="00371912">
      <w:pPr>
        <w:pStyle w:val="HTMLPreformatted"/>
        <w:shd w:val="clear" w:color="auto" w:fill="FFFFFF"/>
        <w:wordWrap w:val="0"/>
        <w:spacing w:line="225" w:lineRule="atLeast"/>
        <w:rPr>
          <w:rFonts w:ascii="Lucida Console" w:hAnsi="Lucida Console"/>
          <w:color w:val="000000"/>
        </w:rPr>
      </w:pPr>
    </w:p>
    <w:p w14:paraId="5014F84D"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Formula: ~1 | clutch %in% pair</w:t>
      </w:r>
    </w:p>
    <w:p w14:paraId="4F868BC5"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(Intercept)</w:t>
      </w:r>
    </w:p>
    <w:p w14:paraId="77ACF0AF" w14:textId="77777777" w:rsidR="00371912" w:rsidRDefault="00371912" w:rsidP="00371912">
      <w:pPr>
        <w:pStyle w:val="HTMLPreformatted"/>
        <w:shd w:val="clear" w:color="auto" w:fill="FFFFFF"/>
        <w:wordWrap w:val="0"/>
        <w:spacing w:line="225" w:lineRule="atLeast"/>
        <w:rPr>
          <w:rFonts w:ascii="Lucida Console" w:hAnsi="Lucida Console"/>
          <w:color w:val="000000"/>
        </w:rPr>
      </w:pPr>
      <w:proofErr w:type="spellStart"/>
      <w:r>
        <w:rPr>
          <w:rFonts w:ascii="Lucida Console" w:hAnsi="Lucida Console"/>
          <w:color w:val="000000"/>
        </w:rPr>
        <w:t>StdDev</w:t>
      </w:r>
      <w:proofErr w:type="spellEnd"/>
      <w:r>
        <w:rPr>
          <w:rFonts w:ascii="Lucida Console" w:hAnsi="Lucida Console"/>
          <w:color w:val="000000"/>
        </w:rPr>
        <w:t>:  0.04202022</w:t>
      </w:r>
    </w:p>
    <w:p w14:paraId="409A6DE6" w14:textId="77777777" w:rsidR="00371912" w:rsidRDefault="00371912" w:rsidP="00371912">
      <w:pPr>
        <w:pStyle w:val="HTMLPreformatted"/>
        <w:shd w:val="clear" w:color="auto" w:fill="FFFFFF"/>
        <w:wordWrap w:val="0"/>
        <w:spacing w:line="225" w:lineRule="atLeast"/>
        <w:rPr>
          <w:rFonts w:ascii="Lucida Console" w:hAnsi="Lucida Console"/>
          <w:color w:val="000000"/>
        </w:rPr>
      </w:pPr>
    </w:p>
    <w:p w14:paraId="7F76E200"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Formula: ~1 | tank %in% clutch %in% pair</w:t>
      </w:r>
    </w:p>
    <w:p w14:paraId="0EC904DA"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w:t>
      </w:r>
      <w:proofErr w:type="gramStart"/>
      <w:r>
        <w:rPr>
          <w:rFonts w:ascii="Lucida Console" w:hAnsi="Lucida Console"/>
          <w:color w:val="000000"/>
        </w:rPr>
        <w:t>Intercept)  Residual</w:t>
      </w:r>
      <w:proofErr w:type="gramEnd"/>
    </w:p>
    <w:p w14:paraId="50CBD392" w14:textId="77777777" w:rsidR="00371912" w:rsidRDefault="00371912" w:rsidP="00371912">
      <w:pPr>
        <w:pStyle w:val="HTMLPreformatted"/>
        <w:shd w:val="clear" w:color="auto" w:fill="FFFFFF"/>
        <w:wordWrap w:val="0"/>
        <w:spacing w:line="225" w:lineRule="atLeast"/>
        <w:rPr>
          <w:rFonts w:ascii="Lucida Console" w:hAnsi="Lucida Console"/>
          <w:color w:val="000000"/>
        </w:rPr>
      </w:pPr>
      <w:proofErr w:type="spellStart"/>
      <w:r>
        <w:rPr>
          <w:rFonts w:ascii="Lucida Console" w:hAnsi="Lucida Console"/>
          <w:color w:val="000000"/>
        </w:rPr>
        <w:t>StdDev</w:t>
      </w:r>
      <w:proofErr w:type="spellEnd"/>
      <w:r>
        <w:rPr>
          <w:rFonts w:ascii="Lucida Console" w:hAnsi="Lucida Console"/>
          <w:color w:val="000000"/>
        </w:rPr>
        <w:t>:  0.05054846 0.1975316</w:t>
      </w:r>
    </w:p>
    <w:p w14:paraId="3680609B" w14:textId="77777777" w:rsidR="00371912" w:rsidRDefault="00371912" w:rsidP="00371912">
      <w:pPr>
        <w:pStyle w:val="HTMLPreformatted"/>
        <w:shd w:val="clear" w:color="auto" w:fill="FFFFFF"/>
        <w:wordWrap w:val="0"/>
        <w:spacing w:line="225" w:lineRule="atLeast"/>
        <w:rPr>
          <w:rFonts w:ascii="Lucida Console" w:hAnsi="Lucida Console"/>
          <w:color w:val="000000"/>
        </w:rPr>
      </w:pPr>
    </w:p>
    <w:p w14:paraId="7606E89B"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Fixed effects: SL ~ number + code </w:t>
      </w:r>
    </w:p>
    <w:p w14:paraId="02167B66"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                 </w:t>
      </w:r>
      <w:proofErr w:type="gramStart"/>
      <w:r>
        <w:rPr>
          <w:rFonts w:ascii="Lucida Console" w:hAnsi="Lucida Console"/>
          <w:color w:val="000000"/>
        </w:rPr>
        <w:t xml:space="preserve">Value  </w:t>
      </w:r>
      <w:proofErr w:type="spellStart"/>
      <w:r>
        <w:rPr>
          <w:rFonts w:ascii="Lucida Console" w:hAnsi="Lucida Console"/>
          <w:color w:val="000000"/>
        </w:rPr>
        <w:t>Std.Error</w:t>
      </w:r>
      <w:proofErr w:type="spellEnd"/>
      <w:proofErr w:type="gramEnd"/>
      <w:r>
        <w:rPr>
          <w:rFonts w:ascii="Lucida Console" w:hAnsi="Lucida Console"/>
          <w:color w:val="000000"/>
        </w:rPr>
        <w:t xml:space="preserve">  DF   t-value p-value</w:t>
      </w:r>
    </w:p>
    <w:p w14:paraId="3388998C"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w:t>
      </w:r>
      <w:proofErr w:type="gramStart"/>
      <w:r>
        <w:rPr>
          <w:rFonts w:ascii="Lucida Console" w:hAnsi="Lucida Console"/>
          <w:color w:val="000000"/>
        </w:rPr>
        <w:t>Intercept)  1.1847928</w:t>
      </w:r>
      <w:proofErr w:type="gramEnd"/>
      <w:r>
        <w:rPr>
          <w:rFonts w:ascii="Lucida Console" w:hAnsi="Lucida Console"/>
          <w:color w:val="000000"/>
        </w:rPr>
        <w:t xml:space="preserve"> 0.07313946 398 16.199093  0.0000</w:t>
      </w:r>
    </w:p>
    <w:p w14:paraId="1A77711F"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number       0.0287817 0.</w:t>
      </w:r>
      <w:proofErr w:type="gramStart"/>
      <w:r>
        <w:rPr>
          <w:rFonts w:ascii="Lucida Console" w:hAnsi="Lucida Console"/>
          <w:color w:val="000000"/>
        </w:rPr>
        <w:t>00900816  33</w:t>
      </w:r>
      <w:proofErr w:type="gramEnd"/>
      <w:r>
        <w:rPr>
          <w:rFonts w:ascii="Lucida Console" w:hAnsi="Lucida Console"/>
          <w:color w:val="000000"/>
        </w:rPr>
        <w:t xml:space="preserve">  3.195076  0.0031</w:t>
      </w:r>
    </w:p>
    <w:p w14:paraId="733B73E5"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code2       -0.1351236 </w:t>
      </w:r>
      <w:proofErr w:type="gramStart"/>
      <w:r>
        <w:rPr>
          <w:rFonts w:ascii="Lucida Console" w:hAnsi="Lucida Console"/>
          <w:color w:val="000000"/>
        </w:rPr>
        <w:t>0.03747446  33</w:t>
      </w:r>
      <w:proofErr w:type="gramEnd"/>
      <w:r>
        <w:rPr>
          <w:rFonts w:ascii="Lucida Console" w:hAnsi="Lucida Console"/>
          <w:color w:val="000000"/>
        </w:rPr>
        <w:t xml:space="preserve"> -3.605753  0.0010</w:t>
      </w:r>
    </w:p>
    <w:p w14:paraId="4ADA1CE4"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code3        0.0133366 0.</w:t>
      </w:r>
      <w:proofErr w:type="gramStart"/>
      <w:r>
        <w:rPr>
          <w:rFonts w:ascii="Lucida Console" w:hAnsi="Lucida Console"/>
          <w:color w:val="000000"/>
        </w:rPr>
        <w:t>03705697  33</w:t>
      </w:r>
      <w:proofErr w:type="gramEnd"/>
      <w:r>
        <w:rPr>
          <w:rFonts w:ascii="Lucida Console" w:hAnsi="Lucida Console"/>
          <w:color w:val="000000"/>
        </w:rPr>
        <w:t xml:space="preserve">  0.359896  0.7212</w:t>
      </w:r>
    </w:p>
    <w:p w14:paraId="2C9324AE"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code4       -0.1052847 0.04868740   8 -2.</w:t>
      </w:r>
      <w:proofErr w:type="gramStart"/>
      <w:r>
        <w:rPr>
          <w:rFonts w:ascii="Lucida Console" w:hAnsi="Lucida Console"/>
          <w:color w:val="000000"/>
        </w:rPr>
        <w:t>162463  0.0625</w:t>
      </w:r>
      <w:proofErr w:type="gramEnd"/>
    </w:p>
    <w:p w14:paraId="23F2F67D" w14:textId="77777777" w:rsidR="00371912" w:rsidRDefault="00371912" w:rsidP="00371912">
      <w:pPr>
        <w:pStyle w:val="HTMLPreformatted"/>
        <w:shd w:val="clear" w:color="auto" w:fill="FFFFFF"/>
        <w:wordWrap w:val="0"/>
        <w:spacing w:line="225" w:lineRule="atLeast"/>
        <w:rPr>
          <w:rFonts w:ascii="Lucida Console" w:hAnsi="Lucida Console"/>
          <w:color w:val="000000"/>
        </w:rPr>
      </w:pPr>
      <w:r>
        <w:rPr>
          <w:rFonts w:ascii="Lucida Console" w:hAnsi="Lucida Console"/>
          <w:color w:val="000000"/>
        </w:rPr>
        <w:t xml:space="preserve">code5       -0.0967030 </w:t>
      </w:r>
      <w:proofErr w:type="gramStart"/>
      <w:r>
        <w:rPr>
          <w:rFonts w:ascii="Lucida Console" w:hAnsi="Lucida Console"/>
          <w:color w:val="000000"/>
        </w:rPr>
        <w:t>0.04414011  11</w:t>
      </w:r>
      <w:proofErr w:type="gramEnd"/>
      <w:r>
        <w:rPr>
          <w:rFonts w:ascii="Lucida Console" w:hAnsi="Lucida Console"/>
          <w:color w:val="000000"/>
        </w:rPr>
        <w:t xml:space="preserve"> -2.190819  0.0509</w:t>
      </w:r>
    </w:p>
    <w:p w14:paraId="209613E2" w14:textId="32AA6C71" w:rsidR="003A5860" w:rsidRDefault="003A5860" w:rsidP="003A5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Times New Roman" w:hAnsi="Times New Roman" w:cs="Times New Roman"/>
          <w:color w:val="000000" w:themeColor="text1"/>
          <w:sz w:val="28"/>
          <w:szCs w:val="24"/>
          <w:lang w:val="en-US"/>
        </w:rPr>
      </w:pPr>
    </w:p>
    <w:p w14:paraId="4F0EFA2D" w14:textId="77777777" w:rsidR="00080FE2" w:rsidRPr="003A5860" w:rsidRDefault="00080FE2" w:rsidP="003A58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p>
    <w:p w14:paraId="494ECFC9" w14:textId="77777777" w:rsidR="00DE32D7" w:rsidRPr="00DE32D7" w:rsidRDefault="00DE32D7" w:rsidP="00DE32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lang w:eastAsia="en-GB"/>
        </w:rPr>
      </w:pPr>
      <w:r w:rsidRPr="00DE32D7">
        <w:rPr>
          <w:rFonts w:ascii="Lucida Console" w:eastAsia="Times New Roman" w:hAnsi="Lucida Console" w:cs="Courier New"/>
          <w:color w:val="000000"/>
          <w:sz w:val="20"/>
          <w:szCs w:val="20"/>
          <w:lang w:eastAsia="en-GB"/>
        </w:rPr>
        <w:br/>
      </w:r>
    </w:p>
    <w:p w14:paraId="159DFD49" w14:textId="628A0B4A" w:rsidR="003A5860" w:rsidRDefault="003A5860" w:rsidP="0010394E">
      <w:pPr>
        <w:autoSpaceDE w:val="0"/>
        <w:autoSpaceDN w:val="0"/>
        <w:adjustRightInd w:val="0"/>
        <w:spacing w:after="0" w:line="480" w:lineRule="auto"/>
        <w:rPr>
          <w:rFonts w:ascii="Lucida Console" w:eastAsia="Times New Roman" w:hAnsi="Lucida Console" w:cs="Courier New"/>
          <w:color w:val="000000"/>
          <w:sz w:val="20"/>
          <w:szCs w:val="20"/>
          <w:lang w:eastAsia="en-GB"/>
        </w:rPr>
      </w:pPr>
    </w:p>
    <w:p w14:paraId="64E012A3" w14:textId="0337E19E" w:rsidR="0083555A" w:rsidRDefault="0083555A" w:rsidP="0010394E">
      <w:pPr>
        <w:autoSpaceDE w:val="0"/>
        <w:autoSpaceDN w:val="0"/>
        <w:adjustRightInd w:val="0"/>
        <w:spacing w:after="0" w:line="480" w:lineRule="auto"/>
        <w:rPr>
          <w:rFonts w:ascii="Times New Roman" w:hAnsi="Times New Roman" w:cs="Times New Roman"/>
          <w:color w:val="000000" w:themeColor="text1"/>
          <w:sz w:val="28"/>
          <w:szCs w:val="24"/>
          <w:lang w:val="en-US"/>
        </w:rPr>
      </w:pPr>
    </w:p>
    <w:p w14:paraId="11D71B2E" w14:textId="043A70B5" w:rsidR="0083555A" w:rsidRDefault="0083555A" w:rsidP="0010394E">
      <w:pPr>
        <w:autoSpaceDE w:val="0"/>
        <w:autoSpaceDN w:val="0"/>
        <w:adjustRightInd w:val="0"/>
        <w:spacing w:after="0" w:line="480" w:lineRule="auto"/>
        <w:rPr>
          <w:rFonts w:ascii="Times New Roman" w:hAnsi="Times New Roman" w:cs="Times New Roman"/>
          <w:color w:val="000000" w:themeColor="text1"/>
          <w:sz w:val="28"/>
          <w:szCs w:val="24"/>
          <w:lang w:val="en-US"/>
        </w:rPr>
      </w:pPr>
    </w:p>
    <w:p w14:paraId="510294B0" w14:textId="6B0F01F8" w:rsidR="0083555A" w:rsidRDefault="0083555A" w:rsidP="0010394E">
      <w:pPr>
        <w:autoSpaceDE w:val="0"/>
        <w:autoSpaceDN w:val="0"/>
        <w:adjustRightInd w:val="0"/>
        <w:spacing w:after="0" w:line="480" w:lineRule="auto"/>
        <w:rPr>
          <w:rFonts w:ascii="Times New Roman" w:hAnsi="Times New Roman" w:cs="Times New Roman"/>
          <w:color w:val="000000" w:themeColor="text1"/>
          <w:sz w:val="28"/>
          <w:szCs w:val="24"/>
          <w:lang w:val="en-US"/>
        </w:rPr>
      </w:pPr>
    </w:p>
    <w:p w14:paraId="39CB85B9" w14:textId="4FD5E325" w:rsidR="0083555A" w:rsidRDefault="0083555A" w:rsidP="0010394E">
      <w:pPr>
        <w:autoSpaceDE w:val="0"/>
        <w:autoSpaceDN w:val="0"/>
        <w:adjustRightInd w:val="0"/>
        <w:spacing w:after="0" w:line="480" w:lineRule="auto"/>
        <w:rPr>
          <w:rFonts w:ascii="Times New Roman" w:hAnsi="Times New Roman" w:cs="Times New Roman"/>
          <w:color w:val="000000" w:themeColor="text1"/>
          <w:sz w:val="28"/>
          <w:szCs w:val="24"/>
          <w:lang w:val="en-US"/>
        </w:rPr>
      </w:pPr>
    </w:p>
    <w:p w14:paraId="5B77F395" w14:textId="23C87F9C" w:rsidR="0083555A" w:rsidRDefault="0083555A" w:rsidP="0010394E">
      <w:pPr>
        <w:autoSpaceDE w:val="0"/>
        <w:autoSpaceDN w:val="0"/>
        <w:adjustRightInd w:val="0"/>
        <w:spacing w:after="0" w:line="480" w:lineRule="auto"/>
        <w:rPr>
          <w:rFonts w:ascii="Times New Roman" w:hAnsi="Times New Roman" w:cs="Times New Roman"/>
          <w:color w:val="000000" w:themeColor="text1"/>
          <w:sz w:val="28"/>
          <w:szCs w:val="24"/>
          <w:lang w:val="en-US"/>
        </w:rPr>
      </w:pPr>
    </w:p>
    <w:p w14:paraId="5DD44D66" w14:textId="77777777" w:rsidR="0083555A" w:rsidRDefault="0083555A" w:rsidP="0010394E">
      <w:pPr>
        <w:autoSpaceDE w:val="0"/>
        <w:autoSpaceDN w:val="0"/>
        <w:adjustRightInd w:val="0"/>
        <w:spacing w:after="0" w:line="480" w:lineRule="auto"/>
        <w:rPr>
          <w:rFonts w:ascii="Times New Roman" w:hAnsi="Times New Roman" w:cs="Times New Roman"/>
          <w:color w:val="000000" w:themeColor="text1"/>
          <w:sz w:val="28"/>
          <w:szCs w:val="24"/>
          <w:lang w:val="en-US"/>
        </w:rPr>
      </w:pPr>
    </w:p>
    <w:p w14:paraId="307A2122" w14:textId="497E8415" w:rsidR="00321C62" w:rsidRDefault="00321C62" w:rsidP="0010394E">
      <w:pPr>
        <w:autoSpaceDE w:val="0"/>
        <w:autoSpaceDN w:val="0"/>
        <w:adjustRightInd w:val="0"/>
        <w:spacing w:after="0" w:line="480" w:lineRule="auto"/>
        <w:rPr>
          <w:rFonts w:ascii="Times New Roman" w:hAnsi="Times New Roman" w:cs="Times New Roman"/>
          <w:color w:val="000000" w:themeColor="text1"/>
          <w:sz w:val="28"/>
          <w:szCs w:val="24"/>
          <w:lang w:val="en-US"/>
        </w:rPr>
      </w:pPr>
      <w:r>
        <w:rPr>
          <w:rFonts w:ascii="Times New Roman" w:hAnsi="Times New Roman" w:cs="Times New Roman"/>
          <w:color w:val="000000" w:themeColor="text1"/>
          <w:sz w:val="28"/>
          <w:szCs w:val="24"/>
          <w:lang w:val="en-US"/>
        </w:rPr>
        <w:t>References</w:t>
      </w:r>
    </w:p>
    <w:p w14:paraId="29DB1907" w14:textId="7695211E" w:rsidR="007F1443" w:rsidRPr="007F1443" w:rsidRDefault="007F1443" w:rsidP="007F1443">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F1443">
        <w:rPr>
          <w:rFonts w:ascii="Times New Roman" w:hAnsi="Times New Roman" w:cs="Times New Roman"/>
          <w:color w:val="000000" w:themeColor="text1"/>
          <w:sz w:val="24"/>
          <w:szCs w:val="24"/>
          <w:lang w:val="en-US"/>
        </w:rPr>
        <w:fldChar w:fldCharType="begin" w:fldLock="1"/>
      </w:r>
      <w:r w:rsidRPr="007F1443">
        <w:rPr>
          <w:rFonts w:ascii="Times New Roman" w:hAnsi="Times New Roman" w:cs="Times New Roman"/>
          <w:color w:val="000000" w:themeColor="text1"/>
          <w:sz w:val="24"/>
          <w:szCs w:val="24"/>
          <w:lang w:val="en-US"/>
        </w:rPr>
        <w:instrText xml:space="preserve">ADDIN Mendeley Bibliography CSL_BIBLIOGRAPHY </w:instrText>
      </w:r>
      <w:r w:rsidRPr="007F1443">
        <w:rPr>
          <w:rFonts w:ascii="Times New Roman" w:hAnsi="Times New Roman" w:cs="Times New Roman"/>
          <w:color w:val="000000" w:themeColor="text1"/>
          <w:sz w:val="24"/>
          <w:szCs w:val="24"/>
          <w:lang w:val="en-US"/>
        </w:rPr>
        <w:fldChar w:fldCharType="separate"/>
      </w:r>
      <w:r w:rsidRPr="007F1443">
        <w:rPr>
          <w:rFonts w:ascii="Times New Roman" w:hAnsi="Times New Roman" w:cs="Times New Roman"/>
          <w:noProof/>
          <w:sz w:val="24"/>
          <w:szCs w:val="24"/>
        </w:rPr>
        <w:t xml:space="preserve">1. </w:t>
      </w:r>
      <w:r w:rsidRPr="007F1443">
        <w:rPr>
          <w:rFonts w:ascii="Times New Roman" w:hAnsi="Times New Roman" w:cs="Times New Roman"/>
          <w:noProof/>
          <w:sz w:val="24"/>
          <w:szCs w:val="24"/>
        </w:rPr>
        <w:tab/>
        <w:t xml:space="preserve">Mehrbach C, Culberson CH, Hawley JE, Pytkowicz RM. </w:t>
      </w:r>
      <w:r w:rsidR="00321C62">
        <w:rPr>
          <w:rFonts w:ascii="Times New Roman" w:hAnsi="Times New Roman" w:cs="Times New Roman"/>
          <w:noProof/>
          <w:sz w:val="24"/>
          <w:szCs w:val="24"/>
        </w:rPr>
        <w:t xml:space="preserve">1973 </w:t>
      </w:r>
      <w:r w:rsidRPr="007F1443">
        <w:rPr>
          <w:rFonts w:ascii="Times New Roman" w:hAnsi="Times New Roman" w:cs="Times New Roman"/>
          <w:noProof/>
          <w:sz w:val="24"/>
          <w:szCs w:val="24"/>
        </w:rPr>
        <w:t xml:space="preserve">Measurement of the apparent dissociation constants of carbonic acid in seawater at atmospheric pressure. </w:t>
      </w:r>
      <w:r w:rsidRPr="00321C62">
        <w:rPr>
          <w:rFonts w:ascii="Times New Roman" w:hAnsi="Times New Roman" w:cs="Times New Roman"/>
          <w:i/>
          <w:noProof/>
          <w:sz w:val="24"/>
          <w:szCs w:val="24"/>
        </w:rPr>
        <w:t>Limnol</w:t>
      </w:r>
      <w:r w:rsidR="00321C62" w:rsidRPr="00321C62">
        <w:rPr>
          <w:rFonts w:ascii="Times New Roman" w:hAnsi="Times New Roman" w:cs="Times New Roman"/>
          <w:i/>
          <w:noProof/>
          <w:sz w:val="24"/>
          <w:szCs w:val="24"/>
        </w:rPr>
        <w:t>.</w:t>
      </w:r>
      <w:r w:rsidRPr="00321C62">
        <w:rPr>
          <w:rFonts w:ascii="Times New Roman" w:hAnsi="Times New Roman" w:cs="Times New Roman"/>
          <w:i/>
          <w:noProof/>
          <w:sz w:val="24"/>
          <w:szCs w:val="24"/>
        </w:rPr>
        <w:t xml:space="preserve"> Oceanogr</w:t>
      </w:r>
      <w:r w:rsidR="00321C62">
        <w:rPr>
          <w:rFonts w:ascii="Times New Roman" w:hAnsi="Times New Roman" w:cs="Times New Roman"/>
          <w:noProof/>
          <w:sz w:val="24"/>
          <w:szCs w:val="24"/>
        </w:rPr>
        <w:t>.</w:t>
      </w:r>
      <w:r w:rsidRPr="007F1443">
        <w:rPr>
          <w:rFonts w:ascii="Times New Roman" w:hAnsi="Times New Roman" w:cs="Times New Roman"/>
          <w:noProof/>
          <w:sz w:val="24"/>
          <w:szCs w:val="24"/>
        </w:rPr>
        <w:t xml:space="preserve"> 18</w:t>
      </w:r>
      <w:r w:rsidR="00321C62">
        <w:rPr>
          <w:rFonts w:ascii="Times New Roman" w:hAnsi="Times New Roman" w:cs="Times New Roman"/>
          <w:noProof/>
          <w:sz w:val="24"/>
          <w:szCs w:val="24"/>
        </w:rPr>
        <w:t xml:space="preserve">, </w:t>
      </w:r>
      <w:r w:rsidRPr="007F1443">
        <w:rPr>
          <w:rFonts w:ascii="Times New Roman" w:hAnsi="Times New Roman" w:cs="Times New Roman"/>
          <w:noProof/>
          <w:sz w:val="24"/>
          <w:szCs w:val="24"/>
        </w:rPr>
        <w:t>897–907. doi</w:t>
      </w:r>
      <w:r w:rsidR="00321C62">
        <w:rPr>
          <w:rFonts w:ascii="Times New Roman" w:hAnsi="Times New Roman" w:cs="Times New Roman"/>
          <w:noProof/>
          <w:sz w:val="24"/>
          <w:szCs w:val="24"/>
        </w:rPr>
        <w:t xml:space="preserve">: </w:t>
      </w:r>
      <w:r w:rsidRPr="007F1443">
        <w:rPr>
          <w:rFonts w:ascii="Times New Roman" w:hAnsi="Times New Roman" w:cs="Times New Roman"/>
          <w:noProof/>
          <w:sz w:val="24"/>
          <w:szCs w:val="24"/>
        </w:rPr>
        <w:t>0.4319/lo.1973.18.6.0897</w:t>
      </w:r>
    </w:p>
    <w:p w14:paraId="555BFADB" w14:textId="32E014B9" w:rsidR="007F1443" w:rsidRPr="007F1443" w:rsidRDefault="007F1443" w:rsidP="007F1443">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F1443">
        <w:rPr>
          <w:rFonts w:ascii="Times New Roman" w:hAnsi="Times New Roman" w:cs="Times New Roman"/>
          <w:noProof/>
          <w:sz w:val="24"/>
          <w:szCs w:val="24"/>
        </w:rPr>
        <w:t xml:space="preserve">2. </w:t>
      </w:r>
      <w:r w:rsidRPr="007F1443">
        <w:rPr>
          <w:rFonts w:ascii="Times New Roman" w:hAnsi="Times New Roman" w:cs="Times New Roman"/>
          <w:noProof/>
          <w:sz w:val="24"/>
          <w:szCs w:val="24"/>
        </w:rPr>
        <w:tab/>
        <w:t xml:space="preserve">Dickson AG, Millero FJ. </w:t>
      </w:r>
      <w:r w:rsidR="00321C62">
        <w:rPr>
          <w:rFonts w:ascii="Times New Roman" w:hAnsi="Times New Roman" w:cs="Times New Roman"/>
          <w:noProof/>
          <w:sz w:val="24"/>
          <w:szCs w:val="24"/>
        </w:rPr>
        <w:t xml:space="preserve">1987 </w:t>
      </w:r>
      <w:r w:rsidRPr="007F1443">
        <w:rPr>
          <w:rFonts w:ascii="Times New Roman" w:hAnsi="Times New Roman" w:cs="Times New Roman"/>
          <w:noProof/>
          <w:sz w:val="24"/>
          <w:szCs w:val="24"/>
        </w:rPr>
        <w:t xml:space="preserve">A comparison of the equilibrium constants for the dissociation of carbonic acid in seawater media. </w:t>
      </w:r>
      <w:r w:rsidRPr="00321C62">
        <w:rPr>
          <w:rFonts w:ascii="Times New Roman" w:hAnsi="Times New Roman" w:cs="Times New Roman"/>
          <w:i/>
          <w:noProof/>
          <w:sz w:val="24"/>
          <w:szCs w:val="24"/>
        </w:rPr>
        <w:t>Deep Sea Res</w:t>
      </w:r>
      <w:r w:rsidR="00321C62" w:rsidRPr="00321C62">
        <w:rPr>
          <w:rFonts w:ascii="Times New Roman" w:hAnsi="Times New Roman" w:cs="Times New Roman"/>
          <w:i/>
          <w:noProof/>
          <w:sz w:val="24"/>
          <w:szCs w:val="24"/>
        </w:rPr>
        <w:t>.</w:t>
      </w:r>
      <w:r w:rsidRPr="00321C62">
        <w:rPr>
          <w:rFonts w:ascii="Times New Roman" w:hAnsi="Times New Roman" w:cs="Times New Roman"/>
          <w:i/>
          <w:noProof/>
          <w:sz w:val="24"/>
          <w:szCs w:val="24"/>
        </w:rPr>
        <w:t xml:space="preserve"> Part A Oceanogr</w:t>
      </w:r>
      <w:r w:rsidR="00321C62" w:rsidRPr="00321C62">
        <w:rPr>
          <w:rFonts w:ascii="Times New Roman" w:hAnsi="Times New Roman" w:cs="Times New Roman"/>
          <w:i/>
          <w:noProof/>
          <w:sz w:val="24"/>
          <w:szCs w:val="24"/>
        </w:rPr>
        <w:t>.</w:t>
      </w:r>
      <w:r w:rsidRPr="00321C62">
        <w:rPr>
          <w:rFonts w:ascii="Times New Roman" w:hAnsi="Times New Roman" w:cs="Times New Roman"/>
          <w:i/>
          <w:noProof/>
          <w:sz w:val="24"/>
          <w:szCs w:val="24"/>
        </w:rPr>
        <w:t xml:space="preserve"> Res</w:t>
      </w:r>
      <w:r w:rsidR="00321C62" w:rsidRPr="00321C62">
        <w:rPr>
          <w:rFonts w:ascii="Times New Roman" w:hAnsi="Times New Roman" w:cs="Times New Roman"/>
          <w:i/>
          <w:noProof/>
          <w:sz w:val="24"/>
          <w:szCs w:val="24"/>
        </w:rPr>
        <w:t>.</w:t>
      </w:r>
      <w:r w:rsidRPr="00321C62">
        <w:rPr>
          <w:rFonts w:ascii="Times New Roman" w:hAnsi="Times New Roman" w:cs="Times New Roman"/>
          <w:i/>
          <w:noProof/>
          <w:sz w:val="24"/>
          <w:szCs w:val="24"/>
        </w:rPr>
        <w:t xml:space="preserve"> Pap</w:t>
      </w:r>
      <w:r w:rsidRPr="007F1443">
        <w:rPr>
          <w:rFonts w:ascii="Times New Roman" w:hAnsi="Times New Roman" w:cs="Times New Roman"/>
          <w:noProof/>
          <w:sz w:val="24"/>
          <w:szCs w:val="24"/>
        </w:rPr>
        <w:t xml:space="preserve">. </w:t>
      </w:r>
      <w:r w:rsidRPr="00321C62">
        <w:rPr>
          <w:rFonts w:ascii="Times New Roman" w:hAnsi="Times New Roman" w:cs="Times New Roman"/>
          <w:b/>
          <w:noProof/>
          <w:sz w:val="24"/>
          <w:szCs w:val="24"/>
        </w:rPr>
        <w:t>34</w:t>
      </w:r>
      <w:r w:rsidR="00321C62">
        <w:rPr>
          <w:rFonts w:ascii="Times New Roman" w:hAnsi="Times New Roman" w:cs="Times New Roman"/>
          <w:noProof/>
          <w:sz w:val="24"/>
          <w:szCs w:val="24"/>
        </w:rPr>
        <w:t xml:space="preserve">, </w:t>
      </w:r>
      <w:r w:rsidRPr="007F1443">
        <w:rPr>
          <w:rFonts w:ascii="Times New Roman" w:hAnsi="Times New Roman" w:cs="Times New Roman"/>
          <w:noProof/>
          <w:sz w:val="24"/>
          <w:szCs w:val="24"/>
        </w:rPr>
        <w:t xml:space="preserve">1733–43. </w:t>
      </w:r>
    </w:p>
    <w:p w14:paraId="44B3912E" w14:textId="5A23BB4A" w:rsidR="007F1443" w:rsidRPr="007F1443" w:rsidRDefault="007F1443" w:rsidP="007F1443">
      <w:pPr>
        <w:widowControl w:val="0"/>
        <w:autoSpaceDE w:val="0"/>
        <w:autoSpaceDN w:val="0"/>
        <w:adjustRightInd w:val="0"/>
        <w:spacing w:after="0" w:line="480" w:lineRule="auto"/>
        <w:ind w:left="640" w:hanging="640"/>
        <w:rPr>
          <w:rFonts w:ascii="Times New Roman" w:hAnsi="Times New Roman" w:cs="Times New Roman"/>
          <w:noProof/>
          <w:sz w:val="24"/>
          <w:szCs w:val="24"/>
        </w:rPr>
      </w:pPr>
      <w:r w:rsidRPr="007F1443">
        <w:rPr>
          <w:rFonts w:ascii="Times New Roman" w:hAnsi="Times New Roman" w:cs="Times New Roman"/>
          <w:noProof/>
          <w:sz w:val="24"/>
          <w:szCs w:val="24"/>
        </w:rPr>
        <w:t xml:space="preserve">3. </w:t>
      </w:r>
      <w:r w:rsidRPr="007F1443">
        <w:rPr>
          <w:rFonts w:ascii="Times New Roman" w:hAnsi="Times New Roman" w:cs="Times New Roman"/>
          <w:noProof/>
          <w:sz w:val="24"/>
          <w:szCs w:val="24"/>
        </w:rPr>
        <w:tab/>
        <w:t>Dickson AG.</w:t>
      </w:r>
      <w:r w:rsidR="00321C62">
        <w:rPr>
          <w:rFonts w:ascii="Times New Roman" w:hAnsi="Times New Roman" w:cs="Times New Roman"/>
          <w:noProof/>
          <w:sz w:val="24"/>
          <w:szCs w:val="24"/>
        </w:rPr>
        <w:t xml:space="preserve"> 1990</w:t>
      </w:r>
      <w:r w:rsidRPr="007F1443">
        <w:rPr>
          <w:rFonts w:ascii="Times New Roman" w:hAnsi="Times New Roman" w:cs="Times New Roman"/>
          <w:noProof/>
          <w:sz w:val="24"/>
          <w:szCs w:val="24"/>
        </w:rPr>
        <w:t xml:space="preserve"> Standard potential of the reaction: AgCl(s) + 1</w:t>
      </w:r>
      <w:r w:rsidR="00321C62">
        <w:rPr>
          <w:rFonts w:ascii="Times New Roman" w:hAnsi="Times New Roman" w:cs="Times New Roman"/>
          <w:noProof/>
          <w:sz w:val="24"/>
          <w:szCs w:val="24"/>
        </w:rPr>
        <w:t>/</w:t>
      </w:r>
      <w:r w:rsidRPr="007F1443">
        <w:rPr>
          <w:rFonts w:ascii="Times New Roman" w:hAnsi="Times New Roman" w:cs="Times New Roman"/>
          <w:noProof/>
          <w:sz w:val="24"/>
          <w:szCs w:val="24"/>
        </w:rPr>
        <w:t>2H</w:t>
      </w:r>
      <w:r w:rsidRPr="00321C62">
        <w:rPr>
          <w:rFonts w:ascii="Times New Roman" w:hAnsi="Times New Roman" w:cs="Times New Roman"/>
          <w:noProof/>
          <w:sz w:val="24"/>
          <w:szCs w:val="24"/>
          <w:vertAlign w:val="subscript"/>
        </w:rPr>
        <w:t>2</w:t>
      </w:r>
      <w:r w:rsidRPr="007F1443">
        <w:rPr>
          <w:rFonts w:ascii="Times New Roman" w:hAnsi="Times New Roman" w:cs="Times New Roman"/>
          <w:noProof/>
          <w:sz w:val="24"/>
          <w:szCs w:val="24"/>
        </w:rPr>
        <w:t>(g) = Ag(s) + HCl(aq), and and the standard acidity constant of the ion HSO</w:t>
      </w:r>
      <w:r w:rsidRPr="00321C62">
        <w:rPr>
          <w:rFonts w:ascii="Times New Roman" w:hAnsi="Times New Roman" w:cs="Times New Roman"/>
          <w:noProof/>
          <w:sz w:val="24"/>
          <w:szCs w:val="24"/>
          <w:vertAlign w:val="subscript"/>
        </w:rPr>
        <w:t>4</w:t>
      </w:r>
      <w:r w:rsidRPr="00321C62">
        <w:rPr>
          <w:rFonts w:ascii="Times New Roman" w:hAnsi="Times New Roman" w:cs="Times New Roman"/>
          <w:noProof/>
          <w:sz w:val="24"/>
          <w:szCs w:val="24"/>
          <w:vertAlign w:val="superscript"/>
        </w:rPr>
        <w:t>−</w:t>
      </w:r>
      <w:r w:rsidRPr="007F1443">
        <w:rPr>
          <w:rFonts w:ascii="Times New Roman" w:hAnsi="Times New Roman" w:cs="Times New Roman"/>
          <w:noProof/>
          <w:sz w:val="24"/>
          <w:szCs w:val="24"/>
        </w:rPr>
        <w:t xml:space="preserve"> in synthetic sea water from 273.15 to 318.15 K. </w:t>
      </w:r>
      <w:r w:rsidRPr="00321C62">
        <w:rPr>
          <w:rFonts w:ascii="Times New Roman" w:hAnsi="Times New Roman" w:cs="Times New Roman"/>
          <w:i/>
          <w:noProof/>
          <w:sz w:val="24"/>
          <w:szCs w:val="24"/>
        </w:rPr>
        <w:t>J</w:t>
      </w:r>
      <w:r w:rsidR="00321C62" w:rsidRPr="00321C62">
        <w:rPr>
          <w:rFonts w:ascii="Times New Roman" w:hAnsi="Times New Roman" w:cs="Times New Roman"/>
          <w:i/>
          <w:noProof/>
          <w:sz w:val="24"/>
          <w:szCs w:val="24"/>
        </w:rPr>
        <w:t>.</w:t>
      </w:r>
      <w:r w:rsidRPr="00321C62">
        <w:rPr>
          <w:rFonts w:ascii="Times New Roman" w:hAnsi="Times New Roman" w:cs="Times New Roman"/>
          <w:i/>
          <w:noProof/>
          <w:sz w:val="24"/>
          <w:szCs w:val="24"/>
        </w:rPr>
        <w:t xml:space="preserve"> Chem</w:t>
      </w:r>
      <w:r w:rsidR="00321C62" w:rsidRPr="00321C62">
        <w:rPr>
          <w:rFonts w:ascii="Times New Roman" w:hAnsi="Times New Roman" w:cs="Times New Roman"/>
          <w:i/>
          <w:noProof/>
          <w:sz w:val="24"/>
          <w:szCs w:val="24"/>
        </w:rPr>
        <w:t>.</w:t>
      </w:r>
      <w:r w:rsidRPr="00321C62">
        <w:rPr>
          <w:rFonts w:ascii="Times New Roman" w:hAnsi="Times New Roman" w:cs="Times New Roman"/>
          <w:i/>
          <w:noProof/>
          <w:sz w:val="24"/>
          <w:szCs w:val="24"/>
        </w:rPr>
        <w:t xml:space="preserve"> Thermodyn</w:t>
      </w:r>
      <w:r w:rsidRPr="007F1443">
        <w:rPr>
          <w:rFonts w:ascii="Times New Roman" w:hAnsi="Times New Roman" w:cs="Times New Roman"/>
          <w:noProof/>
          <w:sz w:val="24"/>
          <w:szCs w:val="24"/>
        </w:rPr>
        <w:t xml:space="preserve">. </w:t>
      </w:r>
      <w:r w:rsidRPr="00321C62">
        <w:rPr>
          <w:rFonts w:ascii="Times New Roman" w:hAnsi="Times New Roman" w:cs="Times New Roman"/>
          <w:b/>
          <w:noProof/>
          <w:sz w:val="24"/>
          <w:szCs w:val="24"/>
        </w:rPr>
        <w:t>22</w:t>
      </w:r>
      <w:r w:rsidR="00321C62">
        <w:rPr>
          <w:rFonts w:ascii="Times New Roman" w:hAnsi="Times New Roman" w:cs="Times New Roman"/>
          <w:noProof/>
          <w:sz w:val="24"/>
          <w:szCs w:val="24"/>
        </w:rPr>
        <w:t xml:space="preserve">, </w:t>
      </w:r>
      <w:r w:rsidRPr="007F1443">
        <w:rPr>
          <w:rFonts w:ascii="Times New Roman" w:hAnsi="Times New Roman" w:cs="Times New Roman"/>
          <w:noProof/>
          <w:sz w:val="24"/>
          <w:szCs w:val="24"/>
        </w:rPr>
        <w:t xml:space="preserve">113–27. </w:t>
      </w:r>
    </w:p>
    <w:p w14:paraId="39BEAB08" w14:textId="100D8319" w:rsidR="007F1443" w:rsidRDefault="007F1443" w:rsidP="0010394E">
      <w:pPr>
        <w:autoSpaceDE w:val="0"/>
        <w:autoSpaceDN w:val="0"/>
        <w:adjustRightInd w:val="0"/>
        <w:spacing w:after="0" w:line="480" w:lineRule="auto"/>
        <w:rPr>
          <w:rFonts w:ascii="Times New Roman" w:hAnsi="Times New Roman" w:cs="Times New Roman"/>
          <w:color w:val="000000" w:themeColor="text1"/>
          <w:sz w:val="28"/>
          <w:szCs w:val="24"/>
          <w:lang w:val="en-US"/>
        </w:rPr>
      </w:pPr>
      <w:r w:rsidRPr="007F1443">
        <w:rPr>
          <w:rFonts w:ascii="Times New Roman" w:hAnsi="Times New Roman" w:cs="Times New Roman"/>
          <w:color w:val="000000" w:themeColor="text1"/>
          <w:sz w:val="24"/>
          <w:szCs w:val="24"/>
          <w:lang w:val="en-US"/>
        </w:rPr>
        <w:fldChar w:fldCharType="end"/>
      </w:r>
    </w:p>
    <w:p w14:paraId="0F6C9358" w14:textId="77777777" w:rsidR="009317EE" w:rsidRDefault="009317EE"/>
    <w:sectPr w:rsidR="00931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13"/>
    <w:rsid w:val="00024AFB"/>
    <w:rsid w:val="00080FE2"/>
    <w:rsid w:val="0010394E"/>
    <w:rsid w:val="00111C74"/>
    <w:rsid w:val="00162B00"/>
    <w:rsid w:val="001F4A13"/>
    <w:rsid w:val="002D0D59"/>
    <w:rsid w:val="00321C62"/>
    <w:rsid w:val="003457E6"/>
    <w:rsid w:val="00371912"/>
    <w:rsid w:val="003A5860"/>
    <w:rsid w:val="00416BC7"/>
    <w:rsid w:val="00575513"/>
    <w:rsid w:val="005F0B16"/>
    <w:rsid w:val="005F1941"/>
    <w:rsid w:val="00606C06"/>
    <w:rsid w:val="0066209F"/>
    <w:rsid w:val="006705DD"/>
    <w:rsid w:val="00677125"/>
    <w:rsid w:val="006B237B"/>
    <w:rsid w:val="007419F9"/>
    <w:rsid w:val="00761547"/>
    <w:rsid w:val="007947D4"/>
    <w:rsid w:val="007D0D6F"/>
    <w:rsid w:val="007F1443"/>
    <w:rsid w:val="0083555A"/>
    <w:rsid w:val="00894464"/>
    <w:rsid w:val="009317EE"/>
    <w:rsid w:val="00933A06"/>
    <w:rsid w:val="00951525"/>
    <w:rsid w:val="00996D98"/>
    <w:rsid w:val="009F349E"/>
    <w:rsid w:val="00AB59F8"/>
    <w:rsid w:val="00B23E5F"/>
    <w:rsid w:val="00B4227D"/>
    <w:rsid w:val="00BD0638"/>
    <w:rsid w:val="00CA08F2"/>
    <w:rsid w:val="00D04A39"/>
    <w:rsid w:val="00D41176"/>
    <w:rsid w:val="00DE32D7"/>
    <w:rsid w:val="00EA5E73"/>
    <w:rsid w:val="00EB1214"/>
    <w:rsid w:val="00F2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EF6C"/>
  <w15:chartTrackingRefBased/>
  <w15:docId w15:val="{BF050CC3-EB96-4FC9-8BCF-94CFC59D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94E"/>
    <w:rPr>
      <w:color w:val="0563C1" w:themeColor="hyperlink"/>
      <w:u w:val="single"/>
    </w:rPr>
  </w:style>
  <w:style w:type="character" w:styleId="CommentReference">
    <w:name w:val="annotation reference"/>
    <w:basedOn w:val="DefaultParagraphFont"/>
    <w:uiPriority w:val="99"/>
    <w:semiHidden/>
    <w:unhideWhenUsed/>
    <w:rsid w:val="00B23E5F"/>
    <w:rPr>
      <w:sz w:val="16"/>
      <w:szCs w:val="16"/>
    </w:rPr>
  </w:style>
  <w:style w:type="paragraph" w:styleId="CommentText">
    <w:name w:val="annotation text"/>
    <w:basedOn w:val="Normal"/>
    <w:link w:val="CommentTextChar"/>
    <w:uiPriority w:val="99"/>
    <w:semiHidden/>
    <w:unhideWhenUsed/>
    <w:rsid w:val="00B23E5F"/>
    <w:pPr>
      <w:spacing w:line="240" w:lineRule="auto"/>
    </w:pPr>
    <w:rPr>
      <w:sz w:val="20"/>
      <w:szCs w:val="20"/>
    </w:rPr>
  </w:style>
  <w:style w:type="character" w:customStyle="1" w:styleId="CommentTextChar">
    <w:name w:val="Comment Text Char"/>
    <w:basedOn w:val="DefaultParagraphFont"/>
    <w:link w:val="CommentText"/>
    <w:uiPriority w:val="99"/>
    <w:semiHidden/>
    <w:rsid w:val="00B23E5F"/>
    <w:rPr>
      <w:sz w:val="20"/>
      <w:szCs w:val="20"/>
    </w:rPr>
  </w:style>
  <w:style w:type="paragraph" w:styleId="CommentSubject">
    <w:name w:val="annotation subject"/>
    <w:basedOn w:val="CommentText"/>
    <w:next w:val="CommentText"/>
    <w:link w:val="CommentSubjectChar"/>
    <w:uiPriority w:val="99"/>
    <w:semiHidden/>
    <w:unhideWhenUsed/>
    <w:rsid w:val="00B23E5F"/>
    <w:rPr>
      <w:b/>
      <w:bCs/>
    </w:rPr>
  </w:style>
  <w:style w:type="character" w:customStyle="1" w:styleId="CommentSubjectChar">
    <w:name w:val="Comment Subject Char"/>
    <w:basedOn w:val="CommentTextChar"/>
    <w:link w:val="CommentSubject"/>
    <w:uiPriority w:val="99"/>
    <w:semiHidden/>
    <w:rsid w:val="00B23E5F"/>
    <w:rPr>
      <w:b/>
      <w:bCs/>
      <w:sz w:val="20"/>
      <w:szCs w:val="20"/>
    </w:rPr>
  </w:style>
  <w:style w:type="paragraph" w:styleId="BalloonText">
    <w:name w:val="Balloon Text"/>
    <w:basedOn w:val="Normal"/>
    <w:link w:val="BalloonTextChar"/>
    <w:uiPriority w:val="99"/>
    <w:semiHidden/>
    <w:unhideWhenUsed/>
    <w:rsid w:val="00B23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E5F"/>
    <w:rPr>
      <w:rFonts w:ascii="Segoe UI" w:hAnsi="Segoe UI" w:cs="Segoe UI"/>
      <w:sz w:val="18"/>
      <w:szCs w:val="18"/>
    </w:rPr>
  </w:style>
  <w:style w:type="paragraph" w:styleId="HTMLPreformatted">
    <w:name w:val="HTML Preformatted"/>
    <w:basedOn w:val="Normal"/>
    <w:link w:val="HTMLPreformattedChar"/>
    <w:uiPriority w:val="99"/>
    <w:unhideWhenUsed/>
    <w:rsid w:val="00B42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4227D"/>
    <w:rPr>
      <w:rFonts w:ascii="Courier New" w:eastAsia="Times New Roman" w:hAnsi="Courier New" w:cs="Courier New"/>
      <w:sz w:val="20"/>
      <w:szCs w:val="20"/>
      <w:lang w:eastAsia="en-GB"/>
    </w:rPr>
  </w:style>
  <w:style w:type="character" w:customStyle="1" w:styleId="gghfmyibcob">
    <w:name w:val="gghfmyibcob"/>
    <w:basedOn w:val="DefaultParagraphFont"/>
    <w:rsid w:val="00371912"/>
  </w:style>
  <w:style w:type="character" w:customStyle="1" w:styleId="gghfmyibcpb">
    <w:name w:val="gghfmyibcpb"/>
    <w:basedOn w:val="DefaultParagraphFont"/>
    <w:rsid w:val="0037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1540">
      <w:bodyDiv w:val="1"/>
      <w:marLeft w:val="0"/>
      <w:marRight w:val="0"/>
      <w:marTop w:val="0"/>
      <w:marBottom w:val="0"/>
      <w:divBdr>
        <w:top w:val="none" w:sz="0" w:space="0" w:color="auto"/>
        <w:left w:val="none" w:sz="0" w:space="0" w:color="auto"/>
        <w:bottom w:val="none" w:sz="0" w:space="0" w:color="auto"/>
        <w:right w:val="none" w:sz="0" w:space="0" w:color="auto"/>
      </w:divBdr>
    </w:div>
    <w:div w:id="213469520">
      <w:bodyDiv w:val="1"/>
      <w:marLeft w:val="0"/>
      <w:marRight w:val="0"/>
      <w:marTop w:val="0"/>
      <w:marBottom w:val="0"/>
      <w:divBdr>
        <w:top w:val="none" w:sz="0" w:space="0" w:color="auto"/>
        <w:left w:val="none" w:sz="0" w:space="0" w:color="auto"/>
        <w:bottom w:val="none" w:sz="0" w:space="0" w:color="auto"/>
        <w:right w:val="none" w:sz="0" w:space="0" w:color="auto"/>
      </w:divBdr>
    </w:div>
    <w:div w:id="392511180">
      <w:bodyDiv w:val="1"/>
      <w:marLeft w:val="0"/>
      <w:marRight w:val="0"/>
      <w:marTop w:val="0"/>
      <w:marBottom w:val="0"/>
      <w:divBdr>
        <w:top w:val="none" w:sz="0" w:space="0" w:color="auto"/>
        <w:left w:val="none" w:sz="0" w:space="0" w:color="auto"/>
        <w:bottom w:val="none" w:sz="0" w:space="0" w:color="auto"/>
        <w:right w:val="none" w:sz="0" w:space="0" w:color="auto"/>
      </w:divBdr>
    </w:div>
    <w:div w:id="611132044">
      <w:bodyDiv w:val="1"/>
      <w:marLeft w:val="0"/>
      <w:marRight w:val="0"/>
      <w:marTop w:val="0"/>
      <w:marBottom w:val="0"/>
      <w:divBdr>
        <w:top w:val="none" w:sz="0" w:space="0" w:color="auto"/>
        <w:left w:val="none" w:sz="0" w:space="0" w:color="auto"/>
        <w:bottom w:val="none" w:sz="0" w:space="0" w:color="auto"/>
        <w:right w:val="none" w:sz="0" w:space="0" w:color="auto"/>
      </w:divBdr>
    </w:div>
    <w:div w:id="702559573">
      <w:bodyDiv w:val="1"/>
      <w:marLeft w:val="0"/>
      <w:marRight w:val="0"/>
      <w:marTop w:val="0"/>
      <w:marBottom w:val="0"/>
      <w:divBdr>
        <w:top w:val="none" w:sz="0" w:space="0" w:color="auto"/>
        <w:left w:val="none" w:sz="0" w:space="0" w:color="auto"/>
        <w:bottom w:val="none" w:sz="0" w:space="0" w:color="auto"/>
        <w:right w:val="none" w:sz="0" w:space="0" w:color="auto"/>
      </w:divBdr>
    </w:div>
    <w:div w:id="792332708">
      <w:bodyDiv w:val="1"/>
      <w:marLeft w:val="0"/>
      <w:marRight w:val="0"/>
      <w:marTop w:val="0"/>
      <w:marBottom w:val="0"/>
      <w:divBdr>
        <w:top w:val="none" w:sz="0" w:space="0" w:color="auto"/>
        <w:left w:val="none" w:sz="0" w:space="0" w:color="auto"/>
        <w:bottom w:val="none" w:sz="0" w:space="0" w:color="auto"/>
        <w:right w:val="none" w:sz="0" w:space="0" w:color="auto"/>
      </w:divBdr>
    </w:div>
    <w:div w:id="822507493">
      <w:bodyDiv w:val="1"/>
      <w:marLeft w:val="0"/>
      <w:marRight w:val="0"/>
      <w:marTop w:val="0"/>
      <w:marBottom w:val="0"/>
      <w:divBdr>
        <w:top w:val="none" w:sz="0" w:space="0" w:color="auto"/>
        <w:left w:val="none" w:sz="0" w:space="0" w:color="auto"/>
        <w:bottom w:val="none" w:sz="0" w:space="0" w:color="auto"/>
        <w:right w:val="none" w:sz="0" w:space="0" w:color="auto"/>
      </w:divBdr>
    </w:div>
    <w:div w:id="986475783">
      <w:bodyDiv w:val="1"/>
      <w:marLeft w:val="0"/>
      <w:marRight w:val="0"/>
      <w:marTop w:val="0"/>
      <w:marBottom w:val="0"/>
      <w:divBdr>
        <w:top w:val="none" w:sz="0" w:space="0" w:color="auto"/>
        <w:left w:val="none" w:sz="0" w:space="0" w:color="auto"/>
        <w:bottom w:val="none" w:sz="0" w:space="0" w:color="auto"/>
        <w:right w:val="none" w:sz="0" w:space="0" w:color="auto"/>
      </w:divBdr>
    </w:div>
    <w:div w:id="1501773667">
      <w:bodyDiv w:val="1"/>
      <w:marLeft w:val="0"/>
      <w:marRight w:val="0"/>
      <w:marTop w:val="0"/>
      <w:marBottom w:val="0"/>
      <w:divBdr>
        <w:top w:val="none" w:sz="0" w:space="0" w:color="auto"/>
        <w:left w:val="none" w:sz="0" w:space="0" w:color="auto"/>
        <w:bottom w:val="none" w:sz="0" w:space="0" w:color="auto"/>
        <w:right w:val="none" w:sz="0" w:space="0" w:color="auto"/>
      </w:divBdr>
    </w:div>
    <w:div w:id="1517497246">
      <w:bodyDiv w:val="1"/>
      <w:marLeft w:val="0"/>
      <w:marRight w:val="0"/>
      <w:marTop w:val="0"/>
      <w:marBottom w:val="0"/>
      <w:divBdr>
        <w:top w:val="none" w:sz="0" w:space="0" w:color="auto"/>
        <w:left w:val="none" w:sz="0" w:space="0" w:color="auto"/>
        <w:bottom w:val="none" w:sz="0" w:space="0" w:color="auto"/>
        <w:right w:val="none" w:sz="0" w:space="0" w:color="auto"/>
      </w:divBdr>
    </w:div>
    <w:div w:id="1572305957">
      <w:bodyDiv w:val="1"/>
      <w:marLeft w:val="0"/>
      <w:marRight w:val="0"/>
      <w:marTop w:val="0"/>
      <w:marBottom w:val="0"/>
      <w:divBdr>
        <w:top w:val="none" w:sz="0" w:space="0" w:color="auto"/>
        <w:left w:val="none" w:sz="0" w:space="0" w:color="auto"/>
        <w:bottom w:val="none" w:sz="0" w:space="0" w:color="auto"/>
        <w:right w:val="none" w:sz="0" w:space="0" w:color="auto"/>
      </w:divBdr>
    </w:div>
    <w:div w:id="1935047282">
      <w:bodyDiv w:val="1"/>
      <w:marLeft w:val="0"/>
      <w:marRight w:val="0"/>
      <w:marTop w:val="0"/>
      <w:marBottom w:val="0"/>
      <w:divBdr>
        <w:top w:val="none" w:sz="0" w:space="0" w:color="auto"/>
        <w:left w:val="none" w:sz="0" w:space="0" w:color="auto"/>
        <w:bottom w:val="none" w:sz="0" w:space="0" w:color="auto"/>
        <w:right w:val="none" w:sz="0" w:space="0" w:color="auto"/>
      </w:divBdr>
    </w:div>
    <w:div w:id="1937325956">
      <w:bodyDiv w:val="1"/>
      <w:marLeft w:val="0"/>
      <w:marRight w:val="0"/>
      <w:marTop w:val="0"/>
      <w:marBottom w:val="0"/>
      <w:divBdr>
        <w:top w:val="none" w:sz="0" w:space="0" w:color="auto"/>
        <w:left w:val="none" w:sz="0" w:space="0" w:color="auto"/>
        <w:bottom w:val="none" w:sz="0" w:space="0" w:color="auto"/>
        <w:right w:val="none" w:sz="0" w:space="0" w:color="auto"/>
      </w:divBdr>
    </w:div>
    <w:div w:id="1944653341">
      <w:bodyDiv w:val="1"/>
      <w:marLeft w:val="0"/>
      <w:marRight w:val="0"/>
      <w:marTop w:val="0"/>
      <w:marBottom w:val="0"/>
      <w:divBdr>
        <w:top w:val="none" w:sz="0" w:space="0" w:color="auto"/>
        <w:left w:val="none" w:sz="0" w:space="0" w:color="auto"/>
        <w:bottom w:val="none" w:sz="0" w:space="0" w:color="auto"/>
        <w:right w:val="none" w:sz="0" w:space="0" w:color="auto"/>
      </w:divBdr>
    </w:div>
    <w:div w:id="1949048304">
      <w:bodyDiv w:val="1"/>
      <w:marLeft w:val="0"/>
      <w:marRight w:val="0"/>
      <w:marTop w:val="0"/>
      <w:marBottom w:val="0"/>
      <w:divBdr>
        <w:top w:val="none" w:sz="0" w:space="0" w:color="auto"/>
        <w:left w:val="none" w:sz="0" w:space="0" w:color="auto"/>
        <w:bottom w:val="none" w:sz="0" w:space="0" w:color="auto"/>
        <w:right w:val="none" w:sz="0" w:space="0" w:color="auto"/>
      </w:divBdr>
    </w:div>
    <w:div w:id="20395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3AD8-0872-4386-B3BB-A33B46CF3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Jarrold</dc:creator>
  <cp:keywords/>
  <dc:description/>
  <cp:lastModifiedBy>Mike Jarrold</cp:lastModifiedBy>
  <cp:revision>5</cp:revision>
  <dcterms:created xsi:type="dcterms:W3CDTF">2018-12-09T01:36:00Z</dcterms:created>
  <dcterms:modified xsi:type="dcterms:W3CDTF">2018-12-11T09:19:00Z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9th edition - Harvard</vt:lpwstr>
  </property>
  <property fmtid="{D5CDD505-2E9C-101B-9397-08002B2CF9AE}" pid="12" name="Mendeley Recent Style Id 5_1">
    <vt:lpwstr>http://www.zotero.org/styles/frontiers-in-marine-science</vt:lpwstr>
  </property>
  <property fmtid="{D5CDD505-2E9C-101B-9397-08002B2CF9AE}" pid="13" name="Mendeley Recent Style Name 5_1">
    <vt:lpwstr>Frontiers in Marine Science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http://www.zotero.org/styles/marine-biology</vt:lpwstr>
  </property>
  <property fmtid="{D5CDD505-2E9C-101B-9397-08002B2CF9AE}" pid="17" name="Mendeley Recent Style Name 7_1">
    <vt:lpwstr>Marine Biology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cc81598a-a0f5-34fd-b480-ba548da6089d</vt:lpwstr>
  </property>
  <property fmtid="{D5CDD505-2E9C-101B-9397-08002B2CF9AE}" pid="24" name="Mendeley Citation Style_1">
    <vt:lpwstr>http://www.zotero.org/styles/vancouver</vt:lpwstr>
  </property>
</Properties>
</file>