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47CC05" w14:textId="77777777" w:rsidR="009556B6" w:rsidRPr="00270E04" w:rsidRDefault="009556B6" w:rsidP="005D7453">
      <w:pPr>
        <w:jc w:val="center"/>
        <w:rPr>
          <w:b/>
          <w:lang w:val="en-GB"/>
        </w:rPr>
      </w:pPr>
    </w:p>
    <w:p w14:paraId="6CAF2EBC" w14:textId="77777777" w:rsidR="009556B6" w:rsidRPr="00270E04" w:rsidRDefault="009556B6" w:rsidP="005D7453">
      <w:pPr>
        <w:jc w:val="center"/>
        <w:rPr>
          <w:b/>
          <w:lang w:val="en-GB"/>
        </w:rPr>
      </w:pPr>
    </w:p>
    <w:p w14:paraId="356E939D" w14:textId="77777777" w:rsidR="009556B6" w:rsidRPr="00270E04" w:rsidRDefault="009556B6" w:rsidP="005D7453">
      <w:pPr>
        <w:jc w:val="center"/>
        <w:rPr>
          <w:b/>
          <w:lang w:val="en-GB"/>
        </w:rPr>
      </w:pPr>
    </w:p>
    <w:p w14:paraId="48D0B46A" w14:textId="692D1E2F" w:rsidR="005D7453" w:rsidRPr="00270E04" w:rsidRDefault="009556B6" w:rsidP="005D7453">
      <w:pPr>
        <w:jc w:val="center"/>
        <w:rPr>
          <w:b/>
          <w:lang w:val="en-GB"/>
        </w:rPr>
      </w:pPr>
      <w:r w:rsidRPr="00270E04">
        <w:rPr>
          <w:b/>
          <w:lang w:val="en-GB"/>
        </w:rPr>
        <w:t>Variation in multicomponent recognition cues alters egg rejection decisions: a test of the optimal acceptance threshold hypothesis</w:t>
      </w:r>
    </w:p>
    <w:p w14:paraId="3921AB36" w14:textId="41594F83" w:rsidR="005D7453" w:rsidRPr="00270E04" w:rsidRDefault="005D7453" w:rsidP="005D7453">
      <w:pPr>
        <w:jc w:val="center"/>
        <w:rPr>
          <w:lang w:val="en-GB"/>
        </w:rPr>
      </w:pPr>
      <w:r w:rsidRPr="00270E04">
        <w:rPr>
          <w:lang w:val="en-GB"/>
        </w:rPr>
        <w:t xml:space="preserve">Daniel Hanley, </w:t>
      </w:r>
      <w:proofErr w:type="spellStart"/>
      <w:r w:rsidRPr="00270E04">
        <w:rPr>
          <w:lang w:val="en-GB"/>
        </w:rPr>
        <w:t>Analía</w:t>
      </w:r>
      <w:proofErr w:type="spellEnd"/>
      <w:r w:rsidRPr="00270E04">
        <w:rPr>
          <w:lang w:val="en-GB"/>
        </w:rPr>
        <w:t xml:space="preserve"> V. </w:t>
      </w:r>
      <w:proofErr w:type="spellStart"/>
      <w:r w:rsidRPr="00270E04">
        <w:rPr>
          <w:lang w:val="en-GB"/>
        </w:rPr>
        <w:t>López</w:t>
      </w:r>
      <w:proofErr w:type="spellEnd"/>
      <w:r w:rsidRPr="00270E04">
        <w:rPr>
          <w:lang w:val="en-GB"/>
        </w:rPr>
        <w:t xml:space="preserve">, </w:t>
      </w:r>
      <w:proofErr w:type="spellStart"/>
      <w:r w:rsidRPr="00270E04">
        <w:rPr>
          <w:lang w:val="en-GB"/>
        </w:rPr>
        <w:t>Vanina</w:t>
      </w:r>
      <w:proofErr w:type="spellEnd"/>
      <w:r w:rsidRPr="00270E04">
        <w:rPr>
          <w:lang w:val="en-GB"/>
        </w:rPr>
        <w:t xml:space="preserve"> D. </w:t>
      </w:r>
      <w:proofErr w:type="spellStart"/>
      <w:r w:rsidRPr="00270E04">
        <w:rPr>
          <w:lang w:val="en-GB"/>
        </w:rPr>
        <w:t>Fiorini</w:t>
      </w:r>
      <w:proofErr w:type="spellEnd"/>
      <w:r w:rsidRPr="00270E04">
        <w:rPr>
          <w:lang w:val="en-GB"/>
        </w:rPr>
        <w:t>, Juan C</w:t>
      </w:r>
      <w:r w:rsidR="007675EC">
        <w:rPr>
          <w:lang w:val="en-GB"/>
        </w:rPr>
        <w:t>.</w:t>
      </w:r>
      <w:r w:rsidRPr="00270E04">
        <w:rPr>
          <w:lang w:val="en-GB"/>
        </w:rPr>
        <w:t xml:space="preserve"> </w:t>
      </w:r>
      <w:proofErr w:type="spellStart"/>
      <w:r w:rsidRPr="00270E04">
        <w:rPr>
          <w:lang w:val="en-GB"/>
        </w:rPr>
        <w:t>Reboreda</w:t>
      </w:r>
      <w:proofErr w:type="spellEnd"/>
      <w:r w:rsidRPr="00270E04">
        <w:rPr>
          <w:lang w:val="en-GB"/>
        </w:rPr>
        <w:t xml:space="preserve">, </w:t>
      </w:r>
      <w:proofErr w:type="spellStart"/>
      <w:r w:rsidRPr="00270E04">
        <w:rPr>
          <w:lang w:val="en-GB"/>
        </w:rPr>
        <w:t>Tomáš</w:t>
      </w:r>
      <w:proofErr w:type="spellEnd"/>
      <w:r w:rsidRPr="00270E04">
        <w:rPr>
          <w:lang w:val="en-GB"/>
        </w:rPr>
        <w:t xml:space="preserve"> Grim, and Mark E. Hauber</w:t>
      </w:r>
    </w:p>
    <w:p w14:paraId="59286A6F" w14:textId="472F79C1" w:rsidR="005D7453" w:rsidRPr="00270E04" w:rsidRDefault="005D7453" w:rsidP="005D7453">
      <w:pPr>
        <w:jc w:val="center"/>
        <w:rPr>
          <w:lang w:val="en-GB"/>
        </w:rPr>
      </w:pPr>
    </w:p>
    <w:p w14:paraId="035EBFE7" w14:textId="5CCC78C7" w:rsidR="005D7453" w:rsidRPr="00270E04" w:rsidRDefault="005D7453" w:rsidP="005D7453">
      <w:pPr>
        <w:jc w:val="center"/>
        <w:rPr>
          <w:b/>
          <w:lang w:val="en-GB"/>
        </w:rPr>
      </w:pPr>
      <w:r w:rsidRPr="00270E04">
        <w:rPr>
          <w:b/>
          <w:lang w:val="en-GB"/>
        </w:rPr>
        <w:t>Philosophical Transactions of the Royal Society B</w:t>
      </w:r>
    </w:p>
    <w:p w14:paraId="7D09DA3F" w14:textId="7E069812" w:rsidR="005D7453" w:rsidRPr="00270E04" w:rsidRDefault="005D7453" w:rsidP="005D7453">
      <w:pPr>
        <w:jc w:val="center"/>
        <w:rPr>
          <w:b/>
          <w:lang w:val="en-GB"/>
        </w:rPr>
      </w:pPr>
    </w:p>
    <w:p w14:paraId="5E04EE09" w14:textId="7487A53E" w:rsidR="005D7453" w:rsidRPr="00270E04" w:rsidRDefault="005D7453" w:rsidP="005D7453">
      <w:pPr>
        <w:jc w:val="center"/>
        <w:rPr>
          <w:b/>
          <w:lang w:val="en-GB"/>
        </w:rPr>
      </w:pPr>
      <w:r w:rsidRPr="00270E04">
        <w:rPr>
          <w:b/>
          <w:lang w:val="en-GB"/>
        </w:rPr>
        <w:t>ELECTRONIC SUPPLEMENTARY MATERIAL</w:t>
      </w:r>
    </w:p>
    <w:p w14:paraId="12DB2CBE" w14:textId="77777777" w:rsidR="005D7453" w:rsidRPr="00270E04" w:rsidRDefault="005D7453" w:rsidP="005D7453">
      <w:pPr>
        <w:jc w:val="both"/>
        <w:rPr>
          <w:lang w:val="en-GB"/>
        </w:rPr>
      </w:pPr>
    </w:p>
    <w:p w14:paraId="6318B079" w14:textId="77777777" w:rsidR="005D7453" w:rsidRPr="00270E04" w:rsidRDefault="005D7453" w:rsidP="005D7453">
      <w:pPr>
        <w:jc w:val="both"/>
        <w:rPr>
          <w:lang w:val="en-GB"/>
        </w:rPr>
      </w:pPr>
      <w:r w:rsidRPr="00270E04">
        <w:rPr>
          <w:lang w:val="en-GB"/>
        </w:rPr>
        <w:br w:type="page"/>
      </w:r>
    </w:p>
    <w:p w14:paraId="704FDEAD" w14:textId="77777777" w:rsidR="005D7453" w:rsidRPr="00270E04" w:rsidRDefault="005D7453" w:rsidP="000E3F3D">
      <w:pPr>
        <w:spacing w:line="360" w:lineRule="auto"/>
        <w:jc w:val="both"/>
        <w:rPr>
          <w:b/>
          <w:lang w:val="en-GB"/>
        </w:rPr>
      </w:pPr>
      <w:r w:rsidRPr="00270E04">
        <w:rPr>
          <w:b/>
          <w:lang w:val="en-GB"/>
        </w:rPr>
        <w:lastRenderedPageBreak/>
        <w:t xml:space="preserve">Contents: </w:t>
      </w:r>
    </w:p>
    <w:p w14:paraId="73F42CFC" w14:textId="4F046D03" w:rsidR="005D7453" w:rsidRPr="00270E04" w:rsidRDefault="005D7453" w:rsidP="000E3F3D">
      <w:pPr>
        <w:spacing w:line="360" w:lineRule="auto"/>
        <w:jc w:val="both"/>
        <w:rPr>
          <w:lang w:val="en-GB"/>
        </w:rPr>
      </w:pPr>
      <w:r w:rsidRPr="00270E04">
        <w:rPr>
          <w:lang w:val="en-GB"/>
        </w:rPr>
        <w:t xml:space="preserve">Extended </w:t>
      </w:r>
      <w:r w:rsidR="0004165A" w:rsidRPr="00270E04">
        <w:rPr>
          <w:lang w:val="en-GB"/>
        </w:rPr>
        <w:t>Materials and Method</w:t>
      </w:r>
    </w:p>
    <w:p w14:paraId="7A7C9E7E" w14:textId="6886A0DB" w:rsidR="005D7453" w:rsidRPr="00270E04" w:rsidRDefault="005D7453" w:rsidP="000E3F3D">
      <w:pPr>
        <w:spacing w:line="360" w:lineRule="auto"/>
        <w:jc w:val="both"/>
        <w:rPr>
          <w:lang w:val="en-GB"/>
        </w:rPr>
      </w:pPr>
      <w:r w:rsidRPr="00270E04">
        <w:rPr>
          <w:lang w:val="en-GB"/>
        </w:rPr>
        <w:tab/>
        <w:t>(</w:t>
      </w:r>
      <w:r w:rsidRPr="00270E04">
        <w:rPr>
          <w:i/>
          <w:lang w:val="en-GB"/>
        </w:rPr>
        <w:t>a</w:t>
      </w:r>
      <w:r w:rsidRPr="00270E04">
        <w:rPr>
          <w:lang w:val="en-GB"/>
        </w:rPr>
        <w:t>) General methods for quantifying spots</w:t>
      </w:r>
    </w:p>
    <w:p w14:paraId="195E88EB" w14:textId="77777777" w:rsidR="005D7453" w:rsidRPr="00270E04" w:rsidRDefault="005D7453" w:rsidP="000E3F3D">
      <w:pPr>
        <w:spacing w:line="360" w:lineRule="auto"/>
        <w:ind w:left="720"/>
        <w:jc w:val="both"/>
        <w:rPr>
          <w:lang w:val="en-GB"/>
        </w:rPr>
      </w:pPr>
      <w:r w:rsidRPr="00270E04">
        <w:rPr>
          <w:lang w:val="en-GB"/>
        </w:rPr>
        <w:t>(</w:t>
      </w:r>
      <w:r w:rsidRPr="00270E04">
        <w:rPr>
          <w:i/>
          <w:lang w:val="en-GB"/>
        </w:rPr>
        <w:t>b</w:t>
      </w:r>
      <w:r w:rsidRPr="00270E04">
        <w:rPr>
          <w:lang w:val="en-GB"/>
        </w:rPr>
        <w:t>) Initial processing</w:t>
      </w:r>
    </w:p>
    <w:p w14:paraId="46149EF4" w14:textId="77777777" w:rsidR="005D7453" w:rsidRPr="00270E04" w:rsidRDefault="005D7453" w:rsidP="000E3F3D">
      <w:pPr>
        <w:spacing w:line="360" w:lineRule="auto"/>
        <w:ind w:left="720"/>
        <w:jc w:val="both"/>
        <w:rPr>
          <w:lang w:val="en-GB"/>
        </w:rPr>
      </w:pPr>
      <w:r w:rsidRPr="00270E04">
        <w:rPr>
          <w:lang w:val="en-GB"/>
        </w:rPr>
        <w:t>(</w:t>
      </w:r>
      <w:r w:rsidRPr="00270E04">
        <w:rPr>
          <w:i/>
          <w:lang w:val="en-GB"/>
        </w:rPr>
        <w:t>c</w:t>
      </w:r>
      <w:r w:rsidRPr="00270E04">
        <w:rPr>
          <w:lang w:val="en-GB"/>
        </w:rPr>
        <w:t>) Spot size:</w:t>
      </w:r>
    </w:p>
    <w:p w14:paraId="2BCA93D0" w14:textId="77777777" w:rsidR="000E3F3D" w:rsidRPr="00270E04" w:rsidRDefault="000E3F3D" w:rsidP="000E3F3D">
      <w:pPr>
        <w:spacing w:line="360" w:lineRule="auto"/>
        <w:ind w:left="720"/>
        <w:jc w:val="both"/>
        <w:rPr>
          <w:lang w:val="en-GB"/>
        </w:rPr>
      </w:pPr>
      <w:r w:rsidRPr="00270E04">
        <w:rPr>
          <w:lang w:val="en-GB"/>
        </w:rPr>
        <w:t>(</w:t>
      </w:r>
      <w:r w:rsidRPr="00270E04">
        <w:rPr>
          <w:i/>
          <w:lang w:val="en-GB"/>
        </w:rPr>
        <w:t>d</w:t>
      </w:r>
      <w:r w:rsidRPr="00270E04">
        <w:rPr>
          <w:lang w:val="en-GB"/>
        </w:rPr>
        <w:t>) Distribution:</w:t>
      </w:r>
    </w:p>
    <w:p w14:paraId="1FDCC38F" w14:textId="77777777" w:rsidR="000E3F3D" w:rsidRPr="00270E04" w:rsidRDefault="000E3F3D" w:rsidP="000E3F3D">
      <w:pPr>
        <w:spacing w:line="360" w:lineRule="auto"/>
        <w:ind w:left="720"/>
        <w:jc w:val="both"/>
        <w:rPr>
          <w:lang w:val="en-GB"/>
        </w:rPr>
      </w:pPr>
      <w:r w:rsidRPr="00270E04">
        <w:rPr>
          <w:lang w:val="en-GB"/>
        </w:rPr>
        <w:t>(</w:t>
      </w:r>
      <w:r w:rsidRPr="00270E04">
        <w:rPr>
          <w:i/>
          <w:lang w:val="en-GB"/>
        </w:rPr>
        <w:t>e</w:t>
      </w:r>
      <w:r w:rsidRPr="00270E04">
        <w:rPr>
          <w:lang w:val="en-GB"/>
        </w:rPr>
        <w:t xml:space="preserve">) Intensity: </w:t>
      </w:r>
    </w:p>
    <w:p w14:paraId="06C6277A" w14:textId="77777777" w:rsidR="000E3F3D" w:rsidRPr="00270E04" w:rsidRDefault="000E3F3D" w:rsidP="000E3F3D">
      <w:pPr>
        <w:spacing w:line="360" w:lineRule="auto"/>
        <w:ind w:left="720"/>
        <w:jc w:val="both"/>
        <w:rPr>
          <w:lang w:val="en-GB"/>
        </w:rPr>
      </w:pPr>
      <w:r w:rsidRPr="00270E04">
        <w:rPr>
          <w:lang w:val="en-GB"/>
        </w:rPr>
        <w:t>(</w:t>
      </w:r>
      <w:r w:rsidRPr="00270E04">
        <w:rPr>
          <w:i/>
          <w:lang w:val="en-GB"/>
        </w:rPr>
        <w:t>f</w:t>
      </w:r>
      <w:r w:rsidRPr="00270E04">
        <w:rPr>
          <w:lang w:val="en-GB"/>
        </w:rPr>
        <w:t>) Quantifying avian perceived spot colour and luminance</w:t>
      </w:r>
    </w:p>
    <w:p w14:paraId="723268F3" w14:textId="3F2D1563" w:rsidR="005D7453" w:rsidRPr="00270E04" w:rsidRDefault="005D7453" w:rsidP="000E3F3D">
      <w:pPr>
        <w:spacing w:line="360" w:lineRule="auto"/>
        <w:jc w:val="both"/>
        <w:rPr>
          <w:lang w:val="en-GB"/>
        </w:rPr>
      </w:pPr>
      <w:r w:rsidRPr="00270E04">
        <w:rPr>
          <w:lang w:val="en-GB"/>
        </w:rPr>
        <w:t xml:space="preserve">Extended </w:t>
      </w:r>
      <w:r w:rsidR="0004165A" w:rsidRPr="00270E04">
        <w:rPr>
          <w:lang w:val="en-GB"/>
        </w:rPr>
        <w:t>R</w:t>
      </w:r>
      <w:r w:rsidRPr="00270E04">
        <w:rPr>
          <w:lang w:val="en-GB"/>
        </w:rPr>
        <w:t>esults</w:t>
      </w:r>
    </w:p>
    <w:p w14:paraId="3F9A536D" w14:textId="534B9560" w:rsidR="00C66E29" w:rsidRPr="00270E04" w:rsidRDefault="00C66E29" w:rsidP="000E3F3D">
      <w:pPr>
        <w:spacing w:line="360" w:lineRule="auto"/>
        <w:jc w:val="both"/>
        <w:rPr>
          <w:lang w:val="en-GB"/>
        </w:rPr>
      </w:pPr>
      <w:r w:rsidRPr="00270E04">
        <w:rPr>
          <w:lang w:val="en-GB"/>
        </w:rPr>
        <w:t>Supplementary Figures</w:t>
      </w:r>
    </w:p>
    <w:p w14:paraId="686E44DB" w14:textId="29D57BD2" w:rsidR="00C66E29" w:rsidRPr="00270E04" w:rsidRDefault="00C66E29" w:rsidP="000E3F3D">
      <w:pPr>
        <w:spacing w:line="360" w:lineRule="auto"/>
        <w:jc w:val="both"/>
        <w:rPr>
          <w:lang w:val="en-GB"/>
        </w:rPr>
      </w:pPr>
      <w:r w:rsidRPr="00270E04">
        <w:rPr>
          <w:lang w:val="en-GB"/>
        </w:rPr>
        <w:t>Supplementary Tables</w:t>
      </w:r>
    </w:p>
    <w:p w14:paraId="0EA95745" w14:textId="4B8F581F" w:rsidR="005D7453" w:rsidRPr="00270E04" w:rsidRDefault="0004165A" w:rsidP="000E3F3D">
      <w:pPr>
        <w:spacing w:line="360" w:lineRule="auto"/>
        <w:jc w:val="both"/>
        <w:rPr>
          <w:lang w:val="en-GB"/>
        </w:rPr>
      </w:pPr>
      <w:r w:rsidRPr="00270E04">
        <w:rPr>
          <w:lang w:val="en-GB"/>
        </w:rPr>
        <w:t>Supplementary</w:t>
      </w:r>
      <w:r w:rsidR="005D7453" w:rsidRPr="00270E04">
        <w:rPr>
          <w:lang w:val="en-GB"/>
        </w:rPr>
        <w:t xml:space="preserve"> </w:t>
      </w:r>
      <w:r w:rsidRPr="00270E04">
        <w:rPr>
          <w:lang w:val="en-GB"/>
        </w:rPr>
        <w:t>R</w:t>
      </w:r>
      <w:r w:rsidR="005D7453" w:rsidRPr="00270E04">
        <w:rPr>
          <w:lang w:val="en-GB"/>
        </w:rPr>
        <w:t xml:space="preserve">eferences </w:t>
      </w:r>
    </w:p>
    <w:p w14:paraId="70547828" w14:textId="77777777" w:rsidR="005D7453" w:rsidRPr="00270E04" w:rsidRDefault="005D7453" w:rsidP="000E3F3D">
      <w:pPr>
        <w:spacing w:line="360" w:lineRule="auto"/>
        <w:jc w:val="both"/>
        <w:rPr>
          <w:lang w:val="en-GB"/>
        </w:rPr>
      </w:pPr>
    </w:p>
    <w:p w14:paraId="2238C2F3" w14:textId="77777777" w:rsidR="005D7453" w:rsidRPr="00270E04" w:rsidRDefault="005D7453" w:rsidP="000E3F3D">
      <w:pPr>
        <w:spacing w:line="360" w:lineRule="auto"/>
        <w:jc w:val="both"/>
        <w:rPr>
          <w:b/>
          <w:lang w:val="en-GB"/>
        </w:rPr>
      </w:pPr>
      <w:r w:rsidRPr="00270E04">
        <w:rPr>
          <w:b/>
          <w:lang w:val="en-GB"/>
        </w:rPr>
        <w:t xml:space="preserve">Extended materials and methods </w:t>
      </w:r>
    </w:p>
    <w:p w14:paraId="2D0AA9B1" w14:textId="3D69F270" w:rsidR="00CB7946" w:rsidRPr="00270E04" w:rsidRDefault="005D7453" w:rsidP="000E3F3D">
      <w:pPr>
        <w:spacing w:line="360" w:lineRule="auto"/>
        <w:jc w:val="both"/>
        <w:rPr>
          <w:b/>
          <w:lang w:val="en-GB"/>
        </w:rPr>
      </w:pPr>
      <w:r w:rsidRPr="00270E04">
        <w:rPr>
          <w:b/>
          <w:lang w:val="en-GB"/>
        </w:rPr>
        <w:t>(</w:t>
      </w:r>
      <w:r w:rsidRPr="00270E04">
        <w:rPr>
          <w:b/>
          <w:i/>
          <w:lang w:val="en-GB"/>
        </w:rPr>
        <w:t>a</w:t>
      </w:r>
      <w:r w:rsidRPr="00270E04">
        <w:rPr>
          <w:b/>
          <w:lang w:val="en-GB"/>
        </w:rPr>
        <w:t>)</w:t>
      </w:r>
      <w:r w:rsidR="00EE1376" w:rsidRPr="00270E04">
        <w:rPr>
          <w:b/>
          <w:lang w:val="en-GB"/>
        </w:rPr>
        <w:t xml:space="preserve"> General methods for q</w:t>
      </w:r>
      <w:r w:rsidR="00D4200F" w:rsidRPr="00270E04">
        <w:rPr>
          <w:b/>
          <w:lang w:val="en-GB"/>
        </w:rPr>
        <w:t>uantifying spots</w:t>
      </w:r>
    </w:p>
    <w:p w14:paraId="0D1CB7BB" w14:textId="15AF199B" w:rsidR="003A283A" w:rsidRPr="00270E04" w:rsidRDefault="00D4200F" w:rsidP="000E3F3D">
      <w:pPr>
        <w:spacing w:line="360" w:lineRule="auto"/>
        <w:jc w:val="both"/>
        <w:rPr>
          <w:lang w:val="en-GB"/>
        </w:rPr>
      </w:pPr>
      <w:r w:rsidRPr="00270E04">
        <w:rPr>
          <w:lang w:val="en-GB"/>
        </w:rPr>
        <w:t xml:space="preserve">To examine if the spots </w:t>
      </w:r>
      <w:r w:rsidR="00B5682E" w:rsidRPr="00270E04">
        <w:rPr>
          <w:lang w:val="en-GB"/>
        </w:rPr>
        <w:t xml:space="preserve">we applied to experimental eggs </w:t>
      </w:r>
      <w:r w:rsidRPr="00270E04">
        <w:rPr>
          <w:lang w:val="en-GB"/>
        </w:rPr>
        <w:t xml:space="preserve">were consistent, and to determine how they compared to </w:t>
      </w:r>
      <w:r w:rsidR="00B5682E" w:rsidRPr="00270E04">
        <w:rPr>
          <w:lang w:val="en-GB"/>
        </w:rPr>
        <w:t xml:space="preserve">spots on </w:t>
      </w:r>
      <w:r w:rsidR="003A283A" w:rsidRPr="00270E04">
        <w:rPr>
          <w:lang w:val="en-GB"/>
        </w:rPr>
        <w:t xml:space="preserve">natural </w:t>
      </w:r>
      <w:r w:rsidRPr="00270E04">
        <w:rPr>
          <w:lang w:val="en-GB"/>
        </w:rPr>
        <w:t>parasite and host eggs, we quantified mean spot size, spot distribution, and spot intensity</w:t>
      </w:r>
      <w:r w:rsidR="005D1AE6" w:rsidRPr="00270E04">
        <w:rPr>
          <w:lang w:val="en-GB"/>
        </w:rPr>
        <w:t xml:space="preserve"> </w:t>
      </w:r>
      <w:r w:rsidR="005D1AE6" w:rsidRPr="00270E04">
        <w:rPr>
          <w:lang w:val="en-GB"/>
        </w:rPr>
        <w:fldChar w:fldCharType="begin" w:fldLock="1"/>
      </w:r>
      <w:r w:rsidR="004571DA" w:rsidRPr="00270E04">
        <w:rPr>
          <w:lang w:val="en-GB"/>
        </w:rPr>
        <w:instrText>ADDIN CSL_CITATION { "citationItems" : [ { "id" : "ITEM-1", "itemData" : { "DOI" : "10.1111/j.1461-0248.2005.00816.x", "abstract" : "Birds are unique in laying eggs with pigmented shells, but for most species (e.g. most passerines, which lay white eggs speckled with reddish spots of protoporphyrin) the pigments' function is unknown. We studied a bird population at a geologically variable site, and considered a hitherto untested hypothesis: that protoporphyrin pigments might compensate for reduced eggshell-thickness (caused partly by calcium deficiency), which is known to reduce eggshell-strength and increase eggshell-permeability. We found that pigment spots specifically demarcated thinner areas of shell, with darker spots marking yet thinner shell than paler spots. Variation in pigmentation was thus associated with variation in shell thickness both within and between clutches, so accounting for the eggshell's characteristic spot patterns. Geological variability at this site has resulted in a great range of calcium availability and, as predicted by the hypothesis, variation in calcium availability was found to affect between-clutch variation in both eggshell-mass (+) and pigmentation characteristics (-). We suggest a physiological mechanism and some important implications of these findings.", "author" : [ { "dropping-particle" : "", "family" : "Gosler", "given" : "Andrew G.", "non-dropping-particle" : "", "parse-names" : false, "suffix" : "" }, { "dropping-particle" : "", "family" : "Higham", "given" : "James P.", "non-dropping-particle" : "", "parse-names" : false, "suffix" : "" }, { "dropping-particle" : "", "family" : "Reynolds", "given" : "S. James", "non-dropping-particle" : "", "parse-names" : false, "suffix" : "" } ], "container-title" : "Ecology Letters", "id" : "ITEM-1", "issue" : "10", "issued" : { "date-parts" : [ [ "2005" ] ] }, "note" : "From Duplicate 1 (Why are birds' eggs speckled? - Gosler, A G; Higham, J P; Reynolds, S J)\n\nTimes Cited: 0\nArticle\nEnglish\nCited References Count: 38\n962mp", "page" : "1105-1113", "title" : "Why are birds' eggs speckled?", "type" : "article-journal", "volume" : "8" }, "label" : "section", "uris" : [ "http://www.mendeley.com/documents/?uuid=0ae7cfae-b202-48e6-a3a1-812baf7a2d4c" ] } ], "mendeley" : { "formattedCitation" : "[1]", "manualFormatting" : "[S1]", "plainTextFormattedCitation" : "[1]", "previouslyFormattedCitation" : "[1]" }, "properties" : {  }, "schema" : "https://github.com/citation-style-language/schema/raw/master/csl-citation.json" }</w:instrText>
      </w:r>
      <w:r w:rsidR="005D1AE6" w:rsidRPr="00270E04">
        <w:rPr>
          <w:lang w:val="en-GB"/>
        </w:rPr>
        <w:fldChar w:fldCharType="separate"/>
      </w:r>
      <w:r w:rsidR="004571DA" w:rsidRPr="00270E04">
        <w:rPr>
          <w:noProof/>
          <w:lang w:val="en-GB"/>
        </w:rPr>
        <w:t>[S1]</w:t>
      </w:r>
      <w:r w:rsidR="005D1AE6" w:rsidRPr="00270E04">
        <w:rPr>
          <w:lang w:val="en-GB"/>
        </w:rPr>
        <w:fldChar w:fldCharType="end"/>
      </w:r>
      <w:r w:rsidRPr="00270E04">
        <w:rPr>
          <w:lang w:val="en-GB"/>
        </w:rPr>
        <w:t xml:space="preserve"> from standardized photographs</w:t>
      </w:r>
      <w:r w:rsidR="00AB0E60" w:rsidRPr="00270E04">
        <w:rPr>
          <w:lang w:val="en-GB"/>
        </w:rPr>
        <w:t>.</w:t>
      </w:r>
      <w:r w:rsidRPr="00270E04">
        <w:rPr>
          <w:lang w:val="en-GB"/>
        </w:rPr>
        <w:t xml:space="preserve"> </w:t>
      </w:r>
      <w:r w:rsidR="00AB0E60" w:rsidRPr="00270E04">
        <w:rPr>
          <w:lang w:val="en-GB"/>
        </w:rPr>
        <w:t xml:space="preserve">In these photographs, </w:t>
      </w:r>
      <w:r w:rsidRPr="00270E04">
        <w:rPr>
          <w:lang w:val="en-GB"/>
        </w:rPr>
        <w:t>host eggs, parasite eggs (if any), and spotted experimental eggs were photographed together</w:t>
      </w:r>
      <w:r w:rsidR="003A283A" w:rsidRPr="00270E04">
        <w:rPr>
          <w:lang w:val="en-GB"/>
        </w:rPr>
        <w:t xml:space="preserve"> </w:t>
      </w:r>
      <w:r w:rsidR="007255C6" w:rsidRPr="00270E04">
        <w:rPr>
          <w:lang w:val="en-GB"/>
        </w:rPr>
        <w:t>with the eggs from the same nest on a standardized background (</w:t>
      </w:r>
      <w:r w:rsidR="0004165A" w:rsidRPr="00270E04">
        <w:rPr>
          <w:lang w:val="en-GB"/>
        </w:rPr>
        <w:t>figure</w:t>
      </w:r>
      <w:r w:rsidR="007255C6" w:rsidRPr="00270E04">
        <w:rPr>
          <w:lang w:val="en-GB"/>
        </w:rPr>
        <w:t xml:space="preserve"> </w:t>
      </w:r>
      <w:r w:rsidR="00487983" w:rsidRPr="00270E04">
        <w:rPr>
          <w:lang w:val="en-GB"/>
        </w:rPr>
        <w:t>S1</w:t>
      </w:r>
      <w:r w:rsidR="007255C6" w:rsidRPr="00270E04">
        <w:rPr>
          <w:lang w:val="en-GB"/>
        </w:rPr>
        <w:t>)</w:t>
      </w:r>
      <w:r w:rsidR="00AB0E60" w:rsidRPr="00270E04">
        <w:rPr>
          <w:lang w:val="en-GB"/>
        </w:rPr>
        <w:t>.</w:t>
      </w:r>
      <w:r w:rsidR="003403F4" w:rsidRPr="00270E04">
        <w:rPr>
          <w:lang w:val="en-GB"/>
        </w:rPr>
        <w:t xml:space="preserve"> </w:t>
      </w:r>
      <w:r w:rsidR="00AB0E60" w:rsidRPr="00270E04">
        <w:rPr>
          <w:lang w:val="en-GB"/>
        </w:rPr>
        <w:t>In total, 279 eggs images were analysed.</w:t>
      </w:r>
    </w:p>
    <w:p w14:paraId="21C13EE7" w14:textId="3312DA92" w:rsidR="00B5682E" w:rsidRPr="00270E04" w:rsidRDefault="00632643" w:rsidP="000E3F3D">
      <w:pPr>
        <w:spacing w:line="360" w:lineRule="auto"/>
        <w:jc w:val="both"/>
        <w:rPr>
          <w:lang w:val="en-GB"/>
        </w:rPr>
      </w:pPr>
      <w:r w:rsidRPr="00270E04">
        <w:rPr>
          <w:lang w:val="en-GB"/>
        </w:rPr>
        <w:t>All images were taken on a Panasonic DCM-FZ8 at 100 ISO using automatic settings</w:t>
      </w:r>
      <w:r w:rsidR="00EE1376" w:rsidRPr="00270E04">
        <w:rPr>
          <w:lang w:val="en-GB"/>
        </w:rPr>
        <w:t xml:space="preserve"> using a flash</w:t>
      </w:r>
      <w:r w:rsidRPr="00270E04">
        <w:rPr>
          <w:lang w:val="en-GB"/>
        </w:rPr>
        <w:t xml:space="preserve">. </w:t>
      </w:r>
      <w:r w:rsidR="00B5682E" w:rsidRPr="00270E04">
        <w:rPr>
          <w:lang w:val="en-GB"/>
        </w:rPr>
        <w:t xml:space="preserve">Only a subset of nests were accessible for such photographs (N = </w:t>
      </w:r>
      <w:r w:rsidR="007255C6" w:rsidRPr="00270E04">
        <w:rPr>
          <w:lang w:val="en-GB"/>
        </w:rPr>
        <w:t>67</w:t>
      </w:r>
      <w:r w:rsidR="00B5682E" w:rsidRPr="00270E04">
        <w:rPr>
          <w:lang w:val="en-GB"/>
        </w:rPr>
        <w:t xml:space="preserve">); therefore, these metrics serve to quantify our artificial spots rather than producing metrics to include in our main statistical analysis (see main text). </w:t>
      </w:r>
      <w:r w:rsidR="000177A5" w:rsidRPr="00270E04">
        <w:rPr>
          <w:lang w:val="en-GB"/>
        </w:rPr>
        <w:t xml:space="preserve">To avoid </w:t>
      </w:r>
      <w:proofErr w:type="spellStart"/>
      <w:r w:rsidR="000177A5" w:rsidRPr="00270E04">
        <w:rPr>
          <w:lang w:val="en-GB"/>
        </w:rPr>
        <w:t>pseudoreplication</w:t>
      </w:r>
      <w:proofErr w:type="spellEnd"/>
      <w:r w:rsidR="000177A5" w:rsidRPr="00270E04">
        <w:rPr>
          <w:lang w:val="en-GB"/>
        </w:rPr>
        <w:t xml:space="preserve">, we ran analysis of variance and flexible </w:t>
      </w:r>
      <w:r w:rsidR="000177A5" w:rsidRPr="00270E04">
        <w:rPr>
          <w:lang w:val="en-GB"/>
        </w:rPr>
        <w:lastRenderedPageBreak/>
        <w:t xml:space="preserve">discriminant </w:t>
      </w:r>
      <w:r w:rsidR="007255C6" w:rsidRPr="00270E04">
        <w:rPr>
          <w:lang w:val="en-GB"/>
        </w:rPr>
        <w:t xml:space="preserve">analysis </w:t>
      </w:r>
      <w:r w:rsidR="000177A5" w:rsidRPr="00270E04">
        <w:rPr>
          <w:lang w:val="en-GB"/>
        </w:rPr>
        <w:t>using a subsampling procedure where we selected, when available</w:t>
      </w:r>
      <w:r w:rsidR="00487983" w:rsidRPr="00270E04">
        <w:rPr>
          <w:lang w:val="en-GB"/>
        </w:rPr>
        <w:t>,</w:t>
      </w:r>
      <w:r w:rsidR="000177A5" w:rsidRPr="00270E04">
        <w:rPr>
          <w:lang w:val="en-GB"/>
        </w:rPr>
        <w:t xml:space="preserve"> a single host, parasite, and experimental egg from each nest. Each analysis was repeated 100 times, and we present the </w:t>
      </w:r>
      <w:proofErr w:type="spellStart"/>
      <w:r w:rsidR="000177A5" w:rsidRPr="00270E04">
        <w:rPr>
          <w:lang w:val="en-GB"/>
        </w:rPr>
        <w:t>mean</w:t>
      </w:r>
      <w:r w:rsidR="007255C6" w:rsidRPr="00270E04">
        <w:rPr>
          <w:rFonts w:cs="Times New Roman"/>
          <w:lang w:val="en-GB"/>
        </w:rPr>
        <w:t>±</w:t>
      </w:r>
      <w:r w:rsidR="00487983" w:rsidRPr="00270E04">
        <w:rPr>
          <w:lang w:val="en-GB"/>
        </w:rPr>
        <w:t>s.e</w:t>
      </w:r>
      <w:proofErr w:type="spellEnd"/>
      <w:r w:rsidR="00487983" w:rsidRPr="00270E04">
        <w:rPr>
          <w:lang w:val="en-GB"/>
        </w:rPr>
        <w:t xml:space="preserve">. </w:t>
      </w:r>
      <w:r w:rsidR="005D1AE6" w:rsidRPr="00270E04">
        <w:rPr>
          <w:lang w:val="en-GB"/>
        </w:rPr>
        <w:t xml:space="preserve">for </w:t>
      </w:r>
      <w:r w:rsidR="000177A5" w:rsidRPr="00270E04">
        <w:rPr>
          <w:lang w:val="en-GB"/>
        </w:rPr>
        <w:t>those analyses.  Our goal was to determine the significant pairwise differences between these three egg types, therefore we report the results of Tukey honest significance tests. We also ran a flexible discriminant analysis</w:t>
      </w:r>
      <w:r w:rsidR="00487983" w:rsidRPr="00270E04">
        <w:rPr>
          <w:lang w:val="en-GB"/>
        </w:rPr>
        <w:t xml:space="preserve"> </w:t>
      </w:r>
      <w:r w:rsidR="002C7F2B" w:rsidRPr="00270E04">
        <w:rPr>
          <w:lang w:val="en-GB"/>
        </w:rPr>
        <w:fldChar w:fldCharType="begin" w:fldLock="1"/>
      </w:r>
      <w:r w:rsidR="002C7F2B" w:rsidRPr="00270E04">
        <w:rPr>
          <w:lang w:val="en-GB"/>
        </w:rPr>
        <w:instrText>ADDIN CSL_CITATION { "citationItems" : [ { "id" : "ITEM-1", "itemData" : { "author" : [ { "dropping-particle" : "", "family" : "Hastie", "given" : "Trevor", "non-dropping-particle" : "", "parse-names" : false, "suffix" : "" }, { "dropping-particle" : "", "family" : "Buja", "given" : "Andreas", "non-dropping-particle" : "", "parse-names" : false, "suffix" : "" }, { "dropping-particle" : "", "family" : "Tibshirani", "given" : "Robert", "non-dropping-particle" : "", "parse-names" : false, "suffix" : "" } ], "container-title" : "The Annals of Statistics", "id" : "ITEM-1", "issue" : "1", "issued" : { "date-parts" : [ [ "1995" ] ] }, "page" : "73-102", "title" : "Penalized discriminant analysis", "type" : "article-journal", "volume" : "23" }, "uris" : [ "http://www.mendeley.com/documents/?uuid=4bd90a8c-ca65-4d4b-a594-72817688b6b4" ] } ], "mendeley" : { "formattedCitation" : "[2]", "manualFormatting" : "[S2]", "plainTextFormattedCitation" : "[2]", "previouslyFormattedCitation" : "[2]" }, "properties" : {  }, "schema" : "https://github.com/citation-style-language/schema/raw/master/csl-citation.json" }</w:instrText>
      </w:r>
      <w:r w:rsidR="002C7F2B" w:rsidRPr="00270E04">
        <w:rPr>
          <w:lang w:val="en-GB"/>
        </w:rPr>
        <w:fldChar w:fldCharType="separate"/>
      </w:r>
      <w:r w:rsidR="002C7F2B" w:rsidRPr="00270E04">
        <w:rPr>
          <w:noProof/>
          <w:lang w:val="en-GB"/>
        </w:rPr>
        <w:t>[S2]</w:t>
      </w:r>
      <w:r w:rsidR="002C7F2B" w:rsidRPr="00270E04">
        <w:rPr>
          <w:lang w:val="en-GB"/>
        </w:rPr>
        <w:fldChar w:fldCharType="end"/>
      </w:r>
      <w:r w:rsidR="000177A5" w:rsidRPr="00270E04">
        <w:rPr>
          <w:lang w:val="en-GB"/>
        </w:rPr>
        <w:t xml:space="preserve">, using all eggs as our “training set” and we report the </w:t>
      </w:r>
      <w:r w:rsidR="00487983" w:rsidRPr="00270E04">
        <w:rPr>
          <w:lang w:val="en-GB"/>
        </w:rPr>
        <w:t>percentages of correct v</w:t>
      </w:r>
      <w:r w:rsidR="004D0FCE" w:rsidRPr="00270E04">
        <w:rPr>
          <w:lang w:val="en-GB"/>
        </w:rPr>
        <w:t>er</w:t>
      </w:r>
      <w:r w:rsidR="00487983" w:rsidRPr="00270E04">
        <w:rPr>
          <w:lang w:val="en-GB"/>
        </w:rPr>
        <w:t>s</w:t>
      </w:r>
      <w:r w:rsidR="004D0FCE" w:rsidRPr="00270E04">
        <w:rPr>
          <w:lang w:val="en-GB"/>
        </w:rPr>
        <w:t>us</w:t>
      </w:r>
      <w:r w:rsidR="00487983" w:rsidRPr="00270E04">
        <w:rPr>
          <w:lang w:val="en-GB"/>
        </w:rPr>
        <w:t xml:space="preserve"> incorrect </w:t>
      </w:r>
      <w:r w:rsidR="000177A5" w:rsidRPr="00270E04">
        <w:rPr>
          <w:lang w:val="en-GB"/>
        </w:rPr>
        <w:t>classifications. To place these parameters on the same scale, a</w:t>
      </w:r>
      <w:r w:rsidR="00B5682E" w:rsidRPr="00270E04">
        <w:rPr>
          <w:lang w:val="en-GB"/>
        </w:rPr>
        <w:t xml:space="preserve">ll data were normalized, such that the minimum was set to zero and the maximum set to one, prior </w:t>
      </w:r>
      <w:r w:rsidR="000177A5" w:rsidRPr="00270E04">
        <w:rPr>
          <w:lang w:val="en-GB"/>
        </w:rPr>
        <w:t>to plotting and analysis.</w:t>
      </w:r>
    </w:p>
    <w:p w14:paraId="0D96DFB7" w14:textId="0BCEBE21" w:rsidR="002F4500" w:rsidRPr="00270E04" w:rsidRDefault="00610704" w:rsidP="000E3F3D">
      <w:pPr>
        <w:spacing w:line="360" w:lineRule="auto"/>
        <w:jc w:val="both"/>
        <w:rPr>
          <w:lang w:val="en-GB"/>
        </w:rPr>
      </w:pPr>
      <w:r w:rsidRPr="00270E04">
        <w:rPr>
          <w:lang w:val="en-GB"/>
        </w:rPr>
        <w:t>T</w:t>
      </w:r>
      <w:r w:rsidR="002F4500" w:rsidRPr="00270E04">
        <w:rPr>
          <w:lang w:val="en-GB"/>
        </w:rPr>
        <w:t xml:space="preserve">he original photographs were </w:t>
      </w:r>
      <w:r w:rsidR="00B5682E" w:rsidRPr="00270E04">
        <w:rPr>
          <w:lang w:val="en-GB"/>
        </w:rPr>
        <w:t>shot</w:t>
      </w:r>
      <w:r w:rsidR="003A283A" w:rsidRPr="00270E04">
        <w:rPr>
          <w:lang w:val="en-GB"/>
        </w:rPr>
        <w:t xml:space="preserve"> and saved</w:t>
      </w:r>
      <w:r w:rsidR="002F4500" w:rsidRPr="00270E04">
        <w:rPr>
          <w:lang w:val="en-GB"/>
        </w:rPr>
        <w:t xml:space="preserve"> in JPG format</w:t>
      </w:r>
      <w:r w:rsidRPr="00270E04">
        <w:rPr>
          <w:lang w:val="en-GB"/>
        </w:rPr>
        <w:t>, and</w:t>
      </w:r>
      <w:r w:rsidR="002F4500" w:rsidRPr="00270E04">
        <w:rPr>
          <w:lang w:val="en-GB"/>
        </w:rPr>
        <w:t xml:space="preserve"> we recognize that </w:t>
      </w:r>
      <w:r w:rsidR="00B5682E" w:rsidRPr="00270E04">
        <w:rPr>
          <w:lang w:val="en-GB"/>
        </w:rPr>
        <w:t xml:space="preserve">this </w:t>
      </w:r>
      <w:r w:rsidR="002F4500" w:rsidRPr="00270E04">
        <w:rPr>
          <w:lang w:val="en-GB"/>
        </w:rPr>
        <w:t xml:space="preserve">format is a </w:t>
      </w:r>
      <w:r w:rsidR="00172C7E" w:rsidRPr="00270E04">
        <w:rPr>
          <w:lang w:val="en-GB"/>
        </w:rPr>
        <w:t>‘</w:t>
      </w:r>
      <w:proofErr w:type="spellStart"/>
      <w:r w:rsidR="002F4500" w:rsidRPr="00270E04">
        <w:rPr>
          <w:lang w:val="en-GB"/>
        </w:rPr>
        <w:t>lossy</w:t>
      </w:r>
      <w:proofErr w:type="spellEnd"/>
      <w:r w:rsidR="002F4500" w:rsidRPr="00270E04">
        <w:rPr>
          <w:lang w:val="en-GB"/>
        </w:rPr>
        <w:t xml:space="preserve"> format</w:t>
      </w:r>
      <w:r w:rsidR="00172C7E" w:rsidRPr="00270E04">
        <w:rPr>
          <w:lang w:val="en-GB"/>
        </w:rPr>
        <w:t>’</w:t>
      </w:r>
      <w:r w:rsidR="002F4500" w:rsidRPr="00270E04">
        <w:rPr>
          <w:lang w:val="en-GB"/>
        </w:rPr>
        <w:t xml:space="preserve"> </w:t>
      </w:r>
      <w:r w:rsidR="00172C7E" w:rsidRPr="00270E04">
        <w:rPr>
          <w:lang w:val="en-GB"/>
        </w:rPr>
        <w:t xml:space="preserve">(a compression format) that </w:t>
      </w:r>
      <w:r w:rsidR="002F4500" w:rsidRPr="00270E04">
        <w:rPr>
          <w:lang w:val="en-GB"/>
        </w:rPr>
        <w:t>will add some noise to o</w:t>
      </w:r>
      <w:r w:rsidR="003403F4" w:rsidRPr="00270E04">
        <w:rPr>
          <w:lang w:val="en-GB"/>
        </w:rPr>
        <w:t>ur spot quantification analyses</w:t>
      </w:r>
      <w:r w:rsidR="005D1AE6" w:rsidRPr="00270E04">
        <w:rPr>
          <w:lang w:val="en-GB"/>
        </w:rPr>
        <w:t xml:space="preserve"> </w:t>
      </w:r>
      <w:r w:rsidR="005D1AE6" w:rsidRPr="00270E04">
        <w:rPr>
          <w:lang w:val="en-GB"/>
        </w:rPr>
        <w:fldChar w:fldCharType="begin" w:fldLock="1"/>
      </w:r>
      <w:r w:rsidR="002C7F2B" w:rsidRPr="00270E04">
        <w:rPr>
          <w:lang w:val="en-GB"/>
        </w:rPr>
        <w:instrText>ADDIN CSL_CITATION { "citationItems" : [ { "id" : "ITEM-1", "itemData" : { "DOI" : "10.1111/j.1095-8312.2007.00725.x", "ISBN" : "0024-4066", "ISSN" : "00244066", "PMID" : "1", "abstract" : "In understanding how visual signals function, quantifying the components of those patterns is vital. With the ever-increasing power and availability of digital photography, many studies are utilizing this technique to study the content of animal colour signals. Digital photography has many advantages over other techniques, such as spectrometry, for measuring chromatic information, particularly in terms of the speed of data acquisition and its relatively cheap cost. Not only do digital photographs provide a method of quantifying the chromatic and achromatic content of spatially complex markings, but also they can be incorporated into powerful models of animal vision. Unfortunately, many studies utilizing digital photography appear to be unaware of several crucial issues involved in the acquisition of images, notably the nonlinearity of many cameras' responses to light intensity, and biases in a camera's processing of the images towards particular wavebands. In the present study, we set out step-by-step guidelines for the use of digital photography to obtain accurate data, either independent of any particular visual system (such as reflection values), or for particular models of nonhuman visual processing (such as that of a passerine bird). These guidelines include how to: (1) linearize the camera's response to changes in light intensity; (2) equalize the different colour channels to obtain reflectance information; and (3) produce a mapping from camera colour space to that of another colour space (such as photon catches for the cone types of a specific animal species). (c) 2007 The Linnean Society of London.", "author" : [ { "dropping-particle" : "", "family" : "Stevens", "given" : "Martin", "non-dropping-particle" : "", "parse-names" : false, "suffix" : "" }, { "dropping-particle" : "", "family" : "Parraga", "given" : "C Alejandro", "non-dropping-particle" : "", "parse-names" : false, "suffix" : "" }, { "dropping-particle" : "", "family" : "Cuthill", "given" : "Innes C", "non-dropping-particle" : "", "parse-names" : false, "suffix" : "" }, { "dropping-particle" : "", "family" : "Partridge", "given" : "Julian C", "non-dropping-particle" : "", "parse-names" : false, "suffix" : "" }, { "dropping-particle" : "", "family" : "Troscianko", "given" : "Tom S", "non-dropping-particle" : "", "parse-names" : false, "suffix" : "" } ], "container-title" : "Biological Journal of the Linnean Society", "id" : "ITEM-1", "issued" : { "date-parts" : [ [ "2007" ] ] }, "page" : "211-237", "title" : "Using digital photography to study animal coloration", "type" : "article-journal", "volume" : "90" }, "uris" : [ "http://www.mendeley.com/documents/?uuid=657325cd-f860-4fb8-bea7-8ae298ed1b8e" ] } ], "mendeley" : { "formattedCitation" : "[3]", "manualFormatting" : "[S2]", "plainTextFormattedCitation" : "[3]", "previouslyFormattedCitation" : "[3]" }, "properties" : {  }, "schema" : "https://github.com/citation-style-language/schema/raw/master/csl-citation.json" }</w:instrText>
      </w:r>
      <w:r w:rsidR="005D1AE6" w:rsidRPr="00270E04">
        <w:rPr>
          <w:lang w:val="en-GB"/>
        </w:rPr>
        <w:fldChar w:fldCharType="separate"/>
      </w:r>
      <w:r w:rsidR="005D1AE6" w:rsidRPr="00270E04">
        <w:rPr>
          <w:noProof/>
          <w:lang w:val="en-GB"/>
        </w:rPr>
        <w:t>[</w:t>
      </w:r>
      <w:r w:rsidR="004571DA" w:rsidRPr="00270E04">
        <w:rPr>
          <w:noProof/>
          <w:lang w:val="en-GB"/>
        </w:rPr>
        <w:t>S</w:t>
      </w:r>
      <w:r w:rsidR="005D1AE6" w:rsidRPr="00270E04">
        <w:rPr>
          <w:noProof/>
          <w:lang w:val="en-GB"/>
        </w:rPr>
        <w:t>2]</w:t>
      </w:r>
      <w:r w:rsidR="005D1AE6" w:rsidRPr="00270E04">
        <w:rPr>
          <w:lang w:val="en-GB"/>
        </w:rPr>
        <w:fldChar w:fldCharType="end"/>
      </w:r>
      <w:r w:rsidR="003403F4" w:rsidRPr="00270E04">
        <w:rPr>
          <w:lang w:val="en-GB"/>
        </w:rPr>
        <w:t xml:space="preserve">. However, we argue that in this limitation should not negatively impact </w:t>
      </w:r>
      <w:r w:rsidR="003A283A" w:rsidRPr="00270E04">
        <w:rPr>
          <w:lang w:val="en-GB"/>
        </w:rPr>
        <w:t xml:space="preserve">or bias </w:t>
      </w:r>
      <w:r w:rsidR="003403F4" w:rsidRPr="00270E04">
        <w:rPr>
          <w:lang w:val="en-GB"/>
        </w:rPr>
        <w:t xml:space="preserve">our </w:t>
      </w:r>
      <w:r w:rsidR="003A283A" w:rsidRPr="00270E04">
        <w:rPr>
          <w:lang w:val="en-GB"/>
        </w:rPr>
        <w:t>results</w:t>
      </w:r>
      <w:r w:rsidR="003403F4" w:rsidRPr="00270E04">
        <w:rPr>
          <w:lang w:val="en-GB"/>
        </w:rPr>
        <w:t xml:space="preserve">. Firstly, </w:t>
      </w:r>
      <w:r w:rsidR="002F4500" w:rsidRPr="00270E04">
        <w:rPr>
          <w:lang w:val="en-GB"/>
        </w:rPr>
        <w:t xml:space="preserve">the noise introduced by this format occurs at the pixel level which equivalent to </w:t>
      </w:r>
      <w:r w:rsidR="0092705E" w:rsidRPr="00270E04">
        <w:rPr>
          <w:lang w:val="en-GB"/>
        </w:rPr>
        <w:t>0.00</w:t>
      </w:r>
      <w:r w:rsidR="00D6036E" w:rsidRPr="00270E04">
        <w:rPr>
          <w:lang w:val="en-GB"/>
        </w:rPr>
        <w:t>2</w:t>
      </w:r>
      <w:r w:rsidR="00D6036E" w:rsidRPr="00270E04">
        <w:rPr>
          <w:rFonts w:cs="Times New Roman"/>
          <w:lang w:val="en-GB"/>
        </w:rPr>
        <w:t>±&lt;0.0001</w:t>
      </w:r>
      <w:r w:rsidR="0092705E" w:rsidRPr="00270E04">
        <w:rPr>
          <w:lang w:val="en-GB"/>
        </w:rPr>
        <w:t xml:space="preserve"> </w:t>
      </w:r>
      <w:r w:rsidR="002F4500" w:rsidRPr="00270E04">
        <w:rPr>
          <w:lang w:val="en-GB"/>
        </w:rPr>
        <w:t>mm</w:t>
      </w:r>
      <w:r w:rsidR="002F4500" w:rsidRPr="00270E04">
        <w:rPr>
          <w:vertAlign w:val="superscript"/>
          <w:lang w:val="en-GB"/>
        </w:rPr>
        <w:t>2</w:t>
      </w:r>
      <w:r w:rsidR="002F4500" w:rsidRPr="00270E04">
        <w:rPr>
          <w:lang w:val="en-GB"/>
        </w:rPr>
        <w:t xml:space="preserve"> and unlikely noticed by our host </w:t>
      </w:r>
      <w:r w:rsidR="00D6036E" w:rsidRPr="00270E04">
        <w:rPr>
          <w:lang w:val="en-GB"/>
        </w:rPr>
        <w:t>because all available evidence suggests their visual acuity is, at most, half as acute as our own</w:t>
      </w:r>
      <w:r w:rsidR="00F9018D" w:rsidRPr="00270E04">
        <w:rPr>
          <w:lang w:val="en-GB"/>
        </w:rPr>
        <w:t xml:space="preserve"> </w:t>
      </w:r>
      <w:r w:rsidR="00F9018D" w:rsidRPr="00270E04">
        <w:rPr>
          <w:lang w:val="en-GB"/>
        </w:rPr>
        <w:fldChar w:fldCharType="begin" w:fldLock="1"/>
      </w:r>
      <w:r w:rsidR="002C7F2B" w:rsidRPr="00270E04">
        <w:rPr>
          <w:lang w:val="en-GB"/>
        </w:rPr>
        <w:instrText>ADDIN CSL_CITATION { "citationItems" : [ { "id" : "ITEM-1", "itemData" : { "DOI" : "10.1016/j.tree.2018.03.001", "ISSN" : "01695347", "PMID" : "29609907", "abstract" : "Acuity, the fineness with which sensory systems perceive and parse information, limits the information that organisms can extract from stimuli. Here, we focus on visual acuity (the ability to perceive static spatial detail) to discuss relationships between acuity and signal form and evolution. Research suggests that acuity varies by orders of magnitude across species, and that most animals have much lower acuity than humans. Thus, hypotheses regarding the function of spatial patterns must account for the acuity of relevant viewers. New data quantifying acuity in a range of taxa allow us to examine correlations between acuity and ecology, elucidate the selective forces that receiver acuity places on signal evolution, and examine how signals might appear to viewers with different acuities.", "author" : [ { "dropping-particle" : "", "family" : "Caves", "given" : "Eleanor M.", "non-dropping-particle" : "", "parse-names" : false, "suffix" : "" }, { "dropping-particle" : "", "family" : "Brandley", "given" : "Nicholas C.", "non-dropping-particle" : "", "parse-names" : false, "suffix" : "" }, { "dropping-particle" : "", "family" : "Johnsen", "given" : "S\u00f6nke", "non-dropping-particle" : "", "parse-names" : false, "suffix" : "" } ], "container-title" : "Trends in Ecology and Evolution", "id" : "ITEM-1", "issue" : "5", "issued" : { "date-parts" : [ [ "2018" ] ] }, "page" : "358-372", "publisher" : "Elsevier Ltd", "title" : "Visual acuity and the evolution of signals", "type" : "article-journal", "volume" : "33" }, "uris" : [ "http://www.mendeley.com/documents/?uuid=e0c43c3b-0653-4572-a781-4f2825aa3522" ] }, { "id" : "ITEM-2", "itemData" : { "DOI" : "10.1007/s10682-012-9619-6", "ISBN" : "0269-7653", "ISSN" : "0269-7653", "abstract" : "The colourful surface of birds' eggshells varies dramatically between species, but the selective pressures driving this variation remain poorly understood. We used a large comparative dataset to test several hypotheses proposed to explain the evolution of eggshell colouration. We tested the hypothesis that predation pressure might select for cryptic eggshells by examining the relationship between predation rate and egg colouration. We found that predation rates were positively related to eggshell brightness. The blackmail hypothesis suggests that females lay colourful eggshells to coerce males into providing additional care during incubation to keep colourful eggs covered. According to this hypothesis, conspicuous eggs should be found in situations with high risk of visual detection from predators or brood parasites. In support of this hypothesis, proportional blue-green chroma was positively related to parasitism risk, and eggs with higher proportional blue-green chroma or higher ultraviolet chroma received higher combined parental nest attendance during the incubation period. The sexual signalling hypothesis states that blue-green colour indicates female quality; however, we did not find that blue-green eggshell colour was greater in species where males participate in any form of parental care, and relative male provisioning was unrelated to blue-green eggshell chroma. We found some support for the hypothesis that brood parasitism may select for high inter-clutch variation in eggshell colour to facilitate egg recognition. In our dataset, parasitism risk was negatively related to inter-clutch repeatability of blue-green chroma. Our study highlights the diversity of selection pressures acting on the evolution of eggshell colour in birds and provides suggestions for novel areas of future key research direction.", "author" : [ { "dropping-particle" : "", "family" : "Hanley", "given" : "Daniel", "non-dropping-particle" : "", "parse-names" : false, "suffix" : "" }, { "dropping-particle" : "", "family" : "Cassey", "given" : "Phillip", "non-dropping-particle" : "", "parse-names" : false, "suffix" : "" }, { "dropping-particle" : "", "family" : "Doucet", "given" : "St\u00e9phanie M. .", "non-dropping-particle" : "", "parse-names" : false, "suffix" : "" } ], "container-title" : "Evolutionary Ecology", "id" : "ITEM-2", "issue" : "3", "issued" : { "date-parts" : [ [ "2013", "11", "21" ] ] }, "page" : "593-617", "title" : "Parents, predators, parasites, and the evolution of eggshell colour in open nesting birds", "type" : "article-journal", "volume" : "27" }, "uris" : [ "http://www.mendeley.com/documents/?uuid=3e91aea3-66cb-44a6-baeb-7152b20bcb97" ] } ], "mendeley" : { "formattedCitation" : "[4,5]", "manualFormatting" : "[S3,S4]", "plainTextFormattedCitation" : "[4,5]", "previouslyFormattedCitation" : "[4,5]" }, "properties" : {  }, "schema" : "https://github.com/citation-style-language/schema/raw/master/csl-citation.json" }</w:instrText>
      </w:r>
      <w:r w:rsidR="00F9018D" w:rsidRPr="00270E04">
        <w:rPr>
          <w:lang w:val="en-GB"/>
        </w:rPr>
        <w:fldChar w:fldCharType="separate"/>
      </w:r>
      <w:r w:rsidR="005D1AE6" w:rsidRPr="00270E04">
        <w:rPr>
          <w:noProof/>
          <w:lang w:val="en-GB"/>
        </w:rPr>
        <w:t>[</w:t>
      </w:r>
      <w:r w:rsidR="004571DA" w:rsidRPr="00270E04">
        <w:rPr>
          <w:noProof/>
          <w:lang w:val="en-GB"/>
        </w:rPr>
        <w:t>S</w:t>
      </w:r>
      <w:r w:rsidR="005D1AE6" w:rsidRPr="00270E04">
        <w:rPr>
          <w:noProof/>
          <w:lang w:val="en-GB"/>
        </w:rPr>
        <w:t>3,</w:t>
      </w:r>
      <w:r w:rsidR="004571DA" w:rsidRPr="00270E04">
        <w:rPr>
          <w:noProof/>
          <w:lang w:val="en-GB"/>
        </w:rPr>
        <w:t>S</w:t>
      </w:r>
      <w:r w:rsidR="005D1AE6" w:rsidRPr="00270E04">
        <w:rPr>
          <w:noProof/>
          <w:lang w:val="en-GB"/>
        </w:rPr>
        <w:t>4]</w:t>
      </w:r>
      <w:r w:rsidR="00F9018D" w:rsidRPr="00270E04">
        <w:rPr>
          <w:lang w:val="en-GB"/>
        </w:rPr>
        <w:fldChar w:fldCharType="end"/>
      </w:r>
      <w:r w:rsidR="002F4500" w:rsidRPr="00270E04">
        <w:rPr>
          <w:lang w:val="en-GB"/>
        </w:rPr>
        <w:t>.</w:t>
      </w:r>
      <w:r w:rsidR="003403F4" w:rsidRPr="00270E04">
        <w:rPr>
          <w:lang w:val="en-GB"/>
        </w:rPr>
        <w:t xml:space="preserve"> Secondly, our goal with these analyses is to quantify the gross differences between eggshell spots in host, parasite, and experimental eggs rather than assess perceivable differences </w:t>
      </w:r>
      <w:r w:rsidR="00AB0E60" w:rsidRPr="00270E04">
        <w:rPr>
          <w:lang w:val="en-GB"/>
        </w:rPr>
        <w:t>between these eggs.</w:t>
      </w:r>
      <w:r w:rsidR="003403F4" w:rsidRPr="00270E04">
        <w:rPr>
          <w:lang w:val="en-GB"/>
        </w:rPr>
        <w:t xml:space="preserve"> </w:t>
      </w:r>
      <w:r w:rsidR="00AB0E60" w:rsidRPr="00270E04">
        <w:rPr>
          <w:lang w:val="en-GB"/>
        </w:rPr>
        <w:t>Thirdly</w:t>
      </w:r>
      <w:r w:rsidR="00B5682E" w:rsidRPr="00270E04">
        <w:rPr>
          <w:lang w:val="en-GB"/>
        </w:rPr>
        <w:t>, if spots were inconsistently applied to experimental eggs</w:t>
      </w:r>
      <w:r w:rsidR="00AB0E60" w:rsidRPr="00270E04">
        <w:rPr>
          <w:lang w:val="en-GB"/>
        </w:rPr>
        <w:t>,</w:t>
      </w:r>
      <w:r w:rsidR="00B5682E" w:rsidRPr="00270E04">
        <w:rPr>
          <w:lang w:val="en-GB"/>
        </w:rPr>
        <w:t xml:space="preserve"> and if birds respond differently to those spot patterns, any relationship between the simple spotting parameter </w:t>
      </w:r>
      <w:r w:rsidR="004D0FCE" w:rsidRPr="00270E04">
        <w:rPr>
          <w:lang w:val="en-GB"/>
        </w:rPr>
        <w:t xml:space="preserve">(yes or no) </w:t>
      </w:r>
      <w:r w:rsidR="00B5682E" w:rsidRPr="00270E04">
        <w:rPr>
          <w:lang w:val="en-GB"/>
        </w:rPr>
        <w:t xml:space="preserve">and host </w:t>
      </w:r>
      <w:r w:rsidR="00280EB5" w:rsidRPr="00270E04">
        <w:rPr>
          <w:lang w:val="en-GB"/>
        </w:rPr>
        <w:t>behaviour</w:t>
      </w:r>
      <w:r w:rsidR="00B5682E" w:rsidRPr="00270E04">
        <w:rPr>
          <w:lang w:val="en-GB"/>
        </w:rPr>
        <w:t xml:space="preserve"> would be relatively conservative. </w:t>
      </w:r>
      <w:r w:rsidR="003403F4" w:rsidRPr="00270E04">
        <w:rPr>
          <w:lang w:val="en-GB"/>
        </w:rPr>
        <w:t xml:space="preserve">Nonetheless, </w:t>
      </w:r>
      <w:r w:rsidR="002F4500" w:rsidRPr="00270E04">
        <w:rPr>
          <w:lang w:val="en-GB"/>
        </w:rPr>
        <w:t xml:space="preserve">to minimize potential bias </w:t>
      </w:r>
      <w:r w:rsidR="00D6036E" w:rsidRPr="00270E04">
        <w:rPr>
          <w:lang w:val="en-GB"/>
        </w:rPr>
        <w:t>each set of eggs was</w:t>
      </w:r>
      <w:r w:rsidR="002F4500" w:rsidRPr="00270E04">
        <w:rPr>
          <w:lang w:val="en-GB"/>
        </w:rPr>
        <w:t xml:space="preserve"> </w:t>
      </w:r>
      <w:r w:rsidR="003403F4" w:rsidRPr="00270E04">
        <w:rPr>
          <w:lang w:val="en-GB"/>
        </w:rPr>
        <w:t xml:space="preserve">photographed and subsequently </w:t>
      </w:r>
      <w:r w:rsidR="00280EB5" w:rsidRPr="00270E04">
        <w:rPr>
          <w:lang w:val="en-GB"/>
        </w:rPr>
        <w:t>analysed</w:t>
      </w:r>
      <w:r w:rsidR="003403F4" w:rsidRPr="00270E04">
        <w:rPr>
          <w:lang w:val="en-GB"/>
        </w:rPr>
        <w:t xml:space="preserve"> </w:t>
      </w:r>
      <w:r w:rsidR="002F4500" w:rsidRPr="00270E04">
        <w:rPr>
          <w:lang w:val="en-GB"/>
        </w:rPr>
        <w:t xml:space="preserve">identically, </w:t>
      </w:r>
      <w:r w:rsidR="003403F4" w:rsidRPr="00270E04">
        <w:rPr>
          <w:lang w:val="en-GB"/>
        </w:rPr>
        <w:t xml:space="preserve">enabling us to quantify the </w:t>
      </w:r>
      <w:r w:rsidR="002F4500" w:rsidRPr="00270E04">
        <w:rPr>
          <w:lang w:val="en-GB"/>
        </w:rPr>
        <w:t xml:space="preserve">gross differences between the spots of hosts, parasites, and the experimental eggs presented in this study. </w:t>
      </w:r>
    </w:p>
    <w:p w14:paraId="7FAD5211" w14:textId="55BA0B0F" w:rsidR="00BC02C7" w:rsidRPr="00270E04" w:rsidRDefault="00BC02C7" w:rsidP="000E3F3D">
      <w:pPr>
        <w:spacing w:line="360" w:lineRule="auto"/>
        <w:jc w:val="both"/>
        <w:rPr>
          <w:lang w:val="en-GB"/>
        </w:rPr>
      </w:pPr>
      <w:r w:rsidRPr="00270E04">
        <w:rPr>
          <w:lang w:val="en-GB"/>
        </w:rPr>
        <w:t>We also measure</w:t>
      </w:r>
      <w:r w:rsidR="004D0FCE" w:rsidRPr="00270E04">
        <w:rPr>
          <w:lang w:val="en-GB"/>
        </w:rPr>
        <w:t>d</w:t>
      </w:r>
      <w:r w:rsidRPr="00270E04">
        <w:rPr>
          <w:lang w:val="en-GB"/>
        </w:rPr>
        <w:t xml:space="preserve"> spots from our experimental egg models using a spectrophotometer and use</w:t>
      </w:r>
      <w:r w:rsidR="004D0FCE" w:rsidRPr="00270E04">
        <w:rPr>
          <w:lang w:val="en-GB"/>
        </w:rPr>
        <w:t>d</w:t>
      </w:r>
      <w:r w:rsidRPr="00270E04">
        <w:rPr>
          <w:lang w:val="en-GB"/>
        </w:rPr>
        <w:t xml:space="preserve"> avian visual models (see Methods</w:t>
      </w:r>
      <w:r w:rsidR="004D0FCE" w:rsidRPr="00270E04">
        <w:rPr>
          <w:lang w:val="en-GB"/>
        </w:rPr>
        <w:t xml:space="preserve"> from main text for details</w:t>
      </w:r>
      <w:r w:rsidRPr="00270E04">
        <w:rPr>
          <w:lang w:val="en-GB"/>
        </w:rPr>
        <w:t xml:space="preserve">) to </w:t>
      </w:r>
      <w:r w:rsidR="004D0FCE" w:rsidRPr="00270E04">
        <w:rPr>
          <w:lang w:val="en-GB"/>
        </w:rPr>
        <w:t xml:space="preserve">quantify </w:t>
      </w:r>
      <w:r w:rsidRPr="00270E04">
        <w:rPr>
          <w:lang w:val="en-GB"/>
        </w:rPr>
        <w:t>chromatic and achromatic contrast between these spots and those found on both host and cowbird eggs (see below)</w:t>
      </w:r>
    </w:p>
    <w:p w14:paraId="70112101" w14:textId="77777777" w:rsidR="002F4500" w:rsidRPr="00270E04" w:rsidRDefault="002F4500" w:rsidP="000E3F3D">
      <w:pPr>
        <w:spacing w:line="360" w:lineRule="auto"/>
        <w:ind w:firstLine="720"/>
        <w:jc w:val="both"/>
        <w:rPr>
          <w:lang w:val="en-GB"/>
        </w:rPr>
      </w:pPr>
    </w:p>
    <w:p w14:paraId="24BC1F15" w14:textId="4B1DD0FD" w:rsidR="002F4500" w:rsidRPr="00270E04" w:rsidRDefault="00EE1376" w:rsidP="000E3F3D">
      <w:pPr>
        <w:spacing w:line="360" w:lineRule="auto"/>
        <w:jc w:val="both"/>
        <w:rPr>
          <w:b/>
          <w:lang w:val="en-GB"/>
        </w:rPr>
      </w:pPr>
      <w:r w:rsidRPr="00270E04">
        <w:rPr>
          <w:b/>
          <w:lang w:val="en-GB"/>
        </w:rPr>
        <w:t>(</w:t>
      </w:r>
      <w:r w:rsidR="005D7453" w:rsidRPr="00270E04">
        <w:rPr>
          <w:b/>
          <w:i/>
          <w:lang w:val="en-GB"/>
        </w:rPr>
        <w:t>b</w:t>
      </w:r>
      <w:r w:rsidRPr="00270E04">
        <w:rPr>
          <w:b/>
          <w:lang w:val="en-GB"/>
        </w:rPr>
        <w:t xml:space="preserve">) </w:t>
      </w:r>
      <w:r w:rsidR="003403F4" w:rsidRPr="00270E04">
        <w:rPr>
          <w:b/>
          <w:lang w:val="en-GB"/>
        </w:rPr>
        <w:t>Initial processing</w:t>
      </w:r>
    </w:p>
    <w:p w14:paraId="60012D1D" w14:textId="7DBBA44C" w:rsidR="00041C7A" w:rsidRPr="00270E04" w:rsidRDefault="00D4200F" w:rsidP="000E3F3D">
      <w:pPr>
        <w:spacing w:line="360" w:lineRule="auto"/>
        <w:jc w:val="both"/>
        <w:rPr>
          <w:lang w:val="en-GB"/>
        </w:rPr>
      </w:pPr>
      <w:r w:rsidRPr="00270E04">
        <w:rPr>
          <w:lang w:val="en-GB"/>
        </w:rPr>
        <w:t xml:space="preserve">Each photograph was white balanced and size calibrated using </w:t>
      </w:r>
      <w:proofErr w:type="spellStart"/>
      <w:r w:rsidRPr="00270E04">
        <w:rPr>
          <w:lang w:val="en-GB"/>
        </w:rPr>
        <w:t>ImageJ</w:t>
      </w:r>
      <w:proofErr w:type="spellEnd"/>
      <w:r w:rsidRPr="00270E04">
        <w:rPr>
          <w:lang w:val="en-GB"/>
        </w:rPr>
        <w:t>, then each egg was isolated from the photograph and labelled with the nest</w:t>
      </w:r>
      <w:r w:rsidR="009F43F3" w:rsidRPr="00270E04">
        <w:rPr>
          <w:lang w:val="en-GB"/>
        </w:rPr>
        <w:t xml:space="preserve"> </w:t>
      </w:r>
      <w:r w:rsidRPr="00270E04">
        <w:rPr>
          <w:lang w:val="en-GB"/>
        </w:rPr>
        <w:t xml:space="preserve">ID, order in the photograph (1 to </w:t>
      </w:r>
      <w:r w:rsidRPr="00270E04">
        <w:rPr>
          <w:i/>
          <w:lang w:val="en-GB"/>
        </w:rPr>
        <w:t>n</w:t>
      </w:r>
      <w:r w:rsidRPr="00270E04">
        <w:rPr>
          <w:lang w:val="en-GB"/>
        </w:rPr>
        <w:t xml:space="preserve">), and whether it was a host, cowbird, or </w:t>
      </w:r>
      <w:r w:rsidR="005D1AE6" w:rsidRPr="00270E04">
        <w:rPr>
          <w:lang w:val="en-GB"/>
        </w:rPr>
        <w:t xml:space="preserve">experimental </w:t>
      </w:r>
      <w:r w:rsidR="003A283A" w:rsidRPr="00270E04">
        <w:rPr>
          <w:lang w:val="en-GB"/>
        </w:rPr>
        <w:t xml:space="preserve">egg </w:t>
      </w:r>
      <w:r w:rsidR="005D1AE6" w:rsidRPr="00270E04">
        <w:rPr>
          <w:lang w:val="en-GB"/>
        </w:rPr>
        <w:t xml:space="preserve">model </w:t>
      </w:r>
      <w:r w:rsidRPr="00270E04">
        <w:rPr>
          <w:lang w:val="en-GB"/>
        </w:rPr>
        <w:t xml:space="preserve">and stored as a separate image. Then, for each </w:t>
      </w:r>
      <w:r w:rsidRPr="00270E04">
        <w:rPr>
          <w:lang w:val="en-GB"/>
        </w:rPr>
        <w:lastRenderedPageBreak/>
        <w:t>egg, we calculated the total area (mm</w:t>
      </w:r>
      <w:r w:rsidRPr="00270E04">
        <w:rPr>
          <w:vertAlign w:val="superscript"/>
          <w:lang w:val="en-GB"/>
        </w:rPr>
        <w:t>2</w:t>
      </w:r>
      <w:r w:rsidRPr="00270E04">
        <w:rPr>
          <w:lang w:val="en-GB"/>
        </w:rPr>
        <w:t>) and used the ‘subtract background’ function (</w:t>
      </w:r>
      <w:r w:rsidR="00EF3568" w:rsidRPr="00270E04">
        <w:rPr>
          <w:lang w:val="en-GB"/>
        </w:rPr>
        <w:t>https://imagej.net/Rolling_Ball_Background_Subtraction</w:t>
      </w:r>
      <w:r w:rsidRPr="00270E04">
        <w:rPr>
          <w:lang w:val="en-GB"/>
        </w:rPr>
        <w:t xml:space="preserve">) using a </w:t>
      </w:r>
      <w:r w:rsidR="000877F4" w:rsidRPr="00270E04">
        <w:rPr>
          <w:lang w:val="en-GB"/>
        </w:rPr>
        <w:t xml:space="preserve">2.5 mm </w:t>
      </w:r>
      <w:r w:rsidR="008371B0" w:rsidRPr="00270E04">
        <w:rPr>
          <w:lang w:val="en-GB"/>
        </w:rPr>
        <w:t xml:space="preserve">pixel radius separately for all three channels (red, green, and blue) separately to reduce the influence of shadows caused by egg curvature; this technique essentially subtracts a local average from the original image, such that spots are darker relative eggshell ground coloration in brighter and more shaded parts of the egg. </w:t>
      </w:r>
      <w:r w:rsidR="003A283A" w:rsidRPr="00270E04">
        <w:rPr>
          <w:lang w:val="en-GB"/>
        </w:rPr>
        <w:t>We then</w:t>
      </w:r>
      <w:r w:rsidR="008371B0" w:rsidRPr="00270E04">
        <w:rPr>
          <w:lang w:val="en-GB"/>
        </w:rPr>
        <w:t xml:space="preserve"> made these images binary, setting black values to 255 and white values to 0 (note images </w:t>
      </w:r>
      <w:r w:rsidR="0004165A" w:rsidRPr="00270E04">
        <w:rPr>
          <w:lang w:val="en-GB"/>
        </w:rPr>
        <w:t>figure</w:t>
      </w:r>
      <w:r w:rsidR="008371B0" w:rsidRPr="00270E04">
        <w:rPr>
          <w:lang w:val="en-GB"/>
        </w:rPr>
        <w:t xml:space="preserve"> </w:t>
      </w:r>
      <w:r w:rsidR="00487983" w:rsidRPr="00270E04">
        <w:rPr>
          <w:lang w:val="en-GB"/>
        </w:rPr>
        <w:t>S1</w:t>
      </w:r>
      <w:r w:rsidR="00487983" w:rsidRPr="00270E04">
        <w:rPr>
          <w:i/>
          <w:lang w:val="en-GB"/>
        </w:rPr>
        <w:t>b</w:t>
      </w:r>
      <w:r w:rsidR="00487983" w:rsidRPr="00270E04">
        <w:rPr>
          <w:lang w:val="en-GB"/>
        </w:rPr>
        <w:t xml:space="preserve"> </w:t>
      </w:r>
      <w:r w:rsidR="008371B0" w:rsidRPr="00270E04">
        <w:rPr>
          <w:lang w:val="en-GB"/>
        </w:rPr>
        <w:t>are</w:t>
      </w:r>
      <w:r w:rsidR="002240DD" w:rsidRPr="00270E04">
        <w:rPr>
          <w:lang w:val="en-GB"/>
        </w:rPr>
        <w:t xml:space="preserve"> depicted with an inverted LUT), and save</w:t>
      </w:r>
      <w:r w:rsidR="003A283A" w:rsidRPr="00270E04">
        <w:rPr>
          <w:lang w:val="en-GB"/>
        </w:rPr>
        <w:t>d</w:t>
      </w:r>
      <w:r w:rsidR="002240DD" w:rsidRPr="00270E04">
        <w:rPr>
          <w:lang w:val="en-GB"/>
        </w:rPr>
        <w:t xml:space="preserve"> this image in TIFF format for each egg.</w:t>
      </w:r>
      <w:r w:rsidR="008371B0" w:rsidRPr="00270E04">
        <w:rPr>
          <w:lang w:val="en-GB"/>
        </w:rPr>
        <w:t xml:space="preserve"> We then </w:t>
      </w:r>
      <w:r w:rsidR="003A283A" w:rsidRPr="00270E04">
        <w:rPr>
          <w:lang w:val="en-GB"/>
        </w:rPr>
        <w:t>applied</w:t>
      </w:r>
      <w:r w:rsidR="008371B0" w:rsidRPr="00270E04">
        <w:rPr>
          <w:lang w:val="en-GB"/>
        </w:rPr>
        <w:t xml:space="preserve"> the ‘</w:t>
      </w:r>
      <w:proofErr w:type="spellStart"/>
      <w:r w:rsidR="008371B0" w:rsidRPr="00270E04">
        <w:rPr>
          <w:lang w:val="en-GB"/>
        </w:rPr>
        <w:t>analyze</w:t>
      </w:r>
      <w:proofErr w:type="spellEnd"/>
      <w:r w:rsidR="008371B0" w:rsidRPr="00270E04">
        <w:rPr>
          <w:lang w:val="en-GB"/>
        </w:rPr>
        <w:t xml:space="preserve"> particles’ tool to provide spot area and coordinates representing each detected their </w:t>
      </w:r>
      <w:r w:rsidR="00280EB5" w:rsidRPr="00270E04">
        <w:rPr>
          <w:lang w:val="en-GB"/>
        </w:rPr>
        <w:t>centre</w:t>
      </w:r>
      <w:r w:rsidR="008371B0" w:rsidRPr="00270E04">
        <w:rPr>
          <w:lang w:val="en-GB"/>
        </w:rPr>
        <w:t xml:space="preserve"> of mass.</w:t>
      </w:r>
      <w:r w:rsidR="00041C7A" w:rsidRPr="00270E04">
        <w:rPr>
          <w:lang w:val="en-GB"/>
        </w:rPr>
        <w:t xml:space="preserve"> We quantified spot size, distribution, and intensity using the steps outlined below. Our goal </w:t>
      </w:r>
      <w:r w:rsidR="003A283A" w:rsidRPr="00270E04">
        <w:rPr>
          <w:lang w:val="en-GB"/>
        </w:rPr>
        <w:t>was</w:t>
      </w:r>
      <w:r w:rsidR="00041C7A" w:rsidRPr="00270E04">
        <w:rPr>
          <w:lang w:val="en-GB"/>
        </w:rPr>
        <w:t xml:space="preserve"> to provide a comparable approach for quantifying spot patterns, not necessarily to detect every spot (some light spots or small spots may escape detection on all eggs); however, we visually inspected the output and removed any eggs from the dataset where spot detection was entirely unsuccessful (i.e., spots were present but were not detected). </w:t>
      </w:r>
    </w:p>
    <w:p w14:paraId="282C8C20" w14:textId="77777777" w:rsidR="00041C7A" w:rsidRPr="00270E04" w:rsidRDefault="00041C7A" w:rsidP="000E3F3D">
      <w:pPr>
        <w:spacing w:line="360" w:lineRule="auto"/>
        <w:jc w:val="both"/>
        <w:rPr>
          <w:lang w:val="en-GB"/>
        </w:rPr>
      </w:pPr>
    </w:p>
    <w:p w14:paraId="50087241" w14:textId="1CDE4906" w:rsidR="00467DA8" w:rsidRPr="00270E04" w:rsidRDefault="00EE1376" w:rsidP="000E3F3D">
      <w:pPr>
        <w:spacing w:line="360" w:lineRule="auto"/>
        <w:jc w:val="both"/>
        <w:rPr>
          <w:b/>
          <w:lang w:val="en-GB"/>
        </w:rPr>
      </w:pPr>
      <w:r w:rsidRPr="00270E04">
        <w:rPr>
          <w:b/>
          <w:lang w:val="en-GB"/>
        </w:rPr>
        <w:t>(</w:t>
      </w:r>
      <w:r w:rsidR="005D7453" w:rsidRPr="00270E04">
        <w:rPr>
          <w:b/>
          <w:i/>
          <w:lang w:val="en-GB"/>
        </w:rPr>
        <w:t>c</w:t>
      </w:r>
      <w:r w:rsidRPr="00270E04">
        <w:rPr>
          <w:b/>
          <w:lang w:val="en-GB"/>
        </w:rPr>
        <w:t xml:space="preserve">) </w:t>
      </w:r>
      <w:r w:rsidR="000E3F3D" w:rsidRPr="00270E04">
        <w:rPr>
          <w:b/>
          <w:lang w:val="en-GB"/>
        </w:rPr>
        <w:t>Spot size</w:t>
      </w:r>
    </w:p>
    <w:p w14:paraId="6F13FE27" w14:textId="77777777" w:rsidR="002240DD" w:rsidRPr="00270E04" w:rsidRDefault="002240DD" w:rsidP="000E3F3D">
      <w:pPr>
        <w:spacing w:line="360" w:lineRule="auto"/>
        <w:jc w:val="both"/>
        <w:rPr>
          <w:lang w:val="en-GB"/>
        </w:rPr>
      </w:pPr>
      <w:r w:rsidRPr="00270E04">
        <w:rPr>
          <w:lang w:val="en-GB"/>
        </w:rPr>
        <w:t>For each egg we quantified mean spot size</w:t>
      </w:r>
      <w:r w:rsidR="00467DA8" w:rsidRPr="00270E04">
        <w:rPr>
          <w:lang w:val="en-GB"/>
        </w:rPr>
        <w:t xml:space="preserve"> (S)</w:t>
      </w:r>
      <w:r w:rsidRPr="00270E04">
        <w:rPr>
          <w:lang w:val="en-GB"/>
        </w:rPr>
        <w:t xml:space="preserve"> as a proportion </w:t>
      </w:r>
      <w:r w:rsidR="00467DA8" w:rsidRPr="00270E04">
        <w:rPr>
          <w:lang w:val="en-GB"/>
        </w:rPr>
        <w:t>of spot area (mm</w:t>
      </w:r>
      <w:r w:rsidR="00467DA8" w:rsidRPr="00270E04">
        <w:rPr>
          <w:vertAlign w:val="superscript"/>
          <w:lang w:val="en-GB"/>
        </w:rPr>
        <w:t>2</w:t>
      </w:r>
      <w:r w:rsidR="00467DA8" w:rsidRPr="00270E04">
        <w:rPr>
          <w:lang w:val="en-GB"/>
        </w:rPr>
        <w:t xml:space="preserve">) to </w:t>
      </w:r>
      <w:r w:rsidRPr="00270E04">
        <w:rPr>
          <w:lang w:val="en-GB"/>
        </w:rPr>
        <w:t>total egg area</w:t>
      </w:r>
      <w:r w:rsidR="00467DA8" w:rsidRPr="00270E04">
        <w:rPr>
          <w:lang w:val="en-GB"/>
        </w:rPr>
        <w:t xml:space="preserve"> (mm</w:t>
      </w:r>
      <w:r w:rsidR="00467DA8" w:rsidRPr="00270E04">
        <w:rPr>
          <w:vertAlign w:val="superscript"/>
          <w:lang w:val="en-GB"/>
        </w:rPr>
        <w:t>2</w:t>
      </w:r>
      <w:r w:rsidRPr="00270E04">
        <w:rPr>
          <w:lang w:val="en-GB"/>
        </w:rPr>
        <w:t>) using the following equation:</w:t>
      </w:r>
    </w:p>
    <w:p w14:paraId="6D0A1680" w14:textId="77777777" w:rsidR="002240DD" w:rsidRPr="00270E04" w:rsidRDefault="003C54C3" w:rsidP="000E3F3D">
      <w:pPr>
        <w:spacing w:line="360" w:lineRule="auto"/>
        <w:jc w:val="both"/>
        <w:rPr>
          <w:rFonts w:eastAsiaTheme="minorEastAsia"/>
          <w:sz w:val="36"/>
          <w:lang w:val="en-GB"/>
        </w:rPr>
      </w:pPr>
      <m:oMathPara>
        <m:oMathParaPr>
          <m:jc m:val="left"/>
        </m:oMathParaPr>
        <m:oMath>
          <m:box>
            <m:boxPr>
              <m:ctrlPr>
                <w:rPr>
                  <w:rFonts w:ascii="Cambria Math" w:hAnsi="Cambria Math"/>
                  <w:i/>
                  <w:sz w:val="36"/>
                  <w:lang w:val="en-GB"/>
                </w:rPr>
              </m:ctrlPr>
            </m:boxPr>
            <m:e>
              <m:argPr>
                <m:argSz m:val="-1"/>
              </m:argPr>
              <m:r>
                <w:rPr>
                  <w:rFonts w:ascii="Cambria Math" w:hAnsi="Cambria Math"/>
                  <w:sz w:val="36"/>
                  <w:lang w:val="en-GB"/>
                </w:rPr>
                <m:t xml:space="preserve">S= </m:t>
              </m:r>
              <m:f>
                <m:fPr>
                  <m:ctrlPr>
                    <w:rPr>
                      <w:rFonts w:ascii="Cambria Math" w:hAnsi="Cambria Math"/>
                      <w:i/>
                      <w:sz w:val="36"/>
                      <w:lang w:val="en-GB"/>
                    </w:rPr>
                  </m:ctrlPr>
                </m:fPr>
                <m:num>
                  <m:d>
                    <m:dPr>
                      <m:ctrlPr>
                        <w:rPr>
                          <w:rFonts w:ascii="Cambria Math" w:hAnsi="Cambria Math"/>
                          <w:i/>
                          <w:sz w:val="36"/>
                          <w:lang w:val="en-GB"/>
                        </w:rPr>
                      </m:ctrlPr>
                    </m:dPr>
                    <m:e>
                      <m:nary>
                        <m:naryPr>
                          <m:chr m:val="∑"/>
                          <m:limLoc m:val="undOvr"/>
                          <m:ctrlPr>
                            <w:rPr>
                              <w:rFonts w:ascii="Cambria Math" w:hAnsi="Cambria Math"/>
                              <w:i/>
                              <w:sz w:val="36"/>
                              <w:lang w:val="en-GB"/>
                            </w:rPr>
                          </m:ctrlPr>
                        </m:naryPr>
                        <m:sub>
                          <m:r>
                            <w:rPr>
                              <w:rFonts w:ascii="Cambria Math" w:hAnsi="Cambria Math"/>
                              <w:sz w:val="36"/>
                              <w:lang w:val="en-GB"/>
                            </w:rPr>
                            <m:t>i=1</m:t>
                          </m:r>
                        </m:sub>
                        <m:sup>
                          <m:r>
                            <w:rPr>
                              <w:rFonts w:ascii="Cambria Math" w:hAnsi="Cambria Math"/>
                              <w:sz w:val="36"/>
                              <w:lang w:val="en-GB"/>
                            </w:rPr>
                            <m:t>n</m:t>
                          </m:r>
                        </m:sup>
                        <m:e>
                          <m:f>
                            <m:fPr>
                              <m:type m:val="lin"/>
                              <m:ctrlPr>
                                <w:rPr>
                                  <w:rFonts w:ascii="Cambria Math" w:hAnsi="Cambria Math"/>
                                  <w:i/>
                                  <w:sz w:val="36"/>
                                  <w:lang w:val="en-GB"/>
                                </w:rPr>
                              </m:ctrlPr>
                            </m:fPr>
                            <m:num>
                              <m:sSub>
                                <m:sSubPr>
                                  <m:ctrlPr>
                                    <w:rPr>
                                      <w:rFonts w:ascii="Cambria Math" w:hAnsi="Cambria Math"/>
                                      <w:i/>
                                      <w:sz w:val="36"/>
                                      <w:lang w:val="en-GB"/>
                                    </w:rPr>
                                  </m:ctrlPr>
                                </m:sSubPr>
                                <m:e>
                                  <m:r>
                                    <w:rPr>
                                      <w:rFonts w:ascii="Cambria Math" w:hAnsi="Cambria Math"/>
                                      <w:sz w:val="36"/>
                                      <w:lang w:val="en-GB"/>
                                    </w:rPr>
                                    <m:t>A</m:t>
                                  </m:r>
                                </m:e>
                                <m:sub>
                                  <m:r>
                                    <w:rPr>
                                      <w:rFonts w:ascii="Cambria Math" w:hAnsi="Cambria Math"/>
                                      <w:sz w:val="36"/>
                                      <w:lang w:val="en-GB"/>
                                    </w:rPr>
                                    <m:t>i</m:t>
                                  </m:r>
                                </m:sub>
                              </m:sSub>
                            </m:num>
                            <m:den>
                              <m:sSub>
                                <m:sSubPr>
                                  <m:ctrlPr>
                                    <w:rPr>
                                      <w:rFonts w:ascii="Cambria Math" w:hAnsi="Cambria Math"/>
                                      <w:i/>
                                      <w:sz w:val="36"/>
                                      <w:lang w:val="en-GB"/>
                                    </w:rPr>
                                  </m:ctrlPr>
                                </m:sSubPr>
                                <m:e>
                                  <m:r>
                                    <w:rPr>
                                      <w:rFonts w:ascii="Cambria Math" w:hAnsi="Cambria Math"/>
                                      <w:sz w:val="36"/>
                                      <w:lang w:val="en-GB"/>
                                    </w:rPr>
                                    <m:t>A</m:t>
                                  </m:r>
                                </m:e>
                                <m:sub>
                                  <m:r>
                                    <w:rPr>
                                      <w:rFonts w:ascii="Cambria Math" w:hAnsi="Cambria Math"/>
                                      <w:sz w:val="36"/>
                                      <w:lang w:val="en-GB"/>
                                    </w:rPr>
                                    <m:t>e</m:t>
                                  </m:r>
                                </m:sub>
                              </m:sSub>
                            </m:den>
                          </m:f>
                        </m:e>
                      </m:nary>
                    </m:e>
                  </m:d>
                </m:num>
                <m:den>
                  <m:r>
                    <w:rPr>
                      <w:rFonts w:ascii="Cambria Math" w:hAnsi="Cambria Math"/>
                      <w:sz w:val="36"/>
                      <w:lang w:val="en-GB"/>
                    </w:rPr>
                    <m:t>n</m:t>
                  </m:r>
                </m:den>
              </m:f>
            </m:e>
          </m:box>
        </m:oMath>
      </m:oMathPara>
    </w:p>
    <w:p w14:paraId="370E21EA" w14:textId="77777777" w:rsidR="00467DA8" w:rsidRPr="00270E04" w:rsidRDefault="002240DD" w:rsidP="000E3F3D">
      <w:pPr>
        <w:spacing w:line="360" w:lineRule="auto"/>
        <w:jc w:val="both"/>
        <w:rPr>
          <w:lang w:val="en-GB"/>
        </w:rPr>
      </w:pPr>
      <w:r w:rsidRPr="00270E04">
        <w:rPr>
          <w:lang w:val="en-GB"/>
        </w:rPr>
        <w:t xml:space="preserve">Where </w:t>
      </w:r>
      <w:r w:rsidRPr="00270E04">
        <w:rPr>
          <w:i/>
          <w:lang w:val="en-GB"/>
        </w:rPr>
        <w:t>A</w:t>
      </w:r>
      <w:r w:rsidRPr="00270E04">
        <w:rPr>
          <w:i/>
          <w:sz w:val="28"/>
          <w:vertAlign w:val="subscript"/>
          <w:lang w:val="en-GB"/>
        </w:rPr>
        <w:t>e</w:t>
      </w:r>
      <w:r w:rsidRPr="00270E04">
        <w:rPr>
          <w:lang w:val="en-GB"/>
        </w:rPr>
        <w:t xml:space="preserve"> represents total egg area, </w:t>
      </w:r>
      <w:r w:rsidRPr="00270E04">
        <w:rPr>
          <w:i/>
          <w:lang w:val="en-GB"/>
        </w:rPr>
        <w:t>A</w:t>
      </w:r>
      <w:r w:rsidRPr="00270E04">
        <w:rPr>
          <w:i/>
          <w:sz w:val="28"/>
          <w:vertAlign w:val="subscript"/>
          <w:lang w:val="en-GB"/>
        </w:rPr>
        <w:t>i</w:t>
      </w:r>
      <w:r w:rsidRPr="00270E04">
        <w:rPr>
          <w:lang w:val="en-GB"/>
        </w:rPr>
        <w:t xml:space="preserve"> represents the area of the </w:t>
      </w:r>
      <w:proofErr w:type="spellStart"/>
      <w:r w:rsidRPr="00270E04">
        <w:rPr>
          <w:i/>
          <w:lang w:val="en-GB"/>
        </w:rPr>
        <w:t>i</w:t>
      </w:r>
      <w:r w:rsidRPr="00270E04">
        <w:rPr>
          <w:vertAlign w:val="superscript"/>
          <w:lang w:val="en-GB"/>
        </w:rPr>
        <w:t>th</w:t>
      </w:r>
      <w:proofErr w:type="spellEnd"/>
      <w:r w:rsidRPr="00270E04">
        <w:rPr>
          <w:lang w:val="en-GB"/>
        </w:rPr>
        <w:t xml:space="preserve"> spot, and </w:t>
      </w:r>
      <w:r w:rsidRPr="00270E04">
        <w:rPr>
          <w:i/>
          <w:lang w:val="en-GB"/>
        </w:rPr>
        <w:t>n</w:t>
      </w:r>
      <w:r w:rsidRPr="00270E04">
        <w:rPr>
          <w:lang w:val="en-GB"/>
        </w:rPr>
        <w:t xml:space="preserve"> represents the number of spots detected on the egg. </w:t>
      </w:r>
    </w:p>
    <w:p w14:paraId="3437D9C3" w14:textId="665E52D2" w:rsidR="00467DA8" w:rsidRPr="00270E04" w:rsidRDefault="00EE1376" w:rsidP="000E3F3D">
      <w:pPr>
        <w:spacing w:line="360" w:lineRule="auto"/>
        <w:jc w:val="both"/>
        <w:rPr>
          <w:b/>
          <w:lang w:val="en-GB"/>
        </w:rPr>
      </w:pPr>
      <w:r w:rsidRPr="00270E04">
        <w:rPr>
          <w:b/>
          <w:lang w:val="en-GB"/>
        </w:rPr>
        <w:t>(</w:t>
      </w:r>
      <w:r w:rsidR="005D7453" w:rsidRPr="00270E04">
        <w:rPr>
          <w:b/>
          <w:i/>
          <w:lang w:val="en-GB"/>
        </w:rPr>
        <w:t>d</w:t>
      </w:r>
      <w:r w:rsidRPr="00270E04">
        <w:rPr>
          <w:b/>
          <w:lang w:val="en-GB"/>
        </w:rPr>
        <w:t xml:space="preserve">) </w:t>
      </w:r>
      <w:r w:rsidR="000E3F3D" w:rsidRPr="00270E04">
        <w:rPr>
          <w:b/>
          <w:lang w:val="en-GB"/>
        </w:rPr>
        <w:t>Distribution</w:t>
      </w:r>
    </w:p>
    <w:p w14:paraId="5DA9D9D1" w14:textId="77777777" w:rsidR="005329AB" w:rsidRPr="00270E04" w:rsidRDefault="002240DD" w:rsidP="000E3F3D">
      <w:pPr>
        <w:spacing w:line="360" w:lineRule="auto"/>
        <w:jc w:val="both"/>
        <w:rPr>
          <w:lang w:val="en-GB"/>
        </w:rPr>
      </w:pPr>
      <w:r w:rsidRPr="00270E04">
        <w:rPr>
          <w:lang w:val="en-GB"/>
        </w:rPr>
        <w:t xml:space="preserve">We quantified distribution as the product of coverage and mean intra-egg spot distances. </w:t>
      </w:r>
      <w:r w:rsidR="005329AB" w:rsidRPr="00270E04">
        <w:rPr>
          <w:lang w:val="en-GB"/>
        </w:rPr>
        <w:t>We quantified spot coverage (c), using the same nomenclature as above, for each egg as follows:</w:t>
      </w:r>
    </w:p>
    <w:p w14:paraId="581607CF" w14:textId="77777777" w:rsidR="002240DD" w:rsidRPr="00270E04" w:rsidRDefault="003F1F84" w:rsidP="000E3F3D">
      <w:pPr>
        <w:spacing w:line="360" w:lineRule="auto"/>
        <w:jc w:val="both"/>
        <w:rPr>
          <w:sz w:val="36"/>
          <w:szCs w:val="36"/>
          <w:lang w:val="en-GB"/>
        </w:rPr>
      </w:pPr>
      <m:oMath>
        <m:r>
          <w:rPr>
            <w:rFonts w:ascii="Cambria Math" w:hAnsi="Cambria Math"/>
            <w:sz w:val="36"/>
            <w:szCs w:val="36"/>
            <w:lang w:val="en-GB"/>
          </w:rPr>
          <m:t xml:space="preserve">c= </m:t>
        </m:r>
        <m:box>
          <m:boxPr>
            <m:ctrlPr>
              <w:rPr>
                <w:rFonts w:ascii="Cambria Math" w:hAnsi="Cambria Math"/>
                <w:i/>
                <w:sz w:val="36"/>
                <w:szCs w:val="36"/>
                <w:lang w:val="en-GB"/>
              </w:rPr>
            </m:ctrlPr>
          </m:boxPr>
          <m:e>
            <m:argPr>
              <m:argSz m:val="-1"/>
            </m:argPr>
            <m:f>
              <m:fPr>
                <m:ctrlPr>
                  <w:rPr>
                    <w:rFonts w:ascii="Cambria Math" w:hAnsi="Cambria Math"/>
                    <w:i/>
                    <w:sz w:val="36"/>
                    <w:szCs w:val="36"/>
                    <w:lang w:val="en-GB"/>
                  </w:rPr>
                </m:ctrlPr>
              </m:fPr>
              <m:num>
                <m:nary>
                  <m:naryPr>
                    <m:chr m:val="∑"/>
                    <m:limLoc m:val="undOvr"/>
                    <m:ctrlPr>
                      <w:rPr>
                        <w:rFonts w:ascii="Cambria Math" w:hAnsi="Cambria Math"/>
                        <w:i/>
                        <w:sz w:val="36"/>
                        <w:szCs w:val="36"/>
                        <w:lang w:val="en-GB"/>
                      </w:rPr>
                    </m:ctrlPr>
                  </m:naryPr>
                  <m:sub>
                    <m:r>
                      <w:rPr>
                        <w:rFonts w:ascii="Cambria Math" w:hAnsi="Cambria Math"/>
                        <w:sz w:val="36"/>
                        <w:szCs w:val="36"/>
                        <w:lang w:val="en-GB"/>
                      </w:rPr>
                      <m:t>i=1</m:t>
                    </m:r>
                  </m:sub>
                  <m:sup>
                    <m:r>
                      <w:rPr>
                        <w:rFonts w:ascii="Cambria Math" w:hAnsi="Cambria Math"/>
                        <w:sz w:val="36"/>
                        <w:szCs w:val="36"/>
                        <w:lang w:val="en-GB"/>
                      </w:rPr>
                      <m:t>n</m:t>
                    </m:r>
                  </m:sup>
                  <m:e>
                    <m:sSub>
                      <m:sSubPr>
                        <m:ctrlPr>
                          <w:rPr>
                            <w:rFonts w:ascii="Cambria Math" w:hAnsi="Cambria Math"/>
                            <w:i/>
                            <w:sz w:val="36"/>
                            <w:szCs w:val="36"/>
                            <w:lang w:val="en-GB"/>
                          </w:rPr>
                        </m:ctrlPr>
                      </m:sSubPr>
                      <m:e>
                        <m:r>
                          <w:rPr>
                            <w:rFonts w:ascii="Cambria Math" w:hAnsi="Cambria Math"/>
                            <w:sz w:val="36"/>
                            <w:szCs w:val="36"/>
                            <w:lang w:val="en-GB"/>
                          </w:rPr>
                          <m:t>A</m:t>
                        </m:r>
                      </m:e>
                      <m:sub>
                        <m:r>
                          <w:rPr>
                            <w:rFonts w:ascii="Cambria Math" w:hAnsi="Cambria Math"/>
                            <w:sz w:val="36"/>
                            <w:szCs w:val="36"/>
                            <w:lang w:val="en-GB"/>
                          </w:rPr>
                          <m:t>i</m:t>
                        </m:r>
                      </m:sub>
                    </m:sSub>
                  </m:e>
                </m:nary>
              </m:num>
              <m:den>
                <m:sSub>
                  <m:sSubPr>
                    <m:ctrlPr>
                      <w:rPr>
                        <w:rFonts w:ascii="Cambria Math" w:hAnsi="Cambria Math"/>
                        <w:i/>
                        <w:sz w:val="36"/>
                        <w:szCs w:val="36"/>
                        <w:lang w:val="en-GB"/>
                      </w:rPr>
                    </m:ctrlPr>
                  </m:sSubPr>
                  <m:e>
                    <m:r>
                      <w:rPr>
                        <w:rFonts w:ascii="Cambria Math" w:hAnsi="Cambria Math"/>
                        <w:sz w:val="36"/>
                        <w:szCs w:val="36"/>
                        <w:lang w:val="en-GB"/>
                      </w:rPr>
                      <m:t>A</m:t>
                    </m:r>
                  </m:e>
                  <m:sub>
                    <m:r>
                      <w:rPr>
                        <w:rFonts w:ascii="Cambria Math" w:hAnsi="Cambria Math"/>
                        <w:sz w:val="36"/>
                        <w:szCs w:val="36"/>
                        <w:lang w:val="en-GB"/>
                      </w:rPr>
                      <m:t>e</m:t>
                    </m:r>
                  </m:sub>
                </m:sSub>
              </m:den>
            </m:f>
          </m:e>
        </m:box>
      </m:oMath>
      <w:r w:rsidR="002240DD" w:rsidRPr="00270E04">
        <w:rPr>
          <w:sz w:val="36"/>
          <w:szCs w:val="36"/>
          <w:lang w:val="en-GB"/>
        </w:rPr>
        <w:t xml:space="preserve"> </w:t>
      </w:r>
    </w:p>
    <w:p w14:paraId="603664B7" w14:textId="229AFFC2" w:rsidR="00467DA8" w:rsidRPr="00270E04" w:rsidRDefault="005329AB" w:rsidP="000E3F3D">
      <w:pPr>
        <w:spacing w:line="360" w:lineRule="auto"/>
        <w:jc w:val="both"/>
        <w:rPr>
          <w:lang w:val="en-GB"/>
        </w:rPr>
      </w:pPr>
      <w:r w:rsidRPr="00270E04">
        <w:rPr>
          <w:lang w:val="en-GB"/>
        </w:rPr>
        <w:lastRenderedPageBreak/>
        <w:t xml:space="preserve">Calculated in this way an egg entirely occluded by spots would have a value of 1 because the sum area of its spots would equal the total area of the egg. We then calculated the median Euclidean distances between detected spots’ </w:t>
      </w:r>
      <w:r w:rsidR="00280EB5" w:rsidRPr="00270E04">
        <w:rPr>
          <w:lang w:val="en-GB"/>
        </w:rPr>
        <w:t>centres</w:t>
      </w:r>
      <w:r w:rsidRPr="00270E04">
        <w:rPr>
          <w:lang w:val="en-GB"/>
        </w:rPr>
        <w:t xml:space="preserve"> of mass using the ‘</w:t>
      </w:r>
      <w:proofErr w:type="spellStart"/>
      <w:r w:rsidRPr="00270E04">
        <w:rPr>
          <w:lang w:val="en-GB"/>
        </w:rPr>
        <w:t>dist</w:t>
      </w:r>
      <w:proofErr w:type="spellEnd"/>
      <w:r w:rsidRPr="00270E04">
        <w:rPr>
          <w:lang w:val="en-GB"/>
        </w:rPr>
        <w:t>’ function in R, which calculates pairwise distances between points</w:t>
      </w:r>
      <w:r w:rsidR="003F1F84" w:rsidRPr="00270E04">
        <w:rPr>
          <w:lang w:val="en-GB"/>
        </w:rPr>
        <w:t>. To do this</w:t>
      </w:r>
      <w:r w:rsidR="00C7757F" w:rsidRPr="00270E04">
        <w:rPr>
          <w:lang w:val="en-GB"/>
        </w:rPr>
        <w:t>,</w:t>
      </w:r>
      <w:r w:rsidR="003F1F84" w:rsidRPr="00270E04">
        <w:rPr>
          <w:lang w:val="en-GB"/>
        </w:rPr>
        <w:t xml:space="preserve"> we negated the set of pairwise Euclidean distances between all spots found within an egg (</w:t>
      </w:r>
      <w:proofErr w:type="spellStart"/>
      <w:proofErr w:type="gramStart"/>
      <w:r w:rsidR="003F1F84" w:rsidRPr="00270E04">
        <w:rPr>
          <w:lang w:val="en-GB"/>
        </w:rPr>
        <w:t>d</w:t>
      </w:r>
      <w:r w:rsidR="003F1F84" w:rsidRPr="00270E04">
        <w:rPr>
          <w:vertAlign w:val="subscript"/>
          <w:lang w:val="en-GB"/>
        </w:rPr>
        <w:t>n</w:t>
      </w:r>
      <w:proofErr w:type="spellEnd"/>
      <w:proofErr w:type="gramEnd"/>
      <w:r w:rsidR="003F1F84" w:rsidRPr="00270E04">
        <w:rPr>
          <w:lang w:val="en-GB"/>
        </w:rPr>
        <w:t>)</w:t>
      </w:r>
      <w:r w:rsidR="00C7757F" w:rsidRPr="00270E04">
        <w:rPr>
          <w:lang w:val="en-GB"/>
        </w:rPr>
        <w:t xml:space="preserve"> for each egg</w:t>
      </w:r>
      <w:r w:rsidR="003F1F84" w:rsidRPr="00270E04">
        <w:rPr>
          <w:lang w:val="en-GB"/>
        </w:rPr>
        <w:t xml:space="preserve">, because larger Euclidean distances indicate sparser coverage. This made all values less than or equal to zero, therefore we added the </w:t>
      </w:r>
      <w:r w:rsidR="00F76050" w:rsidRPr="00270E04">
        <w:rPr>
          <w:lang w:val="en-GB"/>
        </w:rPr>
        <w:t xml:space="preserve">absolute value of the </w:t>
      </w:r>
      <w:r w:rsidR="003F1F84" w:rsidRPr="00270E04">
        <w:rPr>
          <w:lang w:val="en-GB"/>
        </w:rPr>
        <w:t>minimum distance found in the</w:t>
      </w:r>
      <w:r w:rsidR="00DD764C" w:rsidRPr="00270E04">
        <w:rPr>
          <w:lang w:val="en-GB"/>
        </w:rPr>
        <w:t xml:space="preserve"> set of all eggs to each value, such that the resulting set of distances were positive and comparable. Then to calculate spread (</w:t>
      </w:r>
      <w:r w:rsidR="009F4F51" w:rsidRPr="00270E04">
        <w:rPr>
          <w:lang w:val="en-GB"/>
        </w:rPr>
        <w:t>s</w:t>
      </w:r>
      <w:r w:rsidR="00DD764C" w:rsidRPr="00270E04">
        <w:rPr>
          <w:lang w:val="en-GB"/>
        </w:rPr>
        <w:t xml:space="preserve">), we normalized these (positive and comparable) distances relative to the largest value in the </w:t>
      </w:r>
      <w:r w:rsidR="00F76050" w:rsidRPr="00270E04">
        <w:rPr>
          <w:lang w:val="en-GB"/>
        </w:rPr>
        <w:t xml:space="preserve">resultant </w:t>
      </w:r>
      <w:r w:rsidR="00DD764C" w:rsidRPr="00270E04">
        <w:rPr>
          <w:lang w:val="en-GB"/>
        </w:rPr>
        <w:t xml:space="preserve">set </w:t>
      </w:r>
      <w:r w:rsidR="00F76050" w:rsidRPr="00270E04">
        <w:rPr>
          <w:lang w:val="en-GB"/>
        </w:rPr>
        <w:t xml:space="preserve">of distances </w:t>
      </w:r>
      <w:r w:rsidR="00DD764C" w:rsidRPr="00270E04">
        <w:rPr>
          <w:lang w:val="en-GB"/>
        </w:rPr>
        <w:t>so eggs with very small inter-spot distances had values close to one</w:t>
      </w:r>
      <w:r w:rsidR="00B0674F" w:rsidRPr="00270E04">
        <w:rPr>
          <w:lang w:val="en-GB"/>
        </w:rPr>
        <w:t>,</w:t>
      </w:r>
      <w:r w:rsidR="00DD764C" w:rsidRPr="00270E04">
        <w:rPr>
          <w:lang w:val="en-GB"/>
        </w:rPr>
        <w:t xml:space="preserve"> while eggs with very large inter-spot distances had values close to zero. Finally, we calculated distribution</w:t>
      </w:r>
      <w:r w:rsidR="00F860ED" w:rsidRPr="00270E04">
        <w:rPr>
          <w:lang w:val="en-GB"/>
        </w:rPr>
        <w:t xml:space="preserve"> (D)</w:t>
      </w:r>
      <w:r w:rsidR="00DD764C" w:rsidRPr="00270E04">
        <w:rPr>
          <w:lang w:val="en-GB"/>
        </w:rPr>
        <w:t xml:space="preserve"> as the product of spread and coverage, such that an egg entirely occluded by close </w:t>
      </w:r>
      <w:r w:rsidR="00CD2472" w:rsidRPr="00270E04">
        <w:rPr>
          <w:lang w:val="en-GB"/>
        </w:rPr>
        <w:t xml:space="preserve">spots would have a value of one, while an egg with large blotchy spots near one pole would have a value closer to zero. </w:t>
      </w:r>
    </w:p>
    <w:p w14:paraId="21C2BC7D" w14:textId="67809A83" w:rsidR="00467DA8" w:rsidRPr="00270E04" w:rsidRDefault="00EE1376" w:rsidP="000E3F3D">
      <w:pPr>
        <w:spacing w:line="360" w:lineRule="auto"/>
        <w:jc w:val="both"/>
        <w:rPr>
          <w:b/>
          <w:i/>
          <w:lang w:val="en-GB"/>
        </w:rPr>
      </w:pPr>
      <w:r w:rsidRPr="00270E04">
        <w:rPr>
          <w:b/>
          <w:lang w:val="en-GB"/>
        </w:rPr>
        <w:t>(</w:t>
      </w:r>
      <w:r w:rsidR="005D7453" w:rsidRPr="00270E04">
        <w:rPr>
          <w:b/>
          <w:i/>
          <w:lang w:val="en-GB"/>
        </w:rPr>
        <w:t>e</w:t>
      </w:r>
      <w:r w:rsidRPr="00270E04">
        <w:rPr>
          <w:b/>
          <w:lang w:val="en-GB"/>
        </w:rPr>
        <w:t xml:space="preserve">) </w:t>
      </w:r>
      <w:r w:rsidR="000E3F3D" w:rsidRPr="00270E04">
        <w:rPr>
          <w:b/>
          <w:lang w:val="en-GB"/>
        </w:rPr>
        <w:t>Intensity</w:t>
      </w:r>
    </w:p>
    <w:p w14:paraId="46C5D27D" w14:textId="79A226DF" w:rsidR="002240DD" w:rsidRPr="00270E04" w:rsidRDefault="00CD2472" w:rsidP="000E3F3D">
      <w:pPr>
        <w:spacing w:line="360" w:lineRule="auto"/>
        <w:jc w:val="both"/>
        <w:rPr>
          <w:lang w:val="en-GB"/>
        </w:rPr>
      </w:pPr>
      <w:r w:rsidRPr="00270E04">
        <w:rPr>
          <w:lang w:val="en-GB"/>
        </w:rPr>
        <w:t xml:space="preserve"> To calculate relative spot intensity, we used subtracted our original image from the binary image delineating eggshell spots. Because spots were classified by the largest values in the binary image (black = 255, see above) and by the smallest values in the original image (black = 0), the </w:t>
      </w:r>
      <w:r w:rsidR="001A3AC4" w:rsidRPr="00270E04">
        <w:rPr>
          <w:lang w:val="en-GB"/>
        </w:rPr>
        <w:t>grey</w:t>
      </w:r>
      <w:r w:rsidRPr="00270E04">
        <w:rPr>
          <w:lang w:val="en-GB"/>
        </w:rPr>
        <w:t xml:space="preserve"> values in the resultant image had a bimodal distribution: all classified spots are negative, all areas designated as ground colour are positive. The resultant images were saved and we used the ‘Save XY Coordinates’ </w:t>
      </w:r>
      <w:r w:rsidR="00F76050" w:rsidRPr="00270E04">
        <w:rPr>
          <w:lang w:val="en-GB"/>
        </w:rPr>
        <w:t>function, remov</w:t>
      </w:r>
      <w:r w:rsidR="00AB3BD8" w:rsidRPr="00270E04">
        <w:rPr>
          <w:lang w:val="en-GB"/>
        </w:rPr>
        <w:t>ing</w:t>
      </w:r>
      <w:r w:rsidR="00F76050" w:rsidRPr="00270E04">
        <w:rPr>
          <w:lang w:val="en-GB"/>
        </w:rPr>
        <w:t xml:space="preserve"> background pixels, </w:t>
      </w:r>
      <w:r w:rsidRPr="00270E04">
        <w:rPr>
          <w:lang w:val="en-GB"/>
        </w:rPr>
        <w:t xml:space="preserve">to save the resultant values of each pixel. </w:t>
      </w:r>
      <w:r w:rsidR="00467DA8" w:rsidRPr="00270E04">
        <w:rPr>
          <w:lang w:val="en-GB"/>
        </w:rPr>
        <w:t>Spot i</w:t>
      </w:r>
      <w:r w:rsidRPr="00270E04">
        <w:rPr>
          <w:lang w:val="en-GB"/>
        </w:rPr>
        <w:t xml:space="preserve">ntensity </w:t>
      </w:r>
      <w:r w:rsidR="00467DA8" w:rsidRPr="00270E04">
        <w:rPr>
          <w:lang w:val="en-GB"/>
        </w:rPr>
        <w:t xml:space="preserve">(I) </w:t>
      </w:r>
      <w:r w:rsidRPr="00270E04">
        <w:rPr>
          <w:lang w:val="en-GB"/>
        </w:rPr>
        <w:t>was calculated as,</w:t>
      </w:r>
    </w:p>
    <w:p w14:paraId="2E28DF67" w14:textId="77777777" w:rsidR="00CD2472" w:rsidRPr="00270E04" w:rsidRDefault="00CD2472" w:rsidP="000E3F3D">
      <w:pPr>
        <w:spacing w:line="360" w:lineRule="auto"/>
        <w:jc w:val="both"/>
        <w:rPr>
          <w:lang w:val="en-GB"/>
        </w:rPr>
      </w:pPr>
      <m:oMathPara>
        <m:oMath>
          <m:r>
            <w:rPr>
              <w:rFonts w:ascii="Cambria Math" w:hAnsi="Cambria Math"/>
              <w:lang w:val="en-GB"/>
            </w:rPr>
            <m:t>I=</m:t>
          </m:r>
          <m:d>
            <m:dPr>
              <m:begChr m:val="{"/>
              <m:endChr m:val="}"/>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(i+255)</m:t>
                  </m:r>
                </m:num>
                <m:den>
                  <m:r>
                    <w:rPr>
                      <w:rFonts w:ascii="Cambria Math" w:hAnsi="Cambria Math"/>
                      <w:lang w:val="en-GB"/>
                    </w:rPr>
                    <m:t>255</m:t>
                  </m:r>
                </m:den>
              </m:f>
              <m:r>
                <w:rPr>
                  <w:rFonts w:ascii="Cambria Math" w:hAnsi="Cambria Math"/>
                  <w:lang w:val="en-GB"/>
                </w:rPr>
                <m:t xml:space="preserve"> :i ≤0</m:t>
              </m:r>
            </m:e>
          </m:d>
        </m:oMath>
      </m:oMathPara>
    </w:p>
    <w:p w14:paraId="710F2BA9" w14:textId="1F1AA42E" w:rsidR="002240DD" w:rsidRPr="00270E04" w:rsidRDefault="00467DA8" w:rsidP="000E3F3D">
      <w:pPr>
        <w:spacing w:line="360" w:lineRule="auto"/>
        <w:jc w:val="both"/>
        <w:rPr>
          <w:lang w:val="en-GB"/>
        </w:rPr>
      </w:pPr>
      <w:r w:rsidRPr="00270E04">
        <w:rPr>
          <w:lang w:val="en-GB"/>
        </w:rPr>
        <w:t xml:space="preserve">In this equation we adjusted the </w:t>
      </w:r>
      <w:r w:rsidR="00280EB5" w:rsidRPr="00270E04">
        <w:rPr>
          <w:lang w:val="en-GB"/>
        </w:rPr>
        <w:t>grey</w:t>
      </w:r>
      <w:r w:rsidRPr="00270E04">
        <w:rPr>
          <w:lang w:val="en-GB"/>
        </w:rPr>
        <w:t xml:space="preserve"> value back to its original scale (0 to 255</w:t>
      </w:r>
      <w:r w:rsidR="000E0AE1" w:rsidRPr="00270E04">
        <w:rPr>
          <w:lang w:val="en-GB"/>
        </w:rPr>
        <w:t>, where black = 0</w:t>
      </w:r>
      <w:r w:rsidRPr="00270E04">
        <w:rPr>
          <w:lang w:val="en-GB"/>
        </w:rPr>
        <w:t xml:space="preserve">) for only areas designated as spots. These values captured variation in eggshell spot intensity as found in both superficial and subcutaneous spotting. </w:t>
      </w:r>
      <w:r w:rsidR="00125A3F" w:rsidRPr="00270E04">
        <w:rPr>
          <w:lang w:val="en-GB"/>
        </w:rPr>
        <w:t>We report the median intensity.</w:t>
      </w:r>
    </w:p>
    <w:p w14:paraId="5C194510" w14:textId="507B542C" w:rsidR="00D85EE0" w:rsidRPr="00270E04" w:rsidRDefault="00D85EE0" w:rsidP="000E3F3D">
      <w:pPr>
        <w:spacing w:line="360" w:lineRule="auto"/>
        <w:jc w:val="both"/>
        <w:rPr>
          <w:lang w:val="en-GB"/>
        </w:rPr>
      </w:pPr>
    </w:p>
    <w:p w14:paraId="7D211601" w14:textId="77777777" w:rsidR="000E3F3D" w:rsidRPr="00270E04" w:rsidRDefault="00D85EE0" w:rsidP="000E3F3D">
      <w:pPr>
        <w:spacing w:line="360" w:lineRule="auto"/>
        <w:jc w:val="both"/>
        <w:rPr>
          <w:b/>
          <w:lang w:val="en-GB"/>
        </w:rPr>
      </w:pPr>
      <w:r w:rsidRPr="00270E04">
        <w:rPr>
          <w:b/>
          <w:lang w:val="en-GB"/>
        </w:rPr>
        <w:t>(</w:t>
      </w:r>
      <w:r w:rsidR="005D7453" w:rsidRPr="00270E04">
        <w:rPr>
          <w:b/>
          <w:i/>
          <w:lang w:val="en-GB"/>
        </w:rPr>
        <w:t>f</w:t>
      </w:r>
      <w:r w:rsidRPr="00270E04">
        <w:rPr>
          <w:b/>
          <w:lang w:val="en-GB"/>
        </w:rPr>
        <w:t xml:space="preserve">) </w:t>
      </w:r>
      <w:r w:rsidR="000E3F3D" w:rsidRPr="00270E04">
        <w:rPr>
          <w:b/>
          <w:lang w:val="en-GB"/>
        </w:rPr>
        <w:t>Quantifying avian perceived spot colour and luminance</w:t>
      </w:r>
    </w:p>
    <w:p w14:paraId="5A83A92F" w14:textId="44853EE4" w:rsidR="00D85EE0" w:rsidRPr="00270E04" w:rsidRDefault="00D85EE0" w:rsidP="000E3F3D">
      <w:pPr>
        <w:spacing w:line="360" w:lineRule="auto"/>
        <w:jc w:val="both"/>
        <w:rPr>
          <w:lang w:val="en-GB"/>
        </w:rPr>
      </w:pPr>
      <w:r w:rsidRPr="00270E04">
        <w:rPr>
          <w:lang w:val="en-GB"/>
        </w:rPr>
        <w:lastRenderedPageBreak/>
        <w:t xml:space="preserve">In addition to measuring the ground colour of hosts and parasites (see Methods), when time allowed, we also measured the spectral reflectance of natural spots when they were large enough to </w:t>
      </w:r>
      <w:r w:rsidR="00B0674F" w:rsidRPr="00270E04">
        <w:rPr>
          <w:lang w:val="en-GB"/>
        </w:rPr>
        <w:t xml:space="preserve">measure </w:t>
      </w:r>
      <w:r w:rsidRPr="00270E04">
        <w:rPr>
          <w:lang w:val="en-GB"/>
        </w:rPr>
        <w:t xml:space="preserve">with our spectrometer. Measuring spot coloration, or assessing response relative to spot coloration, was not our intent because hosts appear to respond strictly to the presence or absence of spots </w:t>
      </w:r>
      <w:r w:rsidR="00EF3568" w:rsidRPr="00270E04">
        <w:rPr>
          <w:color w:val="333333"/>
          <w:shd w:val="clear" w:color="auto" w:fill="FFFFFF"/>
          <w:lang w:val="en-GB"/>
        </w:rPr>
        <w:fldChar w:fldCharType="begin" w:fldLock="1"/>
      </w:r>
      <w:r w:rsidR="002C7F2B" w:rsidRPr="00270E04">
        <w:rPr>
          <w:color w:val="333333"/>
          <w:shd w:val="clear" w:color="auto" w:fill="FFFFFF"/>
          <w:lang w:val="en-GB"/>
        </w:rPr>
        <w:instrText>ADDIN CSL_CITATION { "citationItems" : [ { "id" : "ITEM-1", "itemData" : { "DOI" : "10.1016/j.anbehav.2013.09.007", "ISSN" : "0003-3472", "author" : [ { "dropping-particle" : "", "family" : "Gloag", "given" : "Ros", "non-dropping-particle" : "", "parse-names" : false, "suffix" : "" }, { "dropping-particle" : "", "family" : "Fiorini", "given" : "Vanina D.", "non-dropping-particle" : "", "parse-names" : false, "suffix" : "" }, { "dropping-particle" : "", "family" : "Reboreda", "given" : "Juan C.", "non-dropping-particle" : "", "parse-names" : false, "suffix" : "" }, { "dropping-particle" : "", "family" : "Kacelnik", "given" : "Alex", "non-dropping-particle" : "", "parse-names" : false, "suffix" : "" } ], "container-title" : "Animal Behaviour", "id" : "ITEM-1", "issue" : "5", "issued" : { "date-parts" : [ [ "2013" ] ] }, "page" : "1023-1029", "publisher" : "Elsevier Ltd", "title" : "The wages of violence: mobbing by mockingbirds as a frontline defence against brood-parasitic cowbirds", "type" : "article-journal", "volume" : "86" }, "uris" : [ "http://www.mendeley.com/documents/?uuid=a56882b9-a3d7-4bfd-9ceb-ff41c05d074e" ] }, { "id" : "ITEM-2", "itemData" : { "DOI" : "10.1007/s10071-012-0515-9", "ISBN" : "1007101205159", "ISSN" : "1435-9456", "PMID" : "22627806", "abstract" : "Brood parasitism imposes several fitness costs on the host species. To reduce these costs, hosts of avian brood parasites have evolved various defenses, of which egg rejection is the most prevalent. In the face of variable host-parasite mimicry and the costs of egg discrimination itself, many hosts reject only some foreign eggs. Here, we experimentally varied the recognition cues to study the underlying cognitive mechanisms used by the Chalk-browed Mockingbird (Mimus saturninus) to reject the white immaculate eggs laid by the parasitic Shiny Cowbird (Molothrus bonariensis). Immaculate eggs are the only parasite eggs rejected by this host, as it accepts all polymorphic, spotted eggs laid by cowbirds. Using a within-breeding pair experimental design, we tested for the salience of spotting, UV reflectance, and brightness in eliciting rejection. We found that the presence of spotting significantly decreased the probability of rejection while increments in brightness significantly increased rejection frequencies. The cognitive rules underlying mockingbird rejection behavior can be explained by a decision-making model which predicts changes in the levels of rejection in direct relation to the number of relevant attributes shared between host and parasite eggs.", "author" : [ { "dropping-particle" : "", "family" : "la Colina", "given" : "M. Alicia", "non-dropping-particle" : "de", "parse-names" : false, "suffix" : "" }, { "dropping-particle" : "", "family" : "Pompilio", "given" : "Lorena", "non-dropping-particle" : "", "parse-names" : false, "suffix" : "" }, { "dropping-particle" : "", "family" : "Hauber", "given" : "Mark E.", "non-dropping-particle" : "", "parse-names" : false, "suffix" : "" }, { "dropping-particle" : "", "family" : "Reboreda", "given" : "Juan C.", "non-dropping-particle" : "", "parse-names" : false, "suffix" : "" }, { "dropping-particle" : "", "family" : "Mahler", "given" : "Bettina", "non-dropping-particle" : "", "parse-names" : false, "suffix" : "" } ], "container-title" : "Animal cognition", "id" : "ITEM-2", "issue" : "5", "issued" : { "date-parts" : [ [ "2012", "9" ] ] }, "page" : "881-889", "title" : "Different recognition cues reveal the decision rules used for egg rejection by hosts of a variably mimetic avian brood parasite", "type" : "article-journal", "volume" : "15" }, "uris" : [ "http://www.mendeley.com/documents/?uuid=d99b3aca-eb09-4c32-8b47-fa008f783a67" ] }, { "id" : "ITEM-3", "itemData" : { "DOI" : "10.1650/7194", "ISSN" : "0010-5422", "author" : [ { "dropping-particle" : "", "family" : "Sackmann", "given" : "Paula", "non-dropping-particle" : "", "parse-names" : false, "suffix" : "" }, { "dropping-particle" : "", "family" : "Reboreda", "given" : "Juan Carlos", "non-dropping-particle" : "", "parse-names" : false, "suffix" : "" } ], "container-title" : "The Condor", "id" : "ITEM-3", "issue" : "4", "issued" : { "date-parts" : [ [ "2003" ] ] }, "page" : "728", "title" : "A comparative study of shiny cowbird parasitism of two large hosts, the chalk-browed mockingbird and the rufous-bellied thrush", "type" : "article-journal", "volume" : "105" }, "uris" : [ "http://www.mendeley.com/documents/?uuid=9dceeecc-7617-4c5c-a113-13277e6ea8b8" ] } ], "mendeley" : { "formattedCitation" : "[6\u20138]", "manualFormatting" : "[S5\u20137]", "plainTextFormattedCitation" : "[6\u20138]", "previouslyFormattedCitation" : "[6\u20138]" }, "properties" : {  }, "schema" : "https://github.com/citation-style-language/schema/raw/master/csl-citation.json" }</w:instrText>
      </w:r>
      <w:r w:rsidR="00EF3568" w:rsidRPr="00270E04">
        <w:rPr>
          <w:color w:val="333333"/>
          <w:shd w:val="clear" w:color="auto" w:fill="FFFFFF"/>
          <w:lang w:val="en-GB"/>
        </w:rPr>
        <w:fldChar w:fldCharType="separate"/>
      </w:r>
      <w:r w:rsidR="00EF3568" w:rsidRPr="00270E04">
        <w:rPr>
          <w:noProof/>
          <w:color w:val="333333"/>
          <w:shd w:val="clear" w:color="auto" w:fill="FFFFFF"/>
          <w:lang w:val="en-GB"/>
        </w:rPr>
        <w:t>[</w:t>
      </w:r>
      <w:r w:rsidR="004571DA" w:rsidRPr="00270E04">
        <w:rPr>
          <w:noProof/>
          <w:color w:val="333333"/>
          <w:shd w:val="clear" w:color="auto" w:fill="FFFFFF"/>
          <w:lang w:val="en-GB"/>
        </w:rPr>
        <w:t>S</w:t>
      </w:r>
      <w:r w:rsidR="00EF3568" w:rsidRPr="00270E04">
        <w:rPr>
          <w:noProof/>
          <w:color w:val="333333"/>
          <w:shd w:val="clear" w:color="auto" w:fill="FFFFFF"/>
          <w:lang w:val="en-GB"/>
        </w:rPr>
        <w:t>5–7]</w:t>
      </w:r>
      <w:r w:rsidR="00EF3568" w:rsidRPr="00270E04">
        <w:rPr>
          <w:color w:val="333333"/>
          <w:shd w:val="clear" w:color="auto" w:fill="FFFFFF"/>
          <w:lang w:val="en-GB"/>
        </w:rPr>
        <w:fldChar w:fldCharType="end"/>
      </w:r>
      <w:r w:rsidRPr="00270E04">
        <w:rPr>
          <w:lang w:val="en-GB"/>
        </w:rPr>
        <w:t xml:space="preserve">; however, we present these data to provide further details about our model eggs and their creation, which may inform future analyses. The </w:t>
      </w:r>
      <w:r w:rsidR="00B0674F" w:rsidRPr="00270E04">
        <w:rPr>
          <w:lang w:val="en-GB"/>
        </w:rPr>
        <w:t xml:space="preserve">mixture of paint used for </w:t>
      </w:r>
      <w:r w:rsidRPr="00270E04">
        <w:rPr>
          <w:lang w:val="en-GB"/>
        </w:rPr>
        <w:t xml:space="preserve">spots </w:t>
      </w:r>
      <w:r w:rsidR="00B0674F" w:rsidRPr="00270E04">
        <w:rPr>
          <w:lang w:val="en-GB"/>
        </w:rPr>
        <w:t xml:space="preserve">was </w:t>
      </w:r>
      <w:r w:rsidRPr="00270E04">
        <w:rPr>
          <w:lang w:val="en-GB"/>
        </w:rPr>
        <w:t xml:space="preserve">identical </w:t>
      </w:r>
      <w:r w:rsidR="00B0674F" w:rsidRPr="00270E04">
        <w:rPr>
          <w:lang w:val="en-GB"/>
        </w:rPr>
        <w:t>for all spots</w:t>
      </w:r>
      <w:r w:rsidRPr="00270E04">
        <w:rPr>
          <w:lang w:val="en-GB"/>
        </w:rPr>
        <w:t xml:space="preserve">, and therefore we measured three spots from a single blue-green egg model that </w:t>
      </w:r>
      <w:r w:rsidR="00B0674F" w:rsidRPr="00270E04">
        <w:rPr>
          <w:lang w:val="en-GB"/>
        </w:rPr>
        <w:t xml:space="preserve">we </w:t>
      </w:r>
      <w:r w:rsidRPr="00270E04">
        <w:rPr>
          <w:lang w:val="en-GB"/>
        </w:rPr>
        <w:t>painted larger than our normal spot pattern (described above)</w:t>
      </w:r>
      <w:r w:rsidR="00B0674F" w:rsidRPr="00270E04">
        <w:rPr>
          <w:lang w:val="en-GB"/>
        </w:rPr>
        <w:t xml:space="preserve">. This </w:t>
      </w:r>
      <w:r w:rsidRPr="00270E04">
        <w:rPr>
          <w:lang w:val="en-GB"/>
        </w:rPr>
        <w:t>ensure</w:t>
      </w:r>
      <w:r w:rsidR="00B0674F" w:rsidRPr="00270E04">
        <w:rPr>
          <w:lang w:val="en-GB"/>
        </w:rPr>
        <w:t>d</w:t>
      </w:r>
      <w:r w:rsidRPr="00270E04">
        <w:rPr>
          <w:lang w:val="en-GB"/>
        </w:rPr>
        <w:t xml:space="preserve"> </w:t>
      </w:r>
      <w:r w:rsidR="00B0674F" w:rsidRPr="00270E04">
        <w:rPr>
          <w:lang w:val="en-GB"/>
        </w:rPr>
        <w:t xml:space="preserve">that the </w:t>
      </w:r>
      <w:r w:rsidRPr="00270E04">
        <w:rPr>
          <w:lang w:val="en-GB"/>
        </w:rPr>
        <w:t xml:space="preserve">measurements of spot coloration </w:t>
      </w:r>
      <w:r w:rsidR="00B0674F" w:rsidRPr="00270E04">
        <w:rPr>
          <w:lang w:val="en-GB"/>
        </w:rPr>
        <w:t xml:space="preserve">did </w:t>
      </w:r>
      <w:r w:rsidRPr="00270E04">
        <w:rPr>
          <w:lang w:val="en-GB"/>
        </w:rPr>
        <w:t xml:space="preserve">not </w:t>
      </w:r>
      <w:r w:rsidR="00B0674F" w:rsidRPr="00270E04">
        <w:rPr>
          <w:lang w:val="en-GB"/>
        </w:rPr>
        <w:t xml:space="preserve">include </w:t>
      </w:r>
      <w:r w:rsidRPr="00270E04">
        <w:rPr>
          <w:lang w:val="en-GB"/>
        </w:rPr>
        <w:t xml:space="preserve">an admixture of spot and ground colour. We processed spot colour for all egg types through the same visual models (see Methods) and report analysis of variance </w:t>
      </w:r>
      <w:r w:rsidR="00E91C2D" w:rsidRPr="00270E04">
        <w:rPr>
          <w:lang w:val="en-GB"/>
        </w:rPr>
        <w:t>testing</w:t>
      </w:r>
      <w:r w:rsidRPr="00270E04">
        <w:rPr>
          <w:lang w:val="en-GB"/>
        </w:rPr>
        <w:t xml:space="preserve"> the differences in chromatic and achromatic contrast between specific comparison types (e.g., </w:t>
      </w:r>
      <w:r w:rsidR="00BF2D47" w:rsidRPr="00270E04">
        <w:rPr>
          <w:lang w:val="en-GB"/>
        </w:rPr>
        <w:t xml:space="preserve">experimental egg </w:t>
      </w:r>
      <w:r w:rsidR="00A23907" w:rsidRPr="00270E04">
        <w:rPr>
          <w:lang w:val="en-GB"/>
        </w:rPr>
        <w:t>model</w:t>
      </w:r>
      <w:r w:rsidR="00BF2D47" w:rsidRPr="00270E04">
        <w:rPr>
          <w:lang w:val="en-GB"/>
        </w:rPr>
        <w:t xml:space="preserve"> to experimental egg </w:t>
      </w:r>
      <w:r w:rsidR="00A23907" w:rsidRPr="00270E04">
        <w:rPr>
          <w:lang w:val="en-GB"/>
        </w:rPr>
        <w:t xml:space="preserve">model, </w:t>
      </w:r>
      <w:r w:rsidR="00BF2D47" w:rsidRPr="00270E04">
        <w:rPr>
          <w:lang w:val="en-GB"/>
        </w:rPr>
        <w:t xml:space="preserve">experimental egg model to </w:t>
      </w:r>
      <w:r w:rsidR="00A23907" w:rsidRPr="00270E04">
        <w:rPr>
          <w:lang w:val="en-GB"/>
        </w:rPr>
        <w:t>host</w:t>
      </w:r>
      <w:r w:rsidR="00BF2D47" w:rsidRPr="00270E04">
        <w:rPr>
          <w:lang w:val="en-GB"/>
        </w:rPr>
        <w:t xml:space="preserve"> egg</w:t>
      </w:r>
      <w:r w:rsidR="00A23907" w:rsidRPr="00270E04">
        <w:rPr>
          <w:lang w:val="en-GB"/>
        </w:rPr>
        <w:t xml:space="preserve">, </w:t>
      </w:r>
      <w:r w:rsidR="00BF2D47" w:rsidRPr="00270E04">
        <w:rPr>
          <w:lang w:val="en-GB"/>
        </w:rPr>
        <w:t xml:space="preserve">experimental egg model to </w:t>
      </w:r>
      <w:r w:rsidR="00A23907" w:rsidRPr="00270E04">
        <w:rPr>
          <w:lang w:val="en-GB"/>
        </w:rPr>
        <w:t>cowbird</w:t>
      </w:r>
      <w:r w:rsidR="00BF2D47" w:rsidRPr="00270E04">
        <w:rPr>
          <w:lang w:val="en-GB"/>
        </w:rPr>
        <w:t xml:space="preserve"> egg</w:t>
      </w:r>
      <w:r w:rsidR="00A23907" w:rsidRPr="00270E04">
        <w:rPr>
          <w:lang w:val="en-GB"/>
        </w:rPr>
        <w:t>, host</w:t>
      </w:r>
      <w:r w:rsidR="00BF2D47" w:rsidRPr="00270E04">
        <w:rPr>
          <w:lang w:val="en-GB"/>
        </w:rPr>
        <w:t xml:space="preserve"> egg to </w:t>
      </w:r>
      <w:r w:rsidR="00A23907" w:rsidRPr="00270E04">
        <w:rPr>
          <w:lang w:val="en-GB"/>
        </w:rPr>
        <w:t>host</w:t>
      </w:r>
      <w:r w:rsidR="00BF2D47" w:rsidRPr="00270E04">
        <w:rPr>
          <w:lang w:val="en-GB"/>
        </w:rPr>
        <w:t xml:space="preserve"> egg</w:t>
      </w:r>
      <w:r w:rsidR="00A23907" w:rsidRPr="00270E04">
        <w:rPr>
          <w:lang w:val="en-GB"/>
        </w:rPr>
        <w:t>, and host</w:t>
      </w:r>
      <w:r w:rsidR="00BF2D47" w:rsidRPr="00270E04">
        <w:rPr>
          <w:lang w:val="en-GB"/>
        </w:rPr>
        <w:t xml:space="preserve"> egg to </w:t>
      </w:r>
      <w:r w:rsidR="00A23907" w:rsidRPr="00270E04">
        <w:rPr>
          <w:lang w:val="en-GB"/>
        </w:rPr>
        <w:t>cowbird</w:t>
      </w:r>
      <w:r w:rsidR="00BF2D47" w:rsidRPr="00270E04">
        <w:rPr>
          <w:lang w:val="en-GB"/>
        </w:rPr>
        <w:t xml:space="preserve"> egg</w:t>
      </w:r>
      <w:r w:rsidR="00A23907" w:rsidRPr="00270E04">
        <w:rPr>
          <w:lang w:val="en-GB"/>
        </w:rPr>
        <w:t>)</w:t>
      </w:r>
      <w:r w:rsidR="00BF2D47" w:rsidRPr="00270E04">
        <w:rPr>
          <w:lang w:val="en-GB"/>
        </w:rPr>
        <w:t>.</w:t>
      </w:r>
    </w:p>
    <w:p w14:paraId="56C9E0A1" w14:textId="77777777" w:rsidR="002F4500" w:rsidRPr="00270E04" w:rsidRDefault="002F4500" w:rsidP="000E3F3D">
      <w:pPr>
        <w:spacing w:line="360" w:lineRule="auto"/>
        <w:jc w:val="both"/>
        <w:rPr>
          <w:lang w:val="en-GB"/>
        </w:rPr>
      </w:pPr>
    </w:p>
    <w:p w14:paraId="19BB72D5" w14:textId="64F379D4" w:rsidR="002F4500" w:rsidRPr="00270E04" w:rsidRDefault="005D7453" w:rsidP="000E3F3D">
      <w:pPr>
        <w:spacing w:line="360" w:lineRule="auto"/>
        <w:jc w:val="both"/>
        <w:rPr>
          <w:b/>
          <w:lang w:val="en-GB"/>
        </w:rPr>
      </w:pPr>
      <w:r w:rsidRPr="00270E04">
        <w:rPr>
          <w:b/>
          <w:lang w:val="en-GB"/>
        </w:rPr>
        <w:t xml:space="preserve">Extended </w:t>
      </w:r>
      <w:r w:rsidR="000E3F3D" w:rsidRPr="00270E04">
        <w:rPr>
          <w:b/>
          <w:lang w:val="en-GB"/>
        </w:rPr>
        <w:t>Results</w:t>
      </w:r>
    </w:p>
    <w:p w14:paraId="47310FE6" w14:textId="4CE17DE3" w:rsidR="000877F4" w:rsidRPr="00270E04" w:rsidRDefault="000877F4" w:rsidP="000E3F3D">
      <w:pPr>
        <w:spacing w:line="360" w:lineRule="auto"/>
        <w:jc w:val="both"/>
        <w:rPr>
          <w:lang w:val="en-GB"/>
        </w:rPr>
      </w:pPr>
      <w:r w:rsidRPr="00270E04">
        <w:rPr>
          <w:lang w:val="en-GB"/>
        </w:rPr>
        <w:t xml:space="preserve">The spots for five </w:t>
      </w:r>
      <w:r w:rsidR="007255C6" w:rsidRPr="00270E04">
        <w:rPr>
          <w:lang w:val="en-GB"/>
        </w:rPr>
        <w:t xml:space="preserve">spotted </w:t>
      </w:r>
      <w:r w:rsidRPr="00270E04">
        <w:rPr>
          <w:lang w:val="en-GB"/>
        </w:rPr>
        <w:t xml:space="preserve">experimental </w:t>
      </w:r>
      <w:r w:rsidR="003A283A" w:rsidRPr="00270E04">
        <w:rPr>
          <w:lang w:val="en-GB"/>
        </w:rPr>
        <w:t>egg</w:t>
      </w:r>
      <w:r w:rsidR="007255C6" w:rsidRPr="00270E04">
        <w:rPr>
          <w:lang w:val="en-GB"/>
        </w:rPr>
        <w:t>s</w:t>
      </w:r>
      <w:r w:rsidR="003A283A" w:rsidRPr="00270E04">
        <w:rPr>
          <w:lang w:val="en-GB"/>
        </w:rPr>
        <w:t xml:space="preserve"> </w:t>
      </w:r>
      <w:r w:rsidR="007255C6" w:rsidRPr="00270E04">
        <w:rPr>
          <w:lang w:val="en-GB"/>
        </w:rPr>
        <w:t xml:space="preserve">were </w:t>
      </w:r>
      <w:r w:rsidRPr="00270E04">
        <w:rPr>
          <w:lang w:val="en-GB"/>
        </w:rPr>
        <w:t>not successfully detect</w:t>
      </w:r>
      <w:r w:rsidR="007255C6" w:rsidRPr="00270E04">
        <w:rPr>
          <w:lang w:val="en-GB"/>
        </w:rPr>
        <w:t>ed</w:t>
      </w:r>
      <w:r w:rsidRPr="00270E04">
        <w:rPr>
          <w:lang w:val="en-GB"/>
        </w:rPr>
        <w:t xml:space="preserve"> spots and therefore were excluded from our analyses. In one case, a blade of grass obstructed view of the egg and was detected as a spot, while the other four eggs were dark and the spots escaped detection. We also excluded five host eggs, from two nests (three eggs from one, and two from another) that were also too dark to successfully detect spots. In these cases, the natural host eggs were dark and nearly completely mottled with spots so differentiating spot from backgro</w:t>
      </w:r>
      <w:r w:rsidR="001F300C" w:rsidRPr="00270E04">
        <w:rPr>
          <w:lang w:val="en-GB"/>
        </w:rPr>
        <w:t xml:space="preserve">und was also impossible by eye. </w:t>
      </w:r>
    </w:p>
    <w:p w14:paraId="209B1070" w14:textId="603429FA" w:rsidR="00333CE0" w:rsidRPr="00270E04" w:rsidRDefault="001F300C" w:rsidP="00007399">
      <w:pPr>
        <w:spacing w:line="360" w:lineRule="auto"/>
        <w:jc w:val="both"/>
        <w:rPr>
          <w:lang w:val="en-GB"/>
        </w:rPr>
      </w:pPr>
      <w:r w:rsidRPr="00270E04">
        <w:rPr>
          <w:lang w:val="en-GB"/>
        </w:rPr>
        <w:t xml:space="preserve">We found that </w:t>
      </w:r>
      <w:r w:rsidR="00B35EE6" w:rsidRPr="00270E04">
        <w:rPr>
          <w:lang w:val="en-GB"/>
        </w:rPr>
        <w:t xml:space="preserve">the spots we painted on </w:t>
      </w:r>
      <w:r w:rsidRPr="00270E04">
        <w:rPr>
          <w:lang w:val="en-GB"/>
        </w:rPr>
        <w:t xml:space="preserve">model eggs were </w:t>
      </w:r>
      <w:r w:rsidR="00B35EE6" w:rsidRPr="00270E04">
        <w:rPr>
          <w:lang w:val="en-GB"/>
        </w:rPr>
        <w:t xml:space="preserve">noticeably different than the spots of host and cowbird eggshell spots in terms of </w:t>
      </w:r>
      <w:r w:rsidR="00D6097B" w:rsidRPr="00270E04">
        <w:rPr>
          <w:lang w:val="en-GB"/>
        </w:rPr>
        <w:t>chromatic</w:t>
      </w:r>
      <w:r w:rsidR="00B35EE6" w:rsidRPr="00270E04">
        <w:rPr>
          <w:lang w:val="en-GB"/>
        </w:rPr>
        <w:t xml:space="preserve"> (</w:t>
      </w:r>
      <w:r w:rsidR="00D6097B" w:rsidRPr="00270E04">
        <w:rPr>
          <w:lang w:val="en-GB"/>
        </w:rPr>
        <w:t>model to host: 1.25</w:t>
      </w:r>
      <w:r w:rsidR="00D6097B" w:rsidRPr="00270E04">
        <w:rPr>
          <w:rFonts w:cs="Times New Roman"/>
          <w:lang w:val="en-GB"/>
        </w:rPr>
        <w:t>±</w:t>
      </w:r>
      <w:r w:rsidR="00D6097B" w:rsidRPr="00270E04">
        <w:rPr>
          <w:lang w:val="en-GB"/>
        </w:rPr>
        <w:t>0.07 JND; model to cowbird: 1.44</w:t>
      </w:r>
      <w:r w:rsidR="00D6097B" w:rsidRPr="00270E04">
        <w:rPr>
          <w:rFonts w:cs="Times New Roman"/>
          <w:lang w:val="en-GB"/>
        </w:rPr>
        <w:t>±</w:t>
      </w:r>
      <w:r w:rsidR="00D6097B" w:rsidRPr="00270E04">
        <w:rPr>
          <w:lang w:val="en-GB"/>
        </w:rPr>
        <w:t>0.07 JND</w:t>
      </w:r>
      <w:r w:rsidR="00D07A3C" w:rsidRPr="00270E04">
        <w:rPr>
          <w:lang w:val="en-GB"/>
        </w:rPr>
        <w:t>; figure S2</w:t>
      </w:r>
      <w:r w:rsidR="00B35EE6" w:rsidRPr="00270E04">
        <w:rPr>
          <w:lang w:val="en-GB"/>
        </w:rPr>
        <w:t xml:space="preserve">) and </w:t>
      </w:r>
      <w:r w:rsidR="00D6097B" w:rsidRPr="00270E04">
        <w:rPr>
          <w:lang w:val="en-GB"/>
        </w:rPr>
        <w:t xml:space="preserve">achromatic contrast </w:t>
      </w:r>
      <w:r w:rsidR="00B35EE6" w:rsidRPr="00270E04">
        <w:rPr>
          <w:lang w:val="en-GB"/>
        </w:rPr>
        <w:t>(</w:t>
      </w:r>
      <w:r w:rsidR="00D6097B" w:rsidRPr="00270E04">
        <w:rPr>
          <w:lang w:val="en-GB"/>
        </w:rPr>
        <w:t>model to host: 8.33</w:t>
      </w:r>
      <w:r w:rsidR="00D6097B" w:rsidRPr="00270E04">
        <w:rPr>
          <w:rFonts w:cs="Times New Roman"/>
          <w:lang w:val="en-GB"/>
        </w:rPr>
        <w:t>±</w:t>
      </w:r>
      <w:r w:rsidR="00D6097B" w:rsidRPr="00270E04">
        <w:rPr>
          <w:lang w:val="en-GB"/>
        </w:rPr>
        <w:t>0.72 JND; model to cowbird: 9.86</w:t>
      </w:r>
      <w:bookmarkStart w:id="0" w:name="_GoBack"/>
      <w:bookmarkEnd w:id="0"/>
      <w:r w:rsidR="00D6097B" w:rsidRPr="00270E04">
        <w:rPr>
          <w:rFonts w:cs="Times New Roman"/>
          <w:lang w:val="en-GB"/>
        </w:rPr>
        <w:t>±</w:t>
      </w:r>
      <w:r w:rsidR="00D6097B" w:rsidRPr="00270E04">
        <w:rPr>
          <w:lang w:val="en-GB"/>
        </w:rPr>
        <w:t>0.52 JND</w:t>
      </w:r>
      <w:r w:rsidR="00D07A3C" w:rsidRPr="00270E04">
        <w:rPr>
          <w:lang w:val="en-GB"/>
        </w:rPr>
        <w:t>; figure S2</w:t>
      </w:r>
      <w:r w:rsidR="00B35EE6" w:rsidRPr="00270E04">
        <w:rPr>
          <w:lang w:val="en-GB"/>
        </w:rPr>
        <w:t xml:space="preserve">). Although the avian perceived colour differences between the experimental egg spots and natural </w:t>
      </w:r>
      <w:r w:rsidR="00D6097B" w:rsidRPr="00270E04">
        <w:rPr>
          <w:lang w:val="en-GB"/>
        </w:rPr>
        <w:t xml:space="preserve">mockingbird </w:t>
      </w:r>
      <w:r w:rsidR="00D07A3C" w:rsidRPr="00270E04">
        <w:rPr>
          <w:lang w:val="en-GB"/>
        </w:rPr>
        <w:t xml:space="preserve">eggshell </w:t>
      </w:r>
      <w:r w:rsidR="00B35EE6" w:rsidRPr="00270E04">
        <w:rPr>
          <w:lang w:val="en-GB"/>
        </w:rPr>
        <w:t xml:space="preserve">spots were </w:t>
      </w:r>
      <w:r w:rsidR="00D6097B" w:rsidRPr="00270E04">
        <w:rPr>
          <w:lang w:val="en-GB"/>
        </w:rPr>
        <w:t xml:space="preserve">relatively </w:t>
      </w:r>
      <w:r w:rsidR="00B35EE6" w:rsidRPr="00270E04">
        <w:rPr>
          <w:lang w:val="en-GB"/>
        </w:rPr>
        <w:t xml:space="preserve">low, these were significantly greater than </w:t>
      </w:r>
      <w:r w:rsidR="00D6097B" w:rsidRPr="00270E04">
        <w:rPr>
          <w:lang w:val="en-GB"/>
        </w:rPr>
        <w:t>chromatic and achromatic contrasts between host and cowbird spots (0.30</w:t>
      </w:r>
      <w:r w:rsidR="00D6097B" w:rsidRPr="00270E04">
        <w:rPr>
          <w:rFonts w:cs="Times New Roman"/>
          <w:lang w:val="en-GB"/>
        </w:rPr>
        <w:t>±</w:t>
      </w:r>
      <w:r w:rsidR="00D6097B" w:rsidRPr="00270E04">
        <w:rPr>
          <w:lang w:val="en-GB"/>
        </w:rPr>
        <w:t>0.10, and 4.96</w:t>
      </w:r>
      <w:r w:rsidR="00D6097B" w:rsidRPr="00270E04">
        <w:rPr>
          <w:rFonts w:cs="Times New Roman"/>
          <w:lang w:val="en-GB"/>
        </w:rPr>
        <w:t>±</w:t>
      </w:r>
      <w:r w:rsidR="00D6097B" w:rsidRPr="00270E04">
        <w:rPr>
          <w:lang w:val="en-GB"/>
        </w:rPr>
        <w:t xml:space="preserve">0.74 JND, respectively; </w:t>
      </w:r>
      <w:r w:rsidR="00D07A3C" w:rsidRPr="00270E04">
        <w:rPr>
          <w:lang w:val="en-GB"/>
        </w:rPr>
        <w:t xml:space="preserve">figure S2, </w:t>
      </w:r>
      <w:r w:rsidR="00D6097B" w:rsidRPr="00270E04">
        <w:rPr>
          <w:lang w:val="en-GB"/>
        </w:rPr>
        <w:t xml:space="preserve">Table 3). </w:t>
      </w:r>
      <w:r w:rsidR="0078653F" w:rsidRPr="00270E04">
        <w:rPr>
          <w:lang w:val="en-GB"/>
        </w:rPr>
        <w:t xml:space="preserve">The chromatic and </w:t>
      </w:r>
      <w:r w:rsidR="0078653F" w:rsidRPr="00270E04">
        <w:rPr>
          <w:lang w:val="en-GB"/>
        </w:rPr>
        <w:lastRenderedPageBreak/>
        <w:t xml:space="preserve">achromatic contrasts between the spots we painted on experimental eggs and natural cowbird eggs were similar (Table 3, </w:t>
      </w:r>
      <w:r w:rsidR="0004165A" w:rsidRPr="00270E04">
        <w:rPr>
          <w:lang w:val="en-GB"/>
        </w:rPr>
        <w:t>figure</w:t>
      </w:r>
      <w:r w:rsidR="0078653F" w:rsidRPr="00270E04">
        <w:rPr>
          <w:lang w:val="en-GB"/>
        </w:rPr>
        <w:t xml:space="preserve"> </w:t>
      </w:r>
      <w:r w:rsidR="00487983" w:rsidRPr="00270E04">
        <w:rPr>
          <w:lang w:val="en-GB"/>
        </w:rPr>
        <w:t>S2</w:t>
      </w:r>
      <w:r w:rsidR="0078653F" w:rsidRPr="00270E04">
        <w:rPr>
          <w:lang w:val="en-GB"/>
        </w:rPr>
        <w:t>).</w:t>
      </w:r>
      <w:r w:rsidR="00333CE0" w:rsidRPr="00270E04">
        <w:rPr>
          <w:lang w:val="en-GB"/>
        </w:rPr>
        <w:br w:type="page"/>
      </w:r>
    </w:p>
    <w:p w14:paraId="17A4B139" w14:textId="48B61424" w:rsidR="00C66E29" w:rsidRPr="00270E04" w:rsidRDefault="00C66E29" w:rsidP="00C66E29">
      <w:pPr>
        <w:jc w:val="both"/>
        <w:rPr>
          <w:b/>
          <w:lang w:val="en-GB"/>
        </w:rPr>
      </w:pPr>
      <w:r w:rsidRPr="00270E04">
        <w:rPr>
          <w:b/>
          <w:lang w:val="en-GB"/>
        </w:rPr>
        <w:lastRenderedPageBreak/>
        <w:t>Supplementary Figures</w:t>
      </w:r>
    </w:p>
    <w:p w14:paraId="0C2F86E4" w14:textId="4BDFFCF0" w:rsidR="00527EB4" w:rsidRPr="00270E04" w:rsidRDefault="00527EB4" w:rsidP="00C66E29">
      <w:pPr>
        <w:jc w:val="both"/>
        <w:rPr>
          <w:b/>
          <w:lang w:val="en-GB"/>
        </w:rPr>
      </w:pPr>
    </w:p>
    <w:p w14:paraId="6AF7541C" w14:textId="2D62969B" w:rsidR="00527EB4" w:rsidRPr="00270E04" w:rsidRDefault="00527EB4" w:rsidP="00C66E29">
      <w:pPr>
        <w:jc w:val="both"/>
        <w:rPr>
          <w:b/>
          <w:lang w:val="en-GB"/>
        </w:rPr>
      </w:pPr>
    </w:p>
    <w:p w14:paraId="3A388975" w14:textId="25FE1C7B" w:rsidR="00527EB4" w:rsidRPr="00270E04" w:rsidRDefault="00527EB4" w:rsidP="00C66E29">
      <w:pPr>
        <w:jc w:val="both"/>
        <w:rPr>
          <w:b/>
          <w:lang w:val="en-GB"/>
        </w:rPr>
      </w:pPr>
    </w:p>
    <w:p w14:paraId="20975F65" w14:textId="6A336ED2" w:rsidR="00527EB4" w:rsidRPr="00270E04" w:rsidRDefault="00527EB4" w:rsidP="00C66E29">
      <w:pPr>
        <w:jc w:val="both"/>
        <w:rPr>
          <w:b/>
          <w:lang w:val="en-GB"/>
        </w:rPr>
      </w:pPr>
    </w:p>
    <w:p w14:paraId="426F1C0A" w14:textId="3B938985" w:rsidR="00527EB4" w:rsidRPr="00270E04" w:rsidRDefault="00527EB4" w:rsidP="00C66E29">
      <w:pPr>
        <w:jc w:val="both"/>
        <w:rPr>
          <w:b/>
          <w:lang w:val="en-GB"/>
        </w:rPr>
      </w:pPr>
    </w:p>
    <w:p w14:paraId="65708A74" w14:textId="2A14A7BD" w:rsidR="00C66E29" w:rsidRPr="00270E04" w:rsidRDefault="00527EB4" w:rsidP="00C66E29">
      <w:pPr>
        <w:ind w:right="19"/>
        <w:jc w:val="both"/>
        <w:rPr>
          <w:sz w:val="20"/>
          <w:lang w:val="en-GB"/>
        </w:rPr>
      </w:pPr>
      <w:r w:rsidRPr="00270E04">
        <w:rPr>
          <w:b/>
          <w:noProof/>
          <w:sz w:val="20"/>
        </w:rPr>
        <w:drawing>
          <wp:inline distT="0" distB="0" distL="0" distR="0" wp14:anchorId="7573CFA1" wp14:editId="05ECB238">
            <wp:extent cx="5943600" cy="2781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781935"/>
                    </a:xfrm>
                    <a:prstGeom prst="rect">
                      <a:avLst/>
                    </a:prstGeom>
                  </pic:spPr>
                </pic:pic>
              </a:graphicData>
            </a:graphic>
          </wp:inline>
        </w:drawing>
      </w:r>
      <w:r w:rsidR="00C66E29" w:rsidRPr="00270E04">
        <w:rPr>
          <w:b/>
          <w:sz w:val="20"/>
          <w:lang w:val="en-GB"/>
        </w:rPr>
        <w:t>Figure S1.</w:t>
      </w:r>
      <w:r w:rsidR="00C66E29" w:rsidRPr="00270E04">
        <w:rPr>
          <w:sz w:val="20"/>
          <w:lang w:val="en-GB"/>
        </w:rPr>
        <w:t xml:space="preserve"> Clutches were (</w:t>
      </w:r>
      <w:r w:rsidR="00C66E29" w:rsidRPr="00270E04">
        <w:rPr>
          <w:i/>
          <w:sz w:val="20"/>
          <w:lang w:val="en-GB"/>
        </w:rPr>
        <w:t>a</w:t>
      </w:r>
      <w:r w:rsidR="00C66E29" w:rsidRPr="00270E04">
        <w:rPr>
          <w:sz w:val="20"/>
          <w:lang w:val="en-GB"/>
        </w:rPr>
        <w:t>) photographed against a standardized background in the field, and (</w:t>
      </w:r>
      <w:r w:rsidR="00C66E29" w:rsidRPr="00270E04">
        <w:rPr>
          <w:i/>
          <w:sz w:val="20"/>
          <w:lang w:val="en-GB"/>
        </w:rPr>
        <w:t>b</w:t>
      </w:r>
      <w:r w:rsidR="00C66E29" w:rsidRPr="00270E04">
        <w:rPr>
          <w:sz w:val="20"/>
          <w:lang w:val="en-GB"/>
        </w:rPr>
        <w:t>) individual eggs were isolated and transformed into binary images to identify spots, and their intensities were then determined by subtracting their original image from their detected spots (see electronic supplementary material</w:t>
      </w:r>
      <w:r w:rsidR="00C66E29" w:rsidRPr="00270E04" w:rsidDel="00CC50C4">
        <w:rPr>
          <w:sz w:val="20"/>
          <w:lang w:val="en-GB"/>
        </w:rPr>
        <w:t xml:space="preserve"> </w:t>
      </w:r>
      <w:r w:rsidR="00C66E29" w:rsidRPr="00270E04">
        <w:rPr>
          <w:sz w:val="20"/>
          <w:lang w:val="en-GB"/>
        </w:rPr>
        <w:t>for more details). The scale applies to all inset egg photographs. We plot the (</w:t>
      </w:r>
      <w:r w:rsidR="00C66E29" w:rsidRPr="00270E04">
        <w:rPr>
          <w:i/>
          <w:sz w:val="20"/>
          <w:lang w:val="en-GB"/>
        </w:rPr>
        <w:t>c</w:t>
      </w:r>
      <w:r w:rsidR="00C66E29" w:rsidRPr="00270E04">
        <w:rPr>
          <w:sz w:val="20"/>
          <w:lang w:val="en-GB"/>
        </w:rPr>
        <w:t xml:space="preserve">) normalized distribution of spots (0 = spots entirely found on one pole; 1 = spots evenly distributed across the egg), against their normalized intensity (0 = black, 1 = white), where dot size indicates relative spot size. The colour of the dots represents the type of egg (hosts = red; cowbird = green, and experimental egg model = black). Eggs in the bottom right hand corner have sparse light spots (an example pure white shiny cowbird egg plotted for reference), while those in the bottom left hand corner have sparse darker spots aggregated toward a pole (a host egg plotted for reference). Eggs at the top of the plot have well distributed spots (i.e., relatively consistent distances between spots), we illustrate an example of evenly distributed dark spots (experimental egg model at top left of plot) and evenly distributed lighter spots (parasite egg at top right of plot). </w:t>
      </w:r>
    </w:p>
    <w:p w14:paraId="297C829F" w14:textId="77777777" w:rsidR="00C66E29" w:rsidRPr="00270E04" w:rsidRDefault="00C66E29" w:rsidP="00C66E29">
      <w:pPr>
        <w:ind w:right="19"/>
        <w:jc w:val="both"/>
        <w:rPr>
          <w:b/>
          <w:sz w:val="20"/>
          <w:lang w:val="en-GB"/>
        </w:rPr>
      </w:pPr>
    </w:p>
    <w:p w14:paraId="47256B19" w14:textId="77777777" w:rsidR="00527EB4" w:rsidRPr="00270E04" w:rsidRDefault="00527EB4">
      <w:pPr>
        <w:rPr>
          <w:b/>
          <w:sz w:val="20"/>
          <w:lang w:val="en-GB"/>
        </w:rPr>
      </w:pPr>
      <w:r w:rsidRPr="00270E04">
        <w:rPr>
          <w:b/>
          <w:sz w:val="20"/>
          <w:lang w:val="en-GB"/>
        </w:rPr>
        <w:br w:type="page"/>
      </w:r>
    </w:p>
    <w:p w14:paraId="13EAE968" w14:textId="77777777" w:rsidR="00527EB4" w:rsidRPr="00270E04" w:rsidRDefault="00527EB4" w:rsidP="00C66E29">
      <w:pPr>
        <w:ind w:right="19"/>
        <w:jc w:val="both"/>
        <w:rPr>
          <w:b/>
          <w:sz w:val="20"/>
          <w:lang w:val="en-GB"/>
        </w:rPr>
      </w:pPr>
    </w:p>
    <w:p w14:paraId="1019469C" w14:textId="77777777" w:rsidR="00527EB4" w:rsidRPr="00270E04" w:rsidRDefault="00527EB4" w:rsidP="00C66E29">
      <w:pPr>
        <w:ind w:right="19"/>
        <w:jc w:val="both"/>
        <w:rPr>
          <w:b/>
          <w:sz w:val="20"/>
          <w:lang w:val="en-GB"/>
        </w:rPr>
      </w:pPr>
    </w:p>
    <w:p w14:paraId="5783AACC" w14:textId="77777777" w:rsidR="00527EB4" w:rsidRPr="00270E04" w:rsidRDefault="00527EB4" w:rsidP="00C66E29">
      <w:pPr>
        <w:ind w:right="19"/>
        <w:jc w:val="both"/>
        <w:rPr>
          <w:b/>
          <w:sz w:val="20"/>
          <w:lang w:val="en-GB"/>
        </w:rPr>
      </w:pPr>
    </w:p>
    <w:p w14:paraId="2D093175" w14:textId="77777777" w:rsidR="00527EB4" w:rsidRPr="00270E04" w:rsidRDefault="00527EB4" w:rsidP="00C66E29">
      <w:pPr>
        <w:ind w:right="19"/>
        <w:jc w:val="both"/>
        <w:rPr>
          <w:b/>
          <w:sz w:val="20"/>
          <w:lang w:val="en-GB"/>
        </w:rPr>
      </w:pPr>
    </w:p>
    <w:p w14:paraId="2C984EB1" w14:textId="77777777" w:rsidR="00527EB4" w:rsidRPr="00270E04" w:rsidRDefault="00527EB4" w:rsidP="00C66E29">
      <w:pPr>
        <w:ind w:right="19"/>
        <w:jc w:val="both"/>
        <w:rPr>
          <w:b/>
          <w:sz w:val="20"/>
          <w:lang w:val="en-GB"/>
        </w:rPr>
      </w:pPr>
    </w:p>
    <w:p w14:paraId="781051A5" w14:textId="77777777" w:rsidR="00527EB4" w:rsidRPr="00270E04" w:rsidRDefault="00527EB4" w:rsidP="00C66E29">
      <w:pPr>
        <w:ind w:right="19"/>
        <w:jc w:val="both"/>
        <w:rPr>
          <w:b/>
          <w:sz w:val="20"/>
          <w:lang w:val="en-GB"/>
        </w:rPr>
      </w:pPr>
    </w:p>
    <w:p w14:paraId="4D9B6F3E" w14:textId="77777777" w:rsidR="00527EB4" w:rsidRPr="00270E04" w:rsidRDefault="00527EB4" w:rsidP="00C66E29">
      <w:pPr>
        <w:ind w:right="19"/>
        <w:jc w:val="both"/>
        <w:rPr>
          <w:b/>
          <w:sz w:val="20"/>
          <w:lang w:val="en-GB"/>
        </w:rPr>
      </w:pPr>
    </w:p>
    <w:p w14:paraId="3FFEB3FA" w14:textId="77777777" w:rsidR="00527EB4" w:rsidRPr="00270E04" w:rsidRDefault="00527EB4" w:rsidP="00C66E29">
      <w:pPr>
        <w:ind w:right="19"/>
        <w:jc w:val="both"/>
        <w:rPr>
          <w:b/>
          <w:sz w:val="20"/>
          <w:lang w:val="en-GB"/>
        </w:rPr>
      </w:pPr>
    </w:p>
    <w:p w14:paraId="28ABD89E" w14:textId="5F078ED0" w:rsidR="00C66E29" w:rsidRPr="00270E04" w:rsidRDefault="00527EB4" w:rsidP="00C66E29">
      <w:pPr>
        <w:ind w:right="19"/>
        <w:jc w:val="both"/>
        <w:rPr>
          <w:sz w:val="20"/>
          <w:lang w:val="en-GB"/>
        </w:rPr>
      </w:pPr>
      <w:r w:rsidRPr="00270E04">
        <w:rPr>
          <w:b/>
          <w:noProof/>
          <w:sz w:val="20"/>
        </w:rPr>
        <w:drawing>
          <wp:inline distT="0" distB="0" distL="0" distR="0" wp14:anchorId="1B4D06FF" wp14:editId="533CF0BD">
            <wp:extent cx="5943600" cy="36493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649345"/>
                    </a:xfrm>
                    <a:prstGeom prst="rect">
                      <a:avLst/>
                    </a:prstGeom>
                  </pic:spPr>
                </pic:pic>
              </a:graphicData>
            </a:graphic>
          </wp:inline>
        </w:drawing>
      </w:r>
      <w:r w:rsidR="00C66E29" w:rsidRPr="00270E04">
        <w:rPr>
          <w:b/>
          <w:sz w:val="20"/>
          <w:lang w:val="en-GB"/>
        </w:rPr>
        <w:t>Figure S2</w:t>
      </w:r>
      <w:r w:rsidR="00C66E29" w:rsidRPr="00270E04">
        <w:rPr>
          <w:sz w:val="20"/>
          <w:lang w:val="en-GB"/>
        </w:rPr>
        <w:t>.  Here we illustrate (</w:t>
      </w:r>
      <w:r w:rsidR="00C66E29" w:rsidRPr="00270E04">
        <w:rPr>
          <w:i/>
          <w:sz w:val="20"/>
          <w:lang w:val="en-GB"/>
        </w:rPr>
        <w:t>a</w:t>
      </w:r>
      <w:r w:rsidR="00C66E29" w:rsidRPr="00270E04">
        <w:rPr>
          <w:sz w:val="20"/>
          <w:lang w:val="en-GB"/>
        </w:rPr>
        <w:t>) chromatic and (</w:t>
      </w:r>
      <w:r w:rsidR="00C66E29" w:rsidRPr="00270E04">
        <w:rPr>
          <w:i/>
          <w:sz w:val="20"/>
          <w:lang w:val="en-GB"/>
        </w:rPr>
        <w:t>b</w:t>
      </w:r>
      <w:r w:rsidR="00C66E29" w:rsidRPr="00270E04">
        <w:rPr>
          <w:sz w:val="20"/>
          <w:lang w:val="en-GB"/>
        </w:rPr>
        <w:t>) achromatic contrasts among spots on cowbird, host, and experimental egg models. The letters above the boxes represent Tukey honest significant differences.</w:t>
      </w:r>
    </w:p>
    <w:p w14:paraId="63A1EA7B" w14:textId="77777777" w:rsidR="00C66E29" w:rsidRPr="00270E04" w:rsidRDefault="00C66E29" w:rsidP="00C66E29">
      <w:pPr>
        <w:ind w:right="19"/>
        <w:rPr>
          <w:sz w:val="20"/>
          <w:lang w:val="en-GB"/>
        </w:rPr>
      </w:pPr>
    </w:p>
    <w:p w14:paraId="7D21321E" w14:textId="294B65AC" w:rsidR="00527EB4" w:rsidRPr="00270E04" w:rsidRDefault="00527EB4">
      <w:pPr>
        <w:rPr>
          <w:b/>
          <w:sz w:val="20"/>
          <w:lang w:val="en-GB"/>
        </w:rPr>
      </w:pPr>
      <w:r w:rsidRPr="00270E04">
        <w:rPr>
          <w:b/>
          <w:sz w:val="20"/>
          <w:lang w:val="en-GB"/>
        </w:rPr>
        <w:br w:type="page"/>
      </w:r>
    </w:p>
    <w:p w14:paraId="4C8847E2" w14:textId="233A7F1F" w:rsidR="00527EB4" w:rsidRPr="00270E04" w:rsidRDefault="00527EB4">
      <w:pPr>
        <w:rPr>
          <w:b/>
          <w:sz w:val="20"/>
          <w:lang w:val="en-GB"/>
        </w:rPr>
      </w:pPr>
    </w:p>
    <w:p w14:paraId="162B8FD2" w14:textId="203930AD" w:rsidR="00527EB4" w:rsidRPr="00270E04" w:rsidRDefault="00527EB4">
      <w:pPr>
        <w:rPr>
          <w:b/>
          <w:sz w:val="20"/>
          <w:lang w:val="en-GB"/>
        </w:rPr>
      </w:pPr>
    </w:p>
    <w:p w14:paraId="4D0D17F7" w14:textId="0A5D44A3" w:rsidR="00527EB4" w:rsidRPr="00270E04" w:rsidRDefault="00527EB4">
      <w:pPr>
        <w:rPr>
          <w:b/>
          <w:sz w:val="20"/>
          <w:lang w:val="en-GB"/>
        </w:rPr>
      </w:pPr>
    </w:p>
    <w:p w14:paraId="371ED5E4" w14:textId="350059E8" w:rsidR="00527EB4" w:rsidRPr="00270E04" w:rsidRDefault="00527EB4">
      <w:pPr>
        <w:rPr>
          <w:b/>
          <w:sz w:val="20"/>
          <w:lang w:val="en-GB"/>
        </w:rPr>
      </w:pPr>
    </w:p>
    <w:p w14:paraId="6985D718" w14:textId="4E99AE4D" w:rsidR="00527EB4" w:rsidRPr="00270E04" w:rsidRDefault="00527EB4">
      <w:pPr>
        <w:rPr>
          <w:b/>
          <w:sz w:val="20"/>
          <w:lang w:val="en-GB"/>
        </w:rPr>
      </w:pPr>
    </w:p>
    <w:p w14:paraId="78C0A01A" w14:textId="10CB0760" w:rsidR="00527EB4" w:rsidRPr="00270E04" w:rsidRDefault="00527EB4">
      <w:pPr>
        <w:rPr>
          <w:b/>
          <w:sz w:val="20"/>
          <w:lang w:val="en-GB"/>
        </w:rPr>
      </w:pPr>
    </w:p>
    <w:p w14:paraId="57E6A027" w14:textId="77777777" w:rsidR="00527EB4" w:rsidRPr="00270E04" w:rsidRDefault="00527EB4">
      <w:pPr>
        <w:rPr>
          <w:b/>
          <w:sz w:val="20"/>
          <w:lang w:val="en-GB"/>
        </w:rPr>
      </w:pPr>
    </w:p>
    <w:p w14:paraId="55AD5CA7" w14:textId="1B6C7D9F" w:rsidR="00C66E29" w:rsidRPr="00270E04" w:rsidRDefault="00527EB4" w:rsidP="003E1B49">
      <w:pPr>
        <w:ind w:right="19"/>
        <w:jc w:val="both"/>
        <w:rPr>
          <w:sz w:val="20"/>
          <w:lang w:val="en-GB"/>
        </w:rPr>
      </w:pPr>
      <w:r w:rsidRPr="00270E04">
        <w:rPr>
          <w:b/>
          <w:noProof/>
          <w:sz w:val="20"/>
        </w:rPr>
        <w:drawing>
          <wp:inline distT="0" distB="0" distL="0" distR="0" wp14:anchorId="2C1C0BBD" wp14:editId="3F80BBEC">
            <wp:extent cx="5943600" cy="36817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681730"/>
                    </a:xfrm>
                    <a:prstGeom prst="rect">
                      <a:avLst/>
                    </a:prstGeom>
                  </pic:spPr>
                </pic:pic>
              </a:graphicData>
            </a:graphic>
          </wp:inline>
        </w:drawing>
      </w:r>
      <w:r w:rsidR="00C66E29" w:rsidRPr="00270E04">
        <w:rPr>
          <w:b/>
          <w:sz w:val="20"/>
          <w:lang w:val="en-GB"/>
        </w:rPr>
        <w:t>Figure S3</w:t>
      </w:r>
      <w:r w:rsidR="00C66E29" w:rsidRPr="00270E04">
        <w:rPr>
          <w:sz w:val="20"/>
          <w:lang w:val="en-GB"/>
        </w:rPr>
        <w:t>. Histograms depicting the model output from binomial generalized linear models predicting host response by (</w:t>
      </w:r>
      <w:r w:rsidR="00C66E29" w:rsidRPr="00270E04">
        <w:rPr>
          <w:i/>
          <w:sz w:val="20"/>
          <w:lang w:val="en-GB"/>
        </w:rPr>
        <w:t>a-b</w:t>
      </w:r>
      <w:r w:rsidR="00C66E29" w:rsidRPr="00270E04">
        <w:rPr>
          <w:sz w:val="20"/>
          <w:lang w:val="en-GB"/>
        </w:rPr>
        <w:t>) achromatic contrast and (</w:t>
      </w:r>
      <w:r w:rsidR="00C66E29" w:rsidRPr="00270E04">
        <w:rPr>
          <w:i/>
          <w:sz w:val="20"/>
          <w:lang w:val="en-GB"/>
        </w:rPr>
        <w:t>c-d</w:t>
      </w:r>
      <w:r w:rsidR="00C66E29" w:rsidRPr="00270E04">
        <w:rPr>
          <w:sz w:val="20"/>
          <w:lang w:val="en-GB"/>
        </w:rPr>
        <w:t>) directional colour differences. We depict standardize effect estimates (</w:t>
      </w:r>
      <w:r w:rsidR="00C66E29" w:rsidRPr="00270E04">
        <w:rPr>
          <w:i/>
          <w:sz w:val="20"/>
          <w:lang w:val="en-GB"/>
        </w:rPr>
        <w:t>a</w:t>
      </w:r>
      <w:r w:rsidR="00C66E29" w:rsidRPr="00270E04">
        <w:rPr>
          <w:sz w:val="20"/>
          <w:lang w:val="en-GB"/>
        </w:rPr>
        <w:t xml:space="preserve">, </w:t>
      </w:r>
      <w:r w:rsidR="00C66E29" w:rsidRPr="00270E04">
        <w:rPr>
          <w:i/>
          <w:sz w:val="20"/>
          <w:lang w:val="en-GB"/>
        </w:rPr>
        <w:t>c</w:t>
      </w:r>
      <w:r w:rsidR="00C66E29" w:rsidRPr="00270E04">
        <w:rPr>
          <w:sz w:val="20"/>
          <w:lang w:val="en-GB"/>
        </w:rPr>
        <w:t>) and p-values (</w:t>
      </w:r>
      <w:r w:rsidR="00C66E29" w:rsidRPr="00270E04">
        <w:rPr>
          <w:i/>
          <w:sz w:val="20"/>
          <w:lang w:val="en-GB"/>
        </w:rPr>
        <w:t>b</w:t>
      </w:r>
      <w:r w:rsidR="00C66E29" w:rsidRPr="00270E04">
        <w:rPr>
          <w:sz w:val="20"/>
          <w:lang w:val="en-GB"/>
        </w:rPr>
        <w:t xml:space="preserve">, </w:t>
      </w:r>
      <w:r w:rsidR="00C66E29" w:rsidRPr="00270E04">
        <w:rPr>
          <w:i/>
          <w:sz w:val="20"/>
          <w:lang w:val="en-GB"/>
        </w:rPr>
        <w:t>d</w:t>
      </w:r>
      <w:r w:rsidR="00C66E29" w:rsidRPr="00270E04">
        <w:rPr>
          <w:sz w:val="20"/>
          <w:lang w:val="en-GB"/>
        </w:rPr>
        <w:t>) from 1,000 analyses based on random subsets of our entire dataset (</w:t>
      </w:r>
      <w:r w:rsidR="00C66E29" w:rsidRPr="00270E04">
        <w:rPr>
          <w:i/>
          <w:sz w:val="20"/>
          <w:lang w:val="en-GB"/>
        </w:rPr>
        <w:t xml:space="preserve">n </w:t>
      </w:r>
      <w:r w:rsidR="00C66E29" w:rsidRPr="00270E04">
        <w:rPr>
          <w:sz w:val="20"/>
          <w:lang w:val="en-GB"/>
        </w:rPr>
        <w:t>= 35 of 70). To aid comparisons, the ranges for standardized effects are depicted from −1 to 1, and for significances are depicted from 0 to 1. The significances for models including directional colour differences as a potential predictor were all &lt; 0.001, and therefore appear as a line.</w:t>
      </w:r>
    </w:p>
    <w:p w14:paraId="76C8690D" w14:textId="77777777" w:rsidR="00C66E29" w:rsidRPr="00270E04" w:rsidRDefault="00C66E29" w:rsidP="00C66E29">
      <w:pPr>
        <w:ind w:right="19"/>
        <w:rPr>
          <w:lang w:val="en-GB"/>
        </w:rPr>
      </w:pPr>
    </w:p>
    <w:p w14:paraId="0BF3C5DE" w14:textId="77777777" w:rsidR="00C66E29" w:rsidRPr="00270E04" w:rsidRDefault="00C66E29" w:rsidP="00C66E29">
      <w:pPr>
        <w:jc w:val="both"/>
        <w:rPr>
          <w:b/>
          <w:lang w:val="en-GB"/>
        </w:rPr>
      </w:pPr>
    </w:p>
    <w:p w14:paraId="5EC81049" w14:textId="77777777" w:rsidR="00527EB4" w:rsidRPr="00270E04" w:rsidRDefault="00527EB4">
      <w:pPr>
        <w:rPr>
          <w:b/>
          <w:lang w:val="en-GB"/>
        </w:rPr>
      </w:pPr>
      <w:r w:rsidRPr="00270E04">
        <w:rPr>
          <w:b/>
          <w:lang w:val="en-GB"/>
        </w:rPr>
        <w:br w:type="page"/>
      </w:r>
    </w:p>
    <w:p w14:paraId="242FA077" w14:textId="459ACD70" w:rsidR="00C66E29" w:rsidRPr="00270E04" w:rsidRDefault="00C66E29" w:rsidP="00C66E29">
      <w:pPr>
        <w:jc w:val="both"/>
        <w:rPr>
          <w:b/>
          <w:lang w:val="en-GB"/>
        </w:rPr>
      </w:pPr>
      <w:r w:rsidRPr="00270E04">
        <w:rPr>
          <w:b/>
          <w:lang w:val="en-GB"/>
        </w:rPr>
        <w:lastRenderedPageBreak/>
        <w:t>Supplementary Tables</w:t>
      </w:r>
    </w:p>
    <w:p w14:paraId="2A082B2C" w14:textId="3C25AF1D" w:rsidR="00C66E29" w:rsidRPr="00270E04" w:rsidRDefault="00C66E29" w:rsidP="00C66E29">
      <w:pPr>
        <w:ind w:right="19"/>
        <w:jc w:val="both"/>
        <w:rPr>
          <w:color w:val="333333"/>
          <w:sz w:val="22"/>
          <w:szCs w:val="22"/>
          <w:shd w:val="clear" w:color="auto" w:fill="FFFFFF"/>
          <w:lang w:val="en-GB"/>
        </w:rPr>
      </w:pPr>
      <w:r w:rsidRPr="00270E04">
        <w:rPr>
          <w:b/>
          <w:color w:val="333333"/>
          <w:sz w:val="22"/>
          <w:szCs w:val="22"/>
          <w:shd w:val="clear" w:color="auto" w:fill="FFFFFF"/>
          <w:lang w:val="en-GB"/>
        </w:rPr>
        <w:t>Table S1</w:t>
      </w:r>
      <w:r w:rsidRPr="00270E04">
        <w:rPr>
          <w:color w:val="333333"/>
          <w:sz w:val="22"/>
          <w:szCs w:val="22"/>
          <w:shd w:val="clear" w:color="auto" w:fill="FFFFFF"/>
          <w:lang w:val="en-GB"/>
        </w:rPr>
        <w:t>. The results from an analysis of variance comparing chromatic and achromatic contrasts of spots between six distinct comparisons: spots among cowbird, host, and model eggs; spots between hosts and cowbird and model eggs; and spots between model and cowbird eggs. Here we report whole model statistics, unstandardized estimates and their standard errors (</w:t>
      </w:r>
      <w:proofErr w:type="spellStart"/>
      <w:proofErr w:type="gramStart"/>
      <w:r w:rsidRPr="00270E04">
        <w:rPr>
          <w:color w:val="333333"/>
          <w:sz w:val="22"/>
          <w:szCs w:val="22"/>
          <w:shd w:val="clear" w:color="auto" w:fill="FFFFFF"/>
          <w:lang w:val="en-GB"/>
        </w:rPr>
        <w:t>s.e</w:t>
      </w:r>
      <w:proofErr w:type="gramEnd"/>
      <w:r w:rsidRPr="00270E04">
        <w:rPr>
          <w:color w:val="333333"/>
          <w:sz w:val="22"/>
          <w:szCs w:val="22"/>
          <w:shd w:val="clear" w:color="auto" w:fill="FFFFFF"/>
          <w:lang w:val="en-GB"/>
        </w:rPr>
        <w:t>.</w:t>
      </w:r>
      <w:proofErr w:type="spellEnd"/>
      <w:r w:rsidRPr="00270E04">
        <w:rPr>
          <w:color w:val="333333"/>
          <w:sz w:val="22"/>
          <w:szCs w:val="22"/>
          <w:shd w:val="clear" w:color="auto" w:fill="FFFFFF"/>
          <w:lang w:val="en-GB"/>
        </w:rPr>
        <w:t>, both in JND units). Here, parameters are contrast against the differences between host and cowbird eggs (not shown), for a visualization of all differences and their post-hoc significances please refer to figure S2.</w:t>
      </w:r>
      <w:r w:rsidRPr="00270E04">
        <w:rPr>
          <w:lang w:val="en-GB"/>
        </w:rPr>
        <w:t xml:space="preserve"> </w:t>
      </w:r>
      <w:r w:rsidRPr="00270E04">
        <w:rPr>
          <w:color w:val="333333"/>
          <w:sz w:val="22"/>
          <w:szCs w:val="22"/>
          <w:shd w:val="clear" w:color="auto" w:fill="FFFFFF"/>
          <w:lang w:val="en-GB"/>
        </w:rPr>
        <w:t>Signiﬁcant models and effects are italicized.</w:t>
      </w:r>
    </w:p>
    <w:tbl>
      <w:tblPr>
        <w:tblW w:w="6336" w:type="dxa"/>
        <w:tblInd w:w="1519"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576"/>
        <w:gridCol w:w="1920"/>
        <w:gridCol w:w="960"/>
        <w:gridCol w:w="960"/>
        <w:gridCol w:w="960"/>
        <w:gridCol w:w="960"/>
      </w:tblGrid>
      <w:tr w:rsidR="00527EB4" w:rsidRPr="00270E04" w14:paraId="4FC62F0C" w14:textId="77777777" w:rsidTr="00527EB4">
        <w:trPr>
          <w:trHeight w:val="300"/>
        </w:trPr>
        <w:tc>
          <w:tcPr>
            <w:tcW w:w="576"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33631EE2" w14:textId="77777777" w:rsidR="00527EB4" w:rsidRPr="00270E04" w:rsidRDefault="00527EB4" w:rsidP="00270E04">
            <w:pPr>
              <w:spacing w:line="360" w:lineRule="auto"/>
              <w:rPr>
                <w:rFonts w:cs="Times New Roman"/>
                <w:sz w:val="22"/>
                <w:szCs w:val="22"/>
                <w:lang w:val="en-GB"/>
              </w:rPr>
            </w:pPr>
          </w:p>
        </w:tc>
        <w:tc>
          <w:tcPr>
            <w:tcW w:w="1920"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7CA49ACA" w14:textId="77777777" w:rsidR="00527EB4" w:rsidRPr="00270E04" w:rsidRDefault="00527EB4" w:rsidP="00270E04">
            <w:pPr>
              <w:spacing w:line="360" w:lineRule="auto"/>
              <w:rPr>
                <w:rFonts w:cs="Times New Roman"/>
                <w:color w:val="000000"/>
                <w:sz w:val="22"/>
                <w:szCs w:val="22"/>
                <w:lang w:val="en-GB"/>
              </w:rPr>
            </w:pPr>
            <w:r w:rsidRPr="00270E04">
              <w:rPr>
                <w:rFonts w:cs="Times New Roman"/>
                <w:color w:val="000000"/>
                <w:sz w:val="22"/>
                <w:szCs w:val="22"/>
                <w:lang w:val="en-GB"/>
              </w:rPr>
              <w:t>Parameter</w:t>
            </w:r>
          </w:p>
        </w:tc>
        <w:tc>
          <w:tcPr>
            <w:tcW w:w="960"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51D33DA7" w14:textId="77777777" w:rsidR="00527EB4" w:rsidRPr="00270E04" w:rsidRDefault="00527EB4" w:rsidP="003C5BA6">
            <w:pPr>
              <w:spacing w:line="360" w:lineRule="auto"/>
              <w:jc w:val="right"/>
              <w:rPr>
                <w:rFonts w:cs="Times New Roman"/>
                <w:color w:val="000000"/>
                <w:sz w:val="22"/>
                <w:szCs w:val="22"/>
                <w:lang w:val="en-GB"/>
              </w:rPr>
            </w:pPr>
            <w:r w:rsidRPr="00270E04">
              <w:rPr>
                <w:rFonts w:cs="Times New Roman"/>
                <w:color w:val="000000"/>
                <w:sz w:val="22"/>
                <w:szCs w:val="22"/>
                <w:lang w:val="en-GB"/>
              </w:rPr>
              <w:t>b</w:t>
            </w:r>
          </w:p>
        </w:tc>
        <w:tc>
          <w:tcPr>
            <w:tcW w:w="960"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2FF11CB1" w14:textId="77777777" w:rsidR="00527EB4" w:rsidRPr="00270E04" w:rsidRDefault="00527EB4" w:rsidP="003C5BA6">
            <w:pPr>
              <w:spacing w:line="360" w:lineRule="auto"/>
              <w:jc w:val="right"/>
              <w:rPr>
                <w:rFonts w:cs="Times New Roman"/>
                <w:color w:val="000000"/>
                <w:sz w:val="22"/>
                <w:szCs w:val="22"/>
                <w:lang w:val="en-GB"/>
              </w:rPr>
            </w:pPr>
            <w:proofErr w:type="spellStart"/>
            <w:r w:rsidRPr="00270E04">
              <w:rPr>
                <w:rFonts w:cs="Times New Roman"/>
                <w:color w:val="000000"/>
                <w:sz w:val="22"/>
                <w:szCs w:val="22"/>
                <w:lang w:val="en-GB"/>
              </w:rPr>
              <w:t>s.e</w:t>
            </w:r>
            <w:proofErr w:type="spellEnd"/>
          </w:p>
        </w:tc>
        <w:tc>
          <w:tcPr>
            <w:tcW w:w="960"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4FE670CA" w14:textId="23094FBE" w:rsidR="00527EB4" w:rsidRPr="00270E04" w:rsidRDefault="003C5BA6" w:rsidP="003C5BA6">
            <w:pPr>
              <w:spacing w:line="360" w:lineRule="auto"/>
              <w:rPr>
                <w:rFonts w:cs="Times New Roman"/>
                <w:color w:val="000000"/>
                <w:sz w:val="22"/>
                <w:szCs w:val="22"/>
                <w:lang w:val="en-GB"/>
              </w:rPr>
            </w:pPr>
            <w:r>
              <w:rPr>
                <w:rFonts w:cs="Times New Roman"/>
                <w:color w:val="000000"/>
                <w:sz w:val="22"/>
                <w:szCs w:val="22"/>
                <w:lang w:val="en-GB"/>
              </w:rPr>
              <w:t xml:space="preserve">              </w:t>
            </w:r>
            <w:r w:rsidR="00527EB4" w:rsidRPr="00270E04">
              <w:rPr>
                <w:rFonts w:cs="Times New Roman"/>
                <w:color w:val="000000"/>
                <w:sz w:val="22"/>
                <w:szCs w:val="22"/>
                <w:lang w:val="en-GB"/>
              </w:rPr>
              <w:t>t</w:t>
            </w:r>
            <w:r>
              <w:rPr>
                <w:rFonts w:cs="Times New Roman"/>
                <w:color w:val="000000"/>
                <w:sz w:val="22"/>
                <w:szCs w:val="22"/>
                <w:lang w:val="en-GB"/>
              </w:rPr>
              <w:t xml:space="preserve">      </w:t>
            </w:r>
          </w:p>
        </w:tc>
        <w:tc>
          <w:tcPr>
            <w:tcW w:w="960"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5681E1F4" w14:textId="4240FFF7" w:rsidR="00527EB4" w:rsidRPr="00270E04" w:rsidRDefault="00527EB4" w:rsidP="003C5BA6">
            <w:pPr>
              <w:spacing w:line="360" w:lineRule="auto"/>
              <w:jc w:val="center"/>
              <w:rPr>
                <w:rFonts w:cs="Times New Roman"/>
                <w:i/>
                <w:color w:val="000000"/>
                <w:sz w:val="22"/>
                <w:szCs w:val="22"/>
                <w:lang w:val="en-GB"/>
              </w:rPr>
            </w:pPr>
            <w:r w:rsidRPr="00270E04">
              <w:rPr>
                <w:rFonts w:cs="Times New Roman"/>
                <w:i/>
                <w:color w:val="000000"/>
                <w:sz w:val="22"/>
                <w:szCs w:val="22"/>
                <w:lang w:val="en-GB"/>
              </w:rPr>
              <w:t>p</w:t>
            </w:r>
            <w:r w:rsidR="008B3727" w:rsidRPr="008B3727">
              <w:rPr>
                <w:rFonts w:cs="Times New Roman"/>
                <w:color w:val="000000"/>
                <w:sz w:val="22"/>
                <w:szCs w:val="22"/>
                <w:lang w:val="en-GB"/>
              </w:rPr>
              <w:t>-value</w:t>
            </w:r>
          </w:p>
        </w:tc>
      </w:tr>
      <w:tr w:rsidR="00527EB4" w:rsidRPr="00270E04" w14:paraId="211C2268" w14:textId="77777777" w:rsidTr="00527EB4">
        <w:trPr>
          <w:trHeight w:val="300"/>
        </w:trPr>
        <w:tc>
          <w:tcPr>
            <w:tcW w:w="0" w:type="auto"/>
            <w:gridSpan w:val="6"/>
            <w:tcBorders>
              <w:top w:val="single" w:sz="4" w:space="0" w:color="auto"/>
            </w:tcBorders>
            <w:shd w:val="clear" w:color="auto" w:fill="auto"/>
            <w:noWrap/>
            <w:tcMar>
              <w:top w:w="15" w:type="dxa"/>
              <w:left w:w="15" w:type="dxa"/>
              <w:bottom w:w="0" w:type="dxa"/>
              <w:right w:w="15" w:type="dxa"/>
            </w:tcMar>
            <w:vAlign w:val="bottom"/>
            <w:hideMark/>
          </w:tcPr>
          <w:p w14:paraId="0107BE4C" w14:textId="2A6C482C" w:rsidR="00527EB4" w:rsidRPr="00270E04" w:rsidRDefault="00527EB4" w:rsidP="00270E04">
            <w:pPr>
              <w:spacing w:line="360" w:lineRule="auto"/>
              <w:rPr>
                <w:rFonts w:cs="Times New Roman"/>
                <w:i/>
                <w:color w:val="000000"/>
                <w:sz w:val="22"/>
                <w:szCs w:val="22"/>
                <w:lang w:val="en-GB"/>
              </w:rPr>
            </w:pPr>
            <w:r w:rsidRPr="00270E04">
              <w:rPr>
                <w:rFonts w:cs="Times New Roman"/>
                <w:i/>
                <w:color w:val="000000"/>
                <w:sz w:val="22"/>
                <w:szCs w:val="22"/>
                <w:lang w:val="en-GB"/>
              </w:rPr>
              <w:t>chromatic contrast (R</w:t>
            </w:r>
            <w:r w:rsidRPr="00270E04">
              <w:rPr>
                <w:rFonts w:cs="Times New Roman"/>
                <w:i/>
                <w:color w:val="000000"/>
                <w:sz w:val="22"/>
                <w:szCs w:val="22"/>
                <w:vertAlign w:val="superscript"/>
                <w:lang w:val="en-GB"/>
              </w:rPr>
              <w:t>2</w:t>
            </w:r>
            <w:r w:rsidRPr="00270E04">
              <w:rPr>
                <w:rFonts w:cs="Times New Roman"/>
                <w:i/>
                <w:color w:val="000000"/>
                <w:sz w:val="22"/>
                <w:szCs w:val="22"/>
                <w:lang w:val="en-GB"/>
              </w:rPr>
              <w:t xml:space="preserve"> = 0.29, F</w:t>
            </w:r>
            <w:r w:rsidRPr="00270E04">
              <w:rPr>
                <w:rFonts w:cs="Times New Roman"/>
                <w:i/>
                <w:color w:val="000000"/>
                <w:sz w:val="22"/>
                <w:szCs w:val="22"/>
                <w:vertAlign w:val="subscript"/>
                <w:lang w:val="en-GB"/>
              </w:rPr>
              <w:t>5,270</w:t>
            </w:r>
            <w:r w:rsidRPr="00270E04">
              <w:rPr>
                <w:rFonts w:cs="Times New Roman"/>
                <w:i/>
                <w:color w:val="000000"/>
                <w:sz w:val="22"/>
                <w:szCs w:val="22"/>
                <w:lang w:val="en-GB"/>
              </w:rPr>
              <w:t xml:space="preserve"> = 21.6, P &lt; 0.0001)</w:t>
            </w:r>
          </w:p>
        </w:tc>
      </w:tr>
      <w:tr w:rsidR="00527EB4" w:rsidRPr="00270E04" w14:paraId="06920235" w14:textId="77777777" w:rsidTr="00527EB4">
        <w:trPr>
          <w:trHeight w:val="300"/>
        </w:trPr>
        <w:tc>
          <w:tcPr>
            <w:tcW w:w="0" w:type="auto"/>
            <w:shd w:val="clear" w:color="auto" w:fill="auto"/>
            <w:noWrap/>
            <w:tcMar>
              <w:top w:w="15" w:type="dxa"/>
              <w:left w:w="15" w:type="dxa"/>
              <w:bottom w:w="0" w:type="dxa"/>
              <w:right w:w="15" w:type="dxa"/>
            </w:tcMar>
            <w:vAlign w:val="bottom"/>
            <w:hideMark/>
          </w:tcPr>
          <w:p w14:paraId="4F60BD7C" w14:textId="77777777" w:rsidR="00527EB4" w:rsidRPr="00270E04" w:rsidRDefault="00527EB4" w:rsidP="00270E04">
            <w:pPr>
              <w:spacing w:line="360" w:lineRule="auto"/>
              <w:rPr>
                <w:rFonts w:cs="Times New Roman"/>
                <w:i/>
                <w:color w:val="000000"/>
                <w:sz w:val="22"/>
                <w:szCs w:val="22"/>
                <w:lang w:val="en-GB"/>
              </w:rPr>
            </w:pPr>
          </w:p>
        </w:tc>
        <w:tc>
          <w:tcPr>
            <w:tcW w:w="0" w:type="auto"/>
            <w:shd w:val="clear" w:color="auto" w:fill="auto"/>
            <w:noWrap/>
            <w:tcMar>
              <w:top w:w="15" w:type="dxa"/>
              <w:left w:w="15" w:type="dxa"/>
              <w:bottom w:w="0" w:type="dxa"/>
              <w:right w:w="15" w:type="dxa"/>
            </w:tcMar>
            <w:vAlign w:val="bottom"/>
            <w:hideMark/>
          </w:tcPr>
          <w:p w14:paraId="4D520AE3" w14:textId="77777777" w:rsidR="00527EB4" w:rsidRPr="00270E04" w:rsidRDefault="00527EB4" w:rsidP="00270E04">
            <w:pPr>
              <w:spacing w:line="360" w:lineRule="auto"/>
              <w:rPr>
                <w:rFonts w:cs="Times New Roman"/>
                <w:i/>
                <w:color w:val="000000"/>
                <w:sz w:val="22"/>
                <w:szCs w:val="22"/>
                <w:lang w:val="en-GB"/>
              </w:rPr>
            </w:pPr>
            <w:r w:rsidRPr="00270E04">
              <w:rPr>
                <w:rFonts w:cs="Times New Roman"/>
                <w:i/>
                <w:color w:val="000000"/>
                <w:sz w:val="22"/>
                <w:szCs w:val="22"/>
                <w:lang w:val="en-GB"/>
              </w:rPr>
              <w:t>Intercept</w:t>
            </w:r>
          </w:p>
        </w:tc>
        <w:tc>
          <w:tcPr>
            <w:tcW w:w="0" w:type="auto"/>
            <w:shd w:val="clear" w:color="auto" w:fill="auto"/>
            <w:noWrap/>
            <w:tcMar>
              <w:top w:w="15" w:type="dxa"/>
              <w:left w:w="15" w:type="dxa"/>
              <w:bottom w:w="0" w:type="dxa"/>
              <w:right w:w="15" w:type="dxa"/>
            </w:tcMar>
            <w:vAlign w:val="center"/>
            <w:hideMark/>
          </w:tcPr>
          <w:p w14:paraId="5F787789" w14:textId="77777777" w:rsidR="00527EB4" w:rsidRPr="00270E04" w:rsidRDefault="00527EB4" w:rsidP="00270E04">
            <w:pPr>
              <w:spacing w:line="360" w:lineRule="auto"/>
              <w:jc w:val="right"/>
              <w:rPr>
                <w:rFonts w:cs="Times New Roman"/>
                <w:i/>
                <w:color w:val="000000"/>
                <w:sz w:val="22"/>
                <w:szCs w:val="22"/>
                <w:lang w:val="en-GB"/>
              </w:rPr>
            </w:pPr>
            <w:r w:rsidRPr="00270E04">
              <w:rPr>
                <w:rFonts w:cs="Times New Roman"/>
                <w:i/>
                <w:color w:val="000000"/>
                <w:sz w:val="22"/>
                <w:szCs w:val="22"/>
                <w:lang w:val="en-GB"/>
              </w:rPr>
              <w:t>0.95</w:t>
            </w:r>
          </w:p>
        </w:tc>
        <w:tc>
          <w:tcPr>
            <w:tcW w:w="0" w:type="auto"/>
            <w:shd w:val="clear" w:color="auto" w:fill="auto"/>
            <w:noWrap/>
            <w:tcMar>
              <w:top w:w="15" w:type="dxa"/>
              <w:left w:w="15" w:type="dxa"/>
              <w:bottom w:w="0" w:type="dxa"/>
              <w:right w:w="15" w:type="dxa"/>
            </w:tcMar>
            <w:vAlign w:val="center"/>
            <w:hideMark/>
          </w:tcPr>
          <w:p w14:paraId="2B8EB124" w14:textId="77777777" w:rsidR="00527EB4" w:rsidRPr="00270E04" w:rsidRDefault="00527EB4" w:rsidP="00270E04">
            <w:pPr>
              <w:spacing w:line="360" w:lineRule="auto"/>
              <w:jc w:val="right"/>
              <w:rPr>
                <w:rFonts w:cs="Times New Roman"/>
                <w:i/>
                <w:color w:val="000000"/>
                <w:sz w:val="22"/>
                <w:szCs w:val="22"/>
                <w:lang w:val="en-GB"/>
              </w:rPr>
            </w:pPr>
            <w:r w:rsidRPr="00270E04">
              <w:rPr>
                <w:rFonts w:cs="Times New Roman"/>
                <w:i/>
                <w:color w:val="000000"/>
                <w:sz w:val="22"/>
                <w:szCs w:val="22"/>
                <w:lang w:val="en-GB"/>
              </w:rPr>
              <w:t>0.04</w:t>
            </w:r>
          </w:p>
        </w:tc>
        <w:tc>
          <w:tcPr>
            <w:tcW w:w="0" w:type="auto"/>
            <w:shd w:val="clear" w:color="auto" w:fill="auto"/>
            <w:noWrap/>
            <w:tcMar>
              <w:top w:w="15" w:type="dxa"/>
              <w:left w:w="15" w:type="dxa"/>
              <w:bottom w:w="0" w:type="dxa"/>
              <w:right w:w="15" w:type="dxa"/>
            </w:tcMar>
            <w:vAlign w:val="center"/>
            <w:hideMark/>
          </w:tcPr>
          <w:p w14:paraId="1C2E7AE9" w14:textId="77777777" w:rsidR="00527EB4" w:rsidRPr="00270E04" w:rsidRDefault="00527EB4" w:rsidP="00270E04">
            <w:pPr>
              <w:spacing w:line="360" w:lineRule="auto"/>
              <w:jc w:val="right"/>
              <w:rPr>
                <w:rFonts w:cs="Times New Roman"/>
                <w:i/>
                <w:color w:val="000000"/>
                <w:sz w:val="22"/>
                <w:szCs w:val="22"/>
                <w:lang w:val="en-GB"/>
              </w:rPr>
            </w:pPr>
            <w:r w:rsidRPr="00270E04">
              <w:rPr>
                <w:rFonts w:cs="Times New Roman"/>
                <w:i/>
                <w:color w:val="000000"/>
                <w:sz w:val="22"/>
                <w:szCs w:val="22"/>
                <w:lang w:val="en-GB"/>
              </w:rPr>
              <w:t>23.63</w:t>
            </w:r>
          </w:p>
        </w:tc>
        <w:tc>
          <w:tcPr>
            <w:tcW w:w="0" w:type="auto"/>
            <w:shd w:val="clear" w:color="auto" w:fill="auto"/>
            <w:noWrap/>
            <w:tcMar>
              <w:top w:w="15" w:type="dxa"/>
              <w:left w:w="15" w:type="dxa"/>
              <w:bottom w:w="0" w:type="dxa"/>
              <w:right w:w="15" w:type="dxa"/>
            </w:tcMar>
            <w:vAlign w:val="bottom"/>
            <w:hideMark/>
          </w:tcPr>
          <w:p w14:paraId="3E2E0566" w14:textId="77777777" w:rsidR="00527EB4" w:rsidRPr="00270E04" w:rsidRDefault="00527EB4" w:rsidP="00270E04">
            <w:pPr>
              <w:spacing w:line="360" w:lineRule="auto"/>
              <w:jc w:val="right"/>
              <w:rPr>
                <w:rFonts w:cs="Times New Roman"/>
                <w:i/>
                <w:color w:val="000000"/>
                <w:sz w:val="22"/>
                <w:szCs w:val="22"/>
                <w:lang w:val="en-GB"/>
              </w:rPr>
            </w:pPr>
            <w:r w:rsidRPr="00270E04">
              <w:rPr>
                <w:rFonts w:cs="Times New Roman"/>
                <w:i/>
                <w:color w:val="000000"/>
                <w:sz w:val="22"/>
                <w:szCs w:val="22"/>
                <w:lang w:val="en-GB"/>
              </w:rPr>
              <w:t>&lt; 0.0001</w:t>
            </w:r>
          </w:p>
        </w:tc>
      </w:tr>
      <w:tr w:rsidR="00527EB4" w:rsidRPr="00270E04" w14:paraId="11AB2EB6" w14:textId="77777777" w:rsidTr="00527EB4">
        <w:trPr>
          <w:trHeight w:val="300"/>
        </w:trPr>
        <w:tc>
          <w:tcPr>
            <w:tcW w:w="0" w:type="auto"/>
            <w:vMerge w:val="restart"/>
            <w:shd w:val="clear" w:color="auto" w:fill="auto"/>
            <w:noWrap/>
            <w:tcMar>
              <w:top w:w="15" w:type="dxa"/>
              <w:left w:w="15" w:type="dxa"/>
              <w:bottom w:w="0" w:type="dxa"/>
              <w:right w:w="15" w:type="dxa"/>
            </w:tcMar>
            <w:textDirection w:val="btLr"/>
            <w:vAlign w:val="center"/>
            <w:hideMark/>
          </w:tcPr>
          <w:p w14:paraId="2A6B712A" w14:textId="77777777" w:rsidR="00527EB4" w:rsidRPr="00270E04" w:rsidRDefault="00527EB4" w:rsidP="00270E04">
            <w:pPr>
              <w:spacing w:line="360" w:lineRule="auto"/>
              <w:jc w:val="center"/>
              <w:rPr>
                <w:rFonts w:cs="Times New Roman"/>
                <w:color w:val="000000"/>
                <w:sz w:val="22"/>
                <w:szCs w:val="22"/>
                <w:lang w:val="en-GB"/>
              </w:rPr>
            </w:pPr>
            <w:r w:rsidRPr="00270E04">
              <w:rPr>
                <w:rFonts w:cs="Times New Roman"/>
                <w:color w:val="000000"/>
                <w:sz w:val="22"/>
                <w:szCs w:val="22"/>
                <w:lang w:val="en-GB"/>
              </w:rPr>
              <w:t>comparison</w:t>
            </w:r>
          </w:p>
        </w:tc>
        <w:tc>
          <w:tcPr>
            <w:tcW w:w="0" w:type="auto"/>
            <w:shd w:val="clear" w:color="auto" w:fill="auto"/>
            <w:noWrap/>
            <w:tcMar>
              <w:top w:w="15" w:type="dxa"/>
              <w:left w:w="15" w:type="dxa"/>
              <w:bottom w:w="0" w:type="dxa"/>
              <w:right w:w="15" w:type="dxa"/>
            </w:tcMar>
            <w:vAlign w:val="bottom"/>
            <w:hideMark/>
          </w:tcPr>
          <w:p w14:paraId="76E11DCA" w14:textId="77777777" w:rsidR="00527EB4" w:rsidRPr="00270E04" w:rsidRDefault="00527EB4" w:rsidP="00270E04">
            <w:pPr>
              <w:spacing w:line="360" w:lineRule="auto"/>
              <w:rPr>
                <w:rFonts w:cs="Times New Roman"/>
                <w:i/>
                <w:color w:val="000000"/>
                <w:sz w:val="22"/>
                <w:szCs w:val="22"/>
                <w:lang w:val="en-GB"/>
              </w:rPr>
            </w:pPr>
            <w:r w:rsidRPr="00270E04">
              <w:rPr>
                <w:rFonts w:cs="Times New Roman"/>
                <w:i/>
                <w:color w:val="000000"/>
                <w:sz w:val="22"/>
                <w:szCs w:val="22"/>
                <w:lang w:val="en-GB"/>
              </w:rPr>
              <w:t>cowbird to cowbird</w:t>
            </w:r>
          </w:p>
        </w:tc>
        <w:tc>
          <w:tcPr>
            <w:tcW w:w="0" w:type="auto"/>
            <w:shd w:val="clear" w:color="auto" w:fill="auto"/>
            <w:noWrap/>
            <w:tcMar>
              <w:top w:w="15" w:type="dxa"/>
              <w:left w:w="15" w:type="dxa"/>
              <w:bottom w:w="0" w:type="dxa"/>
              <w:right w:w="15" w:type="dxa"/>
            </w:tcMar>
            <w:vAlign w:val="center"/>
            <w:hideMark/>
          </w:tcPr>
          <w:p w14:paraId="3540BDCD" w14:textId="77777777" w:rsidR="00527EB4" w:rsidRPr="00270E04" w:rsidRDefault="00527EB4" w:rsidP="00270E04">
            <w:pPr>
              <w:spacing w:line="360" w:lineRule="auto"/>
              <w:jc w:val="right"/>
              <w:rPr>
                <w:rFonts w:cs="Times New Roman"/>
                <w:i/>
                <w:color w:val="000000"/>
                <w:sz w:val="22"/>
                <w:szCs w:val="22"/>
                <w:lang w:val="en-GB"/>
              </w:rPr>
            </w:pPr>
            <w:r w:rsidRPr="00270E04">
              <w:rPr>
                <w:rFonts w:cs="Times New Roman"/>
                <w:i/>
                <w:color w:val="000000"/>
                <w:sz w:val="22"/>
                <w:szCs w:val="22"/>
                <w:lang w:val="en-GB"/>
              </w:rPr>
              <w:t>−0.20</w:t>
            </w:r>
          </w:p>
        </w:tc>
        <w:tc>
          <w:tcPr>
            <w:tcW w:w="0" w:type="auto"/>
            <w:shd w:val="clear" w:color="auto" w:fill="auto"/>
            <w:noWrap/>
            <w:tcMar>
              <w:top w:w="15" w:type="dxa"/>
              <w:left w:w="15" w:type="dxa"/>
              <w:bottom w:w="0" w:type="dxa"/>
              <w:right w:w="15" w:type="dxa"/>
            </w:tcMar>
            <w:vAlign w:val="center"/>
            <w:hideMark/>
          </w:tcPr>
          <w:p w14:paraId="0FBE3F36" w14:textId="77777777" w:rsidR="00527EB4" w:rsidRPr="00270E04" w:rsidRDefault="00527EB4" w:rsidP="00270E04">
            <w:pPr>
              <w:spacing w:line="360" w:lineRule="auto"/>
              <w:jc w:val="right"/>
              <w:rPr>
                <w:rFonts w:cs="Times New Roman"/>
                <w:i/>
                <w:color w:val="000000"/>
                <w:sz w:val="22"/>
                <w:szCs w:val="22"/>
                <w:lang w:val="en-GB"/>
              </w:rPr>
            </w:pPr>
            <w:r w:rsidRPr="00270E04">
              <w:rPr>
                <w:rFonts w:cs="Times New Roman"/>
                <w:i/>
                <w:color w:val="000000"/>
                <w:sz w:val="22"/>
                <w:szCs w:val="22"/>
                <w:lang w:val="en-GB"/>
              </w:rPr>
              <w:t>0.06</w:t>
            </w:r>
          </w:p>
        </w:tc>
        <w:tc>
          <w:tcPr>
            <w:tcW w:w="0" w:type="auto"/>
            <w:shd w:val="clear" w:color="auto" w:fill="auto"/>
            <w:noWrap/>
            <w:tcMar>
              <w:top w:w="15" w:type="dxa"/>
              <w:left w:w="15" w:type="dxa"/>
              <w:bottom w:w="0" w:type="dxa"/>
              <w:right w:w="15" w:type="dxa"/>
            </w:tcMar>
            <w:vAlign w:val="center"/>
            <w:hideMark/>
          </w:tcPr>
          <w:p w14:paraId="108BB703" w14:textId="77777777" w:rsidR="00527EB4" w:rsidRPr="00270E04" w:rsidRDefault="00527EB4" w:rsidP="00270E04">
            <w:pPr>
              <w:spacing w:line="360" w:lineRule="auto"/>
              <w:jc w:val="right"/>
              <w:rPr>
                <w:rFonts w:cs="Times New Roman"/>
                <w:i/>
                <w:color w:val="000000"/>
                <w:sz w:val="22"/>
                <w:szCs w:val="22"/>
                <w:lang w:val="en-GB"/>
              </w:rPr>
            </w:pPr>
            <w:r w:rsidRPr="00270E04">
              <w:rPr>
                <w:rFonts w:cs="Times New Roman"/>
                <w:i/>
                <w:color w:val="000000"/>
                <w:sz w:val="22"/>
                <w:szCs w:val="22"/>
                <w:lang w:val="en-GB"/>
              </w:rPr>
              <w:t>−3.48</w:t>
            </w:r>
          </w:p>
        </w:tc>
        <w:tc>
          <w:tcPr>
            <w:tcW w:w="0" w:type="auto"/>
            <w:shd w:val="clear" w:color="auto" w:fill="auto"/>
            <w:noWrap/>
            <w:tcMar>
              <w:top w:w="15" w:type="dxa"/>
              <w:left w:w="15" w:type="dxa"/>
              <w:bottom w:w="0" w:type="dxa"/>
              <w:right w:w="15" w:type="dxa"/>
            </w:tcMar>
            <w:vAlign w:val="center"/>
            <w:hideMark/>
          </w:tcPr>
          <w:p w14:paraId="5AF8B100" w14:textId="77777777" w:rsidR="00527EB4" w:rsidRPr="00270E04" w:rsidRDefault="00527EB4" w:rsidP="00270E04">
            <w:pPr>
              <w:spacing w:line="360" w:lineRule="auto"/>
              <w:jc w:val="right"/>
              <w:rPr>
                <w:rFonts w:cs="Times New Roman"/>
                <w:i/>
                <w:color w:val="000000"/>
                <w:sz w:val="22"/>
                <w:szCs w:val="22"/>
                <w:lang w:val="en-GB"/>
              </w:rPr>
            </w:pPr>
            <w:r w:rsidRPr="00270E04">
              <w:rPr>
                <w:rFonts w:cs="Times New Roman"/>
                <w:i/>
                <w:color w:val="000000"/>
                <w:sz w:val="22"/>
                <w:szCs w:val="22"/>
                <w:lang w:val="en-GB"/>
              </w:rPr>
              <w:t>0.0006</w:t>
            </w:r>
          </w:p>
        </w:tc>
      </w:tr>
      <w:tr w:rsidR="00527EB4" w:rsidRPr="00270E04" w14:paraId="5272A1FC" w14:textId="77777777" w:rsidTr="00527EB4">
        <w:trPr>
          <w:trHeight w:val="300"/>
        </w:trPr>
        <w:tc>
          <w:tcPr>
            <w:tcW w:w="0" w:type="auto"/>
            <w:vMerge/>
            <w:vAlign w:val="center"/>
            <w:hideMark/>
          </w:tcPr>
          <w:p w14:paraId="6F2BAA32" w14:textId="77777777" w:rsidR="00527EB4" w:rsidRPr="00270E04" w:rsidRDefault="00527EB4" w:rsidP="00270E04">
            <w:pPr>
              <w:spacing w:line="360" w:lineRule="auto"/>
              <w:rPr>
                <w:rFonts w:cs="Times New Roman"/>
                <w:color w:val="000000"/>
                <w:sz w:val="22"/>
                <w:szCs w:val="22"/>
                <w:lang w:val="en-GB"/>
              </w:rPr>
            </w:pPr>
          </w:p>
        </w:tc>
        <w:tc>
          <w:tcPr>
            <w:tcW w:w="0" w:type="auto"/>
            <w:shd w:val="clear" w:color="auto" w:fill="auto"/>
            <w:noWrap/>
            <w:tcMar>
              <w:top w:w="15" w:type="dxa"/>
              <w:left w:w="15" w:type="dxa"/>
              <w:bottom w:w="0" w:type="dxa"/>
              <w:right w:w="15" w:type="dxa"/>
            </w:tcMar>
            <w:vAlign w:val="bottom"/>
            <w:hideMark/>
          </w:tcPr>
          <w:p w14:paraId="792D3533" w14:textId="77777777" w:rsidR="00527EB4" w:rsidRPr="00270E04" w:rsidRDefault="00527EB4" w:rsidP="00270E04">
            <w:pPr>
              <w:spacing w:line="360" w:lineRule="auto"/>
              <w:rPr>
                <w:rFonts w:cs="Times New Roman"/>
                <w:color w:val="000000"/>
                <w:sz w:val="22"/>
                <w:szCs w:val="22"/>
                <w:lang w:val="en-GB"/>
              </w:rPr>
            </w:pPr>
            <w:r w:rsidRPr="00270E04">
              <w:rPr>
                <w:rFonts w:cs="Times New Roman"/>
                <w:color w:val="000000"/>
                <w:sz w:val="22"/>
                <w:szCs w:val="22"/>
                <w:lang w:val="en-GB"/>
              </w:rPr>
              <w:t>host to host</w:t>
            </w:r>
          </w:p>
        </w:tc>
        <w:tc>
          <w:tcPr>
            <w:tcW w:w="0" w:type="auto"/>
            <w:shd w:val="clear" w:color="auto" w:fill="auto"/>
            <w:noWrap/>
            <w:tcMar>
              <w:top w:w="15" w:type="dxa"/>
              <w:left w:w="15" w:type="dxa"/>
              <w:bottom w:w="0" w:type="dxa"/>
              <w:right w:w="15" w:type="dxa"/>
            </w:tcMar>
            <w:vAlign w:val="center"/>
            <w:hideMark/>
          </w:tcPr>
          <w:p w14:paraId="565EDB3D" w14:textId="77777777" w:rsidR="00527EB4" w:rsidRPr="00270E04" w:rsidRDefault="00527EB4" w:rsidP="00270E04">
            <w:pPr>
              <w:spacing w:line="360" w:lineRule="auto"/>
              <w:jc w:val="right"/>
              <w:rPr>
                <w:rFonts w:cs="Times New Roman"/>
                <w:color w:val="000000"/>
                <w:sz w:val="22"/>
                <w:szCs w:val="22"/>
                <w:lang w:val="en-GB"/>
              </w:rPr>
            </w:pPr>
            <w:r w:rsidRPr="00270E04">
              <w:rPr>
                <w:rFonts w:cs="Times New Roman"/>
                <w:color w:val="000000"/>
                <w:sz w:val="22"/>
                <w:szCs w:val="22"/>
                <w:lang w:val="en-GB"/>
              </w:rPr>
              <w:t>−0.15</w:t>
            </w:r>
          </w:p>
        </w:tc>
        <w:tc>
          <w:tcPr>
            <w:tcW w:w="0" w:type="auto"/>
            <w:shd w:val="clear" w:color="auto" w:fill="auto"/>
            <w:noWrap/>
            <w:tcMar>
              <w:top w:w="15" w:type="dxa"/>
              <w:left w:w="15" w:type="dxa"/>
              <w:bottom w:w="0" w:type="dxa"/>
              <w:right w:w="15" w:type="dxa"/>
            </w:tcMar>
            <w:vAlign w:val="center"/>
            <w:hideMark/>
          </w:tcPr>
          <w:p w14:paraId="100D9ACA" w14:textId="77777777" w:rsidR="00527EB4" w:rsidRPr="00270E04" w:rsidRDefault="00527EB4" w:rsidP="00270E04">
            <w:pPr>
              <w:spacing w:line="360" w:lineRule="auto"/>
              <w:jc w:val="right"/>
              <w:rPr>
                <w:rFonts w:cs="Times New Roman"/>
                <w:color w:val="000000"/>
                <w:sz w:val="22"/>
                <w:szCs w:val="22"/>
                <w:lang w:val="en-GB"/>
              </w:rPr>
            </w:pPr>
            <w:r w:rsidRPr="00270E04">
              <w:rPr>
                <w:rFonts w:cs="Times New Roman"/>
                <w:color w:val="000000"/>
                <w:sz w:val="22"/>
                <w:szCs w:val="22"/>
                <w:lang w:val="en-GB"/>
              </w:rPr>
              <w:t>0.10</w:t>
            </w:r>
          </w:p>
        </w:tc>
        <w:tc>
          <w:tcPr>
            <w:tcW w:w="0" w:type="auto"/>
            <w:shd w:val="clear" w:color="auto" w:fill="auto"/>
            <w:noWrap/>
            <w:tcMar>
              <w:top w:w="15" w:type="dxa"/>
              <w:left w:w="15" w:type="dxa"/>
              <w:bottom w:w="0" w:type="dxa"/>
              <w:right w:w="15" w:type="dxa"/>
            </w:tcMar>
            <w:vAlign w:val="center"/>
            <w:hideMark/>
          </w:tcPr>
          <w:p w14:paraId="74F7F2DF" w14:textId="77777777" w:rsidR="00527EB4" w:rsidRPr="00270E04" w:rsidRDefault="00527EB4" w:rsidP="00270E04">
            <w:pPr>
              <w:spacing w:line="360" w:lineRule="auto"/>
              <w:jc w:val="right"/>
              <w:rPr>
                <w:rFonts w:cs="Times New Roman"/>
                <w:color w:val="000000"/>
                <w:sz w:val="22"/>
                <w:szCs w:val="22"/>
                <w:lang w:val="en-GB"/>
              </w:rPr>
            </w:pPr>
            <w:r w:rsidRPr="00270E04">
              <w:rPr>
                <w:rFonts w:cs="Times New Roman"/>
                <w:color w:val="000000"/>
                <w:sz w:val="22"/>
                <w:szCs w:val="22"/>
                <w:lang w:val="en-GB"/>
              </w:rPr>
              <w:t>−1.57</w:t>
            </w:r>
          </w:p>
        </w:tc>
        <w:tc>
          <w:tcPr>
            <w:tcW w:w="0" w:type="auto"/>
            <w:shd w:val="clear" w:color="auto" w:fill="auto"/>
            <w:noWrap/>
            <w:tcMar>
              <w:top w:w="15" w:type="dxa"/>
              <w:left w:w="15" w:type="dxa"/>
              <w:bottom w:w="0" w:type="dxa"/>
              <w:right w:w="15" w:type="dxa"/>
            </w:tcMar>
            <w:vAlign w:val="center"/>
            <w:hideMark/>
          </w:tcPr>
          <w:p w14:paraId="672D5DC1" w14:textId="77777777" w:rsidR="00527EB4" w:rsidRPr="00270E04" w:rsidRDefault="00527EB4" w:rsidP="00270E04">
            <w:pPr>
              <w:spacing w:line="360" w:lineRule="auto"/>
              <w:jc w:val="right"/>
              <w:rPr>
                <w:rFonts w:cs="Times New Roman"/>
                <w:color w:val="000000"/>
                <w:sz w:val="22"/>
                <w:szCs w:val="22"/>
                <w:lang w:val="en-GB"/>
              </w:rPr>
            </w:pPr>
            <w:r w:rsidRPr="00270E04">
              <w:rPr>
                <w:rFonts w:cs="Times New Roman"/>
                <w:color w:val="000000"/>
                <w:sz w:val="22"/>
                <w:szCs w:val="22"/>
                <w:lang w:val="en-GB"/>
              </w:rPr>
              <w:t>0.12</w:t>
            </w:r>
          </w:p>
        </w:tc>
      </w:tr>
      <w:tr w:rsidR="00527EB4" w:rsidRPr="00270E04" w14:paraId="73DFD02F" w14:textId="77777777" w:rsidTr="00527EB4">
        <w:trPr>
          <w:trHeight w:val="300"/>
        </w:trPr>
        <w:tc>
          <w:tcPr>
            <w:tcW w:w="0" w:type="auto"/>
            <w:vMerge/>
            <w:vAlign w:val="center"/>
            <w:hideMark/>
          </w:tcPr>
          <w:p w14:paraId="12BD1777" w14:textId="77777777" w:rsidR="00527EB4" w:rsidRPr="00270E04" w:rsidRDefault="00527EB4" w:rsidP="00270E04">
            <w:pPr>
              <w:spacing w:line="360" w:lineRule="auto"/>
              <w:rPr>
                <w:rFonts w:cs="Times New Roman"/>
                <w:color w:val="000000"/>
                <w:sz w:val="22"/>
                <w:szCs w:val="22"/>
                <w:lang w:val="en-GB"/>
              </w:rPr>
            </w:pPr>
          </w:p>
        </w:tc>
        <w:tc>
          <w:tcPr>
            <w:tcW w:w="0" w:type="auto"/>
            <w:shd w:val="clear" w:color="auto" w:fill="auto"/>
            <w:noWrap/>
            <w:tcMar>
              <w:top w:w="15" w:type="dxa"/>
              <w:left w:w="15" w:type="dxa"/>
              <w:bottom w:w="0" w:type="dxa"/>
              <w:right w:w="15" w:type="dxa"/>
            </w:tcMar>
            <w:vAlign w:val="bottom"/>
            <w:hideMark/>
          </w:tcPr>
          <w:p w14:paraId="7B39FEAD" w14:textId="77777777" w:rsidR="00527EB4" w:rsidRPr="00270E04" w:rsidRDefault="00527EB4" w:rsidP="00270E04">
            <w:pPr>
              <w:spacing w:line="360" w:lineRule="auto"/>
              <w:rPr>
                <w:rFonts w:cs="Times New Roman"/>
                <w:i/>
                <w:color w:val="000000"/>
                <w:sz w:val="22"/>
                <w:szCs w:val="22"/>
                <w:lang w:val="en-GB"/>
              </w:rPr>
            </w:pPr>
            <w:r w:rsidRPr="00270E04">
              <w:rPr>
                <w:rFonts w:cs="Times New Roman"/>
                <w:i/>
                <w:color w:val="000000"/>
                <w:sz w:val="22"/>
                <w:szCs w:val="22"/>
                <w:lang w:val="en-GB"/>
              </w:rPr>
              <w:t>model to cowbird</w:t>
            </w:r>
          </w:p>
        </w:tc>
        <w:tc>
          <w:tcPr>
            <w:tcW w:w="0" w:type="auto"/>
            <w:shd w:val="clear" w:color="auto" w:fill="auto"/>
            <w:noWrap/>
            <w:tcMar>
              <w:top w:w="15" w:type="dxa"/>
              <w:left w:w="15" w:type="dxa"/>
              <w:bottom w:w="0" w:type="dxa"/>
              <w:right w:w="15" w:type="dxa"/>
            </w:tcMar>
            <w:vAlign w:val="center"/>
            <w:hideMark/>
          </w:tcPr>
          <w:p w14:paraId="7AEC39DD" w14:textId="77777777" w:rsidR="00527EB4" w:rsidRPr="00270E04" w:rsidRDefault="00527EB4" w:rsidP="00270E04">
            <w:pPr>
              <w:spacing w:line="360" w:lineRule="auto"/>
              <w:jc w:val="right"/>
              <w:rPr>
                <w:rFonts w:cs="Times New Roman"/>
                <w:i/>
                <w:color w:val="000000"/>
                <w:sz w:val="22"/>
                <w:szCs w:val="22"/>
                <w:lang w:val="en-GB"/>
              </w:rPr>
            </w:pPr>
            <w:r w:rsidRPr="00270E04">
              <w:rPr>
                <w:rFonts w:cs="Times New Roman"/>
                <w:i/>
                <w:color w:val="000000"/>
                <w:sz w:val="22"/>
                <w:szCs w:val="22"/>
                <w:lang w:val="en-GB"/>
              </w:rPr>
              <w:t>0.49</w:t>
            </w:r>
          </w:p>
        </w:tc>
        <w:tc>
          <w:tcPr>
            <w:tcW w:w="0" w:type="auto"/>
            <w:shd w:val="clear" w:color="auto" w:fill="auto"/>
            <w:noWrap/>
            <w:tcMar>
              <w:top w:w="15" w:type="dxa"/>
              <w:left w:w="15" w:type="dxa"/>
              <w:bottom w:w="0" w:type="dxa"/>
              <w:right w:w="15" w:type="dxa"/>
            </w:tcMar>
            <w:vAlign w:val="center"/>
            <w:hideMark/>
          </w:tcPr>
          <w:p w14:paraId="5374DFC6" w14:textId="77777777" w:rsidR="00527EB4" w:rsidRPr="00270E04" w:rsidRDefault="00527EB4" w:rsidP="00270E04">
            <w:pPr>
              <w:spacing w:line="360" w:lineRule="auto"/>
              <w:jc w:val="right"/>
              <w:rPr>
                <w:rFonts w:cs="Times New Roman"/>
                <w:i/>
                <w:color w:val="000000"/>
                <w:sz w:val="22"/>
                <w:szCs w:val="22"/>
                <w:lang w:val="en-GB"/>
              </w:rPr>
            </w:pPr>
            <w:r w:rsidRPr="00270E04">
              <w:rPr>
                <w:rFonts w:cs="Times New Roman"/>
                <w:i/>
                <w:color w:val="000000"/>
                <w:sz w:val="22"/>
                <w:szCs w:val="22"/>
                <w:lang w:val="en-GB"/>
              </w:rPr>
              <w:t>0.07</w:t>
            </w:r>
          </w:p>
        </w:tc>
        <w:tc>
          <w:tcPr>
            <w:tcW w:w="0" w:type="auto"/>
            <w:shd w:val="clear" w:color="auto" w:fill="auto"/>
            <w:noWrap/>
            <w:tcMar>
              <w:top w:w="15" w:type="dxa"/>
              <w:left w:w="15" w:type="dxa"/>
              <w:bottom w:w="0" w:type="dxa"/>
              <w:right w:w="15" w:type="dxa"/>
            </w:tcMar>
            <w:vAlign w:val="center"/>
            <w:hideMark/>
          </w:tcPr>
          <w:p w14:paraId="45B99EF3" w14:textId="77777777" w:rsidR="00527EB4" w:rsidRPr="00270E04" w:rsidRDefault="00527EB4" w:rsidP="00270E04">
            <w:pPr>
              <w:spacing w:line="360" w:lineRule="auto"/>
              <w:jc w:val="right"/>
              <w:rPr>
                <w:rFonts w:cs="Times New Roman"/>
                <w:i/>
                <w:color w:val="000000"/>
                <w:sz w:val="22"/>
                <w:szCs w:val="22"/>
                <w:lang w:val="en-GB"/>
              </w:rPr>
            </w:pPr>
            <w:r w:rsidRPr="00270E04">
              <w:rPr>
                <w:rFonts w:cs="Times New Roman"/>
                <w:i/>
                <w:color w:val="000000"/>
                <w:sz w:val="22"/>
                <w:szCs w:val="22"/>
                <w:lang w:val="en-GB"/>
              </w:rPr>
              <w:t>6.64</w:t>
            </w:r>
          </w:p>
        </w:tc>
        <w:tc>
          <w:tcPr>
            <w:tcW w:w="0" w:type="auto"/>
            <w:shd w:val="clear" w:color="auto" w:fill="auto"/>
            <w:noWrap/>
            <w:tcMar>
              <w:top w:w="15" w:type="dxa"/>
              <w:left w:w="15" w:type="dxa"/>
              <w:bottom w:w="0" w:type="dxa"/>
              <w:right w:w="15" w:type="dxa"/>
            </w:tcMar>
            <w:vAlign w:val="bottom"/>
            <w:hideMark/>
          </w:tcPr>
          <w:p w14:paraId="7D1398F4" w14:textId="77777777" w:rsidR="00527EB4" w:rsidRPr="00270E04" w:rsidRDefault="00527EB4" w:rsidP="00270E04">
            <w:pPr>
              <w:spacing w:line="360" w:lineRule="auto"/>
              <w:jc w:val="right"/>
              <w:rPr>
                <w:rFonts w:cs="Times New Roman"/>
                <w:i/>
                <w:color w:val="000000"/>
                <w:sz w:val="22"/>
                <w:szCs w:val="22"/>
                <w:lang w:val="en-GB"/>
              </w:rPr>
            </w:pPr>
            <w:r w:rsidRPr="00270E04">
              <w:rPr>
                <w:rFonts w:cs="Times New Roman"/>
                <w:i/>
                <w:color w:val="000000"/>
                <w:sz w:val="22"/>
                <w:szCs w:val="22"/>
                <w:lang w:val="en-GB"/>
              </w:rPr>
              <w:t>&lt; 0.0001</w:t>
            </w:r>
          </w:p>
        </w:tc>
      </w:tr>
      <w:tr w:rsidR="00527EB4" w:rsidRPr="00270E04" w14:paraId="74625C04" w14:textId="77777777" w:rsidTr="00527EB4">
        <w:trPr>
          <w:trHeight w:val="300"/>
        </w:trPr>
        <w:tc>
          <w:tcPr>
            <w:tcW w:w="0" w:type="auto"/>
            <w:vMerge/>
            <w:vAlign w:val="center"/>
            <w:hideMark/>
          </w:tcPr>
          <w:p w14:paraId="6C428B8A" w14:textId="77777777" w:rsidR="00527EB4" w:rsidRPr="00270E04" w:rsidRDefault="00527EB4" w:rsidP="00270E04">
            <w:pPr>
              <w:spacing w:line="360" w:lineRule="auto"/>
              <w:rPr>
                <w:rFonts w:cs="Times New Roman"/>
                <w:color w:val="000000"/>
                <w:sz w:val="22"/>
                <w:szCs w:val="22"/>
                <w:lang w:val="en-GB"/>
              </w:rPr>
            </w:pPr>
          </w:p>
        </w:tc>
        <w:tc>
          <w:tcPr>
            <w:tcW w:w="0" w:type="auto"/>
            <w:shd w:val="clear" w:color="auto" w:fill="auto"/>
            <w:noWrap/>
            <w:tcMar>
              <w:top w:w="15" w:type="dxa"/>
              <w:left w:w="15" w:type="dxa"/>
              <w:bottom w:w="0" w:type="dxa"/>
              <w:right w:w="15" w:type="dxa"/>
            </w:tcMar>
            <w:vAlign w:val="bottom"/>
            <w:hideMark/>
          </w:tcPr>
          <w:p w14:paraId="4FF01FB3" w14:textId="77777777" w:rsidR="00527EB4" w:rsidRPr="00270E04" w:rsidRDefault="00527EB4" w:rsidP="00270E04">
            <w:pPr>
              <w:spacing w:line="360" w:lineRule="auto"/>
              <w:rPr>
                <w:rFonts w:cs="Times New Roman"/>
                <w:i/>
                <w:color w:val="000000"/>
                <w:sz w:val="22"/>
                <w:szCs w:val="22"/>
                <w:lang w:val="en-GB"/>
              </w:rPr>
            </w:pPr>
            <w:r w:rsidRPr="00270E04">
              <w:rPr>
                <w:rFonts w:cs="Times New Roman"/>
                <w:i/>
                <w:color w:val="000000"/>
                <w:sz w:val="22"/>
                <w:szCs w:val="22"/>
                <w:lang w:val="en-GB"/>
              </w:rPr>
              <w:t>model to host</w:t>
            </w:r>
          </w:p>
        </w:tc>
        <w:tc>
          <w:tcPr>
            <w:tcW w:w="0" w:type="auto"/>
            <w:shd w:val="clear" w:color="auto" w:fill="auto"/>
            <w:noWrap/>
            <w:tcMar>
              <w:top w:w="15" w:type="dxa"/>
              <w:left w:w="15" w:type="dxa"/>
              <w:bottom w:w="0" w:type="dxa"/>
              <w:right w:w="15" w:type="dxa"/>
            </w:tcMar>
            <w:vAlign w:val="center"/>
            <w:hideMark/>
          </w:tcPr>
          <w:p w14:paraId="49FCE587" w14:textId="77777777" w:rsidR="00527EB4" w:rsidRPr="00270E04" w:rsidRDefault="00527EB4" w:rsidP="00270E04">
            <w:pPr>
              <w:spacing w:line="360" w:lineRule="auto"/>
              <w:jc w:val="right"/>
              <w:rPr>
                <w:rFonts w:cs="Times New Roman"/>
                <w:i/>
                <w:color w:val="000000"/>
                <w:sz w:val="22"/>
                <w:szCs w:val="22"/>
                <w:lang w:val="en-GB"/>
              </w:rPr>
            </w:pPr>
            <w:r w:rsidRPr="00270E04">
              <w:rPr>
                <w:rFonts w:cs="Times New Roman"/>
                <w:i/>
                <w:color w:val="000000"/>
                <w:sz w:val="22"/>
                <w:szCs w:val="22"/>
                <w:lang w:val="en-GB"/>
              </w:rPr>
              <w:t>0.30</w:t>
            </w:r>
          </w:p>
        </w:tc>
        <w:tc>
          <w:tcPr>
            <w:tcW w:w="0" w:type="auto"/>
            <w:shd w:val="clear" w:color="auto" w:fill="auto"/>
            <w:noWrap/>
            <w:tcMar>
              <w:top w:w="15" w:type="dxa"/>
              <w:left w:w="15" w:type="dxa"/>
              <w:bottom w:w="0" w:type="dxa"/>
              <w:right w:w="15" w:type="dxa"/>
            </w:tcMar>
            <w:vAlign w:val="center"/>
            <w:hideMark/>
          </w:tcPr>
          <w:p w14:paraId="05FE3B2C" w14:textId="77777777" w:rsidR="00527EB4" w:rsidRPr="00270E04" w:rsidRDefault="00527EB4" w:rsidP="00270E04">
            <w:pPr>
              <w:spacing w:line="360" w:lineRule="auto"/>
              <w:jc w:val="right"/>
              <w:rPr>
                <w:rFonts w:cs="Times New Roman"/>
                <w:i/>
                <w:color w:val="000000"/>
                <w:sz w:val="22"/>
                <w:szCs w:val="22"/>
                <w:lang w:val="en-GB"/>
              </w:rPr>
            </w:pPr>
            <w:r w:rsidRPr="00270E04">
              <w:rPr>
                <w:rFonts w:cs="Times New Roman"/>
                <w:i/>
                <w:color w:val="000000"/>
                <w:sz w:val="22"/>
                <w:szCs w:val="22"/>
                <w:lang w:val="en-GB"/>
              </w:rPr>
              <w:t>0.10</w:t>
            </w:r>
          </w:p>
        </w:tc>
        <w:tc>
          <w:tcPr>
            <w:tcW w:w="0" w:type="auto"/>
            <w:shd w:val="clear" w:color="auto" w:fill="auto"/>
            <w:noWrap/>
            <w:tcMar>
              <w:top w:w="15" w:type="dxa"/>
              <w:left w:w="15" w:type="dxa"/>
              <w:bottom w:w="0" w:type="dxa"/>
              <w:right w:w="15" w:type="dxa"/>
            </w:tcMar>
            <w:vAlign w:val="center"/>
            <w:hideMark/>
          </w:tcPr>
          <w:p w14:paraId="0530B345" w14:textId="77777777" w:rsidR="00527EB4" w:rsidRPr="00270E04" w:rsidRDefault="00527EB4" w:rsidP="00270E04">
            <w:pPr>
              <w:spacing w:line="360" w:lineRule="auto"/>
              <w:jc w:val="right"/>
              <w:rPr>
                <w:rFonts w:cs="Times New Roman"/>
                <w:i/>
                <w:color w:val="000000"/>
                <w:sz w:val="22"/>
                <w:szCs w:val="22"/>
                <w:lang w:val="en-GB"/>
              </w:rPr>
            </w:pPr>
            <w:r w:rsidRPr="00270E04">
              <w:rPr>
                <w:rFonts w:cs="Times New Roman"/>
                <w:i/>
                <w:color w:val="000000"/>
                <w:sz w:val="22"/>
                <w:szCs w:val="22"/>
                <w:lang w:val="en-GB"/>
              </w:rPr>
              <w:t>3.18</w:t>
            </w:r>
          </w:p>
        </w:tc>
        <w:tc>
          <w:tcPr>
            <w:tcW w:w="0" w:type="auto"/>
            <w:shd w:val="clear" w:color="auto" w:fill="auto"/>
            <w:noWrap/>
            <w:tcMar>
              <w:top w:w="15" w:type="dxa"/>
              <w:left w:w="15" w:type="dxa"/>
              <w:bottom w:w="0" w:type="dxa"/>
              <w:right w:w="15" w:type="dxa"/>
            </w:tcMar>
            <w:vAlign w:val="center"/>
            <w:hideMark/>
          </w:tcPr>
          <w:p w14:paraId="385A1EF5" w14:textId="77777777" w:rsidR="00527EB4" w:rsidRPr="00270E04" w:rsidRDefault="00527EB4" w:rsidP="00270E04">
            <w:pPr>
              <w:spacing w:line="360" w:lineRule="auto"/>
              <w:jc w:val="right"/>
              <w:rPr>
                <w:rFonts w:cs="Times New Roman"/>
                <w:i/>
                <w:color w:val="000000"/>
                <w:sz w:val="22"/>
                <w:szCs w:val="22"/>
                <w:lang w:val="en-GB"/>
              </w:rPr>
            </w:pPr>
            <w:r w:rsidRPr="00270E04">
              <w:rPr>
                <w:rFonts w:cs="Times New Roman"/>
                <w:i/>
                <w:color w:val="000000"/>
                <w:sz w:val="22"/>
                <w:szCs w:val="22"/>
                <w:lang w:val="en-GB"/>
              </w:rPr>
              <w:t>0.002</w:t>
            </w:r>
          </w:p>
        </w:tc>
      </w:tr>
      <w:tr w:rsidR="00527EB4" w:rsidRPr="00270E04" w14:paraId="5D8CF73F" w14:textId="77777777" w:rsidTr="00527EB4">
        <w:trPr>
          <w:trHeight w:val="300"/>
        </w:trPr>
        <w:tc>
          <w:tcPr>
            <w:tcW w:w="0" w:type="auto"/>
            <w:vMerge/>
            <w:tcBorders>
              <w:bottom w:val="single" w:sz="4" w:space="0" w:color="auto"/>
            </w:tcBorders>
            <w:vAlign w:val="center"/>
            <w:hideMark/>
          </w:tcPr>
          <w:p w14:paraId="7C70FC70" w14:textId="77777777" w:rsidR="00527EB4" w:rsidRPr="00270E04" w:rsidRDefault="00527EB4" w:rsidP="00270E04">
            <w:pPr>
              <w:spacing w:line="360" w:lineRule="auto"/>
              <w:rPr>
                <w:rFonts w:cs="Times New Roman"/>
                <w:color w:val="000000"/>
                <w:sz w:val="22"/>
                <w:szCs w:val="22"/>
                <w:lang w:val="en-GB"/>
              </w:rPr>
            </w:pPr>
          </w:p>
        </w:tc>
        <w:tc>
          <w:tcPr>
            <w:tcW w:w="0" w:type="auto"/>
            <w:tcBorders>
              <w:bottom w:val="single" w:sz="4" w:space="0" w:color="auto"/>
            </w:tcBorders>
            <w:shd w:val="clear" w:color="auto" w:fill="auto"/>
            <w:noWrap/>
            <w:tcMar>
              <w:top w:w="15" w:type="dxa"/>
              <w:left w:w="15" w:type="dxa"/>
              <w:bottom w:w="0" w:type="dxa"/>
              <w:right w:w="15" w:type="dxa"/>
            </w:tcMar>
            <w:vAlign w:val="bottom"/>
            <w:hideMark/>
          </w:tcPr>
          <w:p w14:paraId="15913F9D" w14:textId="77777777" w:rsidR="00527EB4" w:rsidRPr="00270E04" w:rsidRDefault="00527EB4" w:rsidP="00270E04">
            <w:pPr>
              <w:spacing w:line="360" w:lineRule="auto"/>
              <w:rPr>
                <w:rFonts w:cs="Times New Roman"/>
                <w:i/>
                <w:color w:val="000000"/>
                <w:sz w:val="22"/>
                <w:szCs w:val="22"/>
                <w:lang w:val="en-GB"/>
              </w:rPr>
            </w:pPr>
            <w:r w:rsidRPr="00270E04">
              <w:rPr>
                <w:rFonts w:cs="Times New Roman"/>
                <w:i/>
                <w:color w:val="000000"/>
                <w:sz w:val="22"/>
                <w:szCs w:val="22"/>
                <w:lang w:val="en-GB"/>
              </w:rPr>
              <w:t>model to model</w:t>
            </w:r>
          </w:p>
        </w:tc>
        <w:tc>
          <w:tcPr>
            <w:tcW w:w="0" w:type="auto"/>
            <w:tcBorders>
              <w:bottom w:val="single" w:sz="4" w:space="0" w:color="auto"/>
            </w:tcBorders>
            <w:shd w:val="clear" w:color="auto" w:fill="auto"/>
            <w:noWrap/>
            <w:tcMar>
              <w:top w:w="15" w:type="dxa"/>
              <w:left w:w="15" w:type="dxa"/>
              <w:bottom w:w="0" w:type="dxa"/>
              <w:right w:w="15" w:type="dxa"/>
            </w:tcMar>
            <w:vAlign w:val="center"/>
            <w:hideMark/>
          </w:tcPr>
          <w:p w14:paraId="0042254F" w14:textId="77777777" w:rsidR="00527EB4" w:rsidRPr="00270E04" w:rsidRDefault="00527EB4" w:rsidP="00270E04">
            <w:pPr>
              <w:spacing w:line="360" w:lineRule="auto"/>
              <w:jc w:val="right"/>
              <w:rPr>
                <w:rFonts w:cs="Times New Roman"/>
                <w:i/>
                <w:color w:val="000000"/>
                <w:sz w:val="22"/>
                <w:szCs w:val="22"/>
                <w:lang w:val="en-GB"/>
              </w:rPr>
            </w:pPr>
            <w:r w:rsidRPr="00270E04">
              <w:rPr>
                <w:rFonts w:cs="Times New Roman"/>
                <w:i/>
                <w:color w:val="000000"/>
                <w:sz w:val="22"/>
                <w:szCs w:val="22"/>
                <w:lang w:val="en-GB"/>
              </w:rPr>
              <w:t>−0.60</w:t>
            </w:r>
          </w:p>
        </w:tc>
        <w:tc>
          <w:tcPr>
            <w:tcW w:w="0" w:type="auto"/>
            <w:tcBorders>
              <w:bottom w:val="single" w:sz="4" w:space="0" w:color="auto"/>
            </w:tcBorders>
            <w:shd w:val="clear" w:color="auto" w:fill="auto"/>
            <w:noWrap/>
            <w:tcMar>
              <w:top w:w="15" w:type="dxa"/>
              <w:left w:w="15" w:type="dxa"/>
              <w:bottom w:w="0" w:type="dxa"/>
              <w:right w:w="15" w:type="dxa"/>
            </w:tcMar>
            <w:vAlign w:val="center"/>
            <w:hideMark/>
          </w:tcPr>
          <w:p w14:paraId="049DEED1" w14:textId="77777777" w:rsidR="00527EB4" w:rsidRPr="00270E04" w:rsidRDefault="00527EB4" w:rsidP="00270E04">
            <w:pPr>
              <w:spacing w:line="360" w:lineRule="auto"/>
              <w:jc w:val="right"/>
              <w:rPr>
                <w:rFonts w:cs="Times New Roman"/>
                <w:i/>
                <w:color w:val="000000"/>
                <w:sz w:val="22"/>
                <w:szCs w:val="22"/>
                <w:lang w:val="en-GB"/>
              </w:rPr>
            </w:pPr>
            <w:r w:rsidRPr="00270E04">
              <w:rPr>
                <w:rFonts w:cs="Times New Roman"/>
                <w:i/>
                <w:color w:val="000000"/>
                <w:sz w:val="22"/>
                <w:szCs w:val="22"/>
                <w:lang w:val="en-GB"/>
              </w:rPr>
              <w:t>0.23</w:t>
            </w:r>
          </w:p>
        </w:tc>
        <w:tc>
          <w:tcPr>
            <w:tcW w:w="0" w:type="auto"/>
            <w:tcBorders>
              <w:bottom w:val="single" w:sz="4" w:space="0" w:color="auto"/>
            </w:tcBorders>
            <w:shd w:val="clear" w:color="auto" w:fill="auto"/>
            <w:noWrap/>
            <w:tcMar>
              <w:top w:w="15" w:type="dxa"/>
              <w:left w:w="15" w:type="dxa"/>
              <w:bottom w:w="0" w:type="dxa"/>
              <w:right w:w="15" w:type="dxa"/>
            </w:tcMar>
            <w:vAlign w:val="center"/>
            <w:hideMark/>
          </w:tcPr>
          <w:p w14:paraId="39DF745C" w14:textId="77777777" w:rsidR="00527EB4" w:rsidRPr="00270E04" w:rsidRDefault="00527EB4" w:rsidP="00270E04">
            <w:pPr>
              <w:spacing w:line="360" w:lineRule="auto"/>
              <w:jc w:val="right"/>
              <w:rPr>
                <w:rFonts w:cs="Times New Roman"/>
                <w:i/>
                <w:color w:val="000000"/>
                <w:sz w:val="22"/>
                <w:szCs w:val="22"/>
                <w:lang w:val="en-GB"/>
              </w:rPr>
            </w:pPr>
            <w:r w:rsidRPr="00270E04">
              <w:rPr>
                <w:rFonts w:cs="Times New Roman"/>
                <w:i/>
                <w:color w:val="000000"/>
                <w:sz w:val="22"/>
                <w:szCs w:val="22"/>
                <w:lang w:val="en-GB"/>
              </w:rPr>
              <w:t>−2.56</w:t>
            </w:r>
          </w:p>
        </w:tc>
        <w:tc>
          <w:tcPr>
            <w:tcW w:w="0" w:type="auto"/>
            <w:tcBorders>
              <w:bottom w:val="single" w:sz="4" w:space="0" w:color="auto"/>
            </w:tcBorders>
            <w:shd w:val="clear" w:color="auto" w:fill="auto"/>
            <w:noWrap/>
            <w:tcMar>
              <w:top w:w="15" w:type="dxa"/>
              <w:left w:w="15" w:type="dxa"/>
              <w:bottom w:w="0" w:type="dxa"/>
              <w:right w:w="15" w:type="dxa"/>
            </w:tcMar>
            <w:vAlign w:val="center"/>
            <w:hideMark/>
          </w:tcPr>
          <w:p w14:paraId="4C7FCA9E" w14:textId="77777777" w:rsidR="00527EB4" w:rsidRPr="00270E04" w:rsidRDefault="00527EB4" w:rsidP="00270E04">
            <w:pPr>
              <w:spacing w:line="360" w:lineRule="auto"/>
              <w:jc w:val="right"/>
              <w:rPr>
                <w:rFonts w:cs="Times New Roman"/>
                <w:i/>
                <w:color w:val="000000"/>
                <w:sz w:val="22"/>
                <w:szCs w:val="22"/>
                <w:lang w:val="en-GB"/>
              </w:rPr>
            </w:pPr>
            <w:r w:rsidRPr="00270E04">
              <w:rPr>
                <w:rFonts w:cs="Times New Roman"/>
                <w:i/>
                <w:color w:val="000000"/>
                <w:sz w:val="22"/>
                <w:szCs w:val="22"/>
                <w:lang w:val="en-GB"/>
              </w:rPr>
              <w:t>0.01</w:t>
            </w:r>
          </w:p>
        </w:tc>
      </w:tr>
      <w:tr w:rsidR="00527EB4" w:rsidRPr="00270E04" w14:paraId="149C1053" w14:textId="77777777" w:rsidTr="00527EB4">
        <w:trPr>
          <w:trHeight w:val="300"/>
        </w:trPr>
        <w:tc>
          <w:tcPr>
            <w:tcW w:w="0" w:type="auto"/>
            <w:gridSpan w:val="6"/>
            <w:tcBorders>
              <w:top w:val="single" w:sz="4" w:space="0" w:color="auto"/>
              <w:bottom w:val="nil"/>
            </w:tcBorders>
            <w:shd w:val="clear" w:color="auto" w:fill="auto"/>
            <w:noWrap/>
            <w:tcMar>
              <w:top w:w="15" w:type="dxa"/>
              <w:left w:w="15" w:type="dxa"/>
              <w:bottom w:w="0" w:type="dxa"/>
              <w:right w:w="15" w:type="dxa"/>
            </w:tcMar>
            <w:vAlign w:val="bottom"/>
            <w:hideMark/>
          </w:tcPr>
          <w:p w14:paraId="03F622A7" w14:textId="77777777" w:rsidR="00527EB4" w:rsidRPr="00270E04" w:rsidRDefault="00527EB4" w:rsidP="00270E04">
            <w:pPr>
              <w:spacing w:line="360" w:lineRule="auto"/>
              <w:rPr>
                <w:rFonts w:cs="Times New Roman"/>
                <w:i/>
                <w:color w:val="000000"/>
                <w:sz w:val="22"/>
                <w:szCs w:val="22"/>
                <w:lang w:val="en-GB"/>
              </w:rPr>
            </w:pPr>
            <w:r w:rsidRPr="00270E04">
              <w:rPr>
                <w:rFonts w:cs="Times New Roman"/>
                <w:i/>
                <w:color w:val="000000"/>
                <w:sz w:val="22"/>
                <w:szCs w:val="22"/>
                <w:lang w:val="en-GB"/>
              </w:rPr>
              <w:t>achromatic contrast (R</w:t>
            </w:r>
            <w:r w:rsidRPr="00270E04">
              <w:rPr>
                <w:rFonts w:cs="Times New Roman"/>
                <w:i/>
                <w:color w:val="000000"/>
                <w:sz w:val="22"/>
                <w:szCs w:val="22"/>
                <w:vertAlign w:val="superscript"/>
                <w:lang w:val="en-GB"/>
              </w:rPr>
              <w:t>2</w:t>
            </w:r>
            <w:r w:rsidRPr="00270E04">
              <w:rPr>
                <w:rFonts w:cs="Times New Roman"/>
                <w:i/>
                <w:color w:val="000000"/>
                <w:sz w:val="22"/>
                <w:szCs w:val="22"/>
                <w:lang w:val="en-GB"/>
              </w:rPr>
              <w:t xml:space="preserve"> = 0.41, F</w:t>
            </w:r>
            <w:r w:rsidRPr="00270E04">
              <w:rPr>
                <w:rFonts w:cs="Times New Roman"/>
                <w:i/>
                <w:color w:val="000000"/>
                <w:sz w:val="22"/>
                <w:szCs w:val="22"/>
                <w:vertAlign w:val="subscript"/>
                <w:lang w:val="en-GB"/>
              </w:rPr>
              <w:t>5,270</w:t>
            </w:r>
            <w:r w:rsidRPr="00270E04">
              <w:rPr>
                <w:rFonts w:cs="Times New Roman"/>
                <w:i/>
                <w:color w:val="000000"/>
                <w:sz w:val="22"/>
                <w:szCs w:val="22"/>
                <w:lang w:val="en-GB"/>
              </w:rPr>
              <w:t xml:space="preserve"> = 36.8, P &lt; 0.0001)</w:t>
            </w:r>
          </w:p>
        </w:tc>
      </w:tr>
      <w:tr w:rsidR="00527EB4" w:rsidRPr="00270E04" w14:paraId="4058AC3C" w14:textId="77777777" w:rsidTr="00527EB4">
        <w:trPr>
          <w:trHeight w:val="300"/>
        </w:trPr>
        <w:tc>
          <w:tcPr>
            <w:tcW w:w="0" w:type="auto"/>
            <w:tcBorders>
              <w:top w:val="nil"/>
            </w:tcBorders>
            <w:shd w:val="clear" w:color="auto" w:fill="auto"/>
            <w:noWrap/>
            <w:tcMar>
              <w:top w:w="15" w:type="dxa"/>
              <w:left w:w="15" w:type="dxa"/>
              <w:bottom w:w="0" w:type="dxa"/>
              <w:right w:w="15" w:type="dxa"/>
            </w:tcMar>
            <w:vAlign w:val="bottom"/>
            <w:hideMark/>
          </w:tcPr>
          <w:p w14:paraId="422B07B6" w14:textId="77777777" w:rsidR="00527EB4" w:rsidRPr="00270E04" w:rsidRDefault="00527EB4" w:rsidP="00270E04">
            <w:pPr>
              <w:spacing w:line="360" w:lineRule="auto"/>
              <w:rPr>
                <w:rFonts w:cs="Times New Roman"/>
                <w:color w:val="000000"/>
                <w:sz w:val="22"/>
                <w:szCs w:val="22"/>
                <w:lang w:val="en-GB"/>
              </w:rPr>
            </w:pPr>
          </w:p>
        </w:tc>
        <w:tc>
          <w:tcPr>
            <w:tcW w:w="0" w:type="auto"/>
            <w:tcBorders>
              <w:top w:val="nil"/>
            </w:tcBorders>
            <w:shd w:val="clear" w:color="auto" w:fill="auto"/>
            <w:noWrap/>
            <w:tcMar>
              <w:top w:w="15" w:type="dxa"/>
              <w:left w:w="15" w:type="dxa"/>
              <w:bottom w:w="0" w:type="dxa"/>
              <w:right w:w="15" w:type="dxa"/>
            </w:tcMar>
            <w:vAlign w:val="bottom"/>
            <w:hideMark/>
          </w:tcPr>
          <w:p w14:paraId="07D39681" w14:textId="77777777" w:rsidR="00527EB4" w:rsidRPr="00270E04" w:rsidRDefault="00527EB4" w:rsidP="00270E04">
            <w:pPr>
              <w:spacing w:line="360" w:lineRule="auto"/>
              <w:rPr>
                <w:rFonts w:cs="Times New Roman"/>
                <w:i/>
                <w:color w:val="000000"/>
                <w:sz w:val="22"/>
                <w:szCs w:val="22"/>
                <w:lang w:val="en-GB"/>
              </w:rPr>
            </w:pPr>
            <w:r w:rsidRPr="00270E04">
              <w:rPr>
                <w:rFonts w:cs="Times New Roman"/>
                <w:i/>
                <w:color w:val="000000"/>
                <w:sz w:val="22"/>
                <w:szCs w:val="22"/>
                <w:lang w:val="en-GB"/>
              </w:rPr>
              <w:t>Intercept</w:t>
            </w:r>
          </w:p>
        </w:tc>
        <w:tc>
          <w:tcPr>
            <w:tcW w:w="0" w:type="auto"/>
            <w:tcBorders>
              <w:top w:val="nil"/>
            </w:tcBorders>
            <w:shd w:val="clear" w:color="auto" w:fill="auto"/>
            <w:noWrap/>
            <w:tcMar>
              <w:top w:w="15" w:type="dxa"/>
              <w:left w:w="15" w:type="dxa"/>
              <w:bottom w:w="0" w:type="dxa"/>
              <w:right w:w="15" w:type="dxa"/>
            </w:tcMar>
            <w:vAlign w:val="center"/>
            <w:hideMark/>
          </w:tcPr>
          <w:p w14:paraId="5B418DFB" w14:textId="77777777" w:rsidR="00527EB4" w:rsidRPr="00270E04" w:rsidRDefault="00527EB4" w:rsidP="00270E04">
            <w:pPr>
              <w:spacing w:line="360" w:lineRule="auto"/>
              <w:jc w:val="right"/>
              <w:rPr>
                <w:rFonts w:cs="Times New Roman"/>
                <w:i/>
                <w:color w:val="000000"/>
                <w:sz w:val="22"/>
                <w:szCs w:val="22"/>
                <w:lang w:val="en-GB"/>
              </w:rPr>
            </w:pPr>
            <w:r w:rsidRPr="00270E04">
              <w:rPr>
                <w:rFonts w:cs="Times New Roman"/>
                <w:i/>
                <w:color w:val="000000"/>
                <w:sz w:val="22"/>
                <w:szCs w:val="22"/>
                <w:lang w:val="en-GB"/>
              </w:rPr>
              <w:t>3.37</w:t>
            </w:r>
          </w:p>
        </w:tc>
        <w:tc>
          <w:tcPr>
            <w:tcW w:w="0" w:type="auto"/>
            <w:tcBorders>
              <w:top w:val="nil"/>
            </w:tcBorders>
            <w:shd w:val="clear" w:color="auto" w:fill="auto"/>
            <w:noWrap/>
            <w:tcMar>
              <w:top w:w="15" w:type="dxa"/>
              <w:left w:w="15" w:type="dxa"/>
              <w:bottom w:w="0" w:type="dxa"/>
              <w:right w:w="15" w:type="dxa"/>
            </w:tcMar>
            <w:vAlign w:val="center"/>
            <w:hideMark/>
          </w:tcPr>
          <w:p w14:paraId="7CF0BC15" w14:textId="77777777" w:rsidR="00527EB4" w:rsidRPr="00270E04" w:rsidRDefault="00527EB4" w:rsidP="00270E04">
            <w:pPr>
              <w:spacing w:line="360" w:lineRule="auto"/>
              <w:jc w:val="right"/>
              <w:rPr>
                <w:rFonts w:cs="Times New Roman"/>
                <w:i/>
                <w:color w:val="000000"/>
                <w:sz w:val="22"/>
                <w:szCs w:val="22"/>
                <w:lang w:val="en-GB"/>
              </w:rPr>
            </w:pPr>
            <w:r w:rsidRPr="00270E04">
              <w:rPr>
                <w:rFonts w:cs="Times New Roman"/>
                <w:i/>
                <w:color w:val="000000"/>
                <w:sz w:val="22"/>
                <w:szCs w:val="22"/>
                <w:lang w:val="en-GB"/>
              </w:rPr>
              <w:t>0.31</w:t>
            </w:r>
          </w:p>
        </w:tc>
        <w:tc>
          <w:tcPr>
            <w:tcW w:w="0" w:type="auto"/>
            <w:tcBorders>
              <w:top w:val="nil"/>
            </w:tcBorders>
            <w:shd w:val="clear" w:color="auto" w:fill="auto"/>
            <w:noWrap/>
            <w:tcMar>
              <w:top w:w="15" w:type="dxa"/>
              <w:left w:w="15" w:type="dxa"/>
              <w:bottom w:w="0" w:type="dxa"/>
              <w:right w:w="15" w:type="dxa"/>
            </w:tcMar>
            <w:vAlign w:val="center"/>
            <w:hideMark/>
          </w:tcPr>
          <w:p w14:paraId="3A6C7308" w14:textId="77777777" w:rsidR="00527EB4" w:rsidRPr="00270E04" w:rsidRDefault="00527EB4" w:rsidP="00270E04">
            <w:pPr>
              <w:spacing w:line="360" w:lineRule="auto"/>
              <w:jc w:val="right"/>
              <w:rPr>
                <w:rFonts w:cs="Times New Roman"/>
                <w:i/>
                <w:color w:val="000000"/>
                <w:sz w:val="22"/>
                <w:szCs w:val="22"/>
                <w:lang w:val="en-GB"/>
              </w:rPr>
            </w:pPr>
            <w:r w:rsidRPr="00270E04">
              <w:rPr>
                <w:rFonts w:cs="Times New Roman"/>
                <w:i/>
                <w:color w:val="000000"/>
                <w:sz w:val="22"/>
                <w:szCs w:val="22"/>
                <w:lang w:val="en-GB"/>
              </w:rPr>
              <w:t>10.89</w:t>
            </w:r>
          </w:p>
        </w:tc>
        <w:tc>
          <w:tcPr>
            <w:tcW w:w="0" w:type="auto"/>
            <w:tcBorders>
              <w:top w:val="nil"/>
            </w:tcBorders>
            <w:shd w:val="clear" w:color="auto" w:fill="auto"/>
            <w:noWrap/>
            <w:tcMar>
              <w:top w:w="15" w:type="dxa"/>
              <w:left w:w="15" w:type="dxa"/>
              <w:bottom w:w="0" w:type="dxa"/>
              <w:right w:w="15" w:type="dxa"/>
            </w:tcMar>
            <w:vAlign w:val="bottom"/>
            <w:hideMark/>
          </w:tcPr>
          <w:p w14:paraId="6D85C80E" w14:textId="77777777" w:rsidR="00527EB4" w:rsidRPr="00270E04" w:rsidRDefault="00527EB4" w:rsidP="00270E04">
            <w:pPr>
              <w:spacing w:line="360" w:lineRule="auto"/>
              <w:jc w:val="right"/>
              <w:rPr>
                <w:rFonts w:cs="Times New Roman"/>
                <w:i/>
                <w:color w:val="000000"/>
                <w:sz w:val="22"/>
                <w:szCs w:val="22"/>
                <w:lang w:val="en-GB"/>
              </w:rPr>
            </w:pPr>
            <w:r w:rsidRPr="00270E04">
              <w:rPr>
                <w:rFonts w:cs="Times New Roman"/>
                <w:i/>
                <w:color w:val="000000"/>
                <w:sz w:val="22"/>
                <w:szCs w:val="22"/>
                <w:lang w:val="en-GB"/>
              </w:rPr>
              <w:t>&lt;0.0001</w:t>
            </w:r>
          </w:p>
        </w:tc>
      </w:tr>
      <w:tr w:rsidR="00527EB4" w:rsidRPr="00270E04" w14:paraId="0765497D" w14:textId="77777777" w:rsidTr="00527EB4">
        <w:trPr>
          <w:trHeight w:val="300"/>
        </w:trPr>
        <w:tc>
          <w:tcPr>
            <w:tcW w:w="0" w:type="auto"/>
            <w:vMerge w:val="restart"/>
            <w:shd w:val="clear" w:color="auto" w:fill="auto"/>
            <w:noWrap/>
            <w:tcMar>
              <w:top w:w="15" w:type="dxa"/>
              <w:left w:w="15" w:type="dxa"/>
              <w:bottom w:w="0" w:type="dxa"/>
              <w:right w:w="15" w:type="dxa"/>
            </w:tcMar>
            <w:textDirection w:val="btLr"/>
            <w:vAlign w:val="center"/>
            <w:hideMark/>
          </w:tcPr>
          <w:p w14:paraId="24D44A0C" w14:textId="77777777" w:rsidR="00527EB4" w:rsidRPr="00270E04" w:rsidRDefault="00527EB4" w:rsidP="00270E04">
            <w:pPr>
              <w:spacing w:line="360" w:lineRule="auto"/>
              <w:jc w:val="center"/>
              <w:rPr>
                <w:rFonts w:cs="Times New Roman"/>
                <w:color w:val="000000"/>
                <w:sz w:val="22"/>
                <w:szCs w:val="22"/>
                <w:lang w:val="en-GB"/>
              </w:rPr>
            </w:pPr>
            <w:r w:rsidRPr="00270E04">
              <w:rPr>
                <w:rFonts w:cs="Times New Roman"/>
                <w:color w:val="000000"/>
                <w:sz w:val="22"/>
                <w:szCs w:val="22"/>
                <w:lang w:val="en-GB"/>
              </w:rPr>
              <w:t>comparison</w:t>
            </w:r>
          </w:p>
        </w:tc>
        <w:tc>
          <w:tcPr>
            <w:tcW w:w="0" w:type="auto"/>
            <w:shd w:val="clear" w:color="auto" w:fill="auto"/>
            <w:noWrap/>
            <w:tcMar>
              <w:top w:w="15" w:type="dxa"/>
              <w:left w:w="15" w:type="dxa"/>
              <w:bottom w:w="0" w:type="dxa"/>
              <w:right w:w="15" w:type="dxa"/>
            </w:tcMar>
            <w:vAlign w:val="bottom"/>
            <w:hideMark/>
          </w:tcPr>
          <w:p w14:paraId="7F297670" w14:textId="77777777" w:rsidR="00527EB4" w:rsidRPr="00270E04" w:rsidRDefault="00527EB4" w:rsidP="00270E04">
            <w:pPr>
              <w:spacing w:line="360" w:lineRule="auto"/>
              <w:rPr>
                <w:rFonts w:cs="Times New Roman"/>
                <w:color w:val="000000"/>
                <w:sz w:val="22"/>
                <w:szCs w:val="22"/>
                <w:lang w:val="en-GB"/>
              </w:rPr>
            </w:pPr>
            <w:r w:rsidRPr="00270E04">
              <w:rPr>
                <w:rFonts w:cs="Times New Roman"/>
                <w:color w:val="000000"/>
                <w:sz w:val="22"/>
                <w:szCs w:val="22"/>
                <w:lang w:val="en-GB"/>
              </w:rPr>
              <w:t>cowbird to cowbird</w:t>
            </w:r>
          </w:p>
        </w:tc>
        <w:tc>
          <w:tcPr>
            <w:tcW w:w="0" w:type="auto"/>
            <w:shd w:val="clear" w:color="auto" w:fill="auto"/>
            <w:noWrap/>
            <w:tcMar>
              <w:top w:w="15" w:type="dxa"/>
              <w:left w:w="15" w:type="dxa"/>
              <w:bottom w:w="0" w:type="dxa"/>
              <w:right w:w="15" w:type="dxa"/>
            </w:tcMar>
            <w:vAlign w:val="center"/>
            <w:hideMark/>
          </w:tcPr>
          <w:p w14:paraId="74B19CD9" w14:textId="77777777" w:rsidR="00527EB4" w:rsidRPr="00270E04" w:rsidRDefault="00527EB4" w:rsidP="00270E04">
            <w:pPr>
              <w:spacing w:line="360" w:lineRule="auto"/>
              <w:jc w:val="right"/>
              <w:rPr>
                <w:rFonts w:cs="Times New Roman"/>
                <w:color w:val="000000"/>
                <w:sz w:val="22"/>
                <w:szCs w:val="22"/>
                <w:lang w:val="en-GB"/>
              </w:rPr>
            </w:pPr>
            <w:r w:rsidRPr="00270E04">
              <w:rPr>
                <w:rFonts w:cs="Times New Roman"/>
                <w:color w:val="000000"/>
                <w:sz w:val="22"/>
                <w:szCs w:val="22"/>
                <w:lang w:val="en-GB"/>
              </w:rPr>
              <w:t>0.28</w:t>
            </w:r>
          </w:p>
        </w:tc>
        <w:tc>
          <w:tcPr>
            <w:tcW w:w="0" w:type="auto"/>
            <w:shd w:val="clear" w:color="auto" w:fill="auto"/>
            <w:noWrap/>
            <w:tcMar>
              <w:top w:w="15" w:type="dxa"/>
              <w:left w:w="15" w:type="dxa"/>
              <w:bottom w:w="0" w:type="dxa"/>
              <w:right w:w="15" w:type="dxa"/>
            </w:tcMar>
            <w:vAlign w:val="center"/>
            <w:hideMark/>
          </w:tcPr>
          <w:p w14:paraId="5CDB1BE7" w14:textId="77777777" w:rsidR="00527EB4" w:rsidRPr="00270E04" w:rsidRDefault="00527EB4" w:rsidP="00270E04">
            <w:pPr>
              <w:spacing w:line="360" w:lineRule="auto"/>
              <w:jc w:val="right"/>
              <w:rPr>
                <w:rFonts w:cs="Times New Roman"/>
                <w:color w:val="000000"/>
                <w:sz w:val="22"/>
                <w:szCs w:val="22"/>
                <w:lang w:val="en-GB"/>
              </w:rPr>
            </w:pPr>
            <w:r w:rsidRPr="00270E04">
              <w:rPr>
                <w:rFonts w:cs="Times New Roman"/>
                <w:color w:val="000000"/>
                <w:sz w:val="22"/>
                <w:szCs w:val="22"/>
                <w:lang w:val="en-GB"/>
              </w:rPr>
              <w:t>0.45</w:t>
            </w:r>
          </w:p>
        </w:tc>
        <w:tc>
          <w:tcPr>
            <w:tcW w:w="0" w:type="auto"/>
            <w:shd w:val="clear" w:color="auto" w:fill="auto"/>
            <w:noWrap/>
            <w:tcMar>
              <w:top w:w="15" w:type="dxa"/>
              <w:left w:w="15" w:type="dxa"/>
              <w:bottom w:w="0" w:type="dxa"/>
              <w:right w:w="15" w:type="dxa"/>
            </w:tcMar>
            <w:vAlign w:val="center"/>
            <w:hideMark/>
          </w:tcPr>
          <w:p w14:paraId="5CCA5C7C" w14:textId="77777777" w:rsidR="00527EB4" w:rsidRPr="00270E04" w:rsidRDefault="00527EB4" w:rsidP="00270E04">
            <w:pPr>
              <w:spacing w:line="360" w:lineRule="auto"/>
              <w:jc w:val="right"/>
              <w:rPr>
                <w:rFonts w:cs="Times New Roman"/>
                <w:color w:val="000000"/>
                <w:sz w:val="22"/>
                <w:szCs w:val="22"/>
                <w:lang w:val="en-GB"/>
              </w:rPr>
            </w:pPr>
            <w:r w:rsidRPr="00270E04">
              <w:rPr>
                <w:rFonts w:cs="Times New Roman"/>
                <w:color w:val="000000"/>
                <w:sz w:val="22"/>
                <w:szCs w:val="22"/>
                <w:lang w:val="en-GB"/>
              </w:rPr>
              <w:t>0.62</w:t>
            </w:r>
          </w:p>
        </w:tc>
        <w:tc>
          <w:tcPr>
            <w:tcW w:w="0" w:type="auto"/>
            <w:shd w:val="clear" w:color="auto" w:fill="auto"/>
            <w:noWrap/>
            <w:tcMar>
              <w:top w:w="15" w:type="dxa"/>
              <w:left w:w="15" w:type="dxa"/>
              <w:bottom w:w="0" w:type="dxa"/>
              <w:right w:w="15" w:type="dxa"/>
            </w:tcMar>
            <w:vAlign w:val="center"/>
            <w:hideMark/>
          </w:tcPr>
          <w:p w14:paraId="5A4AECA5" w14:textId="77777777" w:rsidR="00527EB4" w:rsidRPr="00270E04" w:rsidRDefault="00527EB4" w:rsidP="00270E04">
            <w:pPr>
              <w:spacing w:line="360" w:lineRule="auto"/>
              <w:jc w:val="right"/>
              <w:rPr>
                <w:rFonts w:cs="Times New Roman"/>
                <w:color w:val="000000"/>
                <w:sz w:val="22"/>
                <w:szCs w:val="22"/>
                <w:lang w:val="en-GB"/>
              </w:rPr>
            </w:pPr>
            <w:r w:rsidRPr="00270E04">
              <w:rPr>
                <w:rFonts w:cs="Times New Roman"/>
                <w:color w:val="000000"/>
                <w:sz w:val="22"/>
                <w:szCs w:val="22"/>
                <w:lang w:val="en-GB"/>
              </w:rPr>
              <w:t>0.53</w:t>
            </w:r>
          </w:p>
        </w:tc>
      </w:tr>
      <w:tr w:rsidR="00527EB4" w:rsidRPr="00270E04" w14:paraId="03B9B347" w14:textId="77777777" w:rsidTr="00527EB4">
        <w:trPr>
          <w:trHeight w:val="300"/>
        </w:trPr>
        <w:tc>
          <w:tcPr>
            <w:tcW w:w="0" w:type="auto"/>
            <w:vMerge/>
            <w:vAlign w:val="center"/>
            <w:hideMark/>
          </w:tcPr>
          <w:p w14:paraId="53C10831" w14:textId="77777777" w:rsidR="00527EB4" w:rsidRPr="00270E04" w:rsidRDefault="00527EB4" w:rsidP="00270E04">
            <w:pPr>
              <w:spacing w:line="360" w:lineRule="auto"/>
              <w:rPr>
                <w:rFonts w:cs="Times New Roman"/>
                <w:color w:val="000000"/>
                <w:sz w:val="22"/>
                <w:szCs w:val="22"/>
                <w:lang w:val="en-GB"/>
              </w:rPr>
            </w:pPr>
          </w:p>
        </w:tc>
        <w:tc>
          <w:tcPr>
            <w:tcW w:w="0" w:type="auto"/>
            <w:shd w:val="clear" w:color="auto" w:fill="auto"/>
            <w:noWrap/>
            <w:tcMar>
              <w:top w:w="15" w:type="dxa"/>
              <w:left w:w="15" w:type="dxa"/>
              <w:bottom w:w="0" w:type="dxa"/>
              <w:right w:w="15" w:type="dxa"/>
            </w:tcMar>
            <w:vAlign w:val="bottom"/>
            <w:hideMark/>
          </w:tcPr>
          <w:p w14:paraId="2F641A17" w14:textId="77777777" w:rsidR="00527EB4" w:rsidRPr="00270E04" w:rsidRDefault="00527EB4" w:rsidP="00270E04">
            <w:pPr>
              <w:spacing w:line="360" w:lineRule="auto"/>
              <w:rPr>
                <w:rFonts w:cs="Times New Roman"/>
                <w:color w:val="000000"/>
                <w:sz w:val="22"/>
                <w:szCs w:val="22"/>
                <w:lang w:val="en-GB"/>
              </w:rPr>
            </w:pPr>
            <w:r w:rsidRPr="00270E04">
              <w:rPr>
                <w:rFonts w:cs="Times New Roman"/>
                <w:color w:val="000000"/>
                <w:sz w:val="22"/>
                <w:szCs w:val="22"/>
                <w:lang w:val="en-GB"/>
              </w:rPr>
              <w:t>host to host</w:t>
            </w:r>
          </w:p>
        </w:tc>
        <w:tc>
          <w:tcPr>
            <w:tcW w:w="0" w:type="auto"/>
            <w:shd w:val="clear" w:color="auto" w:fill="auto"/>
            <w:noWrap/>
            <w:tcMar>
              <w:top w:w="15" w:type="dxa"/>
              <w:left w:w="15" w:type="dxa"/>
              <w:bottom w:w="0" w:type="dxa"/>
              <w:right w:w="15" w:type="dxa"/>
            </w:tcMar>
            <w:vAlign w:val="center"/>
            <w:hideMark/>
          </w:tcPr>
          <w:p w14:paraId="2E49B97A" w14:textId="77777777" w:rsidR="00527EB4" w:rsidRPr="00270E04" w:rsidRDefault="00527EB4" w:rsidP="00270E04">
            <w:pPr>
              <w:spacing w:line="360" w:lineRule="auto"/>
              <w:jc w:val="right"/>
              <w:rPr>
                <w:rFonts w:cs="Times New Roman"/>
                <w:color w:val="000000"/>
                <w:sz w:val="22"/>
                <w:szCs w:val="22"/>
                <w:lang w:val="en-GB"/>
              </w:rPr>
            </w:pPr>
            <w:r w:rsidRPr="00270E04">
              <w:rPr>
                <w:rFonts w:cs="Times New Roman"/>
                <w:color w:val="000000"/>
                <w:sz w:val="22"/>
                <w:szCs w:val="22"/>
                <w:lang w:val="en-GB"/>
              </w:rPr>
              <w:t>−0.10</w:t>
            </w:r>
          </w:p>
        </w:tc>
        <w:tc>
          <w:tcPr>
            <w:tcW w:w="0" w:type="auto"/>
            <w:shd w:val="clear" w:color="auto" w:fill="auto"/>
            <w:noWrap/>
            <w:tcMar>
              <w:top w:w="15" w:type="dxa"/>
              <w:left w:w="15" w:type="dxa"/>
              <w:bottom w:w="0" w:type="dxa"/>
              <w:right w:w="15" w:type="dxa"/>
            </w:tcMar>
            <w:vAlign w:val="center"/>
            <w:hideMark/>
          </w:tcPr>
          <w:p w14:paraId="5D5D3DFB" w14:textId="77777777" w:rsidR="00527EB4" w:rsidRPr="00270E04" w:rsidRDefault="00527EB4" w:rsidP="00270E04">
            <w:pPr>
              <w:spacing w:line="360" w:lineRule="auto"/>
              <w:jc w:val="right"/>
              <w:rPr>
                <w:rFonts w:cs="Times New Roman"/>
                <w:color w:val="000000"/>
                <w:sz w:val="22"/>
                <w:szCs w:val="22"/>
                <w:lang w:val="en-GB"/>
              </w:rPr>
            </w:pPr>
            <w:r w:rsidRPr="00270E04">
              <w:rPr>
                <w:rFonts w:cs="Times New Roman"/>
                <w:color w:val="000000"/>
                <w:sz w:val="22"/>
                <w:szCs w:val="22"/>
                <w:lang w:val="en-GB"/>
              </w:rPr>
              <w:t>0.74</w:t>
            </w:r>
          </w:p>
        </w:tc>
        <w:tc>
          <w:tcPr>
            <w:tcW w:w="0" w:type="auto"/>
            <w:shd w:val="clear" w:color="auto" w:fill="auto"/>
            <w:noWrap/>
            <w:tcMar>
              <w:top w:w="15" w:type="dxa"/>
              <w:left w:w="15" w:type="dxa"/>
              <w:bottom w:w="0" w:type="dxa"/>
              <w:right w:w="15" w:type="dxa"/>
            </w:tcMar>
            <w:vAlign w:val="center"/>
            <w:hideMark/>
          </w:tcPr>
          <w:p w14:paraId="5D1FBD05" w14:textId="77777777" w:rsidR="00527EB4" w:rsidRPr="00270E04" w:rsidRDefault="00527EB4" w:rsidP="00270E04">
            <w:pPr>
              <w:spacing w:line="360" w:lineRule="auto"/>
              <w:jc w:val="right"/>
              <w:rPr>
                <w:rFonts w:cs="Times New Roman"/>
                <w:color w:val="000000"/>
                <w:sz w:val="22"/>
                <w:szCs w:val="22"/>
                <w:lang w:val="en-GB"/>
              </w:rPr>
            </w:pPr>
            <w:r w:rsidRPr="00270E04">
              <w:rPr>
                <w:rFonts w:cs="Times New Roman"/>
                <w:color w:val="000000"/>
                <w:sz w:val="22"/>
                <w:szCs w:val="22"/>
                <w:lang w:val="en-GB"/>
              </w:rPr>
              <w:t>−0.13</w:t>
            </w:r>
          </w:p>
        </w:tc>
        <w:tc>
          <w:tcPr>
            <w:tcW w:w="0" w:type="auto"/>
            <w:shd w:val="clear" w:color="auto" w:fill="auto"/>
            <w:noWrap/>
            <w:tcMar>
              <w:top w:w="15" w:type="dxa"/>
              <w:left w:w="15" w:type="dxa"/>
              <w:bottom w:w="0" w:type="dxa"/>
              <w:right w:w="15" w:type="dxa"/>
            </w:tcMar>
            <w:vAlign w:val="center"/>
            <w:hideMark/>
          </w:tcPr>
          <w:p w14:paraId="25A345CE" w14:textId="77777777" w:rsidR="00527EB4" w:rsidRPr="00270E04" w:rsidRDefault="00527EB4" w:rsidP="00270E04">
            <w:pPr>
              <w:spacing w:line="360" w:lineRule="auto"/>
              <w:jc w:val="right"/>
              <w:rPr>
                <w:rFonts w:cs="Times New Roman"/>
                <w:color w:val="000000"/>
                <w:sz w:val="22"/>
                <w:szCs w:val="22"/>
                <w:lang w:val="en-GB"/>
              </w:rPr>
            </w:pPr>
            <w:r w:rsidRPr="00270E04">
              <w:rPr>
                <w:rFonts w:cs="Times New Roman"/>
                <w:color w:val="000000"/>
                <w:sz w:val="22"/>
                <w:szCs w:val="22"/>
                <w:lang w:val="en-GB"/>
              </w:rPr>
              <w:t>0.89</w:t>
            </w:r>
          </w:p>
        </w:tc>
      </w:tr>
      <w:tr w:rsidR="00527EB4" w:rsidRPr="00270E04" w14:paraId="60E773CA" w14:textId="77777777" w:rsidTr="00527EB4">
        <w:trPr>
          <w:trHeight w:val="300"/>
        </w:trPr>
        <w:tc>
          <w:tcPr>
            <w:tcW w:w="0" w:type="auto"/>
            <w:vMerge/>
            <w:vAlign w:val="center"/>
            <w:hideMark/>
          </w:tcPr>
          <w:p w14:paraId="061F4A31" w14:textId="77777777" w:rsidR="00527EB4" w:rsidRPr="00270E04" w:rsidRDefault="00527EB4" w:rsidP="00270E04">
            <w:pPr>
              <w:spacing w:line="360" w:lineRule="auto"/>
              <w:rPr>
                <w:rFonts w:cs="Times New Roman"/>
                <w:color w:val="000000"/>
                <w:sz w:val="22"/>
                <w:szCs w:val="22"/>
                <w:lang w:val="en-GB"/>
              </w:rPr>
            </w:pPr>
          </w:p>
        </w:tc>
        <w:tc>
          <w:tcPr>
            <w:tcW w:w="0" w:type="auto"/>
            <w:shd w:val="clear" w:color="auto" w:fill="auto"/>
            <w:noWrap/>
            <w:tcMar>
              <w:top w:w="15" w:type="dxa"/>
              <w:left w:w="15" w:type="dxa"/>
              <w:bottom w:w="0" w:type="dxa"/>
              <w:right w:w="15" w:type="dxa"/>
            </w:tcMar>
            <w:vAlign w:val="bottom"/>
            <w:hideMark/>
          </w:tcPr>
          <w:p w14:paraId="796DF165" w14:textId="77777777" w:rsidR="00527EB4" w:rsidRPr="00270E04" w:rsidRDefault="00527EB4" w:rsidP="00270E04">
            <w:pPr>
              <w:spacing w:line="360" w:lineRule="auto"/>
              <w:rPr>
                <w:rFonts w:cs="Times New Roman"/>
                <w:i/>
                <w:color w:val="000000"/>
                <w:sz w:val="22"/>
                <w:szCs w:val="22"/>
                <w:lang w:val="en-GB"/>
              </w:rPr>
            </w:pPr>
            <w:r w:rsidRPr="00270E04">
              <w:rPr>
                <w:rFonts w:cs="Times New Roman"/>
                <w:i/>
                <w:color w:val="000000"/>
                <w:sz w:val="22"/>
                <w:szCs w:val="22"/>
                <w:lang w:val="en-GB"/>
              </w:rPr>
              <w:t>model to cowbird</w:t>
            </w:r>
          </w:p>
        </w:tc>
        <w:tc>
          <w:tcPr>
            <w:tcW w:w="0" w:type="auto"/>
            <w:shd w:val="clear" w:color="auto" w:fill="auto"/>
            <w:noWrap/>
            <w:tcMar>
              <w:top w:w="15" w:type="dxa"/>
              <w:left w:w="15" w:type="dxa"/>
              <w:bottom w:w="0" w:type="dxa"/>
              <w:right w:w="15" w:type="dxa"/>
            </w:tcMar>
            <w:vAlign w:val="center"/>
            <w:hideMark/>
          </w:tcPr>
          <w:p w14:paraId="09D2A75B" w14:textId="77777777" w:rsidR="00527EB4" w:rsidRPr="00270E04" w:rsidRDefault="00527EB4" w:rsidP="00270E04">
            <w:pPr>
              <w:spacing w:line="360" w:lineRule="auto"/>
              <w:jc w:val="right"/>
              <w:rPr>
                <w:rFonts w:cs="Times New Roman"/>
                <w:i/>
                <w:color w:val="000000"/>
                <w:sz w:val="22"/>
                <w:szCs w:val="22"/>
                <w:lang w:val="en-GB"/>
              </w:rPr>
            </w:pPr>
            <w:r w:rsidRPr="00270E04">
              <w:rPr>
                <w:rFonts w:cs="Times New Roman"/>
                <w:i/>
                <w:color w:val="000000"/>
                <w:sz w:val="22"/>
                <w:szCs w:val="22"/>
                <w:lang w:val="en-GB"/>
              </w:rPr>
              <w:t>6.48</w:t>
            </w:r>
          </w:p>
        </w:tc>
        <w:tc>
          <w:tcPr>
            <w:tcW w:w="0" w:type="auto"/>
            <w:shd w:val="clear" w:color="auto" w:fill="auto"/>
            <w:noWrap/>
            <w:tcMar>
              <w:top w:w="15" w:type="dxa"/>
              <w:left w:w="15" w:type="dxa"/>
              <w:bottom w:w="0" w:type="dxa"/>
              <w:right w:w="15" w:type="dxa"/>
            </w:tcMar>
            <w:vAlign w:val="center"/>
            <w:hideMark/>
          </w:tcPr>
          <w:p w14:paraId="716B04AE" w14:textId="77777777" w:rsidR="00527EB4" w:rsidRPr="00270E04" w:rsidRDefault="00527EB4" w:rsidP="00270E04">
            <w:pPr>
              <w:spacing w:line="360" w:lineRule="auto"/>
              <w:jc w:val="right"/>
              <w:rPr>
                <w:rFonts w:cs="Times New Roman"/>
                <w:i/>
                <w:color w:val="000000"/>
                <w:sz w:val="22"/>
                <w:szCs w:val="22"/>
                <w:lang w:val="en-GB"/>
              </w:rPr>
            </w:pPr>
            <w:r w:rsidRPr="00270E04">
              <w:rPr>
                <w:rFonts w:cs="Times New Roman"/>
                <w:i/>
                <w:color w:val="000000"/>
                <w:sz w:val="22"/>
                <w:szCs w:val="22"/>
                <w:lang w:val="en-GB"/>
              </w:rPr>
              <w:t>0.57</w:t>
            </w:r>
          </w:p>
        </w:tc>
        <w:tc>
          <w:tcPr>
            <w:tcW w:w="0" w:type="auto"/>
            <w:shd w:val="clear" w:color="auto" w:fill="auto"/>
            <w:noWrap/>
            <w:tcMar>
              <w:top w:w="15" w:type="dxa"/>
              <w:left w:w="15" w:type="dxa"/>
              <w:bottom w:w="0" w:type="dxa"/>
              <w:right w:w="15" w:type="dxa"/>
            </w:tcMar>
            <w:vAlign w:val="center"/>
            <w:hideMark/>
          </w:tcPr>
          <w:p w14:paraId="319F7103" w14:textId="77777777" w:rsidR="00527EB4" w:rsidRPr="00270E04" w:rsidRDefault="00527EB4" w:rsidP="00270E04">
            <w:pPr>
              <w:spacing w:line="360" w:lineRule="auto"/>
              <w:jc w:val="right"/>
              <w:rPr>
                <w:rFonts w:cs="Times New Roman"/>
                <w:i/>
                <w:color w:val="000000"/>
                <w:sz w:val="22"/>
                <w:szCs w:val="22"/>
                <w:lang w:val="en-GB"/>
              </w:rPr>
            </w:pPr>
            <w:r w:rsidRPr="00270E04">
              <w:rPr>
                <w:rFonts w:cs="Times New Roman"/>
                <w:i/>
                <w:color w:val="000000"/>
                <w:sz w:val="22"/>
                <w:szCs w:val="22"/>
                <w:lang w:val="en-GB"/>
              </w:rPr>
              <w:t>11.45</w:t>
            </w:r>
          </w:p>
        </w:tc>
        <w:tc>
          <w:tcPr>
            <w:tcW w:w="0" w:type="auto"/>
            <w:shd w:val="clear" w:color="auto" w:fill="auto"/>
            <w:noWrap/>
            <w:tcMar>
              <w:top w:w="15" w:type="dxa"/>
              <w:left w:w="15" w:type="dxa"/>
              <w:bottom w:w="0" w:type="dxa"/>
              <w:right w:w="15" w:type="dxa"/>
            </w:tcMar>
            <w:vAlign w:val="bottom"/>
            <w:hideMark/>
          </w:tcPr>
          <w:p w14:paraId="4CBF45D9" w14:textId="77777777" w:rsidR="00527EB4" w:rsidRPr="00270E04" w:rsidRDefault="00527EB4" w:rsidP="00270E04">
            <w:pPr>
              <w:spacing w:line="360" w:lineRule="auto"/>
              <w:jc w:val="right"/>
              <w:rPr>
                <w:rFonts w:cs="Times New Roman"/>
                <w:i/>
                <w:color w:val="000000"/>
                <w:sz w:val="22"/>
                <w:szCs w:val="22"/>
                <w:lang w:val="en-GB"/>
              </w:rPr>
            </w:pPr>
            <w:r w:rsidRPr="00270E04">
              <w:rPr>
                <w:rFonts w:cs="Times New Roman"/>
                <w:i/>
                <w:color w:val="000000"/>
                <w:sz w:val="22"/>
                <w:szCs w:val="22"/>
                <w:lang w:val="en-GB"/>
              </w:rPr>
              <w:t>&lt; 0.0001</w:t>
            </w:r>
          </w:p>
        </w:tc>
      </w:tr>
      <w:tr w:rsidR="00527EB4" w:rsidRPr="00270E04" w14:paraId="3AC09149" w14:textId="77777777" w:rsidTr="00527EB4">
        <w:trPr>
          <w:trHeight w:val="300"/>
        </w:trPr>
        <w:tc>
          <w:tcPr>
            <w:tcW w:w="0" w:type="auto"/>
            <w:vMerge/>
            <w:vAlign w:val="center"/>
            <w:hideMark/>
          </w:tcPr>
          <w:p w14:paraId="2A52040C" w14:textId="77777777" w:rsidR="00527EB4" w:rsidRPr="00270E04" w:rsidRDefault="00527EB4" w:rsidP="00270E04">
            <w:pPr>
              <w:spacing w:line="360" w:lineRule="auto"/>
              <w:rPr>
                <w:rFonts w:cs="Times New Roman"/>
                <w:color w:val="000000"/>
                <w:sz w:val="22"/>
                <w:szCs w:val="22"/>
                <w:lang w:val="en-GB"/>
              </w:rPr>
            </w:pPr>
          </w:p>
        </w:tc>
        <w:tc>
          <w:tcPr>
            <w:tcW w:w="0" w:type="auto"/>
            <w:shd w:val="clear" w:color="auto" w:fill="auto"/>
            <w:noWrap/>
            <w:tcMar>
              <w:top w:w="15" w:type="dxa"/>
              <w:left w:w="15" w:type="dxa"/>
              <w:bottom w:w="0" w:type="dxa"/>
              <w:right w:w="15" w:type="dxa"/>
            </w:tcMar>
            <w:vAlign w:val="bottom"/>
            <w:hideMark/>
          </w:tcPr>
          <w:p w14:paraId="2771F6E9" w14:textId="77777777" w:rsidR="00527EB4" w:rsidRPr="00270E04" w:rsidRDefault="00527EB4" w:rsidP="00270E04">
            <w:pPr>
              <w:spacing w:line="360" w:lineRule="auto"/>
              <w:rPr>
                <w:rFonts w:cs="Times New Roman"/>
                <w:i/>
                <w:color w:val="000000"/>
                <w:sz w:val="22"/>
                <w:szCs w:val="22"/>
                <w:lang w:val="en-GB"/>
              </w:rPr>
            </w:pPr>
            <w:r w:rsidRPr="00270E04">
              <w:rPr>
                <w:rFonts w:cs="Times New Roman"/>
                <w:i/>
                <w:color w:val="000000"/>
                <w:sz w:val="22"/>
                <w:szCs w:val="22"/>
                <w:lang w:val="en-GB"/>
              </w:rPr>
              <w:t>model to host</w:t>
            </w:r>
          </w:p>
        </w:tc>
        <w:tc>
          <w:tcPr>
            <w:tcW w:w="0" w:type="auto"/>
            <w:shd w:val="clear" w:color="auto" w:fill="auto"/>
            <w:noWrap/>
            <w:tcMar>
              <w:top w:w="15" w:type="dxa"/>
              <w:left w:w="15" w:type="dxa"/>
              <w:bottom w:w="0" w:type="dxa"/>
              <w:right w:w="15" w:type="dxa"/>
            </w:tcMar>
            <w:vAlign w:val="center"/>
            <w:hideMark/>
          </w:tcPr>
          <w:p w14:paraId="5A1A051C" w14:textId="77777777" w:rsidR="00527EB4" w:rsidRPr="00270E04" w:rsidRDefault="00527EB4" w:rsidP="00270E04">
            <w:pPr>
              <w:spacing w:line="360" w:lineRule="auto"/>
              <w:jc w:val="right"/>
              <w:rPr>
                <w:rFonts w:cs="Times New Roman"/>
                <w:i/>
                <w:color w:val="000000"/>
                <w:sz w:val="22"/>
                <w:szCs w:val="22"/>
                <w:lang w:val="en-GB"/>
              </w:rPr>
            </w:pPr>
            <w:r w:rsidRPr="00270E04">
              <w:rPr>
                <w:rFonts w:cs="Times New Roman"/>
                <w:i/>
                <w:color w:val="000000"/>
                <w:sz w:val="22"/>
                <w:szCs w:val="22"/>
                <w:lang w:val="en-GB"/>
              </w:rPr>
              <w:t>4.96</w:t>
            </w:r>
          </w:p>
        </w:tc>
        <w:tc>
          <w:tcPr>
            <w:tcW w:w="0" w:type="auto"/>
            <w:shd w:val="clear" w:color="auto" w:fill="auto"/>
            <w:noWrap/>
            <w:tcMar>
              <w:top w:w="15" w:type="dxa"/>
              <w:left w:w="15" w:type="dxa"/>
              <w:bottom w:w="0" w:type="dxa"/>
              <w:right w:w="15" w:type="dxa"/>
            </w:tcMar>
            <w:vAlign w:val="center"/>
            <w:hideMark/>
          </w:tcPr>
          <w:p w14:paraId="3342F36A" w14:textId="77777777" w:rsidR="00527EB4" w:rsidRPr="00270E04" w:rsidRDefault="00527EB4" w:rsidP="00270E04">
            <w:pPr>
              <w:spacing w:line="360" w:lineRule="auto"/>
              <w:jc w:val="right"/>
              <w:rPr>
                <w:rFonts w:cs="Times New Roman"/>
                <w:i/>
                <w:color w:val="000000"/>
                <w:sz w:val="22"/>
                <w:szCs w:val="22"/>
                <w:lang w:val="en-GB"/>
              </w:rPr>
            </w:pPr>
            <w:r w:rsidRPr="00270E04">
              <w:rPr>
                <w:rFonts w:cs="Times New Roman"/>
                <w:i/>
                <w:color w:val="000000"/>
                <w:sz w:val="22"/>
                <w:szCs w:val="22"/>
                <w:lang w:val="en-GB"/>
              </w:rPr>
              <w:t>0.74</w:t>
            </w:r>
          </w:p>
        </w:tc>
        <w:tc>
          <w:tcPr>
            <w:tcW w:w="0" w:type="auto"/>
            <w:shd w:val="clear" w:color="auto" w:fill="auto"/>
            <w:noWrap/>
            <w:tcMar>
              <w:top w:w="15" w:type="dxa"/>
              <w:left w:w="15" w:type="dxa"/>
              <w:bottom w:w="0" w:type="dxa"/>
              <w:right w:w="15" w:type="dxa"/>
            </w:tcMar>
            <w:vAlign w:val="center"/>
            <w:hideMark/>
          </w:tcPr>
          <w:p w14:paraId="2A810718" w14:textId="77777777" w:rsidR="00527EB4" w:rsidRPr="00270E04" w:rsidRDefault="00527EB4" w:rsidP="00270E04">
            <w:pPr>
              <w:spacing w:line="360" w:lineRule="auto"/>
              <w:jc w:val="right"/>
              <w:rPr>
                <w:rFonts w:cs="Times New Roman"/>
                <w:i/>
                <w:color w:val="000000"/>
                <w:sz w:val="22"/>
                <w:szCs w:val="22"/>
                <w:lang w:val="en-GB"/>
              </w:rPr>
            </w:pPr>
            <w:r w:rsidRPr="00270E04">
              <w:rPr>
                <w:rFonts w:cs="Times New Roman"/>
                <w:i/>
                <w:color w:val="000000"/>
                <w:sz w:val="22"/>
                <w:szCs w:val="22"/>
                <w:lang w:val="en-GB"/>
              </w:rPr>
              <w:t>6.72</w:t>
            </w:r>
          </w:p>
        </w:tc>
        <w:tc>
          <w:tcPr>
            <w:tcW w:w="0" w:type="auto"/>
            <w:shd w:val="clear" w:color="auto" w:fill="auto"/>
            <w:noWrap/>
            <w:tcMar>
              <w:top w:w="15" w:type="dxa"/>
              <w:left w:w="15" w:type="dxa"/>
              <w:bottom w:w="0" w:type="dxa"/>
              <w:right w:w="15" w:type="dxa"/>
            </w:tcMar>
            <w:vAlign w:val="bottom"/>
            <w:hideMark/>
          </w:tcPr>
          <w:p w14:paraId="32F9F88A" w14:textId="77777777" w:rsidR="00527EB4" w:rsidRPr="00270E04" w:rsidRDefault="00527EB4" w:rsidP="00270E04">
            <w:pPr>
              <w:spacing w:line="360" w:lineRule="auto"/>
              <w:jc w:val="right"/>
              <w:rPr>
                <w:rFonts w:cs="Times New Roman"/>
                <w:i/>
                <w:color w:val="000000"/>
                <w:sz w:val="22"/>
                <w:szCs w:val="22"/>
                <w:lang w:val="en-GB"/>
              </w:rPr>
            </w:pPr>
            <w:r w:rsidRPr="00270E04">
              <w:rPr>
                <w:rFonts w:cs="Times New Roman"/>
                <w:i/>
                <w:color w:val="000000"/>
                <w:sz w:val="22"/>
                <w:szCs w:val="22"/>
                <w:lang w:val="en-GB"/>
              </w:rPr>
              <w:t>&lt; 0.0001</w:t>
            </w:r>
          </w:p>
        </w:tc>
      </w:tr>
      <w:tr w:rsidR="00527EB4" w:rsidRPr="00270E04" w14:paraId="70E128CB" w14:textId="77777777" w:rsidTr="00527EB4">
        <w:trPr>
          <w:trHeight w:val="300"/>
        </w:trPr>
        <w:tc>
          <w:tcPr>
            <w:tcW w:w="0" w:type="auto"/>
            <w:vMerge/>
            <w:vAlign w:val="center"/>
            <w:hideMark/>
          </w:tcPr>
          <w:p w14:paraId="08927E7B" w14:textId="77777777" w:rsidR="00527EB4" w:rsidRPr="00270E04" w:rsidRDefault="00527EB4" w:rsidP="00270E04">
            <w:pPr>
              <w:spacing w:line="360" w:lineRule="auto"/>
              <w:rPr>
                <w:rFonts w:cs="Times New Roman"/>
                <w:color w:val="000000"/>
                <w:sz w:val="22"/>
                <w:szCs w:val="22"/>
                <w:lang w:val="en-GB"/>
              </w:rPr>
            </w:pPr>
          </w:p>
        </w:tc>
        <w:tc>
          <w:tcPr>
            <w:tcW w:w="0" w:type="auto"/>
            <w:shd w:val="clear" w:color="auto" w:fill="auto"/>
            <w:noWrap/>
            <w:tcMar>
              <w:top w:w="15" w:type="dxa"/>
              <w:left w:w="15" w:type="dxa"/>
              <w:bottom w:w="0" w:type="dxa"/>
              <w:right w:w="15" w:type="dxa"/>
            </w:tcMar>
            <w:vAlign w:val="bottom"/>
            <w:hideMark/>
          </w:tcPr>
          <w:p w14:paraId="770AE9CE" w14:textId="77777777" w:rsidR="00527EB4" w:rsidRPr="00270E04" w:rsidRDefault="00527EB4" w:rsidP="00270E04">
            <w:pPr>
              <w:spacing w:line="360" w:lineRule="auto"/>
              <w:rPr>
                <w:rFonts w:cs="Times New Roman"/>
                <w:color w:val="000000"/>
                <w:sz w:val="22"/>
                <w:szCs w:val="22"/>
                <w:lang w:val="en-GB"/>
              </w:rPr>
            </w:pPr>
            <w:r w:rsidRPr="00270E04">
              <w:rPr>
                <w:rFonts w:cs="Times New Roman"/>
                <w:color w:val="000000"/>
                <w:sz w:val="22"/>
                <w:szCs w:val="22"/>
                <w:lang w:val="en-GB"/>
              </w:rPr>
              <w:t>model to model</w:t>
            </w:r>
          </w:p>
        </w:tc>
        <w:tc>
          <w:tcPr>
            <w:tcW w:w="0" w:type="auto"/>
            <w:shd w:val="clear" w:color="auto" w:fill="auto"/>
            <w:noWrap/>
            <w:tcMar>
              <w:top w:w="15" w:type="dxa"/>
              <w:left w:w="15" w:type="dxa"/>
              <w:bottom w:w="0" w:type="dxa"/>
              <w:right w:w="15" w:type="dxa"/>
            </w:tcMar>
            <w:vAlign w:val="center"/>
            <w:hideMark/>
          </w:tcPr>
          <w:p w14:paraId="78B87BB8" w14:textId="77777777" w:rsidR="00527EB4" w:rsidRPr="00270E04" w:rsidRDefault="00527EB4" w:rsidP="00270E04">
            <w:pPr>
              <w:spacing w:line="360" w:lineRule="auto"/>
              <w:jc w:val="right"/>
              <w:rPr>
                <w:rFonts w:cs="Times New Roman"/>
                <w:color w:val="000000"/>
                <w:sz w:val="22"/>
                <w:szCs w:val="22"/>
                <w:lang w:val="en-GB"/>
              </w:rPr>
            </w:pPr>
            <w:r w:rsidRPr="00270E04">
              <w:rPr>
                <w:rFonts w:cs="Times New Roman"/>
                <w:color w:val="000000"/>
                <w:sz w:val="22"/>
                <w:szCs w:val="22"/>
                <w:lang w:val="en-GB"/>
              </w:rPr>
              <w:t>−1.65</w:t>
            </w:r>
          </w:p>
        </w:tc>
        <w:tc>
          <w:tcPr>
            <w:tcW w:w="0" w:type="auto"/>
            <w:shd w:val="clear" w:color="auto" w:fill="auto"/>
            <w:noWrap/>
            <w:tcMar>
              <w:top w:w="15" w:type="dxa"/>
              <w:left w:w="15" w:type="dxa"/>
              <w:bottom w:w="0" w:type="dxa"/>
              <w:right w:w="15" w:type="dxa"/>
            </w:tcMar>
            <w:vAlign w:val="center"/>
            <w:hideMark/>
          </w:tcPr>
          <w:p w14:paraId="586F33A9" w14:textId="77777777" w:rsidR="00527EB4" w:rsidRPr="00270E04" w:rsidRDefault="00527EB4" w:rsidP="00270E04">
            <w:pPr>
              <w:spacing w:line="360" w:lineRule="auto"/>
              <w:jc w:val="right"/>
              <w:rPr>
                <w:rFonts w:cs="Times New Roman"/>
                <w:color w:val="000000"/>
                <w:sz w:val="22"/>
                <w:szCs w:val="22"/>
                <w:lang w:val="en-GB"/>
              </w:rPr>
            </w:pPr>
            <w:r w:rsidRPr="00270E04">
              <w:rPr>
                <w:rFonts w:cs="Times New Roman"/>
                <w:color w:val="000000"/>
                <w:sz w:val="22"/>
                <w:szCs w:val="22"/>
                <w:lang w:val="en-GB"/>
              </w:rPr>
              <w:t>1.80</w:t>
            </w:r>
          </w:p>
        </w:tc>
        <w:tc>
          <w:tcPr>
            <w:tcW w:w="0" w:type="auto"/>
            <w:shd w:val="clear" w:color="auto" w:fill="auto"/>
            <w:noWrap/>
            <w:tcMar>
              <w:top w:w="15" w:type="dxa"/>
              <w:left w:w="15" w:type="dxa"/>
              <w:bottom w:w="0" w:type="dxa"/>
              <w:right w:w="15" w:type="dxa"/>
            </w:tcMar>
            <w:vAlign w:val="center"/>
            <w:hideMark/>
          </w:tcPr>
          <w:p w14:paraId="3D1DB0F0" w14:textId="77777777" w:rsidR="00527EB4" w:rsidRPr="00270E04" w:rsidRDefault="00527EB4" w:rsidP="00270E04">
            <w:pPr>
              <w:spacing w:line="360" w:lineRule="auto"/>
              <w:jc w:val="right"/>
              <w:rPr>
                <w:rFonts w:cs="Times New Roman"/>
                <w:color w:val="000000"/>
                <w:sz w:val="22"/>
                <w:szCs w:val="22"/>
                <w:lang w:val="en-GB"/>
              </w:rPr>
            </w:pPr>
            <w:r w:rsidRPr="00270E04">
              <w:rPr>
                <w:rFonts w:cs="Times New Roman"/>
                <w:color w:val="000000"/>
                <w:sz w:val="22"/>
                <w:szCs w:val="22"/>
                <w:lang w:val="en-GB"/>
              </w:rPr>
              <w:t>−0.92</w:t>
            </w:r>
          </w:p>
        </w:tc>
        <w:tc>
          <w:tcPr>
            <w:tcW w:w="0" w:type="auto"/>
            <w:shd w:val="clear" w:color="auto" w:fill="auto"/>
            <w:noWrap/>
            <w:tcMar>
              <w:top w:w="15" w:type="dxa"/>
              <w:left w:w="15" w:type="dxa"/>
              <w:bottom w:w="0" w:type="dxa"/>
              <w:right w:w="15" w:type="dxa"/>
            </w:tcMar>
            <w:vAlign w:val="center"/>
            <w:hideMark/>
          </w:tcPr>
          <w:p w14:paraId="3719B929" w14:textId="77777777" w:rsidR="00527EB4" w:rsidRPr="00270E04" w:rsidRDefault="00527EB4" w:rsidP="00270E04">
            <w:pPr>
              <w:spacing w:line="360" w:lineRule="auto"/>
              <w:jc w:val="right"/>
              <w:rPr>
                <w:rFonts w:cs="Times New Roman"/>
                <w:color w:val="000000"/>
                <w:sz w:val="22"/>
                <w:szCs w:val="22"/>
                <w:lang w:val="en-GB"/>
              </w:rPr>
            </w:pPr>
            <w:r w:rsidRPr="00270E04">
              <w:rPr>
                <w:rFonts w:cs="Times New Roman"/>
                <w:color w:val="000000"/>
                <w:sz w:val="22"/>
                <w:szCs w:val="22"/>
                <w:lang w:val="en-GB"/>
              </w:rPr>
              <w:t>0.36</w:t>
            </w:r>
          </w:p>
        </w:tc>
      </w:tr>
    </w:tbl>
    <w:p w14:paraId="0CBBC946" w14:textId="77777777" w:rsidR="00527EB4" w:rsidRPr="00270E04" w:rsidRDefault="00527EB4" w:rsidP="00C66E29">
      <w:pPr>
        <w:ind w:right="19"/>
        <w:jc w:val="both"/>
        <w:rPr>
          <w:color w:val="333333"/>
          <w:sz w:val="22"/>
          <w:szCs w:val="22"/>
          <w:shd w:val="clear" w:color="auto" w:fill="FFFFFF"/>
          <w:lang w:val="en-GB"/>
        </w:rPr>
      </w:pPr>
    </w:p>
    <w:p w14:paraId="166CFE2B" w14:textId="77777777" w:rsidR="00C66E29" w:rsidRPr="00270E04" w:rsidRDefault="00C66E29" w:rsidP="00C66E29">
      <w:pPr>
        <w:ind w:right="19"/>
        <w:jc w:val="both"/>
        <w:rPr>
          <w:color w:val="333333"/>
          <w:sz w:val="22"/>
          <w:szCs w:val="22"/>
          <w:shd w:val="clear" w:color="auto" w:fill="FFFFFF"/>
          <w:lang w:val="en-GB"/>
        </w:rPr>
      </w:pPr>
    </w:p>
    <w:p w14:paraId="4C02CA5D" w14:textId="77777777" w:rsidR="00527EB4" w:rsidRPr="00270E04" w:rsidRDefault="00527EB4">
      <w:pPr>
        <w:rPr>
          <w:b/>
          <w:color w:val="333333"/>
          <w:sz w:val="22"/>
          <w:szCs w:val="22"/>
          <w:shd w:val="clear" w:color="auto" w:fill="FFFFFF"/>
          <w:lang w:val="en-GB"/>
        </w:rPr>
      </w:pPr>
      <w:r w:rsidRPr="00270E04">
        <w:rPr>
          <w:b/>
          <w:color w:val="333333"/>
          <w:sz w:val="22"/>
          <w:szCs w:val="22"/>
          <w:shd w:val="clear" w:color="auto" w:fill="FFFFFF"/>
          <w:lang w:val="en-GB"/>
        </w:rPr>
        <w:br w:type="page"/>
      </w:r>
    </w:p>
    <w:p w14:paraId="6E5F8086" w14:textId="0E8295A2" w:rsidR="00C66E29" w:rsidRPr="00270E04" w:rsidRDefault="00C66E29" w:rsidP="003E1B49">
      <w:pPr>
        <w:ind w:right="19"/>
        <w:jc w:val="both"/>
        <w:rPr>
          <w:color w:val="333333"/>
          <w:sz w:val="22"/>
          <w:szCs w:val="22"/>
          <w:shd w:val="clear" w:color="auto" w:fill="FFFFFF"/>
          <w:lang w:val="en-GB"/>
        </w:rPr>
      </w:pPr>
      <w:r w:rsidRPr="00270E04">
        <w:rPr>
          <w:b/>
          <w:color w:val="333333"/>
          <w:sz w:val="22"/>
          <w:szCs w:val="22"/>
          <w:shd w:val="clear" w:color="auto" w:fill="FFFFFF"/>
          <w:lang w:val="en-GB"/>
        </w:rPr>
        <w:lastRenderedPageBreak/>
        <w:t>Table S2</w:t>
      </w:r>
      <w:r w:rsidRPr="00270E04">
        <w:rPr>
          <w:color w:val="333333"/>
          <w:sz w:val="22"/>
          <w:szCs w:val="22"/>
          <w:shd w:val="clear" w:color="auto" w:fill="FFFFFF"/>
          <w:lang w:val="en-GB"/>
        </w:rPr>
        <w:t xml:space="preserve">. The Tukey honest significant differences (Tukey HSD) from an analysis of variances predicting the spot features (size, distribution, intensity) by the type of comparison: mockingbird eggs to experimental, cowbird eggs to experimental, cowbird to mockingbird. Data were selected based on a subsampling procedure where we selected (when available) a single host, parasite, and experimental egg from each nest, which was repeated 100 times (see above). This process resulted in 100 tables of Tukey HSD results, thus all statistical parameters (even the p-values) we present as </w:t>
      </w:r>
      <w:proofErr w:type="spellStart"/>
      <w:r w:rsidRPr="00270E04">
        <w:rPr>
          <w:color w:val="333333"/>
          <w:sz w:val="22"/>
          <w:szCs w:val="22"/>
          <w:shd w:val="clear" w:color="auto" w:fill="FFFFFF"/>
          <w:lang w:val="en-GB"/>
        </w:rPr>
        <w:t>mean±s.e</w:t>
      </w:r>
      <w:proofErr w:type="spellEnd"/>
      <w:proofErr w:type="gramStart"/>
      <w:r w:rsidRPr="00270E04">
        <w:rPr>
          <w:color w:val="333333"/>
          <w:sz w:val="22"/>
          <w:szCs w:val="22"/>
          <w:shd w:val="clear" w:color="auto" w:fill="FFFFFF"/>
          <w:lang w:val="en-GB"/>
        </w:rPr>
        <w:t>..</w:t>
      </w:r>
      <w:proofErr w:type="gramEnd"/>
      <w:r w:rsidRPr="00270E04">
        <w:rPr>
          <w:color w:val="333333"/>
          <w:sz w:val="22"/>
          <w:szCs w:val="22"/>
          <w:shd w:val="clear" w:color="auto" w:fill="FFFFFF"/>
          <w:lang w:val="en-GB"/>
        </w:rPr>
        <w:t xml:space="preserve">  </w:t>
      </w:r>
    </w:p>
    <w:tbl>
      <w:tblPr>
        <w:tblStyle w:val="TableGrid"/>
        <w:tblW w:w="9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549"/>
        <w:gridCol w:w="1510"/>
        <w:gridCol w:w="1561"/>
        <w:gridCol w:w="1451"/>
        <w:gridCol w:w="1554"/>
      </w:tblGrid>
      <w:tr w:rsidR="00A41A9C" w:rsidRPr="00270E04" w14:paraId="10495636" w14:textId="77777777" w:rsidTr="00270E04">
        <w:tc>
          <w:tcPr>
            <w:tcW w:w="1530" w:type="dxa"/>
            <w:tcBorders>
              <w:top w:val="single" w:sz="4" w:space="0" w:color="auto"/>
              <w:bottom w:val="single" w:sz="4" w:space="0" w:color="auto"/>
            </w:tcBorders>
            <w:vAlign w:val="bottom"/>
          </w:tcPr>
          <w:p w14:paraId="6FC40DCD" w14:textId="77777777" w:rsidR="00A41A9C" w:rsidRPr="00270E04" w:rsidRDefault="00A41A9C" w:rsidP="00270E04">
            <w:pPr>
              <w:spacing w:line="360" w:lineRule="auto"/>
              <w:jc w:val="both"/>
              <w:rPr>
                <w:rFonts w:cs="Times New Roman"/>
                <w:b/>
                <w:sz w:val="22"/>
                <w:szCs w:val="22"/>
                <w:lang w:val="en-GB"/>
              </w:rPr>
            </w:pPr>
            <w:r w:rsidRPr="00270E04">
              <w:rPr>
                <w:rFonts w:cs="Times New Roman"/>
                <w:b/>
                <w:sz w:val="22"/>
                <w:szCs w:val="22"/>
                <w:lang w:val="en-GB"/>
              </w:rPr>
              <w:t>Spot features</w:t>
            </w:r>
          </w:p>
        </w:tc>
        <w:tc>
          <w:tcPr>
            <w:tcW w:w="1549" w:type="dxa"/>
            <w:tcBorders>
              <w:top w:val="single" w:sz="4" w:space="0" w:color="auto"/>
              <w:bottom w:val="single" w:sz="4" w:space="0" w:color="auto"/>
            </w:tcBorders>
          </w:tcPr>
          <w:p w14:paraId="4F5262D7" w14:textId="77777777" w:rsidR="00A41A9C" w:rsidRPr="00270E04" w:rsidRDefault="00A41A9C" w:rsidP="00270E04">
            <w:pPr>
              <w:spacing w:line="360" w:lineRule="auto"/>
              <w:rPr>
                <w:rFonts w:cs="Times New Roman"/>
                <w:b/>
                <w:sz w:val="22"/>
                <w:szCs w:val="22"/>
                <w:lang w:val="en-GB"/>
              </w:rPr>
            </w:pPr>
          </w:p>
        </w:tc>
        <w:tc>
          <w:tcPr>
            <w:tcW w:w="1510" w:type="dxa"/>
            <w:tcBorders>
              <w:top w:val="single" w:sz="4" w:space="0" w:color="auto"/>
              <w:bottom w:val="single" w:sz="4" w:space="0" w:color="auto"/>
            </w:tcBorders>
            <w:vAlign w:val="center"/>
          </w:tcPr>
          <w:p w14:paraId="26A6A534" w14:textId="77777777" w:rsidR="00A41A9C" w:rsidRPr="00270E04" w:rsidRDefault="00A41A9C" w:rsidP="00270E04">
            <w:pPr>
              <w:spacing w:line="360" w:lineRule="auto"/>
              <w:jc w:val="center"/>
              <w:rPr>
                <w:rFonts w:cs="Times New Roman"/>
                <w:b/>
                <w:sz w:val="22"/>
                <w:szCs w:val="22"/>
                <w:lang w:val="en-GB"/>
              </w:rPr>
            </w:pPr>
            <w:r w:rsidRPr="00270E04">
              <w:rPr>
                <w:rFonts w:cs="Times New Roman"/>
                <w:b/>
                <w:color w:val="000000"/>
                <w:sz w:val="22"/>
                <w:szCs w:val="22"/>
                <w:lang w:val="en-GB"/>
              </w:rPr>
              <w:t>difference</w:t>
            </w:r>
          </w:p>
        </w:tc>
        <w:tc>
          <w:tcPr>
            <w:tcW w:w="1561" w:type="dxa"/>
            <w:tcBorders>
              <w:top w:val="single" w:sz="4" w:space="0" w:color="auto"/>
              <w:bottom w:val="single" w:sz="4" w:space="0" w:color="auto"/>
            </w:tcBorders>
            <w:vAlign w:val="center"/>
          </w:tcPr>
          <w:p w14:paraId="621C8039" w14:textId="77777777" w:rsidR="00A41A9C" w:rsidRPr="00270E04" w:rsidRDefault="00A41A9C" w:rsidP="00270E04">
            <w:pPr>
              <w:spacing w:line="360" w:lineRule="auto"/>
              <w:jc w:val="center"/>
              <w:rPr>
                <w:rFonts w:cs="Times New Roman"/>
                <w:b/>
                <w:sz w:val="22"/>
                <w:szCs w:val="22"/>
                <w:lang w:val="en-GB"/>
              </w:rPr>
            </w:pPr>
            <w:r w:rsidRPr="00270E04">
              <w:rPr>
                <w:rFonts w:cs="Times New Roman"/>
                <w:b/>
                <w:color w:val="000000"/>
                <w:sz w:val="22"/>
                <w:szCs w:val="22"/>
                <w:lang w:val="en-GB"/>
              </w:rPr>
              <w:t>LCL</w:t>
            </w:r>
          </w:p>
        </w:tc>
        <w:tc>
          <w:tcPr>
            <w:tcW w:w="1451" w:type="dxa"/>
            <w:tcBorders>
              <w:top w:val="single" w:sz="4" w:space="0" w:color="auto"/>
              <w:bottom w:val="single" w:sz="4" w:space="0" w:color="auto"/>
            </w:tcBorders>
            <w:vAlign w:val="center"/>
          </w:tcPr>
          <w:p w14:paraId="7A6FFDB8" w14:textId="77777777" w:rsidR="00A41A9C" w:rsidRPr="00270E04" w:rsidRDefault="00A41A9C" w:rsidP="00270E04">
            <w:pPr>
              <w:spacing w:line="360" w:lineRule="auto"/>
              <w:jc w:val="center"/>
              <w:rPr>
                <w:rFonts w:cs="Times New Roman"/>
                <w:b/>
                <w:sz w:val="22"/>
                <w:szCs w:val="22"/>
                <w:lang w:val="en-GB"/>
              </w:rPr>
            </w:pPr>
            <w:r w:rsidRPr="00270E04">
              <w:rPr>
                <w:rFonts w:cs="Times New Roman"/>
                <w:b/>
                <w:color w:val="000000"/>
                <w:sz w:val="22"/>
                <w:szCs w:val="22"/>
                <w:lang w:val="en-GB"/>
              </w:rPr>
              <w:t>UCL</w:t>
            </w:r>
          </w:p>
        </w:tc>
        <w:tc>
          <w:tcPr>
            <w:tcW w:w="1554" w:type="dxa"/>
            <w:tcBorders>
              <w:top w:val="single" w:sz="4" w:space="0" w:color="auto"/>
              <w:bottom w:val="single" w:sz="4" w:space="0" w:color="auto"/>
            </w:tcBorders>
            <w:vAlign w:val="center"/>
          </w:tcPr>
          <w:p w14:paraId="35657514" w14:textId="76D9757A" w:rsidR="00A41A9C" w:rsidRPr="008B3727" w:rsidRDefault="00A41A9C" w:rsidP="00270E04">
            <w:pPr>
              <w:spacing w:line="360" w:lineRule="auto"/>
              <w:jc w:val="center"/>
              <w:rPr>
                <w:rFonts w:cs="Times New Roman"/>
                <w:b/>
                <w:sz w:val="22"/>
                <w:szCs w:val="22"/>
                <w:lang w:val="en-GB"/>
              </w:rPr>
            </w:pPr>
            <w:r w:rsidRPr="00270E04">
              <w:rPr>
                <w:rFonts w:cs="Times New Roman"/>
                <w:b/>
                <w:i/>
                <w:color w:val="000000"/>
                <w:sz w:val="22"/>
                <w:szCs w:val="22"/>
                <w:lang w:val="en-GB"/>
              </w:rPr>
              <w:t>p</w:t>
            </w:r>
            <w:r w:rsidR="008B3727">
              <w:rPr>
                <w:rFonts w:cs="Times New Roman"/>
                <w:b/>
                <w:color w:val="000000"/>
                <w:sz w:val="22"/>
                <w:szCs w:val="22"/>
                <w:lang w:val="en-GB"/>
              </w:rPr>
              <w:t>-value</w:t>
            </w:r>
          </w:p>
        </w:tc>
      </w:tr>
      <w:tr w:rsidR="00A41A9C" w:rsidRPr="00270E04" w14:paraId="7419865C" w14:textId="77777777" w:rsidTr="00270E04">
        <w:tc>
          <w:tcPr>
            <w:tcW w:w="1530" w:type="dxa"/>
            <w:tcBorders>
              <w:top w:val="single" w:sz="4" w:space="0" w:color="auto"/>
            </w:tcBorders>
          </w:tcPr>
          <w:p w14:paraId="687D1634" w14:textId="77777777" w:rsidR="00A41A9C" w:rsidRPr="00270E04" w:rsidRDefault="00A41A9C" w:rsidP="00270E04">
            <w:pPr>
              <w:spacing w:line="360" w:lineRule="auto"/>
              <w:rPr>
                <w:rFonts w:cs="Times New Roman"/>
                <w:sz w:val="22"/>
                <w:szCs w:val="22"/>
                <w:lang w:val="en-GB"/>
              </w:rPr>
            </w:pPr>
            <w:r w:rsidRPr="00270E04">
              <w:rPr>
                <w:rFonts w:cs="Times New Roman"/>
                <w:color w:val="000000"/>
                <w:sz w:val="22"/>
                <w:szCs w:val="22"/>
                <w:lang w:val="en-GB"/>
              </w:rPr>
              <w:t>Size</w:t>
            </w:r>
          </w:p>
        </w:tc>
        <w:tc>
          <w:tcPr>
            <w:tcW w:w="1549" w:type="dxa"/>
            <w:tcBorders>
              <w:top w:val="single" w:sz="4" w:space="0" w:color="auto"/>
              <w:bottom w:val="single" w:sz="4" w:space="0" w:color="auto"/>
            </w:tcBorders>
          </w:tcPr>
          <w:p w14:paraId="21C9B8C3" w14:textId="77777777" w:rsidR="00A41A9C" w:rsidRPr="00270E04" w:rsidRDefault="00A41A9C" w:rsidP="00270E04">
            <w:pPr>
              <w:spacing w:line="360" w:lineRule="auto"/>
              <w:rPr>
                <w:rFonts w:cs="Times New Roman"/>
                <w:sz w:val="22"/>
                <w:szCs w:val="22"/>
                <w:lang w:val="en-GB"/>
              </w:rPr>
            </w:pPr>
            <w:r w:rsidRPr="00270E04">
              <w:rPr>
                <w:rFonts w:cs="Times New Roman"/>
                <w:color w:val="000000"/>
                <w:sz w:val="22"/>
                <w:szCs w:val="22"/>
                <w:lang w:val="en-GB"/>
              </w:rPr>
              <w:t>mockingbird-experimental</w:t>
            </w:r>
          </w:p>
        </w:tc>
        <w:tc>
          <w:tcPr>
            <w:tcW w:w="1510" w:type="dxa"/>
            <w:tcBorders>
              <w:top w:val="single" w:sz="4" w:space="0" w:color="auto"/>
              <w:bottom w:val="single" w:sz="4" w:space="0" w:color="auto"/>
            </w:tcBorders>
            <w:vAlign w:val="center"/>
          </w:tcPr>
          <w:p w14:paraId="52C1CB95" w14:textId="77777777" w:rsidR="00A41A9C" w:rsidRPr="00270E04" w:rsidRDefault="00A41A9C" w:rsidP="00270E04">
            <w:pPr>
              <w:spacing w:line="360" w:lineRule="auto"/>
              <w:jc w:val="center"/>
              <w:rPr>
                <w:rFonts w:cs="Times New Roman"/>
                <w:sz w:val="22"/>
                <w:szCs w:val="22"/>
                <w:lang w:val="en-GB"/>
              </w:rPr>
            </w:pPr>
            <w:r w:rsidRPr="00270E04">
              <w:rPr>
                <w:rFonts w:cs="Times New Roman"/>
                <w:color w:val="000000"/>
                <w:sz w:val="22"/>
                <w:szCs w:val="22"/>
                <w:lang w:val="en-GB"/>
              </w:rPr>
              <w:t>−0.25±0.0003</w:t>
            </w:r>
          </w:p>
        </w:tc>
        <w:tc>
          <w:tcPr>
            <w:tcW w:w="1561" w:type="dxa"/>
            <w:tcBorders>
              <w:top w:val="single" w:sz="4" w:space="0" w:color="auto"/>
              <w:bottom w:val="single" w:sz="4" w:space="0" w:color="auto"/>
            </w:tcBorders>
            <w:vAlign w:val="center"/>
          </w:tcPr>
          <w:p w14:paraId="6FABFC8D" w14:textId="77777777" w:rsidR="00A41A9C" w:rsidRPr="00270E04" w:rsidRDefault="00A41A9C" w:rsidP="00270E04">
            <w:pPr>
              <w:spacing w:line="360" w:lineRule="auto"/>
              <w:jc w:val="center"/>
              <w:rPr>
                <w:rFonts w:cs="Times New Roman"/>
                <w:sz w:val="22"/>
                <w:szCs w:val="22"/>
                <w:lang w:val="en-GB"/>
              </w:rPr>
            </w:pPr>
            <w:r w:rsidRPr="00270E04">
              <w:rPr>
                <w:rFonts w:cs="Times New Roman"/>
                <w:color w:val="000000"/>
                <w:sz w:val="22"/>
                <w:szCs w:val="22"/>
                <w:lang w:val="en-GB"/>
              </w:rPr>
              <w:t>−0.31±0.0003</w:t>
            </w:r>
          </w:p>
        </w:tc>
        <w:tc>
          <w:tcPr>
            <w:tcW w:w="1451" w:type="dxa"/>
            <w:tcBorders>
              <w:top w:val="single" w:sz="4" w:space="0" w:color="auto"/>
              <w:bottom w:val="single" w:sz="4" w:space="0" w:color="auto"/>
            </w:tcBorders>
            <w:vAlign w:val="center"/>
          </w:tcPr>
          <w:p w14:paraId="34049CDE" w14:textId="77777777" w:rsidR="00A41A9C" w:rsidRPr="00270E04" w:rsidRDefault="00A41A9C" w:rsidP="00270E04">
            <w:pPr>
              <w:spacing w:line="360" w:lineRule="auto"/>
              <w:jc w:val="center"/>
              <w:rPr>
                <w:rFonts w:cs="Times New Roman"/>
                <w:sz w:val="22"/>
                <w:szCs w:val="22"/>
                <w:lang w:val="en-GB"/>
              </w:rPr>
            </w:pPr>
            <w:r w:rsidRPr="00270E04">
              <w:rPr>
                <w:rFonts w:cs="Times New Roman"/>
                <w:color w:val="000000"/>
                <w:sz w:val="22"/>
                <w:szCs w:val="22"/>
                <w:lang w:val="en-GB"/>
              </w:rPr>
              <w:t>−0.19±0.0004</w:t>
            </w:r>
          </w:p>
        </w:tc>
        <w:tc>
          <w:tcPr>
            <w:tcW w:w="1554" w:type="dxa"/>
            <w:tcBorders>
              <w:top w:val="single" w:sz="4" w:space="0" w:color="auto"/>
              <w:bottom w:val="single" w:sz="4" w:space="0" w:color="auto"/>
            </w:tcBorders>
            <w:vAlign w:val="center"/>
          </w:tcPr>
          <w:p w14:paraId="3002BD00" w14:textId="77777777" w:rsidR="00A41A9C" w:rsidRPr="00270E04" w:rsidRDefault="00A41A9C" w:rsidP="00270E04">
            <w:pPr>
              <w:spacing w:line="360" w:lineRule="auto"/>
              <w:jc w:val="center"/>
              <w:rPr>
                <w:rFonts w:cs="Times New Roman"/>
                <w:sz w:val="22"/>
                <w:szCs w:val="22"/>
                <w:lang w:val="en-GB"/>
              </w:rPr>
            </w:pPr>
            <w:r w:rsidRPr="00270E04">
              <w:rPr>
                <w:rFonts w:cs="Times New Roman"/>
                <w:color w:val="000000"/>
                <w:sz w:val="22"/>
                <w:szCs w:val="22"/>
                <w:lang w:val="en-GB"/>
              </w:rPr>
              <w:t xml:space="preserve">all </w:t>
            </w:r>
            <w:r w:rsidRPr="00270E04">
              <w:rPr>
                <w:rFonts w:cs="Times New Roman"/>
                <w:i/>
                <w:color w:val="000000"/>
                <w:sz w:val="22"/>
                <w:szCs w:val="22"/>
                <w:lang w:val="en-GB"/>
              </w:rPr>
              <w:t>p</w:t>
            </w:r>
            <w:r w:rsidRPr="00270E04">
              <w:rPr>
                <w:rFonts w:cs="Times New Roman"/>
                <w:color w:val="000000"/>
                <w:sz w:val="22"/>
                <w:szCs w:val="22"/>
                <w:lang w:val="en-GB"/>
              </w:rPr>
              <w:t xml:space="preserve"> &lt; 0.0001</w:t>
            </w:r>
          </w:p>
        </w:tc>
      </w:tr>
      <w:tr w:rsidR="00A41A9C" w:rsidRPr="00270E04" w14:paraId="2A2F4456" w14:textId="77777777" w:rsidTr="00270E04">
        <w:tc>
          <w:tcPr>
            <w:tcW w:w="1530" w:type="dxa"/>
          </w:tcPr>
          <w:p w14:paraId="12445DB4" w14:textId="77777777" w:rsidR="00A41A9C" w:rsidRPr="00270E04" w:rsidRDefault="00A41A9C" w:rsidP="00270E04">
            <w:pPr>
              <w:spacing w:line="360" w:lineRule="auto"/>
              <w:rPr>
                <w:rFonts w:cs="Times New Roman"/>
                <w:sz w:val="22"/>
                <w:szCs w:val="22"/>
                <w:lang w:val="en-GB"/>
              </w:rPr>
            </w:pPr>
          </w:p>
        </w:tc>
        <w:tc>
          <w:tcPr>
            <w:tcW w:w="1549" w:type="dxa"/>
            <w:tcBorders>
              <w:top w:val="single" w:sz="4" w:space="0" w:color="auto"/>
              <w:bottom w:val="single" w:sz="4" w:space="0" w:color="auto"/>
            </w:tcBorders>
          </w:tcPr>
          <w:p w14:paraId="63CB739E" w14:textId="77777777" w:rsidR="00A41A9C" w:rsidRPr="00270E04" w:rsidRDefault="00A41A9C" w:rsidP="00270E04">
            <w:pPr>
              <w:spacing w:line="360" w:lineRule="auto"/>
              <w:rPr>
                <w:rFonts w:cs="Times New Roman"/>
                <w:sz w:val="22"/>
                <w:szCs w:val="22"/>
                <w:lang w:val="en-GB"/>
              </w:rPr>
            </w:pPr>
            <w:r w:rsidRPr="00270E04">
              <w:rPr>
                <w:rFonts w:cs="Times New Roman"/>
                <w:color w:val="000000"/>
                <w:sz w:val="22"/>
                <w:szCs w:val="22"/>
                <w:lang w:val="en-GB"/>
              </w:rPr>
              <w:t>cowbird-experimental</w:t>
            </w:r>
          </w:p>
        </w:tc>
        <w:tc>
          <w:tcPr>
            <w:tcW w:w="1510" w:type="dxa"/>
            <w:tcBorders>
              <w:top w:val="single" w:sz="4" w:space="0" w:color="auto"/>
              <w:bottom w:val="single" w:sz="4" w:space="0" w:color="auto"/>
            </w:tcBorders>
            <w:vAlign w:val="center"/>
          </w:tcPr>
          <w:p w14:paraId="0F1F5B34" w14:textId="77777777" w:rsidR="00A41A9C" w:rsidRPr="00270E04" w:rsidRDefault="00A41A9C" w:rsidP="00270E04">
            <w:pPr>
              <w:spacing w:line="360" w:lineRule="auto"/>
              <w:jc w:val="center"/>
              <w:rPr>
                <w:rFonts w:cs="Times New Roman"/>
                <w:sz w:val="22"/>
                <w:szCs w:val="22"/>
                <w:lang w:val="en-GB"/>
              </w:rPr>
            </w:pPr>
            <w:r w:rsidRPr="00270E04">
              <w:rPr>
                <w:rFonts w:cs="Times New Roman"/>
                <w:color w:val="000000"/>
                <w:sz w:val="22"/>
                <w:szCs w:val="22"/>
                <w:lang w:val="en-GB"/>
              </w:rPr>
              <w:t>−0.20±0.0006</w:t>
            </w:r>
          </w:p>
        </w:tc>
        <w:tc>
          <w:tcPr>
            <w:tcW w:w="1561" w:type="dxa"/>
            <w:tcBorders>
              <w:top w:val="single" w:sz="4" w:space="0" w:color="auto"/>
              <w:bottom w:val="single" w:sz="4" w:space="0" w:color="auto"/>
            </w:tcBorders>
            <w:vAlign w:val="center"/>
          </w:tcPr>
          <w:p w14:paraId="40FA9575" w14:textId="77777777" w:rsidR="00A41A9C" w:rsidRPr="00270E04" w:rsidRDefault="00A41A9C" w:rsidP="00270E04">
            <w:pPr>
              <w:spacing w:line="360" w:lineRule="auto"/>
              <w:jc w:val="center"/>
              <w:rPr>
                <w:rFonts w:cs="Times New Roman"/>
                <w:sz w:val="22"/>
                <w:szCs w:val="22"/>
                <w:lang w:val="en-GB"/>
              </w:rPr>
            </w:pPr>
            <w:r w:rsidRPr="00270E04">
              <w:rPr>
                <w:rFonts w:cs="Times New Roman"/>
                <w:color w:val="000000"/>
                <w:sz w:val="22"/>
                <w:szCs w:val="22"/>
                <w:lang w:val="en-GB"/>
              </w:rPr>
              <w:t>−0.26±0.0006</w:t>
            </w:r>
          </w:p>
        </w:tc>
        <w:tc>
          <w:tcPr>
            <w:tcW w:w="1451" w:type="dxa"/>
            <w:tcBorders>
              <w:top w:val="single" w:sz="4" w:space="0" w:color="auto"/>
              <w:bottom w:val="single" w:sz="4" w:space="0" w:color="auto"/>
            </w:tcBorders>
            <w:vAlign w:val="center"/>
          </w:tcPr>
          <w:p w14:paraId="684492DA" w14:textId="77777777" w:rsidR="00A41A9C" w:rsidRPr="00270E04" w:rsidRDefault="00A41A9C" w:rsidP="00270E04">
            <w:pPr>
              <w:spacing w:line="360" w:lineRule="auto"/>
              <w:jc w:val="center"/>
              <w:rPr>
                <w:rFonts w:cs="Times New Roman"/>
                <w:sz w:val="22"/>
                <w:szCs w:val="22"/>
                <w:lang w:val="en-GB"/>
              </w:rPr>
            </w:pPr>
            <w:r w:rsidRPr="00270E04">
              <w:rPr>
                <w:rFonts w:cs="Times New Roman"/>
                <w:color w:val="000000"/>
                <w:sz w:val="22"/>
                <w:szCs w:val="22"/>
                <w:lang w:val="en-GB"/>
              </w:rPr>
              <w:t>−0.14±0.0006</w:t>
            </w:r>
          </w:p>
        </w:tc>
        <w:tc>
          <w:tcPr>
            <w:tcW w:w="1554" w:type="dxa"/>
            <w:tcBorders>
              <w:top w:val="single" w:sz="4" w:space="0" w:color="auto"/>
              <w:bottom w:val="single" w:sz="4" w:space="0" w:color="auto"/>
            </w:tcBorders>
            <w:vAlign w:val="center"/>
          </w:tcPr>
          <w:p w14:paraId="29C29DDF" w14:textId="77777777" w:rsidR="00A41A9C" w:rsidRPr="00270E04" w:rsidRDefault="00A41A9C" w:rsidP="00270E04">
            <w:pPr>
              <w:spacing w:line="360" w:lineRule="auto"/>
              <w:jc w:val="center"/>
              <w:rPr>
                <w:rFonts w:cs="Times New Roman"/>
                <w:sz w:val="22"/>
                <w:szCs w:val="22"/>
                <w:lang w:val="en-GB"/>
              </w:rPr>
            </w:pPr>
            <w:r w:rsidRPr="00270E04">
              <w:rPr>
                <w:rFonts w:cs="Times New Roman"/>
                <w:color w:val="000000"/>
                <w:sz w:val="22"/>
                <w:szCs w:val="22"/>
                <w:lang w:val="en-GB"/>
              </w:rPr>
              <w:t xml:space="preserve">all </w:t>
            </w:r>
            <w:r w:rsidRPr="00270E04">
              <w:rPr>
                <w:rFonts w:cs="Times New Roman"/>
                <w:i/>
                <w:color w:val="000000"/>
                <w:sz w:val="22"/>
                <w:szCs w:val="22"/>
                <w:lang w:val="en-GB"/>
              </w:rPr>
              <w:t>p</w:t>
            </w:r>
            <w:r w:rsidRPr="00270E04">
              <w:rPr>
                <w:rFonts w:cs="Times New Roman"/>
                <w:color w:val="000000"/>
                <w:sz w:val="22"/>
                <w:szCs w:val="22"/>
                <w:lang w:val="en-GB"/>
              </w:rPr>
              <w:t xml:space="preserve"> &lt; 0.0001</w:t>
            </w:r>
          </w:p>
        </w:tc>
      </w:tr>
      <w:tr w:rsidR="00A41A9C" w:rsidRPr="00270E04" w14:paraId="1052BBCC" w14:textId="77777777" w:rsidTr="00270E04">
        <w:tc>
          <w:tcPr>
            <w:tcW w:w="1530" w:type="dxa"/>
            <w:tcBorders>
              <w:bottom w:val="single" w:sz="4" w:space="0" w:color="auto"/>
            </w:tcBorders>
          </w:tcPr>
          <w:p w14:paraId="725D664A" w14:textId="77777777" w:rsidR="00A41A9C" w:rsidRPr="00270E04" w:rsidRDefault="00A41A9C" w:rsidP="00270E04">
            <w:pPr>
              <w:spacing w:line="360" w:lineRule="auto"/>
              <w:rPr>
                <w:rFonts w:cs="Times New Roman"/>
                <w:sz w:val="22"/>
                <w:szCs w:val="22"/>
                <w:lang w:val="en-GB"/>
              </w:rPr>
            </w:pPr>
          </w:p>
        </w:tc>
        <w:tc>
          <w:tcPr>
            <w:tcW w:w="1549" w:type="dxa"/>
            <w:tcBorders>
              <w:top w:val="single" w:sz="4" w:space="0" w:color="auto"/>
              <w:bottom w:val="single" w:sz="4" w:space="0" w:color="auto"/>
            </w:tcBorders>
          </w:tcPr>
          <w:p w14:paraId="042A16ED" w14:textId="77777777" w:rsidR="00A41A9C" w:rsidRPr="00270E04" w:rsidRDefault="00A41A9C" w:rsidP="00270E04">
            <w:pPr>
              <w:spacing w:line="360" w:lineRule="auto"/>
              <w:rPr>
                <w:rFonts w:cs="Times New Roman"/>
                <w:sz w:val="22"/>
                <w:szCs w:val="22"/>
                <w:lang w:val="en-GB"/>
              </w:rPr>
            </w:pPr>
            <w:r w:rsidRPr="00270E04">
              <w:rPr>
                <w:rFonts w:cs="Times New Roman"/>
                <w:color w:val="000000"/>
                <w:sz w:val="22"/>
                <w:szCs w:val="22"/>
                <w:lang w:val="en-GB"/>
              </w:rPr>
              <w:t>cowbird-mockingbird</w:t>
            </w:r>
          </w:p>
        </w:tc>
        <w:tc>
          <w:tcPr>
            <w:tcW w:w="1510" w:type="dxa"/>
            <w:tcBorders>
              <w:top w:val="single" w:sz="4" w:space="0" w:color="auto"/>
              <w:bottom w:val="single" w:sz="4" w:space="0" w:color="auto"/>
            </w:tcBorders>
            <w:vAlign w:val="center"/>
          </w:tcPr>
          <w:p w14:paraId="5DBE4741" w14:textId="77777777" w:rsidR="00A41A9C" w:rsidRPr="00270E04" w:rsidRDefault="00A41A9C" w:rsidP="00270E04">
            <w:pPr>
              <w:spacing w:line="360" w:lineRule="auto"/>
              <w:jc w:val="center"/>
              <w:rPr>
                <w:rFonts w:cs="Times New Roman"/>
                <w:sz w:val="22"/>
                <w:szCs w:val="22"/>
                <w:lang w:val="en-GB"/>
              </w:rPr>
            </w:pPr>
            <w:r w:rsidRPr="00270E04">
              <w:rPr>
                <w:rFonts w:cs="Times New Roman"/>
                <w:color w:val="000000"/>
                <w:sz w:val="22"/>
                <w:szCs w:val="22"/>
                <w:lang w:val="en-GB"/>
              </w:rPr>
              <w:t>0.05±0.0007</w:t>
            </w:r>
          </w:p>
        </w:tc>
        <w:tc>
          <w:tcPr>
            <w:tcW w:w="1561" w:type="dxa"/>
            <w:tcBorders>
              <w:top w:val="single" w:sz="4" w:space="0" w:color="auto"/>
              <w:bottom w:val="single" w:sz="4" w:space="0" w:color="auto"/>
            </w:tcBorders>
            <w:vAlign w:val="center"/>
          </w:tcPr>
          <w:p w14:paraId="67C07B8D" w14:textId="77777777" w:rsidR="00A41A9C" w:rsidRPr="00270E04" w:rsidRDefault="00A41A9C" w:rsidP="00270E04">
            <w:pPr>
              <w:spacing w:line="360" w:lineRule="auto"/>
              <w:jc w:val="center"/>
              <w:rPr>
                <w:rFonts w:cs="Times New Roman"/>
                <w:sz w:val="22"/>
                <w:szCs w:val="22"/>
                <w:lang w:val="en-GB"/>
              </w:rPr>
            </w:pPr>
            <w:r w:rsidRPr="00270E04">
              <w:rPr>
                <w:rFonts w:cs="Times New Roman"/>
                <w:color w:val="000000"/>
                <w:sz w:val="22"/>
                <w:szCs w:val="22"/>
                <w:lang w:val="en-GB"/>
              </w:rPr>
              <w:t>−0.005±0.0006</w:t>
            </w:r>
          </w:p>
        </w:tc>
        <w:tc>
          <w:tcPr>
            <w:tcW w:w="1451" w:type="dxa"/>
            <w:tcBorders>
              <w:top w:val="single" w:sz="4" w:space="0" w:color="auto"/>
              <w:bottom w:val="single" w:sz="4" w:space="0" w:color="auto"/>
            </w:tcBorders>
            <w:vAlign w:val="center"/>
          </w:tcPr>
          <w:p w14:paraId="5E50C27D" w14:textId="77777777" w:rsidR="00A41A9C" w:rsidRPr="00270E04" w:rsidRDefault="00A41A9C" w:rsidP="00270E04">
            <w:pPr>
              <w:spacing w:line="360" w:lineRule="auto"/>
              <w:jc w:val="center"/>
              <w:rPr>
                <w:rFonts w:cs="Times New Roman"/>
                <w:sz w:val="22"/>
                <w:szCs w:val="22"/>
                <w:lang w:val="en-GB"/>
              </w:rPr>
            </w:pPr>
            <w:r w:rsidRPr="00270E04">
              <w:rPr>
                <w:rFonts w:cs="Times New Roman"/>
                <w:color w:val="000000"/>
                <w:sz w:val="22"/>
                <w:szCs w:val="22"/>
                <w:lang w:val="en-GB"/>
              </w:rPr>
              <w:t>0.10±0.0007</w:t>
            </w:r>
          </w:p>
        </w:tc>
        <w:tc>
          <w:tcPr>
            <w:tcW w:w="1554" w:type="dxa"/>
            <w:tcBorders>
              <w:top w:val="single" w:sz="4" w:space="0" w:color="auto"/>
              <w:bottom w:val="single" w:sz="4" w:space="0" w:color="auto"/>
            </w:tcBorders>
            <w:vAlign w:val="center"/>
          </w:tcPr>
          <w:p w14:paraId="5B420F53" w14:textId="77777777" w:rsidR="00A41A9C" w:rsidRPr="00270E04" w:rsidRDefault="00A41A9C" w:rsidP="00270E04">
            <w:pPr>
              <w:spacing w:line="360" w:lineRule="auto"/>
              <w:jc w:val="center"/>
              <w:rPr>
                <w:rFonts w:cs="Times New Roman"/>
                <w:sz w:val="22"/>
                <w:szCs w:val="22"/>
                <w:lang w:val="en-GB"/>
              </w:rPr>
            </w:pPr>
            <w:r w:rsidRPr="00270E04">
              <w:rPr>
                <w:rFonts w:cs="Times New Roman"/>
                <w:color w:val="000000"/>
                <w:sz w:val="22"/>
                <w:szCs w:val="22"/>
                <w:lang w:val="en-GB"/>
              </w:rPr>
              <w:t>0.10±0.006</w:t>
            </w:r>
          </w:p>
        </w:tc>
      </w:tr>
      <w:tr w:rsidR="00A41A9C" w:rsidRPr="00270E04" w14:paraId="35114179" w14:textId="77777777" w:rsidTr="00270E04">
        <w:tc>
          <w:tcPr>
            <w:tcW w:w="1530" w:type="dxa"/>
            <w:tcBorders>
              <w:top w:val="single" w:sz="4" w:space="0" w:color="auto"/>
            </w:tcBorders>
          </w:tcPr>
          <w:p w14:paraId="50FB3004" w14:textId="77777777" w:rsidR="00A41A9C" w:rsidRPr="00270E04" w:rsidRDefault="00A41A9C" w:rsidP="00270E04">
            <w:pPr>
              <w:spacing w:line="360" w:lineRule="auto"/>
              <w:rPr>
                <w:rFonts w:cs="Times New Roman"/>
                <w:sz w:val="22"/>
                <w:szCs w:val="22"/>
                <w:lang w:val="en-GB"/>
              </w:rPr>
            </w:pPr>
            <w:r w:rsidRPr="00270E04">
              <w:rPr>
                <w:rFonts w:cs="Times New Roman"/>
                <w:color w:val="000000"/>
                <w:sz w:val="22"/>
                <w:szCs w:val="22"/>
                <w:lang w:val="en-GB"/>
              </w:rPr>
              <w:t>Distribution</w:t>
            </w:r>
          </w:p>
        </w:tc>
        <w:tc>
          <w:tcPr>
            <w:tcW w:w="1549" w:type="dxa"/>
            <w:tcBorders>
              <w:top w:val="single" w:sz="4" w:space="0" w:color="auto"/>
              <w:bottom w:val="single" w:sz="4" w:space="0" w:color="auto"/>
            </w:tcBorders>
          </w:tcPr>
          <w:p w14:paraId="4F6DD80D" w14:textId="77777777" w:rsidR="00A41A9C" w:rsidRPr="00270E04" w:rsidRDefault="00A41A9C" w:rsidP="00270E04">
            <w:pPr>
              <w:spacing w:line="360" w:lineRule="auto"/>
              <w:rPr>
                <w:rFonts w:cs="Times New Roman"/>
                <w:sz w:val="22"/>
                <w:szCs w:val="22"/>
                <w:lang w:val="en-GB"/>
              </w:rPr>
            </w:pPr>
            <w:r w:rsidRPr="00270E04">
              <w:rPr>
                <w:rFonts w:cs="Times New Roman"/>
                <w:color w:val="000000"/>
                <w:sz w:val="22"/>
                <w:szCs w:val="22"/>
                <w:lang w:val="en-GB"/>
              </w:rPr>
              <w:t>mockingbird-experimental</w:t>
            </w:r>
          </w:p>
        </w:tc>
        <w:tc>
          <w:tcPr>
            <w:tcW w:w="1510" w:type="dxa"/>
            <w:tcBorders>
              <w:top w:val="single" w:sz="4" w:space="0" w:color="auto"/>
              <w:bottom w:val="single" w:sz="4" w:space="0" w:color="auto"/>
            </w:tcBorders>
            <w:vAlign w:val="center"/>
          </w:tcPr>
          <w:p w14:paraId="44065951" w14:textId="77777777" w:rsidR="00A41A9C" w:rsidRPr="00270E04" w:rsidRDefault="00A41A9C" w:rsidP="00270E04">
            <w:pPr>
              <w:spacing w:line="360" w:lineRule="auto"/>
              <w:jc w:val="center"/>
              <w:rPr>
                <w:rFonts w:cs="Times New Roman"/>
                <w:sz w:val="22"/>
                <w:szCs w:val="22"/>
                <w:lang w:val="en-GB"/>
              </w:rPr>
            </w:pPr>
            <w:r w:rsidRPr="00270E04">
              <w:rPr>
                <w:rFonts w:cs="Times New Roman"/>
                <w:color w:val="000000"/>
                <w:sz w:val="22"/>
                <w:szCs w:val="22"/>
                <w:lang w:val="en-GB"/>
              </w:rPr>
              <w:t>−0.28±0.003</w:t>
            </w:r>
          </w:p>
        </w:tc>
        <w:tc>
          <w:tcPr>
            <w:tcW w:w="1561" w:type="dxa"/>
            <w:tcBorders>
              <w:top w:val="single" w:sz="4" w:space="0" w:color="auto"/>
              <w:bottom w:val="single" w:sz="4" w:space="0" w:color="auto"/>
            </w:tcBorders>
            <w:vAlign w:val="center"/>
          </w:tcPr>
          <w:p w14:paraId="429D5629" w14:textId="77777777" w:rsidR="00A41A9C" w:rsidRPr="00270E04" w:rsidRDefault="00A41A9C" w:rsidP="00270E04">
            <w:pPr>
              <w:spacing w:line="360" w:lineRule="auto"/>
              <w:jc w:val="center"/>
              <w:rPr>
                <w:rFonts w:cs="Times New Roman"/>
                <w:sz w:val="22"/>
                <w:szCs w:val="22"/>
                <w:lang w:val="en-GB"/>
              </w:rPr>
            </w:pPr>
            <w:r w:rsidRPr="00270E04">
              <w:rPr>
                <w:rFonts w:cs="Times New Roman"/>
                <w:color w:val="000000"/>
                <w:sz w:val="22"/>
                <w:szCs w:val="22"/>
                <w:lang w:val="en-GB"/>
              </w:rPr>
              <w:t>−0.37±0.003</w:t>
            </w:r>
          </w:p>
        </w:tc>
        <w:tc>
          <w:tcPr>
            <w:tcW w:w="1451" w:type="dxa"/>
            <w:tcBorders>
              <w:top w:val="single" w:sz="4" w:space="0" w:color="auto"/>
              <w:bottom w:val="single" w:sz="4" w:space="0" w:color="auto"/>
            </w:tcBorders>
            <w:vAlign w:val="center"/>
          </w:tcPr>
          <w:p w14:paraId="28FF45A7" w14:textId="77777777" w:rsidR="00A41A9C" w:rsidRPr="00270E04" w:rsidRDefault="00A41A9C" w:rsidP="00270E04">
            <w:pPr>
              <w:spacing w:line="360" w:lineRule="auto"/>
              <w:jc w:val="center"/>
              <w:rPr>
                <w:rFonts w:cs="Times New Roman"/>
                <w:sz w:val="22"/>
                <w:szCs w:val="22"/>
                <w:lang w:val="en-GB"/>
              </w:rPr>
            </w:pPr>
            <w:r w:rsidRPr="00270E04">
              <w:rPr>
                <w:rFonts w:cs="Times New Roman"/>
                <w:color w:val="000000"/>
                <w:sz w:val="22"/>
                <w:szCs w:val="22"/>
                <w:lang w:val="en-GB"/>
              </w:rPr>
              <w:t>−0.19±0.002</w:t>
            </w:r>
          </w:p>
        </w:tc>
        <w:tc>
          <w:tcPr>
            <w:tcW w:w="1554" w:type="dxa"/>
            <w:tcBorders>
              <w:top w:val="single" w:sz="4" w:space="0" w:color="auto"/>
              <w:bottom w:val="single" w:sz="4" w:space="0" w:color="auto"/>
            </w:tcBorders>
            <w:vAlign w:val="center"/>
          </w:tcPr>
          <w:p w14:paraId="641FDA94" w14:textId="77777777" w:rsidR="00A41A9C" w:rsidRPr="00270E04" w:rsidRDefault="00A41A9C" w:rsidP="00270E04">
            <w:pPr>
              <w:spacing w:line="360" w:lineRule="auto"/>
              <w:jc w:val="center"/>
              <w:rPr>
                <w:rFonts w:cs="Times New Roman"/>
                <w:sz w:val="22"/>
                <w:szCs w:val="22"/>
                <w:lang w:val="en-GB"/>
              </w:rPr>
            </w:pPr>
            <w:r w:rsidRPr="00270E04">
              <w:rPr>
                <w:rFonts w:cs="Times New Roman"/>
                <w:color w:val="000000"/>
                <w:sz w:val="22"/>
                <w:szCs w:val="22"/>
                <w:lang w:val="en-GB"/>
              </w:rPr>
              <w:t xml:space="preserve">all </w:t>
            </w:r>
            <w:r w:rsidRPr="00270E04">
              <w:rPr>
                <w:rFonts w:cs="Times New Roman"/>
                <w:i/>
                <w:color w:val="000000"/>
                <w:sz w:val="22"/>
                <w:szCs w:val="22"/>
                <w:lang w:val="en-GB"/>
              </w:rPr>
              <w:t>p</w:t>
            </w:r>
            <w:r w:rsidRPr="00270E04">
              <w:rPr>
                <w:rFonts w:cs="Times New Roman"/>
                <w:color w:val="000000"/>
                <w:sz w:val="22"/>
                <w:szCs w:val="22"/>
                <w:lang w:val="en-GB"/>
              </w:rPr>
              <w:t xml:space="preserve"> &lt; 0.01</w:t>
            </w:r>
          </w:p>
        </w:tc>
      </w:tr>
      <w:tr w:rsidR="00A41A9C" w:rsidRPr="00270E04" w14:paraId="6DE311E0" w14:textId="77777777" w:rsidTr="00270E04">
        <w:tc>
          <w:tcPr>
            <w:tcW w:w="1530" w:type="dxa"/>
          </w:tcPr>
          <w:p w14:paraId="72099366" w14:textId="77777777" w:rsidR="00A41A9C" w:rsidRPr="00270E04" w:rsidRDefault="00A41A9C" w:rsidP="00270E04">
            <w:pPr>
              <w:spacing w:line="360" w:lineRule="auto"/>
              <w:rPr>
                <w:rFonts w:cs="Times New Roman"/>
                <w:sz w:val="22"/>
                <w:szCs w:val="22"/>
                <w:lang w:val="en-GB"/>
              </w:rPr>
            </w:pPr>
          </w:p>
        </w:tc>
        <w:tc>
          <w:tcPr>
            <w:tcW w:w="1549" w:type="dxa"/>
            <w:tcBorders>
              <w:top w:val="single" w:sz="4" w:space="0" w:color="auto"/>
              <w:bottom w:val="single" w:sz="4" w:space="0" w:color="auto"/>
            </w:tcBorders>
          </w:tcPr>
          <w:p w14:paraId="7468A517" w14:textId="77777777" w:rsidR="00A41A9C" w:rsidRPr="00270E04" w:rsidRDefault="00A41A9C" w:rsidP="00270E04">
            <w:pPr>
              <w:spacing w:line="360" w:lineRule="auto"/>
              <w:rPr>
                <w:rFonts w:cs="Times New Roman"/>
                <w:sz w:val="22"/>
                <w:szCs w:val="22"/>
                <w:lang w:val="en-GB"/>
              </w:rPr>
            </w:pPr>
            <w:r w:rsidRPr="00270E04">
              <w:rPr>
                <w:rFonts w:cs="Times New Roman"/>
                <w:color w:val="000000"/>
                <w:sz w:val="22"/>
                <w:szCs w:val="22"/>
                <w:lang w:val="en-GB"/>
              </w:rPr>
              <w:t>cowbird-experimental</w:t>
            </w:r>
          </w:p>
        </w:tc>
        <w:tc>
          <w:tcPr>
            <w:tcW w:w="1510" w:type="dxa"/>
            <w:tcBorders>
              <w:top w:val="single" w:sz="4" w:space="0" w:color="auto"/>
              <w:bottom w:val="single" w:sz="4" w:space="0" w:color="auto"/>
            </w:tcBorders>
            <w:vAlign w:val="center"/>
          </w:tcPr>
          <w:p w14:paraId="6D925911" w14:textId="77777777" w:rsidR="00A41A9C" w:rsidRPr="00270E04" w:rsidRDefault="00A41A9C" w:rsidP="00270E04">
            <w:pPr>
              <w:spacing w:line="360" w:lineRule="auto"/>
              <w:jc w:val="center"/>
              <w:rPr>
                <w:rFonts w:cs="Times New Roman"/>
                <w:sz w:val="22"/>
                <w:szCs w:val="22"/>
                <w:lang w:val="en-GB"/>
              </w:rPr>
            </w:pPr>
            <w:r w:rsidRPr="00270E04">
              <w:rPr>
                <w:rFonts w:cs="Times New Roman"/>
                <w:color w:val="000000"/>
                <w:sz w:val="22"/>
                <w:szCs w:val="22"/>
                <w:lang w:val="en-GB"/>
              </w:rPr>
              <w:t>−0.17±0.002</w:t>
            </w:r>
          </w:p>
        </w:tc>
        <w:tc>
          <w:tcPr>
            <w:tcW w:w="1561" w:type="dxa"/>
            <w:tcBorders>
              <w:top w:val="single" w:sz="4" w:space="0" w:color="auto"/>
              <w:bottom w:val="single" w:sz="4" w:space="0" w:color="auto"/>
            </w:tcBorders>
            <w:vAlign w:val="center"/>
          </w:tcPr>
          <w:p w14:paraId="226FC8CE" w14:textId="77777777" w:rsidR="00A41A9C" w:rsidRPr="00270E04" w:rsidRDefault="00A41A9C" w:rsidP="00270E04">
            <w:pPr>
              <w:spacing w:line="360" w:lineRule="auto"/>
              <w:jc w:val="center"/>
              <w:rPr>
                <w:rFonts w:cs="Times New Roman"/>
                <w:sz w:val="22"/>
                <w:szCs w:val="22"/>
                <w:lang w:val="en-GB"/>
              </w:rPr>
            </w:pPr>
            <w:r w:rsidRPr="00270E04">
              <w:rPr>
                <w:rFonts w:cs="Times New Roman"/>
                <w:color w:val="000000"/>
                <w:sz w:val="22"/>
                <w:szCs w:val="22"/>
                <w:lang w:val="en-GB"/>
              </w:rPr>
              <w:t>−0.26±0.002</w:t>
            </w:r>
          </w:p>
        </w:tc>
        <w:tc>
          <w:tcPr>
            <w:tcW w:w="1451" w:type="dxa"/>
            <w:tcBorders>
              <w:top w:val="single" w:sz="4" w:space="0" w:color="auto"/>
              <w:bottom w:val="single" w:sz="4" w:space="0" w:color="auto"/>
            </w:tcBorders>
            <w:vAlign w:val="center"/>
          </w:tcPr>
          <w:p w14:paraId="35774268" w14:textId="77777777" w:rsidR="00A41A9C" w:rsidRPr="00270E04" w:rsidRDefault="00A41A9C" w:rsidP="00270E04">
            <w:pPr>
              <w:spacing w:line="360" w:lineRule="auto"/>
              <w:jc w:val="center"/>
              <w:rPr>
                <w:rFonts w:cs="Times New Roman"/>
                <w:sz w:val="22"/>
                <w:szCs w:val="22"/>
                <w:lang w:val="en-GB"/>
              </w:rPr>
            </w:pPr>
            <w:r w:rsidRPr="00270E04">
              <w:rPr>
                <w:rFonts w:cs="Times New Roman"/>
                <w:color w:val="000000"/>
                <w:sz w:val="22"/>
                <w:szCs w:val="22"/>
                <w:lang w:val="en-GB"/>
              </w:rPr>
              <w:t>−0.07±0.002</w:t>
            </w:r>
          </w:p>
        </w:tc>
        <w:tc>
          <w:tcPr>
            <w:tcW w:w="1554" w:type="dxa"/>
            <w:tcBorders>
              <w:top w:val="single" w:sz="4" w:space="0" w:color="auto"/>
              <w:bottom w:val="single" w:sz="4" w:space="0" w:color="auto"/>
            </w:tcBorders>
            <w:vAlign w:val="center"/>
          </w:tcPr>
          <w:p w14:paraId="3B3B52C5" w14:textId="77777777" w:rsidR="00A41A9C" w:rsidRPr="00270E04" w:rsidRDefault="00A41A9C" w:rsidP="00270E04">
            <w:pPr>
              <w:spacing w:line="360" w:lineRule="auto"/>
              <w:jc w:val="center"/>
              <w:rPr>
                <w:rFonts w:cs="Times New Roman"/>
                <w:sz w:val="22"/>
                <w:szCs w:val="22"/>
                <w:lang w:val="en-GB"/>
              </w:rPr>
            </w:pPr>
            <w:r w:rsidRPr="00270E04">
              <w:rPr>
                <w:rFonts w:cs="Times New Roman"/>
                <w:color w:val="000000"/>
                <w:sz w:val="22"/>
                <w:szCs w:val="22"/>
                <w:lang w:val="en-GB"/>
              </w:rPr>
              <w:t xml:space="preserve">all </w:t>
            </w:r>
            <w:r w:rsidRPr="00270E04">
              <w:rPr>
                <w:rFonts w:cs="Times New Roman"/>
                <w:i/>
                <w:color w:val="000000"/>
                <w:sz w:val="22"/>
                <w:szCs w:val="22"/>
                <w:lang w:val="en-GB"/>
              </w:rPr>
              <w:t>p</w:t>
            </w:r>
            <w:r w:rsidRPr="00270E04">
              <w:rPr>
                <w:rFonts w:cs="Times New Roman"/>
                <w:color w:val="000000"/>
                <w:sz w:val="22"/>
                <w:szCs w:val="22"/>
                <w:lang w:val="en-GB"/>
              </w:rPr>
              <w:t xml:space="preserve"> &lt; 0.0001</w:t>
            </w:r>
          </w:p>
        </w:tc>
      </w:tr>
      <w:tr w:rsidR="00A41A9C" w:rsidRPr="00270E04" w14:paraId="48B8317D" w14:textId="77777777" w:rsidTr="00270E04">
        <w:tc>
          <w:tcPr>
            <w:tcW w:w="1530" w:type="dxa"/>
            <w:tcBorders>
              <w:bottom w:val="single" w:sz="4" w:space="0" w:color="auto"/>
            </w:tcBorders>
          </w:tcPr>
          <w:p w14:paraId="3B31B510" w14:textId="77777777" w:rsidR="00A41A9C" w:rsidRPr="00270E04" w:rsidRDefault="00A41A9C" w:rsidP="00270E04">
            <w:pPr>
              <w:spacing w:line="360" w:lineRule="auto"/>
              <w:rPr>
                <w:rFonts w:cs="Times New Roman"/>
                <w:sz w:val="22"/>
                <w:szCs w:val="22"/>
                <w:lang w:val="en-GB"/>
              </w:rPr>
            </w:pPr>
          </w:p>
        </w:tc>
        <w:tc>
          <w:tcPr>
            <w:tcW w:w="1549" w:type="dxa"/>
            <w:tcBorders>
              <w:top w:val="single" w:sz="4" w:space="0" w:color="auto"/>
              <w:bottom w:val="single" w:sz="4" w:space="0" w:color="auto"/>
            </w:tcBorders>
          </w:tcPr>
          <w:p w14:paraId="7CFBF5DC" w14:textId="77777777" w:rsidR="00A41A9C" w:rsidRPr="00270E04" w:rsidRDefault="00A41A9C" w:rsidP="00270E04">
            <w:pPr>
              <w:spacing w:line="360" w:lineRule="auto"/>
              <w:rPr>
                <w:rFonts w:cs="Times New Roman"/>
                <w:sz w:val="22"/>
                <w:szCs w:val="22"/>
                <w:lang w:val="en-GB"/>
              </w:rPr>
            </w:pPr>
            <w:r w:rsidRPr="00270E04">
              <w:rPr>
                <w:rFonts w:cs="Times New Roman"/>
                <w:color w:val="000000"/>
                <w:sz w:val="22"/>
                <w:szCs w:val="22"/>
                <w:lang w:val="en-GB"/>
              </w:rPr>
              <w:t>cowbird-mockingbird</w:t>
            </w:r>
          </w:p>
        </w:tc>
        <w:tc>
          <w:tcPr>
            <w:tcW w:w="1510" w:type="dxa"/>
            <w:tcBorders>
              <w:top w:val="single" w:sz="4" w:space="0" w:color="auto"/>
              <w:bottom w:val="single" w:sz="4" w:space="0" w:color="auto"/>
            </w:tcBorders>
            <w:vAlign w:val="center"/>
          </w:tcPr>
          <w:p w14:paraId="6913EAF6" w14:textId="77777777" w:rsidR="00A41A9C" w:rsidRPr="00270E04" w:rsidRDefault="00A41A9C" w:rsidP="00270E04">
            <w:pPr>
              <w:spacing w:line="360" w:lineRule="auto"/>
              <w:jc w:val="center"/>
              <w:rPr>
                <w:rFonts w:cs="Times New Roman"/>
                <w:sz w:val="22"/>
                <w:szCs w:val="22"/>
                <w:lang w:val="en-GB"/>
              </w:rPr>
            </w:pPr>
            <w:r w:rsidRPr="00270E04">
              <w:rPr>
                <w:rFonts w:cs="Times New Roman"/>
                <w:color w:val="000000"/>
                <w:sz w:val="22"/>
                <w:szCs w:val="22"/>
                <w:lang w:val="en-GB"/>
              </w:rPr>
              <w:t>0.11±0.002</w:t>
            </w:r>
          </w:p>
        </w:tc>
        <w:tc>
          <w:tcPr>
            <w:tcW w:w="1561" w:type="dxa"/>
            <w:tcBorders>
              <w:top w:val="single" w:sz="4" w:space="0" w:color="auto"/>
              <w:bottom w:val="single" w:sz="4" w:space="0" w:color="auto"/>
            </w:tcBorders>
            <w:vAlign w:val="center"/>
          </w:tcPr>
          <w:p w14:paraId="3C29CAE4" w14:textId="77777777" w:rsidR="00A41A9C" w:rsidRPr="00270E04" w:rsidRDefault="00A41A9C" w:rsidP="00270E04">
            <w:pPr>
              <w:spacing w:line="360" w:lineRule="auto"/>
              <w:jc w:val="center"/>
              <w:rPr>
                <w:rFonts w:cs="Times New Roman"/>
                <w:sz w:val="22"/>
                <w:szCs w:val="22"/>
                <w:lang w:val="en-GB"/>
              </w:rPr>
            </w:pPr>
            <w:r w:rsidRPr="00270E04">
              <w:rPr>
                <w:rFonts w:cs="Times New Roman"/>
                <w:color w:val="000000"/>
                <w:sz w:val="22"/>
                <w:szCs w:val="22"/>
                <w:lang w:val="en-GB"/>
              </w:rPr>
              <w:t>0.03±0.002</w:t>
            </w:r>
          </w:p>
        </w:tc>
        <w:tc>
          <w:tcPr>
            <w:tcW w:w="1451" w:type="dxa"/>
            <w:tcBorders>
              <w:top w:val="single" w:sz="4" w:space="0" w:color="auto"/>
              <w:bottom w:val="single" w:sz="4" w:space="0" w:color="auto"/>
            </w:tcBorders>
            <w:vAlign w:val="center"/>
          </w:tcPr>
          <w:p w14:paraId="2A595968" w14:textId="77777777" w:rsidR="00A41A9C" w:rsidRPr="00270E04" w:rsidRDefault="00A41A9C" w:rsidP="00270E04">
            <w:pPr>
              <w:spacing w:line="360" w:lineRule="auto"/>
              <w:jc w:val="center"/>
              <w:rPr>
                <w:rFonts w:cs="Times New Roman"/>
                <w:sz w:val="22"/>
                <w:szCs w:val="22"/>
                <w:lang w:val="en-GB"/>
              </w:rPr>
            </w:pPr>
            <w:r w:rsidRPr="00270E04">
              <w:rPr>
                <w:rFonts w:cs="Times New Roman"/>
                <w:color w:val="000000"/>
                <w:sz w:val="22"/>
                <w:szCs w:val="22"/>
                <w:lang w:val="en-GB"/>
              </w:rPr>
              <w:t>0.19±0.003</w:t>
            </w:r>
          </w:p>
        </w:tc>
        <w:tc>
          <w:tcPr>
            <w:tcW w:w="1554" w:type="dxa"/>
            <w:tcBorders>
              <w:top w:val="single" w:sz="4" w:space="0" w:color="auto"/>
              <w:bottom w:val="single" w:sz="4" w:space="0" w:color="auto"/>
            </w:tcBorders>
            <w:vAlign w:val="center"/>
          </w:tcPr>
          <w:p w14:paraId="40C7B6AF" w14:textId="77777777" w:rsidR="00A41A9C" w:rsidRPr="00270E04" w:rsidRDefault="00A41A9C" w:rsidP="00270E04">
            <w:pPr>
              <w:spacing w:line="360" w:lineRule="auto"/>
              <w:jc w:val="center"/>
              <w:rPr>
                <w:rFonts w:cs="Times New Roman"/>
                <w:sz w:val="22"/>
                <w:szCs w:val="22"/>
                <w:lang w:val="en-GB"/>
              </w:rPr>
            </w:pPr>
            <w:r w:rsidRPr="00270E04">
              <w:rPr>
                <w:rFonts w:cs="Times New Roman"/>
                <w:color w:val="000000"/>
                <w:sz w:val="22"/>
                <w:szCs w:val="22"/>
                <w:lang w:val="en-GB"/>
              </w:rPr>
              <w:t>0.01±0.002</w:t>
            </w:r>
          </w:p>
        </w:tc>
      </w:tr>
      <w:tr w:rsidR="00A41A9C" w:rsidRPr="00270E04" w14:paraId="225E7DE6" w14:textId="77777777" w:rsidTr="00270E04">
        <w:tc>
          <w:tcPr>
            <w:tcW w:w="1530" w:type="dxa"/>
            <w:tcBorders>
              <w:top w:val="single" w:sz="4" w:space="0" w:color="auto"/>
            </w:tcBorders>
          </w:tcPr>
          <w:p w14:paraId="5D4F610D" w14:textId="77777777" w:rsidR="00A41A9C" w:rsidRPr="00270E04" w:rsidRDefault="00A41A9C" w:rsidP="00270E04">
            <w:pPr>
              <w:spacing w:line="360" w:lineRule="auto"/>
              <w:rPr>
                <w:rFonts w:cs="Times New Roman"/>
                <w:sz w:val="22"/>
                <w:szCs w:val="22"/>
                <w:lang w:val="en-GB"/>
              </w:rPr>
            </w:pPr>
            <w:r w:rsidRPr="00270E04">
              <w:rPr>
                <w:rFonts w:cs="Times New Roman"/>
                <w:color w:val="000000"/>
                <w:sz w:val="22"/>
                <w:szCs w:val="22"/>
                <w:lang w:val="en-GB"/>
              </w:rPr>
              <w:t>Intensity</w:t>
            </w:r>
          </w:p>
        </w:tc>
        <w:tc>
          <w:tcPr>
            <w:tcW w:w="1549" w:type="dxa"/>
            <w:tcBorders>
              <w:top w:val="single" w:sz="4" w:space="0" w:color="auto"/>
              <w:bottom w:val="single" w:sz="4" w:space="0" w:color="auto"/>
            </w:tcBorders>
          </w:tcPr>
          <w:p w14:paraId="494B04FE" w14:textId="77777777" w:rsidR="00A41A9C" w:rsidRPr="00270E04" w:rsidRDefault="00A41A9C" w:rsidP="00270E04">
            <w:pPr>
              <w:spacing w:line="360" w:lineRule="auto"/>
              <w:rPr>
                <w:rFonts w:cs="Times New Roman"/>
                <w:sz w:val="22"/>
                <w:szCs w:val="22"/>
                <w:lang w:val="en-GB"/>
              </w:rPr>
            </w:pPr>
            <w:r w:rsidRPr="00270E04">
              <w:rPr>
                <w:rFonts w:cs="Times New Roman"/>
                <w:color w:val="000000"/>
                <w:sz w:val="22"/>
                <w:szCs w:val="22"/>
                <w:lang w:val="en-GB"/>
              </w:rPr>
              <w:t>mockingbird-experimental</w:t>
            </w:r>
          </w:p>
        </w:tc>
        <w:tc>
          <w:tcPr>
            <w:tcW w:w="1510" w:type="dxa"/>
            <w:tcBorders>
              <w:top w:val="single" w:sz="4" w:space="0" w:color="auto"/>
              <w:bottom w:val="single" w:sz="4" w:space="0" w:color="auto"/>
            </w:tcBorders>
            <w:vAlign w:val="center"/>
          </w:tcPr>
          <w:p w14:paraId="5E0B52DF" w14:textId="77777777" w:rsidR="00A41A9C" w:rsidRPr="00270E04" w:rsidRDefault="00A41A9C" w:rsidP="00270E04">
            <w:pPr>
              <w:spacing w:line="360" w:lineRule="auto"/>
              <w:jc w:val="center"/>
              <w:rPr>
                <w:rFonts w:cs="Times New Roman"/>
                <w:sz w:val="22"/>
                <w:szCs w:val="22"/>
                <w:lang w:val="en-GB"/>
              </w:rPr>
            </w:pPr>
            <w:r w:rsidRPr="00270E04">
              <w:rPr>
                <w:rFonts w:cs="Times New Roman"/>
                <w:color w:val="000000"/>
                <w:sz w:val="22"/>
                <w:szCs w:val="22"/>
                <w:lang w:val="en-GB"/>
              </w:rPr>
              <w:t>0.34±0.001</w:t>
            </w:r>
          </w:p>
        </w:tc>
        <w:tc>
          <w:tcPr>
            <w:tcW w:w="1561" w:type="dxa"/>
            <w:tcBorders>
              <w:top w:val="single" w:sz="4" w:space="0" w:color="auto"/>
              <w:bottom w:val="single" w:sz="4" w:space="0" w:color="auto"/>
            </w:tcBorders>
            <w:vAlign w:val="center"/>
          </w:tcPr>
          <w:p w14:paraId="7377239A" w14:textId="77777777" w:rsidR="00A41A9C" w:rsidRPr="00270E04" w:rsidRDefault="00A41A9C" w:rsidP="00270E04">
            <w:pPr>
              <w:spacing w:line="360" w:lineRule="auto"/>
              <w:jc w:val="center"/>
              <w:rPr>
                <w:rFonts w:cs="Times New Roman"/>
                <w:sz w:val="22"/>
                <w:szCs w:val="22"/>
                <w:lang w:val="en-GB"/>
              </w:rPr>
            </w:pPr>
            <w:r w:rsidRPr="00270E04">
              <w:rPr>
                <w:rFonts w:cs="Times New Roman"/>
                <w:color w:val="000000"/>
                <w:sz w:val="22"/>
                <w:szCs w:val="22"/>
                <w:lang w:val="en-GB"/>
              </w:rPr>
              <w:t>0.28±0.001</w:t>
            </w:r>
          </w:p>
        </w:tc>
        <w:tc>
          <w:tcPr>
            <w:tcW w:w="1451" w:type="dxa"/>
            <w:tcBorders>
              <w:top w:val="single" w:sz="4" w:space="0" w:color="auto"/>
              <w:bottom w:val="single" w:sz="4" w:space="0" w:color="auto"/>
            </w:tcBorders>
            <w:vAlign w:val="center"/>
          </w:tcPr>
          <w:p w14:paraId="3C9DCF0B" w14:textId="77777777" w:rsidR="00A41A9C" w:rsidRPr="00270E04" w:rsidRDefault="00A41A9C" w:rsidP="00270E04">
            <w:pPr>
              <w:spacing w:line="360" w:lineRule="auto"/>
              <w:jc w:val="center"/>
              <w:rPr>
                <w:rFonts w:cs="Times New Roman"/>
                <w:sz w:val="22"/>
                <w:szCs w:val="22"/>
                <w:lang w:val="en-GB"/>
              </w:rPr>
            </w:pPr>
            <w:r w:rsidRPr="00270E04">
              <w:rPr>
                <w:rFonts w:cs="Times New Roman"/>
                <w:color w:val="000000"/>
                <w:sz w:val="22"/>
                <w:szCs w:val="22"/>
                <w:lang w:val="en-GB"/>
              </w:rPr>
              <w:t>0.4±0.001</w:t>
            </w:r>
          </w:p>
        </w:tc>
        <w:tc>
          <w:tcPr>
            <w:tcW w:w="1554" w:type="dxa"/>
            <w:tcBorders>
              <w:top w:val="single" w:sz="4" w:space="0" w:color="auto"/>
              <w:bottom w:val="single" w:sz="4" w:space="0" w:color="auto"/>
            </w:tcBorders>
            <w:vAlign w:val="center"/>
          </w:tcPr>
          <w:p w14:paraId="0D1CBBD4" w14:textId="77777777" w:rsidR="00A41A9C" w:rsidRPr="00270E04" w:rsidRDefault="00A41A9C" w:rsidP="00270E04">
            <w:pPr>
              <w:spacing w:line="360" w:lineRule="auto"/>
              <w:jc w:val="center"/>
              <w:rPr>
                <w:rFonts w:cs="Times New Roman"/>
                <w:sz w:val="22"/>
                <w:szCs w:val="22"/>
                <w:lang w:val="en-GB"/>
              </w:rPr>
            </w:pPr>
            <w:r w:rsidRPr="00270E04">
              <w:rPr>
                <w:rFonts w:cs="Times New Roman"/>
                <w:color w:val="000000"/>
                <w:sz w:val="22"/>
                <w:szCs w:val="22"/>
                <w:lang w:val="en-GB"/>
              </w:rPr>
              <w:t xml:space="preserve">all </w:t>
            </w:r>
            <w:r w:rsidRPr="00270E04">
              <w:rPr>
                <w:rFonts w:cs="Times New Roman"/>
                <w:i/>
                <w:color w:val="000000"/>
                <w:sz w:val="22"/>
                <w:szCs w:val="22"/>
                <w:lang w:val="en-GB"/>
              </w:rPr>
              <w:t>p</w:t>
            </w:r>
            <w:r w:rsidRPr="00270E04">
              <w:rPr>
                <w:rFonts w:cs="Times New Roman"/>
                <w:color w:val="000000"/>
                <w:sz w:val="22"/>
                <w:szCs w:val="22"/>
                <w:lang w:val="en-GB"/>
              </w:rPr>
              <w:t xml:space="preserve"> &lt; 0.0001</w:t>
            </w:r>
          </w:p>
        </w:tc>
      </w:tr>
      <w:tr w:rsidR="00A41A9C" w:rsidRPr="00270E04" w14:paraId="6939D4F3" w14:textId="77777777" w:rsidTr="00270E04">
        <w:trPr>
          <w:trHeight w:val="85"/>
        </w:trPr>
        <w:tc>
          <w:tcPr>
            <w:tcW w:w="1530" w:type="dxa"/>
          </w:tcPr>
          <w:p w14:paraId="1E1097C7" w14:textId="77777777" w:rsidR="00A41A9C" w:rsidRPr="00270E04" w:rsidRDefault="00A41A9C" w:rsidP="00270E04">
            <w:pPr>
              <w:spacing w:line="360" w:lineRule="auto"/>
              <w:rPr>
                <w:rFonts w:cs="Times New Roman"/>
                <w:sz w:val="22"/>
                <w:szCs w:val="22"/>
                <w:lang w:val="en-GB"/>
              </w:rPr>
            </w:pPr>
          </w:p>
        </w:tc>
        <w:tc>
          <w:tcPr>
            <w:tcW w:w="1549" w:type="dxa"/>
            <w:tcBorders>
              <w:top w:val="single" w:sz="4" w:space="0" w:color="auto"/>
              <w:bottom w:val="single" w:sz="4" w:space="0" w:color="auto"/>
            </w:tcBorders>
          </w:tcPr>
          <w:p w14:paraId="7D9B821C" w14:textId="77777777" w:rsidR="00A41A9C" w:rsidRPr="00270E04" w:rsidRDefault="00A41A9C" w:rsidP="00270E04">
            <w:pPr>
              <w:spacing w:line="360" w:lineRule="auto"/>
              <w:rPr>
                <w:rFonts w:cs="Times New Roman"/>
                <w:sz w:val="22"/>
                <w:szCs w:val="22"/>
                <w:lang w:val="en-GB"/>
              </w:rPr>
            </w:pPr>
            <w:r w:rsidRPr="00270E04">
              <w:rPr>
                <w:rFonts w:cs="Times New Roman"/>
                <w:color w:val="000000"/>
                <w:sz w:val="22"/>
                <w:szCs w:val="22"/>
                <w:lang w:val="en-GB"/>
              </w:rPr>
              <w:t>cowbird-experimental</w:t>
            </w:r>
          </w:p>
        </w:tc>
        <w:tc>
          <w:tcPr>
            <w:tcW w:w="1510" w:type="dxa"/>
            <w:tcBorders>
              <w:top w:val="single" w:sz="4" w:space="0" w:color="auto"/>
              <w:bottom w:val="single" w:sz="4" w:space="0" w:color="auto"/>
            </w:tcBorders>
            <w:vAlign w:val="center"/>
          </w:tcPr>
          <w:p w14:paraId="51DB5DB0" w14:textId="77777777" w:rsidR="00A41A9C" w:rsidRPr="00270E04" w:rsidRDefault="00A41A9C" w:rsidP="00270E04">
            <w:pPr>
              <w:spacing w:line="360" w:lineRule="auto"/>
              <w:jc w:val="center"/>
              <w:rPr>
                <w:rFonts w:cs="Times New Roman"/>
                <w:sz w:val="22"/>
                <w:szCs w:val="22"/>
                <w:lang w:val="en-GB"/>
              </w:rPr>
            </w:pPr>
            <w:r w:rsidRPr="00270E04">
              <w:rPr>
                <w:rFonts w:cs="Times New Roman"/>
                <w:color w:val="000000"/>
                <w:sz w:val="22"/>
                <w:szCs w:val="22"/>
                <w:lang w:val="en-GB"/>
              </w:rPr>
              <w:t>0.50±0.001</w:t>
            </w:r>
          </w:p>
        </w:tc>
        <w:tc>
          <w:tcPr>
            <w:tcW w:w="1561" w:type="dxa"/>
            <w:tcBorders>
              <w:top w:val="single" w:sz="4" w:space="0" w:color="auto"/>
              <w:bottom w:val="single" w:sz="4" w:space="0" w:color="auto"/>
            </w:tcBorders>
            <w:vAlign w:val="center"/>
          </w:tcPr>
          <w:p w14:paraId="67A609F8" w14:textId="77777777" w:rsidR="00A41A9C" w:rsidRPr="00270E04" w:rsidRDefault="00A41A9C" w:rsidP="00270E04">
            <w:pPr>
              <w:spacing w:line="360" w:lineRule="auto"/>
              <w:jc w:val="center"/>
              <w:rPr>
                <w:rFonts w:cs="Times New Roman"/>
                <w:sz w:val="22"/>
                <w:szCs w:val="22"/>
                <w:lang w:val="en-GB"/>
              </w:rPr>
            </w:pPr>
            <w:r w:rsidRPr="00270E04">
              <w:rPr>
                <w:rFonts w:cs="Times New Roman"/>
                <w:color w:val="000000"/>
                <w:sz w:val="22"/>
                <w:szCs w:val="22"/>
                <w:lang w:val="en-GB"/>
              </w:rPr>
              <w:t>0.44±0.001</w:t>
            </w:r>
          </w:p>
        </w:tc>
        <w:tc>
          <w:tcPr>
            <w:tcW w:w="1451" w:type="dxa"/>
            <w:tcBorders>
              <w:top w:val="single" w:sz="4" w:space="0" w:color="auto"/>
              <w:bottom w:val="single" w:sz="4" w:space="0" w:color="auto"/>
            </w:tcBorders>
            <w:vAlign w:val="center"/>
          </w:tcPr>
          <w:p w14:paraId="67D9518C" w14:textId="77777777" w:rsidR="00A41A9C" w:rsidRPr="00270E04" w:rsidRDefault="00A41A9C" w:rsidP="00270E04">
            <w:pPr>
              <w:spacing w:line="360" w:lineRule="auto"/>
              <w:jc w:val="center"/>
              <w:rPr>
                <w:rFonts w:cs="Times New Roman"/>
                <w:sz w:val="22"/>
                <w:szCs w:val="22"/>
                <w:lang w:val="en-GB"/>
              </w:rPr>
            </w:pPr>
            <w:r w:rsidRPr="00270E04">
              <w:rPr>
                <w:rFonts w:cs="Times New Roman"/>
                <w:color w:val="000000"/>
                <w:sz w:val="22"/>
                <w:szCs w:val="22"/>
                <w:lang w:val="en-GB"/>
              </w:rPr>
              <w:t>0.57±0.001</w:t>
            </w:r>
          </w:p>
        </w:tc>
        <w:tc>
          <w:tcPr>
            <w:tcW w:w="1554" w:type="dxa"/>
            <w:tcBorders>
              <w:top w:val="single" w:sz="4" w:space="0" w:color="auto"/>
              <w:bottom w:val="single" w:sz="4" w:space="0" w:color="auto"/>
            </w:tcBorders>
            <w:vAlign w:val="center"/>
          </w:tcPr>
          <w:p w14:paraId="171A5BA0" w14:textId="77777777" w:rsidR="00A41A9C" w:rsidRPr="00270E04" w:rsidRDefault="00A41A9C" w:rsidP="00270E04">
            <w:pPr>
              <w:spacing w:line="360" w:lineRule="auto"/>
              <w:jc w:val="center"/>
              <w:rPr>
                <w:rFonts w:cs="Times New Roman"/>
                <w:sz w:val="22"/>
                <w:szCs w:val="22"/>
                <w:lang w:val="en-GB"/>
              </w:rPr>
            </w:pPr>
            <w:r w:rsidRPr="00270E04">
              <w:rPr>
                <w:rFonts w:cs="Times New Roman"/>
                <w:color w:val="000000"/>
                <w:sz w:val="22"/>
                <w:szCs w:val="22"/>
                <w:lang w:val="en-GB"/>
              </w:rPr>
              <w:t xml:space="preserve">all </w:t>
            </w:r>
            <w:r w:rsidRPr="00270E04">
              <w:rPr>
                <w:rFonts w:cs="Times New Roman"/>
                <w:i/>
                <w:color w:val="000000"/>
                <w:sz w:val="22"/>
                <w:szCs w:val="22"/>
                <w:lang w:val="en-GB"/>
              </w:rPr>
              <w:t>p</w:t>
            </w:r>
            <w:r w:rsidRPr="00270E04">
              <w:rPr>
                <w:rFonts w:cs="Times New Roman"/>
                <w:color w:val="000000"/>
                <w:sz w:val="22"/>
                <w:szCs w:val="22"/>
                <w:lang w:val="en-GB"/>
              </w:rPr>
              <w:t xml:space="preserve"> &lt; 0.0001</w:t>
            </w:r>
          </w:p>
        </w:tc>
      </w:tr>
      <w:tr w:rsidR="00A41A9C" w:rsidRPr="00270E04" w14:paraId="0EC993EC" w14:textId="77777777" w:rsidTr="00270E04">
        <w:tc>
          <w:tcPr>
            <w:tcW w:w="1530" w:type="dxa"/>
            <w:tcBorders>
              <w:bottom w:val="single" w:sz="4" w:space="0" w:color="auto"/>
            </w:tcBorders>
          </w:tcPr>
          <w:p w14:paraId="6AAB6795" w14:textId="77777777" w:rsidR="00A41A9C" w:rsidRPr="00270E04" w:rsidRDefault="00A41A9C" w:rsidP="00270E04">
            <w:pPr>
              <w:spacing w:line="360" w:lineRule="auto"/>
              <w:rPr>
                <w:rFonts w:cs="Times New Roman"/>
                <w:sz w:val="22"/>
                <w:szCs w:val="22"/>
                <w:lang w:val="en-GB"/>
              </w:rPr>
            </w:pPr>
          </w:p>
        </w:tc>
        <w:tc>
          <w:tcPr>
            <w:tcW w:w="1549" w:type="dxa"/>
            <w:tcBorders>
              <w:top w:val="single" w:sz="4" w:space="0" w:color="auto"/>
              <w:bottom w:val="single" w:sz="4" w:space="0" w:color="auto"/>
            </w:tcBorders>
          </w:tcPr>
          <w:p w14:paraId="4CB1C241" w14:textId="77777777" w:rsidR="00A41A9C" w:rsidRPr="00270E04" w:rsidRDefault="00A41A9C" w:rsidP="00270E04">
            <w:pPr>
              <w:spacing w:line="360" w:lineRule="auto"/>
              <w:rPr>
                <w:rFonts w:cs="Times New Roman"/>
                <w:sz w:val="22"/>
                <w:szCs w:val="22"/>
                <w:lang w:val="en-GB"/>
              </w:rPr>
            </w:pPr>
            <w:r w:rsidRPr="00270E04">
              <w:rPr>
                <w:rFonts w:cs="Times New Roman"/>
                <w:color w:val="000000"/>
                <w:sz w:val="22"/>
                <w:szCs w:val="22"/>
                <w:lang w:val="en-GB"/>
              </w:rPr>
              <w:t>cowbird-mockingbird</w:t>
            </w:r>
          </w:p>
        </w:tc>
        <w:tc>
          <w:tcPr>
            <w:tcW w:w="1510" w:type="dxa"/>
            <w:tcBorders>
              <w:top w:val="single" w:sz="4" w:space="0" w:color="auto"/>
              <w:bottom w:val="single" w:sz="4" w:space="0" w:color="auto"/>
            </w:tcBorders>
            <w:vAlign w:val="center"/>
          </w:tcPr>
          <w:p w14:paraId="5A760C81" w14:textId="77777777" w:rsidR="00A41A9C" w:rsidRPr="00270E04" w:rsidRDefault="00A41A9C" w:rsidP="00270E04">
            <w:pPr>
              <w:spacing w:line="360" w:lineRule="auto"/>
              <w:jc w:val="center"/>
              <w:rPr>
                <w:rFonts w:cs="Times New Roman"/>
                <w:sz w:val="22"/>
                <w:szCs w:val="22"/>
                <w:lang w:val="en-GB"/>
              </w:rPr>
            </w:pPr>
            <w:r w:rsidRPr="00270E04">
              <w:rPr>
                <w:rFonts w:cs="Times New Roman"/>
                <w:color w:val="000000"/>
                <w:sz w:val="22"/>
                <w:szCs w:val="22"/>
                <w:lang w:val="en-GB"/>
              </w:rPr>
              <w:t>0.16±0.001</w:t>
            </w:r>
          </w:p>
        </w:tc>
        <w:tc>
          <w:tcPr>
            <w:tcW w:w="1561" w:type="dxa"/>
            <w:tcBorders>
              <w:top w:val="single" w:sz="4" w:space="0" w:color="auto"/>
              <w:bottom w:val="single" w:sz="4" w:space="0" w:color="auto"/>
            </w:tcBorders>
            <w:vAlign w:val="center"/>
          </w:tcPr>
          <w:p w14:paraId="7DCAA958" w14:textId="77777777" w:rsidR="00A41A9C" w:rsidRPr="00270E04" w:rsidRDefault="00A41A9C" w:rsidP="00270E04">
            <w:pPr>
              <w:spacing w:line="360" w:lineRule="auto"/>
              <w:jc w:val="center"/>
              <w:rPr>
                <w:rFonts w:cs="Times New Roman"/>
                <w:sz w:val="22"/>
                <w:szCs w:val="22"/>
                <w:lang w:val="en-GB"/>
              </w:rPr>
            </w:pPr>
            <w:r w:rsidRPr="00270E04">
              <w:rPr>
                <w:rFonts w:cs="Times New Roman"/>
                <w:color w:val="000000"/>
                <w:sz w:val="22"/>
                <w:szCs w:val="22"/>
                <w:lang w:val="en-GB"/>
              </w:rPr>
              <w:t>0.11±0.001</w:t>
            </w:r>
          </w:p>
        </w:tc>
        <w:tc>
          <w:tcPr>
            <w:tcW w:w="1451" w:type="dxa"/>
            <w:tcBorders>
              <w:top w:val="single" w:sz="4" w:space="0" w:color="auto"/>
              <w:bottom w:val="single" w:sz="4" w:space="0" w:color="auto"/>
            </w:tcBorders>
            <w:vAlign w:val="center"/>
          </w:tcPr>
          <w:p w14:paraId="62CF982B" w14:textId="77777777" w:rsidR="00A41A9C" w:rsidRPr="00270E04" w:rsidRDefault="00A41A9C" w:rsidP="00270E04">
            <w:pPr>
              <w:spacing w:line="360" w:lineRule="auto"/>
              <w:jc w:val="center"/>
              <w:rPr>
                <w:rFonts w:cs="Times New Roman"/>
                <w:sz w:val="22"/>
                <w:szCs w:val="22"/>
                <w:lang w:val="en-GB"/>
              </w:rPr>
            </w:pPr>
            <w:r w:rsidRPr="00270E04">
              <w:rPr>
                <w:rFonts w:cs="Times New Roman"/>
                <w:color w:val="000000"/>
                <w:sz w:val="22"/>
                <w:szCs w:val="22"/>
                <w:lang w:val="en-GB"/>
              </w:rPr>
              <w:t>0.22±0.001</w:t>
            </w:r>
          </w:p>
        </w:tc>
        <w:tc>
          <w:tcPr>
            <w:tcW w:w="1554" w:type="dxa"/>
            <w:tcBorders>
              <w:top w:val="single" w:sz="4" w:space="0" w:color="auto"/>
              <w:bottom w:val="single" w:sz="4" w:space="0" w:color="auto"/>
            </w:tcBorders>
            <w:vAlign w:val="center"/>
          </w:tcPr>
          <w:p w14:paraId="510D858F" w14:textId="77777777" w:rsidR="00A41A9C" w:rsidRPr="00270E04" w:rsidRDefault="00A41A9C" w:rsidP="00270E04">
            <w:pPr>
              <w:spacing w:line="360" w:lineRule="auto"/>
              <w:jc w:val="center"/>
              <w:rPr>
                <w:rFonts w:cs="Times New Roman"/>
                <w:sz w:val="22"/>
                <w:szCs w:val="22"/>
                <w:lang w:val="en-GB"/>
              </w:rPr>
            </w:pPr>
            <w:r w:rsidRPr="00270E04">
              <w:rPr>
                <w:rFonts w:cs="Times New Roman"/>
                <w:color w:val="000000"/>
                <w:sz w:val="22"/>
                <w:szCs w:val="22"/>
                <w:lang w:val="en-GB"/>
              </w:rPr>
              <w:t xml:space="preserve">all </w:t>
            </w:r>
            <w:r w:rsidRPr="00270E04">
              <w:rPr>
                <w:rFonts w:cs="Times New Roman"/>
                <w:i/>
                <w:color w:val="000000"/>
                <w:sz w:val="22"/>
                <w:szCs w:val="22"/>
                <w:lang w:val="en-GB"/>
              </w:rPr>
              <w:t>p</w:t>
            </w:r>
            <w:r w:rsidRPr="00270E04">
              <w:rPr>
                <w:rFonts w:cs="Times New Roman"/>
                <w:color w:val="000000"/>
                <w:sz w:val="22"/>
                <w:szCs w:val="22"/>
                <w:lang w:val="en-GB"/>
              </w:rPr>
              <w:t xml:space="preserve"> &lt; 0.0001</w:t>
            </w:r>
          </w:p>
        </w:tc>
      </w:tr>
    </w:tbl>
    <w:p w14:paraId="42B3334E" w14:textId="77777777" w:rsidR="00A41A9C" w:rsidRPr="00270E04" w:rsidRDefault="00A41A9C" w:rsidP="00A41A9C">
      <w:pPr>
        <w:ind w:right="19"/>
        <w:rPr>
          <w:color w:val="333333"/>
          <w:sz w:val="22"/>
          <w:szCs w:val="22"/>
          <w:shd w:val="clear" w:color="auto" w:fill="FFFFFF"/>
          <w:lang w:val="en-GB"/>
        </w:rPr>
      </w:pPr>
    </w:p>
    <w:p w14:paraId="60D28AC4" w14:textId="77777777" w:rsidR="00C66E29" w:rsidRPr="00270E04" w:rsidRDefault="00C66E29" w:rsidP="00C66E29">
      <w:pPr>
        <w:ind w:right="19"/>
        <w:rPr>
          <w:color w:val="333333"/>
          <w:sz w:val="22"/>
          <w:szCs w:val="22"/>
          <w:shd w:val="clear" w:color="auto" w:fill="FFFFFF"/>
          <w:lang w:val="en-GB"/>
        </w:rPr>
      </w:pPr>
    </w:p>
    <w:p w14:paraId="38BFC295" w14:textId="77777777" w:rsidR="00A41A9C" w:rsidRPr="00270E04" w:rsidRDefault="00A41A9C">
      <w:pPr>
        <w:rPr>
          <w:b/>
          <w:color w:val="333333"/>
          <w:sz w:val="22"/>
          <w:szCs w:val="22"/>
          <w:shd w:val="clear" w:color="auto" w:fill="FFFFFF"/>
          <w:lang w:val="en-GB"/>
        </w:rPr>
      </w:pPr>
      <w:r w:rsidRPr="00270E04">
        <w:rPr>
          <w:b/>
          <w:color w:val="333333"/>
          <w:sz w:val="22"/>
          <w:szCs w:val="22"/>
          <w:shd w:val="clear" w:color="auto" w:fill="FFFFFF"/>
          <w:lang w:val="en-GB"/>
        </w:rPr>
        <w:br w:type="page"/>
      </w:r>
    </w:p>
    <w:p w14:paraId="0822653C" w14:textId="663C7775" w:rsidR="00C66E29" w:rsidRPr="00270E04" w:rsidRDefault="00C66E29" w:rsidP="00C66E29">
      <w:pPr>
        <w:ind w:right="19"/>
        <w:jc w:val="both"/>
        <w:rPr>
          <w:color w:val="333333"/>
          <w:sz w:val="22"/>
          <w:szCs w:val="22"/>
          <w:shd w:val="clear" w:color="auto" w:fill="FFFFFF"/>
          <w:lang w:val="en-GB"/>
        </w:rPr>
      </w:pPr>
      <w:r w:rsidRPr="00270E04">
        <w:rPr>
          <w:b/>
          <w:color w:val="333333"/>
          <w:sz w:val="22"/>
          <w:szCs w:val="22"/>
          <w:shd w:val="clear" w:color="auto" w:fill="FFFFFF"/>
          <w:lang w:val="en-GB"/>
        </w:rPr>
        <w:lastRenderedPageBreak/>
        <w:t>Table S3</w:t>
      </w:r>
      <w:r w:rsidRPr="00270E04">
        <w:rPr>
          <w:color w:val="333333"/>
          <w:sz w:val="22"/>
          <w:szCs w:val="22"/>
          <w:shd w:val="clear" w:color="auto" w:fill="FFFFFF"/>
          <w:lang w:val="en-GB"/>
        </w:rPr>
        <w:t xml:space="preserve">. The mean ± </w:t>
      </w:r>
      <w:proofErr w:type="spellStart"/>
      <w:proofErr w:type="gramStart"/>
      <w:r w:rsidRPr="00270E04">
        <w:rPr>
          <w:color w:val="333333"/>
          <w:sz w:val="22"/>
          <w:szCs w:val="22"/>
          <w:shd w:val="clear" w:color="auto" w:fill="FFFFFF"/>
          <w:lang w:val="en-GB"/>
        </w:rPr>
        <w:t>s.e</w:t>
      </w:r>
      <w:proofErr w:type="gramEnd"/>
      <w:r w:rsidRPr="00270E04">
        <w:rPr>
          <w:color w:val="333333"/>
          <w:sz w:val="22"/>
          <w:szCs w:val="22"/>
          <w:shd w:val="clear" w:color="auto" w:fill="FFFFFF"/>
          <w:lang w:val="en-GB"/>
        </w:rPr>
        <w:t>.</w:t>
      </w:r>
      <w:proofErr w:type="spellEnd"/>
      <w:r w:rsidRPr="00270E04">
        <w:rPr>
          <w:color w:val="333333"/>
          <w:sz w:val="22"/>
          <w:szCs w:val="22"/>
          <w:shd w:val="clear" w:color="auto" w:fill="FFFFFF"/>
          <w:lang w:val="en-GB"/>
        </w:rPr>
        <w:t xml:space="preserve"> percentage of correct classifications of eggs to three distinct classes: experimental egg models (experimental), mockingbird eggs (mockingbird), or natural cowbird eggs (cowbird). Values were derived from 100 separate analyses (see methods).</w:t>
      </w:r>
    </w:p>
    <w:tbl>
      <w:tblPr>
        <w:tblStyle w:val="TableGrid"/>
        <w:tblpPr w:leftFromText="180" w:rightFromText="180" w:vertAnchor="page" w:horzAnchor="margin" w:tblpXSpec="center" w:tblpY="2770"/>
        <w:tblW w:w="7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1620"/>
        <w:gridCol w:w="1620"/>
        <w:gridCol w:w="1620"/>
        <w:gridCol w:w="1941"/>
      </w:tblGrid>
      <w:tr w:rsidR="00A41A9C" w:rsidRPr="00270E04" w14:paraId="3ACD9BD9" w14:textId="77777777" w:rsidTr="00A41A9C">
        <w:trPr>
          <w:trHeight w:val="300"/>
        </w:trPr>
        <w:tc>
          <w:tcPr>
            <w:tcW w:w="805" w:type="dxa"/>
            <w:noWrap/>
            <w:hideMark/>
          </w:tcPr>
          <w:p w14:paraId="61E15EB1" w14:textId="77777777" w:rsidR="00A41A9C" w:rsidRPr="00270E04" w:rsidRDefault="00A41A9C" w:rsidP="00A41A9C">
            <w:pPr>
              <w:spacing w:line="360" w:lineRule="auto"/>
              <w:jc w:val="both"/>
              <w:rPr>
                <w:rFonts w:cs="Times New Roman"/>
                <w:sz w:val="22"/>
                <w:szCs w:val="22"/>
                <w:lang w:val="en-GB"/>
              </w:rPr>
            </w:pPr>
          </w:p>
        </w:tc>
        <w:tc>
          <w:tcPr>
            <w:tcW w:w="1620" w:type="dxa"/>
            <w:tcBorders>
              <w:bottom w:val="single" w:sz="4" w:space="0" w:color="auto"/>
            </w:tcBorders>
            <w:noWrap/>
            <w:hideMark/>
          </w:tcPr>
          <w:p w14:paraId="1DFA8C83" w14:textId="77777777" w:rsidR="00A41A9C" w:rsidRPr="00270E04" w:rsidRDefault="00A41A9C" w:rsidP="00A41A9C">
            <w:pPr>
              <w:spacing w:line="360" w:lineRule="auto"/>
              <w:jc w:val="both"/>
              <w:rPr>
                <w:rFonts w:cs="Times New Roman"/>
                <w:sz w:val="22"/>
                <w:szCs w:val="22"/>
                <w:lang w:val="en-GB"/>
              </w:rPr>
            </w:pPr>
          </w:p>
        </w:tc>
        <w:tc>
          <w:tcPr>
            <w:tcW w:w="5181" w:type="dxa"/>
            <w:gridSpan w:val="3"/>
            <w:tcBorders>
              <w:top w:val="single" w:sz="4" w:space="0" w:color="auto"/>
              <w:bottom w:val="single" w:sz="4" w:space="0" w:color="auto"/>
            </w:tcBorders>
            <w:noWrap/>
            <w:vAlign w:val="center"/>
            <w:hideMark/>
          </w:tcPr>
          <w:p w14:paraId="2FED39C2" w14:textId="77777777" w:rsidR="00A41A9C" w:rsidRPr="00270E04" w:rsidRDefault="00A41A9C" w:rsidP="00A41A9C">
            <w:pPr>
              <w:spacing w:line="360" w:lineRule="auto"/>
              <w:jc w:val="center"/>
              <w:rPr>
                <w:rFonts w:cs="Times New Roman"/>
                <w:sz w:val="22"/>
                <w:szCs w:val="22"/>
                <w:lang w:val="en-GB"/>
              </w:rPr>
            </w:pPr>
            <w:r w:rsidRPr="00270E04">
              <w:rPr>
                <w:rFonts w:cs="Times New Roman"/>
                <w:sz w:val="22"/>
                <w:szCs w:val="22"/>
                <w:lang w:val="en-GB"/>
              </w:rPr>
              <w:t>true state</w:t>
            </w:r>
          </w:p>
        </w:tc>
      </w:tr>
      <w:tr w:rsidR="00A41A9C" w:rsidRPr="00270E04" w14:paraId="3F298D9F" w14:textId="77777777" w:rsidTr="00A41A9C">
        <w:trPr>
          <w:trHeight w:val="300"/>
        </w:trPr>
        <w:tc>
          <w:tcPr>
            <w:tcW w:w="805" w:type="dxa"/>
            <w:vMerge w:val="restart"/>
            <w:tcBorders>
              <w:left w:val="single" w:sz="4" w:space="0" w:color="auto"/>
              <w:bottom w:val="single" w:sz="4" w:space="0" w:color="auto"/>
            </w:tcBorders>
            <w:noWrap/>
            <w:textDirection w:val="btLr"/>
            <w:hideMark/>
          </w:tcPr>
          <w:p w14:paraId="7CE09B89" w14:textId="77777777" w:rsidR="00A41A9C" w:rsidRPr="00270E04" w:rsidRDefault="00A41A9C" w:rsidP="00A41A9C">
            <w:pPr>
              <w:spacing w:line="360" w:lineRule="auto"/>
              <w:jc w:val="center"/>
              <w:rPr>
                <w:rFonts w:cs="Times New Roman"/>
                <w:sz w:val="22"/>
                <w:szCs w:val="22"/>
                <w:lang w:val="en-GB"/>
              </w:rPr>
            </w:pPr>
            <w:r w:rsidRPr="00270E04">
              <w:rPr>
                <w:rFonts w:cs="Times New Roman"/>
                <w:sz w:val="22"/>
                <w:szCs w:val="22"/>
                <w:lang w:val="en-GB"/>
              </w:rPr>
              <w:t>predicted state</w:t>
            </w:r>
          </w:p>
        </w:tc>
        <w:tc>
          <w:tcPr>
            <w:tcW w:w="1620" w:type="dxa"/>
            <w:tcBorders>
              <w:top w:val="single" w:sz="4" w:space="0" w:color="auto"/>
              <w:bottom w:val="single" w:sz="4" w:space="0" w:color="auto"/>
            </w:tcBorders>
            <w:noWrap/>
            <w:hideMark/>
          </w:tcPr>
          <w:p w14:paraId="4FBBD074" w14:textId="77777777" w:rsidR="00A41A9C" w:rsidRPr="00270E04" w:rsidRDefault="00A41A9C" w:rsidP="00A41A9C">
            <w:pPr>
              <w:spacing w:line="360" w:lineRule="auto"/>
              <w:jc w:val="both"/>
              <w:rPr>
                <w:rFonts w:cs="Times New Roman"/>
                <w:sz w:val="22"/>
                <w:szCs w:val="22"/>
                <w:lang w:val="en-GB"/>
              </w:rPr>
            </w:pPr>
            <w:r w:rsidRPr="00270E04">
              <w:rPr>
                <w:rFonts w:cs="Times New Roman"/>
                <w:sz w:val="22"/>
                <w:szCs w:val="22"/>
                <w:lang w:val="en-GB"/>
              </w:rPr>
              <w:t>egg</w:t>
            </w:r>
          </w:p>
        </w:tc>
        <w:tc>
          <w:tcPr>
            <w:tcW w:w="1620" w:type="dxa"/>
            <w:tcBorders>
              <w:top w:val="single" w:sz="4" w:space="0" w:color="auto"/>
              <w:bottom w:val="single" w:sz="4" w:space="0" w:color="auto"/>
            </w:tcBorders>
            <w:noWrap/>
            <w:hideMark/>
          </w:tcPr>
          <w:p w14:paraId="7338CB61" w14:textId="77777777" w:rsidR="00A41A9C" w:rsidRPr="00270E04" w:rsidRDefault="00A41A9C" w:rsidP="00A41A9C">
            <w:pPr>
              <w:spacing w:line="360" w:lineRule="auto"/>
              <w:jc w:val="center"/>
              <w:rPr>
                <w:rFonts w:cs="Times New Roman"/>
                <w:sz w:val="22"/>
                <w:szCs w:val="22"/>
                <w:lang w:val="en-GB"/>
              </w:rPr>
            </w:pPr>
            <w:r w:rsidRPr="00270E04">
              <w:rPr>
                <w:rFonts w:cs="Times New Roman"/>
                <w:sz w:val="22"/>
                <w:szCs w:val="22"/>
                <w:lang w:val="en-GB"/>
              </w:rPr>
              <w:t>experimental</w:t>
            </w:r>
          </w:p>
        </w:tc>
        <w:tc>
          <w:tcPr>
            <w:tcW w:w="1620" w:type="dxa"/>
            <w:tcBorders>
              <w:top w:val="single" w:sz="4" w:space="0" w:color="auto"/>
              <w:bottom w:val="single" w:sz="4" w:space="0" w:color="auto"/>
            </w:tcBorders>
            <w:noWrap/>
            <w:hideMark/>
          </w:tcPr>
          <w:p w14:paraId="64DF2EE3" w14:textId="77777777" w:rsidR="00A41A9C" w:rsidRPr="00270E04" w:rsidRDefault="00A41A9C" w:rsidP="00A41A9C">
            <w:pPr>
              <w:spacing w:line="360" w:lineRule="auto"/>
              <w:jc w:val="center"/>
              <w:rPr>
                <w:rFonts w:cs="Times New Roman"/>
                <w:sz w:val="22"/>
                <w:szCs w:val="22"/>
                <w:lang w:val="en-GB"/>
              </w:rPr>
            </w:pPr>
            <w:r w:rsidRPr="00270E04">
              <w:rPr>
                <w:rFonts w:cs="Times New Roman"/>
                <w:sz w:val="22"/>
                <w:szCs w:val="22"/>
                <w:lang w:val="en-GB"/>
              </w:rPr>
              <w:t>mockingbird</w:t>
            </w:r>
          </w:p>
        </w:tc>
        <w:tc>
          <w:tcPr>
            <w:tcW w:w="1941" w:type="dxa"/>
            <w:tcBorders>
              <w:top w:val="single" w:sz="4" w:space="0" w:color="auto"/>
              <w:bottom w:val="single" w:sz="4" w:space="0" w:color="auto"/>
            </w:tcBorders>
            <w:noWrap/>
            <w:hideMark/>
          </w:tcPr>
          <w:p w14:paraId="6116B4F9" w14:textId="77777777" w:rsidR="00A41A9C" w:rsidRPr="00270E04" w:rsidRDefault="00A41A9C" w:rsidP="00A41A9C">
            <w:pPr>
              <w:spacing w:line="360" w:lineRule="auto"/>
              <w:jc w:val="center"/>
              <w:rPr>
                <w:rFonts w:cs="Times New Roman"/>
                <w:sz w:val="22"/>
                <w:szCs w:val="22"/>
                <w:lang w:val="en-GB"/>
              </w:rPr>
            </w:pPr>
            <w:r w:rsidRPr="00270E04">
              <w:rPr>
                <w:rFonts w:cs="Times New Roman"/>
                <w:sz w:val="22"/>
                <w:szCs w:val="22"/>
                <w:lang w:val="en-GB"/>
              </w:rPr>
              <w:t>cowbird</w:t>
            </w:r>
          </w:p>
        </w:tc>
      </w:tr>
      <w:tr w:rsidR="00A41A9C" w:rsidRPr="00270E04" w14:paraId="4440EC47" w14:textId="77777777" w:rsidTr="00A41A9C">
        <w:trPr>
          <w:trHeight w:val="300"/>
        </w:trPr>
        <w:tc>
          <w:tcPr>
            <w:tcW w:w="805" w:type="dxa"/>
            <w:vMerge/>
            <w:tcBorders>
              <w:top w:val="single" w:sz="4" w:space="0" w:color="auto"/>
              <w:left w:val="single" w:sz="4" w:space="0" w:color="auto"/>
            </w:tcBorders>
            <w:hideMark/>
          </w:tcPr>
          <w:p w14:paraId="382AEC72" w14:textId="77777777" w:rsidR="00A41A9C" w:rsidRPr="00270E04" w:rsidRDefault="00A41A9C" w:rsidP="00A41A9C">
            <w:pPr>
              <w:spacing w:line="360" w:lineRule="auto"/>
              <w:jc w:val="both"/>
              <w:rPr>
                <w:rFonts w:cs="Times New Roman"/>
                <w:sz w:val="22"/>
                <w:szCs w:val="22"/>
                <w:lang w:val="en-GB"/>
              </w:rPr>
            </w:pPr>
          </w:p>
        </w:tc>
        <w:tc>
          <w:tcPr>
            <w:tcW w:w="1620" w:type="dxa"/>
            <w:tcBorders>
              <w:top w:val="single" w:sz="4" w:space="0" w:color="auto"/>
            </w:tcBorders>
            <w:noWrap/>
            <w:hideMark/>
          </w:tcPr>
          <w:p w14:paraId="61BDA987" w14:textId="77777777" w:rsidR="00A41A9C" w:rsidRPr="00270E04" w:rsidRDefault="00A41A9C" w:rsidP="00A41A9C">
            <w:pPr>
              <w:spacing w:line="360" w:lineRule="auto"/>
              <w:jc w:val="both"/>
              <w:rPr>
                <w:rFonts w:cs="Times New Roman"/>
                <w:sz w:val="22"/>
                <w:szCs w:val="22"/>
                <w:lang w:val="en-GB"/>
              </w:rPr>
            </w:pPr>
            <w:r w:rsidRPr="00270E04">
              <w:rPr>
                <w:rFonts w:cs="Times New Roman"/>
                <w:sz w:val="22"/>
                <w:szCs w:val="22"/>
                <w:lang w:val="en-GB"/>
              </w:rPr>
              <w:t>experimental</w:t>
            </w:r>
          </w:p>
        </w:tc>
        <w:tc>
          <w:tcPr>
            <w:tcW w:w="1620" w:type="dxa"/>
            <w:tcBorders>
              <w:top w:val="single" w:sz="4" w:space="0" w:color="auto"/>
            </w:tcBorders>
            <w:noWrap/>
            <w:hideMark/>
          </w:tcPr>
          <w:p w14:paraId="441D9142" w14:textId="77777777" w:rsidR="00A41A9C" w:rsidRPr="00270E04" w:rsidRDefault="00A41A9C" w:rsidP="00A41A9C">
            <w:pPr>
              <w:spacing w:line="360" w:lineRule="auto"/>
              <w:jc w:val="center"/>
              <w:rPr>
                <w:rFonts w:cs="Times New Roman"/>
                <w:sz w:val="22"/>
                <w:szCs w:val="22"/>
                <w:lang w:val="en-GB"/>
              </w:rPr>
            </w:pPr>
            <w:r w:rsidRPr="00270E04">
              <w:rPr>
                <w:rFonts w:cs="Times New Roman"/>
                <w:sz w:val="22"/>
                <w:szCs w:val="22"/>
                <w:lang w:val="en-GB"/>
              </w:rPr>
              <w:t>95.52±0.53</w:t>
            </w:r>
          </w:p>
        </w:tc>
        <w:tc>
          <w:tcPr>
            <w:tcW w:w="1620" w:type="dxa"/>
            <w:tcBorders>
              <w:top w:val="single" w:sz="4" w:space="0" w:color="auto"/>
            </w:tcBorders>
            <w:noWrap/>
            <w:hideMark/>
          </w:tcPr>
          <w:p w14:paraId="3D5A7C6D" w14:textId="77777777" w:rsidR="00A41A9C" w:rsidRPr="00270E04" w:rsidRDefault="00A41A9C" w:rsidP="00A41A9C">
            <w:pPr>
              <w:spacing w:line="360" w:lineRule="auto"/>
              <w:jc w:val="center"/>
              <w:rPr>
                <w:rFonts w:cs="Times New Roman"/>
                <w:sz w:val="22"/>
                <w:szCs w:val="22"/>
                <w:lang w:val="en-GB"/>
              </w:rPr>
            </w:pPr>
            <w:r w:rsidRPr="00270E04">
              <w:rPr>
                <w:rFonts w:cs="Times New Roman"/>
                <w:sz w:val="22"/>
                <w:szCs w:val="22"/>
                <w:lang w:val="en-GB"/>
              </w:rPr>
              <w:t>0.34±0.34</w:t>
            </w:r>
          </w:p>
        </w:tc>
        <w:tc>
          <w:tcPr>
            <w:tcW w:w="1941" w:type="dxa"/>
            <w:tcBorders>
              <w:top w:val="single" w:sz="4" w:space="0" w:color="auto"/>
            </w:tcBorders>
            <w:noWrap/>
            <w:hideMark/>
          </w:tcPr>
          <w:p w14:paraId="53642735" w14:textId="77777777" w:rsidR="00A41A9C" w:rsidRPr="00270E04" w:rsidRDefault="00A41A9C" w:rsidP="00A41A9C">
            <w:pPr>
              <w:spacing w:line="360" w:lineRule="auto"/>
              <w:jc w:val="center"/>
              <w:rPr>
                <w:rFonts w:cs="Times New Roman"/>
                <w:sz w:val="22"/>
                <w:szCs w:val="22"/>
                <w:lang w:val="en-GB"/>
              </w:rPr>
            </w:pPr>
            <w:r w:rsidRPr="00270E04">
              <w:rPr>
                <w:rFonts w:cs="Times New Roman"/>
                <w:sz w:val="22"/>
                <w:szCs w:val="22"/>
                <w:lang w:val="en-GB"/>
              </w:rPr>
              <w:t>-</w:t>
            </w:r>
          </w:p>
        </w:tc>
      </w:tr>
      <w:tr w:rsidR="00A41A9C" w:rsidRPr="00270E04" w14:paraId="1CF83C5C" w14:textId="77777777" w:rsidTr="00A41A9C">
        <w:trPr>
          <w:trHeight w:val="300"/>
        </w:trPr>
        <w:tc>
          <w:tcPr>
            <w:tcW w:w="805" w:type="dxa"/>
            <w:vMerge/>
            <w:tcBorders>
              <w:left w:val="single" w:sz="4" w:space="0" w:color="auto"/>
            </w:tcBorders>
            <w:hideMark/>
          </w:tcPr>
          <w:p w14:paraId="09B53956" w14:textId="77777777" w:rsidR="00A41A9C" w:rsidRPr="00270E04" w:rsidRDefault="00A41A9C" w:rsidP="00A41A9C">
            <w:pPr>
              <w:spacing w:line="360" w:lineRule="auto"/>
              <w:jc w:val="both"/>
              <w:rPr>
                <w:rFonts w:cs="Times New Roman"/>
                <w:sz w:val="22"/>
                <w:szCs w:val="22"/>
                <w:lang w:val="en-GB"/>
              </w:rPr>
            </w:pPr>
          </w:p>
        </w:tc>
        <w:tc>
          <w:tcPr>
            <w:tcW w:w="1620" w:type="dxa"/>
            <w:noWrap/>
            <w:hideMark/>
          </w:tcPr>
          <w:p w14:paraId="08654E0B" w14:textId="77777777" w:rsidR="00A41A9C" w:rsidRPr="00270E04" w:rsidRDefault="00A41A9C" w:rsidP="00A41A9C">
            <w:pPr>
              <w:spacing w:line="360" w:lineRule="auto"/>
              <w:jc w:val="both"/>
              <w:rPr>
                <w:rFonts w:cs="Times New Roman"/>
                <w:sz w:val="22"/>
                <w:szCs w:val="22"/>
                <w:lang w:val="en-GB"/>
              </w:rPr>
            </w:pPr>
            <w:r w:rsidRPr="00270E04">
              <w:rPr>
                <w:rFonts w:cs="Times New Roman"/>
                <w:sz w:val="22"/>
                <w:szCs w:val="22"/>
                <w:lang w:val="en-GB"/>
              </w:rPr>
              <w:t>mockingbird</w:t>
            </w:r>
          </w:p>
        </w:tc>
        <w:tc>
          <w:tcPr>
            <w:tcW w:w="1620" w:type="dxa"/>
            <w:noWrap/>
            <w:hideMark/>
          </w:tcPr>
          <w:p w14:paraId="316FBF82" w14:textId="77777777" w:rsidR="00A41A9C" w:rsidRPr="00270E04" w:rsidRDefault="00A41A9C" w:rsidP="00A41A9C">
            <w:pPr>
              <w:spacing w:line="360" w:lineRule="auto"/>
              <w:jc w:val="center"/>
              <w:rPr>
                <w:rFonts w:cs="Times New Roman"/>
                <w:sz w:val="22"/>
                <w:szCs w:val="22"/>
                <w:lang w:val="en-GB"/>
              </w:rPr>
            </w:pPr>
            <w:r w:rsidRPr="00270E04">
              <w:rPr>
                <w:rFonts w:cs="Times New Roman"/>
                <w:sz w:val="22"/>
                <w:szCs w:val="22"/>
                <w:lang w:val="en-GB"/>
              </w:rPr>
              <w:t>2.10±0.25</w:t>
            </w:r>
          </w:p>
        </w:tc>
        <w:tc>
          <w:tcPr>
            <w:tcW w:w="1620" w:type="dxa"/>
            <w:noWrap/>
            <w:hideMark/>
          </w:tcPr>
          <w:p w14:paraId="2712AAF4" w14:textId="77777777" w:rsidR="00A41A9C" w:rsidRPr="00270E04" w:rsidRDefault="00A41A9C" w:rsidP="00A41A9C">
            <w:pPr>
              <w:spacing w:line="360" w:lineRule="auto"/>
              <w:jc w:val="center"/>
              <w:rPr>
                <w:rFonts w:cs="Times New Roman"/>
                <w:sz w:val="22"/>
                <w:szCs w:val="22"/>
                <w:lang w:val="en-GB"/>
              </w:rPr>
            </w:pPr>
            <w:r w:rsidRPr="00270E04">
              <w:rPr>
                <w:rFonts w:cs="Times New Roman"/>
                <w:sz w:val="22"/>
                <w:szCs w:val="22"/>
                <w:lang w:val="en-GB"/>
              </w:rPr>
              <w:t>81.94±0.92</w:t>
            </w:r>
          </w:p>
        </w:tc>
        <w:tc>
          <w:tcPr>
            <w:tcW w:w="1941" w:type="dxa"/>
            <w:noWrap/>
            <w:hideMark/>
          </w:tcPr>
          <w:p w14:paraId="12352C7C" w14:textId="77777777" w:rsidR="00A41A9C" w:rsidRPr="00270E04" w:rsidRDefault="00A41A9C" w:rsidP="00A41A9C">
            <w:pPr>
              <w:spacing w:line="360" w:lineRule="auto"/>
              <w:jc w:val="center"/>
              <w:rPr>
                <w:rFonts w:cs="Times New Roman"/>
                <w:sz w:val="22"/>
                <w:szCs w:val="22"/>
                <w:lang w:val="en-GB"/>
              </w:rPr>
            </w:pPr>
            <w:r w:rsidRPr="00270E04">
              <w:rPr>
                <w:rFonts w:cs="Times New Roman"/>
                <w:sz w:val="22"/>
                <w:szCs w:val="22"/>
                <w:lang w:val="en-GB"/>
              </w:rPr>
              <w:t>21.61±0.55</w:t>
            </w:r>
          </w:p>
        </w:tc>
      </w:tr>
      <w:tr w:rsidR="00A41A9C" w:rsidRPr="00270E04" w14:paraId="3186C87F" w14:textId="77777777" w:rsidTr="00A41A9C">
        <w:trPr>
          <w:trHeight w:val="300"/>
        </w:trPr>
        <w:tc>
          <w:tcPr>
            <w:tcW w:w="805" w:type="dxa"/>
            <w:vMerge/>
            <w:tcBorders>
              <w:left w:val="single" w:sz="4" w:space="0" w:color="auto"/>
            </w:tcBorders>
            <w:hideMark/>
          </w:tcPr>
          <w:p w14:paraId="7A304872" w14:textId="77777777" w:rsidR="00A41A9C" w:rsidRPr="00270E04" w:rsidRDefault="00A41A9C" w:rsidP="00A41A9C">
            <w:pPr>
              <w:spacing w:line="360" w:lineRule="auto"/>
              <w:jc w:val="both"/>
              <w:rPr>
                <w:rFonts w:cs="Times New Roman"/>
                <w:sz w:val="22"/>
                <w:szCs w:val="22"/>
                <w:lang w:val="en-GB"/>
              </w:rPr>
            </w:pPr>
          </w:p>
        </w:tc>
        <w:tc>
          <w:tcPr>
            <w:tcW w:w="1620" w:type="dxa"/>
            <w:tcBorders>
              <w:bottom w:val="single" w:sz="4" w:space="0" w:color="auto"/>
            </w:tcBorders>
            <w:noWrap/>
            <w:hideMark/>
          </w:tcPr>
          <w:p w14:paraId="29583201" w14:textId="77777777" w:rsidR="00A41A9C" w:rsidRPr="00270E04" w:rsidRDefault="00A41A9C" w:rsidP="00A41A9C">
            <w:pPr>
              <w:spacing w:line="360" w:lineRule="auto"/>
              <w:jc w:val="both"/>
              <w:rPr>
                <w:rFonts w:cs="Times New Roman"/>
                <w:sz w:val="22"/>
                <w:szCs w:val="22"/>
                <w:lang w:val="en-GB"/>
              </w:rPr>
            </w:pPr>
            <w:r w:rsidRPr="00270E04">
              <w:rPr>
                <w:rFonts w:cs="Times New Roman"/>
                <w:sz w:val="22"/>
                <w:szCs w:val="22"/>
                <w:lang w:val="en-GB"/>
              </w:rPr>
              <w:t>cowbird</w:t>
            </w:r>
          </w:p>
        </w:tc>
        <w:tc>
          <w:tcPr>
            <w:tcW w:w="1620" w:type="dxa"/>
            <w:tcBorders>
              <w:bottom w:val="single" w:sz="4" w:space="0" w:color="auto"/>
            </w:tcBorders>
            <w:noWrap/>
            <w:hideMark/>
          </w:tcPr>
          <w:p w14:paraId="37831C1E" w14:textId="77777777" w:rsidR="00A41A9C" w:rsidRPr="00270E04" w:rsidRDefault="00A41A9C" w:rsidP="00A41A9C">
            <w:pPr>
              <w:spacing w:line="360" w:lineRule="auto"/>
              <w:jc w:val="center"/>
              <w:rPr>
                <w:rFonts w:cs="Times New Roman"/>
                <w:sz w:val="22"/>
                <w:szCs w:val="22"/>
                <w:lang w:val="en-GB"/>
              </w:rPr>
            </w:pPr>
            <w:r w:rsidRPr="00270E04">
              <w:rPr>
                <w:rFonts w:cs="Times New Roman"/>
                <w:sz w:val="22"/>
                <w:szCs w:val="22"/>
                <w:lang w:val="en-GB"/>
              </w:rPr>
              <w:t>-</w:t>
            </w:r>
          </w:p>
        </w:tc>
        <w:tc>
          <w:tcPr>
            <w:tcW w:w="1620" w:type="dxa"/>
            <w:tcBorders>
              <w:bottom w:val="single" w:sz="4" w:space="0" w:color="auto"/>
            </w:tcBorders>
            <w:noWrap/>
            <w:hideMark/>
          </w:tcPr>
          <w:p w14:paraId="3BDA76E0" w14:textId="77777777" w:rsidR="00A41A9C" w:rsidRPr="00270E04" w:rsidRDefault="00A41A9C" w:rsidP="00A41A9C">
            <w:pPr>
              <w:spacing w:line="360" w:lineRule="auto"/>
              <w:jc w:val="center"/>
              <w:rPr>
                <w:rFonts w:cs="Times New Roman"/>
                <w:sz w:val="22"/>
                <w:szCs w:val="22"/>
                <w:lang w:val="en-GB"/>
              </w:rPr>
            </w:pPr>
            <w:r w:rsidRPr="00270E04">
              <w:rPr>
                <w:rFonts w:cs="Times New Roman"/>
                <w:sz w:val="22"/>
                <w:szCs w:val="22"/>
                <w:lang w:val="en-GB"/>
              </w:rPr>
              <w:t>24.67±1.17</w:t>
            </w:r>
          </w:p>
        </w:tc>
        <w:tc>
          <w:tcPr>
            <w:tcW w:w="1941" w:type="dxa"/>
            <w:tcBorders>
              <w:bottom w:val="single" w:sz="4" w:space="0" w:color="auto"/>
            </w:tcBorders>
            <w:noWrap/>
            <w:hideMark/>
          </w:tcPr>
          <w:p w14:paraId="470F5042" w14:textId="77777777" w:rsidR="00A41A9C" w:rsidRPr="00270E04" w:rsidRDefault="00A41A9C" w:rsidP="00A41A9C">
            <w:pPr>
              <w:spacing w:line="360" w:lineRule="auto"/>
              <w:jc w:val="center"/>
              <w:rPr>
                <w:rFonts w:cs="Times New Roman"/>
                <w:sz w:val="22"/>
                <w:szCs w:val="22"/>
                <w:lang w:val="en-GB"/>
              </w:rPr>
            </w:pPr>
            <w:r w:rsidRPr="00270E04">
              <w:rPr>
                <w:rFonts w:cs="Times New Roman"/>
                <w:sz w:val="22"/>
                <w:szCs w:val="22"/>
                <w:lang w:val="en-GB"/>
              </w:rPr>
              <w:t>70.22±0.76</w:t>
            </w:r>
          </w:p>
        </w:tc>
      </w:tr>
    </w:tbl>
    <w:p w14:paraId="2A927515" w14:textId="608780EA" w:rsidR="00C66E29" w:rsidRPr="00270E04" w:rsidRDefault="00C66E29" w:rsidP="00C66E29">
      <w:pPr>
        <w:ind w:right="19"/>
        <w:jc w:val="both"/>
        <w:rPr>
          <w:color w:val="333333"/>
          <w:sz w:val="22"/>
          <w:szCs w:val="22"/>
          <w:shd w:val="clear" w:color="auto" w:fill="FFFFFF"/>
          <w:lang w:val="en-GB"/>
        </w:rPr>
      </w:pPr>
    </w:p>
    <w:p w14:paraId="49697A36" w14:textId="77777777" w:rsidR="00A41A9C" w:rsidRPr="00270E04" w:rsidRDefault="00A41A9C" w:rsidP="00C66E29">
      <w:pPr>
        <w:ind w:right="19"/>
        <w:jc w:val="both"/>
        <w:rPr>
          <w:color w:val="333333"/>
          <w:sz w:val="22"/>
          <w:szCs w:val="22"/>
          <w:shd w:val="clear" w:color="auto" w:fill="FFFFFF"/>
          <w:lang w:val="en-GB"/>
        </w:rPr>
      </w:pPr>
    </w:p>
    <w:p w14:paraId="3D3B0289" w14:textId="77777777" w:rsidR="00A41A9C" w:rsidRPr="00270E04" w:rsidRDefault="00A41A9C">
      <w:pPr>
        <w:rPr>
          <w:b/>
          <w:color w:val="333333"/>
          <w:sz w:val="22"/>
          <w:szCs w:val="22"/>
          <w:shd w:val="clear" w:color="auto" w:fill="FFFFFF"/>
          <w:lang w:val="en-GB"/>
        </w:rPr>
      </w:pPr>
      <w:r w:rsidRPr="00270E04">
        <w:rPr>
          <w:b/>
          <w:color w:val="333333"/>
          <w:sz w:val="22"/>
          <w:szCs w:val="22"/>
          <w:shd w:val="clear" w:color="auto" w:fill="FFFFFF"/>
          <w:lang w:val="en-GB"/>
        </w:rPr>
        <w:br w:type="page"/>
      </w:r>
    </w:p>
    <w:p w14:paraId="3E374F61" w14:textId="77777777" w:rsidR="00A41A9C" w:rsidRPr="00270E04" w:rsidRDefault="00A41A9C" w:rsidP="00C66E29">
      <w:pPr>
        <w:ind w:right="19"/>
        <w:jc w:val="both"/>
        <w:rPr>
          <w:b/>
          <w:color w:val="333333"/>
          <w:sz w:val="22"/>
          <w:szCs w:val="22"/>
          <w:shd w:val="clear" w:color="auto" w:fill="FFFFFF"/>
          <w:lang w:val="en-GB"/>
        </w:rPr>
        <w:sectPr w:rsidR="00A41A9C" w:rsidRPr="00270E04">
          <w:headerReference w:type="default" r:id="rId10"/>
          <w:footerReference w:type="default" r:id="rId11"/>
          <w:pgSz w:w="12240" w:h="15840"/>
          <w:pgMar w:top="1440" w:right="1440" w:bottom="1440" w:left="1440" w:header="720" w:footer="720" w:gutter="0"/>
          <w:cols w:space="720"/>
          <w:docGrid w:linePitch="360"/>
        </w:sectPr>
      </w:pPr>
    </w:p>
    <w:p w14:paraId="24953665" w14:textId="6D6C4B4D" w:rsidR="00C66E29" w:rsidRPr="00270E04" w:rsidRDefault="00C66E29" w:rsidP="00A41A9C">
      <w:pPr>
        <w:ind w:right="19"/>
        <w:jc w:val="both"/>
        <w:rPr>
          <w:lang w:val="en-GB"/>
        </w:rPr>
      </w:pPr>
      <w:r w:rsidRPr="00270E04">
        <w:rPr>
          <w:b/>
          <w:color w:val="333333"/>
          <w:sz w:val="22"/>
          <w:szCs w:val="22"/>
          <w:shd w:val="clear" w:color="auto" w:fill="FFFFFF"/>
          <w:lang w:val="en-GB"/>
        </w:rPr>
        <w:lastRenderedPageBreak/>
        <w:t>Table S4</w:t>
      </w:r>
      <w:r w:rsidRPr="00270E04">
        <w:rPr>
          <w:color w:val="333333"/>
          <w:sz w:val="22"/>
          <w:szCs w:val="22"/>
          <w:shd w:val="clear" w:color="auto" w:fill="FFFFFF"/>
          <w:lang w:val="en-GB"/>
        </w:rPr>
        <w:t xml:space="preserve">. Here we illustrate the backward step-wise elimination procedure used to arrive at a single generalized linear models predicting the probability of mockingbirds rejecting foreign egg models. We begin by using a global model with all the variables of interest (see Methods), then subsequently, we illustrate all full model statistics and all parameter estimates for every step in the process until a final reduced model is achieved. Here “Chromatic contrast” and “achromatic contrast” illustrate the difference in perceivable coloration and luminance between egg models and the average mockingbird egg, respectively (see Methods for more details). “Directional colour” represents the change in log-odds of rejecting egg models that are one just noticeable difference (JND) more blue-green (negative) or browner (positive) than the average mockingbird egg. “Spot” represents the presence or absence of spotting and is coded as unspotted (0) or spotted (1). “Cowbird eggs” and “mockingbird eggs”, represent the number of cowbird and mockingbird eggs (respectively) at the time of experimentation. Flush represents whether the mockingbird was flushed from the nest (1) or not (0). Nest age represents the age of the nest, relative to clutch completion, at the time of the experiment (in days), while date represents the time of the experiment (ordinal days). For each whole model we present </w:t>
      </w:r>
      <w:proofErr w:type="spellStart"/>
      <w:r w:rsidRPr="00270E04">
        <w:rPr>
          <w:color w:val="333333"/>
          <w:sz w:val="22"/>
          <w:szCs w:val="22"/>
          <w:shd w:val="clear" w:color="auto" w:fill="FFFFFF"/>
          <w:lang w:val="en-GB"/>
        </w:rPr>
        <w:t>Nagelkerke’s</w:t>
      </w:r>
      <w:proofErr w:type="spellEnd"/>
      <w:r w:rsidRPr="00270E04">
        <w:rPr>
          <w:color w:val="333333"/>
          <w:sz w:val="22"/>
          <w:szCs w:val="22"/>
          <w:shd w:val="clear" w:color="auto" w:fill="FFFFFF"/>
          <w:lang w:val="en-GB"/>
        </w:rPr>
        <w:t xml:space="preserve"> R</w:t>
      </w:r>
      <w:r w:rsidRPr="00270E04">
        <w:rPr>
          <w:color w:val="333333"/>
          <w:sz w:val="22"/>
          <w:szCs w:val="22"/>
          <w:shd w:val="clear" w:color="auto" w:fill="FFFFFF"/>
          <w:vertAlign w:val="superscript"/>
          <w:lang w:val="en-GB"/>
        </w:rPr>
        <w:t xml:space="preserve">2 </w:t>
      </w:r>
      <w:r w:rsidRPr="00270E04">
        <w:rPr>
          <w:color w:val="333333"/>
          <w:sz w:val="22"/>
          <w:szCs w:val="22"/>
          <w:shd w:val="clear" w:color="auto" w:fill="FFFFFF"/>
          <w:lang w:val="en-GB"/>
        </w:rPr>
        <w:t xml:space="preserve">and </w:t>
      </w:r>
      <w:proofErr w:type="spellStart"/>
      <w:r w:rsidR="00270E04">
        <w:rPr>
          <w:color w:val="333333"/>
          <w:sz w:val="22"/>
          <w:szCs w:val="22"/>
          <w:shd w:val="clear" w:color="auto" w:fill="FFFFFF"/>
          <w:lang w:val="en-GB"/>
        </w:rPr>
        <w:t>AIC</w:t>
      </w:r>
      <w:r w:rsidR="00270E04" w:rsidRPr="00270E04">
        <w:rPr>
          <w:color w:val="333333"/>
          <w:sz w:val="22"/>
          <w:szCs w:val="22"/>
          <w:shd w:val="clear" w:color="auto" w:fill="FFFFFF"/>
          <w:vertAlign w:val="subscript"/>
          <w:lang w:val="en-GB"/>
        </w:rPr>
        <w:t>c</w:t>
      </w:r>
      <w:proofErr w:type="spellEnd"/>
      <w:r w:rsidRPr="00270E04">
        <w:rPr>
          <w:color w:val="333333"/>
          <w:sz w:val="22"/>
          <w:szCs w:val="22"/>
          <w:shd w:val="clear" w:color="auto" w:fill="FFFFFF"/>
          <w:lang w:val="en-GB"/>
        </w:rPr>
        <w:t>. For all parameters, we present estimates and their associated their standard errors (</w:t>
      </w:r>
      <w:proofErr w:type="spellStart"/>
      <w:proofErr w:type="gramStart"/>
      <w:r w:rsidRPr="00270E04">
        <w:rPr>
          <w:color w:val="333333"/>
          <w:sz w:val="22"/>
          <w:szCs w:val="22"/>
          <w:shd w:val="clear" w:color="auto" w:fill="FFFFFF"/>
          <w:lang w:val="en-GB"/>
        </w:rPr>
        <w:t>s.e</w:t>
      </w:r>
      <w:proofErr w:type="gramEnd"/>
      <w:r w:rsidRPr="00270E04">
        <w:rPr>
          <w:color w:val="333333"/>
          <w:sz w:val="22"/>
          <w:szCs w:val="22"/>
          <w:shd w:val="clear" w:color="auto" w:fill="FFFFFF"/>
          <w:lang w:val="en-GB"/>
        </w:rPr>
        <w:t>.</w:t>
      </w:r>
      <w:proofErr w:type="spellEnd"/>
      <w:r w:rsidRPr="00270E04">
        <w:rPr>
          <w:color w:val="333333"/>
          <w:sz w:val="22"/>
          <w:szCs w:val="22"/>
          <w:shd w:val="clear" w:color="auto" w:fill="FFFFFF"/>
          <w:lang w:val="en-GB"/>
        </w:rPr>
        <w:t>), the lower and upper limits of the 95% confidence interval (LCL and UCL), a z-score, and variance inﬂation factors (VIF). The parameters themselves are identical to table 1 from the main text (see for more details). Signiﬁcant models and effects are italicized.</w:t>
      </w:r>
    </w:p>
    <w:p w14:paraId="308B7086" w14:textId="77777777" w:rsidR="00A41A9C" w:rsidRPr="00270E04" w:rsidRDefault="00A41A9C" w:rsidP="00A41A9C">
      <w:pPr>
        <w:spacing w:line="360" w:lineRule="auto"/>
        <w:ind w:right="-900"/>
        <w:jc w:val="both"/>
        <w:rPr>
          <w:color w:val="333333"/>
          <w:sz w:val="22"/>
          <w:szCs w:val="22"/>
          <w:shd w:val="clear" w:color="auto" w:fill="FFFFFF"/>
          <w:lang w:val="en-GB"/>
        </w:rPr>
      </w:pPr>
    </w:p>
    <w:tbl>
      <w:tblPr>
        <w:tblW w:w="11340" w:type="dxa"/>
        <w:tblInd w:w="630" w:type="dxa"/>
        <w:tblLook w:val="04A0" w:firstRow="1" w:lastRow="0" w:firstColumn="1" w:lastColumn="0" w:noHBand="0" w:noVBand="1"/>
      </w:tblPr>
      <w:tblGrid>
        <w:gridCol w:w="2503"/>
        <w:gridCol w:w="1123"/>
        <w:gridCol w:w="1080"/>
        <w:gridCol w:w="990"/>
        <w:gridCol w:w="1080"/>
        <w:gridCol w:w="1031"/>
        <w:gridCol w:w="833"/>
        <w:gridCol w:w="630"/>
        <w:gridCol w:w="1080"/>
        <w:gridCol w:w="990"/>
      </w:tblGrid>
      <w:tr w:rsidR="00A41A9C" w:rsidRPr="00270E04" w14:paraId="5469E52C" w14:textId="77777777" w:rsidTr="008B3727">
        <w:trPr>
          <w:trHeight w:val="300"/>
          <w:tblHeader/>
        </w:trPr>
        <w:tc>
          <w:tcPr>
            <w:tcW w:w="2503" w:type="dxa"/>
            <w:tcBorders>
              <w:top w:val="single" w:sz="4" w:space="0" w:color="auto"/>
              <w:left w:val="nil"/>
              <w:bottom w:val="single" w:sz="4" w:space="0" w:color="auto"/>
              <w:right w:val="nil"/>
            </w:tcBorders>
            <w:shd w:val="clear" w:color="auto" w:fill="auto"/>
            <w:noWrap/>
            <w:vAlign w:val="bottom"/>
            <w:hideMark/>
          </w:tcPr>
          <w:p w14:paraId="7068A376" w14:textId="3051CF42" w:rsidR="00A41A9C" w:rsidRPr="00270E04" w:rsidRDefault="00270E04" w:rsidP="00270E04">
            <w:pPr>
              <w:spacing w:line="360" w:lineRule="auto"/>
              <w:ind w:left="-45"/>
              <w:rPr>
                <w:b/>
                <w:sz w:val="22"/>
                <w:lang w:val="en-GB"/>
              </w:rPr>
            </w:pPr>
            <w:r>
              <w:rPr>
                <w:b/>
                <w:sz w:val="22"/>
                <w:lang w:val="en-GB"/>
              </w:rPr>
              <w:t>p</w:t>
            </w:r>
            <w:r w:rsidR="00A41A9C" w:rsidRPr="00270E04">
              <w:rPr>
                <w:b/>
                <w:sz w:val="22"/>
                <w:lang w:val="en-GB"/>
              </w:rPr>
              <w:t>redictor</w:t>
            </w:r>
          </w:p>
        </w:tc>
        <w:tc>
          <w:tcPr>
            <w:tcW w:w="1123" w:type="dxa"/>
            <w:tcBorders>
              <w:top w:val="single" w:sz="4" w:space="0" w:color="auto"/>
              <w:left w:val="nil"/>
              <w:bottom w:val="single" w:sz="4" w:space="0" w:color="auto"/>
              <w:right w:val="nil"/>
            </w:tcBorders>
            <w:shd w:val="clear" w:color="auto" w:fill="auto"/>
            <w:noWrap/>
            <w:vAlign w:val="bottom"/>
            <w:hideMark/>
          </w:tcPr>
          <w:p w14:paraId="7953DD73" w14:textId="0430A67D" w:rsidR="00A41A9C" w:rsidRPr="00270E04" w:rsidRDefault="00270E04" w:rsidP="00270E04">
            <w:pPr>
              <w:spacing w:line="360" w:lineRule="auto"/>
              <w:jc w:val="right"/>
              <w:rPr>
                <w:b/>
                <w:sz w:val="22"/>
                <w:lang w:val="en-GB"/>
              </w:rPr>
            </w:pPr>
            <w:r>
              <w:rPr>
                <w:b/>
                <w:sz w:val="22"/>
                <w:lang w:val="en-GB"/>
              </w:rPr>
              <w:t>e</w:t>
            </w:r>
            <w:r w:rsidR="00A41A9C" w:rsidRPr="00270E04">
              <w:rPr>
                <w:b/>
                <w:sz w:val="22"/>
                <w:lang w:val="en-GB"/>
              </w:rPr>
              <w:t>stimate</w:t>
            </w:r>
          </w:p>
        </w:tc>
        <w:tc>
          <w:tcPr>
            <w:tcW w:w="1080" w:type="dxa"/>
            <w:tcBorders>
              <w:top w:val="single" w:sz="4" w:space="0" w:color="auto"/>
              <w:left w:val="nil"/>
              <w:bottom w:val="single" w:sz="4" w:space="0" w:color="auto"/>
              <w:right w:val="nil"/>
            </w:tcBorders>
            <w:shd w:val="clear" w:color="auto" w:fill="auto"/>
            <w:noWrap/>
            <w:vAlign w:val="bottom"/>
            <w:hideMark/>
          </w:tcPr>
          <w:p w14:paraId="21638116" w14:textId="77777777" w:rsidR="00A41A9C" w:rsidRPr="00270E04" w:rsidRDefault="00A41A9C" w:rsidP="00270E04">
            <w:pPr>
              <w:spacing w:line="360" w:lineRule="auto"/>
              <w:jc w:val="right"/>
              <w:rPr>
                <w:b/>
                <w:sz w:val="22"/>
                <w:lang w:val="en-GB"/>
              </w:rPr>
            </w:pPr>
            <w:proofErr w:type="spellStart"/>
            <w:r w:rsidRPr="00270E04">
              <w:rPr>
                <w:b/>
                <w:sz w:val="22"/>
                <w:lang w:val="en-GB"/>
              </w:rPr>
              <w:t>s.e.</w:t>
            </w:r>
            <w:proofErr w:type="spellEnd"/>
          </w:p>
        </w:tc>
        <w:tc>
          <w:tcPr>
            <w:tcW w:w="990" w:type="dxa"/>
            <w:tcBorders>
              <w:top w:val="single" w:sz="4" w:space="0" w:color="auto"/>
              <w:left w:val="nil"/>
              <w:bottom w:val="single" w:sz="4" w:space="0" w:color="auto"/>
              <w:right w:val="nil"/>
            </w:tcBorders>
            <w:shd w:val="clear" w:color="auto" w:fill="auto"/>
            <w:noWrap/>
            <w:vAlign w:val="bottom"/>
            <w:hideMark/>
          </w:tcPr>
          <w:p w14:paraId="015BE9A9" w14:textId="77777777" w:rsidR="00A41A9C" w:rsidRPr="00270E04" w:rsidRDefault="00A41A9C" w:rsidP="00270E04">
            <w:pPr>
              <w:spacing w:line="360" w:lineRule="auto"/>
              <w:jc w:val="right"/>
              <w:rPr>
                <w:b/>
                <w:sz w:val="22"/>
                <w:lang w:val="en-GB"/>
              </w:rPr>
            </w:pPr>
            <w:r w:rsidRPr="00270E04">
              <w:rPr>
                <w:b/>
                <w:sz w:val="22"/>
                <w:lang w:val="en-GB"/>
              </w:rPr>
              <w:t>LCL</w:t>
            </w:r>
          </w:p>
        </w:tc>
        <w:tc>
          <w:tcPr>
            <w:tcW w:w="1080" w:type="dxa"/>
            <w:tcBorders>
              <w:top w:val="single" w:sz="4" w:space="0" w:color="auto"/>
              <w:left w:val="nil"/>
              <w:bottom w:val="single" w:sz="4" w:space="0" w:color="auto"/>
              <w:right w:val="nil"/>
            </w:tcBorders>
            <w:shd w:val="clear" w:color="auto" w:fill="auto"/>
            <w:noWrap/>
            <w:vAlign w:val="bottom"/>
            <w:hideMark/>
          </w:tcPr>
          <w:p w14:paraId="3E1FA281" w14:textId="77777777" w:rsidR="00A41A9C" w:rsidRPr="00270E04" w:rsidRDefault="00A41A9C" w:rsidP="00270E04">
            <w:pPr>
              <w:spacing w:line="360" w:lineRule="auto"/>
              <w:jc w:val="right"/>
              <w:rPr>
                <w:b/>
                <w:sz w:val="22"/>
                <w:lang w:val="en-GB"/>
              </w:rPr>
            </w:pPr>
            <w:r w:rsidRPr="00270E04">
              <w:rPr>
                <w:b/>
                <w:sz w:val="22"/>
                <w:lang w:val="en-GB"/>
              </w:rPr>
              <w:t>UCL</w:t>
            </w:r>
          </w:p>
        </w:tc>
        <w:tc>
          <w:tcPr>
            <w:tcW w:w="1031" w:type="dxa"/>
            <w:tcBorders>
              <w:top w:val="single" w:sz="4" w:space="0" w:color="auto"/>
              <w:left w:val="nil"/>
              <w:bottom w:val="single" w:sz="4" w:space="0" w:color="auto"/>
              <w:right w:val="nil"/>
            </w:tcBorders>
            <w:shd w:val="clear" w:color="auto" w:fill="auto"/>
            <w:noWrap/>
            <w:vAlign w:val="bottom"/>
            <w:hideMark/>
          </w:tcPr>
          <w:p w14:paraId="5EAA0BD9" w14:textId="77777777" w:rsidR="00A41A9C" w:rsidRPr="00270E04" w:rsidRDefault="00A41A9C" w:rsidP="00270E04">
            <w:pPr>
              <w:spacing w:line="360" w:lineRule="auto"/>
              <w:jc w:val="right"/>
              <w:rPr>
                <w:b/>
                <w:i/>
                <w:sz w:val="22"/>
                <w:lang w:val="en-GB"/>
              </w:rPr>
            </w:pPr>
            <w:r w:rsidRPr="00270E04">
              <w:rPr>
                <w:b/>
                <w:i/>
                <w:sz w:val="22"/>
                <w:lang w:val="en-GB"/>
              </w:rPr>
              <w:t>z</w:t>
            </w:r>
          </w:p>
        </w:tc>
        <w:tc>
          <w:tcPr>
            <w:tcW w:w="833" w:type="dxa"/>
            <w:tcBorders>
              <w:top w:val="single" w:sz="4" w:space="0" w:color="auto"/>
              <w:left w:val="nil"/>
              <w:bottom w:val="single" w:sz="4" w:space="0" w:color="auto"/>
              <w:right w:val="nil"/>
            </w:tcBorders>
            <w:shd w:val="clear" w:color="auto" w:fill="auto"/>
            <w:noWrap/>
            <w:vAlign w:val="bottom"/>
            <w:hideMark/>
          </w:tcPr>
          <w:p w14:paraId="3C957918" w14:textId="77777777" w:rsidR="00A41A9C" w:rsidRPr="00270E04" w:rsidRDefault="00A41A9C" w:rsidP="00270E04">
            <w:pPr>
              <w:spacing w:line="360" w:lineRule="auto"/>
              <w:jc w:val="right"/>
              <w:rPr>
                <w:b/>
                <w:i/>
                <w:sz w:val="22"/>
                <w:lang w:val="en-GB"/>
              </w:rPr>
            </w:pPr>
            <w:r w:rsidRPr="00270E04">
              <w:rPr>
                <w:b/>
                <w:i/>
                <w:sz w:val="22"/>
                <w:lang w:val="en-GB"/>
              </w:rPr>
              <w:t>χ</w:t>
            </w:r>
            <w:r w:rsidRPr="00270E04">
              <w:rPr>
                <w:b/>
                <w:i/>
                <w:sz w:val="22"/>
                <w:vertAlign w:val="superscript"/>
                <w:lang w:val="en-GB"/>
              </w:rPr>
              <w:t xml:space="preserve">2 </w:t>
            </w:r>
          </w:p>
        </w:tc>
        <w:tc>
          <w:tcPr>
            <w:tcW w:w="630" w:type="dxa"/>
            <w:tcBorders>
              <w:top w:val="single" w:sz="4" w:space="0" w:color="auto"/>
              <w:left w:val="nil"/>
              <w:bottom w:val="single" w:sz="4" w:space="0" w:color="auto"/>
              <w:right w:val="nil"/>
            </w:tcBorders>
            <w:shd w:val="clear" w:color="auto" w:fill="auto"/>
            <w:noWrap/>
            <w:vAlign w:val="bottom"/>
            <w:hideMark/>
          </w:tcPr>
          <w:p w14:paraId="4D5371D3" w14:textId="77777777" w:rsidR="00A41A9C" w:rsidRPr="008B3727" w:rsidRDefault="00A41A9C" w:rsidP="00270E04">
            <w:pPr>
              <w:spacing w:line="360" w:lineRule="auto"/>
              <w:jc w:val="right"/>
              <w:rPr>
                <w:b/>
                <w:sz w:val="22"/>
                <w:lang w:val="en-GB"/>
              </w:rPr>
            </w:pPr>
            <w:proofErr w:type="spellStart"/>
            <w:r w:rsidRPr="008B3727">
              <w:rPr>
                <w:b/>
                <w:sz w:val="22"/>
                <w:lang w:val="en-GB"/>
              </w:rPr>
              <w:t>d.f.</w:t>
            </w:r>
            <w:proofErr w:type="spellEnd"/>
          </w:p>
        </w:tc>
        <w:tc>
          <w:tcPr>
            <w:tcW w:w="1080" w:type="dxa"/>
            <w:tcBorders>
              <w:top w:val="single" w:sz="4" w:space="0" w:color="auto"/>
              <w:left w:val="nil"/>
              <w:bottom w:val="single" w:sz="4" w:space="0" w:color="auto"/>
              <w:right w:val="nil"/>
            </w:tcBorders>
            <w:shd w:val="clear" w:color="auto" w:fill="auto"/>
            <w:noWrap/>
            <w:vAlign w:val="bottom"/>
            <w:hideMark/>
          </w:tcPr>
          <w:p w14:paraId="154278E8" w14:textId="782FF4EC" w:rsidR="00A41A9C" w:rsidRPr="00270E04" w:rsidRDefault="00A41A9C" w:rsidP="00270E04">
            <w:pPr>
              <w:spacing w:line="360" w:lineRule="auto"/>
              <w:jc w:val="right"/>
              <w:rPr>
                <w:b/>
                <w:sz w:val="22"/>
                <w:lang w:val="en-GB"/>
              </w:rPr>
            </w:pPr>
            <w:r w:rsidRPr="00270E04">
              <w:rPr>
                <w:b/>
                <w:i/>
                <w:sz w:val="22"/>
                <w:lang w:val="en-GB"/>
              </w:rPr>
              <w:t>p</w:t>
            </w:r>
            <w:r w:rsidR="00270E04" w:rsidRPr="008B3727">
              <w:rPr>
                <w:b/>
                <w:sz w:val="22"/>
                <w:lang w:val="en-GB"/>
              </w:rPr>
              <w:t>-</w:t>
            </w:r>
            <w:r w:rsidR="008B3727" w:rsidRPr="008B3727">
              <w:rPr>
                <w:b/>
                <w:sz w:val="22"/>
                <w:lang w:val="en-GB"/>
              </w:rPr>
              <w:t>value</w:t>
            </w:r>
          </w:p>
        </w:tc>
        <w:tc>
          <w:tcPr>
            <w:tcW w:w="990" w:type="dxa"/>
            <w:tcBorders>
              <w:top w:val="single" w:sz="4" w:space="0" w:color="auto"/>
              <w:left w:val="nil"/>
              <w:bottom w:val="single" w:sz="4" w:space="0" w:color="auto"/>
              <w:right w:val="nil"/>
            </w:tcBorders>
            <w:shd w:val="clear" w:color="auto" w:fill="auto"/>
            <w:noWrap/>
            <w:vAlign w:val="bottom"/>
            <w:hideMark/>
          </w:tcPr>
          <w:p w14:paraId="32251A2C" w14:textId="77777777" w:rsidR="00A41A9C" w:rsidRPr="00270E04" w:rsidRDefault="00A41A9C" w:rsidP="00270E04">
            <w:pPr>
              <w:spacing w:line="360" w:lineRule="auto"/>
              <w:jc w:val="right"/>
              <w:rPr>
                <w:b/>
                <w:sz w:val="22"/>
                <w:lang w:val="en-GB"/>
              </w:rPr>
            </w:pPr>
            <w:r w:rsidRPr="00270E04">
              <w:rPr>
                <w:b/>
                <w:sz w:val="22"/>
                <w:lang w:val="en-GB"/>
              </w:rPr>
              <w:t>VIF</w:t>
            </w:r>
          </w:p>
        </w:tc>
      </w:tr>
      <w:tr w:rsidR="00A41A9C" w:rsidRPr="00270E04" w14:paraId="248BA693" w14:textId="77777777" w:rsidTr="008B3727">
        <w:trPr>
          <w:trHeight w:val="300"/>
        </w:trPr>
        <w:tc>
          <w:tcPr>
            <w:tcW w:w="11340" w:type="dxa"/>
            <w:gridSpan w:val="10"/>
            <w:tcBorders>
              <w:top w:val="single" w:sz="4" w:space="0" w:color="auto"/>
              <w:left w:val="nil"/>
              <w:bottom w:val="nil"/>
              <w:right w:val="nil"/>
            </w:tcBorders>
            <w:shd w:val="clear" w:color="auto" w:fill="auto"/>
            <w:noWrap/>
            <w:vAlign w:val="bottom"/>
          </w:tcPr>
          <w:p w14:paraId="7D89A4FE" w14:textId="157D7FC5" w:rsidR="00A41A9C" w:rsidRPr="00270E04" w:rsidRDefault="00A41A9C" w:rsidP="00270E04">
            <w:pPr>
              <w:spacing w:line="360" w:lineRule="auto"/>
              <w:rPr>
                <w:sz w:val="22"/>
                <w:lang w:val="en-GB"/>
              </w:rPr>
            </w:pPr>
            <w:r w:rsidRPr="00270E04">
              <w:rPr>
                <w:i/>
                <w:sz w:val="22"/>
                <w:lang w:val="en-GB"/>
              </w:rPr>
              <w:t>full model (χ</w:t>
            </w:r>
            <w:r w:rsidRPr="00270E04">
              <w:rPr>
                <w:i/>
                <w:sz w:val="22"/>
                <w:vertAlign w:val="superscript"/>
                <w:lang w:val="en-GB"/>
              </w:rPr>
              <w:t>2</w:t>
            </w:r>
            <w:r w:rsidRPr="00270E04">
              <w:rPr>
                <w:i/>
                <w:sz w:val="22"/>
                <w:lang w:val="en-GB"/>
              </w:rPr>
              <w:t>= 24.89, R</w:t>
            </w:r>
            <w:r w:rsidRPr="00270E04">
              <w:rPr>
                <w:i/>
                <w:sz w:val="22"/>
                <w:vertAlign w:val="superscript"/>
                <w:lang w:val="en-GB"/>
              </w:rPr>
              <w:t>2</w:t>
            </w:r>
            <w:r w:rsidRPr="00270E04">
              <w:rPr>
                <w:i/>
                <w:sz w:val="22"/>
                <w:lang w:val="en-GB"/>
              </w:rPr>
              <w:t xml:space="preserve"> = 0.40, </w:t>
            </w:r>
            <w:proofErr w:type="spellStart"/>
            <w:r w:rsidR="00270E04" w:rsidRPr="00270E04">
              <w:rPr>
                <w:i/>
                <w:color w:val="333333"/>
                <w:sz w:val="22"/>
                <w:szCs w:val="22"/>
                <w:shd w:val="clear" w:color="auto" w:fill="FFFFFF"/>
                <w:lang w:val="en-GB"/>
              </w:rPr>
              <w:t>AIC</w:t>
            </w:r>
            <w:r w:rsidR="00270E04" w:rsidRPr="00270E04">
              <w:rPr>
                <w:i/>
                <w:color w:val="333333"/>
                <w:sz w:val="22"/>
                <w:szCs w:val="22"/>
                <w:shd w:val="clear" w:color="auto" w:fill="FFFFFF"/>
                <w:vertAlign w:val="subscript"/>
                <w:lang w:val="en-GB"/>
              </w:rPr>
              <w:t>c</w:t>
            </w:r>
            <w:proofErr w:type="spellEnd"/>
            <w:r w:rsidR="00270E04" w:rsidRPr="00270E04">
              <w:rPr>
                <w:i/>
                <w:sz w:val="22"/>
                <w:lang w:val="en-GB"/>
              </w:rPr>
              <w:t xml:space="preserve"> </w:t>
            </w:r>
            <w:r w:rsidRPr="00270E04">
              <w:rPr>
                <w:i/>
                <w:sz w:val="22"/>
                <w:lang w:val="en-GB"/>
              </w:rPr>
              <w:t>= 95.36, p = 0.003)</w:t>
            </w:r>
          </w:p>
        </w:tc>
      </w:tr>
      <w:tr w:rsidR="00A41A9C" w:rsidRPr="00270E04" w14:paraId="401BF39D" w14:textId="77777777" w:rsidTr="008B3727">
        <w:trPr>
          <w:trHeight w:val="300"/>
        </w:trPr>
        <w:tc>
          <w:tcPr>
            <w:tcW w:w="2503" w:type="dxa"/>
            <w:tcBorders>
              <w:top w:val="nil"/>
              <w:left w:val="nil"/>
              <w:bottom w:val="nil"/>
              <w:right w:val="nil"/>
            </w:tcBorders>
            <w:shd w:val="clear" w:color="auto" w:fill="auto"/>
            <w:noWrap/>
            <w:vAlign w:val="bottom"/>
            <w:hideMark/>
          </w:tcPr>
          <w:p w14:paraId="1C822A73" w14:textId="77777777" w:rsidR="00A41A9C" w:rsidRPr="00270E04" w:rsidRDefault="00A41A9C" w:rsidP="00270E04">
            <w:pPr>
              <w:spacing w:line="360" w:lineRule="auto"/>
              <w:rPr>
                <w:sz w:val="22"/>
                <w:lang w:val="en-GB"/>
              </w:rPr>
            </w:pPr>
            <w:r w:rsidRPr="00270E04">
              <w:rPr>
                <w:sz w:val="22"/>
                <w:lang w:val="en-GB"/>
              </w:rPr>
              <w:t>Intercept</w:t>
            </w:r>
          </w:p>
        </w:tc>
        <w:tc>
          <w:tcPr>
            <w:tcW w:w="1123" w:type="dxa"/>
            <w:tcBorders>
              <w:top w:val="nil"/>
              <w:left w:val="nil"/>
              <w:bottom w:val="nil"/>
              <w:right w:val="nil"/>
            </w:tcBorders>
            <w:shd w:val="clear" w:color="auto" w:fill="auto"/>
            <w:noWrap/>
            <w:vAlign w:val="center"/>
            <w:hideMark/>
          </w:tcPr>
          <w:p w14:paraId="48A33779" w14:textId="77777777" w:rsidR="00A41A9C" w:rsidRPr="00270E04" w:rsidRDefault="00A41A9C" w:rsidP="00270E04">
            <w:pPr>
              <w:spacing w:line="360" w:lineRule="auto"/>
              <w:jc w:val="right"/>
              <w:rPr>
                <w:sz w:val="22"/>
                <w:lang w:val="en-GB"/>
              </w:rPr>
            </w:pPr>
            <w:r w:rsidRPr="00270E04">
              <w:rPr>
                <w:sz w:val="22"/>
                <w:lang w:val="en-GB"/>
              </w:rPr>
              <w:t>0.55</w:t>
            </w:r>
          </w:p>
        </w:tc>
        <w:tc>
          <w:tcPr>
            <w:tcW w:w="1080" w:type="dxa"/>
            <w:tcBorders>
              <w:top w:val="nil"/>
              <w:left w:val="nil"/>
              <w:bottom w:val="nil"/>
              <w:right w:val="nil"/>
            </w:tcBorders>
            <w:shd w:val="clear" w:color="auto" w:fill="auto"/>
            <w:noWrap/>
            <w:vAlign w:val="center"/>
            <w:hideMark/>
          </w:tcPr>
          <w:p w14:paraId="3893F18D" w14:textId="77777777" w:rsidR="00A41A9C" w:rsidRPr="00270E04" w:rsidRDefault="00A41A9C" w:rsidP="00270E04">
            <w:pPr>
              <w:spacing w:line="360" w:lineRule="auto"/>
              <w:jc w:val="right"/>
              <w:rPr>
                <w:sz w:val="22"/>
                <w:lang w:val="en-GB"/>
              </w:rPr>
            </w:pPr>
            <w:r w:rsidRPr="00270E04">
              <w:rPr>
                <w:sz w:val="22"/>
                <w:lang w:val="en-GB"/>
              </w:rPr>
              <w:t>0.45</w:t>
            </w:r>
          </w:p>
        </w:tc>
        <w:tc>
          <w:tcPr>
            <w:tcW w:w="990" w:type="dxa"/>
            <w:tcBorders>
              <w:top w:val="nil"/>
              <w:left w:val="nil"/>
              <w:bottom w:val="nil"/>
              <w:right w:val="nil"/>
            </w:tcBorders>
            <w:shd w:val="clear" w:color="auto" w:fill="auto"/>
            <w:noWrap/>
            <w:vAlign w:val="bottom"/>
            <w:hideMark/>
          </w:tcPr>
          <w:p w14:paraId="1EA68AD6" w14:textId="77777777" w:rsidR="00A41A9C" w:rsidRPr="00270E04" w:rsidRDefault="00A41A9C" w:rsidP="00270E04">
            <w:pPr>
              <w:spacing w:line="360" w:lineRule="auto"/>
              <w:jc w:val="right"/>
              <w:rPr>
                <w:sz w:val="22"/>
                <w:lang w:val="en-GB"/>
              </w:rPr>
            </w:pPr>
            <w:r w:rsidRPr="00270E04">
              <w:rPr>
                <w:sz w:val="22"/>
                <w:lang w:val="en-GB"/>
              </w:rPr>
              <w:t>−0.30</w:t>
            </w:r>
          </w:p>
        </w:tc>
        <w:tc>
          <w:tcPr>
            <w:tcW w:w="1080" w:type="dxa"/>
            <w:tcBorders>
              <w:top w:val="nil"/>
              <w:left w:val="nil"/>
              <w:bottom w:val="nil"/>
              <w:right w:val="nil"/>
            </w:tcBorders>
            <w:shd w:val="clear" w:color="auto" w:fill="auto"/>
            <w:noWrap/>
            <w:vAlign w:val="center"/>
            <w:hideMark/>
          </w:tcPr>
          <w:p w14:paraId="7628FAB2" w14:textId="77777777" w:rsidR="00A41A9C" w:rsidRPr="00270E04" w:rsidRDefault="00A41A9C" w:rsidP="00270E04">
            <w:pPr>
              <w:spacing w:line="360" w:lineRule="auto"/>
              <w:jc w:val="right"/>
              <w:rPr>
                <w:sz w:val="22"/>
                <w:lang w:val="en-GB"/>
              </w:rPr>
            </w:pPr>
            <w:r w:rsidRPr="00270E04">
              <w:rPr>
                <w:sz w:val="22"/>
                <w:lang w:val="en-GB"/>
              </w:rPr>
              <w:t>1.50</w:t>
            </w:r>
          </w:p>
        </w:tc>
        <w:tc>
          <w:tcPr>
            <w:tcW w:w="1031" w:type="dxa"/>
            <w:tcBorders>
              <w:top w:val="nil"/>
              <w:left w:val="nil"/>
              <w:bottom w:val="nil"/>
              <w:right w:val="nil"/>
            </w:tcBorders>
            <w:shd w:val="clear" w:color="auto" w:fill="auto"/>
            <w:noWrap/>
            <w:vAlign w:val="center"/>
            <w:hideMark/>
          </w:tcPr>
          <w:p w14:paraId="1D267F65" w14:textId="77777777" w:rsidR="00A41A9C" w:rsidRPr="00270E04" w:rsidRDefault="00A41A9C" w:rsidP="00270E04">
            <w:pPr>
              <w:spacing w:line="360" w:lineRule="auto"/>
              <w:jc w:val="right"/>
              <w:rPr>
                <w:sz w:val="22"/>
                <w:lang w:val="en-GB"/>
              </w:rPr>
            </w:pPr>
            <w:r w:rsidRPr="00270E04">
              <w:rPr>
                <w:sz w:val="22"/>
                <w:lang w:val="en-GB"/>
              </w:rPr>
              <w:t>1.23</w:t>
            </w:r>
          </w:p>
        </w:tc>
        <w:tc>
          <w:tcPr>
            <w:tcW w:w="833" w:type="dxa"/>
            <w:tcBorders>
              <w:top w:val="nil"/>
              <w:left w:val="nil"/>
              <w:bottom w:val="nil"/>
              <w:right w:val="nil"/>
            </w:tcBorders>
            <w:shd w:val="clear" w:color="auto" w:fill="auto"/>
            <w:noWrap/>
            <w:vAlign w:val="bottom"/>
            <w:hideMark/>
          </w:tcPr>
          <w:p w14:paraId="68F1FB90" w14:textId="77777777" w:rsidR="00A41A9C" w:rsidRPr="00270E04" w:rsidRDefault="00A41A9C" w:rsidP="00270E04">
            <w:pPr>
              <w:spacing w:line="360" w:lineRule="auto"/>
              <w:jc w:val="right"/>
              <w:rPr>
                <w:sz w:val="22"/>
                <w:lang w:val="en-GB"/>
              </w:rPr>
            </w:pPr>
            <w:r w:rsidRPr="00270E04">
              <w:rPr>
                <w:sz w:val="22"/>
                <w:lang w:val="en-GB"/>
              </w:rPr>
              <w:t>–</w:t>
            </w:r>
          </w:p>
        </w:tc>
        <w:tc>
          <w:tcPr>
            <w:tcW w:w="630" w:type="dxa"/>
            <w:tcBorders>
              <w:top w:val="nil"/>
              <w:left w:val="nil"/>
              <w:bottom w:val="nil"/>
              <w:right w:val="nil"/>
            </w:tcBorders>
            <w:shd w:val="clear" w:color="auto" w:fill="auto"/>
            <w:noWrap/>
            <w:vAlign w:val="center"/>
            <w:hideMark/>
          </w:tcPr>
          <w:p w14:paraId="264CB428" w14:textId="77777777" w:rsidR="00A41A9C" w:rsidRPr="00270E04" w:rsidRDefault="00A41A9C" w:rsidP="00270E04">
            <w:pPr>
              <w:spacing w:line="360" w:lineRule="auto"/>
              <w:jc w:val="right"/>
              <w:rPr>
                <w:sz w:val="22"/>
                <w:lang w:val="en-GB"/>
              </w:rPr>
            </w:pPr>
            <w:r w:rsidRPr="00270E04">
              <w:rPr>
                <w:sz w:val="22"/>
                <w:lang w:val="en-GB"/>
              </w:rPr>
              <w:t>1</w:t>
            </w:r>
          </w:p>
        </w:tc>
        <w:tc>
          <w:tcPr>
            <w:tcW w:w="1080" w:type="dxa"/>
            <w:tcBorders>
              <w:top w:val="nil"/>
              <w:left w:val="nil"/>
              <w:bottom w:val="nil"/>
              <w:right w:val="nil"/>
            </w:tcBorders>
            <w:shd w:val="clear" w:color="auto" w:fill="auto"/>
            <w:noWrap/>
            <w:vAlign w:val="center"/>
            <w:hideMark/>
          </w:tcPr>
          <w:p w14:paraId="67A82B22" w14:textId="77777777" w:rsidR="00A41A9C" w:rsidRPr="00270E04" w:rsidRDefault="00A41A9C" w:rsidP="00270E04">
            <w:pPr>
              <w:spacing w:line="360" w:lineRule="auto"/>
              <w:jc w:val="right"/>
              <w:rPr>
                <w:sz w:val="22"/>
                <w:lang w:val="en-GB"/>
              </w:rPr>
            </w:pPr>
            <w:r w:rsidRPr="00270E04">
              <w:rPr>
                <w:sz w:val="22"/>
                <w:lang w:val="en-GB"/>
              </w:rPr>
              <w:t>0.22</w:t>
            </w:r>
          </w:p>
        </w:tc>
        <w:tc>
          <w:tcPr>
            <w:tcW w:w="990" w:type="dxa"/>
            <w:tcBorders>
              <w:top w:val="nil"/>
              <w:left w:val="nil"/>
              <w:bottom w:val="nil"/>
              <w:right w:val="nil"/>
            </w:tcBorders>
            <w:shd w:val="clear" w:color="auto" w:fill="auto"/>
            <w:noWrap/>
            <w:vAlign w:val="bottom"/>
            <w:hideMark/>
          </w:tcPr>
          <w:p w14:paraId="398BB7EE" w14:textId="77777777" w:rsidR="00A41A9C" w:rsidRPr="00270E04" w:rsidRDefault="00A41A9C" w:rsidP="00270E04">
            <w:pPr>
              <w:spacing w:line="360" w:lineRule="auto"/>
              <w:jc w:val="right"/>
              <w:rPr>
                <w:sz w:val="22"/>
                <w:lang w:val="en-GB"/>
              </w:rPr>
            </w:pPr>
            <w:r w:rsidRPr="00270E04">
              <w:rPr>
                <w:sz w:val="22"/>
                <w:lang w:val="en-GB"/>
              </w:rPr>
              <w:t>–</w:t>
            </w:r>
          </w:p>
        </w:tc>
      </w:tr>
      <w:tr w:rsidR="00A41A9C" w:rsidRPr="00270E04" w14:paraId="63CB7FEF" w14:textId="77777777" w:rsidTr="008B3727">
        <w:trPr>
          <w:trHeight w:val="300"/>
        </w:trPr>
        <w:tc>
          <w:tcPr>
            <w:tcW w:w="2503" w:type="dxa"/>
            <w:tcBorders>
              <w:top w:val="nil"/>
              <w:left w:val="nil"/>
              <w:bottom w:val="nil"/>
              <w:right w:val="nil"/>
            </w:tcBorders>
            <w:shd w:val="clear" w:color="auto" w:fill="auto"/>
            <w:noWrap/>
            <w:vAlign w:val="bottom"/>
            <w:hideMark/>
          </w:tcPr>
          <w:p w14:paraId="0B5D92D3" w14:textId="77777777" w:rsidR="00A41A9C" w:rsidRPr="00270E04" w:rsidRDefault="00A41A9C" w:rsidP="00270E04">
            <w:pPr>
              <w:spacing w:line="360" w:lineRule="auto"/>
              <w:rPr>
                <w:sz w:val="22"/>
                <w:lang w:val="en-GB"/>
              </w:rPr>
            </w:pPr>
            <w:r w:rsidRPr="00270E04">
              <w:rPr>
                <w:sz w:val="22"/>
                <w:lang w:val="en-GB"/>
              </w:rPr>
              <w:t>chromatic contrast</w:t>
            </w:r>
          </w:p>
        </w:tc>
        <w:tc>
          <w:tcPr>
            <w:tcW w:w="1123" w:type="dxa"/>
            <w:tcBorders>
              <w:top w:val="nil"/>
              <w:left w:val="nil"/>
              <w:bottom w:val="nil"/>
              <w:right w:val="nil"/>
            </w:tcBorders>
            <w:shd w:val="clear" w:color="auto" w:fill="auto"/>
            <w:noWrap/>
            <w:vAlign w:val="center"/>
            <w:hideMark/>
          </w:tcPr>
          <w:p w14:paraId="1FD65264" w14:textId="77777777" w:rsidR="00A41A9C" w:rsidRPr="00270E04" w:rsidRDefault="00A41A9C" w:rsidP="00270E04">
            <w:pPr>
              <w:spacing w:line="360" w:lineRule="auto"/>
              <w:jc w:val="right"/>
              <w:rPr>
                <w:sz w:val="22"/>
                <w:lang w:val="en-GB"/>
              </w:rPr>
            </w:pPr>
            <w:r w:rsidRPr="00270E04">
              <w:rPr>
                <w:sz w:val="22"/>
                <w:lang w:val="en-GB"/>
              </w:rPr>
              <w:t>0.08</w:t>
            </w:r>
          </w:p>
        </w:tc>
        <w:tc>
          <w:tcPr>
            <w:tcW w:w="1080" w:type="dxa"/>
            <w:tcBorders>
              <w:top w:val="nil"/>
              <w:left w:val="nil"/>
              <w:bottom w:val="nil"/>
              <w:right w:val="nil"/>
            </w:tcBorders>
            <w:shd w:val="clear" w:color="auto" w:fill="auto"/>
            <w:noWrap/>
            <w:vAlign w:val="center"/>
            <w:hideMark/>
          </w:tcPr>
          <w:p w14:paraId="7C238078" w14:textId="77777777" w:rsidR="00A41A9C" w:rsidRPr="00270E04" w:rsidRDefault="00A41A9C" w:rsidP="00270E04">
            <w:pPr>
              <w:spacing w:line="360" w:lineRule="auto"/>
              <w:jc w:val="right"/>
              <w:rPr>
                <w:sz w:val="22"/>
                <w:lang w:val="en-GB"/>
              </w:rPr>
            </w:pPr>
            <w:r w:rsidRPr="00270E04">
              <w:rPr>
                <w:sz w:val="22"/>
                <w:lang w:val="en-GB"/>
              </w:rPr>
              <w:t>0.41</w:t>
            </w:r>
          </w:p>
        </w:tc>
        <w:tc>
          <w:tcPr>
            <w:tcW w:w="990" w:type="dxa"/>
            <w:tcBorders>
              <w:top w:val="nil"/>
              <w:left w:val="nil"/>
              <w:bottom w:val="nil"/>
              <w:right w:val="nil"/>
            </w:tcBorders>
            <w:shd w:val="clear" w:color="auto" w:fill="auto"/>
            <w:noWrap/>
            <w:vAlign w:val="bottom"/>
            <w:hideMark/>
          </w:tcPr>
          <w:p w14:paraId="790479FF" w14:textId="77777777" w:rsidR="00A41A9C" w:rsidRPr="00270E04" w:rsidRDefault="00A41A9C" w:rsidP="00270E04">
            <w:pPr>
              <w:spacing w:line="360" w:lineRule="auto"/>
              <w:jc w:val="right"/>
              <w:rPr>
                <w:sz w:val="22"/>
                <w:lang w:val="en-GB"/>
              </w:rPr>
            </w:pPr>
            <w:r w:rsidRPr="00270E04">
              <w:rPr>
                <w:sz w:val="22"/>
                <w:lang w:val="en-GB"/>
              </w:rPr>
              <w:t>−0.73</w:t>
            </w:r>
          </w:p>
        </w:tc>
        <w:tc>
          <w:tcPr>
            <w:tcW w:w="1080" w:type="dxa"/>
            <w:tcBorders>
              <w:top w:val="nil"/>
              <w:left w:val="nil"/>
              <w:bottom w:val="nil"/>
              <w:right w:val="nil"/>
            </w:tcBorders>
            <w:shd w:val="clear" w:color="auto" w:fill="auto"/>
            <w:noWrap/>
            <w:vAlign w:val="center"/>
            <w:hideMark/>
          </w:tcPr>
          <w:p w14:paraId="3BC915F6" w14:textId="77777777" w:rsidR="00A41A9C" w:rsidRPr="00270E04" w:rsidRDefault="00A41A9C" w:rsidP="00270E04">
            <w:pPr>
              <w:spacing w:line="360" w:lineRule="auto"/>
              <w:jc w:val="right"/>
              <w:rPr>
                <w:sz w:val="22"/>
                <w:lang w:val="en-GB"/>
              </w:rPr>
            </w:pPr>
            <w:r w:rsidRPr="00270E04">
              <w:rPr>
                <w:sz w:val="22"/>
                <w:lang w:val="en-GB"/>
              </w:rPr>
              <w:t>0.91</w:t>
            </w:r>
          </w:p>
        </w:tc>
        <w:tc>
          <w:tcPr>
            <w:tcW w:w="1031" w:type="dxa"/>
            <w:tcBorders>
              <w:top w:val="nil"/>
              <w:left w:val="nil"/>
              <w:bottom w:val="nil"/>
              <w:right w:val="nil"/>
            </w:tcBorders>
            <w:shd w:val="clear" w:color="auto" w:fill="auto"/>
            <w:noWrap/>
            <w:vAlign w:val="center"/>
            <w:hideMark/>
          </w:tcPr>
          <w:p w14:paraId="2C5C4E9E" w14:textId="77777777" w:rsidR="00A41A9C" w:rsidRPr="00270E04" w:rsidRDefault="00A41A9C" w:rsidP="00270E04">
            <w:pPr>
              <w:spacing w:line="360" w:lineRule="auto"/>
              <w:jc w:val="right"/>
              <w:rPr>
                <w:sz w:val="22"/>
                <w:lang w:val="en-GB"/>
              </w:rPr>
            </w:pPr>
            <w:r w:rsidRPr="00270E04">
              <w:rPr>
                <w:sz w:val="22"/>
                <w:lang w:val="en-GB"/>
              </w:rPr>
              <w:t>0.18</w:t>
            </w:r>
          </w:p>
        </w:tc>
        <w:tc>
          <w:tcPr>
            <w:tcW w:w="833" w:type="dxa"/>
            <w:tcBorders>
              <w:top w:val="nil"/>
              <w:left w:val="nil"/>
              <w:bottom w:val="nil"/>
              <w:right w:val="nil"/>
            </w:tcBorders>
            <w:shd w:val="clear" w:color="auto" w:fill="auto"/>
            <w:noWrap/>
            <w:vAlign w:val="center"/>
            <w:hideMark/>
          </w:tcPr>
          <w:p w14:paraId="6C40CB7A" w14:textId="77777777" w:rsidR="00A41A9C" w:rsidRPr="00270E04" w:rsidRDefault="00A41A9C" w:rsidP="00270E04">
            <w:pPr>
              <w:spacing w:line="360" w:lineRule="auto"/>
              <w:jc w:val="right"/>
              <w:rPr>
                <w:sz w:val="22"/>
                <w:lang w:val="en-GB"/>
              </w:rPr>
            </w:pPr>
            <w:r w:rsidRPr="00270E04">
              <w:rPr>
                <w:sz w:val="22"/>
                <w:lang w:val="en-GB"/>
              </w:rPr>
              <w:t>0.03</w:t>
            </w:r>
          </w:p>
        </w:tc>
        <w:tc>
          <w:tcPr>
            <w:tcW w:w="630" w:type="dxa"/>
            <w:tcBorders>
              <w:top w:val="nil"/>
              <w:left w:val="nil"/>
              <w:bottom w:val="nil"/>
              <w:right w:val="nil"/>
            </w:tcBorders>
            <w:shd w:val="clear" w:color="auto" w:fill="auto"/>
            <w:noWrap/>
            <w:vAlign w:val="center"/>
            <w:hideMark/>
          </w:tcPr>
          <w:p w14:paraId="0CCAFD7C" w14:textId="77777777" w:rsidR="00A41A9C" w:rsidRPr="00270E04" w:rsidRDefault="00A41A9C" w:rsidP="00270E04">
            <w:pPr>
              <w:spacing w:line="360" w:lineRule="auto"/>
              <w:jc w:val="right"/>
              <w:rPr>
                <w:sz w:val="22"/>
                <w:lang w:val="en-GB"/>
              </w:rPr>
            </w:pPr>
            <w:r w:rsidRPr="00270E04">
              <w:rPr>
                <w:sz w:val="22"/>
                <w:lang w:val="en-GB"/>
              </w:rPr>
              <w:t>1</w:t>
            </w:r>
          </w:p>
        </w:tc>
        <w:tc>
          <w:tcPr>
            <w:tcW w:w="1080" w:type="dxa"/>
            <w:tcBorders>
              <w:top w:val="nil"/>
              <w:left w:val="nil"/>
              <w:bottom w:val="nil"/>
              <w:right w:val="nil"/>
            </w:tcBorders>
            <w:shd w:val="clear" w:color="auto" w:fill="auto"/>
            <w:noWrap/>
            <w:vAlign w:val="center"/>
            <w:hideMark/>
          </w:tcPr>
          <w:p w14:paraId="626B42C1" w14:textId="77777777" w:rsidR="00A41A9C" w:rsidRPr="00270E04" w:rsidRDefault="00A41A9C" w:rsidP="00270E04">
            <w:pPr>
              <w:spacing w:line="360" w:lineRule="auto"/>
              <w:jc w:val="right"/>
              <w:rPr>
                <w:sz w:val="22"/>
                <w:lang w:val="en-GB"/>
              </w:rPr>
            </w:pPr>
            <w:r w:rsidRPr="00270E04">
              <w:rPr>
                <w:sz w:val="22"/>
                <w:lang w:val="en-GB"/>
              </w:rPr>
              <w:t>0.85</w:t>
            </w:r>
          </w:p>
        </w:tc>
        <w:tc>
          <w:tcPr>
            <w:tcW w:w="990" w:type="dxa"/>
            <w:tcBorders>
              <w:top w:val="nil"/>
              <w:left w:val="nil"/>
              <w:bottom w:val="nil"/>
              <w:right w:val="nil"/>
            </w:tcBorders>
            <w:shd w:val="clear" w:color="auto" w:fill="auto"/>
            <w:noWrap/>
            <w:vAlign w:val="center"/>
            <w:hideMark/>
          </w:tcPr>
          <w:p w14:paraId="47ECD59B" w14:textId="77777777" w:rsidR="00A41A9C" w:rsidRPr="00270E04" w:rsidRDefault="00A41A9C" w:rsidP="00270E04">
            <w:pPr>
              <w:spacing w:line="360" w:lineRule="auto"/>
              <w:jc w:val="right"/>
              <w:rPr>
                <w:sz w:val="22"/>
                <w:lang w:val="en-GB"/>
              </w:rPr>
            </w:pPr>
            <w:r w:rsidRPr="00270E04">
              <w:rPr>
                <w:sz w:val="22"/>
                <w:lang w:val="en-GB"/>
              </w:rPr>
              <w:t>2.04</w:t>
            </w:r>
          </w:p>
        </w:tc>
      </w:tr>
      <w:tr w:rsidR="00A41A9C" w:rsidRPr="00270E04" w14:paraId="66CAF497" w14:textId="77777777" w:rsidTr="008B3727">
        <w:trPr>
          <w:trHeight w:val="300"/>
        </w:trPr>
        <w:tc>
          <w:tcPr>
            <w:tcW w:w="2503" w:type="dxa"/>
            <w:tcBorders>
              <w:top w:val="nil"/>
              <w:left w:val="nil"/>
              <w:bottom w:val="nil"/>
              <w:right w:val="nil"/>
            </w:tcBorders>
            <w:shd w:val="clear" w:color="auto" w:fill="auto"/>
            <w:noWrap/>
            <w:vAlign w:val="bottom"/>
            <w:hideMark/>
          </w:tcPr>
          <w:p w14:paraId="10F7F1DB" w14:textId="77777777" w:rsidR="00A41A9C" w:rsidRPr="00270E04" w:rsidRDefault="00A41A9C" w:rsidP="00270E04">
            <w:pPr>
              <w:spacing w:line="360" w:lineRule="auto"/>
              <w:rPr>
                <w:sz w:val="22"/>
                <w:lang w:val="en-GB"/>
              </w:rPr>
            </w:pPr>
            <w:r w:rsidRPr="00270E04">
              <w:rPr>
                <w:sz w:val="22"/>
                <w:lang w:val="en-GB"/>
              </w:rPr>
              <w:t>directional colour</w:t>
            </w:r>
          </w:p>
        </w:tc>
        <w:tc>
          <w:tcPr>
            <w:tcW w:w="1123" w:type="dxa"/>
            <w:tcBorders>
              <w:top w:val="nil"/>
              <w:left w:val="nil"/>
              <w:bottom w:val="nil"/>
              <w:right w:val="nil"/>
            </w:tcBorders>
            <w:shd w:val="clear" w:color="auto" w:fill="auto"/>
            <w:noWrap/>
            <w:vAlign w:val="center"/>
            <w:hideMark/>
          </w:tcPr>
          <w:p w14:paraId="130625F8" w14:textId="77777777" w:rsidR="00A41A9C" w:rsidRPr="00270E04" w:rsidRDefault="00A41A9C" w:rsidP="00270E04">
            <w:pPr>
              <w:spacing w:line="360" w:lineRule="auto"/>
              <w:jc w:val="right"/>
              <w:rPr>
                <w:sz w:val="22"/>
                <w:lang w:val="en-GB"/>
              </w:rPr>
            </w:pPr>
            <w:r w:rsidRPr="00270E04">
              <w:rPr>
                <w:sz w:val="22"/>
                <w:lang w:val="en-GB"/>
              </w:rPr>
              <w:t>1.00</w:t>
            </w:r>
          </w:p>
        </w:tc>
        <w:tc>
          <w:tcPr>
            <w:tcW w:w="1080" w:type="dxa"/>
            <w:tcBorders>
              <w:top w:val="nil"/>
              <w:left w:val="nil"/>
              <w:bottom w:val="nil"/>
              <w:right w:val="nil"/>
            </w:tcBorders>
            <w:shd w:val="clear" w:color="auto" w:fill="auto"/>
            <w:noWrap/>
            <w:vAlign w:val="center"/>
            <w:hideMark/>
          </w:tcPr>
          <w:p w14:paraId="6DEB528A" w14:textId="77777777" w:rsidR="00A41A9C" w:rsidRPr="00270E04" w:rsidRDefault="00A41A9C" w:rsidP="00270E04">
            <w:pPr>
              <w:spacing w:line="360" w:lineRule="auto"/>
              <w:jc w:val="right"/>
              <w:rPr>
                <w:sz w:val="22"/>
                <w:lang w:val="en-GB"/>
              </w:rPr>
            </w:pPr>
            <w:r w:rsidRPr="00270E04">
              <w:rPr>
                <w:sz w:val="22"/>
                <w:lang w:val="en-GB"/>
              </w:rPr>
              <w:t>0.59</w:t>
            </w:r>
          </w:p>
        </w:tc>
        <w:tc>
          <w:tcPr>
            <w:tcW w:w="990" w:type="dxa"/>
            <w:tcBorders>
              <w:top w:val="nil"/>
              <w:left w:val="nil"/>
              <w:bottom w:val="nil"/>
              <w:right w:val="nil"/>
            </w:tcBorders>
            <w:shd w:val="clear" w:color="auto" w:fill="auto"/>
            <w:noWrap/>
            <w:vAlign w:val="bottom"/>
            <w:hideMark/>
          </w:tcPr>
          <w:p w14:paraId="77CA61DB" w14:textId="77777777" w:rsidR="00A41A9C" w:rsidRPr="00270E04" w:rsidRDefault="00A41A9C" w:rsidP="00270E04">
            <w:pPr>
              <w:spacing w:line="360" w:lineRule="auto"/>
              <w:jc w:val="right"/>
              <w:rPr>
                <w:sz w:val="22"/>
                <w:lang w:val="en-GB"/>
              </w:rPr>
            </w:pPr>
            <w:r w:rsidRPr="00270E04">
              <w:rPr>
                <w:sz w:val="22"/>
                <w:lang w:val="en-GB"/>
              </w:rPr>
              <w:t>−0.07</w:t>
            </w:r>
          </w:p>
        </w:tc>
        <w:tc>
          <w:tcPr>
            <w:tcW w:w="1080" w:type="dxa"/>
            <w:tcBorders>
              <w:top w:val="nil"/>
              <w:left w:val="nil"/>
              <w:bottom w:val="nil"/>
              <w:right w:val="nil"/>
            </w:tcBorders>
            <w:shd w:val="clear" w:color="auto" w:fill="auto"/>
            <w:noWrap/>
            <w:vAlign w:val="center"/>
            <w:hideMark/>
          </w:tcPr>
          <w:p w14:paraId="2A18F3CA" w14:textId="77777777" w:rsidR="00A41A9C" w:rsidRPr="00270E04" w:rsidRDefault="00A41A9C" w:rsidP="00270E04">
            <w:pPr>
              <w:spacing w:line="360" w:lineRule="auto"/>
              <w:jc w:val="right"/>
              <w:rPr>
                <w:sz w:val="22"/>
                <w:lang w:val="en-GB"/>
              </w:rPr>
            </w:pPr>
            <w:r w:rsidRPr="00270E04">
              <w:rPr>
                <w:sz w:val="22"/>
                <w:lang w:val="en-GB"/>
              </w:rPr>
              <w:t>2.26</w:t>
            </w:r>
          </w:p>
        </w:tc>
        <w:tc>
          <w:tcPr>
            <w:tcW w:w="1031" w:type="dxa"/>
            <w:tcBorders>
              <w:top w:val="nil"/>
              <w:left w:val="nil"/>
              <w:bottom w:val="nil"/>
              <w:right w:val="nil"/>
            </w:tcBorders>
            <w:shd w:val="clear" w:color="auto" w:fill="auto"/>
            <w:noWrap/>
            <w:vAlign w:val="center"/>
            <w:hideMark/>
          </w:tcPr>
          <w:p w14:paraId="1A4D4F26" w14:textId="77777777" w:rsidR="00A41A9C" w:rsidRPr="00270E04" w:rsidRDefault="00A41A9C" w:rsidP="00270E04">
            <w:pPr>
              <w:spacing w:line="360" w:lineRule="auto"/>
              <w:jc w:val="right"/>
              <w:rPr>
                <w:sz w:val="22"/>
                <w:lang w:val="en-GB"/>
              </w:rPr>
            </w:pPr>
            <w:r w:rsidRPr="00270E04">
              <w:rPr>
                <w:sz w:val="22"/>
                <w:lang w:val="en-GB"/>
              </w:rPr>
              <w:t>1.71</w:t>
            </w:r>
          </w:p>
        </w:tc>
        <w:tc>
          <w:tcPr>
            <w:tcW w:w="833" w:type="dxa"/>
            <w:tcBorders>
              <w:top w:val="nil"/>
              <w:left w:val="nil"/>
              <w:bottom w:val="nil"/>
              <w:right w:val="nil"/>
            </w:tcBorders>
            <w:shd w:val="clear" w:color="auto" w:fill="auto"/>
            <w:noWrap/>
            <w:vAlign w:val="center"/>
            <w:hideMark/>
          </w:tcPr>
          <w:p w14:paraId="22E21237" w14:textId="77777777" w:rsidR="00A41A9C" w:rsidRPr="00270E04" w:rsidRDefault="00A41A9C" w:rsidP="00270E04">
            <w:pPr>
              <w:spacing w:line="360" w:lineRule="auto"/>
              <w:jc w:val="right"/>
              <w:rPr>
                <w:sz w:val="22"/>
                <w:lang w:val="en-GB"/>
              </w:rPr>
            </w:pPr>
            <w:r w:rsidRPr="00270E04">
              <w:rPr>
                <w:sz w:val="22"/>
                <w:lang w:val="en-GB"/>
              </w:rPr>
              <w:t>3.36</w:t>
            </w:r>
          </w:p>
        </w:tc>
        <w:tc>
          <w:tcPr>
            <w:tcW w:w="630" w:type="dxa"/>
            <w:tcBorders>
              <w:top w:val="nil"/>
              <w:left w:val="nil"/>
              <w:bottom w:val="nil"/>
              <w:right w:val="nil"/>
            </w:tcBorders>
            <w:shd w:val="clear" w:color="auto" w:fill="auto"/>
            <w:noWrap/>
            <w:vAlign w:val="center"/>
            <w:hideMark/>
          </w:tcPr>
          <w:p w14:paraId="55E17E4D" w14:textId="77777777" w:rsidR="00A41A9C" w:rsidRPr="00270E04" w:rsidRDefault="00A41A9C" w:rsidP="00270E04">
            <w:pPr>
              <w:spacing w:line="360" w:lineRule="auto"/>
              <w:jc w:val="right"/>
              <w:rPr>
                <w:sz w:val="22"/>
                <w:lang w:val="en-GB"/>
              </w:rPr>
            </w:pPr>
            <w:r w:rsidRPr="00270E04">
              <w:rPr>
                <w:sz w:val="22"/>
                <w:lang w:val="en-GB"/>
              </w:rPr>
              <w:t>1</w:t>
            </w:r>
          </w:p>
        </w:tc>
        <w:tc>
          <w:tcPr>
            <w:tcW w:w="1080" w:type="dxa"/>
            <w:tcBorders>
              <w:top w:val="nil"/>
              <w:left w:val="nil"/>
              <w:bottom w:val="nil"/>
              <w:right w:val="nil"/>
            </w:tcBorders>
            <w:shd w:val="clear" w:color="auto" w:fill="auto"/>
            <w:noWrap/>
            <w:vAlign w:val="center"/>
            <w:hideMark/>
          </w:tcPr>
          <w:p w14:paraId="46B74443" w14:textId="77777777" w:rsidR="00A41A9C" w:rsidRPr="00270E04" w:rsidRDefault="00A41A9C" w:rsidP="00270E04">
            <w:pPr>
              <w:spacing w:line="360" w:lineRule="auto"/>
              <w:jc w:val="right"/>
              <w:rPr>
                <w:sz w:val="22"/>
                <w:lang w:val="en-GB"/>
              </w:rPr>
            </w:pPr>
            <w:r w:rsidRPr="00270E04">
              <w:rPr>
                <w:sz w:val="22"/>
                <w:lang w:val="en-GB"/>
              </w:rPr>
              <w:t>0.07</w:t>
            </w:r>
          </w:p>
        </w:tc>
        <w:tc>
          <w:tcPr>
            <w:tcW w:w="990" w:type="dxa"/>
            <w:tcBorders>
              <w:top w:val="nil"/>
              <w:left w:val="nil"/>
              <w:bottom w:val="nil"/>
              <w:right w:val="nil"/>
            </w:tcBorders>
            <w:shd w:val="clear" w:color="auto" w:fill="auto"/>
            <w:noWrap/>
            <w:vAlign w:val="center"/>
            <w:hideMark/>
          </w:tcPr>
          <w:p w14:paraId="7FC29494" w14:textId="77777777" w:rsidR="00A41A9C" w:rsidRPr="00270E04" w:rsidRDefault="00A41A9C" w:rsidP="00270E04">
            <w:pPr>
              <w:spacing w:line="360" w:lineRule="auto"/>
              <w:jc w:val="right"/>
              <w:rPr>
                <w:sz w:val="22"/>
                <w:lang w:val="en-GB"/>
              </w:rPr>
            </w:pPr>
            <w:r w:rsidRPr="00270E04">
              <w:rPr>
                <w:sz w:val="22"/>
                <w:lang w:val="en-GB"/>
              </w:rPr>
              <w:t>3.73</w:t>
            </w:r>
          </w:p>
        </w:tc>
      </w:tr>
      <w:tr w:rsidR="00A41A9C" w:rsidRPr="00270E04" w14:paraId="5808F30C" w14:textId="77777777" w:rsidTr="008B3727">
        <w:trPr>
          <w:trHeight w:val="300"/>
        </w:trPr>
        <w:tc>
          <w:tcPr>
            <w:tcW w:w="2503" w:type="dxa"/>
            <w:tcBorders>
              <w:top w:val="nil"/>
              <w:left w:val="nil"/>
              <w:bottom w:val="nil"/>
              <w:right w:val="nil"/>
            </w:tcBorders>
            <w:shd w:val="clear" w:color="auto" w:fill="auto"/>
            <w:noWrap/>
            <w:vAlign w:val="bottom"/>
            <w:hideMark/>
          </w:tcPr>
          <w:p w14:paraId="13162464" w14:textId="77777777" w:rsidR="00A41A9C" w:rsidRPr="00270E04" w:rsidRDefault="00A41A9C" w:rsidP="00270E04">
            <w:pPr>
              <w:spacing w:line="360" w:lineRule="auto"/>
              <w:rPr>
                <w:i/>
                <w:sz w:val="22"/>
                <w:lang w:val="en-GB"/>
              </w:rPr>
            </w:pPr>
            <w:r w:rsidRPr="00270E04">
              <w:rPr>
                <w:i/>
                <w:sz w:val="22"/>
                <w:lang w:val="en-GB"/>
              </w:rPr>
              <w:t>spot</w:t>
            </w:r>
          </w:p>
        </w:tc>
        <w:tc>
          <w:tcPr>
            <w:tcW w:w="1123" w:type="dxa"/>
            <w:tcBorders>
              <w:top w:val="nil"/>
              <w:left w:val="nil"/>
              <w:bottom w:val="nil"/>
              <w:right w:val="nil"/>
            </w:tcBorders>
            <w:shd w:val="clear" w:color="auto" w:fill="auto"/>
            <w:noWrap/>
            <w:vAlign w:val="center"/>
            <w:hideMark/>
          </w:tcPr>
          <w:p w14:paraId="537EDA82" w14:textId="77777777" w:rsidR="00A41A9C" w:rsidRPr="00270E04" w:rsidRDefault="00A41A9C" w:rsidP="00270E04">
            <w:pPr>
              <w:spacing w:line="360" w:lineRule="auto"/>
              <w:jc w:val="right"/>
              <w:rPr>
                <w:i/>
                <w:sz w:val="22"/>
                <w:lang w:val="en-GB"/>
              </w:rPr>
            </w:pPr>
            <w:r w:rsidRPr="00270E04">
              <w:rPr>
                <w:i/>
                <w:sz w:val="22"/>
                <w:lang w:val="en-GB"/>
              </w:rPr>
              <w:t>−1.33</w:t>
            </w:r>
          </w:p>
        </w:tc>
        <w:tc>
          <w:tcPr>
            <w:tcW w:w="1080" w:type="dxa"/>
            <w:tcBorders>
              <w:top w:val="nil"/>
              <w:left w:val="nil"/>
              <w:bottom w:val="nil"/>
              <w:right w:val="nil"/>
            </w:tcBorders>
            <w:shd w:val="clear" w:color="auto" w:fill="auto"/>
            <w:noWrap/>
            <w:vAlign w:val="center"/>
            <w:hideMark/>
          </w:tcPr>
          <w:p w14:paraId="44918052" w14:textId="77777777" w:rsidR="00A41A9C" w:rsidRPr="00270E04" w:rsidRDefault="00A41A9C" w:rsidP="00270E04">
            <w:pPr>
              <w:spacing w:line="360" w:lineRule="auto"/>
              <w:jc w:val="right"/>
              <w:rPr>
                <w:i/>
                <w:sz w:val="22"/>
                <w:lang w:val="en-GB"/>
              </w:rPr>
            </w:pPr>
            <w:r w:rsidRPr="00270E04">
              <w:rPr>
                <w:i/>
                <w:sz w:val="22"/>
                <w:lang w:val="en-GB"/>
              </w:rPr>
              <w:t>0.63</w:t>
            </w:r>
          </w:p>
        </w:tc>
        <w:tc>
          <w:tcPr>
            <w:tcW w:w="990" w:type="dxa"/>
            <w:tcBorders>
              <w:top w:val="nil"/>
              <w:left w:val="nil"/>
              <w:bottom w:val="nil"/>
              <w:right w:val="nil"/>
            </w:tcBorders>
            <w:shd w:val="clear" w:color="auto" w:fill="auto"/>
            <w:noWrap/>
            <w:vAlign w:val="bottom"/>
            <w:hideMark/>
          </w:tcPr>
          <w:p w14:paraId="1CF4B47D" w14:textId="77777777" w:rsidR="00A41A9C" w:rsidRPr="00270E04" w:rsidRDefault="00A41A9C" w:rsidP="00270E04">
            <w:pPr>
              <w:spacing w:line="360" w:lineRule="auto"/>
              <w:jc w:val="right"/>
              <w:rPr>
                <w:i/>
                <w:sz w:val="22"/>
                <w:lang w:val="en-GB"/>
              </w:rPr>
            </w:pPr>
            <w:r w:rsidRPr="00270E04">
              <w:rPr>
                <w:i/>
                <w:sz w:val="22"/>
                <w:lang w:val="en-GB"/>
              </w:rPr>
              <w:t>−2.64</w:t>
            </w:r>
          </w:p>
        </w:tc>
        <w:tc>
          <w:tcPr>
            <w:tcW w:w="1080" w:type="dxa"/>
            <w:tcBorders>
              <w:top w:val="nil"/>
              <w:left w:val="nil"/>
              <w:bottom w:val="nil"/>
              <w:right w:val="nil"/>
            </w:tcBorders>
            <w:shd w:val="clear" w:color="auto" w:fill="auto"/>
            <w:noWrap/>
            <w:vAlign w:val="bottom"/>
            <w:hideMark/>
          </w:tcPr>
          <w:p w14:paraId="72BCEC0F" w14:textId="77777777" w:rsidR="00A41A9C" w:rsidRPr="00270E04" w:rsidRDefault="00A41A9C" w:rsidP="00270E04">
            <w:pPr>
              <w:spacing w:line="360" w:lineRule="auto"/>
              <w:jc w:val="right"/>
              <w:rPr>
                <w:i/>
                <w:sz w:val="22"/>
                <w:lang w:val="en-GB"/>
              </w:rPr>
            </w:pPr>
            <w:r w:rsidRPr="00270E04">
              <w:rPr>
                <w:i/>
                <w:sz w:val="22"/>
                <w:lang w:val="en-GB"/>
              </w:rPr>
              <w:t>−0.15</w:t>
            </w:r>
          </w:p>
        </w:tc>
        <w:tc>
          <w:tcPr>
            <w:tcW w:w="1031" w:type="dxa"/>
            <w:tcBorders>
              <w:top w:val="nil"/>
              <w:left w:val="nil"/>
              <w:bottom w:val="nil"/>
              <w:right w:val="nil"/>
            </w:tcBorders>
            <w:shd w:val="clear" w:color="auto" w:fill="auto"/>
            <w:noWrap/>
            <w:vAlign w:val="bottom"/>
            <w:hideMark/>
          </w:tcPr>
          <w:p w14:paraId="54B8F4AF" w14:textId="77777777" w:rsidR="00A41A9C" w:rsidRPr="00270E04" w:rsidRDefault="00A41A9C" w:rsidP="00270E04">
            <w:pPr>
              <w:spacing w:line="360" w:lineRule="auto"/>
              <w:jc w:val="right"/>
              <w:rPr>
                <w:i/>
                <w:sz w:val="22"/>
                <w:lang w:val="en-GB"/>
              </w:rPr>
            </w:pPr>
            <w:r w:rsidRPr="00270E04">
              <w:rPr>
                <w:i/>
                <w:sz w:val="22"/>
                <w:lang w:val="en-GB"/>
              </w:rPr>
              <w:t>−2.12</w:t>
            </w:r>
          </w:p>
        </w:tc>
        <w:tc>
          <w:tcPr>
            <w:tcW w:w="833" w:type="dxa"/>
            <w:tcBorders>
              <w:top w:val="nil"/>
              <w:left w:val="nil"/>
              <w:bottom w:val="nil"/>
              <w:right w:val="nil"/>
            </w:tcBorders>
            <w:shd w:val="clear" w:color="auto" w:fill="auto"/>
            <w:noWrap/>
            <w:vAlign w:val="center"/>
            <w:hideMark/>
          </w:tcPr>
          <w:p w14:paraId="568FB384" w14:textId="77777777" w:rsidR="00A41A9C" w:rsidRPr="00270E04" w:rsidRDefault="00A41A9C" w:rsidP="00270E04">
            <w:pPr>
              <w:spacing w:line="360" w:lineRule="auto"/>
              <w:jc w:val="right"/>
              <w:rPr>
                <w:i/>
                <w:sz w:val="22"/>
                <w:lang w:val="en-GB"/>
              </w:rPr>
            </w:pPr>
            <w:r w:rsidRPr="00270E04">
              <w:rPr>
                <w:i/>
                <w:sz w:val="22"/>
                <w:lang w:val="en-GB"/>
              </w:rPr>
              <w:t>4.89</w:t>
            </w:r>
          </w:p>
        </w:tc>
        <w:tc>
          <w:tcPr>
            <w:tcW w:w="630" w:type="dxa"/>
            <w:tcBorders>
              <w:top w:val="nil"/>
              <w:left w:val="nil"/>
              <w:bottom w:val="nil"/>
              <w:right w:val="nil"/>
            </w:tcBorders>
            <w:shd w:val="clear" w:color="auto" w:fill="auto"/>
            <w:noWrap/>
            <w:vAlign w:val="center"/>
            <w:hideMark/>
          </w:tcPr>
          <w:p w14:paraId="61E6B5E7" w14:textId="77777777" w:rsidR="00A41A9C" w:rsidRPr="00270E04" w:rsidRDefault="00A41A9C" w:rsidP="00270E04">
            <w:pPr>
              <w:spacing w:line="360" w:lineRule="auto"/>
              <w:jc w:val="right"/>
              <w:rPr>
                <w:i/>
                <w:sz w:val="22"/>
                <w:lang w:val="en-GB"/>
              </w:rPr>
            </w:pPr>
            <w:r w:rsidRPr="00270E04">
              <w:rPr>
                <w:i/>
                <w:sz w:val="22"/>
                <w:lang w:val="en-GB"/>
              </w:rPr>
              <w:t>1</w:t>
            </w:r>
          </w:p>
        </w:tc>
        <w:tc>
          <w:tcPr>
            <w:tcW w:w="1080" w:type="dxa"/>
            <w:tcBorders>
              <w:top w:val="nil"/>
              <w:left w:val="nil"/>
              <w:bottom w:val="nil"/>
              <w:right w:val="nil"/>
            </w:tcBorders>
            <w:shd w:val="clear" w:color="auto" w:fill="auto"/>
            <w:noWrap/>
            <w:vAlign w:val="center"/>
            <w:hideMark/>
          </w:tcPr>
          <w:p w14:paraId="6ADD4EC9" w14:textId="77777777" w:rsidR="00A41A9C" w:rsidRPr="00270E04" w:rsidRDefault="00A41A9C" w:rsidP="00270E04">
            <w:pPr>
              <w:spacing w:line="360" w:lineRule="auto"/>
              <w:jc w:val="right"/>
              <w:rPr>
                <w:i/>
                <w:sz w:val="22"/>
                <w:lang w:val="en-GB"/>
              </w:rPr>
            </w:pPr>
            <w:r w:rsidRPr="00270E04">
              <w:rPr>
                <w:i/>
                <w:sz w:val="22"/>
                <w:lang w:val="en-GB"/>
              </w:rPr>
              <w:t>0.03</w:t>
            </w:r>
          </w:p>
        </w:tc>
        <w:tc>
          <w:tcPr>
            <w:tcW w:w="990" w:type="dxa"/>
            <w:tcBorders>
              <w:top w:val="nil"/>
              <w:left w:val="nil"/>
              <w:bottom w:val="nil"/>
              <w:right w:val="nil"/>
            </w:tcBorders>
            <w:shd w:val="clear" w:color="auto" w:fill="auto"/>
            <w:noWrap/>
            <w:vAlign w:val="center"/>
            <w:hideMark/>
          </w:tcPr>
          <w:p w14:paraId="47245620" w14:textId="77777777" w:rsidR="00A41A9C" w:rsidRPr="00270E04" w:rsidRDefault="00A41A9C" w:rsidP="00270E04">
            <w:pPr>
              <w:spacing w:line="360" w:lineRule="auto"/>
              <w:jc w:val="right"/>
              <w:rPr>
                <w:i/>
                <w:sz w:val="22"/>
                <w:lang w:val="en-GB"/>
              </w:rPr>
            </w:pPr>
            <w:r w:rsidRPr="00270E04">
              <w:rPr>
                <w:i/>
                <w:sz w:val="22"/>
                <w:lang w:val="en-GB"/>
              </w:rPr>
              <w:t>1.17</w:t>
            </w:r>
          </w:p>
        </w:tc>
      </w:tr>
      <w:tr w:rsidR="00A41A9C" w:rsidRPr="00270E04" w14:paraId="5A322A9E" w14:textId="77777777" w:rsidTr="008B3727">
        <w:trPr>
          <w:trHeight w:val="300"/>
        </w:trPr>
        <w:tc>
          <w:tcPr>
            <w:tcW w:w="2503" w:type="dxa"/>
            <w:tcBorders>
              <w:top w:val="nil"/>
              <w:left w:val="nil"/>
              <w:bottom w:val="nil"/>
              <w:right w:val="nil"/>
            </w:tcBorders>
            <w:shd w:val="clear" w:color="auto" w:fill="auto"/>
            <w:noWrap/>
            <w:vAlign w:val="bottom"/>
          </w:tcPr>
          <w:p w14:paraId="6A610300" w14:textId="77777777" w:rsidR="00A41A9C" w:rsidRPr="00270E04" w:rsidRDefault="00A41A9C" w:rsidP="00270E04">
            <w:pPr>
              <w:spacing w:line="360" w:lineRule="auto"/>
              <w:rPr>
                <w:sz w:val="22"/>
                <w:lang w:val="en-GB"/>
              </w:rPr>
            </w:pPr>
            <w:r w:rsidRPr="00270E04">
              <w:rPr>
                <w:sz w:val="22"/>
                <w:lang w:val="en-GB"/>
              </w:rPr>
              <w:t>directional colour *spot</w:t>
            </w:r>
          </w:p>
        </w:tc>
        <w:tc>
          <w:tcPr>
            <w:tcW w:w="1123" w:type="dxa"/>
            <w:tcBorders>
              <w:top w:val="nil"/>
              <w:left w:val="nil"/>
              <w:bottom w:val="nil"/>
              <w:right w:val="nil"/>
            </w:tcBorders>
            <w:shd w:val="clear" w:color="auto" w:fill="auto"/>
            <w:noWrap/>
            <w:vAlign w:val="center"/>
          </w:tcPr>
          <w:p w14:paraId="26BD0991" w14:textId="77777777" w:rsidR="00A41A9C" w:rsidRPr="00270E04" w:rsidRDefault="00A41A9C" w:rsidP="00270E04">
            <w:pPr>
              <w:spacing w:line="360" w:lineRule="auto"/>
              <w:jc w:val="right"/>
              <w:rPr>
                <w:sz w:val="22"/>
                <w:lang w:val="en-GB"/>
              </w:rPr>
            </w:pPr>
            <w:r w:rsidRPr="00270E04">
              <w:rPr>
                <w:sz w:val="22"/>
                <w:lang w:val="en-GB"/>
              </w:rPr>
              <w:t>−0.44</w:t>
            </w:r>
          </w:p>
        </w:tc>
        <w:tc>
          <w:tcPr>
            <w:tcW w:w="1080" w:type="dxa"/>
            <w:tcBorders>
              <w:top w:val="nil"/>
              <w:left w:val="nil"/>
              <w:bottom w:val="nil"/>
              <w:right w:val="nil"/>
            </w:tcBorders>
            <w:shd w:val="clear" w:color="auto" w:fill="auto"/>
            <w:noWrap/>
            <w:vAlign w:val="center"/>
          </w:tcPr>
          <w:p w14:paraId="3D24CF1A" w14:textId="77777777" w:rsidR="00A41A9C" w:rsidRPr="00270E04" w:rsidRDefault="00A41A9C" w:rsidP="00270E04">
            <w:pPr>
              <w:spacing w:line="360" w:lineRule="auto"/>
              <w:jc w:val="right"/>
              <w:rPr>
                <w:sz w:val="22"/>
                <w:lang w:val="en-GB"/>
              </w:rPr>
            </w:pPr>
            <w:r w:rsidRPr="00270E04">
              <w:rPr>
                <w:sz w:val="22"/>
                <w:lang w:val="en-GB"/>
              </w:rPr>
              <w:t>0.69</w:t>
            </w:r>
          </w:p>
        </w:tc>
        <w:tc>
          <w:tcPr>
            <w:tcW w:w="990" w:type="dxa"/>
            <w:tcBorders>
              <w:top w:val="nil"/>
              <w:left w:val="nil"/>
              <w:bottom w:val="nil"/>
              <w:right w:val="nil"/>
            </w:tcBorders>
            <w:shd w:val="clear" w:color="auto" w:fill="auto"/>
            <w:noWrap/>
            <w:vAlign w:val="bottom"/>
          </w:tcPr>
          <w:p w14:paraId="4829E09A" w14:textId="77777777" w:rsidR="00A41A9C" w:rsidRPr="00270E04" w:rsidRDefault="00A41A9C" w:rsidP="00270E04">
            <w:pPr>
              <w:spacing w:line="360" w:lineRule="auto"/>
              <w:jc w:val="right"/>
              <w:rPr>
                <w:sz w:val="22"/>
                <w:lang w:val="en-GB"/>
              </w:rPr>
            </w:pPr>
            <w:r w:rsidRPr="00270E04">
              <w:rPr>
                <w:sz w:val="22"/>
                <w:lang w:val="en-GB"/>
              </w:rPr>
              <w:t>−1.87</w:t>
            </w:r>
          </w:p>
        </w:tc>
        <w:tc>
          <w:tcPr>
            <w:tcW w:w="1080" w:type="dxa"/>
            <w:tcBorders>
              <w:top w:val="nil"/>
              <w:left w:val="nil"/>
              <w:bottom w:val="nil"/>
              <w:right w:val="nil"/>
            </w:tcBorders>
            <w:shd w:val="clear" w:color="auto" w:fill="auto"/>
            <w:noWrap/>
            <w:vAlign w:val="center"/>
          </w:tcPr>
          <w:p w14:paraId="099A4AB7" w14:textId="77777777" w:rsidR="00A41A9C" w:rsidRPr="00270E04" w:rsidRDefault="00A41A9C" w:rsidP="00270E04">
            <w:pPr>
              <w:spacing w:line="360" w:lineRule="auto"/>
              <w:jc w:val="right"/>
              <w:rPr>
                <w:sz w:val="22"/>
                <w:lang w:val="en-GB"/>
              </w:rPr>
            </w:pPr>
            <w:r w:rsidRPr="00270E04">
              <w:rPr>
                <w:sz w:val="22"/>
                <w:lang w:val="en-GB"/>
              </w:rPr>
              <w:t>0.89</w:t>
            </w:r>
          </w:p>
        </w:tc>
        <w:tc>
          <w:tcPr>
            <w:tcW w:w="1031" w:type="dxa"/>
            <w:tcBorders>
              <w:top w:val="nil"/>
              <w:left w:val="nil"/>
              <w:bottom w:val="nil"/>
              <w:right w:val="nil"/>
            </w:tcBorders>
            <w:shd w:val="clear" w:color="auto" w:fill="auto"/>
            <w:noWrap/>
            <w:vAlign w:val="center"/>
          </w:tcPr>
          <w:p w14:paraId="7F310EFD" w14:textId="77777777" w:rsidR="00A41A9C" w:rsidRPr="00270E04" w:rsidRDefault="00A41A9C" w:rsidP="00270E04">
            <w:pPr>
              <w:spacing w:line="360" w:lineRule="auto"/>
              <w:jc w:val="right"/>
              <w:rPr>
                <w:sz w:val="22"/>
                <w:lang w:val="en-GB"/>
              </w:rPr>
            </w:pPr>
            <w:r w:rsidRPr="00270E04">
              <w:rPr>
                <w:sz w:val="22"/>
                <w:lang w:val="en-GB"/>
              </w:rPr>
              <w:t>−0.63</w:t>
            </w:r>
          </w:p>
        </w:tc>
        <w:tc>
          <w:tcPr>
            <w:tcW w:w="833" w:type="dxa"/>
            <w:tcBorders>
              <w:top w:val="nil"/>
              <w:left w:val="nil"/>
              <w:bottom w:val="nil"/>
              <w:right w:val="nil"/>
            </w:tcBorders>
            <w:shd w:val="clear" w:color="auto" w:fill="auto"/>
            <w:noWrap/>
            <w:vAlign w:val="center"/>
          </w:tcPr>
          <w:p w14:paraId="18190F2D" w14:textId="77777777" w:rsidR="00A41A9C" w:rsidRPr="00270E04" w:rsidRDefault="00A41A9C" w:rsidP="00270E04">
            <w:pPr>
              <w:spacing w:line="360" w:lineRule="auto"/>
              <w:jc w:val="right"/>
              <w:rPr>
                <w:sz w:val="22"/>
                <w:lang w:val="en-GB"/>
              </w:rPr>
            </w:pPr>
            <w:r w:rsidRPr="00270E04">
              <w:rPr>
                <w:sz w:val="22"/>
                <w:lang w:val="en-GB"/>
              </w:rPr>
              <w:t>0.41</w:t>
            </w:r>
          </w:p>
        </w:tc>
        <w:tc>
          <w:tcPr>
            <w:tcW w:w="630" w:type="dxa"/>
            <w:tcBorders>
              <w:top w:val="nil"/>
              <w:left w:val="nil"/>
              <w:bottom w:val="nil"/>
              <w:right w:val="nil"/>
            </w:tcBorders>
            <w:shd w:val="clear" w:color="auto" w:fill="auto"/>
            <w:noWrap/>
            <w:vAlign w:val="center"/>
          </w:tcPr>
          <w:p w14:paraId="1467F037" w14:textId="77777777" w:rsidR="00A41A9C" w:rsidRPr="00270E04" w:rsidRDefault="00A41A9C" w:rsidP="00270E04">
            <w:pPr>
              <w:spacing w:line="360" w:lineRule="auto"/>
              <w:jc w:val="right"/>
              <w:rPr>
                <w:sz w:val="22"/>
                <w:lang w:val="en-GB"/>
              </w:rPr>
            </w:pPr>
            <w:r w:rsidRPr="00270E04">
              <w:rPr>
                <w:sz w:val="22"/>
                <w:lang w:val="en-GB"/>
              </w:rPr>
              <w:t>1</w:t>
            </w:r>
          </w:p>
        </w:tc>
        <w:tc>
          <w:tcPr>
            <w:tcW w:w="1080" w:type="dxa"/>
            <w:tcBorders>
              <w:top w:val="nil"/>
              <w:left w:val="nil"/>
              <w:bottom w:val="nil"/>
              <w:right w:val="nil"/>
            </w:tcBorders>
            <w:shd w:val="clear" w:color="auto" w:fill="auto"/>
            <w:noWrap/>
            <w:vAlign w:val="center"/>
          </w:tcPr>
          <w:p w14:paraId="727730AA" w14:textId="77777777" w:rsidR="00A41A9C" w:rsidRPr="00270E04" w:rsidRDefault="00A41A9C" w:rsidP="00270E04">
            <w:pPr>
              <w:spacing w:line="360" w:lineRule="auto"/>
              <w:jc w:val="right"/>
              <w:rPr>
                <w:sz w:val="22"/>
                <w:lang w:val="en-GB"/>
              </w:rPr>
            </w:pPr>
            <w:r w:rsidRPr="00270E04">
              <w:rPr>
                <w:sz w:val="22"/>
                <w:lang w:val="en-GB"/>
              </w:rPr>
              <w:t>0.52</w:t>
            </w:r>
          </w:p>
        </w:tc>
        <w:tc>
          <w:tcPr>
            <w:tcW w:w="990" w:type="dxa"/>
            <w:tcBorders>
              <w:top w:val="nil"/>
              <w:left w:val="nil"/>
              <w:bottom w:val="nil"/>
              <w:right w:val="nil"/>
            </w:tcBorders>
            <w:shd w:val="clear" w:color="auto" w:fill="auto"/>
            <w:noWrap/>
            <w:vAlign w:val="center"/>
          </w:tcPr>
          <w:p w14:paraId="6192DCEC" w14:textId="77777777" w:rsidR="00A41A9C" w:rsidRPr="00270E04" w:rsidRDefault="00A41A9C" w:rsidP="00270E04">
            <w:pPr>
              <w:spacing w:line="360" w:lineRule="auto"/>
              <w:jc w:val="right"/>
              <w:rPr>
                <w:sz w:val="22"/>
                <w:lang w:val="en-GB"/>
              </w:rPr>
            </w:pPr>
            <w:r w:rsidRPr="00270E04">
              <w:rPr>
                <w:sz w:val="22"/>
                <w:lang w:val="en-GB"/>
              </w:rPr>
              <w:t>2.49</w:t>
            </w:r>
          </w:p>
        </w:tc>
      </w:tr>
      <w:tr w:rsidR="00A41A9C" w:rsidRPr="00270E04" w14:paraId="06B60C6D" w14:textId="77777777" w:rsidTr="008B3727">
        <w:trPr>
          <w:trHeight w:val="300"/>
        </w:trPr>
        <w:tc>
          <w:tcPr>
            <w:tcW w:w="2503" w:type="dxa"/>
            <w:tcBorders>
              <w:top w:val="nil"/>
              <w:left w:val="nil"/>
              <w:bottom w:val="nil"/>
              <w:right w:val="nil"/>
            </w:tcBorders>
            <w:shd w:val="clear" w:color="auto" w:fill="auto"/>
            <w:noWrap/>
            <w:vAlign w:val="bottom"/>
            <w:hideMark/>
          </w:tcPr>
          <w:p w14:paraId="5199C3EB" w14:textId="77777777" w:rsidR="00A41A9C" w:rsidRPr="00270E04" w:rsidRDefault="00A41A9C" w:rsidP="00270E04">
            <w:pPr>
              <w:spacing w:line="360" w:lineRule="auto"/>
              <w:rPr>
                <w:i/>
                <w:sz w:val="22"/>
                <w:lang w:val="en-GB"/>
              </w:rPr>
            </w:pPr>
            <w:r w:rsidRPr="00270E04">
              <w:rPr>
                <w:i/>
                <w:sz w:val="22"/>
                <w:lang w:val="en-GB"/>
              </w:rPr>
              <w:t>cowbird eggs</w:t>
            </w:r>
          </w:p>
        </w:tc>
        <w:tc>
          <w:tcPr>
            <w:tcW w:w="1123" w:type="dxa"/>
            <w:tcBorders>
              <w:top w:val="nil"/>
              <w:left w:val="nil"/>
              <w:bottom w:val="nil"/>
              <w:right w:val="nil"/>
            </w:tcBorders>
            <w:shd w:val="clear" w:color="auto" w:fill="auto"/>
            <w:noWrap/>
            <w:vAlign w:val="center"/>
            <w:hideMark/>
          </w:tcPr>
          <w:p w14:paraId="12FDE404" w14:textId="77777777" w:rsidR="00A41A9C" w:rsidRPr="00270E04" w:rsidRDefault="00A41A9C" w:rsidP="00270E04">
            <w:pPr>
              <w:spacing w:line="360" w:lineRule="auto"/>
              <w:jc w:val="right"/>
              <w:rPr>
                <w:i/>
                <w:sz w:val="22"/>
                <w:lang w:val="en-GB"/>
              </w:rPr>
            </w:pPr>
            <w:r w:rsidRPr="00270E04">
              <w:rPr>
                <w:i/>
                <w:sz w:val="22"/>
                <w:lang w:val="en-GB"/>
              </w:rPr>
              <w:t>−0.82</w:t>
            </w:r>
          </w:p>
        </w:tc>
        <w:tc>
          <w:tcPr>
            <w:tcW w:w="1080" w:type="dxa"/>
            <w:tcBorders>
              <w:top w:val="nil"/>
              <w:left w:val="nil"/>
              <w:bottom w:val="nil"/>
              <w:right w:val="nil"/>
            </w:tcBorders>
            <w:shd w:val="clear" w:color="auto" w:fill="auto"/>
            <w:noWrap/>
            <w:vAlign w:val="center"/>
            <w:hideMark/>
          </w:tcPr>
          <w:p w14:paraId="31213888" w14:textId="77777777" w:rsidR="00A41A9C" w:rsidRPr="00270E04" w:rsidRDefault="00A41A9C" w:rsidP="00270E04">
            <w:pPr>
              <w:spacing w:line="360" w:lineRule="auto"/>
              <w:jc w:val="right"/>
              <w:rPr>
                <w:i/>
                <w:sz w:val="22"/>
                <w:lang w:val="en-GB"/>
              </w:rPr>
            </w:pPr>
            <w:r w:rsidRPr="00270E04">
              <w:rPr>
                <w:i/>
                <w:sz w:val="22"/>
                <w:lang w:val="en-GB"/>
              </w:rPr>
              <w:t>0.38</w:t>
            </w:r>
          </w:p>
        </w:tc>
        <w:tc>
          <w:tcPr>
            <w:tcW w:w="990" w:type="dxa"/>
            <w:tcBorders>
              <w:top w:val="nil"/>
              <w:left w:val="nil"/>
              <w:bottom w:val="nil"/>
              <w:right w:val="nil"/>
            </w:tcBorders>
            <w:shd w:val="clear" w:color="auto" w:fill="auto"/>
            <w:noWrap/>
            <w:vAlign w:val="bottom"/>
            <w:hideMark/>
          </w:tcPr>
          <w:p w14:paraId="62829365" w14:textId="77777777" w:rsidR="00A41A9C" w:rsidRPr="00270E04" w:rsidRDefault="00A41A9C" w:rsidP="00270E04">
            <w:pPr>
              <w:spacing w:line="360" w:lineRule="auto"/>
              <w:jc w:val="right"/>
              <w:rPr>
                <w:i/>
                <w:sz w:val="22"/>
                <w:lang w:val="en-GB"/>
              </w:rPr>
            </w:pPr>
            <w:r w:rsidRPr="00270E04">
              <w:rPr>
                <w:i/>
                <w:sz w:val="22"/>
                <w:lang w:val="en-GB"/>
              </w:rPr>
              <w:t>−1.61</w:t>
            </w:r>
          </w:p>
        </w:tc>
        <w:tc>
          <w:tcPr>
            <w:tcW w:w="1080" w:type="dxa"/>
            <w:tcBorders>
              <w:top w:val="nil"/>
              <w:left w:val="nil"/>
              <w:bottom w:val="nil"/>
              <w:right w:val="nil"/>
            </w:tcBorders>
            <w:shd w:val="clear" w:color="auto" w:fill="auto"/>
            <w:noWrap/>
            <w:vAlign w:val="center"/>
            <w:hideMark/>
          </w:tcPr>
          <w:p w14:paraId="465D694D" w14:textId="77777777" w:rsidR="00A41A9C" w:rsidRPr="00270E04" w:rsidRDefault="00A41A9C" w:rsidP="00270E04">
            <w:pPr>
              <w:spacing w:line="360" w:lineRule="auto"/>
              <w:jc w:val="right"/>
              <w:rPr>
                <w:i/>
                <w:sz w:val="22"/>
                <w:lang w:val="en-GB"/>
              </w:rPr>
            </w:pPr>
            <w:r w:rsidRPr="00270E04">
              <w:rPr>
                <w:i/>
                <w:sz w:val="22"/>
                <w:lang w:val="en-GB"/>
              </w:rPr>
              <w:t>−0.11</w:t>
            </w:r>
          </w:p>
        </w:tc>
        <w:tc>
          <w:tcPr>
            <w:tcW w:w="1031" w:type="dxa"/>
            <w:tcBorders>
              <w:top w:val="nil"/>
              <w:left w:val="nil"/>
              <w:bottom w:val="nil"/>
              <w:right w:val="nil"/>
            </w:tcBorders>
            <w:shd w:val="clear" w:color="auto" w:fill="auto"/>
            <w:noWrap/>
            <w:vAlign w:val="center"/>
            <w:hideMark/>
          </w:tcPr>
          <w:p w14:paraId="089D8020" w14:textId="77777777" w:rsidR="00A41A9C" w:rsidRPr="00270E04" w:rsidRDefault="00A41A9C" w:rsidP="00270E04">
            <w:pPr>
              <w:spacing w:line="360" w:lineRule="auto"/>
              <w:jc w:val="right"/>
              <w:rPr>
                <w:i/>
                <w:sz w:val="22"/>
                <w:lang w:val="en-GB"/>
              </w:rPr>
            </w:pPr>
            <w:r w:rsidRPr="00270E04">
              <w:rPr>
                <w:i/>
                <w:sz w:val="22"/>
                <w:lang w:val="en-GB"/>
              </w:rPr>
              <w:t>−2.19</w:t>
            </w:r>
          </w:p>
        </w:tc>
        <w:tc>
          <w:tcPr>
            <w:tcW w:w="833" w:type="dxa"/>
            <w:tcBorders>
              <w:top w:val="nil"/>
              <w:left w:val="nil"/>
              <w:bottom w:val="nil"/>
              <w:right w:val="nil"/>
            </w:tcBorders>
            <w:shd w:val="clear" w:color="auto" w:fill="auto"/>
            <w:noWrap/>
            <w:vAlign w:val="center"/>
            <w:hideMark/>
          </w:tcPr>
          <w:p w14:paraId="1D48F43D" w14:textId="77777777" w:rsidR="00A41A9C" w:rsidRPr="00270E04" w:rsidRDefault="00A41A9C" w:rsidP="00270E04">
            <w:pPr>
              <w:spacing w:line="360" w:lineRule="auto"/>
              <w:jc w:val="right"/>
              <w:rPr>
                <w:i/>
                <w:sz w:val="22"/>
                <w:lang w:val="en-GB"/>
              </w:rPr>
            </w:pPr>
            <w:r w:rsidRPr="00270E04">
              <w:rPr>
                <w:i/>
                <w:sz w:val="22"/>
                <w:lang w:val="en-GB"/>
              </w:rPr>
              <w:t>5.11</w:t>
            </w:r>
          </w:p>
        </w:tc>
        <w:tc>
          <w:tcPr>
            <w:tcW w:w="630" w:type="dxa"/>
            <w:tcBorders>
              <w:top w:val="nil"/>
              <w:left w:val="nil"/>
              <w:bottom w:val="nil"/>
              <w:right w:val="nil"/>
            </w:tcBorders>
            <w:shd w:val="clear" w:color="auto" w:fill="auto"/>
            <w:noWrap/>
            <w:vAlign w:val="center"/>
            <w:hideMark/>
          </w:tcPr>
          <w:p w14:paraId="12CE8CDF" w14:textId="77777777" w:rsidR="00A41A9C" w:rsidRPr="00270E04" w:rsidRDefault="00A41A9C" w:rsidP="00270E04">
            <w:pPr>
              <w:spacing w:line="360" w:lineRule="auto"/>
              <w:jc w:val="right"/>
              <w:rPr>
                <w:i/>
                <w:sz w:val="22"/>
                <w:lang w:val="en-GB"/>
              </w:rPr>
            </w:pPr>
            <w:r w:rsidRPr="00270E04">
              <w:rPr>
                <w:i/>
                <w:sz w:val="22"/>
                <w:lang w:val="en-GB"/>
              </w:rPr>
              <w:t>1</w:t>
            </w:r>
          </w:p>
        </w:tc>
        <w:tc>
          <w:tcPr>
            <w:tcW w:w="1080" w:type="dxa"/>
            <w:tcBorders>
              <w:top w:val="nil"/>
              <w:left w:val="nil"/>
              <w:bottom w:val="nil"/>
              <w:right w:val="nil"/>
            </w:tcBorders>
            <w:shd w:val="clear" w:color="auto" w:fill="auto"/>
            <w:noWrap/>
            <w:vAlign w:val="center"/>
            <w:hideMark/>
          </w:tcPr>
          <w:p w14:paraId="18FF1025" w14:textId="77777777" w:rsidR="00A41A9C" w:rsidRPr="00270E04" w:rsidRDefault="00A41A9C" w:rsidP="00270E04">
            <w:pPr>
              <w:spacing w:line="360" w:lineRule="auto"/>
              <w:jc w:val="right"/>
              <w:rPr>
                <w:i/>
                <w:sz w:val="22"/>
                <w:lang w:val="en-GB"/>
              </w:rPr>
            </w:pPr>
            <w:r w:rsidRPr="00270E04">
              <w:rPr>
                <w:i/>
                <w:sz w:val="22"/>
                <w:lang w:val="en-GB"/>
              </w:rPr>
              <w:t>0.02</w:t>
            </w:r>
          </w:p>
        </w:tc>
        <w:tc>
          <w:tcPr>
            <w:tcW w:w="990" w:type="dxa"/>
            <w:tcBorders>
              <w:top w:val="nil"/>
              <w:left w:val="nil"/>
              <w:bottom w:val="nil"/>
              <w:right w:val="nil"/>
            </w:tcBorders>
            <w:shd w:val="clear" w:color="auto" w:fill="auto"/>
            <w:noWrap/>
            <w:vAlign w:val="center"/>
            <w:hideMark/>
          </w:tcPr>
          <w:p w14:paraId="0C1B19B6" w14:textId="77777777" w:rsidR="00A41A9C" w:rsidRPr="00270E04" w:rsidRDefault="00A41A9C" w:rsidP="00270E04">
            <w:pPr>
              <w:spacing w:line="360" w:lineRule="auto"/>
              <w:jc w:val="right"/>
              <w:rPr>
                <w:i/>
                <w:sz w:val="22"/>
                <w:lang w:val="en-GB"/>
              </w:rPr>
            </w:pPr>
            <w:r w:rsidRPr="00270E04">
              <w:rPr>
                <w:i/>
                <w:sz w:val="22"/>
                <w:lang w:val="en-GB"/>
              </w:rPr>
              <w:t>1.57</w:t>
            </w:r>
          </w:p>
        </w:tc>
      </w:tr>
      <w:tr w:rsidR="00A41A9C" w:rsidRPr="00270E04" w14:paraId="4790E0B7" w14:textId="77777777" w:rsidTr="008B3727">
        <w:trPr>
          <w:trHeight w:val="300"/>
        </w:trPr>
        <w:tc>
          <w:tcPr>
            <w:tcW w:w="2503" w:type="dxa"/>
            <w:tcBorders>
              <w:top w:val="nil"/>
              <w:left w:val="nil"/>
              <w:bottom w:val="nil"/>
              <w:right w:val="nil"/>
            </w:tcBorders>
            <w:shd w:val="clear" w:color="auto" w:fill="auto"/>
            <w:noWrap/>
            <w:vAlign w:val="bottom"/>
            <w:hideMark/>
          </w:tcPr>
          <w:p w14:paraId="110752A5" w14:textId="77777777" w:rsidR="00A41A9C" w:rsidRPr="00270E04" w:rsidRDefault="00A41A9C" w:rsidP="00270E04">
            <w:pPr>
              <w:spacing w:line="360" w:lineRule="auto"/>
              <w:rPr>
                <w:sz w:val="22"/>
                <w:lang w:val="en-GB"/>
              </w:rPr>
            </w:pPr>
            <w:r w:rsidRPr="00270E04">
              <w:rPr>
                <w:sz w:val="22"/>
                <w:lang w:val="en-GB"/>
              </w:rPr>
              <w:t>mockingbird eggs</w:t>
            </w:r>
          </w:p>
        </w:tc>
        <w:tc>
          <w:tcPr>
            <w:tcW w:w="1123" w:type="dxa"/>
            <w:tcBorders>
              <w:top w:val="nil"/>
              <w:left w:val="nil"/>
              <w:bottom w:val="nil"/>
              <w:right w:val="nil"/>
            </w:tcBorders>
            <w:shd w:val="clear" w:color="auto" w:fill="auto"/>
            <w:noWrap/>
            <w:vAlign w:val="center"/>
            <w:hideMark/>
          </w:tcPr>
          <w:p w14:paraId="60FA3B63" w14:textId="77777777" w:rsidR="00A41A9C" w:rsidRPr="00270E04" w:rsidRDefault="00A41A9C" w:rsidP="00270E04">
            <w:pPr>
              <w:spacing w:line="360" w:lineRule="auto"/>
              <w:jc w:val="right"/>
              <w:rPr>
                <w:sz w:val="22"/>
                <w:lang w:val="en-GB"/>
              </w:rPr>
            </w:pPr>
            <w:r w:rsidRPr="00270E04">
              <w:rPr>
                <w:sz w:val="22"/>
                <w:lang w:val="en-GB"/>
              </w:rPr>
              <w:t>0.10</w:t>
            </w:r>
          </w:p>
        </w:tc>
        <w:tc>
          <w:tcPr>
            <w:tcW w:w="1080" w:type="dxa"/>
            <w:tcBorders>
              <w:top w:val="nil"/>
              <w:left w:val="nil"/>
              <w:bottom w:val="nil"/>
              <w:right w:val="nil"/>
            </w:tcBorders>
            <w:shd w:val="clear" w:color="auto" w:fill="auto"/>
            <w:noWrap/>
            <w:vAlign w:val="center"/>
            <w:hideMark/>
          </w:tcPr>
          <w:p w14:paraId="7AC52EAF" w14:textId="77777777" w:rsidR="00A41A9C" w:rsidRPr="00270E04" w:rsidRDefault="00A41A9C" w:rsidP="00270E04">
            <w:pPr>
              <w:spacing w:line="360" w:lineRule="auto"/>
              <w:jc w:val="right"/>
              <w:rPr>
                <w:sz w:val="22"/>
                <w:lang w:val="en-GB"/>
              </w:rPr>
            </w:pPr>
            <w:r w:rsidRPr="00270E04">
              <w:rPr>
                <w:sz w:val="22"/>
                <w:lang w:val="en-GB"/>
              </w:rPr>
              <w:t>0.35</w:t>
            </w:r>
          </w:p>
        </w:tc>
        <w:tc>
          <w:tcPr>
            <w:tcW w:w="990" w:type="dxa"/>
            <w:tcBorders>
              <w:top w:val="nil"/>
              <w:left w:val="nil"/>
              <w:bottom w:val="nil"/>
              <w:right w:val="nil"/>
            </w:tcBorders>
            <w:shd w:val="clear" w:color="auto" w:fill="auto"/>
            <w:noWrap/>
            <w:vAlign w:val="bottom"/>
            <w:hideMark/>
          </w:tcPr>
          <w:p w14:paraId="799CFB16" w14:textId="77777777" w:rsidR="00A41A9C" w:rsidRPr="00270E04" w:rsidRDefault="00A41A9C" w:rsidP="00270E04">
            <w:pPr>
              <w:spacing w:line="360" w:lineRule="auto"/>
              <w:jc w:val="right"/>
              <w:rPr>
                <w:sz w:val="22"/>
                <w:lang w:val="en-GB"/>
              </w:rPr>
            </w:pPr>
            <w:r w:rsidRPr="00270E04">
              <w:rPr>
                <w:sz w:val="22"/>
                <w:lang w:val="en-GB"/>
              </w:rPr>
              <w:t>−0.60</w:t>
            </w:r>
          </w:p>
        </w:tc>
        <w:tc>
          <w:tcPr>
            <w:tcW w:w="1080" w:type="dxa"/>
            <w:tcBorders>
              <w:top w:val="nil"/>
              <w:left w:val="nil"/>
              <w:bottom w:val="nil"/>
              <w:right w:val="nil"/>
            </w:tcBorders>
            <w:shd w:val="clear" w:color="auto" w:fill="auto"/>
            <w:noWrap/>
            <w:vAlign w:val="center"/>
            <w:hideMark/>
          </w:tcPr>
          <w:p w14:paraId="16598397" w14:textId="77777777" w:rsidR="00A41A9C" w:rsidRPr="00270E04" w:rsidRDefault="00A41A9C" w:rsidP="00270E04">
            <w:pPr>
              <w:spacing w:line="360" w:lineRule="auto"/>
              <w:jc w:val="right"/>
              <w:rPr>
                <w:sz w:val="22"/>
                <w:lang w:val="en-GB"/>
              </w:rPr>
            </w:pPr>
            <w:r w:rsidRPr="00270E04">
              <w:rPr>
                <w:sz w:val="22"/>
                <w:lang w:val="en-GB"/>
              </w:rPr>
              <w:t>0.82</w:t>
            </w:r>
          </w:p>
        </w:tc>
        <w:tc>
          <w:tcPr>
            <w:tcW w:w="1031" w:type="dxa"/>
            <w:tcBorders>
              <w:top w:val="nil"/>
              <w:left w:val="nil"/>
              <w:bottom w:val="nil"/>
              <w:right w:val="nil"/>
            </w:tcBorders>
            <w:shd w:val="clear" w:color="auto" w:fill="auto"/>
            <w:noWrap/>
            <w:vAlign w:val="center"/>
            <w:hideMark/>
          </w:tcPr>
          <w:p w14:paraId="0319F06E" w14:textId="77777777" w:rsidR="00A41A9C" w:rsidRPr="00270E04" w:rsidRDefault="00A41A9C" w:rsidP="00270E04">
            <w:pPr>
              <w:spacing w:line="360" w:lineRule="auto"/>
              <w:jc w:val="right"/>
              <w:rPr>
                <w:sz w:val="22"/>
                <w:lang w:val="en-GB"/>
              </w:rPr>
            </w:pPr>
            <w:r w:rsidRPr="00270E04">
              <w:rPr>
                <w:sz w:val="22"/>
                <w:lang w:val="en-GB"/>
              </w:rPr>
              <w:t>0.29</w:t>
            </w:r>
          </w:p>
        </w:tc>
        <w:tc>
          <w:tcPr>
            <w:tcW w:w="833" w:type="dxa"/>
            <w:tcBorders>
              <w:top w:val="nil"/>
              <w:left w:val="nil"/>
              <w:bottom w:val="nil"/>
              <w:right w:val="nil"/>
            </w:tcBorders>
            <w:shd w:val="clear" w:color="auto" w:fill="auto"/>
            <w:noWrap/>
            <w:vAlign w:val="center"/>
            <w:hideMark/>
          </w:tcPr>
          <w:p w14:paraId="152964C2" w14:textId="77777777" w:rsidR="00A41A9C" w:rsidRPr="00270E04" w:rsidRDefault="00A41A9C" w:rsidP="00270E04">
            <w:pPr>
              <w:spacing w:line="360" w:lineRule="auto"/>
              <w:jc w:val="right"/>
              <w:rPr>
                <w:sz w:val="22"/>
                <w:lang w:val="en-GB"/>
              </w:rPr>
            </w:pPr>
            <w:r w:rsidRPr="00270E04">
              <w:rPr>
                <w:sz w:val="22"/>
                <w:lang w:val="en-GB"/>
              </w:rPr>
              <w:t>0.09</w:t>
            </w:r>
          </w:p>
        </w:tc>
        <w:tc>
          <w:tcPr>
            <w:tcW w:w="630" w:type="dxa"/>
            <w:tcBorders>
              <w:top w:val="nil"/>
              <w:left w:val="nil"/>
              <w:bottom w:val="nil"/>
              <w:right w:val="nil"/>
            </w:tcBorders>
            <w:shd w:val="clear" w:color="auto" w:fill="auto"/>
            <w:noWrap/>
            <w:vAlign w:val="center"/>
            <w:hideMark/>
          </w:tcPr>
          <w:p w14:paraId="700B342D" w14:textId="77777777" w:rsidR="00A41A9C" w:rsidRPr="00270E04" w:rsidRDefault="00A41A9C" w:rsidP="00270E04">
            <w:pPr>
              <w:spacing w:line="360" w:lineRule="auto"/>
              <w:jc w:val="right"/>
              <w:rPr>
                <w:sz w:val="22"/>
                <w:lang w:val="en-GB"/>
              </w:rPr>
            </w:pPr>
            <w:r w:rsidRPr="00270E04">
              <w:rPr>
                <w:sz w:val="22"/>
                <w:lang w:val="en-GB"/>
              </w:rPr>
              <w:t>1</w:t>
            </w:r>
          </w:p>
        </w:tc>
        <w:tc>
          <w:tcPr>
            <w:tcW w:w="1080" w:type="dxa"/>
            <w:tcBorders>
              <w:top w:val="nil"/>
              <w:left w:val="nil"/>
              <w:bottom w:val="nil"/>
              <w:right w:val="nil"/>
            </w:tcBorders>
            <w:shd w:val="clear" w:color="auto" w:fill="auto"/>
            <w:noWrap/>
            <w:vAlign w:val="center"/>
            <w:hideMark/>
          </w:tcPr>
          <w:p w14:paraId="78DDA10C" w14:textId="77777777" w:rsidR="00A41A9C" w:rsidRPr="00270E04" w:rsidRDefault="00A41A9C" w:rsidP="00270E04">
            <w:pPr>
              <w:spacing w:line="360" w:lineRule="auto"/>
              <w:jc w:val="right"/>
              <w:rPr>
                <w:sz w:val="22"/>
                <w:lang w:val="en-GB"/>
              </w:rPr>
            </w:pPr>
            <w:r w:rsidRPr="00270E04">
              <w:rPr>
                <w:sz w:val="22"/>
                <w:lang w:val="en-GB"/>
              </w:rPr>
              <w:t>0.77</w:t>
            </w:r>
          </w:p>
        </w:tc>
        <w:tc>
          <w:tcPr>
            <w:tcW w:w="990" w:type="dxa"/>
            <w:tcBorders>
              <w:top w:val="nil"/>
              <w:left w:val="nil"/>
              <w:bottom w:val="nil"/>
              <w:right w:val="nil"/>
            </w:tcBorders>
            <w:shd w:val="clear" w:color="auto" w:fill="auto"/>
            <w:noWrap/>
            <w:vAlign w:val="center"/>
            <w:hideMark/>
          </w:tcPr>
          <w:p w14:paraId="69784F8E" w14:textId="77777777" w:rsidR="00A41A9C" w:rsidRPr="00270E04" w:rsidRDefault="00A41A9C" w:rsidP="00270E04">
            <w:pPr>
              <w:spacing w:line="360" w:lineRule="auto"/>
              <w:jc w:val="right"/>
              <w:rPr>
                <w:sz w:val="22"/>
                <w:lang w:val="en-GB"/>
              </w:rPr>
            </w:pPr>
            <w:r w:rsidRPr="00270E04">
              <w:rPr>
                <w:sz w:val="22"/>
                <w:lang w:val="en-GB"/>
              </w:rPr>
              <w:t>1.40</w:t>
            </w:r>
          </w:p>
        </w:tc>
      </w:tr>
      <w:tr w:rsidR="00A41A9C" w:rsidRPr="00270E04" w14:paraId="3042BD82" w14:textId="77777777" w:rsidTr="008B3727">
        <w:trPr>
          <w:trHeight w:val="300"/>
        </w:trPr>
        <w:tc>
          <w:tcPr>
            <w:tcW w:w="2503" w:type="dxa"/>
            <w:tcBorders>
              <w:top w:val="nil"/>
              <w:left w:val="nil"/>
              <w:bottom w:val="nil"/>
              <w:right w:val="nil"/>
            </w:tcBorders>
            <w:shd w:val="clear" w:color="auto" w:fill="auto"/>
            <w:noWrap/>
            <w:vAlign w:val="bottom"/>
          </w:tcPr>
          <w:p w14:paraId="1C099610" w14:textId="77777777" w:rsidR="00A41A9C" w:rsidRPr="00270E04" w:rsidRDefault="00A41A9C" w:rsidP="00270E04">
            <w:pPr>
              <w:spacing w:line="360" w:lineRule="auto"/>
              <w:rPr>
                <w:sz w:val="22"/>
                <w:lang w:val="en-GB"/>
              </w:rPr>
            </w:pPr>
            <w:r w:rsidRPr="00270E04">
              <w:rPr>
                <w:sz w:val="22"/>
                <w:lang w:val="en-GB"/>
              </w:rPr>
              <w:lastRenderedPageBreak/>
              <w:t>flush</w:t>
            </w:r>
          </w:p>
        </w:tc>
        <w:tc>
          <w:tcPr>
            <w:tcW w:w="1123" w:type="dxa"/>
            <w:tcBorders>
              <w:top w:val="nil"/>
              <w:left w:val="nil"/>
              <w:bottom w:val="nil"/>
              <w:right w:val="nil"/>
            </w:tcBorders>
            <w:shd w:val="clear" w:color="auto" w:fill="auto"/>
            <w:noWrap/>
            <w:vAlign w:val="center"/>
          </w:tcPr>
          <w:p w14:paraId="36CEA587" w14:textId="77777777" w:rsidR="00A41A9C" w:rsidRPr="00270E04" w:rsidRDefault="00A41A9C" w:rsidP="00270E04">
            <w:pPr>
              <w:spacing w:line="360" w:lineRule="auto"/>
              <w:jc w:val="right"/>
              <w:rPr>
                <w:sz w:val="22"/>
                <w:lang w:val="en-GB"/>
              </w:rPr>
            </w:pPr>
            <w:r w:rsidRPr="00270E04">
              <w:rPr>
                <w:i/>
                <w:sz w:val="22"/>
                <w:lang w:val="en-GB"/>
              </w:rPr>
              <w:t>−</w:t>
            </w:r>
            <w:r w:rsidRPr="00270E04">
              <w:rPr>
                <w:sz w:val="22"/>
                <w:lang w:val="en-GB"/>
              </w:rPr>
              <w:t>0.50</w:t>
            </w:r>
          </w:p>
        </w:tc>
        <w:tc>
          <w:tcPr>
            <w:tcW w:w="1080" w:type="dxa"/>
            <w:tcBorders>
              <w:top w:val="nil"/>
              <w:left w:val="nil"/>
              <w:bottom w:val="nil"/>
              <w:right w:val="nil"/>
            </w:tcBorders>
            <w:shd w:val="clear" w:color="auto" w:fill="auto"/>
            <w:noWrap/>
            <w:vAlign w:val="center"/>
          </w:tcPr>
          <w:p w14:paraId="30B0EAFC" w14:textId="77777777" w:rsidR="00A41A9C" w:rsidRPr="00270E04" w:rsidRDefault="00A41A9C" w:rsidP="00270E04">
            <w:pPr>
              <w:spacing w:line="360" w:lineRule="auto"/>
              <w:jc w:val="right"/>
              <w:rPr>
                <w:sz w:val="22"/>
                <w:lang w:val="en-GB"/>
              </w:rPr>
            </w:pPr>
            <w:r w:rsidRPr="00270E04">
              <w:rPr>
                <w:sz w:val="22"/>
                <w:lang w:val="en-GB"/>
              </w:rPr>
              <w:t>1.22</w:t>
            </w:r>
          </w:p>
        </w:tc>
        <w:tc>
          <w:tcPr>
            <w:tcW w:w="990" w:type="dxa"/>
            <w:tcBorders>
              <w:top w:val="nil"/>
              <w:left w:val="nil"/>
              <w:bottom w:val="nil"/>
              <w:right w:val="nil"/>
            </w:tcBorders>
            <w:shd w:val="clear" w:color="auto" w:fill="auto"/>
            <w:noWrap/>
            <w:vAlign w:val="bottom"/>
          </w:tcPr>
          <w:p w14:paraId="0E338F34" w14:textId="77777777" w:rsidR="00A41A9C" w:rsidRPr="00270E04" w:rsidRDefault="00A41A9C" w:rsidP="00270E04">
            <w:pPr>
              <w:spacing w:line="360" w:lineRule="auto"/>
              <w:jc w:val="right"/>
              <w:rPr>
                <w:sz w:val="22"/>
                <w:lang w:val="en-GB"/>
              </w:rPr>
            </w:pPr>
            <w:r w:rsidRPr="00270E04">
              <w:rPr>
                <w:i/>
                <w:sz w:val="22"/>
                <w:lang w:val="en-GB"/>
              </w:rPr>
              <w:t>−</w:t>
            </w:r>
            <w:r w:rsidRPr="00270E04">
              <w:rPr>
                <w:sz w:val="22"/>
                <w:lang w:val="en-GB"/>
              </w:rPr>
              <w:t>3.04</w:t>
            </w:r>
          </w:p>
        </w:tc>
        <w:tc>
          <w:tcPr>
            <w:tcW w:w="1080" w:type="dxa"/>
            <w:tcBorders>
              <w:top w:val="nil"/>
              <w:left w:val="nil"/>
              <w:bottom w:val="nil"/>
              <w:right w:val="nil"/>
            </w:tcBorders>
            <w:shd w:val="clear" w:color="auto" w:fill="auto"/>
            <w:noWrap/>
            <w:vAlign w:val="center"/>
          </w:tcPr>
          <w:p w14:paraId="6B098692" w14:textId="77777777" w:rsidR="00A41A9C" w:rsidRPr="00270E04" w:rsidRDefault="00A41A9C" w:rsidP="00270E04">
            <w:pPr>
              <w:spacing w:line="360" w:lineRule="auto"/>
              <w:jc w:val="right"/>
              <w:rPr>
                <w:sz w:val="22"/>
                <w:lang w:val="en-GB"/>
              </w:rPr>
            </w:pPr>
            <w:r w:rsidRPr="00270E04">
              <w:rPr>
                <w:sz w:val="22"/>
                <w:lang w:val="en-GB"/>
              </w:rPr>
              <w:t>1.88</w:t>
            </w:r>
          </w:p>
        </w:tc>
        <w:tc>
          <w:tcPr>
            <w:tcW w:w="1031" w:type="dxa"/>
            <w:tcBorders>
              <w:top w:val="nil"/>
              <w:left w:val="nil"/>
              <w:bottom w:val="nil"/>
              <w:right w:val="nil"/>
            </w:tcBorders>
            <w:shd w:val="clear" w:color="auto" w:fill="auto"/>
            <w:noWrap/>
            <w:vAlign w:val="center"/>
          </w:tcPr>
          <w:p w14:paraId="677C7038" w14:textId="77777777" w:rsidR="00A41A9C" w:rsidRPr="00270E04" w:rsidRDefault="00A41A9C" w:rsidP="00270E04">
            <w:pPr>
              <w:spacing w:line="360" w:lineRule="auto"/>
              <w:jc w:val="right"/>
              <w:rPr>
                <w:sz w:val="22"/>
                <w:lang w:val="en-GB"/>
              </w:rPr>
            </w:pPr>
            <w:r w:rsidRPr="00270E04">
              <w:rPr>
                <w:i/>
                <w:sz w:val="22"/>
                <w:lang w:val="en-GB"/>
              </w:rPr>
              <w:t>−</w:t>
            </w:r>
            <w:r w:rsidRPr="00270E04">
              <w:rPr>
                <w:sz w:val="22"/>
                <w:lang w:val="en-GB"/>
              </w:rPr>
              <w:t>0.41</w:t>
            </w:r>
          </w:p>
        </w:tc>
        <w:tc>
          <w:tcPr>
            <w:tcW w:w="833" w:type="dxa"/>
            <w:tcBorders>
              <w:top w:val="nil"/>
              <w:left w:val="nil"/>
              <w:bottom w:val="nil"/>
              <w:right w:val="nil"/>
            </w:tcBorders>
            <w:shd w:val="clear" w:color="auto" w:fill="auto"/>
            <w:noWrap/>
            <w:vAlign w:val="center"/>
          </w:tcPr>
          <w:p w14:paraId="2BEA04D0" w14:textId="77777777" w:rsidR="00A41A9C" w:rsidRPr="00270E04" w:rsidRDefault="00A41A9C" w:rsidP="00270E04">
            <w:pPr>
              <w:spacing w:line="360" w:lineRule="auto"/>
              <w:jc w:val="right"/>
              <w:rPr>
                <w:sz w:val="22"/>
                <w:lang w:val="en-GB"/>
              </w:rPr>
            </w:pPr>
            <w:r w:rsidRPr="00270E04">
              <w:rPr>
                <w:sz w:val="22"/>
                <w:lang w:val="en-GB"/>
              </w:rPr>
              <w:t>0.17</w:t>
            </w:r>
          </w:p>
        </w:tc>
        <w:tc>
          <w:tcPr>
            <w:tcW w:w="630" w:type="dxa"/>
            <w:tcBorders>
              <w:top w:val="nil"/>
              <w:left w:val="nil"/>
              <w:bottom w:val="nil"/>
              <w:right w:val="nil"/>
            </w:tcBorders>
            <w:shd w:val="clear" w:color="auto" w:fill="auto"/>
            <w:noWrap/>
            <w:vAlign w:val="center"/>
          </w:tcPr>
          <w:p w14:paraId="4BC76BB0" w14:textId="77777777" w:rsidR="00A41A9C" w:rsidRPr="00270E04" w:rsidRDefault="00A41A9C" w:rsidP="00270E04">
            <w:pPr>
              <w:spacing w:line="360" w:lineRule="auto"/>
              <w:jc w:val="right"/>
              <w:rPr>
                <w:sz w:val="22"/>
                <w:lang w:val="en-GB"/>
              </w:rPr>
            </w:pPr>
            <w:r w:rsidRPr="00270E04">
              <w:rPr>
                <w:sz w:val="22"/>
                <w:lang w:val="en-GB"/>
              </w:rPr>
              <w:t>1</w:t>
            </w:r>
          </w:p>
        </w:tc>
        <w:tc>
          <w:tcPr>
            <w:tcW w:w="1080" w:type="dxa"/>
            <w:tcBorders>
              <w:top w:val="nil"/>
              <w:left w:val="nil"/>
              <w:bottom w:val="nil"/>
              <w:right w:val="nil"/>
            </w:tcBorders>
            <w:shd w:val="clear" w:color="auto" w:fill="auto"/>
            <w:noWrap/>
            <w:vAlign w:val="center"/>
          </w:tcPr>
          <w:p w14:paraId="3C7B2DC2" w14:textId="77777777" w:rsidR="00A41A9C" w:rsidRPr="00270E04" w:rsidRDefault="00A41A9C" w:rsidP="00270E04">
            <w:pPr>
              <w:spacing w:line="360" w:lineRule="auto"/>
              <w:jc w:val="right"/>
              <w:rPr>
                <w:sz w:val="22"/>
                <w:lang w:val="en-GB"/>
              </w:rPr>
            </w:pPr>
            <w:r w:rsidRPr="00270E04">
              <w:rPr>
                <w:sz w:val="22"/>
                <w:lang w:val="en-GB"/>
              </w:rPr>
              <w:t>0.68</w:t>
            </w:r>
          </w:p>
        </w:tc>
        <w:tc>
          <w:tcPr>
            <w:tcW w:w="990" w:type="dxa"/>
            <w:tcBorders>
              <w:top w:val="nil"/>
              <w:left w:val="nil"/>
              <w:bottom w:val="nil"/>
              <w:right w:val="nil"/>
            </w:tcBorders>
            <w:shd w:val="clear" w:color="auto" w:fill="auto"/>
            <w:noWrap/>
            <w:vAlign w:val="center"/>
          </w:tcPr>
          <w:p w14:paraId="5C9737C1" w14:textId="77777777" w:rsidR="00A41A9C" w:rsidRPr="00270E04" w:rsidRDefault="00A41A9C" w:rsidP="00270E04">
            <w:pPr>
              <w:spacing w:line="360" w:lineRule="auto"/>
              <w:jc w:val="right"/>
              <w:rPr>
                <w:sz w:val="22"/>
                <w:lang w:val="en-GB"/>
              </w:rPr>
            </w:pPr>
            <w:r w:rsidRPr="00270E04">
              <w:rPr>
                <w:sz w:val="22"/>
                <w:lang w:val="en-GB"/>
              </w:rPr>
              <w:t>1.26</w:t>
            </w:r>
          </w:p>
        </w:tc>
      </w:tr>
      <w:tr w:rsidR="00A41A9C" w:rsidRPr="00270E04" w14:paraId="0B129C16" w14:textId="77777777" w:rsidTr="008B3727">
        <w:trPr>
          <w:trHeight w:val="300"/>
        </w:trPr>
        <w:tc>
          <w:tcPr>
            <w:tcW w:w="2503" w:type="dxa"/>
            <w:tcBorders>
              <w:top w:val="nil"/>
              <w:left w:val="nil"/>
              <w:bottom w:val="nil"/>
              <w:right w:val="nil"/>
            </w:tcBorders>
            <w:shd w:val="clear" w:color="auto" w:fill="auto"/>
            <w:noWrap/>
            <w:vAlign w:val="bottom"/>
            <w:hideMark/>
          </w:tcPr>
          <w:p w14:paraId="0B6CE844" w14:textId="77777777" w:rsidR="00A41A9C" w:rsidRPr="00270E04" w:rsidRDefault="00A41A9C" w:rsidP="00270E04">
            <w:pPr>
              <w:spacing w:line="360" w:lineRule="auto"/>
              <w:rPr>
                <w:sz w:val="22"/>
                <w:lang w:val="en-GB"/>
              </w:rPr>
            </w:pPr>
            <w:r w:rsidRPr="00270E04">
              <w:rPr>
                <w:sz w:val="22"/>
                <w:lang w:val="en-GB"/>
              </w:rPr>
              <w:t>date</w:t>
            </w:r>
          </w:p>
        </w:tc>
        <w:tc>
          <w:tcPr>
            <w:tcW w:w="1123" w:type="dxa"/>
            <w:tcBorders>
              <w:top w:val="nil"/>
              <w:left w:val="nil"/>
              <w:bottom w:val="nil"/>
              <w:right w:val="nil"/>
            </w:tcBorders>
            <w:shd w:val="clear" w:color="auto" w:fill="auto"/>
            <w:noWrap/>
            <w:vAlign w:val="center"/>
            <w:hideMark/>
          </w:tcPr>
          <w:p w14:paraId="6C17297B" w14:textId="77777777" w:rsidR="00A41A9C" w:rsidRPr="00270E04" w:rsidRDefault="00A41A9C" w:rsidP="00270E04">
            <w:pPr>
              <w:spacing w:line="360" w:lineRule="auto"/>
              <w:jc w:val="right"/>
              <w:rPr>
                <w:sz w:val="22"/>
                <w:lang w:val="en-GB"/>
              </w:rPr>
            </w:pPr>
            <w:r w:rsidRPr="00270E04">
              <w:rPr>
                <w:sz w:val="22"/>
                <w:lang w:val="en-GB"/>
              </w:rPr>
              <w:t>−0.49</w:t>
            </w:r>
          </w:p>
        </w:tc>
        <w:tc>
          <w:tcPr>
            <w:tcW w:w="1080" w:type="dxa"/>
            <w:tcBorders>
              <w:top w:val="nil"/>
              <w:left w:val="nil"/>
              <w:bottom w:val="nil"/>
              <w:right w:val="nil"/>
            </w:tcBorders>
            <w:shd w:val="clear" w:color="auto" w:fill="auto"/>
            <w:noWrap/>
            <w:vAlign w:val="center"/>
            <w:hideMark/>
          </w:tcPr>
          <w:p w14:paraId="4F9F370A" w14:textId="77777777" w:rsidR="00A41A9C" w:rsidRPr="00270E04" w:rsidRDefault="00A41A9C" w:rsidP="00270E04">
            <w:pPr>
              <w:spacing w:line="360" w:lineRule="auto"/>
              <w:jc w:val="right"/>
              <w:rPr>
                <w:sz w:val="22"/>
                <w:lang w:val="en-GB"/>
              </w:rPr>
            </w:pPr>
            <w:r w:rsidRPr="00270E04">
              <w:rPr>
                <w:sz w:val="22"/>
                <w:lang w:val="en-GB"/>
              </w:rPr>
              <w:t>0.39</w:t>
            </w:r>
          </w:p>
        </w:tc>
        <w:tc>
          <w:tcPr>
            <w:tcW w:w="990" w:type="dxa"/>
            <w:tcBorders>
              <w:top w:val="nil"/>
              <w:left w:val="nil"/>
              <w:bottom w:val="nil"/>
              <w:right w:val="nil"/>
            </w:tcBorders>
            <w:shd w:val="clear" w:color="auto" w:fill="auto"/>
            <w:noWrap/>
            <w:vAlign w:val="bottom"/>
            <w:hideMark/>
          </w:tcPr>
          <w:p w14:paraId="2A0F4F14" w14:textId="77777777" w:rsidR="00A41A9C" w:rsidRPr="00270E04" w:rsidRDefault="00A41A9C" w:rsidP="00270E04">
            <w:pPr>
              <w:spacing w:line="360" w:lineRule="auto"/>
              <w:jc w:val="right"/>
              <w:rPr>
                <w:sz w:val="22"/>
                <w:lang w:val="en-GB"/>
              </w:rPr>
            </w:pPr>
            <w:r w:rsidRPr="00270E04">
              <w:rPr>
                <w:sz w:val="22"/>
                <w:lang w:val="en-GB"/>
              </w:rPr>
              <w:t>−1.28</w:t>
            </w:r>
          </w:p>
        </w:tc>
        <w:tc>
          <w:tcPr>
            <w:tcW w:w="1080" w:type="dxa"/>
            <w:tcBorders>
              <w:top w:val="nil"/>
              <w:left w:val="nil"/>
              <w:bottom w:val="nil"/>
              <w:right w:val="nil"/>
            </w:tcBorders>
            <w:shd w:val="clear" w:color="auto" w:fill="auto"/>
            <w:noWrap/>
            <w:vAlign w:val="center"/>
            <w:hideMark/>
          </w:tcPr>
          <w:p w14:paraId="285980F1" w14:textId="77777777" w:rsidR="00A41A9C" w:rsidRPr="00270E04" w:rsidRDefault="00A41A9C" w:rsidP="00270E04">
            <w:pPr>
              <w:spacing w:line="360" w:lineRule="auto"/>
              <w:jc w:val="right"/>
              <w:rPr>
                <w:sz w:val="22"/>
                <w:lang w:val="en-GB"/>
              </w:rPr>
            </w:pPr>
            <w:r w:rsidRPr="00270E04">
              <w:rPr>
                <w:sz w:val="22"/>
                <w:lang w:val="en-GB"/>
              </w:rPr>
              <w:t>0.26</w:t>
            </w:r>
          </w:p>
        </w:tc>
        <w:tc>
          <w:tcPr>
            <w:tcW w:w="1031" w:type="dxa"/>
            <w:tcBorders>
              <w:top w:val="nil"/>
              <w:left w:val="nil"/>
              <w:bottom w:val="nil"/>
              <w:right w:val="nil"/>
            </w:tcBorders>
            <w:shd w:val="clear" w:color="auto" w:fill="auto"/>
            <w:noWrap/>
            <w:vAlign w:val="center"/>
            <w:hideMark/>
          </w:tcPr>
          <w:p w14:paraId="0CB46CC1" w14:textId="77777777" w:rsidR="00A41A9C" w:rsidRPr="00270E04" w:rsidRDefault="00A41A9C" w:rsidP="00270E04">
            <w:pPr>
              <w:spacing w:line="360" w:lineRule="auto"/>
              <w:jc w:val="right"/>
              <w:rPr>
                <w:sz w:val="22"/>
                <w:lang w:val="en-GB"/>
              </w:rPr>
            </w:pPr>
            <w:r w:rsidRPr="00270E04">
              <w:rPr>
                <w:sz w:val="22"/>
                <w:lang w:val="en-GB"/>
              </w:rPr>
              <w:t>−1.27</w:t>
            </w:r>
          </w:p>
        </w:tc>
        <w:tc>
          <w:tcPr>
            <w:tcW w:w="833" w:type="dxa"/>
            <w:tcBorders>
              <w:top w:val="nil"/>
              <w:left w:val="nil"/>
              <w:bottom w:val="nil"/>
              <w:right w:val="nil"/>
            </w:tcBorders>
            <w:shd w:val="clear" w:color="auto" w:fill="auto"/>
            <w:noWrap/>
            <w:vAlign w:val="center"/>
            <w:hideMark/>
          </w:tcPr>
          <w:p w14:paraId="00BCDB5E" w14:textId="77777777" w:rsidR="00A41A9C" w:rsidRPr="00270E04" w:rsidRDefault="00A41A9C" w:rsidP="00270E04">
            <w:pPr>
              <w:spacing w:line="360" w:lineRule="auto"/>
              <w:jc w:val="right"/>
              <w:rPr>
                <w:sz w:val="22"/>
                <w:lang w:val="en-GB"/>
              </w:rPr>
            </w:pPr>
            <w:r w:rsidRPr="00270E04">
              <w:rPr>
                <w:sz w:val="22"/>
                <w:lang w:val="en-GB"/>
              </w:rPr>
              <w:t>1.66</w:t>
            </w:r>
          </w:p>
        </w:tc>
        <w:tc>
          <w:tcPr>
            <w:tcW w:w="630" w:type="dxa"/>
            <w:tcBorders>
              <w:top w:val="nil"/>
              <w:left w:val="nil"/>
              <w:bottom w:val="nil"/>
              <w:right w:val="nil"/>
            </w:tcBorders>
            <w:shd w:val="clear" w:color="auto" w:fill="auto"/>
            <w:noWrap/>
            <w:vAlign w:val="center"/>
            <w:hideMark/>
          </w:tcPr>
          <w:p w14:paraId="683861EA" w14:textId="77777777" w:rsidR="00A41A9C" w:rsidRPr="00270E04" w:rsidRDefault="00A41A9C" w:rsidP="00270E04">
            <w:pPr>
              <w:spacing w:line="360" w:lineRule="auto"/>
              <w:jc w:val="right"/>
              <w:rPr>
                <w:sz w:val="22"/>
                <w:lang w:val="en-GB"/>
              </w:rPr>
            </w:pPr>
            <w:r w:rsidRPr="00270E04">
              <w:rPr>
                <w:sz w:val="22"/>
                <w:lang w:val="en-GB"/>
              </w:rPr>
              <w:t>1</w:t>
            </w:r>
          </w:p>
        </w:tc>
        <w:tc>
          <w:tcPr>
            <w:tcW w:w="1080" w:type="dxa"/>
            <w:tcBorders>
              <w:top w:val="nil"/>
              <w:left w:val="nil"/>
              <w:bottom w:val="nil"/>
              <w:right w:val="nil"/>
            </w:tcBorders>
            <w:shd w:val="clear" w:color="auto" w:fill="auto"/>
            <w:noWrap/>
            <w:vAlign w:val="center"/>
            <w:hideMark/>
          </w:tcPr>
          <w:p w14:paraId="561133C3" w14:textId="77777777" w:rsidR="00A41A9C" w:rsidRPr="00270E04" w:rsidRDefault="00A41A9C" w:rsidP="00270E04">
            <w:pPr>
              <w:spacing w:line="360" w:lineRule="auto"/>
              <w:jc w:val="right"/>
              <w:rPr>
                <w:sz w:val="22"/>
                <w:lang w:val="en-GB"/>
              </w:rPr>
            </w:pPr>
            <w:r w:rsidRPr="00270E04">
              <w:rPr>
                <w:sz w:val="22"/>
                <w:lang w:val="en-GB"/>
              </w:rPr>
              <w:t>0.20</w:t>
            </w:r>
          </w:p>
        </w:tc>
        <w:tc>
          <w:tcPr>
            <w:tcW w:w="990" w:type="dxa"/>
            <w:tcBorders>
              <w:top w:val="nil"/>
              <w:left w:val="nil"/>
              <w:bottom w:val="nil"/>
              <w:right w:val="nil"/>
            </w:tcBorders>
            <w:shd w:val="clear" w:color="auto" w:fill="auto"/>
            <w:noWrap/>
            <w:vAlign w:val="center"/>
            <w:hideMark/>
          </w:tcPr>
          <w:p w14:paraId="6CFB9867" w14:textId="77777777" w:rsidR="00A41A9C" w:rsidRPr="00270E04" w:rsidRDefault="00A41A9C" w:rsidP="00270E04">
            <w:pPr>
              <w:spacing w:line="360" w:lineRule="auto"/>
              <w:jc w:val="right"/>
              <w:rPr>
                <w:sz w:val="22"/>
                <w:lang w:val="en-GB"/>
              </w:rPr>
            </w:pPr>
            <w:r w:rsidRPr="00270E04">
              <w:rPr>
                <w:sz w:val="22"/>
                <w:lang w:val="en-GB"/>
              </w:rPr>
              <w:t>1.64</w:t>
            </w:r>
          </w:p>
        </w:tc>
      </w:tr>
      <w:tr w:rsidR="00A41A9C" w:rsidRPr="00270E04" w14:paraId="04E828B0" w14:textId="77777777" w:rsidTr="008B3727">
        <w:trPr>
          <w:trHeight w:val="300"/>
        </w:trPr>
        <w:tc>
          <w:tcPr>
            <w:tcW w:w="2503" w:type="dxa"/>
            <w:tcBorders>
              <w:top w:val="nil"/>
              <w:left w:val="nil"/>
              <w:bottom w:val="nil"/>
              <w:right w:val="nil"/>
            </w:tcBorders>
            <w:shd w:val="clear" w:color="auto" w:fill="auto"/>
            <w:noWrap/>
            <w:vAlign w:val="bottom"/>
          </w:tcPr>
          <w:p w14:paraId="63FAA46C" w14:textId="77777777" w:rsidR="00A41A9C" w:rsidRPr="00270E04" w:rsidRDefault="00A41A9C" w:rsidP="00270E04">
            <w:pPr>
              <w:spacing w:line="360" w:lineRule="auto"/>
              <w:rPr>
                <w:sz w:val="22"/>
                <w:lang w:val="en-GB"/>
              </w:rPr>
            </w:pPr>
            <w:r w:rsidRPr="00270E04">
              <w:rPr>
                <w:sz w:val="22"/>
                <w:lang w:val="en-GB"/>
              </w:rPr>
              <w:t>nest age</w:t>
            </w:r>
          </w:p>
        </w:tc>
        <w:tc>
          <w:tcPr>
            <w:tcW w:w="1123" w:type="dxa"/>
            <w:tcBorders>
              <w:top w:val="nil"/>
              <w:left w:val="nil"/>
              <w:bottom w:val="nil"/>
              <w:right w:val="nil"/>
            </w:tcBorders>
            <w:shd w:val="clear" w:color="auto" w:fill="auto"/>
            <w:noWrap/>
            <w:vAlign w:val="center"/>
          </w:tcPr>
          <w:p w14:paraId="2182B86D" w14:textId="77777777" w:rsidR="00A41A9C" w:rsidRPr="00270E04" w:rsidRDefault="00A41A9C" w:rsidP="00270E04">
            <w:pPr>
              <w:spacing w:line="360" w:lineRule="auto"/>
              <w:jc w:val="right"/>
              <w:rPr>
                <w:sz w:val="22"/>
                <w:lang w:val="en-GB"/>
              </w:rPr>
            </w:pPr>
            <w:r w:rsidRPr="00270E04">
              <w:rPr>
                <w:sz w:val="22"/>
                <w:lang w:val="en-GB"/>
              </w:rPr>
              <w:t>0.31</w:t>
            </w:r>
          </w:p>
        </w:tc>
        <w:tc>
          <w:tcPr>
            <w:tcW w:w="1080" w:type="dxa"/>
            <w:tcBorders>
              <w:top w:val="nil"/>
              <w:left w:val="nil"/>
              <w:bottom w:val="nil"/>
              <w:right w:val="nil"/>
            </w:tcBorders>
            <w:shd w:val="clear" w:color="auto" w:fill="auto"/>
            <w:noWrap/>
            <w:vAlign w:val="center"/>
          </w:tcPr>
          <w:p w14:paraId="2EE9E45F" w14:textId="77777777" w:rsidR="00A41A9C" w:rsidRPr="00270E04" w:rsidRDefault="00A41A9C" w:rsidP="00270E04">
            <w:pPr>
              <w:spacing w:line="360" w:lineRule="auto"/>
              <w:jc w:val="right"/>
              <w:rPr>
                <w:sz w:val="22"/>
                <w:lang w:val="en-GB"/>
              </w:rPr>
            </w:pPr>
            <w:r w:rsidRPr="00270E04">
              <w:rPr>
                <w:sz w:val="22"/>
                <w:lang w:val="en-GB"/>
              </w:rPr>
              <w:t>0.33</w:t>
            </w:r>
          </w:p>
        </w:tc>
        <w:tc>
          <w:tcPr>
            <w:tcW w:w="990" w:type="dxa"/>
            <w:tcBorders>
              <w:top w:val="nil"/>
              <w:left w:val="nil"/>
              <w:bottom w:val="nil"/>
              <w:right w:val="nil"/>
            </w:tcBorders>
            <w:shd w:val="clear" w:color="auto" w:fill="auto"/>
            <w:noWrap/>
            <w:vAlign w:val="bottom"/>
          </w:tcPr>
          <w:p w14:paraId="5DEAE1E2" w14:textId="77777777" w:rsidR="00A41A9C" w:rsidRPr="00270E04" w:rsidRDefault="00A41A9C" w:rsidP="00270E04">
            <w:pPr>
              <w:spacing w:line="360" w:lineRule="auto"/>
              <w:jc w:val="right"/>
              <w:rPr>
                <w:sz w:val="22"/>
                <w:lang w:val="en-GB"/>
              </w:rPr>
            </w:pPr>
            <w:r w:rsidRPr="00270E04">
              <w:rPr>
                <w:sz w:val="22"/>
                <w:lang w:val="en-GB"/>
              </w:rPr>
              <w:t>−0.33</w:t>
            </w:r>
          </w:p>
        </w:tc>
        <w:tc>
          <w:tcPr>
            <w:tcW w:w="1080" w:type="dxa"/>
            <w:tcBorders>
              <w:top w:val="nil"/>
              <w:left w:val="nil"/>
              <w:bottom w:val="nil"/>
              <w:right w:val="nil"/>
            </w:tcBorders>
            <w:shd w:val="clear" w:color="auto" w:fill="auto"/>
            <w:noWrap/>
            <w:vAlign w:val="center"/>
          </w:tcPr>
          <w:p w14:paraId="16E87EFC" w14:textId="77777777" w:rsidR="00A41A9C" w:rsidRPr="00270E04" w:rsidRDefault="00A41A9C" w:rsidP="00270E04">
            <w:pPr>
              <w:spacing w:line="360" w:lineRule="auto"/>
              <w:jc w:val="right"/>
              <w:rPr>
                <w:sz w:val="22"/>
                <w:lang w:val="en-GB"/>
              </w:rPr>
            </w:pPr>
            <w:r w:rsidRPr="00270E04">
              <w:rPr>
                <w:sz w:val="22"/>
                <w:lang w:val="en-GB"/>
              </w:rPr>
              <w:t>0.97</w:t>
            </w:r>
          </w:p>
        </w:tc>
        <w:tc>
          <w:tcPr>
            <w:tcW w:w="1031" w:type="dxa"/>
            <w:tcBorders>
              <w:top w:val="nil"/>
              <w:left w:val="nil"/>
              <w:bottom w:val="nil"/>
              <w:right w:val="nil"/>
            </w:tcBorders>
            <w:shd w:val="clear" w:color="auto" w:fill="auto"/>
            <w:noWrap/>
            <w:vAlign w:val="center"/>
          </w:tcPr>
          <w:p w14:paraId="705C41E4" w14:textId="77777777" w:rsidR="00A41A9C" w:rsidRPr="00270E04" w:rsidRDefault="00A41A9C" w:rsidP="00270E04">
            <w:pPr>
              <w:spacing w:line="360" w:lineRule="auto"/>
              <w:jc w:val="right"/>
              <w:rPr>
                <w:sz w:val="22"/>
                <w:lang w:val="en-GB"/>
              </w:rPr>
            </w:pPr>
            <w:r w:rsidRPr="00270E04">
              <w:rPr>
                <w:sz w:val="22"/>
                <w:lang w:val="en-GB"/>
              </w:rPr>
              <w:t>0.95</w:t>
            </w:r>
          </w:p>
        </w:tc>
        <w:tc>
          <w:tcPr>
            <w:tcW w:w="833" w:type="dxa"/>
            <w:tcBorders>
              <w:top w:val="nil"/>
              <w:left w:val="nil"/>
              <w:bottom w:val="nil"/>
              <w:right w:val="nil"/>
            </w:tcBorders>
            <w:shd w:val="clear" w:color="auto" w:fill="auto"/>
            <w:noWrap/>
            <w:vAlign w:val="center"/>
          </w:tcPr>
          <w:p w14:paraId="1E58B873" w14:textId="77777777" w:rsidR="00A41A9C" w:rsidRPr="00270E04" w:rsidRDefault="00A41A9C" w:rsidP="00270E04">
            <w:pPr>
              <w:spacing w:line="360" w:lineRule="auto"/>
              <w:jc w:val="right"/>
              <w:rPr>
                <w:sz w:val="22"/>
                <w:lang w:val="en-GB"/>
              </w:rPr>
            </w:pPr>
            <w:r w:rsidRPr="00270E04">
              <w:rPr>
                <w:sz w:val="22"/>
                <w:lang w:val="en-GB"/>
              </w:rPr>
              <w:t>0.91</w:t>
            </w:r>
          </w:p>
        </w:tc>
        <w:tc>
          <w:tcPr>
            <w:tcW w:w="630" w:type="dxa"/>
            <w:tcBorders>
              <w:top w:val="nil"/>
              <w:left w:val="nil"/>
              <w:bottom w:val="nil"/>
              <w:right w:val="nil"/>
            </w:tcBorders>
            <w:shd w:val="clear" w:color="auto" w:fill="auto"/>
            <w:noWrap/>
            <w:vAlign w:val="center"/>
          </w:tcPr>
          <w:p w14:paraId="4CA8C78D" w14:textId="77777777" w:rsidR="00A41A9C" w:rsidRPr="00270E04" w:rsidRDefault="00A41A9C" w:rsidP="00270E04">
            <w:pPr>
              <w:spacing w:line="360" w:lineRule="auto"/>
              <w:jc w:val="right"/>
              <w:rPr>
                <w:sz w:val="22"/>
                <w:lang w:val="en-GB"/>
              </w:rPr>
            </w:pPr>
            <w:r w:rsidRPr="00270E04">
              <w:rPr>
                <w:sz w:val="22"/>
                <w:lang w:val="en-GB"/>
              </w:rPr>
              <w:t>1</w:t>
            </w:r>
          </w:p>
        </w:tc>
        <w:tc>
          <w:tcPr>
            <w:tcW w:w="1080" w:type="dxa"/>
            <w:tcBorders>
              <w:top w:val="nil"/>
              <w:left w:val="nil"/>
              <w:bottom w:val="nil"/>
              <w:right w:val="nil"/>
            </w:tcBorders>
            <w:shd w:val="clear" w:color="auto" w:fill="auto"/>
            <w:noWrap/>
            <w:vAlign w:val="center"/>
          </w:tcPr>
          <w:p w14:paraId="01FC59C6" w14:textId="77777777" w:rsidR="00A41A9C" w:rsidRPr="00270E04" w:rsidRDefault="00A41A9C" w:rsidP="00270E04">
            <w:pPr>
              <w:spacing w:line="360" w:lineRule="auto"/>
              <w:jc w:val="right"/>
              <w:rPr>
                <w:sz w:val="22"/>
                <w:lang w:val="en-GB"/>
              </w:rPr>
            </w:pPr>
            <w:r w:rsidRPr="00270E04">
              <w:rPr>
                <w:sz w:val="22"/>
                <w:lang w:val="en-GB"/>
              </w:rPr>
              <w:t>0.34</w:t>
            </w:r>
          </w:p>
        </w:tc>
        <w:tc>
          <w:tcPr>
            <w:tcW w:w="990" w:type="dxa"/>
            <w:tcBorders>
              <w:top w:val="nil"/>
              <w:left w:val="nil"/>
              <w:bottom w:val="nil"/>
              <w:right w:val="nil"/>
            </w:tcBorders>
            <w:shd w:val="clear" w:color="auto" w:fill="auto"/>
            <w:noWrap/>
            <w:vAlign w:val="center"/>
          </w:tcPr>
          <w:p w14:paraId="490CA379" w14:textId="77777777" w:rsidR="00A41A9C" w:rsidRPr="00270E04" w:rsidRDefault="00A41A9C" w:rsidP="00270E04">
            <w:pPr>
              <w:spacing w:line="360" w:lineRule="auto"/>
              <w:jc w:val="right"/>
              <w:rPr>
                <w:sz w:val="22"/>
                <w:lang w:val="en-GB"/>
              </w:rPr>
            </w:pPr>
            <w:r w:rsidRPr="00270E04">
              <w:rPr>
                <w:sz w:val="22"/>
                <w:lang w:val="en-GB"/>
              </w:rPr>
              <w:t>1.22</w:t>
            </w:r>
          </w:p>
        </w:tc>
      </w:tr>
      <w:tr w:rsidR="00A41A9C" w:rsidRPr="00270E04" w14:paraId="5C29AC1A" w14:textId="77777777" w:rsidTr="008B3727">
        <w:trPr>
          <w:trHeight w:val="300"/>
        </w:trPr>
        <w:tc>
          <w:tcPr>
            <w:tcW w:w="11340" w:type="dxa"/>
            <w:gridSpan w:val="10"/>
            <w:tcBorders>
              <w:top w:val="single" w:sz="4" w:space="0" w:color="auto"/>
              <w:left w:val="nil"/>
              <w:bottom w:val="nil"/>
              <w:right w:val="nil"/>
            </w:tcBorders>
            <w:shd w:val="clear" w:color="auto" w:fill="auto"/>
            <w:noWrap/>
            <w:vAlign w:val="bottom"/>
          </w:tcPr>
          <w:p w14:paraId="596D963E" w14:textId="5B418859" w:rsidR="00A41A9C" w:rsidRPr="00270E04" w:rsidRDefault="00A41A9C" w:rsidP="00270E04">
            <w:pPr>
              <w:spacing w:line="360" w:lineRule="auto"/>
              <w:rPr>
                <w:sz w:val="22"/>
                <w:lang w:val="en-GB"/>
              </w:rPr>
            </w:pPr>
            <w:r w:rsidRPr="00270E04">
              <w:rPr>
                <w:i/>
                <w:sz w:val="22"/>
                <w:lang w:val="en-GB"/>
              </w:rPr>
              <w:t>first step (χ</w:t>
            </w:r>
            <w:r w:rsidRPr="00270E04">
              <w:rPr>
                <w:i/>
                <w:sz w:val="22"/>
                <w:vertAlign w:val="superscript"/>
                <w:lang w:val="en-GB"/>
              </w:rPr>
              <w:t>2</w:t>
            </w:r>
            <w:r w:rsidRPr="00270E04">
              <w:rPr>
                <w:i/>
                <w:sz w:val="22"/>
                <w:lang w:val="en-GB"/>
              </w:rPr>
              <w:t>= 24.86, R</w:t>
            </w:r>
            <w:r w:rsidRPr="00270E04">
              <w:rPr>
                <w:i/>
                <w:sz w:val="22"/>
                <w:vertAlign w:val="superscript"/>
                <w:lang w:val="en-GB"/>
              </w:rPr>
              <w:t>2</w:t>
            </w:r>
            <w:r w:rsidRPr="00270E04">
              <w:rPr>
                <w:i/>
                <w:sz w:val="22"/>
                <w:lang w:val="en-GB"/>
              </w:rPr>
              <w:t xml:space="preserve"> = 0.40, </w:t>
            </w:r>
            <w:proofErr w:type="spellStart"/>
            <w:r w:rsidR="00270E04" w:rsidRPr="00270E04">
              <w:rPr>
                <w:i/>
                <w:color w:val="333333"/>
                <w:sz w:val="22"/>
                <w:szCs w:val="22"/>
                <w:shd w:val="clear" w:color="auto" w:fill="FFFFFF"/>
                <w:lang w:val="en-GB"/>
              </w:rPr>
              <w:t>AIC</w:t>
            </w:r>
            <w:r w:rsidR="00270E04" w:rsidRPr="00270E04">
              <w:rPr>
                <w:i/>
                <w:color w:val="333333"/>
                <w:sz w:val="22"/>
                <w:szCs w:val="22"/>
                <w:shd w:val="clear" w:color="auto" w:fill="FFFFFF"/>
                <w:vertAlign w:val="subscript"/>
                <w:lang w:val="en-GB"/>
              </w:rPr>
              <w:t>c</w:t>
            </w:r>
            <w:proofErr w:type="spellEnd"/>
            <w:r w:rsidR="00270E04" w:rsidRPr="00270E04">
              <w:rPr>
                <w:i/>
                <w:sz w:val="22"/>
                <w:lang w:val="en-GB"/>
              </w:rPr>
              <w:t xml:space="preserve"> </w:t>
            </w:r>
            <w:r w:rsidRPr="00270E04">
              <w:rPr>
                <w:i/>
                <w:sz w:val="22"/>
                <w:lang w:val="en-GB"/>
              </w:rPr>
              <w:t>= 92.67, p = 0.002)</w:t>
            </w:r>
          </w:p>
        </w:tc>
      </w:tr>
      <w:tr w:rsidR="00A41A9C" w:rsidRPr="00270E04" w14:paraId="61C7BEA6" w14:textId="77777777" w:rsidTr="008B3727">
        <w:trPr>
          <w:trHeight w:val="300"/>
        </w:trPr>
        <w:tc>
          <w:tcPr>
            <w:tcW w:w="2503" w:type="dxa"/>
            <w:tcBorders>
              <w:top w:val="nil"/>
              <w:left w:val="nil"/>
              <w:bottom w:val="nil"/>
              <w:right w:val="nil"/>
            </w:tcBorders>
            <w:shd w:val="clear" w:color="auto" w:fill="auto"/>
            <w:noWrap/>
            <w:vAlign w:val="bottom"/>
            <w:hideMark/>
          </w:tcPr>
          <w:p w14:paraId="45BC4AA5" w14:textId="77777777" w:rsidR="00A41A9C" w:rsidRPr="00270E04" w:rsidRDefault="00A41A9C" w:rsidP="00270E04">
            <w:pPr>
              <w:spacing w:line="360" w:lineRule="auto"/>
              <w:rPr>
                <w:sz w:val="22"/>
                <w:lang w:val="en-GB"/>
              </w:rPr>
            </w:pPr>
            <w:r w:rsidRPr="00270E04">
              <w:rPr>
                <w:sz w:val="22"/>
                <w:lang w:val="en-GB"/>
              </w:rPr>
              <w:t>Intercept</w:t>
            </w:r>
          </w:p>
        </w:tc>
        <w:tc>
          <w:tcPr>
            <w:tcW w:w="1123" w:type="dxa"/>
            <w:tcBorders>
              <w:top w:val="nil"/>
              <w:left w:val="nil"/>
              <w:bottom w:val="nil"/>
              <w:right w:val="nil"/>
            </w:tcBorders>
            <w:shd w:val="clear" w:color="auto" w:fill="auto"/>
            <w:noWrap/>
            <w:vAlign w:val="center"/>
            <w:hideMark/>
          </w:tcPr>
          <w:p w14:paraId="638876AD" w14:textId="77777777" w:rsidR="00A41A9C" w:rsidRPr="00270E04" w:rsidRDefault="00A41A9C" w:rsidP="00270E04">
            <w:pPr>
              <w:spacing w:line="360" w:lineRule="auto"/>
              <w:jc w:val="right"/>
              <w:rPr>
                <w:sz w:val="22"/>
                <w:lang w:val="en-GB"/>
              </w:rPr>
            </w:pPr>
            <w:r w:rsidRPr="00270E04">
              <w:rPr>
                <w:sz w:val="22"/>
                <w:lang w:val="en-GB"/>
              </w:rPr>
              <w:t>0.54</w:t>
            </w:r>
          </w:p>
        </w:tc>
        <w:tc>
          <w:tcPr>
            <w:tcW w:w="1080" w:type="dxa"/>
            <w:tcBorders>
              <w:top w:val="nil"/>
              <w:left w:val="nil"/>
              <w:bottom w:val="nil"/>
              <w:right w:val="nil"/>
            </w:tcBorders>
            <w:shd w:val="clear" w:color="auto" w:fill="auto"/>
            <w:noWrap/>
            <w:vAlign w:val="center"/>
            <w:hideMark/>
          </w:tcPr>
          <w:p w14:paraId="053DC9C8" w14:textId="77777777" w:rsidR="00A41A9C" w:rsidRPr="00270E04" w:rsidRDefault="00A41A9C" w:rsidP="00270E04">
            <w:pPr>
              <w:spacing w:line="360" w:lineRule="auto"/>
              <w:jc w:val="right"/>
              <w:rPr>
                <w:sz w:val="22"/>
                <w:lang w:val="en-GB"/>
              </w:rPr>
            </w:pPr>
            <w:r w:rsidRPr="00270E04">
              <w:rPr>
                <w:sz w:val="22"/>
                <w:lang w:val="en-GB"/>
              </w:rPr>
              <w:t>0.44</w:t>
            </w:r>
          </w:p>
        </w:tc>
        <w:tc>
          <w:tcPr>
            <w:tcW w:w="990" w:type="dxa"/>
            <w:tcBorders>
              <w:top w:val="nil"/>
              <w:left w:val="nil"/>
              <w:bottom w:val="nil"/>
              <w:right w:val="nil"/>
            </w:tcBorders>
            <w:shd w:val="clear" w:color="auto" w:fill="auto"/>
            <w:noWrap/>
            <w:vAlign w:val="bottom"/>
            <w:hideMark/>
          </w:tcPr>
          <w:p w14:paraId="2E72A598" w14:textId="77777777" w:rsidR="00A41A9C" w:rsidRPr="00270E04" w:rsidRDefault="00A41A9C" w:rsidP="00270E04">
            <w:pPr>
              <w:spacing w:line="360" w:lineRule="auto"/>
              <w:jc w:val="right"/>
              <w:rPr>
                <w:sz w:val="22"/>
                <w:lang w:val="en-GB"/>
              </w:rPr>
            </w:pPr>
            <w:r w:rsidRPr="00270E04">
              <w:rPr>
                <w:sz w:val="22"/>
                <w:lang w:val="en-GB"/>
              </w:rPr>
              <w:t>−0.30</w:t>
            </w:r>
          </w:p>
        </w:tc>
        <w:tc>
          <w:tcPr>
            <w:tcW w:w="1080" w:type="dxa"/>
            <w:tcBorders>
              <w:top w:val="nil"/>
              <w:left w:val="nil"/>
              <w:bottom w:val="nil"/>
              <w:right w:val="nil"/>
            </w:tcBorders>
            <w:shd w:val="clear" w:color="auto" w:fill="auto"/>
            <w:noWrap/>
            <w:vAlign w:val="center"/>
            <w:hideMark/>
          </w:tcPr>
          <w:p w14:paraId="7F478AF0" w14:textId="77777777" w:rsidR="00A41A9C" w:rsidRPr="00270E04" w:rsidRDefault="00A41A9C" w:rsidP="00270E04">
            <w:pPr>
              <w:spacing w:line="360" w:lineRule="auto"/>
              <w:jc w:val="right"/>
              <w:rPr>
                <w:sz w:val="22"/>
                <w:lang w:val="en-GB"/>
              </w:rPr>
            </w:pPr>
            <w:r w:rsidRPr="00270E04">
              <w:rPr>
                <w:sz w:val="22"/>
                <w:lang w:val="en-GB"/>
              </w:rPr>
              <w:t>1.47</w:t>
            </w:r>
          </w:p>
        </w:tc>
        <w:tc>
          <w:tcPr>
            <w:tcW w:w="1031" w:type="dxa"/>
            <w:tcBorders>
              <w:top w:val="nil"/>
              <w:left w:val="nil"/>
              <w:bottom w:val="nil"/>
              <w:right w:val="nil"/>
            </w:tcBorders>
            <w:shd w:val="clear" w:color="auto" w:fill="auto"/>
            <w:noWrap/>
            <w:vAlign w:val="center"/>
            <w:hideMark/>
          </w:tcPr>
          <w:p w14:paraId="76AA0767" w14:textId="77777777" w:rsidR="00A41A9C" w:rsidRPr="00270E04" w:rsidRDefault="00A41A9C" w:rsidP="00270E04">
            <w:pPr>
              <w:spacing w:line="360" w:lineRule="auto"/>
              <w:jc w:val="right"/>
              <w:rPr>
                <w:sz w:val="22"/>
                <w:lang w:val="en-GB"/>
              </w:rPr>
            </w:pPr>
            <w:r w:rsidRPr="00270E04">
              <w:rPr>
                <w:sz w:val="22"/>
                <w:lang w:val="en-GB"/>
              </w:rPr>
              <w:t>1.22</w:t>
            </w:r>
          </w:p>
        </w:tc>
        <w:tc>
          <w:tcPr>
            <w:tcW w:w="833" w:type="dxa"/>
            <w:tcBorders>
              <w:top w:val="nil"/>
              <w:left w:val="nil"/>
              <w:bottom w:val="nil"/>
              <w:right w:val="nil"/>
            </w:tcBorders>
            <w:shd w:val="clear" w:color="auto" w:fill="auto"/>
            <w:noWrap/>
            <w:vAlign w:val="bottom"/>
            <w:hideMark/>
          </w:tcPr>
          <w:p w14:paraId="73EB021C" w14:textId="77777777" w:rsidR="00A41A9C" w:rsidRPr="00270E04" w:rsidRDefault="00A41A9C" w:rsidP="00270E04">
            <w:pPr>
              <w:spacing w:line="360" w:lineRule="auto"/>
              <w:jc w:val="right"/>
              <w:rPr>
                <w:sz w:val="22"/>
                <w:lang w:val="en-GB"/>
              </w:rPr>
            </w:pPr>
            <w:r w:rsidRPr="00270E04">
              <w:rPr>
                <w:sz w:val="22"/>
                <w:lang w:val="en-GB"/>
              </w:rPr>
              <w:t>–</w:t>
            </w:r>
          </w:p>
        </w:tc>
        <w:tc>
          <w:tcPr>
            <w:tcW w:w="630" w:type="dxa"/>
            <w:tcBorders>
              <w:top w:val="nil"/>
              <w:left w:val="nil"/>
              <w:bottom w:val="nil"/>
              <w:right w:val="nil"/>
            </w:tcBorders>
            <w:shd w:val="clear" w:color="auto" w:fill="auto"/>
            <w:noWrap/>
            <w:vAlign w:val="center"/>
            <w:hideMark/>
          </w:tcPr>
          <w:p w14:paraId="19BCEA94" w14:textId="77777777" w:rsidR="00A41A9C" w:rsidRPr="00270E04" w:rsidRDefault="00A41A9C" w:rsidP="00270E04">
            <w:pPr>
              <w:spacing w:line="360" w:lineRule="auto"/>
              <w:jc w:val="right"/>
              <w:rPr>
                <w:sz w:val="22"/>
                <w:lang w:val="en-GB"/>
              </w:rPr>
            </w:pPr>
            <w:r w:rsidRPr="00270E04">
              <w:rPr>
                <w:sz w:val="22"/>
                <w:lang w:val="en-GB"/>
              </w:rPr>
              <w:t>1</w:t>
            </w:r>
          </w:p>
        </w:tc>
        <w:tc>
          <w:tcPr>
            <w:tcW w:w="1080" w:type="dxa"/>
            <w:tcBorders>
              <w:top w:val="nil"/>
              <w:left w:val="nil"/>
              <w:bottom w:val="nil"/>
              <w:right w:val="nil"/>
            </w:tcBorders>
            <w:shd w:val="clear" w:color="auto" w:fill="auto"/>
            <w:noWrap/>
            <w:vAlign w:val="center"/>
            <w:hideMark/>
          </w:tcPr>
          <w:p w14:paraId="7F7FF3B9" w14:textId="77777777" w:rsidR="00A41A9C" w:rsidRPr="00270E04" w:rsidRDefault="00A41A9C" w:rsidP="00270E04">
            <w:pPr>
              <w:spacing w:line="360" w:lineRule="auto"/>
              <w:jc w:val="right"/>
              <w:rPr>
                <w:sz w:val="22"/>
                <w:lang w:val="en-GB"/>
              </w:rPr>
            </w:pPr>
            <w:r w:rsidRPr="00270E04">
              <w:rPr>
                <w:sz w:val="22"/>
                <w:lang w:val="en-GB"/>
              </w:rPr>
              <w:t>0.22</w:t>
            </w:r>
          </w:p>
        </w:tc>
        <w:tc>
          <w:tcPr>
            <w:tcW w:w="990" w:type="dxa"/>
            <w:tcBorders>
              <w:top w:val="nil"/>
              <w:left w:val="nil"/>
              <w:bottom w:val="nil"/>
              <w:right w:val="nil"/>
            </w:tcBorders>
            <w:shd w:val="clear" w:color="auto" w:fill="auto"/>
            <w:noWrap/>
            <w:vAlign w:val="bottom"/>
            <w:hideMark/>
          </w:tcPr>
          <w:p w14:paraId="6AB5F6BE" w14:textId="77777777" w:rsidR="00A41A9C" w:rsidRPr="00270E04" w:rsidRDefault="00A41A9C" w:rsidP="00270E04">
            <w:pPr>
              <w:spacing w:line="360" w:lineRule="auto"/>
              <w:jc w:val="right"/>
              <w:rPr>
                <w:sz w:val="22"/>
                <w:lang w:val="en-GB"/>
              </w:rPr>
            </w:pPr>
            <w:r w:rsidRPr="00270E04">
              <w:rPr>
                <w:sz w:val="22"/>
                <w:lang w:val="en-GB"/>
              </w:rPr>
              <w:t>–</w:t>
            </w:r>
          </w:p>
        </w:tc>
      </w:tr>
      <w:tr w:rsidR="00A41A9C" w:rsidRPr="00270E04" w14:paraId="3F546CAB" w14:textId="77777777" w:rsidTr="008B3727">
        <w:trPr>
          <w:trHeight w:val="300"/>
        </w:trPr>
        <w:tc>
          <w:tcPr>
            <w:tcW w:w="2503" w:type="dxa"/>
            <w:tcBorders>
              <w:top w:val="nil"/>
              <w:left w:val="nil"/>
              <w:bottom w:val="nil"/>
              <w:right w:val="nil"/>
            </w:tcBorders>
            <w:shd w:val="clear" w:color="auto" w:fill="auto"/>
            <w:noWrap/>
            <w:vAlign w:val="bottom"/>
            <w:hideMark/>
          </w:tcPr>
          <w:p w14:paraId="46E9C829" w14:textId="77777777" w:rsidR="00A41A9C" w:rsidRPr="00270E04" w:rsidRDefault="00A41A9C" w:rsidP="00270E04">
            <w:pPr>
              <w:spacing w:line="360" w:lineRule="auto"/>
              <w:rPr>
                <w:i/>
                <w:sz w:val="22"/>
                <w:lang w:val="en-GB"/>
              </w:rPr>
            </w:pPr>
            <w:r w:rsidRPr="00270E04">
              <w:rPr>
                <w:i/>
                <w:sz w:val="22"/>
                <w:lang w:val="en-GB"/>
              </w:rPr>
              <w:t>directional colour</w:t>
            </w:r>
          </w:p>
        </w:tc>
        <w:tc>
          <w:tcPr>
            <w:tcW w:w="1123" w:type="dxa"/>
            <w:tcBorders>
              <w:top w:val="nil"/>
              <w:left w:val="nil"/>
              <w:bottom w:val="nil"/>
              <w:right w:val="nil"/>
            </w:tcBorders>
            <w:shd w:val="clear" w:color="auto" w:fill="auto"/>
            <w:noWrap/>
            <w:vAlign w:val="center"/>
            <w:hideMark/>
          </w:tcPr>
          <w:p w14:paraId="11B0AF47" w14:textId="77777777" w:rsidR="00A41A9C" w:rsidRPr="00270E04" w:rsidRDefault="00A41A9C" w:rsidP="00270E04">
            <w:pPr>
              <w:spacing w:line="360" w:lineRule="auto"/>
              <w:jc w:val="right"/>
              <w:rPr>
                <w:i/>
                <w:sz w:val="22"/>
                <w:lang w:val="en-GB"/>
              </w:rPr>
            </w:pPr>
            <w:r w:rsidRPr="00270E04">
              <w:rPr>
                <w:i/>
                <w:sz w:val="22"/>
                <w:lang w:val="en-GB"/>
              </w:rPr>
              <w:t>0.93</w:t>
            </w:r>
          </w:p>
        </w:tc>
        <w:tc>
          <w:tcPr>
            <w:tcW w:w="1080" w:type="dxa"/>
            <w:tcBorders>
              <w:top w:val="nil"/>
              <w:left w:val="nil"/>
              <w:bottom w:val="nil"/>
              <w:right w:val="nil"/>
            </w:tcBorders>
            <w:shd w:val="clear" w:color="auto" w:fill="auto"/>
            <w:noWrap/>
            <w:vAlign w:val="center"/>
            <w:hideMark/>
          </w:tcPr>
          <w:p w14:paraId="4240FD3A" w14:textId="77777777" w:rsidR="00A41A9C" w:rsidRPr="00270E04" w:rsidRDefault="00A41A9C" w:rsidP="00270E04">
            <w:pPr>
              <w:spacing w:line="360" w:lineRule="auto"/>
              <w:jc w:val="right"/>
              <w:rPr>
                <w:i/>
                <w:sz w:val="22"/>
                <w:lang w:val="en-GB"/>
              </w:rPr>
            </w:pPr>
            <w:r w:rsidRPr="00270E04">
              <w:rPr>
                <w:i/>
                <w:sz w:val="22"/>
                <w:lang w:val="en-GB"/>
              </w:rPr>
              <w:t>0.45</w:t>
            </w:r>
          </w:p>
        </w:tc>
        <w:tc>
          <w:tcPr>
            <w:tcW w:w="990" w:type="dxa"/>
            <w:tcBorders>
              <w:top w:val="nil"/>
              <w:left w:val="nil"/>
              <w:bottom w:val="nil"/>
              <w:right w:val="nil"/>
            </w:tcBorders>
            <w:shd w:val="clear" w:color="auto" w:fill="auto"/>
            <w:noWrap/>
            <w:vAlign w:val="bottom"/>
            <w:hideMark/>
          </w:tcPr>
          <w:p w14:paraId="523F6A05" w14:textId="77777777" w:rsidR="00A41A9C" w:rsidRPr="00270E04" w:rsidRDefault="00A41A9C" w:rsidP="00270E04">
            <w:pPr>
              <w:spacing w:line="360" w:lineRule="auto"/>
              <w:jc w:val="right"/>
              <w:rPr>
                <w:i/>
                <w:sz w:val="22"/>
                <w:lang w:val="en-GB"/>
              </w:rPr>
            </w:pPr>
            <w:r w:rsidRPr="00270E04">
              <w:rPr>
                <w:i/>
                <w:sz w:val="22"/>
                <w:lang w:val="en-GB"/>
              </w:rPr>
              <w:t>0.11</w:t>
            </w:r>
          </w:p>
        </w:tc>
        <w:tc>
          <w:tcPr>
            <w:tcW w:w="1080" w:type="dxa"/>
            <w:tcBorders>
              <w:top w:val="nil"/>
              <w:left w:val="nil"/>
              <w:bottom w:val="nil"/>
              <w:right w:val="nil"/>
            </w:tcBorders>
            <w:shd w:val="clear" w:color="auto" w:fill="auto"/>
            <w:noWrap/>
            <w:vAlign w:val="center"/>
            <w:hideMark/>
          </w:tcPr>
          <w:p w14:paraId="65D31463" w14:textId="77777777" w:rsidR="00A41A9C" w:rsidRPr="00270E04" w:rsidRDefault="00A41A9C" w:rsidP="00270E04">
            <w:pPr>
              <w:spacing w:line="360" w:lineRule="auto"/>
              <w:jc w:val="right"/>
              <w:rPr>
                <w:i/>
                <w:sz w:val="22"/>
                <w:lang w:val="en-GB"/>
              </w:rPr>
            </w:pPr>
            <w:r w:rsidRPr="00270E04">
              <w:rPr>
                <w:i/>
                <w:sz w:val="22"/>
                <w:lang w:val="en-GB"/>
              </w:rPr>
              <w:t>1.91</w:t>
            </w:r>
          </w:p>
        </w:tc>
        <w:tc>
          <w:tcPr>
            <w:tcW w:w="1031" w:type="dxa"/>
            <w:tcBorders>
              <w:top w:val="nil"/>
              <w:left w:val="nil"/>
              <w:bottom w:val="nil"/>
              <w:right w:val="nil"/>
            </w:tcBorders>
            <w:shd w:val="clear" w:color="auto" w:fill="auto"/>
            <w:noWrap/>
            <w:vAlign w:val="center"/>
            <w:hideMark/>
          </w:tcPr>
          <w:p w14:paraId="6DC1FA3F" w14:textId="77777777" w:rsidR="00A41A9C" w:rsidRPr="00270E04" w:rsidRDefault="00A41A9C" w:rsidP="00270E04">
            <w:pPr>
              <w:spacing w:line="360" w:lineRule="auto"/>
              <w:jc w:val="right"/>
              <w:rPr>
                <w:i/>
                <w:sz w:val="22"/>
                <w:lang w:val="en-GB"/>
              </w:rPr>
            </w:pPr>
            <w:r w:rsidRPr="00270E04">
              <w:rPr>
                <w:i/>
                <w:sz w:val="22"/>
                <w:lang w:val="en-GB"/>
              </w:rPr>
              <w:t>2.08</w:t>
            </w:r>
          </w:p>
        </w:tc>
        <w:tc>
          <w:tcPr>
            <w:tcW w:w="833" w:type="dxa"/>
            <w:tcBorders>
              <w:top w:val="nil"/>
              <w:left w:val="nil"/>
              <w:bottom w:val="nil"/>
              <w:right w:val="nil"/>
            </w:tcBorders>
            <w:shd w:val="clear" w:color="auto" w:fill="auto"/>
            <w:noWrap/>
            <w:vAlign w:val="center"/>
            <w:hideMark/>
          </w:tcPr>
          <w:p w14:paraId="45AA2C63" w14:textId="77777777" w:rsidR="00A41A9C" w:rsidRPr="00270E04" w:rsidRDefault="00A41A9C" w:rsidP="00270E04">
            <w:pPr>
              <w:spacing w:line="360" w:lineRule="auto"/>
              <w:jc w:val="right"/>
              <w:rPr>
                <w:i/>
                <w:sz w:val="22"/>
                <w:lang w:val="en-GB"/>
              </w:rPr>
            </w:pPr>
            <w:r w:rsidRPr="00270E04">
              <w:rPr>
                <w:i/>
                <w:sz w:val="22"/>
                <w:lang w:val="en-GB"/>
              </w:rPr>
              <w:t>4.99</w:t>
            </w:r>
          </w:p>
        </w:tc>
        <w:tc>
          <w:tcPr>
            <w:tcW w:w="630" w:type="dxa"/>
            <w:tcBorders>
              <w:top w:val="nil"/>
              <w:left w:val="nil"/>
              <w:bottom w:val="nil"/>
              <w:right w:val="nil"/>
            </w:tcBorders>
            <w:shd w:val="clear" w:color="auto" w:fill="auto"/>
            <w:noWrap/>
            <w:vAlign w:val="center"/>
            <w:hideMark/>
          </w:tcPr>
          <w:p w14:paraId="2C75A237" w14:textId="77777777" w:rsidR="00A41A9C" w:rsidRPr="00270E04" w:rsidRDefault="00A41A9C" w:rsidP="00270E04">
            <w:pPr>
              <w:spacing w:line="360" w:lineRule="auto"/>
              <w:jc w:val="right"/>
              <w:rPr>
                <w:i/>
                <w:sz w:val="22"/>
                <w:lang w:val="en-GB"/>
              </w:rPr>
            </w:pPr>
            <w:r w:rsidRPr="00270E04">
              <w:rPr>
                <w:i/>
                <w:sz w:val="22"/>
                <w:lang w:val="en-GB"/>
              </w:rPr>
              <w:t>1</w:t>
            </w:r>
          </w:p>
        </w:tc>
        <w:tc>
          <w:tcPr>
            <w:tcW w:w="1080" w:type="dxa"/>
            <w:tcBorders>
              <w:top w:val="nil"/>
              <w:left w:val="nil"/>
              <w:bottom w:val="nil"/>
              <w:right w:val="nil"/>
            </w:tcBorders>
            <w:shd w:val="clear" w:color="auto" w:fill="auto"/>
            <w:noWrap/>
            <w:vAlign w:val="center"/>
            <w:hideMark/>
          </w:tcPr>
          <w:p w14:paraId="37DCE010" w14:textId="77777777" w:rsidR="00A41A9C" w:rsidRPr="00270E04" w:rsidRDefault="00A41A9C" w:rsidP="00270E04">
            <w:pPr>
              <w:spacing w:line="360" w:lineRule="auto"/>
              <w:jc w:val="right"/>
              <w:rPr>
                <w:i/>
                <w:sz w:val="22"/>
                <w:lang w:val="en-GB"/>
              </w:rPr>
            </w:pPr>
            <w:r w:rsidRPr="00270E04">
              <w:rPr>
                <w:i/>
                <w:sz w:val="22"/>
                <w:lang w:val="en-GB"/>
              </w:rPr>
              <w:t>0.03</w:t>
            </w:r>
          </w:p>
        </w:tc>
        <w:tc>
          <w:tcPr>
            <w:tcW w:w="990" w:type="dxa"/>
            <w:tcBorders>
              <w:top w:val="nil"/>
              <w:left w:val="nil"/>
              <w:bottom w:val="nil"/>
              <w:right w:val="nil"/>
            </w:tcBorders>
            <w:shd w:val="clear" w:color="auto" w:fill="auto"/>
            <w:noWrap/>
            <w:vAlign w:val="center"/>
            <w:hideMark/>
          </w:tcPr>
          <w:p w14:paraId="2F8C959D" w14:textId="77777777" w:rsidR="00A41A9C" w:rsidRPr="00270E04" w:rsidRDefault="00A41A9C" w:rsidP="00270E04">
            <w:pPr>
              <w:spacing w:line="360" w:lineRule="auto"/>
              <w:jc w:val="right"/>
              <w:rPr>
                <w:i/>
                <w:sz w:val="22"/>
                <w:lang w:val="en-GB"/>
              </w:rPr>
            </w:pPr>
            <w:r w:rsidRPr="00270E04">
              <w:rPr>
                <w:i/>
                <w:sz w:val="22"/>
                <w:lang w:val="en-GB"/>
              </w:rPr>
              <w:t>2.18</w:t>
            </w:r>
          </w:p>
        </w:tc>
      </w:tr>
      <w:tr w:rsidR="00A41A9C" w:rsidRPr="00270E04" w14:paraId="7A9A4E08" w14:textId="77777777" w:rsidTr="008B3727">
        <w:trPr>
          <w:trHeight w:val="300"/>
        </w:trPr>
        <w:tc>
          <w:tcPr>
            <w:tcW w:w="2503" w:type="dxa"/>
            <w:tcBorders>
              <w:top w:val="nil"/>
              <w:left w:val="nil"/>
              <w:bottom w:val="nil"/>
              <w:right w:val="nil"/>
            </w:tcBorders>
            <w:shd w:val="clear" w:color="auto" w:fill="auto"/>
            <w:noWrap/>
            <w:vAlign w:val="bottom"/>
            <w:hideMark/>
          </w:tcPr>
          <w:p w14:paraId="24D9C4A6" w14:textId="77777777" w:rsidR="00A41A9C" w:rsidRPr="00270E04" w:rsidRDefault="00A41A9C" w:rsidP="00270E04">
            <w:pPr>
              <w:spacing w:line="360" w:lineRule="auto"/>
              <w:rPr>
                <w:i/>
                <w:sz w:val="22"/>
                <w:lang w:val="en-GB"/>
              </w:rPr>
            </w:pPr>
            <w:r w:rsidRPr="00270E04">
              <w:rPr>
                <w:i/>
                <w:sz w:val="22"/>
                <w:lang w:val="en-GB"/>
              </w:rPr>
              <w:t>spot</w:t>
            </w:r>
          </w:p>
        </w:tc>
        <w:tc>
          <w:tcPr>
            <w:tcW w:w="1123" w:type="dxa"/>
            <w:tcBorders>
              <w:top w:val="nil"/>
              <w:left w:val="nil"/>
              <w:bottom w:val="nil"/>
              <w:right w:val="nil"/>
            </w:tcBorders>
            <w:shd w:val="clear" w:color="auto" w:fill="auto"/>
            <w:noWrap/>
            <w:vAlign w:val="center"/>
            <w:hideMark/>
          </w:tcPr>
          <w:p w14:paraId="5159D6B1" w14:textId="77777777" w:rsidR="00A41A9C" w:rsidRPr="00270E04" w:rsidRDefault="00A41A9C" w:rsidP="00270E04">
            <w:pPr>
              <w:spacing w:line="360" w:lineRule="auto"/>
              <w:jc w:val="right"/>
              <w:rPr>
                <w:i/>
                <w:sz w:val="22"/>
                <w:lang w:val="en-GB"/>
              </w:rPr>
            </w:pPr>
            <w:r w:rsidRPr="00270E04">
              <w:rPr>
                <w:i/>
                <w:sz w:val="22"/>
                <w:lang w:val="en-GB"/>
              </w:rPr>
              <w:t>−1.32</w:t>
            </w:r>
          </w:p>
        </w:tc>
        <w:tc>
          <w:tcPr>
            <w:tcW w:w="1080" w:type="dxa"/>
            <w:tcBorders>
              <w:top w:val="nil"/>
              <w:left w:val="nil"/>
              <w:bottom w:val="nil"/>
              <w:right w:val="nil"/>
            </w:tcBorders>
            <w:shd w:val="clear" w:color="auto" w:fill="auto"/>
            <w:noWrap/>
            <w:vAlign w:val="center"/>
            <w:hideMark/>
          </w:tcPr>
          <w:p w14:paraId="7E8E1B97" w14:textId="77777777" w:rsidR="00A41A9C" w:rsidRPr="00270E04" w:rsidRDefault="00A41A9C" w:rsidP="00270E04">
            <w:pPr>
              <w:spacing w:line="360" w:lineRule="auto"/>
              <w:jc w:val="right"/>
              <w:rPr>
                <w:i/>
                <w:sz w:val="22"/>
                <w:lang w:val="en-GB"/>
              </w:rPr>
            </w:pPr>
            <w:r w:rsidRPr="00270E04">
              <w:rPr>
                <w:i/>
                <w:sz w:val="22"/>
                <w:lang w:val="en-GB"/>
              </w:rPr>
              <w:t>0.62</w:t>
            </w:r>
          </w:p>
        </w:tc>
        <w:tc>
          <w:tcPr>
            <w:tcW w:w="990" w:type="dxa"/>
            <w:tcBorders>
              <w:top w:val="nil"/>
              <w:left w:val="nil"/>
              <w:bottom w:val="nil"/>
              <w:right w:val="nil"/>
            </w:tcBorders>
            <w:shd w:val="clear" w:color="auto" w:fill="auto"/>
            <w:noWrap/>
            <w:vAlign w:val="bottom"/>
            <w:hideMark/>
          </w:tcPr>
          <w:p w14:paraId="2CC56126" w14:textId="77777777" w:rsidR="00A41A9C" w:rsidRPr="00270E04" w:rsidRDefault="00A41A9C" w:rsidP="00270E04">
            <w:pPr>
              <w:spacing w:line="360" w:lineRule="auto"/>
              <w:jc w:val="right"/>
              <w:rPr>
                <w:i/>
                <w:sz w:val="22"/>
                <w:lang w:val="en-GB"/>
              </w:rPr>
            </w:pPr>
            <w:r w:rsidRPr="00270E04">
              <w:rPr>
                <w:i/>
                <w:sz w:val="22"/>
                <w:lang w:val="en-GB"/>
              </w:rPr>
              <w:t>−2.61</w:t>
            </w:r>
          </w:p>
        </w:tc>
        <w:tc>
          <w:tcPr>
            <w:tcW w:w="1080" w:type="dxa"/>
            <w:tcBorders>
              <w:top w:val="nil"/>
              <w:left w:val="nil"/>
              <w:bottom w:val="nil"/>
              <w:right w:val="nil"/>
            </w:tcBorders>
            <w:shd w:val="clear" w:color="auto" w:fill="auto"/>
            <w:noWrap/>
            <w:vAlign w:val="bottom"/>
            <w:hideMark/>
          </w:tcPr>
          <w:p w14:paraId="2B2CBADC" w14:textId="77777777" w:rsidR="00A41A9C" w:rsidRPr="00270E04" w:rsidRDefault="00A41A9C" w:rsidP="00270E04">
            <w:pPr>
              <w:spacing w:line="360" w:lineRule="auto"/>
              <w:jc w:val="right"/>
              <w:rPr>
                <w:i/>
                <w:sz w:val="22"/>
                <w:lang w:val="en-GB"/>
              </w:rPr>
            </w:pPr>
            <w:r w:rsidRPr="00270E04">
              <w:rPr>
                <w:i/>
                <w:sz w:val="22"/>
                <w:lang w:val="en-GB"/>
              </w:rPr>
              <w:t>−0.14</w:t>
            </w:r>
          </w:p>
        </w:tc>
        <w:tc>
          <w:tcPr>
            <w:tcW w:w="1031" w:type="dxa"/>
            <w:tcBorders>
              <w:top w:val="nil"/>
              <w:left w:val="nil"/>
              <w:bottom w:val="nil"/>
              <w:right w:val="nil"/>
            </w:tcBorders>
            <w:shd w:val="clear" w:color="auto" w:fill="auto"/>
            <w:noWrap/>
            <w:vAlign w:val="bottom"/>
            <w:hideMark/>
          </w:tcPr>
          <w:p w14:paraId="6E094B68" w14:textId="77777777" w:rsidR="00A41A9C" w:rsidRPr="00270E04" w:rsidRDefault="00A41A9C" w:rsidP="00270E04">
            <w:pPr>
              <w:spacing w:line="360" w:lineRule="auto"/>
              <w:jc w:val="right"/>
              <w:rPr>
                <w:i/>
                <w:sz w:val="22"/>
                <w:lang w:val="en-GB"/>
              </w:rPr>
            </w:pPr>
            <w:r w:rsidRPr="00270E04">
              <w:rPr>
                <w:i/>
                <w:sz w:val="22"/>
                <w:lang w:val="en-GB"/>
              </w:rPr>
              <w:t>−2.12</w:t>
            </w:r>
          </w:p>
        </w:tc>
        <w:tc>
          <w:tcPr>
            <w:tcW w:w="833" w:type="dxa"/>
            <w:tcBorders>
              <w:top w:val="nil"/>
              <w:left w:val="nil"/>
              <w:bottom w:val="nil"/>
              <w:right w:val="nil"/>
            </w:tcBorders>
            <w:shd w:val="clear" w:color="auto" w:fill="auto"/>
            <w:noWrap/>
            <w:vAlign w:val="center"/>
            <w:hideMark/>
          </w:tcPr>
          <w:p w14:paraId="759ECB8A" w14:textId="77777777" w:rsidR="00A41A9C" w:rsidRPr="00270E04" w:rsidRDefault="00A41A9C" w:rsidP="00270E04">
            <w:pPr>
              <w:spacing w:line="360" w:lineRule="auto"/>
              <w:jc w:val="right"/>
              <w:rPr>
                <w:i/>
                <w:sz w:val="22"/>
                <w:lang w:val="en-GB"/>
              </w:rPr>
            </w:pPr>
            <w:r w:rsidRPr="00270E04">
              <w:rPr>
                <w:i/>
                <w:sz w:val="22"/>
                <w:lang w:val="en-GB"/>
              </w:rPr>
              <w:t>4.86</w:t>
            </w:r>
          </w:p>
        </w:tc>
        <w:tc>
          <w:tcPr>
            <w:tcW w:w="630" w:type="dxa"/>
            <w:tcBorders>
              <w:top w:val="nil"/>
              <w:left w:val="nil"/>
              <w:bottom w:val="nil"/>
              <w:right w:val="nil"/>
            </w:tcBorders>
            <w:shd w:val="clear" w:color="auto" w:fill="auto"/>
            <w:noWrap/>
            <w:vAlign w:val="center"/>
            <w:hideMark/>
          </w:tcPr>
          <w:p w14:paraId="67F36996" w14:textId="77777777" w:rsidR="00A41A9C" w:rsidRPr="00270E04" w:rsidRDefault="00A41A9C" w:rsidP="00270E04">
            <w:pPr>
              <w:spacing w:line="360" w:lineRule="auto"/>
              <w:jc w:val="right"/>
              <w:rPr>
                <w:i/>
                <w:sz w:val="22"/>
                <w:lang w:val="en-GB"/>
              </w:rPr>
            </w:pPr>
            <w:r w:rsidRPr="00270E04">
              <w:rPr>
                <w:i/>
                <w:sz w:val="22"/>
                <w:lang w:val="en-GB"/>
              </w:rPr>
              <w:t>1</w:t>
            </w:r>
          </w:p>
        </w:tc>
        <w:tc>
          <w:tcPr>
            <w:tcW w:w="1080" w:type="dxa"/>
            <w:tcBorders>
              <w:top w:val="nil"/>
              <w:left w:val="nil"/>
              <w:bottom w:val="nil"/>
              <w:right w:val="nil"/>
            </w:tcBorders>
            <w:shd w:val="clear" w:color="auto" w:fill="auto"/>
            <w:noWrap/>
            <w:vAlign w:val="center"/>
            <w:hideMark/>
          </w:tcPr>
          <w:p w14:paraId="00269476" w14:textId="77777777" w:rsidR="00A41A9C" w:rsidRPr="00270E04" w:rsidRDefault="00A41A9C" w:rsidP="00270E04">
            <w:pPr>
              <w:spacing w:line="360" w:lineRule="auto"/>
              <w:jc w:val="right"/>
              <w:rPr>
                <w:i/>
                <w:sz w:val="22"/>
                <w:lang w:val="en-GB"/>
              </w:rPr>
            </w:pPr>
            <w:r w:rsidRPr="00270E04">
              <w:rPr>
                <w:i/>
                <w:sz w:val="22"/>
                <w:lang w:val="en-GB"/>
              </w:rPr>
              <w:t>0.03</w:t>
            </w:r>
          </w:p>
        </w:tc>
        <w:tc>
          <w:tcPr>
            <w:tcW w:w="990" w:type="dxa"/>
            <w:tcBorders>
              <w:top w:val="nil"/>
              <w:left w:val="nil"/>
              <w:bottom w:val="nil"/>
              <w:right w:val="nil"/>
            </w:tcBorders>
            <w:shd w:val="clear" w:color="auto" w:fill="auto"/>
            <w:noWrap/>
            <w:vAlign w:val="center"/>
            <w:hideMark/>
          </w:tcPr>
          <w:p w14:paraId="631A14BC" w14:textId="77777777" w:rsidR="00A41A9C" w:rsidRPr="00270E04" w:rsidRDefault="00A41A9C" w:rsidP="00270E04">
            <w:pPr>
              <w:spacing w:line="360" w:lineRule="auto"/>
              <w:jc w:val="right"/>
              <w:rPr>
                <w:i/>
                <w:sz w:val="22"/>
                <w:lang w:val="en-GB"/>
              </w:rPr>
            </w:pPr>
            <w:r w:rsidRPr="00270E04">
              <w:rPr>
                <w:i/>
                <w:sz w:val="22"/>
                <w:lang w:val="en-GB"/>
              </w:rPr>
              <w:t>1.15</w:t>
            </w:r>
          </w:p>
        </w:tc>
      </w:tr>
      <w:tr w:rsidR="00A41A9C" w:rsidRPr="00270E04" w14:paraId="1037D20A" w14:textId="77777777" w:rsidTr="008B3727">
        <w:trPr>
          <w:trHeight w:val="300"/>
        </w:trPr>
        <w:tc>
          <w:tcPr>
            <w:tcW w:w="2503" w:type="dxa"/>
            <w:tcBorders>
              <w:top w:val="nil"/>
              <w:left w:val="nil"/>
              <w:bottom w:val="nil"/>
              <w:right w:val="nil"/>
            </w:tcBorders>
            <w:shd w:val="clear" w:color="auto" w:fill="auto"/>
            <w:noWrap/>
            <w:vAlign w:val="bottom"/>
          </w:tcPr>
          <w:p w14:paraId="0CB07A0D" w14:textId="77777777" w:rsidR="00A41A9C" w:rsidRPr="00270E04" w:rsidRDefault="00A41A9C" w:rsidP="00270E04">
            <w:pPr>
              <w:spacing w:line="360" w:lineRule="auto"/>
              <w:rPr>
                <w:sz w:val="22"/>
                <w:lang w:val="en-GB"/>
              </w:rPr>
            </w:pPr>
            <w:r w:rsidRPr="00270E04">
              <w:rPr>
                <w:sz w:val="22"/>
                <w:lang w:val="en-GB"/>
              </w:rPr>
              <w:t>directional colour *spot</w:t>
            </w:r>
          </w:p>
        </w:tc>
        <w:tc>
          <w:tcPr>
            <w:tcW w:w="1123" w:type="dxa"/>
            <w:tcBorders>
              <w:top w:val="nil"/>
              <w:left w:val="nil"/>
              <w:bottom w:val="nil"/>
              <w:right w:val="nil"/>
            </w:tcBorders>
            <w:shd w:val="clear" w:color="auto" w:fill="auto"/>
            <w:noWrap/>
            <w:vAlign w:val="center"/>
          </w:tcPr>
          <w:p w14:paraId="694702FC" w14:textId="77777777" w:rsidR="00A41A9C" w:rsidRPr="00270E04" w:rsidRDefault="00A41A9C" w:rsidP="00270E04">
            <w:pPr>
              <w:spacing w:line="360" w:lineRule="auto"/>
              <w:jc w:val="right"/>
              <w:rPr>
                <w:sz w:val="22"/>
                <w:lang w:val="en-GB"/>
              </w:rPr>
            </w:pPr>
            <w:r w:rsidRPr="00270E04">
              <w:rPr>
                <w:sz w:val="22"/>
                <w:lang w:val="en-GB"/>
              </w:rPr>
              <w:t>−0.40</w:t>
            </w:r>
          </w:p>
        </w:tc>
        <w:tc>
          <w:tcPr>
            <w:tcW w:w="1080" w:type="dxa"/>
            <w:tcBorders>
              <w:top w:val="nil"/>
              <w:left w:val="nil"/>
              <w:bottom w:val="nil"/>
              <w:right w:val="nil"/>
            </w:tcBorders>
            <w:shd w:val="clear" w:color="auto" w:fill="auto"/>
            <w:noWrap/>
            <w:vAlign w:val="center"/>
          </w:tcPr>
          <w:p w14:paraId="644A7B93" w14:textId="77777777" w:rsidR="00A41A9C" w:rsidRPr="00270E04" w:rsidRDefault="00A41A9C" w:rsidP="00270E04">
            <w:pPr>
              <w:spacing w:line="360" w:lineRule="auto"/>
              <w:jc w:val="right"/>
              <w:rPr>
                <w:sz w:val="22"/>
                <w:lang w:val="en-GB"/>
              </w:rPr>
            </w:pPr>
            <w:r w:rsidRPr="00270E04">
              <w:rPr>
                <w:sz w:val="22"/>
                <w:lang w:val="en-GB"/>
              </w:rPr>
              <w:t>0.66</w:t>
            </w:r>
          </w:p>
        </w:tc>
        <w:tc>
          <w:tcPr>
            <w:tcW w:w="990" w:type="dxa"/>
            <w:tcBorders>
              <w:top w:val="nil"/>
              <w:left w:val="nil"/>
              <w:bottom w:val="nil"/>
              <w:right w:val="nil"/>
            </w:tcBorders>
            <w:shd w:val="clear" w:color="auto" w:fill="auto"/>
            <w:noWrap/>
            <w:vAlign w:val="bottom"/>
          </w:tcPr>
          <w:p w14:paraId="1873A42D" w14:textId="77777777" w:rsidR="00A41A9C" w:rsidRPr="00270E04" w:rsidRDefault="00A41A9C" w:rsidP="00270E04">
            <w:pPr>
              <w:spacing w:line="360" w:lineRule="auto"/>
              <w:jc w:val="right"/>
              <w:rPr>
                <w:sz w:val="22"/>
                <w:lang w:val="en-GB"/>
              </w:rPr>
            </w:pPr>
            <w:r w:rsidRPr="00270E04">
              <w:rPr>
                <w:sz w:val="22"/>
                <w:lang w:val="en-GB"/>
              </w:rPr>
              <w:t>−1.78</w:t>
            </w:r>
          </w:p>
        </w:tc>
        <w:tc>
          <w:tcPr>
            <w:tcW w:w="1080" w:type="dxa"/>
            <w:tcBorders>
              <w:top w:val="nil"/>
              <w:left w:val="nil"/>
              <w:bottom w:val="nil"/>
              <w:right w:val="nil"/>
            </w:tcBorders>
            <w:shd w:val="clear" w:color="auto" w:fill="auto"/>
            <w:noWrap/>
            <w:vAlign w:val="center"/>
          </w:tcPr>
          <w:p w14:paraId="276E09CC" w14:textId="77777777" w:rsidR="00A41A9C" w:rsidRPr="00270E04" w:rsidRDefault="00A41A9C" w:rsidP="00270E04">
            <w:pPr>
              <w:spacing w:line="360" w:lineRule="auto"/>
              <w:jc w:val="right"/>
              <w:rPr>
                <w:sz w:val="22"/>
                <w:lang w:val="en-GB"/>
              </w:rPr>
            </w:pPr>
            <w:r w:rsidRPr="00270E04">
              <w:rPr>
                <w:sz w:val="22"/>
                <w:lang w:val="en-GB"/>
              </w:rPr>
              <w:t>0.87</w:t>
            </w:r>
          </w:p>
        </w:tc>
        <w:tc>
          <w:tcPr>
            <w:tcW w:w="1031" w:type="dxa"/>
            <w:tcBorders>
              <w:top w:val="nil"/>
              <w:left w:val="nil"/>
              <w:bottom w:val="nil"/>
              <w:right w:val="nil"/>
            </w:tcBorders>
            <w:shd w:val="clear" w:color="auto" w:fill="auto"/>
            <w:noWrap/>
            <w:vAlign w:val="center"/>
          </w:tcPr>
          <w:p w14:paraId="437A9A78" w14:textId="77777777" w:rsidR="00A41A9C" w:rsidRPr="00270E04" w:rsidRDefault="00A41A9C" w:rsidP="00270E04">
            <w:pPr>
              <w:spacing w:line="360" w:lineRule="auto"/>
              <w:jc w:val="right"/>
              <w:rPr>
                <w:sz w:val="22"/>
                <w:lang w:val="en-GB"/>
              </w:rPr>
            </w:pPr>
            <w:r w:rsidRPr="00270E04">
              <w:rPr>
                <w:sz w:val="22"/>
                <w:lang w:val="en-GB"/>
              </w:rPr>
              <w:t>−0.61</w:t>
            </w:r>
          </w:p>
        </w:tc>
        <w:tc>
          <w:tcPr>
            <w:tcW w:w="833" w:type="dxa"/>
            <w:tcBorders>
              <w:top w:val="nil"/>
              <w:left w:val="nil"/>
              <w:bottom w:val="nil"/>
              <w:right w:val="nil"/>
            </w:tcBorders>
            <w:shd w:val="clear" w:color="auto" w:fill="auto"/>
            <w:noWrap/>
            <w:vAlign w:val="center"/>
          </w:tcPr>
          <w:p w14:paraId="5184D2BF" w14:textId="77777777" w:rsidR="00A41A9C" w:rsidRPr="00270E04" w:rsidRDefault="00A41A9C" w:rsidP="00270E04">
            <w:pPr>
              <w:spacing w:line="360" w:lineRule="auto"/>
              <w:jc w:val="right"/>
              <w:rPr>
                <w:sz w:val="22"/>
                <w:lang w:val="en-GB"/>
              </w:rPr>
            </w:pPr>
            <w:r w:rsidRPr="00270E04">
              <w:rPr>
                <w:sz w:val="22"/>
                <w:lang w:val="en-GB"/>
              </w:rPr>
              <w:t>0.38</w:t>
            </w:r>
          </w:p>
        </w:tc>
        <w:tc>
          <w:tcPr>
            <w:tcW w:w="630" w:type="dxa"/>
            <w:tcBorders>
              <w:top w:val="nil"/>
              <w:left w:val="nil"/>
              <w:bottom w:val="nil"/>
              <w:right w:val="nil"/>
            </w:tcBorders>
            <w:shd w:val="clear" w:color="auto" w:fill="auto"/>
            <w:noWrap/>
            <w:vAlign w:val="center"/>
          </w:tcPr>
          <w:p w14:paraId="6F95CB77" w14:textId="77777777" w:rsidR="00A41A9C" w:rsidRPr="00270E04" w:rsidRDefault="00A41A9C" w:rsidP="00270E04">
            <w:pPr>
              <w:spacing w:line="360" w:lineRule="auto"/>
              <w:jc w:val="right"/>
              <w:rPr>
                <w:sz w:val="22"/>
                <w:lang w:val="en-GB"/>
              </w:rPr>
            </w:pPr>
            <w:r w:rsidRPr="00270E04">
              <w:rPr>
                <w:sz w:val="22"/>
                <w:lang w:val="en-GB"/>
              </w:rPr>
              <w:t>1</w:t>
            </w:r>
          </w:p>
        </w:tc>
        <w:tc>
          <w:tcPr>
            <w:tcW w:w="1080" w:type="dxa"/>
            <w:tcBorders>
              <w:top w:val="nil"/>
              <w:left w:val="nil"/>
              <w:bottom w:val="nil"/>
              <w:right w:val="nil"/>
            </w:tcBorders>
            <w:shd w:val="clear" w:color="auto" w:fill="auto"/>
            <w:noWrap/>
            <w:vAlign w:val="center"/>
          </w:tcPr>
          <w:p w14:paraId="60AB8B84" w14:textId="77777777" w:rsidR="00A41A9C" w:rsidRPr="00270E04" w:rsidRDefault="00A41A9C" w:rsidP="00270E04">
            <w:pPr>
              <w:spacing w:line="360" w:lineRule="auto"/>
              <w:jc w:val="right"/>
              <w:rPr>
                <w:sz w:val="22"/>
                <w:lang w:val="en-GB"/>
              </w:rPr>
            </w:pPr>
            <w:r w:rsidRPr="00270E04">
              <w:rPr>
                <w:sz w:val="22"/>
                <w:lang w:val="en-GB"/>
              </w:rPr>
              <w:t>0.54</w:t>
            </w:r>
          </w:p>
        </w:tc>
        <w:tc>
          <w:tcPr>
            <w:tcW w:w="990" w:type="dxa"/>
            <w:tcBorders>
              <w:top w:val="nil"/>
              <w:left w:val="nil"/>
              <w:bottom w:val="nil"/>
              <w:right w:val="nil"/>
            </w:tcBorders>
            <w:shd w:val="clear" w:color="auto" w:fill="auto"/>
            <w:noWrap/>
            <w:vAlign w:val="center"/>
          </w:tcPr>
          <w:p w14:paraId="30142763" w14:textId="77777777" w:rsidR="00A41A9C" w:rsidRPr="00270E04" w:rsidRDefault="00A41A9C" w:rsidP="00270E04">
            <w:pPr>
              <w:spacing w:line="360" w:lineRule="auto"/>
              <w:jc w:val="right"/>
              <w:rPr>
                <w:sz w:val="22"/>
                <w:lang w:val="en-GB"/>
              </w:rPr>
            </w:pPr>
            <w:r w:rsidRPr="00270E04">
              <w:rPr>
                <w:sz w:val="22"/>
                <w:lang w:val="en-GB"/>
              </w:rPr>
              <w:t>2.29</w:t>
            </w:r>
          </w:p>
        </w:tc>
      </w:tr>
      <w:tr w:rsidR="00A41A9C" w:rsidRPr="00270E04" w14:paraId="4888EB4D" w14:textId="77777777" w:rsidTr="008B3727">
        <w:trPr>
          <w:trHeight w:val="300"/>
        </w:trPr>
        <w:tc>
          <w:tcPr>
            <w:tcW w:w="2503" w:type="dxa"/>
            <w:tcBorders>
              <w:top w:val="nil"/>
              <w:left w:val="nil"/>
              <w:bottom w:val="nil"/>
              <w:right w:val="nil"/>
            </w:tcBorders>
            <w:shd w:val="clear" w:color="auto" w:fill="auto"/>
            <w:noWrap/>
            <w:vAlign w:val="bottom"/>
            <w:hideMark/>
          </w:tcPr>
          <w:p w14:paraId="488191A4" w14:textId="77777777" w:rsidR="00A41A9C" w:rsidRPr="00270E04" w:rsidRDefault="00A41A9C" w:rsidP="00270E04">
            <w:pPr>
              <w:spacing w:line="360" w:lineRule="auto"/>
              <w:rPr>
                <w:i/>
                <w:sz w:val="22"/>
                <w:lang w:val="en-GB"/>
              </w:rPr>
            </w:pPr>
            <w:r w:rsidRPr="00270E04">
              <w:rPr>
                <w:i/>
                <w:sz w:val="22"/>
                <w:lang w:val="en-GB"/>
              </w:rPr>
              <w:t>cowbird eggs</w:t>
            </w:r>
          </w:p>
        </w:tc>
        <w:tc>
          <w:tcPr>
            <w:tcW w:w="1123" w:type="dxa"/>
            <w:tcBorders>
              <w:top w:val="nil"/>
              <w:left w:val="nil"/>
              <w:bottom w:val="nil"/>
              <w:right w:val="nil"/>
            </w:tcBorders>
            <w:shd w:val="clear" w:color="auto" w:fill="auto"/>
            <w:noWrap/>
            <w:vAlign w:val="center"/>
            <w:hideMark/>
          </w:tcPr>
          <w:p w14:paraId="2DBD0969" w14:textId="77777777" w:rsidR="00A41A9C" w:rsidRPr="00270E04" w:rsidRDefault="00A41A9C" w:rsidP="00270E04">
            <w:pPr>
              <w:spacing w:line="360" w:lineRule="auto"/>
              <w:jc w:val="right"/>
              <w:rPr>
                <w:i/>
                <w:sz w:val="22"/>
                <w:lang w:val="en-GB"/>
              </w:rPr>
            </w:pPr>
            <w:r w:rsidRPr="00270E04">
              <w:rPr>
                <w:i/>
                <w:sz w:val="22"/>
                <w:lang w:val="en-GB"/>
              </w:rPr>
              <w:t>−0.81</w:t>
            </w:r>
          </w:p>
        </w:tc>
        <w:tc>
          <w:tcPr>
            <w:tcW w:w="1080" w:type="dxa"/>
            <w:tcBorders>
              <w:top w:val="nil"/>
              <w:left w:val="nil"/>
              <w:bottom w:val="nil"/>
              <w:right w:val="nil"/>
            </w:tcBorders>
            <w:shd w:val="clear" w:color="auto" w:fill="auto"/>
            <w:noWrap/>
            <w:vAlign w:val="center"/>
            <w:hideMark/>
          </w:tcPr>
          <w:p w14:paraId="481EC9E6" w14:textId="77777777" w:rsidR="00A41A9C" w:rsidRPr="00270E04" w:rsidRDefault="00A41A9C" w:rsidP="00270E04">
            <w:pPr>
              <w:spacing w:line="360" w:lineRule="auto"/>
              <w:jc w:val="right"/>
              <w:rPr>
                <w:i/>
                <w:sz w:val="22"/>
                <w:lang w:val="en-GB"/>
              </w:rPr>
            </w:pPr>
            <w:r w:rsidRPr="00270E04">
              <w:rPr>
                <w:i/>
                <w:sz w:val="22"/>
                <w:lang w:val="en-GB"/>
              </w:rPr>
              <w:t>0.37</w:t>
            </w:r>
          </w:p>
        </w:tc>
        <w:tc>
          <w:tcPr>
            <w:tcW w:w="990" w:type="dxa"/>
            <w:tcBorders>
              <w:top w:val="nil"/>
              <w:left w:val="nil"/>
              <w:bottom w:val="nil"/>
              <w:right w:val="nil"/>
            </w:tcBorders>
            <w:shd w:val="clear" w:color="auto" w:fill="auto"/>
            <w:noWrap/>
            <w:vAlign w:val="bottom"/>
            <w:hideMark/>
          </w:tcPr>
          <w:p w14:paraId="603464B4" w14:textId="77777777" w:rsidR="00A41A9C" w:rsidRPr="00270E04" w:rsidRDefault="00A41A9C" w:rsidP="00270E04">
            <w:pPr>
              <w:spacing w:line="360" w:lineRule="auto"/>
              <w:jc w:val="right"/>
              <w:rPr>
                <w:i/>
                <w:sz w:val="22"/>
                <w:lang w:val="en-GB"/>
              </w:rPr>
            </w:pPr>
            <w:r w:rsidRPr="00270E04">
              <w:rPr>
                <w:i/>
                <w:sz w:val="22"/>
                <w:lang w:val="en-GB"/>
              </w:rPr>
              <w:t>−1.59</w:t>
            </w:r>
          </w:p>
        </w:tc>
        <w:tc>
          <w:tcPr>
            <w:tcW w:w="1080" w:type="dxa"/>
            <w:tcBorders>
              <w:top w:val="nil"/>
              <w:left w:val="nil"/>
              <w:bottom w:val="nil"/>
              <w:right w:val="nil"/>
            </w:tcBorders>
            <w:shd w:val="clear" w:color="auto" w:fill="auto"/>
            <w:noWrap/>
            <w:vAlign w:val="center"/>
            <w:hideMark/>
          </w:tcPr>
          <w:p w14:paraId="550839A9" w14:textId="77777777" w:rsidR="00A41A9C" w:rsidRPr="00270E04" w:rsidRDefault="00A41A9C" w:rsidP="00270E04">
            <w:pPr>
              <w:spacing w:line="360" w:lineRule="auto"/>
              <w:jc w:val="right"/>
              <w:rPr>
                <w:i/>
                <w:sz w:val="22"/>
                <w:lang w:val="en-GB"/>
              </w:rPr>
            </w:pPr>
            <w:r w:rsidRPr="00270E04">
              <w:rPr>
                <w:i/>
                <w:sz w:val="22"/>
                <w:lang w:val="en-GB"/>
              </w:rPr>
              <w:t>−0.11</w:t>
            </w:r>
          </w:p>
        </w:tc>
        <w:tc>
          <w:tcPr>
            <w:tcW w:w="1031" w:type="dxa"/>
            <w:tcBorders>
              <w:top w:val="nil"/>
              <w:left w:val="nil"/>
              <w:bottom w:val="nil"/>
              <w:right w:val="nil"/>
            </w:tcBorders>
            <w:shd w:val="clear" w:color="auto" w:fill="auto"/>
            <w:noWrap/>
            <w:vAlign w:val="center"/>
            <w:hideMark/>
          </w:tcPr>
          <w:p w14:paraId="3798F44B" w14:textId="77777777" w:rsidR="00A41A9C" w:rsidRPr="00270E04" w:rsidRDefault="00A41A9C" w:rsidP="00270E04">
            <w:pPr>
              <w:spacing w:line="360" w:lineRule="auto"/>
              <w:jc w:val="right"/>
              <w:rPr>
                <w:i/>
                <w:sz w:val="22"/>
                <w:lang w:val="en-GB"/>
              </w:rPr>
            </w:pPr>
            <w:r w:rsidRPr="00270E04">
              <w:rPr>
                <w:i/>
                <w:sz w:val="22"/>
                <w:lang w:val="en-GB"/>
              </w:rPr>
              <w:t>−2.18</w:t>
            </w:r>
          </w:p>
        </w:tc>
        <w:tc>
          <w:tcPr>
            <w:tcW w:w="833" w:type="dxa"/>
            <w:tcBorders>
              <w:top w:val="nil"/>
              <w:left w:val="nil"/>
              <w:bottom w:val="nil"/>
              <w:right w:val="nil"/>
            </w:tcBorders>
            <w:shd w:val="clear" w:color="auto" w:fill="auto"/>
            <w:noWrap/>
            <w:vAlign w:val="center"/>
            <w:hideMark/>
          </w:tcPr>
          <w:p w14:paraId="01E0AA4E" w14:textId="77777777" w:rsidR="00A41A9C" w:rsidRPr="00270E04" w:rsidRDefault="00A41A9C" w:rsidP="00270E04">
            <w:pPr>
              <w:spacing w:line="360" w:lineRule="auto"/>
              <w:jc w:val="right"/>
              <w:rPr>
                <w:i/>
                <w:sz w:val="22"/>
                <w:lang w:val="en-GB"/>
              </w:rPr>
            </w:pPr>
            <w:r w:rsidRPr="00270E04">
              <w:rPr>
                <w:i/>
                <w:sz w:val="22"/>
                <w:lang w:val="en-GB"/>
              </w:rPr>
              <w:t>5.09</w:t>
            </w:r>
          </w:p>
        </w:tc>
        <w:tc>
          <w:tcPr>
            <w:tcW w:w="630" w:type="dxa"/>
            <w:tcBorders>
              <w:top w:val="nil"/>
              <w:left w:val="nil"/>
              <w:bottom w:val="nil"/>
              <w:right w:val="nil"/>
            </w:tcBorders>
            <w:shd w:val="clear" w:color="auto" w:fill="auto"/>
            <w:noWrap/>
            <w:vAlign w:val="center"/>
            <w:hideMark/>
          </w:tcPr>
          <w:p w14:paraId="22F229A3" w14:textId="77777777" w:rsidR="00A41A9C" w:rsidRPr="00270E04" w:rsidRDefault="00A41A9C" w:rsidP="00270E04">
            <w:pPr>
              <w:spacing w:line="360" w:lineRule="auto"/>
              <w:jc w:val="right"/>
              <w:rPr>
                <w:i/>
                <w:sz w:val="22"/>
                <w:lang w:val="en-GB"/>
              </w:rPr>
            </w:pPr>
            <w:r w:rsidRPr="00270E04">
              <w:rPr>
                <w:i/>
                <w:sz w:val="22"/>
                <w:lang w:val="en-GB"/>
              </w:rPr>
              <w:t>1</w:t>
            </w:r>
          </w:p>
        </w:tc>
        <w:tc>
          <w:tcPr>
            <w:tcW w:w="1080" w:type="dxa"/>
            <w:tcBorders>
              <w:top w:val="nil"/>
              <w:left w:val="nil"/>
              <w:bottom w:val="nil"/>
              <w:right w:val="nil"/>
            </w:tcBorders>
            <w:shd w:val="clear" w:color="auto" w:fill="auto"/>
            <w:noWrap/>
            <w:vAlign w:val="center"/>
            <w:hideMark/>
          </w:tcPr>
          <w:p w14:paraId="3F3407A4" w14:textId="77777777" w:rsidR="00A41A9C" w:rsidRPr="00270E04" w:rsidRDefault="00A41A9C" w:rsidP="00270E04">
            <w:pPr>
              <w:spacing w:line="360" w:lineRule="auto"/>
              <w:jc w:val="right"/>
              <w:rPr>
                <w:i/>
                <w:sz w:val="22"/>
                <w:lang w:val="en-GB"/>
              </w:rPr>
            </w:pPr>
            <w:r w:rsidRPr="00270E04">
              <w:rPr>
                <w:i/>
                <w:sz w:val="22"/>
                <w:lang w:val="en-GB"/>
              </w:rPr>
              <w:t>0.02</w:t>
            </w:r>
          </w:p>
        </w:tc>
        <w:tc>
          <w:tcPr>
            <w:tcW w:w="990" w:type="dxa"/>
            <w:tcBorders>
              <w:top w:val="nil"/>
              <w:left w:val="nil"/>
              <w:bottom w:val="nil"/>
              <w:right w:val="nil"/>
            </w:tcBorders>
            <w:shd w:val="clear" w:color="auto" w:fill="auto"/>
            <w:noWrap/>
            <w:vAlign w:val="center"/>
            <w:hideMark/>
          </w:tcPr>
          <w:p w14:paraId="4A15FC9D" w14:textId="77777777" w:rsidR="00A41A9C" w:rsidRPr="00270E04" w:rsidRDefault="00A41A9C" w:rsidP="00270E04">
            <w:pPr>
              <w:spacing w:line="360" w:lineRule="auto"/>
              <w:jc w:val="right"/>
              <w:rPr>
                <w:i/>
                <w:sz w:val="22"/>
                <w:lang w:val="en-GB"/>
              </w:rPr>
            </w:pPr>
            <w:r w:rsidRPr="00270E04">
              <w:rPr>
                <w:i/>
                <w:sz w:val="22"/>
                <w:lang w:val="en-GB"/>
              </w:rPr>
              <w:t>1.54</w:t>
            </w:r>
          </w:p>
        </w:tc>
      </w:tr>
      <w:tr w:rsidR="00A41A9C" w:rsidRPr="00270E04" w14:paraId="3C0204FF" w14:textId="77777777" w:rsidTr="008B3727">
        <w:trPr>
          <w:trHeight w:val="300"/>
        </w:trPr>
        <w:tc>
          <w:tcPr>
            <w:tcW w:w="2503" w:type="dxa"/>
            <w:tcBorders>
              <w:top w:val="nil"/>
              <w:left w:val="nil"/>
              <w:bottom w:val="nil"/>
              <w:right w:val="nil"/>
            </w:tcBorders>
            <w:shd w:val="clear" w:color="auto" w:fill="auto"/>
            <w:noWrap/>
            <w:vAlign w:val="bottom"/>
          </w:tcPr>
          <w:p w14:paraId="47B7C1C3" w14:textId="77777777" w:rsidR="00A41A9C" w:rsidRPr="00270E04" w:rsidRDefault="00A41A9C" w:rsidP="00270E04">
            <w:pPr>
              <w:spacing w:line="360" w:lineRule="auto"/>
              <w:rPr>
                <w:i/>
                <w:sz w:val="22"/>
                <w:lang w:val="en-GB"/>
              </w:rPr>
            </w:pPr>
            <w:r w:rsidRPr="00270E04">
              <w:rPr>
                <w:sz w:val="22"/>
                <w:lang w:val="en-GB"/>
              </w:rPr>
              <w:t>mockingbird eggs</w:t>
            </w:r>
          </w:p>
        </w:tc>
        <w:tc>
          <w:tcPr>
            <w:tcW w:w="1123" w:type="dxa"/>
            <w:tcBorders>
              <w:top w:val="nil"/>
              <w:left w:val="nil"/>
              <w:bottom w:val="nil"/>
              <w:right w:val="nil"/>
            </w:tcBorders>
            <w:shd w:val="clear" w:color="auto" w:fill="auto"/>
            <w:noWrap/>
            <w:vAlign w:val="center"/>
          </w:tcPr>
          <w:p w14:paraId="6F91390B" w14:textId="77777777" w:rsidR="00A41A9C" w:rsidRPr="00270E04" w:rsidRDefault="00A41A9C" w:rsidP="00270E04">
            <w:pPr>
              <w:spacing w:line="360" w:lineRule="auto"/>
              <w:jc w:val="right"/>
              <w:rPr>
                <w:sz w:val="22"/>
                <w:lang w:val="en-GB"/>
              </w:rPr>
            </w:pPr>
            <w:r w:rsidRPr="00270E04">
              <w:rPr>
                <w:sz w:val="22"/>
                <w:lang w:val="en-GB"/>
              </w:rPr>
              <w:t>0.11</w:t>
            </w:r>
          </w:p>
        </w:tc>
        <w:tc>
          <w:tcPr>
            <w:tcW w:w="1080" w:type="dxa"/>
            <w:tcBorders>
              <w:top w:val="nil"/>
              <w:left w:val="nil"/>
              <w:bottom w:val="nil"/>
              <w:right w:val="nil"/>
            </w:tcBorders>
            <w:shd w:val="clear" w:color="auto" w:fill="auto"/>
            <w:noWrap/>
            <w:vAlign w:val="center"/>
          </w:tcPr>
          <w:p w14:paraId="314647B8" w14:textId="77777777" w:rsidR="00A41A9C" w:rsidRPr="00270E04" w:rsidRDefault="00A41A9C" w:rsidP="00270E04">
            <w:pPr>
              <w:spacing w:line="360" w:lineRule="auto"/>
              <w:jc w:val="right"/>
              <w:rPr>
                <w:sz w:val="22"/>
                <w:lang w:val="en-GB"/>
              </w:rPr>
            </w:pPr>
            <w:r w:rsidRPr="00270E04">
              <w:rPr>
                <w:sz w:val="22"/>
                <w:lang w:val="en-GB"/>
              </w:rPr>
              <w:t>0.35</w:t>
            </w:r>
          </w:p>
        </w:tc>
        <w:tc>
          <w:tcPr>
            <w:tcW w:w="990" w:type="dxa"/>
            <w:tcBorders>
              <w:top w:val="nil"/>
              <w:left w:val="nil"/>
              <w:bottom w:val="nil"/>
              <w:right w:val="nil"/>
            </w:tcBorders>
            <w:shd w:val="clear" w:color="auto" w:fill="auto"/>
            <w:noWrap/>
            <w:vAlign w:val="bottom"/>
          </w:tcPr>
          <w:p w14:paraId="703A26E5" w14:textId="77777777" w:rsidR="00A41A9C" w:rsidRPr="00270E04" w:rsidRDefault="00A41A9C" w:rsidP="00270E04">
            <w:pPr>
              <w:spacing w:line="360" w:lineRule="auto"/>
              <w:jc w:val="right"/>
              <w:rPr>
                <w:sz w:val="22"/>
                <w:lang w:val="en-GB"/>
              </w:rPr>
            </w:pPr>
            <w:r w:rsidRPr="00270E04">
              <w:rPr>
                <w:sz w:val="22"/>
                <w:lang w:val="en-GB"/>
              </w:rPr>
              <w:t>−0.60</w:t>
            </w:r>
          </w:p>
        </w:tc>
        <w:tc>
          <w:tcPr>
            <w:tcW w:w="1080" w:type="dxa"/>
            <w:tcBorders>
              <w:top w:val="nil"/>
              <w:left w:val="nil"/>
              <w:bottom w:val="nil"/>
              <w:right w:val="nil"/>
            </w:tcBorders>
            <w:shd w:val="clear" w:color="auto" w:fill="auto"/>
            <w:noWrap/>
            <w:vAlign w:val="center"/>
          </w:tcPr>
          <w:p w14:paraId="01F32338" w14:textId="77777777" w:rsidR="00A41A9C" w:rsidRPr="00270E04" w:rsidRDefault="00A41A9C" w:rsidP="00270E04">
            <w:pPr>
              <w:spacing w:line="360" w:lineRule="auto"/>
              <w:jc w:val="right"/>
              <w:rPr>
                <w:sz w:val="22"/>
                <w:lang w:val="en-GB"/>
              </w:rPr>
            </w:pPr>
            <w:r w:rsidRPr="00270E04">
              <w:rPr>
                <w:sz w:val="22"/>
                <w:lang w:val="en-GB"/>
              </w:rPr>
              <w:t>0.82</w:t>
            </w:r>
          </w:p>
        </w:tc>
        <w:tc>
          <w:tcPr>
            <w:tcW w:w="1031" w:type="dxa"/>
            <w:tcBorders>
              <w:top w:val="nil"/>
              <w:left w:val="nil"/>
              <w:bottom w:val="nil"/>
              <w:right w:val="nil"/>
            </w:tcBorders>
            <w:shd w:val="clear" w:color="auto" w:fill="auto"/>
            <w:noWrap/>
            <w:vAlign w:val="center"/>
          </w:tcPr>
          <w:p w14:paraId="679AD0EA" w14:textId="77777777" w:rsidR="00A41A9C" w:rsidRPr="00270E04" w:rsidRDefault="00A41A9C" w:rsidP="00270E04">
            <w:pPr>
              <w:spacing w:line="360" w:lineRule="auto"/>
              <w:jc w:val="right"/>
              <w:rPr>
                <w:sz w:val="22"/>
                <w:lang w:val="en-GB"/>
              </w:rPr>
            </w:pPr>
            <w:r w:rsidRPr="00270E04">
              <w:rPr>
                <w:sz w:val="22"/>
                <w:lang w:val="en-GB"/>
              </w:rPr>
              <w:t>0.30</w:t>
            </w:r>
          </w:p>
        </w:tc>
        <w:tc>
          <w:tcPr>
            <w:tcW w:w="833" w:type="dxa"/>
            <w:tcBorders>
              <w:top w:val="nil"/>
              <w:left w:val="nil"/>
              <w:bottom w:val="nil"/>
              <w:right w:val="nil"/>
            </w:tcBorders>
            <w:shd w:val="clear" w:color="auto" w:fill="auto"/>
            <w:noWrap/>
            <w:vAlign w:val="center"/>
          </w:tcPr>
          <w:p w14:paraId="394D9C58" w14:textId="77777777" w:rsidR="00A41A9C" w:rsidRPr="00270E04" w:rsidRDefault="00A41A9C" w:rsidP="00270E04">
            <w:pPr>
              <w:spacing w:line="360" w:lineRule="auto"/>
              <w:jc w:val="right"/>
              <w:rPr>
                <w:sz w:val="22"/>
                <w:lang w:val="en-GB"/>
              </w:rPr>
            </w:pPr>
            <w:r w:rsidRPr="00270E04">
              <w:rPr>
                <w:sz w:val="22"/>
                <w:lang w:val="en-GB"/>
              </w:rPr>
              <w:t>0.09</w:t>
            </w:r>
          </w:p>
        </w:tc>
        <w:tc>
          <w:tcPr>
            <w:tcW w:w="630" w:type="dxa"/>
            <w:tcBorders>
              <w:top w:val="nil"/>
              <w:left w:val="nil"/>
              <w:bottom w:val="nil"/>
              <w:right w:val="nil"/>
            </w:tcBorders>
            <w:shd w:val="clear" w:color="auto" w:fill="auto"/>
            <w:noWrap/>
            <w:vAlign w:val="center"/>
          </w:tcPr>
          <w:p w14:paraId="7173A5B2" w14:textId="77777777" w:rsidR="00A41A9C" w:rsidRPr="00270E04" w:rsidRDefault="00A41A9C" w:rsidP="00270E04">
            <w:pPr>
              <w:spacing w:line="360" w:lineRule="auto"/>
              <w:jc w:val="right"/>
              <w:rPr>
                <w:sz w:val="22"/>
                <w:lang w:val="en-GB"/>
              </w:rPr>
            </w:pPr>
            <w:r w:rsidRPr="00270E04">
              <w:rPr>
                <w:sz w:val="22"/>
                <w:lang w:val="en-GB"/>
              </w:rPr>
              <w:t>1</w:t>
            </w:r>
          </w:p>
        </w:tc>
        <w:tc>
          <w:tcPr>
            <w:tcW w:w="1080" w:type="dxa"/>
            <w:tcBorders>
              <w:top w:val="nil"/>
              <w:left w:val="nil"/>
              <w:bottom w:val="nil"/>
              <w:right w:val="nil"/>
            </w:tcBorders>
            <w:shd w:val="clear" w:color="auto" w:fill="auto"/>
            <w:noWrap/>
            <w:vAlign w:val="center"/>
          </w:tcPr>
          <w:p w14:paraId="7CA893AC" w14:textId="77777777" w:rsidR="00A41A9C" w:rsidRPr="00270E04" w:rsidRDefault="00A41A9C" w:rsidP="00270E04">
            <w:pPr>
              <w:spacing w:line="360" w:lineRule="auto"/>
              <w:jc w:val="right"/>
              <w:rPr>
                <w:sz w:val="22"/>
                <w:lang w:val="en-GB"/>
              </w:rPr>
            </w:pPr>
            <w:r w:rsidRPr="00270E04">
              <w:rPr>
                <w:sz w:val="22"/>
                <w:lang w:val="en-GB"/>
              </w:rPr>
              <w:t>0.77</w:t>
            </w:r>
          </w:p>
        </w:tc>
        <w:tc>
          <w:tcPr>
            <w:tcW w:w="990" w:type="dxa"/>
            <w:tcBorders>
              <w:top w:val="nil"/>
              <w:left w:val="nil"/>
              <w:bottom w:val="nil"/>
              <w:right w:val="nil"/>
            </w:tcBorders>
            <w:shd w:val="clear" w:color="auto" w:fill="auto"/>
            <w:noWrap/>
            <w:vAlign w:val="center"/>
          </w:tcPr>
          <w:p w14:paraId="6A3630FB" w14:textId="77777777" w:rsidR="00A41A9C" w:rsidRPr="00270E04" w:rsidRDefault="00A41A9C" w:rsidP="00270E04">
            <w:pPr>
              <w:spacing w:line="360" w:lineRule="auto"/>
              <w:jc w:val="right"/>
              <w:rPr>
                <w:sz w:val="22"/>
                <w:lang w:val="en-GB"/>
              </w:rPr>
            </w:pPr>
            <w:r w:rsidRPr="00270E04">
              <w:rPr>
                <w:sz w:val="22"/>
                <w:lang w:val="en-GB"/>
              </w:rPr>
              <w:t>1.40</w:t>
            </w:r>
          </w:p>
        </w:tc>
      </w:tr>
      <w:tr w:rsidR="00A41A9C" w:rsidRPr="00270E04" w14:paraId="58762F7E" w14:textId="77777777" w:rsidTr="008B3727">
        <w:trPr>
          <w:trHeight w:val="300"/>
        </w:trPr>
        <w:tc>
          <w:tcPr>
            <w:tcW w:w="2503" w:type="dxa"/>
            <w:tcBorders>
              <w:top w:val="nil"/>
              <w:left w:val="nil"/>
              <w:bottom w:val="nil"/>
              <w:right w:val="nil"/>
            </w:tcBorders>
            <w:shd w:val="clear" w:color="auto" w:fill="auto"/>
            <w:noWrap/>
            <w:vAlign w:val="bottom"/>
          </w:tcPr>
          <w:p w14:paraId="34866F1F" w14:textId="77777777" w:rsidR="00A41A9C" w:rsidRPr="00270E04" w:rsidRDefault="00A41A9C" w:rsidP="00270E04">
            <w:pPr>
              <w:spacing w:line="360" w:lineRule="auto"/>
              <w:rPr>
                <w:sz w:val="22"/>
                <w:lang w:val="en-GB"/>
              </w:rPr>
            </w:pPr>
            <w:r w:rsidRPr="00270E04">
              <w:rPr>
                <w:sz w:val="22"/>
                <w:lang w:val="en-GB"/>
              </w:rPr>
              <w:t>flush</w:t>
            </w:r>
          </w:p>
        </w:tc>
        <w:tc>
          <w:tcPr>
            <w:tcW w:w="1123" w:type="dxa"/>
            <w:tcBorders>
              <w:top w:val="nil"/>
              <w:left w:val="nil"/>
              <w:bottom w:val="nil"/>
              <w:right w:val="nil"/>
            </w:tcBorders>
            <w:shd w:val="clear" w:color="auto" w:fill="auto"/>
            <w:noWrap/>
            <w:vAlign w:val="center"/>
          </w:tcPr>
          <w:p w14:paraId="2461D2DA" w14:textId="77777777" w:rsidR="00A41A9C" w:rsidRPr="00270E04" w:rsidRDefault="00A41A9C" w:rsidP="00270E04">
            <w:pPr>
              <w:spacing w:line="360" w:lineRule="auto"/>
              <w:jc w:val="right"/>
              <w:rPr>
                <w:sz w:val="22"/>
                <w:lang w:val="en-GB"/>
              </w:rPr>
            </w:pPr>
            <w:r w:rsidRPr="00270E04">
              <w:rPr>
                <w:sz w:val="22"/>
                <w:lang w:val="en-GB"/>
              </w:rPr>
              <w:t>–0.55</w:t>
            </w:r>
          </w:p>
        </w:tc>
        <w:tc>
          <w:tcPr>
            <w:tcW w:w="1080" w:type="dxa"/>
            <w:tcBorders>
              <w:top w:val="nil"/>
              <w:left w:val="nil"/>
              <w:bottom w:val="nil"/>
              <w:right w:val="nil"/>
            </w:tcBorders>
            <w:shd w:val="clear" w:color="auto" w:fill="auto"/>
            <w:noWrap/>
            <w:vAlign w:val="center"/>
          </w:tcPr>
          <w:p w14:paraId="57E2BFD3" w14:textId="77777777" w:rsidR="00A41A9C" w:rsidRPr="00270E04" w:rsidRDefault="00A41A9C" w:rsidP="00270E04">
            <w:pPr>
              <w:spacing w:line="360" w:lineRule="auto"/>
              <w:jc w:val="right"/>
              <w:rPr>
                <w:sz w:val="22"/>
                <w:lang w:val="en-GB"/>
              </w:rPr>
            </w:pPr>
            <w:r w:rsidRPr="00270E04">
              <w:rPr>
                <w:sz w:val="22"/>
                <w:lang w:val="en-GB"/>
              </w:rPr>
              <w:t>1.19</w:t>
            </w:r>
          </w:p>
        </w:tc>
        <w:tc>
          <w:tcPr>
            <w:tcW w:w="990" w:type="dxa"/>
            <w:tcBorders>
              <w:top w:val="nil"/>
              <w:left w:val="nil"/>
              <w:bottom w:val="nil"/>
              <w:right w:val="nil"/>
            </w:tcBorders>
            <w:shd w:val="clear" w:color="auto" w:fill="auto"/>
            <w:noWrap/>
            <w:vAlign w:val="bottom"/>
          </w:tcPr>
          <w:p w14:paraId="30E5D832" w14:textId="77777777" w:rsidR="00A41A9C" w:rsidRPr="00270E04" w:rsidRDefault="00A41A9C" w:rsidP="00270E04">
            <w:pPr>
              <w:spacing w:line="360" w:lineRule="auto"/>
              <w:jc w:val="right"/>
              <w:rPr>
                <w:sz w:val="22"/>
                <w:lang w:val="en-GB"/>
              </w:rPr>
            </w:pPr>
            <w:r w:rsidRPr="00270E04">
              <w:rPr>
                <w:sz w:val="22"/>
                <w:lang w:val="en-GB"/>
              </w:rPr>
              <w:t>−3.03</w:t>
            </w:r>
          </w:p>
        </w:tc>
        <w:tc>
          <w:tcPr>
            <w:tcW w:w="1080" w:type="dxa"/>
            <w:tcBorders>
              <w:top w:val="nil"/>
              <w:left w:val="nil"/>
              <w:bottom w:val="nil"/>
              <w:right w:val="nil"/>
            </w:tcBorders>
            <w:shd w:val="clear" w:color="auto" w:fill="auto"/>
            <w:noWrap/>
            <w:vAlign w:val="center"/>
          </w:tcPr>
          <w:p w14:paraId="7CA3C822" w14:textId="77777777" w:rsidR="00A41A9C" w:rsidRPr="00270E04" w:rsidRDefault="00A41A9C" w:rsidP="00270E04">
            <w:pPr>
              <w:spacing w:line="360" w:lineRule="auto"/>
              <w:jc w:val="right"/>
              <w:rPr>
                <w:sz w:val="22"/>
                <w:lang w:val="en-GB"/>
              </w:rPr>
            </w:pPr>
            <w:r w:rsidRPr="00270E04">
              <w:rPr>
                <w:sz w:val="22"/>
                <w:lang w:val="en-GB"/>
              </w:rPr>
              <w:t>1.80</w:t>
            </w:r>
          </w:p>
        </w:tc>
        <w:tc>
          <w:tcPr>
            <w:tcW w:w="1031" w:type="dxa"/>
            <w:tcBorders>
              <w:top w:val="nil"/>
              <w:left w:val="nil"/>
              <w:bottom w:val="nil"/>
              <w:right w:val="nil"/>
            </w:tcBorders>
            <w:shd w:val="clear" w:color="auto" w:fill="auto"/>
            <w:noWrap/>
            <w:vAlign w:val="center"/>
          </w:tcPr>
          <w:p w14:paraId="3241B59E" w14:textId="77777777" w:rsidR="00A41A9C" w:rsidRPr="00270E04" w:rsidRDefault="00A41A9C" w:rsidP="00270E04">
            <w:pPr>
              <w:spacing w:line="360" w:lineRule="auto"/>
              <w:jc w:val="right"/>
              <w:rPr>
                <w:sz w:val="22"/>
                <w:lang w:val="en-GB"/>
              </w:rPr>
            </w:pPr>
            <w:r w:rsidRPr="00270E04">
              <w:rPr>
                <w:sz w:val="22"/>
                <w:lang w:val="en-GB"/>
              </w:rPr>
              <w:t>−0.46</w:t>
            </w:r>
          </w:p>
        </w:tc>
        <w:tc>
          <w:tcPr>
            <w:tcW w:w="833" w:type="dxa"/>
            <w:tcBorders>
              <w:top w:val="nil"/>
              <w:left w:val="nil"/>
              <w:bottom w:val="nil"/>
              <w:right w:val="nil"/>
            </w:tcBorders>
            <w:shd w:val="clear" w:color="auto" w:fill="auto"/>
            <w:noWrap/>
            <w:vAlign w:val="center"/>
          </w:tcPr>
          <w:p w14:paraId="1DE12C37" w14:textId="77777777" w:rsidR="00A41A9C" w:rsidRPr="00270E04" w:rsidRDefault="00A41A9C" w:rsidP="00270E04">
            <w:pPr>
              <w:spacing w:line="360" w:lineRule="auto"/>
              <w:jc w:val="right"/>
              <w:rPr>
                <w:sz w:val="22"/>
                <w:lang w:val="en-GB"/>
              </w:rPr>
            </w:pPr>
            <w:r w:rsidRPr="00270E04">
              <w:rPr>
                <w:sz w:val="22"/>
                <w:lang w:val="en-GB"/>
              </w:rPr>
              <w:t>0.22</w:t>
            </w:r>
          </w:p>
        </w:tc>
        <w:tc>
          <w:tcPr>
            <w:tcW w:w="630" w:type="dxa"/>
            <w:tcBorders>
              <w:top w:val="nil"/>
              <w:left w:val="nil"/>
              <w:bottom w:val="nil"/>
              <w:right w:val="nil"/>
            </w:tcBorders>
            <w:shd w:val="clear" w:color="auto" w:fill="auto"/>
            <w:noWrap/>
            <w:vAlign w:val="center"/>
          </w:tcPr>
          <w:p w14:paraId="626A0E33" w14:textId="77777777" w:rsidR="00A41A9C" w:rsidRPr="00270E04" w:rsidRDefault="00A41A9C" w:rsidP="00270E04">
            <w:pPr>
              <w:spacing w:line="360" w:lineRule="auto"/>
              <w:jc w:val="right"/>
              <w:rPr>
                <w:sz w:val="22"/>
                <w:lang w:val="en-GB"/>
              </w:rPr>
            </w:pPr>
            <w:r w:rsidRPr="00270E04">
              <w:rPr>
                <w:sz w:val="22"/>
                <w:lang w:val="en-GB"/>
              </w:rPr>
              <w:t>1</w:t>
            </w:r>
          </w:p>
        </w:tc>
        <w:tc>
          <w:tcPr>
            <w:tcW w:w="1080" w:type="dxa"/>
            <w:tcBorders>
              <w:top w:val="nil"/>
              <w:left w:val="nil"/>
              <w:bottom w:val="nil"/>
              <w:right w:val="nil"/>
            </w:tcBorders>
            <w:shd w:val="clear" w:color="auto" w:fill="auto"/>
            <w:noWrap/>
            <w:vAlign w:val="center"/>
          </w:tcPr>
          <w:p w14:paraId="19AF9AAA" w14:textId="77777777" w:rsidR="00A41A9C" w:rsidRPr="00270E04" w:rsidRDefault="00A41A9C" w:rsidP="00270E04">
            <w:pPr>
              <w:spacing w:line="360" w:lineRule="auto"/>
              <w:jc w:val="right"/>
              <w:rPr>
                <w:sz w:val="22"/>
                <w:lang w:val="en-GB"/>
              </w:rPr>
            </w:pPr>
            <w:r w:rsidRPr="00270E04">
              <w:rPr>
                <w:sz w:val="22"/>
                <w:lang w:val="en-GB"/>
              </w:rPr>
              <w:t>0.64</w:t>
            </w:r>
          </w:p>
        </w:tc>
        <w:tc>
          <w:tcPr>
            <w:tcW w:w="990" w:type="dxa"/>
            <w:tcBorders>
              <w:top w:val="nil"/>
              <w:left w:val="nil"/>
              <w:bottom w:val="nil"/>
              <w:right w:val="nil"/>
            </w:tcBorders>
            <w:shd w:val="clear" w:color="auto" w:fill="auto"/>
            <w:noWrap/>
            <w:vAlign w:val="center"/>
          </w:tcPr>
          <w:p w14:paraId="00CD20F6" w14:textId="77777777" w:rsidR="00A41A9C" w:rsidRPr="00270E04" w:rsidRDefault="00A41A9C" w:rsidP="00270E04">
            <w:pPr>
              <w:spacing w:line="360" w:lineRule="auto"/>
              <w:jc w:val="right"/>
              <w:rPr>
                <w:sz w:val="22"/>
                <w:lang w:val="en-GB"/>
              </w:rPr>
            </w:pPr>
            <w:r w:rsidRPr="00270E04">
              <w:rPr>
                <w:sz w:val="22"/>
                <w:lang w:val="en-GB"/>
              </w:rPr>
              <w:t>1.19</w:t>
            </w:r>
          </w:p>
        </w:tc>
      </w:tr>
      <w:tr w:rsidR="00A41A9C" w:rsidRPr="00270E04" w14:paraId="69CBEC09" w14:textId="77777777" w:rsidTr="008B3727">
        <w:trPr>
          <w:trHeight w:val="300"/>
        </w:trPr>
        <w:tc>
          <w:tcPr>
            <w:tcW w:w="2503" w:type="dxa"/>
            <w:tcBorders>
              <w:top w:val="nil"/>
              <w:left w:val="nil"/>
              <w:bottom w:val="nil"/>
              <w:right w:val="nil"/>
            </w:tcBorders>
            <w:shd w:val="clear" w:color="auto" w:fill="auto"/>
            <w:noWrap/>
            <w:vAlign w:val="bottom"/>
            <w:hideMark/>
          </w:tcPr>
          <w:p w14:paraId="4908E278" w14:textId="77777777" w:rsidR="00A41A9C" w:rsidRPr="00270E04" w:rsidRDefault="00A41A9C" w:rsidP="00270E04">
            <w:pPr>
              <w:spacing w:line="360" w:lineRule="auto"/>
              <w:rPr>
                <w:sz w:val="22"/>
                <w:lang w:val="en-GB"/>
              </w:rPr>
            </w:pPr>
            <w:r w:rsidRPr="00270E04">
              <w:rPr>
                <w:sz w:val="22"/>
                <w:lang w:val="en-GB"/>
              </w:rPr>
              <w:t>date</w:t>
            </w:r>
          </w:p>
        </w:tc>
        <w:tc>
          <w:tcPr>
            <w:tcW w:w="1123" w:type="dxa"/>
            <w:tcBorders>
              <w:top w:val="nil"/>
              <w:left w:val="nil"/>
              <w:bottom w:val="nil"/>
              <w:right w:val="nil"/>
            </w:tcBorders>
            <w:shd w:val="clear" w:color="auto" w:fill="auto"/>
            <w:noWrap/>
            <w:vAlign w:val="center"/>
            <w:hideMark/>
          </w:tcPr>
          <w:p w14:paraId="74E4F7E6" w14:textId="77777777" w:rsidR="00A41A9C" w:rsidRPr="00270E04" w:rsidRDefault="00A41A9C" w:rsidP="00270E04">
            <w:pPr>
              <w:spacing w:line="360" w:lineRule="auto"/>
              <w:jc w:val="right"/>
              <w:rPr>
                <w:sz w:val="22"/>
                <w:lang w:val="en-GB"/>
              </w:rPr>
            </w:pPr>
            <w:r w:rsidRPr="00270E04">
              <w:rPr>
                <w:sz w:val="22"/>
                <w:lang w:val="en-GB"/>
              </w:rPr>
              <w:t>−0.52</w:t>
            </w:r>
          </w:p>
        </w:tc>
        <w:tc>
          <w:tcPr>
            <w:tcW w:w="1080" w:type="dxa"/>
            <w:tcBorders>
              <w:top w:val="nil"/>
              <w:left w:val="nil"/>
              <w:bottom w:val="nil"/>
              <w:right w:val="nil"/>
            </w:tcBorders>
            <w:shd w:val="clear" w:color="auto" w:fill="auto"/>
            <w:noWrap/>
            <w:vAlign w:val="center"/>
            <w:hideMark/>
          </w:tcPr>
          <w:p w14:paraId="0F071863" w14:textId="77777777" w:rsidR="00A41A9C" w:rsidRPr="00270E04" w:rsidRDefault="00A41A9C" w:rsidP="00270E04">
            <w:pPr>
              <w:spacing w:line="360" w:lineRule="auto"/>
              <w:jc w:val="right"/>
              <w:rPr>
                <w:sz w:val="22"/>
                <w:lang w:val="en-GB"/>
              </w:rPr>
            </w:pPr>
            <w:r w:rsidRPr="00270E04">
              <w:rPr>
                <w:sz w:val="22"/>
                <w:lang w:val="en-GB"/>
              </w:rPr>
              <w:t>0.35</w:t>
            </w:r>
          </w:p>
        </w:tc>
        <w:tc>
          <w:tcPr>
            <w:tcW w:w="990" w:type="dxa"/>
            <w:tcBorders>
              <w:top w:val="nil"/>
              <w:left w:val="nil"/>
              <w:bottom w:val="nil"/>
              <w:right w:val="nil"/>
            </w:tcBorders>
            <w:shd w:val="clear" w:color="auto" w:fill="auto"/>
            <w:noWrap/>
            <w:vAlign w:val="bottom"/>
            <w:hideMark/>
          </w:tcPr>
          <w:p w14:paraId="1E3F3BC0" w14:textId="77777777" w:rsidR="00A41A9C" w:rsidRPr="00270E04" w:rsidRDefault="00A41A9C" w:rsidP="00270E04">
            <w:pPr>
              <w:spacing w:line="360" w:lineRule="auto"/>
              <w:jc w:val="right"/>
              <w:rPr>
                <w:sz w:val="22"/>
                <w:lang w:val="en-GB"/>
              </w:rPr>
            </w:pPr>
            <w:r w:rsidRPr="00270E04">
              <w:rPr>
                <w:sz w:val="22"/>
                <w:lang w:val="en-GB"/>
              </w:rPr>
              <w:t>−1.24</w:t>
            </w:r>
          </w:p>
        </w:tc>
        <w:tc>
          <w:tcPr>
            <w:tcW w:w="1080" w:type="dxa"/>
            <w:tcBorders>
              <w:top w:val="nil"/>
              <w:left w:val="nil"/>
              <w:bottom w:val="nil"/>
              <w:right w:val="nil"/>
            </w:tcBorders>
            <w:shd w:val="clear" w:color="auto" w:fill="auto"/>
            <w:noWrap/>
            <w:vAlign w:val="center"/>
            <w:hideMark/>
          </w:tcPr>
          <w:p w14:paraId="7AE3E78C" w14:textId="77777777" w:rsidR="00A41A9C" w:rsidRPr="00270E04" w:rsidRDefault="00A41A9C" w:rsidP="00270E04">
            <w:pPr>
              <w:spacing w:line="360" w:lineRule="auto"/>
              <w:jc w:val="right"/>
              <w:rPr>
                <w:sz w:val="22"/>
                <w:lang w:val="en-GB"/>
              </w:rPr>
            </w:pPr>
            <w:r w:rsidRPr="00270E04">
              <w:rPr>
                <w:sz w:val="22"/>
                <w:lang w:val="en-GB"/>
              </w:rPr>
              <w:t>0.15</w:t>
            </w:r>
          </w:p>
        </w:tc>
        <w:tc>
          <w:tcPr>
            <w:tcW w:w="1031" w:type="dxa"/>
            <w:tcBorders>
              <w:top w:val="nil"/>
              <w:left w:val="nil"/>
              <w:bottom w:val="nil"/>
              <w:right w:val="nil"/>
            </w:tcBorders>
            <w:shd w:val="clear" w:color="auto" w:fill="auto"/>
            <w:noWrap/>
            <w:vAlign w:val="center"/>
            <w:hideMark/>
          </w:tcPr>
          <w:p w14:paraId="1436EBE9" w14:textId="77777777" w:rsidR="00A41A9C" w:rsidRPr="00270E04" w:rsidRDefault="00A41A9C" w:rsidP="00270E04">
            <w:pPr>
              <w:spacing w:line="360" w:lineRule="auto"/>
              <w:jc w:val="right"/>
              <w:rPr>
                <w:sz w:val="22"/>
                <w:lang w:val="en-GB"/>
              </w:rPr>
            </w:pPr>
            <w:r w:rsidRPr="00270E04">
              <w:rPr>
                <w:sz w:val="22"/>
                <w:lang w:val="en-GB"/>
              </w:rPr>
              <w:t>−1.50</w:t>
            </w:r>
          </w:p>
        </w:tc>
        <w:tc>
          <w:tcPr>
            <w:tcW w:w="833" w:type="dxa"/>
            <w:tcBorders>
              <w:top w:val="nil"/>
              <w:left w:val="nil"/>
              <w:bottom w:val="nil"/>
              <w:right w:val="nil"/>
            </w:tcBorders>
            <w:shd w:val="clear" w:color="auto" w:fill="auto"/>
            <w:noWrap/>
            <w:vAlign w:val="center"/>
            <w:hideMark/>
          </w:tcPr>
          <w:p w14:paraId="1A04FB79" w14:textId="77777777" w:rsidR="00A41A9C" w:rsidRPr="00270E04" w:rsidRDefault="00A41A9C" w:rsidP="00270E04">
            <w:pPr>
              <w:spacing w:line="360" w:lineRule="auto"/>
              <w:jc w:val="right"/>
              <w:rPr>
                <w:sz w:val="22"/>
                <w:lang w:val="en-GB"/>
              </w:rPr>
            </w:pPr>
            <w:r w:rsidRPr="00270E04">
              <w:rPr>
                <w:sz w:val="22"/>
                <w:lang w:val="en-GB"/>
              </w:rPr>
              <w:t>2.33</w:t>
            </w:r>
          </w:p>
        </w:tc>
        <w:tc>
          <w:tcPr>
            <w:tcW w:w="630" w:type="dxa"/>
            <w:tcBorders>
              <w:top w:val="nil"/>
              <w:left w:val="nil"/>
              <w:bottom w:val="nil"/>
              <w:right w:val="nil"/>
            </w:tcBorders>
            <w:shd w:val="clear" w:color="auto" w:fill="auto"/>
            <w:noWrap/>
            <w:vAlign w:val="center"/>
            <w:hideMark/>
          </w:tcPr>
          <w:p w14:paraId="4C3022C7" w14:textId="77777777" w:rsidR="00A41A9C" w:rsidRPr="00270E04" w:rsidRDefault="00A41A9C" w:rsidP="00270E04">
            <w:pPr>
              <w:spacing w:line="360" w:lineRule="auto"/>
              <w:jc w:val="right"/>
              <w:rPr>
                <w:sz w:val="22"/>
                <w:lang w:val="en-GB"/>
              </w:rPr>
            </w:pPr>
            <w:r w:rsidRPr="00270E04">
              <w:rPr>
                <w:sz w:val="22"/>
                <w:lang w:val="en-GB"/>
              </w:rPr>
              <w:t>1</w:t>
            </w:r>
          </w:p>
        </w:tc>
        <w:tc>
          <w:tcPr>
            <w:tcW w:w="1080" w:type="dxa"/>
            <w:tcBorders>
              <w:top w:val="nil"/>
              <w:left w:val="nil"/>
              <w:bottom w:val="nil"/>
              <w:right w:val="nil"/>
            </w:tcBorders>
            <w:shd w:val="clear" w:color="auto" w:fill="auto"/>
            <w:noWrap/>
            <w:vAlign w:val="center"/>
            <w:hideMark/>
          </w:tcPr>
          <w:p w14:paraId="6DB3139E" w14:textId="77777777" w:rsidR="00A41A9C" w:rsidRPr="00270E04" w:rsidRDefault="00A41A9C" w:rsidP="00270E04">
            <w:pPr>
              <w:spacing w:line="360" w:lineRule="auto"/>
              <w:jc w:val="right"/>
              <w:rPr>
                <w:sz w:val="22"/>
                <w:lang w:val="en-GB"/>
              </w:rPr>
            </w:pPr>
            <w:r w:rsidRPr="00270E04">
              <w:rPr>
                <w:sz w:val="22"/>
                <w:lang w:val="en-GB"/>
              </w:rPr>
              <w:t>0.13</w:t>
            </w:r>
          </w:p>
        </w:tc>
        <w:tc>
          <w:tcPr>
            <w:tcW w:w="990" w:type="dxa"/>
            <w:tcBorders>
              <w:top w:val="nil"/>
              <w:left w:val="nil"/>
              <w:bottom w:val="nil"/>
              <w:right w:val="nil"/>
            </w:tcBorders>
            <w:shd w:val="clear" w:color="auto" w:fill="auto"/>
            <w:noWrap/>
            <w:vAlign w:val="center"/>
            <w:hideMark/>
          </w:tcPr>
          <w:p w14:paraId="0A0480C0" w14:textId="77777777" w:rsidR="00A41A9C" w:rsidRPr="00270E04" w:rsidRDefault="00A41A9C" w:rsidP="00270E04">
            <w:pPr>
              <w:spacing w:line="360" w:lineRule="auto"/>
              <w:jc w:val="right"/>
              <w:rPr>
                <w:sz w:val="22"/>
                <w:lang w:val="en-GB"/>
              </w:rPr>
            </w:pPr>
            <w:r w:rsidRPr="00270E04">
              <w:rPr>
                <w:sz w:val="22"/>
                <w:lang w:val="en-GB"/>
              </w:rPr>
              <w:t>1.33</w:t>
            </w:r>
          </w:p>
        </w:tc>
      </w:tr>
      <w:tr w:rsidR="00A41A9C" w:rsidRPr="00270E04" w14:paraId="42855622" w14:textId="77777777" w:rsidTr="008B3727">
        <w:trPr>
          <w:trHeight w:val="300"/>
        </w:trPr>
        <w:tc>
          <w:tcPr>
            <w:tcW w:w="2503" w:type="dxa"/>
            <w:tcBorders>
              <w:top w:val="nil"/>
              <w:left w:val="nil"/>
              <w:bottom w:val="nil"/>
              <w:right w:val="nil"/>
            </w:tcBorders>
            <w:shd w:val="clear" w:color="auto" w:fill="auto"/>
            <w:noWrap/>
            <w:vAlign w:val="bottom"/>
          </w:tcPr>
          <w:p w14:paraId="4F2B0E81" w14:textId="77777777" w:rsidR="00A41A9C" w:rsidRPr="00270E04" w:rsidRDefault="00A41A9C" w:rsidP="00270E04">
            <w:pPr>
              <w:spacing w:line="360" w:lineRule="auto"/>
              <w:rPr>
                <w:sz w:val="22"/>
                <w:lang w:val="en-GB"/>
              </w:rPr>
            </w:pPr>
            <w:r w:rsidRPr="00270E04">
              <w:rPr>
                <w:sz w:val="22"/>
                <w:lang w:val="en-GB"/>
              </w:rPr>
              <w:t>nest age</w:t>
            </w:r>
          </w:p>
        </w:tc>
        <w:tc>
          <w:tcPr>
            <w:tcW w:w="1123" w:type="dxa"/>
            <w:tcBorders>
              <w:top w:val="nil"/>
              <w:left w:val="nil"/>
              <w:bottom w:val="nil"/>
              <w:right w:val="nil"/>
            </w:tcBorders>
            <w:shd w:val="clear" w:color="auto" w:fill="auto"/>
            <w:noWrap/>
            <w:vAlign w:val="center"/>
          </w:tcPr>
          <w:p w14:paraId="41D840A8" w14:textId="77777777" w:rsidR="00A41A9C" w:rsidRPr="00270E04" w:rsidRDefault="00A41A9C" w:rsidP="00270E04">
            <w:pPr>
              <w:spacing w:line="360" w:lineRule="auto"/>
              <w:jc w:val="right"/>
              <w:rPr>
                <w:sz w:val="22"/>
                <w:lang w:val="en-GB"/>
              </w:rPr>
            </w:pPr>
            <w:r w:rsidRPr="00270E04">
              <w:rPr>
                <w:sz w:val="22"/>
                <w:lang w:val="en-GB"/>
              </w:rPr>
              <w:t>0.31</w:t>
            </w:r>
          </w:p>
        </w:tc>
        <w:tc>
          <w:tcPr>
            <w:tcW w:w="1080" w:type="dxa"/>
            <w:tcBorders>
              <w:top w:val="nil"/>
              <w:left w:val="nil"/>
              <w:bottom w:val="nil"/>
              <w:right w:val="nil"/>
            </w:tcBorders>
            <w:shd w:val="clear" w:color="auto" w:fill="auto"/>
            <w:noWrap/>
            <w:vAlign w:val="center"/>
          </w:tcPr>
          <w:p w14:paraId="2035460C" w14:textId="77777777" w:rsidR="00A41A9C" w:rsidRPr="00270E04" w:rsidRDefault="00A41A9C" w:rsidP="00270E04">
            <w:pPr>
              <w:spacing w:line="360" w:lineRule="auto"/>
              <w:jc w:val="right"/>
              <w:rPr>
                <w:sz w:val="22"/>
                <w:lang w:val="en-GB"/>
              </w:rPr>
            </w:pPr>
            <w:r w:rsidRPr="00270E04">
              <w:rPr>
                <w:sz w:val="22"/>
                <w:lang w:val="en-GB"/>
              </w:rPr>
              <w:t>0.33</w:t>
            </w:r>
          </w:p>
        </w:tc>
        <w:tc>
          <w:tcPr>
            <w:tcW w:w="990" w:type="dxa"/>
            <w:tcBorders>
              <w:top w:val="nil"/>
              <w:left w:val="nil"/>
              <w:bottom w:val="nil"/>
              <w:right w:val="nil"/>
            </w:tcBorders>
            <w:shd w:val="clear" w:color="auto" w:fill="auto"/>
            <w:noWrap/>
            <w:vAlign w:val="bottom"/>
          </w:tcPr>
          <w:p w14:paraId="36CD0C1B" w14:textId="77777777" w:rsidR="00A41A9C" w:rsidRPr="00270E04" w:rsidRDefault="00A41A9C" w:rsidP="00270E04">
            <w:pPr>
              <w:spacing w:line="360" w:lineRule="auto"/>
              <w:jc w:val="right"/>
              <w:rPr>
                <w:sz w:val="22"/>
                <w:lang w:val="en-GB"/>
              </w:rPr>
            </w:pPr>
            <w:r w:rsidRPr="00270E04">
              <w:rPr>
                <w:sz w:val="22"/>
                <w:lang w:val="en-GB"/>
              </w:rPr>
              <w:t>−0.33</w:t>
            </w:r>
          </w:p>
        </w:tc>
        <w:tc>
          <w:tcPr>
            <w:tcW w:w="1080" w:type="dxa"/>
            <w:tcBorders>
              <w:top w:val="nil"/>
              <w:left w:val="nil"/>
              <w:bottom w:val="nil"/>
              <w:right w:val="nil"/>
            </w:tcBorders>
            <w:shd w:val="clear" w:color="auto" w:fill="auto"/>
            <w:noWrap/>
            <w:vAlign w:val="center"/>
          </w:tcPr>
          <w:p w14:paraId="7356482A" w14:textId="77777777" w:rsidR="00A41A9C" w:rsidRPr="00270E04" w:rsidRDefault="00A41A9C" w:rsidP="00270E04">
            <w:pPr>
              <w:spacing w:line="360" w:lineRule="auto"/>
              <w:jc w:val="right"/>
              <w:rPr>
                <w:sz w:val="22"/>
                <w:lang w:val="en-GB"/>
              </w:rPr>
            </w:pPr>
            <w:r w:rsidRPr="00270E04">
              <w:rPr>
                <w:sz w:val="22"/>
                <w:lang w:val="en-GB"/>
              </w:rPr>
              <w:t>0.97</w:t>
            </w:r>
          </w:p>
        </w:tc>
        <w:tc>
          <w:tcPr>
            <w:tcW w:w="1031" w:type="dxa"/>
            <w:tcBorders>
              <w:top w:val="nil"/>
              <w:left w:val="nil"/>
              <w:bottom w:val="nil"/>
              <w:right w:val="nil"/>
            </w:tcBorders>
            <w:shd w:val="clear" w:color="auto" w:fill="auto"/>
            <w:noWrap/>
            <w:vAlign w:val="center"/>
          </w:tcPr>
          <w:p w14:paraId="501B63B9" w14:textId="77777777" w:rsidR="00A41A9C" w:rsidRPr="00270E04" w:rsidRDefault="00A41A9C" w:rsidP="00270E04">
            <w:pPr>
              <w:spacing w:line="360" w:lineRule="auto"/>
              <w:jc w:val="right"/>
              <w:rPr>
                <w:sz w:val="22"/>
                <w:lang w:val="en-GB"/>
              </w:rPr>
            </w:pPr>
            <w:r w:rsidRPr="00270E04">
              <w:rPr>
                <w:sz w:val="22"/>
                <w:lang w:val="en-GB"/>
              </w:rPr>
              <w:t>0.95</w:t>
            </w:r>
          </w:p>
        </w:tc>
        <w:tc>
          <w:tcPr>
            <w:tcW w:w="833" w:type="dxa"/>
            <w:tcBorders>
              <w:top w:val="nil"/>
              <w:left w:val="nil"/>
              <w:bottom w:val="nil"/>
              <w:right w:val="nil"/>
            </w:tcBorders>
            <w:shd w:val="clear" w:color="auto" w:fill="auto"/>
            <w:noWrap/>
            <w:vAlign w:val="center"/>
          </w:tcPr>
          <w:p w14:paraId="45CDA2C6" w14:textId="77777777" w:rsidR="00A41A9C" w:rsidRPr="00270E04" w:rsidRDefault="00A41A9C" w:rsidP="00270E04">
            <w:pPr>
              <w:spacing w:line="360" w:lineRule="auto"/>
              <w:jc w:val="right"/>
              <w:rPr>
                <w:sz w:val="22"/>
                <w:lang w:val="en-GB"/>
              </w:rPr>
            </w:pPr>
            <w:r w:rsidRPr="00270E04">
              <w:rPr>
                <w:sz w:val="22"/>
                <w:lang w:val="en-GB"/>
              </w:rPr>
              <w:t>0.91</w:t>
            </w:r>
          </w:p>
        </w:tc>
        <w:tc>
          <w:tcPr>
            <w:tcW w:w="630" w:type="dxa"/>
            <w:tcBorders>
              <w:top w:val="nil"/>
              <w:left w:val="nil"/>
              <w:bottom w:val="nil"/>
              <w:right w:val="nil"/>
            </w:tcBorders>
            <w:shd w:val="clear" w:color="auto" w:fill="auto"/>
            <w:noWrap/>
            <w:vAlign w:val="center"/>
          </w:tcPr>
          <w:p w14:paraId="7CEA555A" w14:textId="77777777" w:rsidR="00A41A9C" w:rsidRPr="00270E04" w:rsidRDefault="00A41A9C" w:rsidP="00270E04">
            <w:pPr>
              <w:spacing w:line="360" w:lineRule="auto"/>
              <w:jc w:val="right"/>
              <w:rPr>
                <w:sz w:val="22"/>
                <w:lang w:val="en-GB"/>
              </w:rPr>
            </w:pPr>
            <w:r w:rsidRPr="00270E04">
              <w:rPr>
                <w:sz w:val="22"/>
                <w:lang w:val="en-GB"/>
              </w:rPr>
              <w:t>1</w:t>
            </w:r>
          </w:p>
        </w:tc>
        <w:tc>
          <w:tcPr>
            <w:tcW w:w="1080" w:type="dxa"/>
            <w:tcBorders>
              <w:top w:val="nil"/>
              <w:left w:val="nil"/>
              <w:bottom w:val="nil"/>
              <w:right w:val="nil"/>
            </w:tcBorders>
            <w:shd w:val="clear" w:color="auto" w:fill="auto"/>
            <w:noWrap/>
            <w:vAlign w:val="center"/>
          </w:tcPr>
          <w:p w14:paraId="44D94C37" w14:textId="77777777" w:rsidR="00A41A9C" w:rsidRPr="00270E04" w:rsidRDefault="00A41A9C" w:rsidP="00270E04">
            <w:pPr>
              <w:spacing w:line="360" w:lineRule="auto"/>
              <w:jc w:val="right"/>
              <w:rPr>
                <w:sz w:val="22"/>
                <w:lang w:val="en-GB"/>
              </w:rPr>
            </w:pPr>
            <w:r w:rsidRPr="00270E04">
              <w:rPr>
                <w:sz w:val="22"/>
                <w:lang w:val="en-GB"/>
              </w:rPr>
              <w:t>0.34</w:t>
            </w:r>
          </w:p>
        </w:tc>
        <w:tc>
          <w:tcPr>
            <w:tcW w:w="990" w:type="dxa"/>
            <w:tcBorders>
              <w:top w:val="nil"/>
              <w:left w:val="nil"/>
              <w:bottom w:val="nil"/>
              <w:right w:val="nil"/>
            </w:tcBorders>
            <w:shd w:val="clear" w:color="auto" w:fill="auto"/>
            <w:noWrap/>
            <w:vAlign w:val="center"/>
          </w:tcPr>
          <w:p w14:paraId="5F4DB0D2" w14:textId="77777777" w:rsidR="00A41A9C" w:rsidRPr="00270E04" w:rsidRDefault="00A41A9C" w:rsidP="00270E04">
            <w:pPr>
              <w:spacing w:line="360" w:lineRule="auto"/>
              <w:jc w:val="right"/>
              <w:rPr>
                <w:sz w:val="22"/>
                <w:lang w:val="en-GB"/>
              </w:rPr>
            </w:pPr>
            <w:r w:rsidRPr="00270E04">
              <w:rPr>
                <w:sz w:val="22"/>
                <w:lang w:val="en-GB"/>
              </w:rPr>
              <w:t>1.22</w:t>
            </w:r>
          </w:p>
        </w:tc>
      </w:tr>
      <w:tr w:rsidR="00A41A9C" w:rsidRPr="00270E04" w14:paraId="739C01C0" w14:textId="77777777" w:rsidTr="008B3727">
        <w:trPr>
          <w:trHeight w:val="300"/>
        </w:trPr>
        <w:tc>
          <w:tcPr>
            <w:tcW w:w="2503" w:type="dxa"/>
            <w:tcBorders>
              <w:top w:val="nil"/>
              <w:left w:val="nil"/>
              <w:bottom w:val="nil"/>
              <w:right w:val="nil"/>
            </w:tcBorders>
            <w:shd w:val="clear" w:color="auto" w:fill="auto"/>
            <w:noWrap/>
            <w:vAlign w:val="bottom"/>
          </w:tcPr>
          <w:p w14:paraId="10463B22" w14:textId="77777777" w:rsidR="00A41A9C" w:rsidRPr="00270E04" w:rsidRDefault="00A41A9C" w:rsidP="00270E04">
            <w:pPr>
              <w:spacing w:line="360" w:lineRule="auto"/>
              <w:rPr>
                <w:sz w:val="22"/>
                <w:lang w:val="en-GB"/>
              </w:rPr>
            </w:pPr>
          </w:p>
        </w:tc>
        <w:tc>
          <w:tcPr>
            <w:tcW w:w="1123" w:type="dxa"/>
            <w:tcBorders>
              <w:top w:val="nil"/>
              <w:left w:val="nil"/>
              <w:bottom w:val="nil"/>
              <w:right w:val="nil"/>
            </w:tcBorders>
            <w:shd w:val="clear" w:color="auto" w:fill="auto"/>
            <w:noWrap/>
            <w:vAlign w:val="center"/>
          </w:tcPr>
          <w:p w14:paraId="71574697" w14:textId="77777777" w:rsidR="00A41A9C" w:rsidRPr="00270E04" w:rsidRDefault="00A41A9C" w:rsidP="00270E04">
            <w:pPr>
              <w:spacing w:line="360" w:lineRule="auto"/>
              <w:jc w:val="right"/>
              <w:rPr>
                <w:sz w:val="22"/>
                <w:lang w:val="en-GB"/>
              </w:rPr>
            </w:pPr>
          </w:p>
        </w:tc>
        <w:tc>
          <w:tcPr>
            <w:tcW w:w="1080" w:type="dxa"/>
            <w:tcBorders>
              <w:top w:val="nil"/>
              <w:left w:val="nil"/>
              <w:bottom w:val="nil"/>
              <w:right w:val="nil"/>
            </w:tcBorders>
            <w:shd w:val="clear" w:color="auto" w:fill="auto"/>
            <w:noWrap/>
            <w:vAlign w:val="center"/>
          </w:tcPr>
          <w:p w14:paraId="3C3BF462" w14:textId="77777777" w:rsidR="00A41A9C" w:rsidRPr="00270E04" w:rsidRDefault="00A41A9C" w:rsidP="00270E04">
            <w:pPr>
              <w:spacing w:line="360" w:lineRule="auto"/>
              <w:jc w:val="right"/>
              <w:rPr>
                <w:sz w:val="22"/>
                <w:lang w:val="en-GB"/>
              </w:rPr>
            </w:pPr>
          </w:p>
        </w:tc>
        <w:tc>
          <w:tcPr>
            <w:tcW w:w="990" w:type="dxa"/>
            <w:tcBorders>
              <w:top w:val="nil"/>
              <w:left w:val="nil"/>
              <w:bottom w:val="nil"/>
              <w:right w:val="nil"/>
            </w:tcBorders>
            <w:shd w:val="clear" w:color="auto" w:fill="auto"/>
            <w:noWrap/>
            <w:vAlign w:val="bottom"/>
          </w:tcPr>
          <w:p w14:paraId="631B323C" w14:textId="77777777" w:rsidR="00A41A9C" w:rsidRPr="00270E04" w:rsidRDefault="00A41A9C" w:rsidP="00270E04">
            <w:pPr>
              <w:spacing w:line="360" w:lineRule="auto"/>
              <w:jc w:val="right"/>
              <w:rPr>
                <w:sz w:val="22"/>
                <w:lang w:val="en-GB"/>
              </w:rPr>
            </w:pPr>
          </w:p>
        </w:tc>
        <w:tc>
          <w:tcPr>
            <w:tcW w:w="1080" w:type="dxa"/>
            <w:tcBorders>
              <w:top w:val="nil"/>
              <w:left w:val="nil"/>
              <w:bottom w:val="nil"/>
              <w:right w:val="nil"/>
            </w:tcBorders>
            <w:shd w:val="clear" w:color="auto" w:fill="auto"/>
            <w:noWrap/>
            <w:vAlign w:val="center"/>
          </w:tcPr>
          <w:p w14:paraId="25631173" w14:textId="77777777" w:rsidR="00A41A9C" w:rsidRPr="00270E04" w:rsidRDefault="00A41A9C" w:rsidP="00270E04">
            <w:pPr>
              <w:spacing w:line="360" w:lineRule="auto"/>
              <w:jc w:val="right"/>
              <w:rPr>
                <w:sz w:val="22"/>
                <w:lang w:val="en-GB"/>
              </w:rPr>
            </w:pPr>
          </w:p>
        </w:tc>
        <w:tc>
          <w:tcPr>
            <w:tcW w:w="1031" w:type="dxa"/>
            <w:tcBorders>
              <w:top w:val="nil"/>
              <w:left w:val="nil"/>
              <w:bottom w:val="nil"/>
              <w:right w:val="nil"/>
            </w:tcBorders>
            <w:shd w:val="clear" w:color="auto" w:fill="auto"/>
            <w:noWrap/>
            <w:vAlign w:val="center"/>
          </w:tcPr>
          <w:p w14:paraId="64A12099" w14:textId="77777777" w:rsidR="00A41A9C" w:rsidRPr="00270E04" w:rsidRDefault="00A41A9C" w:rsidP="00270E04">
            <w:pPr>
              <w:spacing w:line="360" w:lineRule="auto"/>
              <w:jc w:val="right"/>
              <w:rPr>
                <w:sz w:val="22"/>
                <w:lang w:val="en-GB"/>
              </w:rPr>
            </w:pPr>
          </w:p>
        </w:tc>
        <w:tc>
          <w:tcPr>
            <w:tcW w:w="833" w:type="dxa"/>
            <w:tcBorders>
              <w:top w:val="nil"/>
              <w:left w:val="nil"/>
              <w:bottom w:val="nil"/>
              <w:right w:val="nil"/>
            </w:tcBorders>
            <w:shd w:val="clear" w:color="auto" w:fill="auto"/>
            <w:noWrap/>
            <w:vAlign w:val="center"/>
          </w:tcPr>
          <w:p w14:paraId="146C73CA" w14:textId="77777777" w:rsidR="00A41A9C" w:rsidRPr="00270E04" w:rsidRDefault="00A41A9C" w:rsidP="00270E04">
            <w:pPr>
              <w:spacing w:line="360" w:lineRule="auto"/>
              <w:jc w:val="right"/>
              <w:rPr>
                <w:sz w:val="22"/>
                <w:lang w:val="en-GB"/>
              </w:rPr>
            </w:pPr>
          </w:p>
        </w:tc>
        <w:tc>
          <w:tcPr>
            <w:tcW w:w="630" w:type="dxa"/>
            <w:tcBorders>
              <w:top w:val="nil"/>
              <w:left w:val="nil"/>
              <w:bottom w:val="nil"/>
              <w:right w:val="nil"/>
            </w:tcBorders>
            <w:shd w:val="clear" w:color="auto" w:fill="auto"/>
            <w:noWrap/>
            <w:vAlign w:val="center"/>
          </w:tcPr>
          <w:p w14:paraId="1FA2B692" w14:textId="77777777" w:rsidR="00A41A9C" w:rsidRPr="00270E04" w:rsidRDefault="00A41A9C" w:rsidP="00270E04">
            <w:pPr>
              <w:spacing w:line="360" w:lineRule="auto"/>
              <w:jc w:val="right"/>
              <w:rPr>
                <w:sz w:val="22"/>
                <w:lang w:val="en-GB"/>
              </w:rPr>
            </w:pPr>
          </w:p>
        </w:tc>
        <w:tc>
          <w:tcPr>
            <w:tcW w:w="1080" w:type="dxa"/>
            <w:tcBorders>
              <w:top w:val="nil"/>
              <w:left w:val="nil"/>
              <w:bottom w:val="nil"/>
              <w:right w:val="nil"/>
            </w:tcBorders>
            <w:shd w:val="clear" w:color="auto" w:fill="auto"/>
            <w:noWrap/>
            <w:vAlign w:val="center"/>
          </w:tcPr>
          <w:p w14:paraId="4042BCA1" w14:textId="77777777" w:rsidR="00A41A9C" w:rsidRPr="00270E04" w:rsidRDefault="00A41A9C" w:rsidP="00270E04">
            <w:pPr>
              <w:spacing w:line="360" w:lineRule="auto"/>
              <w:jc w:val="right"/>
              <w:rPr>
                <w:sz w:val="22"/>
                <w:lang w:val="en-GB"/>
              </w:rPr>
            </w:pPr>
          </w:p>
        </w:tc>
        <w:tc>
          <w:tcPr>
            <w:tcW w:w="990" w:type="dxa"/>
            <w:tcBorders>
              <w:top w:val="nil"/>
              <w:left w:val="nil"/>
              <w:bottom w:val="nil"/>
              <w:right w:val="nil"/>
            </w:tcBorders>
            <w:shd w:val="clear" w:color="auto" w:fill="auto"/>
            <w:noWrap/>
            <w:vAlign w:val="center"/>
          </w:tcPr>
          <w:p w14:paraId="5B4B522A" w14:textId="77777777" w:rsidR="00A41A9C" w:rsidRPr="00270E04" w:rsidRDefault="00A41A9C" w:rsidP="00270E04">
            <w:pPr>
              <w:spacing w:line="360" w:lineRule="auto"/>
              <w:jc w:val="right"/>
              <w:rPr>
                <w:sz w:val="22"/>
                <w:lang w:val="en-GB"/>
              </w:rPr>
            </w:pPr>
          </w:p>
        </w:tc>
      </w:tr>
      <w:tr w:rsidR="00A41A9C" w:rsidRPr="00270E04" w14:paraId="5DECBB5A" w14:textId="77777777" w:rsidTr="008B3727">
        <w:trPr>
          <w:trHeight w:val="300"/>
        </w:trPr>
        <w:tc>
          <w:tcPr>
            <w:tcW w:w="11340" w:type="dxa"/>
            <w:gridSpan w:val="10"/>
            <w:tcBorders>
              <w:top w:val="single" w:sz="4" w:space="0" w:color="auto"/>
              <w:left w:val="nil"/>
              <w:bottom w:val="nil"/>
              <w:right w:val="nil"/>
            </w:tcBorders>
            <w:shd w:val="clear" w:color="auto" w:fill="auto"/>
            <w:noWrap/>
            <w:vAlign w:val="bottom"/>
          </w:tcPr>
          <w:p w14:paraId="42FC238D" w14:textId="5997DEDE" w:rsidR="00A41A9C" w:rsidRPr="00270E04" w:rsidRDefault="00A41A9C" w:rsidP="00270E04">
            <w:pPr>
              <w:spacing w:line="360" w:lineRule="auto"/>
              <w:rPr>
                <w:sz w:val="22"/>
                <w:lang w:val="en-GB"/>
              </w:rPr>
            </w:pPr>
            <w:r w:rsidRPr="00270E04">
              <w:rPr>
                <w:i/>
                <w:sz w:val="22"/>
                <w:lang w:val="en-GB"/>
              </w:rPr>
              <w:t>second step (χ</w:t>
            </w:r>
            <w:r w:rsidRPr="00270E04">
              <w:rPr>
                <w:i/>
                <w:sz w:val="22"/>
                <w:vertAlign w:val="superscript"/>
                <w:lang w:val="en-GB"/>
              </w:rPr>
              <w:t>2</w:t>
            </w:r>
            <w:r w:rsidRPr="00270E04">
              <w:rPr>
                <w:i/>
                <w:sz w:val="22"/>
                <w:lang w:val="en-GB"/>
              </w:rPr>
              <w:t>= 24.77, R</w:t>
            </w:r>
            <w:r w:rsidRPr="00270E04">
              <w:rPr>
                <w:i/>
                <w:sz w:val="22"/>
                <w:vertAlign w:val="superscript"/>
                <w:lang w:val="en-GB"/>
              </w:rPr>
              <w:t>2</w:t>
            </w:r>
            <w:r w:rsidRPr="00270E04">
              <w:rPr>
                <w:i/>
                <w:sz w:val="22"/>
                <w:lang w:val="en-GB"/>
              </w:rPr>
              <w:t xml:space="preserve"> = 0.40, </w:t>
            </w:r>
            <w:proofErr w:type="spellStart"/>
            <w:r w:rsidR="00270E04" w:rsidRPr="00270E04">
              <w:rPr>
                <w:i/>
                <w:color w:val="333333"/>
                <w:sz w:val="22"/>
                <w:szCs w:val="22"/>
                <w:shd w:val="clear" w:color="auto" w:fill="FFFFFF"/>
                <w:lang w:val="en-GB"/>
              </w:rPr>
              <w:t>AIC</w:t>
            </w:r>
            <w:r w:rsidR="00270E04" w:rsidRPr="00270E04">
              <w:rPr>
                <w:i/>
                <w:color w:val="333333"/>
                <w:sz w:val="22"/>
                <w:szCs w:val="22"/>
                <w:shd w:val="clear" w:color="auto" w:fill="FFFFFF"/>
                <w:vertAlign w:val="subscript"/>
                <w:lang w:val="en-GB"/>
              </w:rPr>
              <w:t>c</w:t>
            </w:r>
            <w:proofErr w:type="spellEnd"/>
            <w:r w:rsidR="00270E04" w:rsidRPr="00270E04">
              <w:rPr>
                <w:i/>
                <w:sz w:val="22"/>
                <w:lang w:val="en-GB"/>
              </w:rPr>
              <w:t xml:space="preserve"> </w:t>
            </w:r>
            <w:r w:rsidRPr="00270E04">
              <w:rPr>
                <w:i/>
                <w:sz w:val="22"/>
                <w:lang w:val="en-GB"/>
              </w:rPr>
              <w:t>= 90.12, p &lt; 0.001)</w:t>
            </w:r>
          </w:p>
        </w:tc>
      </w:tr>
      <w:tr w:rsidR="00A41A9C" w:rsidRPr="00270E04" w14:paraId="03392302" w14:textId="77777777" w:rsidTr="008B3727">
        <w:trPr>
          <w:trHeight w:val="300"/>
        </w:trPr>
        <w:tc>
          <w:tcPr>
            <w:tcW w:w="2503" w:type="dxa"/>
            <w:tcBorders>
              <w:top w:val="nil"/>
              <w:left w:val="nil"/>
              <w:bottom w:val="nil"/>
              <w:right w:val="nil"/>
            </w:tcBorders>
            <w:shd w:val="clear" w:color="auto" w:fill="auto"/>
            <w:noWrap/>
            <w:vAlign w:val="bottom"/>
          </w:tcPr>
          <w:p w14:paraId="5DDC5172" w14:textId="77777777" w:rsidR="00A41A9C" w:rsidRPr="00270E04" w:rsidRDefault="00A41A9C" w:rsidP="00270E04">
            <w:pPr>
              <w:spacing w:line="360" w:lineRule="auto"/>
              <w:rPr>
                <w:sz w:val="22"/>
                <w:lang w:val="en-GB"/>
              </w:rPr>
            </w:pPr>
            <w:r w:rsidRPr="00270E04">
              <w:rPr>
                <w:sz w:val="22"/>
                <w:lang w:val="en-GB"/>
              </w:rPr>
              <w:t>Intercept</w:t>
            </w:r>
          </w:p>
        </w:tc>
        <w:tc>
          <w:tcPr>
            <w:tcW w:w="1123" w:type="dxa"/>
            <w:tcBorders>
              <w:top w:val="nil"/>
              <w:left w:val="nil"/>
              <w:bottom w:val="nil"/>
              <w:right w:val="nil"/>
            </w:tcBorders>
            <w:shd w:val="clear" w:color="auto" w:fill="auto"/>
            <w:noWrap/>
            <w:vAlign w:val="center"/>
          </w:tcPr>
          <w:p w14:paraId="682D75E0" w14:textId="77777777" w:rsidR="00A41A9C" w:rsidRPr="00270E04" w:rsidRDefault="00A41A9C" w:rsidP="00270E04">
            <w:pPr>
              <w:spacing w:line="360" w:lineRule="auto"/>
              <w:jc w:val="right"/>
              <w:rPr>
                <w:sz w:val="22"/>
                <w:lang w:val="en-GB"/>
              </w:rPr>
            </w:pPr>
            <w:r w:rsidRPr="00270E04">
              <w:rPr>
                <w:sz w:val="22"/>
                <w:lang w:val="en-GB"/>
              </w:rPr>
              <w:t>0.52</w:t>
            </w:r>
          </w:p>
        </w:tc>
        <w:tc>
          <w:tcPr>
            <w:tcW w:w="1080" w:type="dxa"/>
            <w:tcBorders>
              <w:top w:val="nil"/>
              <w:left w:val="nil"/>
              <w:bottom w:val="nil"/>
              <w:right w:val="nil"/>
            </w:tcBorders>
            <w:shd w:val="clear" w:color="auto" w:fill="auto"/>
            <w:noWrap/>
            <w:vAlign w:val="center"/>
          </w:tcPr>
          <w:p w14:paraId="33100F0F" w14:textId="77777777" w:rsidR="00A41A9C" w:rsidRPr="00270E04" w:rsidRDefault="00A41A9C" w:rsidP="00270E04">
            <w:pPr>
              <w:spacing w:line="360" w:lineRule="auto"/>
              <w:jc w:val="right"/>
              <w:rPr>
                <w:sz w:val="22"/>
                <w:lang w:val="en-GB"/>
              </w:rPr>
            </w:pPr>
            <w:r w:rsidRPr="00270E04">
              <w:rPr>
                <w:sz w:val="22"/>
                <w:lang w:val="en-GB"/>
              </w:rPr>
              <w:t>0.44</w:t>
            </w:r>
          </w:p>
        </w:tc>
        <w:tc>
          <w:tcPr>
            <w:tcW w:w="990" w:type="dxa"/>
            <w:tcBorders>
              <w:top w:val="nil"/>
              <w:left w:val="nil"/>
              <w:bottom w:val="nil"/>
              <w:right w:val="nil"/>
            </w:tcBorders>
            <w:shd w:val="clear" w:color="auto" w:fill="auto"/>
            <w:noWrap/>
            <w:vAlign w:val="bottom"/>
          </w:tcPr>
          <w:p w14:paraId="0A1E6F85" w14:textId="77777777" w:rsidR="00A41A9C" w:rsidRPr="00270E04" w:rsidRDefault="00A41A9C" w:rsidP="00270E04">
            <w:pPr>
              <w:spacing w:line="360" w:lineRule="auto"/>
              <w:jc w:val="right"/>
              <w:rPr>
                <w:sz w:val="22"/>
                <w:lang w:val="en-GB"/>
              </w:rPr>
            </w:pPr>
            <w:r w:rsidRPr="00270E04">
              <w:rPr>
                <w:sz w:val="22"/>
                <w:lang w:val="en-GB"/>
              </w:rPr>
              <w:t>–0.31</w:t>
            </w:r>
          </w:p>
        </w:tc>
        <w:tc>
          <w:tcPr>
            <w:tcW w:w="1080" w:type="dxa"/>
            <w:tcBorders>
              <w:top w:val="nil"/>
              <w:left w:val="nil"/>
              <w:bottom w:val="nil"/>
              <w:right w:val="nil"/>
            </w:tcBorders>
            <w:shd w:val="clear" w:color="auto" w:fill="auto"/>
            <w:noWrap/>
            <w:vAlign w:val="center"/>
          </w:tcPr>
          <w:p w14:paraId="4CA8F637" w14:textId="77777777" w:rsidR="00A41A9C" w:rsidRPr="00270E04" w:rsidRDefault="00A41A9C" w:rsidP="00270E04">
            <w:pPr>
              <w:spacing w:line="360" w:lineRule="auto"/>
              <w:jc w:val="right"/>
              <w:rPr>
                <w:sz w:val="22"/>
                <w:lang w:val="en-GB"/>
              </w:rPr>
            </w:pPr>
            <w:r w:rsidRPr="00270E04">
              <w:rPr>
                <w:sz w:val="22"/>
                <w:lang w:val="en-GB"/>
              </w:rPr>
              <w:t>1.43</w:t>
            </w:r>
          </w:p>
        </w:tc>
        <w:tc>
          <w:tcPr>
            <w:tcW w:w="1031" w:type="dxa"/>
            <w:tcBorders>
              <w:top w:val="nil"/>
              <w:left w:val="nil"/>
              <w:bottom w:val="nil"/>
              <w:right w:val="nil"/>
            </w:tcBorders>
            <w:shd w:val="clear" w:color="auto" w:fill="auto"/>
            <w:noWrap/>
            <w:vAlign w:val="center"/>
          </w:tcPr>
          <w:p w14:paraId="08FA7EF7" w14:textId="77777777" w:rsidR="00A41A9C" w:rsidRPr="00270E04" w:rsidRDefault="00A41A9C" w:rsidP="00270E04">
            <w:pPr>
              <w:spacing w:line="360" w:lineRule="auto"/>
              <w:jc w:val="right"/>
              <w:rPr>
                <w:sz w:val="22"/>
                <w:lang w:val="en-GB"/>
              </w:rPr>
            </w:pPr>
            <w:r w:rsidRPr="00270E04">
              <w:rPr>
                <w:sz w:val="22"/>
                <w:lang w:val="en-GB"/>
              </w:rPr>
              <w:t>1.19</w:t>
            </w:r>
          </w:p>
        </w:tc>
        <w:tc>
          <w:tcPr>
            <w:tcW w:w="833" w:type="dxa"/>
            <w:tcBorders>
              <w:top w:val="nil"/>
              <w:left w:val="nil"/>
              <w:bottom w:val="nil"/>
              <w:right w:val="nil"/>
            </w:tcBorders>
            <w:shd w:val="clear" w:color="auto" w:fill="auto"/>
            <w:noWrap/>
            <w:vAlign w:val="center"/>
          </w:tcPr>
          <w:p w14:paraId="0CE57B30" w14:textId="77777777" w:rsidR="00A41A9C" w:rsidRPr="00270E04" w:rsidRDefault="00A41A9C" w:rsidP="00270E04">
            <w:pPr>
              <w:spacing w:line="360" w:lineRule="auto"/>
              <w:jc w:val="right"/>
              <w:rPr>
                <w:sz w:val="22"/>
                <w:lang w:val="en-GB"/>
              </w:rPr>
            </w:pPr>
            <w:r w:rsidRPr="00270E04">
              <w:rPr>
                <w:sz w:val="22"/>
                <w:lang w:val="en-GB"/>
              </w:rPr>
              <w:t>–</w:t>
            </w:r>
          </w:p>
        </w:tc>
        <w:tc>
          <w:tcPr>
            <w:tcW w:w="630" w:type="dxa"/>
            <w:tcBorders>
              <w:top w:val="nil"/>
              <w:left w:val="nil"/>
              <w:bottom w:val="nil"/>
              <w:right w:val="nil"/>
            </w:tcBorders>
            <w:shd w:val="clear" w:color="auto" w:fill="auto"/>
            <w:noWrap/>
            <w:vAlign w:val="center"/>
          </w:tcPr>
          <w:p w14:paraId="5AB38F6B" w14:textId="77777777" w:rsidR="00A41A9C" w:rsidRPr="00270E04" w:rsidRDefault="00A41A9C" w:rsidP="00270E04">
            <w:pPr>
              <w:spacing w:line="360" w:lineRule="auto"/>
              <w:jc w:val="right"/>
              <w:rPr>
                <w:sz w:val="22"/>
                <w:lang w:val="en-GB"/>
              </w:rPr>
            </w:pPr>
            <w:r w:rsidRPr="00270E04">
              <w:rPr>
                <w:sz w:val="22"/>
                <w:lang w:val="en-GB"/>
              </w:rPr>
              <w:t>1</w:t>
            </w:r>
          </w:p>
        </w:tc>
        <w:tc>
          <w:tcPr>
            <w:tcW w:w="1080" w:type="dxa"/>
            <w:tcBorders>
              <w:top w:val="nil"/>
              <w:left w:val="nil"/>
              <w:bottom w:val="nil"/>
              <w:right w:val="nil"/>
            </w:tcBorders>
            <w:shd w:val="clear" w:color="auto" w:fill="auto"/>
            <w:noWrap/>
            <w:vAlign w:val="center"/>
          </w:tcPr>
          <w:p w14:paraId="3591D171" w14:textId="77777777" w:rsidR="00A41A9C" w:rsidRPr="00270E04" w:rsidRDefault="00A41A9C" w:rsidP="00270E04">
            <w:pPr>
              <w:spacing w:line="360" w:lineRule="auto"/>
              <w:jc w:val="right"/>
              <w:rPr>
                <w:sz w:val="22"/>
                <w:lang w:val="en-GB"/>
              </w:rPr>
            </w:pPr>
            <w:r w:rsidRPr="00270E04">
              <w:rPr>
                <w:sz w:val="22"/>
                <w:lang w:val="en-GB"/>
              </w:rPr>
              <w:t>0.23</w:t>
            </w:r>
          </w:p>
        </w:tc>
        <w:tc>
          <w:tcPr>
            <w:tcW w:w="990" w:type="dxa"/>
            <w:tcBorders>
              <w:top w:val="nil"/>
              <w:left w:val="nil"/>
              <w:bottom w:val="nil"/>
              <w:right w:val="nil"/>
            </w:tcBorders>
            <w:shd w:val="clear" w:color="auto" w:fill="auto"/>
            <w:noWrap/>
            <w:vAlign w:val="center"/>
          </w:tcPr>
          <w:p w14:paraId="361CA029" w14:textId="77777777" w:rsidR="00A41A9C" w:rsidRPr="00270E04" w:rsidRDefault="00A41A9C" w:rsidP="00270E04">
            <w:pPr>
              <w:spacing w:line="360" w:lineRule="auto"/>
              <w:jc w:val="right"/>
              <w:rPr>
                <w:sz w:val="22"/>
                <w:lang w:val="en-GB"/>
              </w:rPr>
            </w:pPr>
            <w:r w:rsidRPr="00270E04">
              <w:rPr>
                <w:sz w:val="22"/>
                <w:lang w:val="en-GB"/>
              </w:rPr>
              <w:t>–</w:t>
            </w:r>
          </w:p>
        </w:tc>
      </w:tr>
      <w:tr w:rsidR="00A41A9C" w:rsidRPr="00270E04" w14:paraId="4D8D679D" w14:textId="77777777" w:rsidTr="008B3727">
        <w:trPr>
          <w:trHeight w:val="300"/>
        </w:trPr>
        <w:tc>
          <w:tcPr>
            <w:tcW w:w="2503" w:type="dxa"/>
            <w:tcBorders>
              <w:top w:val="nil"/>
              <w:left w:val="nil"/>
              <w:bottom w:val="nil"/>
              <w:right w:val="nil"/>
            </w:tcBorders>
            <w:shd w:val="clear" w:color="auto" w:fill="auto"/>
            <w:noWrap/>
            <w:vAlign w:val="bottom"/>
          </w:tcPr>
          <w:p w14:paraId="4200BC99" w14:textId="77777777" w:rsidR="00A41A9C" w:rsidRPr="00270E04" w:rsidRDefault="00A41A9C" w:rsidP="00270E04">
            <w:pPr>
              <w:spacing w:line="360" w:lineRule="auto"/>
              <w:rPr>
                <w:i/>
                <w:sz w:val="22"/>
                <w:lang w:val="en-GB"/>
              </w:rPr>
            </w:pPr>
            <w:r w:rsidRPr="00270E04">
              <w:rPr>
                <w:i/>
                <w:sz w:val="22"/>
                <w:lang w:val="en-GB"/>
              </w:rPr>
              <w:lastRenderedPageBreak/>
              <w:t>directional colour</w:t>
            </w:r>
          </w:p>
        </w:tc>
        <w:tc>
          <w:tcPr>
            <w:tcW w:w="1123" w:type="dxa"/>
            <w:tcBorders>
              <w:top w:val="nil"/>
              <w:left w:val="nil"/>
              <w:bottom w:val="nil"/>
              <w:right w:val="nil"/>
            </w:tcBorders>
            <w:shd w:val="clear" w:color="auto" w:fill="auto"/>
            <w:noWrap/>
            <w:vAlign w:val="center"/>
          </w:tcPr>
          <w:p w14:paraId="31500E41" w14:textId="77777777" w:rsidR="00A41A9C" w:rsidRPr="00270E04" w:rsidRDefault="00A41A9C" w:rsidP="00270E04">
            <w:pPr>
              <w:spacing w:line="360" w:lineRule="auto"/>
              <w:jc w:val="right"/>
              <w:rPr>
                <w:i/>
                <w:sz w:val="22"/>
                <w:lang w:val="en-GB"/>
              </w:rPr>
            </w:pPr>
            <w:r w:rsidRPr="00270E04">
              <w:rPr>
                <w:i/>
                <w:sz w:val="22"/>
                <w:lang w:val="en-GB"/>
              </w:rPr>
              <w:t>0.92</w:t>
            </w:r>
          </w:p>
        </w:tc>
        <w:tc>
          <w:tcPr>
            <w:tcW w:w="1080" w:type="dxa"/>
            <w:tcBorders>
              <w:top w:val="nil"/>
              <w:left w:val="nil"/>
              <w:bottom w:val="nil"/>
              <w:right w:val="nil"/>
            </w:tcBorders>
            <w:shd w:val="clear" w:color="auto" w:fill="auto"/>
            <w:noWrap/>
            <w:vAlign w:val="center"/>
          </w:tcPr>
          <w:p w14:paraId="673FA7D5" w14:textId="77777777" w:rsidR="00A41A9C" w:rsidRPr="00270E04" w:rsidRDefault="00A41A9C" w:rsidP="00270E04">
            <w:pPr>
              <w:spacing w:line="360" w:lineRule="auto"/>
              <w:jc w:val="right"/>
              <w:rPr>
                <w:i/>
                <w:sz w:val="22"/>
                <w:lang w:val="en-GB"/>
              </w:rPr>
            </w:pPr>
            <w:r w:rsidRPr="00270E04">
              <w:rPr>
                <w:i/>
                <w:sz w:val="22"/>
                <w:lang w:val="en-GB"/>
              </w:rPr>
              <w:t>0.44</w:t>
            </w:r>
          </w:p>
        </w:tc>
        <w:tc>
          <w:tcPr>
            <w:tcW w:w="990" w:type="dxa"/>
            <w:tcBorders>
              <w:top w:val="nil"/>
              <w:left w:val="nil"/>
              <w:bottom w:val="nil"/>
              <w:right w:val="nil"/>
            </w:tcBorders>
            <w:shd w:val="clear" w:color="auto" w:fill="auto"/>
            <w:noWrap/>
            <w:vAlign w:val="bottom"/>
          </w:tcPr>
          <w:p w14:paraId="10167684" w14:textId="77777777" w:rsidR="00A41A9C" w:rsidRPr="00270E04" w:rsidRDefault="00A41A9C" w:rsidP="00270E04">
            <w:pPr>
              <w:spacing w:line="360" w:lineRule="auto"/>
              <w:jc w:val="right"/>
              <w:rPr>
                <w:i/>
                <w:sz w:val="22"/>
                <w:lang w:val="en-GB"/>
              </w:rPr>
            </w:pPr>
            <w:r w:rsidRPr="00270E04">
              <w:rPr>
                <w:i/>
                <w:sz w:val="22"/>
                <w:lang w:val="en-GB"/>
              </w:rPr>
              <w:t>0.10</w:t>
            </w:r>
          </w:p>
        </w:tc>
        <w:tc>
          <w:tcPr>
            <w:tcW w:w="1080" w:type="dxa"/>
            <w:tcBorders>
              <w:top w:val="nil"/>
              <w:left w:val="nil"/>
              <w:bottom w:val="nil"/>
              <w:right w:val="nil"/>
            </w:tcBorders>
            <w:shd w:val="clear" w:color="auto" w:fill="auto"/>
            <w:noWrap/>
            <w:vAlign w:val="center"/>
          </w:tcPr>
          <w:p w14:paraId="48CD5B27" w14:textId="77777777" w:rsidR="00A41A9C" w:rsidRPr="00270E04" w:rsidRDefault="00A41A9C" w:rsidP="00270E04">
            <w:pPr>
              <w:spacing w:line="360" w:lineRule="auto"/>
              <w:jc w:val="right"/>
              <w:rPr>
                <w:i/>
                <w:sz w:val="22"/>
                <w:lang w:val="en-GB"/>
              </w:rPr>
            </w:pPr>
            <w:r w:rsidRPr="00270E04">
              <w:rPr>
                <w:i/>
                <w:sz w:val="22"/>
                <w:lang w:val="en-GB"/>
              </w:rPr>
              <w:t>1.88</w:t>
            </w:r>
          </w:p>
        </w:tc>
        <w:tc>
          <w:tcPr>
            <w:tcW w:w="1031" w:type="dxa"/>
            <w:tcBorders>
              <w:top w:val="nil"/>
              <w:left w:val="nil"/>
              <w:bottom w:val="nil"/>
              <w:right w:val="nil"/>
            </w:tcBorders>
            <w:shd w:val="clear" w:color="auto" w:fill="auto"/>
            <w:noWrap/>
            <w:vAlign w:val="center"/>
          </w:tcPr>
          <w:p w14:paraId="092EBFA9" w14:textId="77777777" w:rsidR="00A41A9C" w:rsidRPr="00270E04" w:rsidRDefault="00A41A9C" w:rsidP="00270E04">
            <w:pPr>
              <w:spacing w:line="360" w:lineRule="auto"/>
              <w:jc w:val="right"/>
              <w:rPr>
                <w:i/>
                <w:sz w:val="22"/>
                <w:lang w:val="en-GB"/>
              </w:rPr>
            </w:pPr>
            <w:r w:rsidRPr="00270E04">
              <w:rPr>
                <w:i/>
                <w:sz w:val="22"/>
                <w:lang w:val="en-GB"/>
              </w:rPr>
              <w:t>2.07</w:t>
            </w:r>
          </w:p>
        </w:tc>
        <w:tc>
          <w:tcPr>
            <w:tcW w:w="833" w:type="dxa"/>
            <w:tcBorders>
              <w:top w:val="nil"/>
              <w:left w:val="nil"/>
              <w:bottom w:val="nil"/>
              <w:right w:val="nil"/>
            </w:tcBorders>
            <w:shd w:val="clear" w:color="auto" w:fill="auto"/>
            <w:noWrap/>
            <w:vAlign w:val="center"/>
          </w:tcPr>
          <w:p w14:paraId="617B7DB9" w14:textId="77777777" w:rsidR="00A41A9C" w:rsidRPr="00270E04" w:rsidRDefault="00A41A9C" w:rsidP="00270E04">
            <w:pPr>
              <w:spacing w:line="360" w:lineRule="auto"/>
              <w:jc w:val="right"/>
              <w:rPr>
                <w:i/>
                <w:sz w:val="22"/>
                <w:lang w:val="en-GB"/>
              </w:rPr>
            </w:pPr>
            <w:r w:rsidRPr="00270E04">
              <w:rPr>
                <w:i/>
                <w:sz w:val="22"/>
                <w:lang w:val="en-GB"/>
              </w:rPr>
              <w:t>4.91</w:t>
            </w:r>
          </w:p>
        </w:tc>
        <w:tc>
          <w:tcPr>
            <w:tcW w:w="630" w:type="dxa"/>
            <w:tcBorders>
              <w:top w:val="nil"/>
              <w:left w:val="nil"/>
              <w:bottom w:val="nil"/>
              <w:right w:val="nil"/>
            </w:tcBorders>
            <w:shd w:val="clear" w:color="auto" w:fill="auto"/>
            <w:noWrap/>
            <w:vAlign w:val="center"/>
          </w:tcPr>
          <w:p w14:paraId="59931F69" w14:textId="77777777" w:rsidR="00A41A9C" w:rsidRPr="00270E04" w:rsidRDefault="00A41A9C" w:rsidP="00270E04">
            <w:pPr>
              <w:spacing w:line="360" w:lineRule="auto"/>
              <w:jc w:val="right"/>
              <w:rPr>
                <w:i/>
                <w:sz w:val="22"/>
                <w:lang w:val="en-GB"/>
              </w:rPr>
            </w:pPr>
            <w:r w:rsidRPr="00270E04">
              <w:rPr>
                <w:i/>
                <w:sz w:val="22"/>
                <w:lang w:val="en-GB"/>
              </w:rPr>
              <w:t>1</w:t>
            </w:r>
          </w:p>
        </w:tc>
        <w:tc>
          <w:tcPr>
            <w:tcW w:w="1080" w:type="dxa"/>
            <w:tcBorders>
              <w:top w:val="nil"/>
              <w:left w:val="nil"/>
              <w:bottom w:val="nil"/>
              <w:right w:val="nil"/>
            </w:tcBorders>
            <w:shd w:val="clear" w:color="auto" w:fill="auto"/>
            <w:noWrap/>
            <w:vAlign w:val="center"/>
          </w:tcPr>
          <w:p w14:paraId="7C28ECFC" w14:textId="77777777" w:rsidR="00A41A9C" w:rsidRPr="00270E04" w:rsidRDefault="00A41A9C" w:rsidP="00270E04">
            <w:pPr>
              <w:spacing w:line="360" w:lineRule="auto"/>
              <w:jc w:val="right"/>
              <w:rPr>
                <w:i/>
                <w:sz w:val="22"/>
                <w:lang w:val="en-GB"/>
              </w:rPr>
            </w:pPr>
            <w:r w:rsidRPr="00270E04">
              <w:rPr>
                <w:i/>
                <w:sz w:val="22"/>
                <w:lang w:val="en-GB"/>
              </w:rPr>
              <w:t>0.03</w:t>
            </w:r>
          </w:p>
        </w:tc>
        <w:tc>
          <w:tcPr>
            <w:tcW w:w="990" w:type="dxa"/>
            <w:tcBorders>
              <w:top w:val="nil"/>
              <w:left w:val="nil"/>
              <w:bottom w:val="nil"/>
              <w:right w:val="nil"/>
            </w:tcBorders>
            <w:shd w:val="clear" w:color="auto" w:fill="auto"/>
            <w:noWrap/>
            <w:vAlign w:val="center"/>
          </w:tcPr>
          <w:p w14:paraId="49188AB0" w14:textId="77777777" w:rsidR="00A41A9C" w:rsidRPr="00270E04" w:rsidRDefault="00A41A9C" w:rsidP="00270E04">
            <w:pPr>
              <w:spacing w:line="360" w:lineRule="auto"/>
              <w:jc w:val="right"/>
              <w:rPr>
                <w:i/>
                <w:sz w:val="22"/>
                <w:lang w:val="en-GB"/>
              </w:rPr>
            </w:pPr>
            <w:r w:rsidRPr="00270E04">
              <w:rPr>
                <w:i/>
                <w:sz w:val="22"/>
                <w:lang w:val="en-GB"/>
              </w:rPr>
              <w:t>2.13</w:t>
            </w:r>
          </w:p>
        </w:tc>
      </w:tr>
      <w:tr w:rsidR="00A41A9C" w:rsidRPr="00270E04" w14:paraId="2A62CE91" w14:textId="77777777" w:rsidTr="008B3727">
        <w:trPr>
          <w:trHeight w:val="300"/>
        </w:trPr>
        <w:tc>
          <w:tcPr>
            <w:tcW w:w="2503" w:type="dxa"/>
            <w:tcBorders>
              <w:top w:val="nil"/>
              <w:left w:val="nil"/>
              <w:bottom w:val="nil"/>
              <w:right w:val="nil"/>
            </w:tcBorders>
            <w:shd w:val="clear" w:color="auto" w:fill="auto"/>
            <w:noWrap/>
            <w:vAlign w:val="bottom"/>
          </w:tcPr>
          <w:p w14:paraId="44CCDE88" w14:textId="77777777" w:rsidR="00A41A9C" w:rsidRPr="00270E04" w:rsidRDefault="00A41A9C" w:rsidP="00270E04">
            <w:pPr>
              <w:spacing w:line="360" w:lineRule="auto"/>
              <w:rPr>
                <w:i/>
                <w:sz w:val="22"/>
                <w:lang w:val="en-GB"/>
              </w:rPr>
            </w:pPr>
            <w:r w:rsidRPr="00270E04">
              <w:rPr>
                <w:i/>
                <w:sz w:val="22"/>
                <w:lang w:val="en-GB"/>
              </w:rPr>
              <w:t>spot</w:t>
            </w:r>
          </w:p>
        </w:tc>
        <w:tc>
          <w:tcPr>
            <w:tcW w:w="1123" w:type="dxa"/>
            <w:tcBorders>
              <w:top w:val="nil"/>
              <w:left w:val="nil"/>
              <w:bottom w:val="nil"/>
              <w:right w:val="nil"/>
            </w:tcBorders>
            <w:shd w:val="clear" w:color="auto" w:fill="auto"/>
            <w:noWrap/>
            <w:vAlign w:val="center"/>
          </w:tcPr>
          <w:p w14:paraId="0281E1D9" w14:textId="77777777" w:rsidR="00A41A9C" w:rsidRPr="00270E04" w:rsidRDefault="00A41A9C" w:rsidP="00270E04">
            <w:pPr>
              <w:spacing w:line="360" w:lineRule="auto"/>
              <w:jc w:val="right"/>
              <w:rPr>
                <w:i/>
                <w:sz w:val="22"/>
                <w:lang w:val="en-GB"/>
              </w:rPr>
            </w:pPr>
            <w:r w:rsidRPr="00270E04">
              <w:rPr>
                <w:i/>
                <w:sz w:val="22"/>
                <w:lang w:val="en-GB"/>
              </w:rPr>
              <w:t>–1.28</w:t>
            </w:r>
          </w:p>
        </w:tc>
        <w:tc>
          <w:tcPr>
            <w:tcW w:w="1080" w:type="dxa"/>
            <w:tcBorders>
              <w:top w:val="nil"/>
              <w:left w:val="nil"/>
              <w:bottom w:val="nil"/>
              <w:right w:val="nil"/>
            </w:tcBorders>
            <w:shd w:val="clear" w:color="auto" w:fill="auto"/>
            <w:noWrap/>
            <w:vAlign w:val="center"/>
          </w:tcPr>
          <w:p w14:paraId="4BC1FE86" w14:textId="77777777" w:rsidR="00A41A9C" w:rsidRPr="00270E04" w:rsidRDefault="00A41A9C" w:rsidP="00270E04">
            <w:pPr>
              <w:spacing w:line="360" w:lineRule="auto"/>
              <w:jc w:val="right"/>
              <w:rPr>
                <w:i/>
                <w:sz w:val="22"/>
                <w:lang w:val="en-GB"/>
              </w:rPr>
            </w:pPr>
            <w:r w:rsidRPr="00270E04">
              <w:rPr>
                <w:i/>
                <w:sz w:val="22"/>
                <w:lang w:val="en-GB"/>
              </w:rPr>
              <w:t>0.61</w:t>
            </w:r>
          </w:p>
        </w:tc>
        <w:tc>
          <w:tcPr>
            <w:tcW w:w="990" w:type="dxa"/>
            <w:tcBorders>
              <w:top w:val="nil"/>
              <w:left w:val="nil"/>
              <w:bottom w:val="nil"/>
              <w:right w:val="nil"/>
            </w:tcBorders>
            <w:shd w:val="clear" w:color="auto" w:fill="auto"/>
            <w:noWrap/>
            <w:vAlign w:val="bottom"/>
          </w:tcPr>
          <w:p w14:paraId="6C4E3977" w14:textId="77777777" w:rsidR="00A41A9C" w:rsidRPr="00270E04" w:rsidRDefault="00A41A9C" w:rsidP="00270E04">
            <w:pPr>
              <w:spacing w:line="360" w:lineRule="auto"/>
              <w:jc w:val="right"/>
              <w:rPr>
                <w:i/>
                <w:sz w:val="22"/>
                <w:lang w:val="en-GB"/>
              </w:rPr>
            </w:pPr>
            <w:r w:rsidRPr="00270E04">
              <w:rPr>
                <w:i/>
                <w:sz w:val="22"/>
                <w:lang w:val="en-GB"/>
              </w:rPr>
              <w:t>–2.53</w:t>
            </w:r>
          </w:p>
        </w:tc>
        <w:tc>
          <w:tcPr>
            <w:tcW w:w="1080" w:type="dxa"/>
            <w:tcBorders>
              <w:top w:val="nil"/>
              <w:left w:val="nil"/>
              <w:bottom w:val="nil"/>
              <w:right w:val="nil"/>
            </w:tcBorders>
            <w:shd w:val="clear" w:color="auto" w:fill="auto"/>
            <w:noWrap/>
            <w:vAlign w:val="center"/>
          </w:tcPr>
          <w:p w14:paraId="0FFF7276" w14:textId="77777777" w:rsidR="00A41A9C" w:rsidRPr="00270E04" w:rsidRDefault="00A41A9C" w:rsidP="00270E04">
            <w:pPr>
              <w:spacing w:line="360" w:lineRule="auto"/>
              <w:jc w:val="right"/>
              <w:rPr>
                <w:i/>
                <w:sz w:val="22"/>
                <w:lang w:val="en-GB"/>
              </w:rPr>
            </w:pPr>
            <w:r w:rsidRPr="00270E04">
              <w:rPr>
                <w:i/>
                <w:sz w:val="22"/>
                <w:lang w:val="en-GB"/>
              </w:rPr>
              <w:t>–0.13</w:t>
            </w:r>
          </w:p>
        </w:tc>
        <w:tc>
          <w:tcPr>
            <w:tcW w:w="1031" w:type="dxa"/>
            <w:tcBorders>
              <w:top w:val="nil"/>
              <w:left w:val="nil"/>
              <w:bottom w:val="nil"/>
              <w:right w:val="nil"/>
            </w:tcBorders>
            <w:shd w:val="clear" w:color="auto" w:fill="auto"/>
            <w:noWrap/>
            <w:vAlign w:val="center"/>
          </w:tcPr>
          <w:p w14:paraId="55D6BF74" w14:textId="77777777" w:rsidR="00A41A9C" w:rsidRPr="00270E04" w:rsidRDefault="00A41A9C" w:rsidP="00270E04">
            <w:pPr>
              <w:spacing w:line="360" w:lineRule="auto"/>
              <w:jc w:val="right"/>
              <w:rPr>
                <w:i/>
                <w:sz w:val="22"/>
                <w:lang w:val="en-GB"/>
              </w:rPr>
            </w:pPr>
            <w:r w:rsidRPr="00270E04">
              <w:rPr>
                <w:i/>
                <w:sz w:val="22"/>
                <w:lang w:val="en-GB"/>
              </w:rPr>
              <w:t>–2.11</w:t>
            </w:r>
          </w:p>
        </w:tc>
        <w:tc>
          <w:tcPr>
            <w:tcW w:w="833" w:type="dxa"/>
            <w:tcBorders>
              <w:top w:val="nil"/>
              <w:left w:val="nil"/>
              <w:bottom w:val="nil"/>
              <w:right w:val="nil"/>
            </w:tcBorders>
            <w:shd w:val="clear" w:color="auto" w:fill="auto"/>
            <w:noWrap/>
            <w:vAlign w:val="center"/>
          </w:tcPr>
          <w:p w14:paraId="2A7BB3E3" w14:textId="77777777" w:rsidR="00A41A9C" w:rsidRPr="00270E04" w:rsidRDefault="00A41A9C" w:rsidP="00270E04">
            <w:pPr>
              <w:spacing w:line="360" w:lineRule="auto"/>
              <w:jc w:val="right"/>
              <w:rPr>
                <w:i/>
                <w:sz w:val="22"/>
                <w:lang w:val="en-GB"/>
              </w:rPr>
            </w:pPr>
            <w:r w:rsidRPr="00270E04">
              <w:rPr>
                <w:i/>
                <w:sz w:val="22"/>
                <w:lang w:val="en-GB"/>
              </w:rPr>
              <w:t>4.79</w:t>
            </w:r>
          </w:p>
        </w:tc>
        <w:tc>
          <w:tcPr>
            <w:tcW w:w="630" w:type="dxa"/>
            <w:tcBorders>
              <w:top w:val="nil"/>
              <w:left w:val="nil"/>
              <w:bottom w:val="nil"/>
              <w:right w:val="nil"/>
            </w:tcBorders>
            <w:shd w:val="clear" w:color="auto" w:fill="auto"/>
            <w:noWrap/>
            <w:vAlign w:val="center"/>
          </w:tcPr>
          <w:p w14:paraId="66B0D0C5" w14:textId="77777777" w:rsidR="00A41A9C" w:rsidRPr="00270E04" w:rsidRDefault="00A41A9C" w:rsidP="00270E04">
            <w:pPr>
              <w:spacing w:line="360" w:lineRule="auto"/>
              <w:jc w:val="right"/>
              <w:rPr>
                <w:i/>
                <w:sz w:val="22"/>
                <w:lang w:val="en-GB"/>
              </w:rPr>
            </w:pPr>
            <w:r w:rsidRPr="00270E04">
              <w:rPr>
                <w:i/>
                <w:sz w:val="22"/>
                <w:lang w:val="en-GB"/>
              </w:rPr>
              <w:t>1</w:t>
            </w:r>
          </w:p>
        </w:tc>
        <w:tc>
          <w:tcPr>
            <w:tcW w:w="1080" w:type="dxa"/>
            <w:tcBorders>
              <w:top w:val="nil"/>
              <w:left w:val="nil"/>
              <w:bottom w:val="nil"/>
              <w:right w:val="nil"/>
            </w:tcBorders>
            <w:shd w:val="clear" w:color="auto" w:fill="auto"/>
            <w:noWrap/>
            <w:vAlign w:val="center"/>
          </w:tcPr>
          <w:p w14:paraId="28461672" w14:textId="77777777" w:rsidR="00A41A9C" w:rsidRPr="00270E04" w:rsidRDefault="00A41A9C" w:rsidP="00270E04">
            <w:pPr>
              <w:spacing w:line="360" w:lineRule="auto"/>
              <w:jc w:val="right"/>
              <w:rPr>
                <w:i/>
                <w:sz w:val="22"/>
                <w:lang w:val="en-GB"/>
              </w:rPr>
            </w:pPr>
            <w:r w:rsidRPr="00270E04">
              <w:rPr>
                <w:i/>
                <w:sz w:val="22"/>
                <w:lang w:val="en-GB"/>
              </w:rPr>
              <w:t>0.03</w:t>
            </w:r>
          </w:p>
        </w:tc>
        <w:tc>
          <w:tcPr>
            <w:tcW w:w="990" w:type="dxa"/>
            <w:tcBorders>
              <w:top w:val="nil"/>
              <w:left w:val="nil"/>
              <w:bottom w:val="nil"/>
              <w:right w:val="nil"/>
            </w:tcBorders>
            <w:shd w:val="clear" w:color="auto" w:fill="auto"/>
            <w:noWrap/>
            <w:vAlign w:val="center"/>
          </w:tcPr>
          <w:p w14:paraId="23D7D714" w14:textId="77777777" w:rsidR="00A41A9C" w:rsidRPr="00270E04" w:rsidRDefault="00A41A9C" w:rsidP="00270E04">
            <w:pPr>
              <w:spacing w:line="360" w:lineRule="auto"/>
              <w:jc w:val="right"/>
              <w:rPr>
                <w:i/>
                <w:sz w:val="22"/>
                <w:lang w:val="en-GB"/>
              </w:rPr>
            </w:pPr>
            <w:r w:rsidRPr="00270E04">
              <w:rPr>
                <w:i/>
                <w:sz w:val="22"/>
                <w:lang w:val="en-GB"/>
              </w:rPr>
              <w:t>1.09</w:t>
            </w:r>
          </w:p>
        </w:tc>
      </w:tr>
      <w:tr w:rsidR="00A41A9C" w:rsidRPr="00270E04" w14:paraId="1CC44360" w14:textId="77777777" w:rsidTr="008B3727">
        <w:trPr>
          <w:trHeight w:val="300"/>
        </w:trPr>
        <w:tc>
          <w:tcPr>
            <w:tcW w:w="2503" w:type="dxa"/>
            <w:tcBorders>
              <w:top w:val="nil"/>
              <w:left w:val="nil"/>
              <w:bottom w:val="nil"/>
              <w:right w:val="nil"/>
            </w:tcBorders>
            <w:shd w:val="clear" w:color="auto" w:fill="auto"/>
            <w:noWrap/>
            <w:vAlign w:val="bottom"/>
          </w:tcPr>
          <w:p w14:paraId="2B9B6246" w14:textId="77777777" w:rsidR="00A41A9C" w:rsidRPr="00270E04" w:rsidRDefault="00A41A9C" w:rsidP="00270E04">
            <w:pPr>
              <w:spacing w:line="360" w:lineRule="auto"/>
              <w:rPr>
                <w:sz w:val="22"/>
                <w:lang w:val="en-GB"/>
              </w:rPr>
            </w:pPr>
            <w:r w:rsidRPr="00270E04">
              <w:rPr>
                <w:sz w:val="22"/>
                <w:lang w:val="en-GB"/>
              </w:rPr>
              <w:t>directional colour *spot</w:t>
            </w:r>
          </w:p>
        </w:tc>
        <w:tc>
          <w:tcPr>
            <w:tcW w:w="1123" w:type="dxa"/>
            <w:tcBorders>
              <w:top w:val="nil"/>
              <w:left w:val="nil"/>
              <w:bottom w:val="nil"/>
              <w:right w:val="nil"/>
            </w:tcBorders>
            <w:shd w:val="clear" w:color="auto" w:fill="auto"/>
            <w:noWrap/>
            <w:vAlign w:val="center"/>
          </w:tcPr>
          <w:p w14:paraId="0315E9DB" w14:textId="77777777" w:rsidR="00A41A9C" w:rsidRPr="00270E04" w:rsidRDefault="00A41A9C" w:rsidP="00270E04">
            <w:pPr>
              <w:spacing w:line="360" w:lineRule="auto"/>
              <w:jc w:val="right"/>
              <w:rPr>
                <w:sz w:val="22"/>
                <w:lang w:val="en-GB"/>
              </w:rPr>
            </w:pPr>
            <w:r w:rsidRPr="00270E04">
              <w:rPr>
                <w:sz w:val="22"/>
                <w:lang w:val="en-GB"/>
              </w:rPr>
              <w:t>–0.36</w:t>
            </w:r>
          </w:p>
        </w:tc>
        <w:tc>
          <w:tcPr>
            <w:tcW w:w="1080" w:type="dxa"/>
            <w:tcBorders>
              <w:top w:val="nil"/>
              <w:left w:val="nil"/>
              <w:bottom w:val="nil"/>
              <w:right w:val="nil"/>
            </w:tcBorders>
            <w:shd w:val="clear" w:color="auto" w:fill="auto"/>
            <w:noWrap/>
            <w:vAlign w:val="center"/>
          </w:tcPr>
          <w:p w14:paraId="7AB9228A" w14:textId="77777777" w:rsidR="00A41A9C" w:rsidRPr="00270E04" w:rsidRDefault="00A41A9C" w:rsidP="00270E04">
            <w:pPr>
              <w:spacing w:line="360" w:lineRule="auto"/>
              <w:jc w:val="right"/>
              <w:rPr>
                <w:sz w:val="22"/>
                <w:lang w:val="en-GB"/>
              </w:rPr>
            </w:pPr>
            <w:r w:rsidRPr="00270E04">
              <w:rPr>
                <w:sz w:val="22"/>
                <w:lang w:val="en-GB"/>
              </w:rPr>
              <w:t>0.65</w:t>
            </w:r>
          </w:p>
        </w:tc>
        <w:tc>
          <w:tcPr>
            <w:tcW w:w="990" w:type="dxa"/>
            <w:tcBorders>
              <w:top w:val="nil"/>
              <w:left w:val="nil"/>
              <w:bottom w:val="nil"/>
              <w:right w:val="nil"/>
            </w:tcBorders>
            <w:shd w:val="clear" w:color="auto" w:fill="auto"/>
            <w:noWrap/>
            <w:vAlign w:val="bottom"/>
          </w:tcPr>
          <w:p w14:paraId="2B6EF9E1" w14:textId="77777777" w:rsidR="00A41A9C" w:rsidRPr="00270E04" w:rsidRDefault="00A41A9C" w:rsidP="00270E04">
            <w:pPr>
              <w:spacing w:line="360" w:lineRule="auto"/>
              <w:jc w:val="right"/>
              <w:rPr>
                <w:sz w:val="22"/>
                <w:lang w:val="en-GB"/>
              </w:rPr>
            </w:pPr>
            <w:r w:rsidRPr="00270E04">
              <w:rPr>
                <w:sz w:val="22"/>
                <w:lang w:val="en-GB"/>
              </w:rPr>
              <w:t>–1.70</w:t>
            </w:r>
          </w:p>
        </w:tc>
        <w:tc>
          <w:tcPr>
            <w:tcW w:w="1080" w:type="dxa"/>
            <w:tcBorders>
              <w:top w:val="nil"/>
              <w:left w:val="nil"/>
              <w:bottom w:val="nil"/>
              <w:right w:val="nil"/>
            </w:tcBorders>
            <w:shd w:val="clear" w:color="auto" w:fill="auto"/>
            <w:noWrap/>
            <w:vAlign w:val="center"/>
          </w:tcPr>
          <w:p w14:paraId="5B74ECF3" w14:textId="77777777" w:rsidR="00A41A9C" w:rsidRPr="00270E04" w:rsidRDefault="00A41A9C" w:rsidP="00270E04">
            <w:pPr>
              <w:spacing w:line="360" w:lineRule="auto"/>
              <w:jc w:val="right"/>
              <w:rPr>
                <w:sz w:val="22"/>
                <w:lang w:val="en-GB"/>
              </w:rPr>
            </w:pPr>
            <w:r w:rsidRPr="00270E04">
              <w:rPr>
                <w:sz w:val="22"/>
                <w:lang w:val="en-GB"/>
              </w:rPr>
              <w:t>0.89</w:t>
            </w:r>
          </w:p>
        </w:tc>
        <w:tc>
          <w:tcPr>
            <w:tcW w:w="1031" w:type="dxa"/>
            <w:tcBorders>
              <w:top w:val="nil"/>
              <w:left w:val="nil"/>
              <w:bottom w:val="nil"/>
              <w:right w:val="nil"/>
            </w:tcBorders>
            <w:shd w:val="clear" w:color="auto" w:fill="auto"/>
            <w:noWrap/>
            <w:vAlign w:val="center"/>
          </w:tcPr>
          <w:p w14:paraId="2FB319AB" w14:textId="77777777" w:rsidR="00A41A9C" w:rsidRPr="00270E04" w:rsidRDefault="00A41A9C" w:rsidP="00270E04">
            <w:pPr>
              <w:spacing w:line="360" w:lineRule="auto"/>
              <w:jc w:val="right"/>
              <w:rPr>
                <w:sz w:val="22"/>
                <w:lang w:val="en-GB"/>
              </w:rPr>
            </w:pPr>
            <w:r w:rsidRPr="00270E04">
              <w:rPr>
                <w:sz w:val="22"/>
                <w:lang w:val="en-GB"/>
              </w:rPr>
              <w:t>–0.56</w:t>
            </w:r>
          </w:p>
        </w:tc>
        <w:tc>
          <w:tcPr>
            <w:tcW w:w="833" w:type="dxa"/>
            <w:tcBorders>
              <w:top w:val="nil"/>
              <w:left w:val="nil"/>
              <w:bottom w:val="nil"/>
              <w:right w:val="nil"/>
            </w:tcBorders>
            <w:shd w:val="clear" w:color="auto" w:fill="auto"/>
            <w:noWrap/>
            <w:vAlign w:val="center"/>
          </w:tcPr>
          <w:p w14:paraId="04EC8479" w14:textId="77777777" w:rsidR="00A41A9C" w:rsidRPr="00270E04" w:rsidRDefault="00A41A9C" w:rsidP="00270E04">
            <w:pPr>
              <w:spacing w:line="360" w:lineRule="auto"/>
              <w:jc w:val="right"/>
              <w:rPr>
                <w:sz w:val="22"/>
                <w:lang w:val="en-GB"/>
              </w:rPr>
            </w:pPr>
            <w:r w:rsidRPr="00270E04">
              <w:rPr>
                <w:sz w:val="22"/>
                <w:lang w:val="en-GB"/>
              </w:rPr>
              <w:t>0.32</w:t>
            </w:r>
          </w:p>
        </w:tc>
        <w:tc>
          <w:tcPr>
            <w:tcW w:w="630" w:type="dxa"/>
            <w:tcBorders>
              <w:top w:val="nil"/>
              <w:left w:val="nil"/>
              <w:bottom w:val="nil"/>
              <w:right w:val="nil"/>
            </w:tcBorders>
            <w:shd w:val="clear" w:color="auto" w:fill="auto"/>
            <w:noWrap/>
            <w:vAlign w:val="center"/>
          </w:tcPr>
          <w:p w14:paraId="00A2D726" w14:textId="77777777" w:rsidR="00A41A9C" w:rsidRPr="00270E04" w:rsidRDefault="00A41A9C" w:rsidP="00270E04">
            <w:pPr>
              <w:spacing w:line="360" w:lineRule="auto"/>
              <w:jc w:val="right"/>
              <w:rPr>
                <w:sz w:val="22"/>
                <w:lang w:val="en-GB"/>
              </w:rPr>
            </w:pPr>
            <w:r w:rsidRPr="00270E04">
              <w:rPr>
                <w:sz w:val="22"/>
                <w:lang w:val="en-GB"/>
              </w:rPr>
              <w:t>1</w:t>
            </w:r>
          </w:p>
        </w:tc>
        <w:tc>
          <w:tcPr>
            <w:tcW w:w="1080" w:type="dxa"/>
            <w:tcBorders>
              <w:top w:val="nil"/>
              <w:left w:val="nil"/>
              <w:bottom w:val="nil"/>
              <w:right w:val="nil"/>
            </w:tcBorders>
            <w:shd w:val="clear" w:color="auto" w:fill="auto"/>
            <w:noWrap/>
            <w:vAlign w:val="center"/>
          </w:tcPr>
          <w:p w14:paraId="02248155" w14:textId="77777777" w:rsidR="00A41A9C" w:rsidRPr="00270E04" w:rsidRDefault="00A41A9C" w:rsidP="00270E04">
            <w:pPr>
              <w:spacing w:line="360" w:lineRule="auto"/>
              <w:jc w:val="right"/>
              <w:rPr>
                <w:sz w:val="22"/>
                <w:lang w:val="en-GB"/>
              </w:rPr>
            </w:pPr>
            <w:r w:rsidRPr="00270E04">
              <w:rPr>
                <w:sz w:val="22"/>
                <w:lang w:val="en-GB"/>
              </w:rPr>
              <w:t>0.57</w:t>
            </w:r>
          </w:p>
        </w:tc>
        <w:tc>
          <w:tcPr>
            <w:tcW w:w="990" w:type="dxa"/>
            <w:tcBorders>
              <w:top w:val="nil"/>
              <w:left w:val="nil"/>
              <w:bottom w:val="nil"/>
              <w:right w:val="nil"/>
            </w:tcBorders>
            <w:shd w:val="clear" w:color="auto" w:fill="auto"/>
            <w:noWrap/>
            <w:vAlign w:val="center"/>
          </w:tcPr>
          <w:p w14:paraId="4D825A05" w14:textId="77777777" w:rsidR="00A41A9C" w:rsidRPr="00270E04" w:rsidRDefault="00A41A9C" w:rsidP="00270E04">
            <w:pPr>
              <w:spacing w:line="360" w:lineRule="auto"/>
              <w:jc w:val="right"/>
              <w:rPr>
                <w:sz w:val="22"/>
                <w:lang w:val="en-GB"/>
              </w:rPr>
            </w:pPr>
            <w:r w:rsidRPr="00270E04">
              <w:rPr>
                <w:sz w:val="22"/>
                <w:lang w:val="en-GB"/>
              </w:rPr>
              <w:t>2.18</w:t>
            </w:r>
          </w:p>
        </w:tc>
      </w:tr>
      <w:tr w:rsidR="00A41A9C" w:rsidRPr="00270E04" w14:paraId="05FF1D9E" w14:textId="77777777" w:rsidTr="008B3727">
        <w:trPr>
          <w:trHeight w:val="300"/>
        </w:trPr>
        <w:tc>
          <w:tcPr>
            <w:tcW w:w="2503" w:type="dxa"/>
            <w:tcBorders>
              <w:top w:val="nil"/>
              <w:left w:val="nil"/>
              <w:bottom w:val="nil"/>
              <w:right w:val="nil"/>
            </w:tcBorders>
            <w:shd w:val="clear" w:color="auto" w:fill="auto"/>
            <w:noWrap/>
            <w:vAlign w:val="bottom"/>
          </w:tcPr>
          <w:p w14:paraId="30598508" w14:textId="77777777" w:rsidR="00A41A9C" w:rsidRPr="00270E04" w:rsidRDefault="00A41A9C" w:rsidP="00270E04">
            <w:pPr>
              <w:spacing w:line="360" w:lineRule="auto"/>
              <w:rPr>
                <w:i/>
                <w:sz w:val="22"/>
                <w:lang w:val="en-GB"/>
              </w:rPr>
            </w:pPr>
            <w:r w:rsidRPr="00270E04">
              <w:rPr>
                <w:i/>
                <w:sz w:val="22"/>
                <w:lang w:val="en-GB"/>
              </w:rPr>
              <w:t>cowbird eggs</w:t>
            </w:r>
          </w:p>
        </w:tc>
        <w:tc>
          <w:tcPr>
            <w:tcW w:w="1123" w:type="dxa"/>
            <w:tcBorders>
              <w:top w:val="nil"/>
              <w:left w:val="nil"/>
              <w:bottom w:val="nil"/>
              <w:right w:val="nil"/>
            </w:tcBorders>
            <w:shd w:val="clear" w:color="auto" w:fill="auto"/>
            <w:noWrap/>
            <w:vAlign w:val="center"/>
          </w:tcPr>
          <w:p w14:paraId="75513E7F" w14:textId="77777777" w:rsidR="00A41A9C" w:rsidRPr="00270E04" w:rsidRDefault="00A41A9C" w:rsidP="00270E04">
            <w:pPr>
              <w:spacing w:line="360" w:lineRule="auto"/>
              <w:jc w:val="right"/>
              <w:rPr>
                <w:i/>
                <w:sz w:val="22"/>
                <w:lang w:val="en-GB"/>
              </w:rPr>
            </w:pPr>
            <w:r w:rsidRPr="00270E04">
              <w:rPr>
                <w:i/>
                <w:sz w:val="22"/>
                <w:lang w:val="en-GB"/>
              </w:rPr>
              <w:t>–0.85</w:t>
            </w:r>
          </w:p>
        </w:tc>
        <w:tc>
          <w:tcPr>
            <w:tcW w:w="1080" w:type="dxa"/>
            <w:tcBorders>
              <w:top w:val="nil"/>
              <w:left w:val="nil"/>
              <w:bottom w:val="nil"/>
              <w:right w:val="nil"/>
            </w:tcBorders>
            <w:shd w:val="clear" w:color="auto" w:fill="auto"/>
            <w:noWrap/>
            <w:vAlign w:val="center"/>
          </w:tcPr>
          <w:p w14:paraId="48D78FFD" w14:textId="77777777" w:rsidR="00A41A9C" w:rsidRPr="00270E04" w:rsidRDefault="00A41A9C" w:rsidP="00270E04">
            <w:pPr>
              <w:spacing w:line="360" w:lineRule="auto"/>
              <w:jc w:val="right"/>
              <w:rPr>
                <w:i/>
                <w:sz w:val="22"/>
                <w:lang w:val="en-GB"/>
              </w:rPr>
            </w:pPr>
            <w:r w:rsidRPr="00270E04">
              <w:rPr>
                <w:i/>
                <w:sz w:val="22"/>
                <w:lang w:val="en-GB"/>
              </w:rPr>
              <w:t>0.35</w:t>
            </w:r>
          </w:p>
        </w:tc>
        <w:tc>
          <w:tcPr>
            <w:tcW w:w="990" w:type="dxa"/>
            <w:tcBorders>
              <w:top w:val="nil"/>
              <w:left w:val="nil"/>
              <w:bottom w:val="nil"/>
              <w:right w:val="nil"/>
            </w:tcBorders>
            <w:shd w:val="clear" w:color="auto" w:fill="auto"/>
            <w:noWrap/>
            <w:vAlign w:val="bottom"/>
          </w:tcPr>
          <w:p w14:paraId="10BBAE83" w14:textId="77777777" w:rsidR="00A41A9C" w:rsidRPr="00270E04" w:rsidRDefault="00A41A9C" w:rsidP="00270E04">
            <w:pPr>
              <w:spacing w:line="360" w:lineRule="auto"/>
              <w:jc w:val="right"/>
              <w:rPr>
                <w:i/>
                <w:sz w:val="22"/>
                <w:lang w:val="en-GB"/>
              </w:rPr>
            </w:pPr>
            <w:r w:rsidRPr="00270E04">
              <w:rPr>
                <w:i/>
                <w:sz w:val="22"/>
                <w:lang w:val="en-GB"/>
              </w:rPr>
              <w:t>–1.59</w:t>
            </w:r>
          </w:p>
        </w:tc>
        <w:tc>
          <w:tcPr>
            <w:tcW w:w="1080" w:type="dxa"/>
            <w:tcBorders>
              <w:top w:val="nil"/>
              <w:left w:val="nil"/>
              <w:bottom w:val="nil"/>
              <w:right w:val="nil"/>
            </w:tcBorders>
            <w:shd w:val="clear" w:color="auto" w:fill="auto"/>
            <w:noWrap/>
            <w:vAlign w:val="center"/>
          </w:tcPr>
          <w:p w14:paraId="0B2283A7" w14:textId="77777777" w:rsidR="00A41A9C" w:rsidRPr="00270E04" w:rsidRDefault="00A41A9C" w:rsidP="00270E04">
            <w:pPr>
              <w:spacing w:line="360" w:lineRule="auto"/>
              <w:jc w:val="right"/>
              <w:rPr>
                <w:i/>
                <w:sz w:val="22"/>
                <w:lang w:val="en-GB"/>
              </w:rPr>
            </w:pPr>
            <w:r w:rsidRPr="00270E04">
              <w:rPr>
                <w:i/>
                <w:sz w:val="22"/>
                <w:lang w:val="en-GB"/>
              </w:rPr>
              <w:t>–0.22</w:t>
            </w:r>
          </w:p>
        </w:tc>
        <w:tc>
          <w:tcPr>
            <w:tcW w:w="1031" w:type="dxa"/>
            <w:tcBorders>
              <w:top w:val="nil"/>
              <w:left w:val="nil"/>
              <w:bottom w:val="nil"/>
              <w:right w:val="nil"/>
            </w:tcBorders>
            <w:shd w:val="clear" w:color="auto" w:fill="auto"/>
            <w:noWrap/>
            <w:vAlign w:val="center"/>
          </w:tcPr>
          <w:p w14:paraId="462149A7" w14:textId="77777777" w:rsidR="00A41A9C" w:rsidRPr="00270E04" w:rsidRDefault="00A41A9C" w:rsidP="00270E04">
            <w:pPr>
              <w:spacing w:line="360" w:lineRule="auto"/>
              <w:jc w:val="right"/>
              <w:rPr>
                <w:i/>
                <w:sz w:val="22"/>
                <w:lang w:val="en-GB"/>
              </w:rPr>
            </w:pPr>
            <w:r w:rsidRPr="00270E04">
              <w:rPr>
                <w:i/>
                <w:sz w:val="22"/>
                <w:lang w:val="en-GB"/>
              </w:rPr>
              <w:t>–2.47</w:t>
            </w:r>
          </w:p>
        </w:tc>
        <w:tc>
          <w:tcPr>
            <w:tcW w:w="833" w:type="dxa"/>
            <w:tcBorders>
              <w:top w:val="nil"/>
              <w:left w:val="nil"/>
              <w:bottom w:val="nil"/>
              <w:right w:val="nil"/>
            </w:tcBorders>
            <w:shd w:val="clear" w:color="auto" w:fill="auto"/>
            <w:noWrap/>
            <w:vAlign w:val="center"/>
          </w:tcPr>
          <w:p w14:paraId="0613570D" w14:textId="77777777" w:rsidR="00A41A9C" w:rsidRPr="00270E04" w:rsidRDefault="00A41A9C" w:rsidP="00270E04">
            <w:pPr>
              <w:spacing w:line="360" w:lineRule="auto"/>
              <w:jc w:val="right"/>
              <w:rPr>
                <w:i/>
                <w:sz w:val="22"/>
                <w:lang w:val="en-GB"/>
              </w:rPr>
            </w:pPr>
            <w:r w:rsidRPr="00270E04">
              <w:rPr>
                <w:i/>
                <w:sz w:val="22"/>
                <w:lang w:val="en-GB"/>
              </w:rPr>
              <w:t>7.19</w:t>
            </w:r>
          </w:p>
        </w:tc>
        <w:tc>
          <w:tcPr>
            <w:tcW w:w="630" w:type="dxa"/>
            <w:tcBorders>
              <w:top w:val="nil"/>
              <w:left w:val="nil"/>
              <w:bottom w:val="nil"/>
              <w:right w:val="nil"/>
            </w:tcBorders>
            <w:shd w:val="clear" w:color="auto" w:fill="auto"/>
            <w:noWrap/>
            <w:vAlign w:val="center"/>
          </w:tcPr>
          <w:p w14:paraId="2EFF36DC" w14:textId="77777777" w:rsidR="00A41A9C" w:rsidRPr="00270E04" w:rsidRDefault="00A41A9C" w:rsidP="00270E04">
            <w:pPr>
              <w:spacing w:line="360" w:lineRule="auto"/>
              <w:jc w:val="right"/>
              <w:rPr>
                <w:i/>
                <w:sz w:val="22"/>
                <w:lang w:val="en-GB"/>
              </w:rPr>
            </w:pPr>
            <w:r w:rsidRPr="00270E04">
              <w:rPr>
                <w:i/>
                <w:sz w:val="22"/>
                <w:lang w:val="en-GB"/>
              </w:rPr>
              <w:t>1</w:t>
            </w:r>
          </w:p>
        </w:tc>
        <w:tc>
          <w:tcPr>
            <w:tcW w:w="1080" w:type="dxa"/>
            <w:tcBorders>
              <w:top w:val="nil"/>
              <w:left w:val="nil"/>
              <w:bottom w:val="nil"/>
              <w:right w:val="nil"/>
            </w:tcBorders>
            <w:shd w:val="clear" w:color="auto" w:fill="auto"/>
            <w:noWrap/>
            <w:vAlign w:val="center"/>
          </w:tcPr>
          <w:p w14:paraId="0FE8650D" w14:textId="77777777" w:rsidR="00A41A9C" w:rsidRPr="00270E04" w:rsidRDefault="00A41A9C" w:rsidP="00270E04">
            <w:pPr>
              <w:spacing w:line="360" w:lineRule="auto"/>
              <w:jc w:val="right"/>
              <w:rPr>
                <w:i/>
                <w:sz w:val="22"/>
                <w:lang w:val="en-GB"/>
              </w:rPr>
            </w:pPr>
            <w:r w:rsidRPr="00270E04">
              <w:rPr>
                <w:i/>
                <w:sz w:val="22"/>
                <w:lang w:val="en-GB"/>
              </w:rPr>
              <w:t>&lt;0.01</w:t>
            </w:r>
          </w:p>
        </w:tc>
        <w:tc>
          <w:tcPr>
            <w:tcW w:w="990" w:type="dxa"/>
            <w:tcBorders>
              <w:top w:val="nil"/>
              <w:left w:val="nil"/>
              <w:bottom w:val="nil"/>
              <w:right w:val="nil"/>
            </w:tcBorders>
            <w:shd w:val="clear" w:color="auto" w:fill="auto"/>
            <w:noWrap/>
            <w:vAlign w:val="center"/>
          </w:tcPr>
          <w:p w14:paraId="61795001" w14:textId="77777777" w:rsidR="00A41A9C" w:rsidRPr="00270E04" w:rsidRDefault="00A41A9C" w:rsidP="00270E04">
            <w:pPr>
              <w:spacing w:line="360" w:lineRule="auto"/>
              <w:jc w:val="right"/>
              <w:rPr>
                <w:i/>
                <w:sz w:val="22"/>
                <w:lang w:val="en-GB"/>
              </w:rPr>
            </w:pPr>
            <w:r w:rsidRPr="00270E04">
              <w:rPr>
                <w:i/>
                <w:sz w:val="22"/>
                <w:lang w:val="en-GB"/>
              </w:rPr>
              <w:t>1.35</w:t>
            </w:r>
          </w:p>
        </w:tc>
      </w:tr>
      <w:tr w:rsidR="00A41A9C" w:rsidRPr="00270E04" w14:paraId="222A3671" w14:textId="77777777" w:rsidTr="008B3727">
        <w:trPr>
          <w:trHeight w:val="300"/>
        </w:trPr>
        <w:tc>
          <w:tcPr>
            <w:tcW w:w="2503" w:type="dxa"/>
            <w:tcBorders>
              <w:top w:val="nil"/>
              <w:left w:val="nil"/>
              <w:right w:val="nil"/>
            </w:tcBorders>
            <w:shd w:val="clear" w:color="auto" w:fill="auto"/>
            <w:noWrap/>
            <w:vAlign w:val="bottom"/>
          </w:tcPr>
          <w:p w14:paraId="271FF56A" w14:textId="77777777" w:rsidR="00A41A9C" w:rsidRPr="00270E04" w:rsidRDefault="00A41A9C" w:rsidP="00270E04">
            <w:pPr>
              <w:spacing w:line="360" w:lineRule="auto"/>
              <w:rPr>
                <w:sz w:val="22"/>
                <w:lang w:val="en-GB"/>
              </w:rPr>
            </w:pPr>
            <w:r w:rsidRPr="00270E04">
              <w:rPr>
                <w:sz w:val="22"/>
                <w:lang w:val="en-GB"/>
              </w:rPr>
              <w:t>flush</w:t>
            </w:r>
          </w:p>
        </w:tc>
        <w:tc>
          <w:tcPr>
            <w:tcW w:w="1123" w:type="dxa"/>
            <w:tcBorders>
              <w:top w:val="nil"/>
              <w:left w:val="nil"/>
              <w:right w:val="nil"/>
            </w:tcBorders>
            <w:shd w:val="clear" w:color="auto" w:fill="auto"/>
            <w:noWrap/>
            <w:vAlign w:val="center"/>
          </w:tcPr>
          <w:p w14:paraId="1016B422" w14:textId="77777777" w:rsidR="00A41A9C" w:rsidRPr="00270E04" w:rsidRDefault="00A41A9C" w:rsidP="00270E04">
            <w:pPr>
              <w:spacing w:line="360" w:lineRule="auto"/>
              <w:jc w:val="right"/>
              <w:rPr>
                <w:sz w:val="22"/>
                <w:lang w:val="en-GB"/>
              </w:rPr>
            </w:pPr>
            <w:r w:rsidRPr="00270E04">
              <w:rPr>
                <w:sz w:val="22"/>
                <w:lang w:val="en-GB"/>
              </w:rPr>
              <w:t>–0.51</w:t>
            </w:r>
          </w:p>
        </w:tc>
        <w:tc>
          <w:tcPr>
            <w:tcW w:w="1080" w:type="dxa"/>
            <w:tcBorders>
              <w:top w:val="nil"/>
              <w:left w:val="nil"/>
              <w:right w:val="nil"/>
            </w:tcBorders>
            <w:shd w:val="clear" w:color="auto" w:fill="auto"/>
            <w:noWrap/>
            <w:vAlign w:val="center"/>
          </w:tcPr>
          <w:p w14:paraId="520940E9" w14:textId="77777777" w:rsidR="00A41A9C" w:rsidRPr="00270E04" w:rsidRDefault="00A41A9C" w:rsidP="00270E04">
            <w:pPr>
              <w:spacing w:line="360" w:lineRule="auto"/>
              <w:jc w:val="right"/>
              <w:rPr>
                <w:sz w:val="22"/>
                <w:lang w:val="en-GB"/>
              </w:rPr>
            </w:pPr>
            <w:r w:rsidRPr="00270E04">
              <w:rPr>
                <w:sz w:val="22"/>
                <w:lang w:val="en-GB"/>
              </w:rPr>
              <w:t>1.19</w:t>
            </w:r>
          </w:p>
        </w:tc>
        <w:tc>
          <w:tcPr>
            <w:tcW w:w="990" w:type="dxa"/>
            <w:tcBorders>
              <w:top w:val="nil"/>
              <w:left w:val="nil"/>
              <w:right w:val="nil"/>
            </w:tcBorders>
            <w:shd w:val="clear" w:color="auto" w:fill="auto"/>
            <w:noWrap/>
            <w:vAlign w:val="bottom"/>
          </w:tcPr>
          <w:p w14:paraId="480C0C33" w14:textId="77777777" w:rsidR="00A41A9C" w:rsidRPr="00270E04" w:rsidRDefault="00A41A9C" w:rsidP="00270E04">
            <w:pPr>
              <w:spacing w:line="360" w:lineRule="auto"/>
              <w:jc w:val="right"/>
              <w:rPr>
                <w:sz w:val="22"/>
                <w:lang w:val="en-GB"/>
              </w:rPr>
            </w:pPr>
            <w:r w:rsidRPr="00270E04">
              <w:rPr>
                <w:sz w:val="22"/>
                <w:lang w:val="en-GB"/>
              </w:rPr>
              <w:t>–2.99</w:t>
            </w:r>
          </w:p>
        </w:tc>
        <w:tc>
          <w:tcPr>
            <w:tcW w:w="1080" w:type="dxa"/>
            <w:tcBorders>
              <w:top w:val="nil"/>
              <w:left w:val="nil"/>
              <w:right w:val="nil"/>
            </w:tcBorders>
            <w:shd w:val="clear" w:color="auto" w:fill="auto"/>
            <w:noWrap/>
            <w:vAlign w:val="center"/>
          </w:tcPr>
          <w:p w14:paraId="113CED67" w14:textId="77777777" w:rsidR="00A41A9C" w:rsidRPr="00270E04" w:rsidRDefault="00A41A9C" w:rsidP="00270E04">
            <w:pPr>
              <w:spacing w:line="360" w:lineRule="auto"/>
              <w:jc w:val="right"/>
              <w:rPr>
                <w:sz w:val="22"/>
                <w:lang w:val="en-GB"/>
              </w:rPr>
            </w:pPr>
            <w:r w:rsidRPr="00270E04">
              <w:rPr>
                <w:sz w:val="22"/>
                <w:lang w:val="en-GB"/>
              </w:rPr>
              <w:t>1.83</w:t>
            </w:r>
          </w:p>
        </w:tc>
        <w:tc>
          <w:tcPr>
            <w:tcW w:w="1031" w:type="dxa"/>
            <w:tcBorders>
              <w:top w:val="nil"/>
              <w:left w:val="nil"/>
              <w:right w:val="nil"/>
            </w:tcBorders>
            <w:shd w:val="clear" w:color="auto" w:fill="auto"/>
            <w:noWrap/>
            <w:vAlign w:val="center"/>
          </w:tcPr>
          <w:p w14:paraId="696C38F8" w14:textId="77777777" w:rsidR="00A41A9C" w:rsidRPr="00270E04" w:rsidRDefault="00A41A9C" w:rsidP="00270E04">
            <w:pPr>
              <w:spacing w:line="360" w:lineRule="auto"/>
              <w:jc w:val="right"/>
              <w:rPr>
                <w:sz w:val="22"/>
                <w:lang w:val="en-GB"/>
              </w:rPr>
            </w:pPr>
            <w:r w:rsidRPr="00270E04">
              <w:rPr>
                <w:sz w:val="22"/>
                <w:lang w:val="en-GB"/>
              </w:rPr>
              <w:t>–0.43</w:t>
            </w:r>
          </w:p>
        </w:tc>
        <w:tc>
          <w:tcPr>
            <w:tcW w:w="833" w:type="dxa"/>
            <w:tcBorders>
              <w:top w:val="nil"/>
              <w:left w:val="nil"/>
              <w:right w:val="nil"/>
            </w:tcBorders>
            <w:shd w:val="clear" w:color="auto" w:fill="auto"/>
            <w:noWrap/>
            <w:vAlign w:val="center"/>
          </w:tcPr>
          <w:p w14:paraId="77D276E7" w14:textId="77777777" w:rsidR="00A41A9C" w:rsidRPr="00270E04" w:rsidRDefault="00A41A9C" w:rsidP="00270E04">
            <w:pPr>
              <w:spacing w:line="360" w:lineRule="auto"/>
              <w:jc w:val="right"/>
              <w:rPr>
                <w:sz w:val="22"/>
                <w:lang w:val="en-GB"/>
              </w:rPr>
            </w:pPr>
            <w:r w:rsidRPr="00270E04">
              <w:rPr>
                <w:sz w:val="22"/>
                <w:lang w:val="en-GB"/>
              </w:rPr>
              <w:t>0.19</w:t>
            </w:r>
          </w:p>
        </w:tc>
        <w:tc>
          <w:tcPr>
            <w:tcW w:w="630" w:type="dxa"/>
            <w:tcBorders>
              <w:top w:val="nil"/>
              <w:left w:val="nil"/>
              <w:right w:val="nil"/>
            </w:tcBorders>
            <w:shd w:val="clear" w:color="auto" w:fill="auto"/>
            <w:noWrap/>
            <w:vAlign w:val="center"/>
          </w:tcPr>
          <w:p w14:paraId="602882F0" w14:textId="77777777" w:rsidR="00A41A9C" w:rsidRPr="00270E04" w:rsidRDefault="00A41A9C" w:rsidP="00270E04">
            <w:pPr>
              <w:spacing w:line="360" w:lineRule="auto"/>
              <w:jc w:val="right"/>
              <w:rPr>
                <w:sz w:val="22"/>
                <w:lang w:val="en-GB"/>
              </w:rPr>
            </w:pPr>
            <w:r w:rsidRPr="00270E04">
              <w:rPr>
                <w:sz w:val="22"/>
                <w:lang w:val="en-GB"/>
              </w:rPr>
              <w:t>1</w:t>
            </w:r>
          </w:p>
        </w:tc>
        <w:tc>
          <w:tcPr>
            <w:tcW w:w="1080" w:type="dxa"/>
            <w:tcBorders>
              <w:top w:val="nil"/>
              <w:left w:val="nil"/>
              <w:right w:val="nil"/>
            </w:tcBorders>
            <w:shd w:val="clear" w:color="auto" w:fill="auto"/>
            <w:noWrap/>
            <w:vAlign w:val="center"/>
          </w:tcPr>
          <w:p w14:paraId="0D341751" w14:textId="77777777" w:rsidR="00A41A9C" w:rsidRPr="00270E04" w:rsidRDefault="00A41A9C" w:rsidP="00270E04">
            <w:pPr>
              <w:spacing w:line="360" w:lineRule="auto"/>
              <w:jc w:val="right"/>
              <w:rPr>
                <w:sz w:val="22"/>
                <w:lang w:val="en-GB"/>
              </w:rPr>
            </w:pPr>
            <w:r w:rsidRPr="00270E04">
              <w:rPr>
                <w:sz w:val="22"/>
                <w:lang w:val="en-GB"/>
              </w:rPr>
              <w:t>0.66</w:t>
            </w:r>
          </w:p>
        </w:tc>
        <w:tc>
          <w:tcPr>
            <w:tcW w:w="990" w:type="dxa"/>
            <w:tcBorders>
              <w:top w:val="nil"/>
              <w:left w:val="nil"/>
              <w:right w:val="nil"/>
            </w:tcBorders>
            <w:shd w:val="clear" w:color="auto" w:fill="auto"/>
            <w:noWrap/>
            <w:vAlign w:val="center"/>
          </w:tcPr>
          <w:p w14:paraId="226F4802" w14:textId="77777777" w:rsidR="00A41A9C" w:rsidRPr="00270E04" w:rsidRDefault="00A41A9C" w:rsidP="00270E04">
            <w:pPr>
              <w:spacing w:line="360" w:lineRule="auto"/>
              <w:jc w:val="right"/>
              <w:rPr>
                <w:sz w:val="22"/>
                <w:lang w:val="en-GB"/>
              </w:rPr>
            </w:pPr>
            <w:r w:rsidRPr="00270E04">
              <w:rPr>
                <w:sz w:val="22"/>
                <w:lang w:val="en-GB"/>
              </w:rPr>
              <w:t>1.18</w:t>
            </w:r>
          </w:p>
        </w:tc>
      </w:tr>
      <w:tr w:rsidR="00A41A9C" w:rsidRPr="00270E04" w14:paraId="05062995" w14:textId="77777777" w:rsidTr="008B3727">
        <w:trPr>
          <w:trHeight w:val="300"/>
        </w:trPr>
        <w:tc>
          <w:tcPr>
            <w:tcW w:w="2503" w:type="dxa"/>
            <w:tcBorders>
              <w:top w:val="nil"/>
              <w:left w:val="nil"/>
              <w:bottom w:val="nil"/>
              <w:right w:val="nil"/>
            </w:tcBorders>
            <w:shd w:val="clear" w:color="auto" w:fill="auto"/>
            <w:noWrap/>
            <w:vAlign w:val="bottom"/>
          </w:tcPr>
          <w:p w14:paraId="48774BFE" w14:textId="77777777" w:rsidR="00A41A9C" w:rsidRPr="00270E04" w:rsidRDefault="00A41A9C" w:rsidP="00270E04">
            <w:pPr>
              <w:spacing w:line="360" w:lineRule="auto"/>
              <w:rPr>
                <w:sz w:val="22"/>
                <w:lang w:val="en-GB"/>
              </w:rPr>
            </w:pPr>
            <w:r w:rsidRPr="00270E04">
              <w:rPr>
                <w:sz w:val="22"/>
                <w:lang w:val="en-GB"/>
              </w:rPr>
              <w:t>date</w:t>
            </w:r>
          </w:p>
        </w:tc>
        <w:tc>
          <w:tcPr>
            <w:tcW w:w="1123" w:type="dxa"/>
            <w:tcBorders>
              <w:top w:val="nil"/>
              <w:left w:val="nil"/>
              <w:bottom w:val="nil"/>
              <w:right w:val="nil"/>
            </w:tcBorders>
            <w:shd w:val="clear" w:color="auto" w:fill="auto"/>
            <w:noWrap/>
            <w:vAlign w:val="center"/>
          </w:tcPr>
          <w:p w14:paraId="23AB18EE" w14:textId="77777777" w:rsidR="00A41A9C" w:rsidRPr="00270E04" w:rsidRDefault="00A41A9C" w:rsidP="00270E04">
            <w:pPr>
              <w:spacing w:line="360" w:lineRule="auto"/>
              <w:jc w:val="right"/>
              <w:rPr>
                <w:sz w:val="22"/>
                <w:lang w:val="en-GB"/>
              </w:rPr>
            </w:pPr>
            <w:r w:rsidRPr="00270E04">
              <w:rPr>
                <w:sz w:val="22"/>
                <w:lang w:val="en-GB"/>
              </w:rPr>
              <w:t>–0.50</w:t>
            </w:r>
          </w:p>
        </w:tc>
        <w:tc>
          <w:tcPr>
            <w:tcW w:w="1080" w:type="dxa"/>
            <w:tcBorders>
              <w:top w:val="nil"/>
              <w:left w:val="nil"/>
              <w:bottom w:val="nil"/>
              <w:right w:val="nil"/>
            </w:tcBorders>
            <w:shd w:val="clear" w:color="auto" w:fill="auto"/>
            <w:noWrap/>
            <w:vAlign w:val="center"/>
          </w:tcPr>
          <w:p w14:paraId="75E82B23" w14:textId="77777777" w:rsidR="00A41A9C" w:rsidRPr="00270E04" w:rsidRDefault="00A41A9C" w:rsidP="00270E04">
            <w:pPr>
              <w:spacing w:line="360" w:lineRule="auto"/>
              <w:jc w:val="right"/>
              <w:rPr>
                <w:sz w:val="22"/>
                <w:lang w:val="en-GB"/>
              </w:rPr>
            </w:pPr>
            <w:r w:rsidRPr="00270E04">
              <w:rPr>
                <w:sz w:val="22"/>
                <w:lang w:val="en-GB"/>
              </w:rPr>
              <w:t>0.34</w:t>
            </w:r>
          </w:p>
        </w:tc>
        <w:tc>
          <w:tcPr>
            <w:tcW w:w="990" w:type="dxa"/>
            <w:tcBorders>
              <w:top w:val="nil"/>
              <w:left w:val="nil"/>
              <w:bottom w:val="nil"/>
              <w:right w:val="nil"/>
            </w:tcBorders>
            <w:shd w:val="clear" w:color="auto" w:fill="auto"/>
            <w:noWrap/>
            <w:vAlign w:val="bottom"/>
          </w:tcPr>
          <w:p w14:paraId="66CBE542" w14:textId="77777777" w:rsidR="00A41A9C" w:rsidRPr="00270E04" w:rsidRDefault="00A41A9C" w:rsidP="00270E04">
            <w:pPr>
              <w:spacing w:line="360" w:lineRule="auto"/>
              <w:jc w:val="right"/>
              <w:rPr>
                <w:sz w:val="22"/>
                <w:lang w:val="en-GB"/>
              </w:rPr>
            </w:pPr>
            <w:r w:rsidRPr="00270E04">
              <w:rPr>
                <w:sz w:val="22"/>
                <w:lang w:val="en-GB"/>
              </w:rPr>
              <w:t>–1.20</w:t>
            </w:r>
          </w:p>
        </w:tc>
        <w:tc>
          <w:tcPr>
            <w:tcW w:w="1080" w:type="dxa"/>
            <w:tcBorders>
              <w:top w:val="nil"/>
              <w:left w:val="nil"/>
              <w:bottom w:val="nil"/>
              <w:right w:val="nil"/>
            </w:tcBorders>
            <w:shd w:val="clear" w:color="auto" w:fill="auto"/>
            <w:noWrap/>
            <w:vAlign w:val="center"/>
          </w:tcPr>
          <w:p w14:paraId="37270572" w14:textId="77777777" w:rsidR="00A41A9C" w:rsidRPr="00270E04" w:rsidRDefault="00A41A9C" w:rsidP="00270E04">
            <w:pPr>
              <w:spacing w:line="360" w:lineRule="auto"/>
              <w:jc w:val="right"/>
              <w:rPr>
                <w:sz w:val="22"/>
                <w:lang w:val="en-GB"/>
              </w:rPr>
            </w:pPr>
            <w:r w:rsidRPr="00270E04">
              <w:rPr>
                <w:sz w:val="22"/>
                <w:lang w:val="en-GB"/>
              </w:rPr>
              <w:t>0.15</w:t>
            </w:r>
          </w:p>
        </w:tc>
        <w:tc>
          <w:tcPr>
            <w:tcW w:w="1031" w:type="dxa"/>
            <w:tcBorders>
              <w:top w:val="nil"/>
              <w:left w:val="nil"/>
              <w:bottom w:val="nil"/>
              <w:right w:val="nil"/>
            </w:tcBorders>
            <w:shd w:val="clear" w:color="auto" w:fill="auto"/>
            <w:noWrap/>
            <w:vAlign w:val="center"/>
          </w:tcPr>
          <w:p w14:paraId="6F08B28A" w14:textId="77777777" w:rsidR="00A41A9C" w:rsidRPr="00270E04" w:rsidRDefault="00A41A9C" w:rsidP="00270E04">
            <w:pPr>
              <w:spacing w:line="360" w:lineRule="auto"/>
              <w:jc w:val="right"/>
              <w:rPr>
                <w:sz w:val="22"/>
                <w:lang w:val="en-GB"/>
              </w:rPr>
            </w:pPr>
            <w:r w:rsidRPr="00270E04">
              <w:rPr>
                <w:sz w:val="22"/>
                <w:lang w:val="en-GB"/>
              </w:rPr>
              <w:t>–1.48</w:t>
            </w:r>
          </w:p>
        </w:tc>
        <w:tc>
          <w:tcPr>
            <w:tcW w:w="833" w:type="dxa"/>
            <w:tcBorders>
              <w:top w:val="nil"/>
              <w:left w:val="nil"/>
              <w:bottom w:val="nil"/>
              <w:right w:val="nil"/>
            </w:tcBorders>
            <w:shd w:val="clear" w:color="auto" w:fill="auto"/>
            <w:noWrap/>
            <w:vAlign w:val="center"/>
          </w:tcPr>
          <w:p w14:paraId="3BB646F4" w14:textId="77777777" w:rsidR="00A41A9C" w:rsidRPr="00270E04" w:rsidRDefault="00A41A9C" w:rsidP="00270E04">
            <w:pPr>
              <w:spacing w:line="360" w:lineRule="auto"/>
              <w:jc w:val="right"/>
              <w:rPr>
                <w:sz w:val="22"/>
                <w:lang w:val="en-GB"/>
              </w:rPr>
            </w:pPr>
            <w:r w:rsidRPr="00270E04">
              <w:rPr>
                <w:sz w:val="22"/>
                <w:lang w:val="en-GB"/>
              </w:rPr>
              <w:t>2.25</w:t>
            </w:r>
          </w:p>
        </w:tc>
        <w:tc>
          <w:tcPr>
            <w:tcW w:w="630" w:type="dxa"/>
            <w:tcBorders>
              <w:top w:val="nil"/>
              <w:left w:val="nil"/>
              <w:bottom w:val="nil"/>
              <w:right w:val="nil"/>
            </w:tcBorders>
            <w:shd w:val="clear" w:color="auto" w:fill="auto"/>
            <w:noWrap/>
            <w:vAlign w:val="center"/>
          </w:tcPr>
          <w:p w14:paraId="5ACCCAFE" w14:textId="77777777" w:rsidR="00A41A9C" w:rsidRPr="00270E04" w:rsidRDefault="00A41A9C" w:rsidP="00270E04">
            <w:pPr>
              <w:spacing w:line="360" w:lineRule="auto"/>
              <w:jc w:val="right"/>
              <w:rPr>
                <w:sz w:val="22"/>
                <w:lang w:val="en-GB"/>
              </w:rPr>
            </w:pPr>
            <w:r w:rsidRPr="00270E04">
              <w:rPr>
                <w:sz w:val="22"/>
                <w:lang w:val="en-GB"/>
              </w:rPr>
              <w:t>1</w:t>
            </w:r>
          </w:p>
        </w:tc>
        <w:tc>
          <w:tcPr>
            <w:tcW w:w="1080" w:type="dxa"/>
            <w:tcBorders>
              <w:top w:val="nil"/>
              <w:left w:val="nil"/>
              <w:bottom w:val="nil"/>
              <w:right w:val="nil"/>
            </w:tcBorders>
            <w:shd w:val="clear" w:color="auto" w:fill="auto"/>
            <w:noWrap/>
            <w:vAlign w:val="center"/>
          </w:tcPr>
          <w:p w14:paraId="7D944FA1" w14:textId="77777777" w:rsidR="00A41A9C" w:rsidRPr="00270E04" w:rsidRDefault="00A41A9C" w:rsidP="00270E04">
            <w:pPr>
              <w:spacing w:line="360" w:lineRule="auto"/>
              <w:jc w:val="right"/>
              <w:rPr>
                <w:sz w:val="22"/>
                <w:lang w:val="en-GB"/>
              </w:rPr>
            </w:pPr>
            <w:r w:rsidRPr="00270E04">
              <w:rPr>
                <w:sz w:val="22"/>
                <w:lang w:val="en-GB"/>
              </w:rPr>
              <w:t>0.13</w:t>
            </w:r>
          </w:p>
        </w:tc>
        <w:tc>
          <w:tcPr>
            <w:tcW w:w="990" w:type="dxa"/>
            <w:tcBorders>
              <w:top w:val="nil"/>
              <w:left w:val="nil"/>
              <w:bottom w:val="nil"/>
              <w:right w:val="nil"/>
            </w:tcBorders>
            <w:shd w:val="clear" w:color="auto" w:fill="auto"/>
            <w:noWrap/>
            <w:vAlign w:val="center"/>
          </w:tcPr>
          <w:p w14:paraId="3DBFE021" w14:textId="77777777" w:rsidR="00A41A9C" w:rsidRPr="00270E04" w:rsidRDefault="00A41A9C" w:rsidP="00270E04">
            <w:pPr>
              <w:spacing w:line="360" w:lineRule="auto"/>
              <w:jc w:val="right"/>
              <w:rPr>
                <w:sz w:val="22"/>
                <w:lang w:val="en-GB"/>
              </w:rPr>
            </w:pPr>
            <w:r w:rsidRPr="00270E04">
              <w:rPr>
                <w:sz w:val="22"/>
                <w:lang w:val="en-GB"/>
              </w:rPr>
              <w:t>1.27</w:t>
            </w:r>
          </w:p>
        </w:tc>
      </w:tr>
      <w:tr w:rsidR="00A41A9C" w:rsidRPr="00270E04" w14:paraId="59B4ADD4" w14:textId="77777777" w:rsidTr="008B3727">
        <w:trPr>
          <w:trHeight w:val="300"/>
        </w:trPr>
        <w:tc>
          <w:tcPr>
            <w:tcW w:w="2503" w:type="dxa"/>
            <w:tcBorders>
              <w:top w:val="nil"/>
              <w:left w:val="nil"/>
              <w:bottom w:val="single" w:sz="4" w:space="0" w:color="auto"/>
              <w:right w:val="nil"/>
            </w:tcBorders>
            <w:shd w:val="clear" w:color="auto" w:fill="auto"/>
            <w:noWrap/>
            <w:vAlign w:val="bottom"/>
          </w:tcPr>
          <w:p w14:paraId="5875F991" w14:textId="77777777" w:rsidR="00A41A9C" w:rsidRPr="00270E04" w:rsidRDefault="00A41A9C" w:rsidP="00270E04">
            <w:pPr>
              <w:spacing w:line="360" w:lineRule="auto"/>
              <w:rPr>
                <w:sz w:val="22"/>
                <w:lang w:val="en-GB"/>
              </w:rPr>
            </w:pPr>
            <w:r w:rsidRPr="00270E04">
              <w:rPr>
                <w:sz w:val="22"/>
                <w:lang w:val="en-GB"/>
              </w:rPr>
              <w:t>nest age</w:t>
            </w:r>
          </w:p>
        </w:tc>
        <w:tc>
          <w:tcPr>
            <w:tcW w:w="1123" w:type="dxa"/>
            <w:tcBorders>
              <w:top w:val="nil"/>
              <w:left w:val="nil"/>
              <w:bottom w:val="single" w:sz="4" w:space="0" w:color="auto"/>
              <w:right w:val="nil"/>
            </w:tcBorders>
            <w:shd w:val="clear" w:color="auto" w:fill="auto"/>
            <w:noWrap/>
            <w:vAlign w:val="center"/>
          </w:tcPr>
          <w:p w14:paraId="40F4119B" w14:textId="77777777" w:rsidR="00A41A9C" w:rsidRPr="00270E04" w:rsidRDefault="00A41A9C" w:rsidP="00270E04">
            <w:pPr>
              <w:spacing w:line="360" w:lineRule="auto"/>
              <w:jc w:val="right"/>
              <w:rPr>
                <w:sz w:val="22"/>
                <w:lang w:val="en-GB"/>
              </w:rPr>
            </w:pPr>
            <w:r w:rsidRPr="00270E04">
              <w:rPr>
                <w:sz w:val="22"/>
                <w:lang w:val="en-GB"/>
              </w:rPr>
              <w:t>0.32</w:t>
            </w:r>
          </w:p>
        </w:tc>
        <w:tc>
          <w:tcPr>
            <w:tcW w:w="1080" w:type="dxa"/>
            <w:tcBorders>
              <w:top w:val="nil"/>
              <w:left w:val="nil"/>
              <w:bottom w:val="single" w:sz="4" w:space="0" w:color="auto"/>
              <w:right w:val="nil"/>
            </w:tcBorders>
            <w:shd w:val="clear" w:color="auto" w:fill="auto"/>
            <w:noWrap/>
            <w:vAlign w:val="center"/>
          </w:tcPr>
          <w:p w14:paraId="6E5450A8" w14:textId="77777777" w:rsidR="00A41A9C" w:rsidRPr="00270E04" w:rsidRDefault="00A41A9C" w:rsidP="00270E04">
            <w:pPr>
              <w:spacing w:line="360" w:lineRule="auto"/>
              <w:jc w:val="right"/>
              <w:rPr>
                <w:sz w:val="22"/>
                <w:lang w:val="en-GB"/>
              </w:rPr>
            </w:pPr>
            <w:r w:rsidRPr="00270E04">
              <w:rPr>
                <w:sz w:val="22"/>
                <w:lang w:val="en-GB"/>
              </w:rPr>
              <w:t>0.32</w:t>
            </w:r>
          </w:p>
        </w:tc>
        <w:tc>
          <w:tcPr>
            <w:tcW w:w="990" w:type="dxa"/>
            <w:tcBorders>
              <w:top w:val="nil"/>
              <w:left w:val="nil"/>
              <w:bottom w:val="single" w:sz="4" w:space="0" w:color="auto"/>
              <w:right w:val="nil"/>
            </w:tcBorders>
            <w:shd w:val="clear" w:color="auto" w:fill="auto"/>
            <w:noWrap/>
            <w:vAlign w:val="bottom"/>
          </w:tcPr>
          <w:p w14:paraId="33A725B5" w14:textId="77777777" w:rsidR="00A41A9C" w:rsidRPr="00270E04" w:rsidRDefault="00A41A9C" w:rsidP="00270E04">
            <w:pPr>
              <w:spacing w:line="360" w:lineRule="auto"/>
              <w:jc w:val="right"/>
              <w:rPr>
                <w:sz w:val="22"/>
                <w:lang w:val="en-GB"/>
              </w:rPr>
            </w:pPr>
            <w:r w:rsidRPr="00270E04">
              <w:rPr>
                <w:sz w:val="22"/>
                <w:lang w:val="en-GB"/>
              </w:rPr>
              <w:t>–0.31</w:t>
            </w:r>
          </w:p>
        </w:tc>
        <w:tc>
          <w:tcPr>
            <w:tcW w:w="1080" w:type="dxa"/>
            <w:tcBorders>
              <w:top w:val="nil"/>
              <w:left w:val="nil"/>
              <w:bottom w:val="single" w:sz="4" w:space="0" w:color="auto"/>
              <w:right w:val="nil"/>
            </w:tcBorders>
            <w:shd w:val="clear" w:color="auto" w:fill="auto"/>
            <w:noWrap/>
            <w:vAlign w:val="center"/>
          </w:tcPr>
          <w:p w14:paraId="2E5E6127" w14:textId="77777777" w:rsidR="00A41A9C" w:rsidRPr="00270E04" w:rsidRDefault="00A41A9C" w:rsidP="00270E04">
            <w:pPr>
              <w:spacing w:line="360" w:lineRule="auto"/>
              <w:jc w:val="right"/>
              <w:rPr>
                <w:sz w:val="22"/>
                <w:lang w:val="en-GB"/>
              </w:rPr>
            </w:pPr>
            <w:r w:rsidRPr="00270E04">
              <w:rPr>
                <w:sz w:val="22"/>
                <w:lang w:val="en-GB"/>
              </w:rPr>
              <w:t>0.98</w:t>
            </w:r>
          </w:p>
        </w:tc>
        <w:tc>
          <w:tcPr>
            <w:tcW w:w="1031" w:type="dxa"/>
            <w:tcBorders>
              <w:top w:val="nil"/>
              <w:left w:val="nil"/>
              <w:bottom w:val="single" w:sz="4" w:space="0" w:color="auto"/>
              <w:right w:val="nil"/>
            </w:tcBorders>
            <w:shd w:val="clear" w:color="auto" w:fill="auto"/>
            <w:noWrap/>
            <w:vAlign w:val="center"/>
          </w:tcPr>
          <w:p w14:paraId="75C1EB2F" w14:textId="77777777" w:rsidR="00A41A9C" w:rsidRPr="00270E04" w:rsidRDefault="00A41A9C" w:rsidP="00270E04">
            <w:pPr>
              <w:spacing w:line="360" w:lineRule="auto"/>
              <w:jc w:val="right"/>
              <w:rPr>
                <w:sz w:val="22"/>
                <w:lang w:val="en-GB"/>
              </w:rPr>
            </w:pPr>
            <w:r w:rsidRPr="00270E04">
              <w:rPr>
                <w:sz w:val="22"/>
                <w:lang w:val="en-GB"/>
              </w:rPr>
              <w:t>0.98</w:t>
            </w:r>
          </w:p>
        </w:tc>
        <w:tc>
          <w:tcPr>
            <w:tcW w:w="833" w:type="dxa"/>
            <w:tcBorders>
              <w:top w:val="nil"/>
              <w:left w:val="nil"/>
              <w:bottom w:val="single" w:sz="4" w:space="0" w:color="auto"/>
              <w:right w:val="nil"/>
            </w:tcBorders>
            <w:shd w:val="clear" w:color="auto" w:fill="auto"/>
            <w:noWrap/>
            <w:vAlign w:val="center"/>
          </w:tcPr>
          <w:p w14:paraId="2B6857FF" w14:textId="77777777" w:rsidR="00A41A9C" w:rsidRPr="00270E04" w:rsidRDefault="00A41A9C" w:rsidP="00270E04">
            <w:pPr>
              <w:spacing w:line="360" w:lineRule="auto"/>
              <w:jc w:val="right"/>
              <w:rPr>
                <w:sz w:val="22"/>
                <w:lang w:val="en-GB"/>
              </w:rPr>
            </w:pPr>
            <w:r w:rsidRPr="00270E04">
              <w:rPr>
                <w:sz w:val="22"/>
                <w:lang w:val="en-GB"/>
              </w:rPr>
              <w:t>0.98</w:t>
            </w:r>
          </w:p>
        </w:tc>
        <w:tc>
          <w:tcPr>
            <w:tcW w:w="630" w:type="dxa"/>
            <w:tcBorders>
              <w:top w:val="nil"/>
              <w:left w:val="nil"/>
              <w:bottom w:val="single" w:sz="4" w:space="0" w:color="auto"/>
              <w:right w:val="nil"/>
            </w:tcBorders>
            <w:shd w:val="clear" w:color="auto" w:fill="auto"/>
            <w:noWrap/>
            <w:vAlign w:val="center"/>
          </w:tcPr>
          <w:p w14:paraId="5D049718" w14:textId="77777777" w:rsidR="00A41A9C" w:rsidRPr="00270E04" w:rsidRDefault="00A41A9C" w:rsidP="00270E04">
            <w:pPr>
              <w:spacing w:line="360" w:lineRule="auto"/>
              <w:jc w:val="right"/>
              <w:rPr>
                <w:sz w:val="22"/>
                <w:lang w:val="en-GB"/>
              </w:rPr>
            </w:pPr>
            <w:r w:rsidRPr="00270E04">
              <w:rPr>
                <w:sz w:val="22"/>
                <w:lang w:val="en-GB"/>
              </w:rPr>
              <w:t>1</w:t>
            </w:r>
          </w:p>
        </w:tc>
        <w:tc>
          <w:tcPr>
            <w:tcW w:w="1080" w:type="dxa"/>
            <w:tcBorders>
              <w:top w:val="nil"/>
              <w:left w:val="nil"/>
              <w:bottom w:val="single" w:sz="4" w:space="0" w:color="auto"/>
              <w:right w:val="nil"/>
            </w:tcBorders>
            <w:shd w:val="clear" w:color="auto" w:fill="auto"/>
            <w:noWrap/>
            <w:vAlign w:val="center"/>
          </w:tcPr>
          <w:p w14:paraId="14255C2C" w14:textId="77777777" w:rsidR="00A41A9C" w:rsidRPr="00270E04" w:rsidRDefault="00A41A9C" w:rsidP="00270E04">
            <w:pPr>
              <w:spacing w:line="360" w:lineRule="auto"/>
              <w:jc w:val="right"/>
              <w:rPr>
                <w:sz w:val="22"/>
                <w:lang w:val="en-GB"/>
              </w:rPr>
            </w:pPr>
            <w:r w:rsidRPr="00270E04">
              <w:rPr>
                <w:sz w:val="22"/>
                <w:lang w:val="en-GB"/>
              </w:rPr>
              <w:t>0.32</w:t>
            </w:r>
          </w:p>
        </w:tc>
        <w:tc>
          <w:tcPr>
            <w:tcW w:w="990" w:type="dxa"/>
            <w:tcBorders>
              <w:top w:val="nil"/>
              <w:left w:val="nil"/>
              <w:bottom w:val="single" w:sz="4" w:space="0" w:color="auto"/>
              <w:right w:val="nil"/>
            </w:tcBorders>
            <w:shd w:val="clear" w:color="auto" w:fill="auto"/>
            <w:noWrap/>
            <w:vAlign w:val="center"/>
          </w:tcPr>
          <w:p w14:paraId="784DBF66" w14:textId="77777777" w:rsidR="00A41A9C" w:rsidRPr="00270E04" w:rsidRDefault="00A41A9C" w:rsidP="00270E04">
            <w:pPr>
              <w:spacing w:line="360" w:lineRule="auto"/>
              <w:jc w:val="right"/>
              <w:rPr>
                <w:sz w:val="22"/>
                <w:lang w:val="en-GB"/>
              </w:rPr>
            </w:pPr>
            <w:r w:rsidRPr="00270E04">
              <w:rPr>
                <w:sz w:val="22"/>
                <w:lang w:val="en-GB"/>
              </w:rPr>
              <w:t>1.20</w:t>
            </w:r>
          </w:p>
        </w:tc>
      </w:tr>
      <w:tr w:rsidR="00A41A9C" w:rsidRPr="00270E04" w14:paraId="02E13667" w14:textId="77777777" w:rsidTr="008B3727">
        <w:trPr>
          <w:trHeight w:val="300"/>
        </w:trPr>
        <w:tc>
          <w:tcPr>
            <w:tcW w:w="11340" w:type="dxa"/>
            <w:gridSpan w:val="10"/>
            <w:tcBorders>
              <w:top w:val="single" w:sz="4" w:space="0" w:color="auto"/>
              <w:left w:val="nil"/>
              <w:right w:val="nil"/>
            </w:tcBorders>
            <w:shd w:val="clear" w:color="auto" w:fill="auto"/>
            <w:noWrap/>
            <w:vAlign w:val="bottom"/>
          </w:tcPr>
          <w:p w14:paraId="037D8EF0" w14:textId="6D01BADF" w:rsidR="00A41A9C" w:rsidRPr="00270E04" w:rsidRDefault="00A41A9C" w:rsidP="00270E04">
            <w:pPr>
              <w:spacing w:line="360" w:lineRule="auto"/>
              <w:rPr>
                <w:sz w:val="22"/>
                <w:lang w:val="en-GB"/>
              </w:rPr>
            </w:pPr>
            <w:r w:rsidRPr="00270E04">
              <w:rPr>
                <w:i/>
                <w:sz w:val="22"/>
                <w:lang w:val="en-GB"/>
              </w:rPr>
              <w:t>third step (χ</w:t>
            </w:r>
            <w:r w:rsidRPr="00270E04">
              <w:rPr>
                <w:i/>
                <w:sz w:val="22"/>
                <w:vertAlign w:val="superscript"/>
                <w:lang w:val="en-GB"/>
              </w:rPr>
              <w:t>2</w:t>
            </w:r>
            <w:r w:rsidRPr="00270E04">
              <w:rPr>
                <w:i/>
                <w:sz w:val="22"/>
                <w:lang w:val="en-GB"/>
              </w:rPr>
              <w:t>= 24.58, R</w:t>
            </w:r>
            <w:r w:rsidRPr="00270E04">
              <w:rPr>
                <w:i/>
                <w:sz w:val="22"/>
                <w:vertAlign w:val="superscript"/>
                <w:lang w:val="en-GB"/>
              </w:rPr>
              <w:t>2</w:t>
            </w:r>
            <w:r w:rsidRPr="00270E04">
              <w:rPr>
                <w:i/>
                <w:sz w:val="22"/>
                <w:lang w:val="en-GB"/>
              </w:rPr>
              <w:t xml:space="preserve"> = 0.40, </w:t>
            </w:r>
            <w:proofErr w:type="spellStart"/>
            <w:r w:rsidR="00270E04" w:rsidRPr="00270E04">
              <w:rPr>
                <w:i/>
                <w:color w:val="333333"/>
                <w:sz w:val="22"/>
                <w:szCs w:val="22"/>
                <w:shd w:val="clear" w:color="auto" w:fill="FFFFFF"/>
                <w:lang w:val="en-GB"/>
              </w:rPr>
              <w:t>AIC</w:t>
            </w:r>
            <w:r w:rsidR="00270E04" w:rsidRPr="00270E04">
              <w:rPr>
                <w:i/>
                <w:color w:val="333333"/>
                <w:sz w:val="22"/>
                <w:szCs w:val="22"/>
                <w:shd w:val="clear" w:color="auto" w:fill="FFFFFF"/>
                <w:vertAlign w:val="subscript"/>
                <w:lang w:val="en-GB"/>
              </w:rPr>
              <w:t>c</w:t>
            </w:r>
            <w:proofErr w:type="spellEnd"/>
            <w:r w:rsidR="00270E04" w:rsidRPr="00270E04">
              <w:rPr>
                <w:i/>
                <w:sz w:val="22"/>
                <w:lang w:val="en-GB"/>
              </w:rPr>
              <w:t xml:space="preserve"> </w:t>
            </w:r>
            <w:r w:rsidRPr="00270E04">
              <w:rPr>
                <w:i/>
                <w:sz w:val="22"/>
                <w:lang w:val="en-GB"/>
              </w:rPr>
              <w:t>= 87.75, p &lt; 0.001)</w:t>
            </w:r>
          </w:p>
        </w:tc>
      </w:tr>
      <w:tr w:rsidR="00A41A9C" w:rsidRPr="00270E04" w14:paraId="609EE37E" w14:textId="77777777" w:rsidTr="008B3727">
        <w:trPr>
          <w:trHeight w:val="300"/>
        </w:trPr>
        <w:tc>
          <w:tcPr>
            <w:tcW w:w="2503" w:type="dxa"/>
            <w:tcBorders>
              <w:left w:val="nil"/>
              <w:bottom w:val="nil"/>
              <w:right w:val="nil"/>
            </w:tcBorders>
            <w:shd w:val="clear" w:color="auto" w:fill="auto"/>
            <w:noWrap/>
            <w:vAlign w:val="bottom"/>
            <w:hideMark/>
          </w:tcPr>
          <w:p w14:paraId="14F0BD26" w14:textId="77777777" w:rsidR="00A41A9C" w:rsidRPr="00270E04" w:rsidRDefault="00A41A9C" w:rsidP="00270E04">
            <w:pPr>
              <w:spacing w:line="360" w:lineRule="auto"/>
              <w:rPr>
                <w:sz w:val="22"/>
                <w:lang w:val="en-GB"/>
              </w:rPr>
            </w:pPr>
            <w:r w:rsidRPr="00270E04">
              <w:rPr>
                <w:sz w:val="22"/>
                <w:lang w:val="en-GB"/>
              </w:rPr>
              <w:t>Intercept</w:t>
            </w:r>
          </w:p>
        </w:tc>
        <w:tc>
          <w:tcPr>
            <w:tcW w:w="1123" w:type="dxa"/>
            <w:tcBorders>
              <w:left w:val="nil"/>
              <w:bottom w:val="nil"/>
              <w:right w:val="nil"/>
            </w:tcBorders>
            <w:shd w:val="clear" w:color="auto" w:fill="auto"/>
            <w:noWrap/>
            <w:vAlign w:val="center"/>
            <w:hideMark/>
          </w:tcPr>
          <w:p w14:paraId="72952954" w14:textId="77777777" w:rsidR="00A41A9C" w:rsidRPr="00270E04" w:rsidRDefault="00A41A9C" w:rsidP="00270E04">
            <w:pPr>
              <w:spacing w:line="360" w:lineRule="auto"/>
              <w:jc w:val="right"/>
              <w:rPr>
                <w:sz w:val="22"/>
                <w:lang w:val="en-GB"/>
              </w:rPr>
            </w:pPr>
            <w:r w:rsidRPr="00270E04">
              <w:rPr>
                <w:sz w:val="22"/>
                <w:lang w:val="en-GB"/>
              </w:rPr>
              <w:t>0.47</w:t>
            </w:r>
          </w:p>
        </w:tc>
        <w:tc>
          <w:tcPr>
            <w:tcW w:w="1080" w:type="dxa"/>
            <w:tcBorders>
              <w:left w:val="nil"/>
              <w:bottom w:val="nil"/>
              <w:right w:val="nil"/>
            </w:tcBorders>
            <w:shd w:val="clear" w:color="auto" w:fill="auto"/>
            <w:noWrap/>
            <w:vAlign w:val="center"/>
            <w:hideMark/>
          </w:tcPr>
          <w:p w14:paraId="5F5F7A25" w14:textId="77777777" w:rsidR="00A41A9C" w:rsidRPr="00270E04" w:rsidRDefault="00A41A9C" w:rsidP="00270E04">
            <w:pPr>
              <w:spacing w:line="360" w:lineRule="auto"/>
              <w:jc w:val="right"/>
              <w:rPr>
                <w:sz w:val="22"/>
                <w:lang w:val="en-GB"/>
              </w:rPr>
            </w:pPr>
            <w:r w:rsidRPr="00270E04">
              <w:rPr>
                <w:sz w:val="22"/>
                <w:lang w:val="en-GB"/>
              </w:rPr>
              <w:t>0.42</w:t>
            </w:r>
          </w:p>
        </w:tc>
        <w:tc>
          <w:tcPr>
            <w:tcW w:w="990" w:type="dxa"/>
            <w:tcBorders>
              <w:left w:val="nil"/>
              <w:bottom w:val="nil"/>
              <w:right w:val="nil"/>
            </w:tcBorders>
            <w:shd w:val="clear" w:color="auto" w:fill="auto"/>
            <w:noWrap/>
            <w:vAlign w:val="bottom"/>
            <w:hideMark/>
          </w:tcPr>
          <w:p w14:paraId="6CDDB661" w14:textId="77777777" w:rsidR="00A41A9C" w:rsidRPr="00270E04" w:rsidRDefault="00A41A9C" w:rsidP="00270E04">
            <w:pPr>
              <w:spacing w:line="360" w:lineRule="auto"/>
              <w:jc w:val="right"/>
              <w:rPr>
                <w:sz w:val="22"/>
                <w:lang w:val="en-GB"/>
              </w:rPr>
            </w:pPr>
            <w:r w:rsidRPr="00270E04">
              <w:rPr>
                <w:sz w:val="22"/>
                <w:lang w:val="en-GB"/>
              </w:rPr>
              <w:t>−0.33</w:t>
            </w:r>
          </w:p>
        </w:tc>
        <w:tc>
          <w:tcPr>
            <w:tcW w:w="1080" w:type="dxa"/>
            <w:tcBorders>
              <w:left w:val="nil"/>
              <w:bottom w:val="nil"/>
              <w:right w:val="nil"/>
            </w:tcBorders>
            <w:shd w:val="clear" w:color="auto" w:fill="auto"/>
            <w:noWrap/>
            <w:vAlign w:val="center"/>
            <w:hideMark/>
          </w:tcPr>
          <w:p w14:paraId="10AA9862" w14:textId="77777777" w:rsidR="00A41A9C" w:rsidRPr="00270E04" w:rsidRDefault="00A41A9C" w:rsidP="00270E04">
            <w:pPr>
              <w:spacing w:line="360" w:lineRule="auto"/>
              <w:jc w:val="right"/>
              <w:rPr>
                <w:sz w:val="22"/>
                <w:lang w:val="en-GB"/>
              </w:rPr>
            </w:pPr>
            <w:r w:rsidRPr="00270E04">
              <w:rPr>
                <w:sz w:val="22"/>
                <w:lang w:val="en-GB"/>
              </w:rPr>
              <w:t>1.34</w:t>
            </w:r>
          </w:p>
        </w:tc>
        <w:tc>
          <w:tcPr>
            <w:tcW w:w="1031" w:type="dxa"/>
            <w:tcBorders>
              <w:left w:val="nil"/>
              <w:bottom w:val="nil"/>
              <w:right w:val="nil"/>
            </w:tcBorders>
            <w:shd w:val="clear" w:color="auto" w:fill="auto"/>
            <w:noWrap/>
            <w:vAlign w:val="center"/>
            <w:hideMark/>
          </w:tcPr>
          <w:p w14:paraId="7BA4A5DD" w14:textId="77777777" w:rsidR="00A41A9C" w:rsidRPr="00270E04" w:rsidRDefault="00A41A9C" w:rsidP="00270E04">
            <w:pPr>
              <w:spacing w:line="360" w:lineRule="auto"/>
              <w:jc w:val="right"/>
              <w:rPr>
                <w:sz w:val="22"/>
                <w:lang w:val="en-GB"/>
              </w:rPr>
            </w:pPr>
            <w:r w:rsidRPr="00270E04">
              <w:rPr>
                <w:sz w:val="22"/>
                <w:lang w:val="en-GB"/>
              </w:rPr>
              <w:t>1.12</w:t>
            </w:r>
          </w:p>
        </w:tc>
        <w:tc>
          <w:tcPr>
            <w:tcW w:w="833" w:type="dxa"/>
            <w:tcBorders>
              <w:left w:val="nil"/>
              <w:bottom w:val="nil"/>
              <w:right w:val="nil"/>
            </w:tcBorders>
            <w:shd w:val="clear" w:color="auto" w:fill="auto"/>
            <w:noWrap/>
            <w:vAlign w:val="bottom"/>
            <w:hideMark/>
          </w:tcPr>
          <w:p w14:paraId="767C0D50" w14:textId="77777777" w:rsidR="00A41A9C" w:rsidRPr="00270E04" w:rsidRDefault="00A41A9C" w:rsidP="00270E04">
            <w:pPr>
              <w:spacing w:line="360" w:lineRule="auto"/>
              <w:jc w:val="right"/>
              <w:rPr>
                <w:sz w:val="22"/>
                <w:lang w:val="en-GB"/>
              </w:rPr>
            </w:pPr>
            <w:r w:rsidRPr="00270E04">
              <w:rPr>
                <w:sz w:val="22"/>
                <w:lang w:val="en-GB"/>
              </w:rPr>
              <w:t>–</w:t>
            </w:r>
          </w:p>
        </w:tc>
        <w:tc>
          <w:tcPr>
            <w:tcW w:w="630" w:type="dxa"/>
            <w:tcBorders>
              <w:left w:val="nil"/>
              <w:bottom w:val="nil"/>
              <w:right w:val="nil"/>
            </w:tcBorders>
            <w:shd w:val="clear" w:color="auto" w:fill="auto"/>
            <w:noWrap/>
            <w:vAlign w:val="center"/>
            <w:hideMark/>
          </w:tcPr>
          <w:p w14:paraId="1017A3FC" w14:textId="77777777" w:rsidR="00A41A9C" w:rsidRPr="00270E04" w:rsidRDefault="00A41A9C" w:rsidP="00270E04">
            <w:pPr>
              <w:spacing w:line="360" w:lineRule="auto"/>
              <w:jc w:val="right"/>
              <w:rPr>
                <w:sz w:val="22"/>
                <w:lang w:val="en-GB"/>
              </w:rPr>
            </w:pPr>
            <w:r w:rsidRPr="00270E04">
              <w:rPr>
                <w:sz w:val="22"/>
                <w:lang w:val="en-GB"/>
              </w:rPr>
              <w:t>1</w:t>
            </w:r>
          </w:p>
        </w:tc>
        <w:tc>
          <w:tcPr>
            <w:tcW w:w="1080" w:type="dxa"/>
            <w:tcBorders>
              <w:left w:val="nil"/>
              <w:bottom w:val="nil"/>
              <w:right w:val="nil"/>
            </w:tcBorders>
            <w:shd w:val="clear" w:color="auto" w:fill="auto"/>
            <w:noWrap/>
            <w:vAlign w:val="center"/>
            <w:hideMark/>
          </w:tcPr>
          <w:p w14:paraId="75FAC001" w14:textId="77777777" w:rsidR="00A41A9C" w:rsidRPr="00270E04" w:rsidRDefault="00A41A9C" w:rsidP="00270E04">
            <w:pPr>
              <w:spacing w:line="360" w:lineRule="auto"/>
              <w:jc w:val="right"/>
              <w:rPr>
                <w:sz w:val="22"/>
                <w:lang w:val="en-GB"/>
              </w:rPr>
            </w:pPr>
            <w:r w:rsidRPr="00270E04">
              <w:rPr>
                <w:sz w:val="22"/>
                <w:lang w:val="en-GB"/>
              </w:rPr>
              <w:t>0.26</w:t>
            </w:r>
          </w:p>
        </w:tc>
        <w:tc>
          <w:tcPr>
            <w:tcW w:w="990" w:type="dxa"/>
            <w:tcBorders>
              <w:left w:val="nil"/>
              <w:bottom w:val="nil"/>
              <w:right w:val="nil"/>
            </w:tcBorders>
            <w:shd w:val="clear" w:color="auto" w:fill="auto"/>
            <w:noWrap/>
            <w:vAlign w:val="bottom"/>
            <w:hideMark/>
          </w:tcPr>
          <w:p w14:paraId="2FA4CED1" w14:textId="77777777" w:rsidR="00A41A9C" w:rsidRPr="00270E04" w:rsidRDefault="00A41A9C" w:rsidP="00270E04">
            <w:pPr>
              <w:spacing w:line="360" w:lineRule="auto"/>
              <w:jc w:val="right"/>
              <w:rPr>
                <w:sz w:val="22"/>
                <w:lang w:val="en-GB"/>
              </w:rPr>
            </w:pPr>
            <w:r w:rsidRPr="00270E04">
              <w:rPr>
                <w:sz w:val="22"/>
                <w:lang w:val="en-GB"/>
              </w:rPr>
              <w:t>–</w:t>
            </w:r>
          </w:p>
        </w:tc>
      </w:tr>
      <w:tr w:rsidR="00A41A9C" w:rsidRPr="00270E04" w14:paraId="0E3AC3F6" w14:textId="77777777" w:rsidTr="008B3727">
        <w:trPr>
          <w:trHeight w:val="300"/>
        </w:trPr>
        <w:tc>
          <w:tcPr>
            <w:tcW w:w="2503" w:type="dxa"/>
            <w:tcBorders>
              <w:top w:val="nil"/>
              <w:left w:val="nil"/>
              <w:bottom w:val="nil"/>
              <w:right w:val="nil"/>
            </w:tcBorders>
            <w:shd w:val="clear" w:color="auto" w:fill="auto"/>
            <w:noWrap/>
            <w:vAlign w:val="bottom"/>
            <w:hideMark/>
          </w:tcPr>
          <w:p w14:paraId="4A8A421F" w14:textId="77777777" w:rsidR="00A41A9C" w:rsidRPr="00270E04" w:rsidRDefault="00A41A9C" w:rsidP="00270E04">
            <w:pPr>
              <w:spacing w:line="360" w:lineRule="auto"/>
              <w:rPr>
                <w:i/>
                <w:sz w:val="22"/>
                <w:lang w:val="en-GB"/>
              </w:rPr>
            </w:pPr>
            <w:r w:rsidRPr="00270E04">
              <w:rPr>
                <w:i/>
                <w:sz w:val="22"/>
                <w:lang w:val="en-GB"/>
              </w:rPr>
              <w:t>directional colour</w:t>
            </w:r>
          </w:p>
        </w:tc>
        <w:tc>
          <w:tcPr>
            <w:tcW w:w="1123" w:type="dxa"/>
            <w:tcBorders>
              <w:top w:val="nil"/>
              <w:left w:val="nil"/>
              <w:bottom w:val="nil"/>
              <w:right w:val="nil"/>
            </w:tcBorders>
            <w:shd w:val="clear" w:color="auto" w:fill="auto"/>
            <w:noWrap/>
            <w:vAlign w:val="center"/>
            <w:hideMark/>
          </w:tcPr>
          <w:p w14:paraId="351787F0" w14:textId="77777777" w:rsidR="00A41A9C" w:rsidRPr="00270E04" w:rsidRDefault="00A41A9C" w:rsidP="00270E04">
            <w:pPr>
              <w:spacing w:line="360" w:lineRule="auto"/>
              <w:jc w:val="right"/>
              <w:rPr>
                <w:i/>
                <w:sz w:val="22"/>
                <w:lang w:val="en-GB"/>
              </w:rPr>
            </w:pPr>
            <w:r w:rsidRPr="00270E04">
              <w:rPr>
                <w:i/>
                <w:sz w:val="22"/>
                <w:lang w:val="en-GB"/>
              </w:rPr>
              <w:t>0.92</w:t>
            </w:r>
          </w:p>
        </w:tc>
        <w:tc>
          <w:tcPr>
            <w:tcW w:w="1080" w:type="dxa"/>
            <w:tcBorders>
              <w:top w:val="nil"/>
              <w:left w:val="nil"/>
              <w:bottom w:val="nil"/>
              <w:right w:val="nil"/>
            </w:tcBorders>
            <w:shd w:val="clear" w:color="auto" w:fill="auto"/>
            <w:noWrap/>
            <w:vAlign w:val="center"/>
            <w:hideMark/>
          </w:tcPr>
          <w:p w14:paraId="62C6D282" w14:textId="77777777" w:rsidR="00A41A9C" w:rsidRPr="00270E04" w:rsidRDefault="00A41A9C" w:rsidP="00270E04">
            <w:pPr>
              <w:spacing w:line="360" w:lineRule="auto"/>
              <w:jc w:val="right"/>
              <w:rPr>
                <w:i/>
                <w:sz w:val="22"/>
                <w:lang w:val="en-GB"/>
              </w:rPr>
            </w:pPr>
            <w:r w:rsidRPr="00270E04">
              <w:rPr>
                <w:i/>
                <w:sz w:val="22"/>
                <w:lang w:val="en-GB"/>
              </w:rPr>
              <w:t>0.44</w:t>
            </w:r>
          </w:p>
        </w:tc>
        <w:tc>
          <w:tcPr>
            <w:tcW w:w="990" w:type="dxa"/>
            <w:tcBorders>
              <w:top w:val="nil"/>
              <w:left w:val="nil"/>
              <w:bottom w:val="nil"/>
              <w:right w:val="nil"/>
            </w:tcBorders>
            <w:shd w:val="clear" w:color="auto" w:fill="auto"/>
            <w:noWrap/>
            <w:vAlign w:val="bottom"/>
            <w:hideMark/>
          </w:tcPr>
          <w:p w14:paraId="0086BAA5" w14:textId="77777777" w:rsidR="00A41A9C" w:rsidRPr="00270E04" w:rsidRDefault="00A41A9C" w:rsidP="00270E04">
            <w:pPr>
              <w:spacing w:line="360" w:lineRule="auto"/>
              <w:jc w:val="right"/>
              <w:rPr>
                <w:i/>
                <w:sz w:val="22"/>
                <w:lang w:val="en-GB"/>
              </w:rPr>
            </w:pPr>
            <w:r w:rsidRPr="00270E04">
              <w:rPr>
                <w:i/>
                <w:sz w:val="22"/>
                <w:lang w:val="en-GB"/>
              </w:rPr>
              <w:t>0.11</w:t>
            </w:r>
          </w:p>
        </w:tc>
        <w:tc>
          <w:tcPr>
            <w:tcW w:w="1080" w:type="dxa"/>
            <w:tcBorders>
              <w:top w:val="nil"/>
              <w:left w:val="nil"/>
              <w:bottom w:val="nil"/>
              <w:right w:val="nil"/>
            </w:tcBorders>
            <w:shd w:val="clear" w:color="auto" w:fill="auto"/>
            <w:noWrap/>
            <w:vAlign w:val="center"/>
            <w:hideMark/>
          </w:tcPr>
          <w:p w14:paraId="4BB2F141" w14:textId="77777777" w:rsidR="00A41A9C" w:rsidRPr="00270E04" w:rsidRDefault="00A41A9C" w:rsidP="00270E04">
            <w:pPr>
              <w:spacing w:line="360" w:lineRule="auto"/>
              <w:jc w:val="right"/>
              <w:rPr>
                <w:i/>
                <w:sz w:val="22"/>
                <w:lang w:val="en-GB"/>
              </w:rPr>
            </w:pPr>
            <w:r w:rsidRPr="00270E04">
              <w:rPr>
                <w:i/>
                <w:sz w:val="22"/>
                <w:lang w:val="en-GB"/>
              </w:rPr>
              <w:t>1.88</w:t>
            </w:r>
          </w:p>
        </w:tc>
        <w:tc>
          <w:tcPr>
            <w:tcW w:w="1031" w:type="dxa"/>
            <w:tcBorders>
              <w:top w:val="nil"/>
              <w:left w:val="nil"/>
              <w:bottom w:val="nil"/>
              <w:right w:val="nil"/>
            </w:tcBorders>
            <w:shd w:val="clear" w:color="auto" w:fill="auto"/>
            <w:noWrap/>
            <w:vAlign w:val="center"/>
            <w:hideMark/>
          </w:tcPr>
          <w:p w14:paraId="2ADE35FD" w14:textId="77777777" w:rsidR="00A41A9C" w:rsidRPr="00270E04" w:rsidRDefault="00A41A9C" w:rsidP="00270E04">
            <w:pPr>
              <w:spacing w:line="360" w:lineRule="auto"/>
              <w:jc w:val="right"/>
              <w:rPr>
                <w:i/>
                <w:sz w:val="22"/>
                <w:lang w:val="en-GB"/>
              </w:rPr>
            </w:pPr>
            <w:r w:rsidRPr="00270E04">
              <w:rPr>
                <w:i/>
                <w:sz w:val="22"/>
                <w:lang w:val="en-GB"/>
              </w:rPr>
              <w:t>2.09</w:t>
            </w:r>
          </w:p>
        </w:tc>
        <w:tc>
          <w:tcPr>
            <w:tcW w:w="833" w:type="dxa"/>
            <w:tcBorders>
              <w:top w:val="nil"/>
              <w:left w:val="nil"/>
              <w:bottom w:val="nil"/>
              <w:right w:val="nil"/>
            </w:tcBorders>
            <w:shd w:val="clear" w:color="auto" w:fill="auto"/>
            <w:noWrap/>
            <w:vAlign w:val="center"/>
            <w:hideMark/>
          </w:tcPr>
          <w:p w14:paraId="29C9F504" w14:textId="77777777" w:rsidR="00A41A9C" w:rsidRPr="00270E04" w:rsidRDefault="00A41A9C" w:rsidP="00270E04">
            <w:pPr>
              <w:spacing w:line="360" w:lineRule="auto"/>
              <w:jc w:val="right"/>
              <w:rPr>
                <w:i/>
                <w:sz w:val="22"/>
                <w:lang w:val="en-GB"/>
              </w:rPr>
            </w:pPr>
            <w:r w:rsidRPr="00270E04">
              <w:rPr>
                <w:i/>
                <w:sz w:val="22"/>
                <w:lang w:val="en-GB"/>
              </w:rPr>
              <w:t>5.02</w:t>
            </w:r>
          </w:p>
        </w:tc>
        <w:tc>
          <w:tcPr>
            <w:tcW w:w="630" w:type="dxa"/>
            <w:tcBorders>
              <w:top w:val="nil"/>
              <w:left w:val="nil"/>
              <w:bottom w:val="nil"/>
              <w:right w:val="nil"/>
            </w:tcBorders>
            <w:shd w:val="clear" w:color="auto" w:fill="auto"/>
            <w:noWrap/>
            <w:vAlign w:val="center"/>
            <w:hideMark/>
          </w:tcPr>
          <w:p w14:paraId="43C96695" w14:textId="77777777" w:rsidR="00A41A9C" w:rsidRPr="00270E04" w:rsidRDefault="00A41A9C" w:rsidP="00270E04">
            <w:pPr>
              <w:spacing w:line="360" w:lineRule="auto"/>
              <w:jc w:val="right"/>
              <w:rPr>
                <w:i/>
                <w:sz w:val="22"/>
                <w:lang w:val="en-GB"/>
              </w:rPr>
            </w:pPr>
            <w:r w:rsidRPr="00270E04">
              <w:rPr>
                <w:i/>
                <w:sz w:val="22"/>
                <w:lang w:val="en-GB"/>
              </w:rPr>
              <w:t>1</w:t>
            </w:r>
          </w:p>
        </w:tc>
        <w:tc>
          <w:tcPr>
            <w:tcW w:w="1080" w:type="dxa"/>
            <w:tcBorders>
              <w:top w:val="nil"/>
              <w:left w:val="nil"/>
              <w:bottom w:val="nil"/>
              <w:right w:val="nil"/>
            </w:tcBorders>
            <w:shd w:val="clear" w:color="auto" w:fill="auto"/>
            <w:noWrap/>
            <w:vAlign w:val="center"/>
            <w:hideMark/>
          </w:tcPr>
          <w:p w14:paraId="20712A96" w14:textId="77777777" w:rsidR="00A41A9C" w:rsidRPr="00270E04" w:rsidRDefault="00A41A9C" w:rsidP="00270E04">
            <w:pPr>
              <w:spacing w:line="360" w:lineRule="auto"/>
              <w:jc w:val="right"/>
              <w:rPr>
                <w:i/>
                <w:sz w:val="22"/>
                <w:lang w:val="en-GB"/>
              </w:rPr>
            </w:pPr>
            <w:r w:rsidRPr="00270E04">
              <w:rPr>
                <w:i/>
                <w:sz w:val="22"/>
                <w:lang w:val="en-GB"/>
              </w:rPr>
              <w:t>0.03</w:t>
            </w:r>
          </w:p>
        </w:tc>
        <w:tc>
          <w:tcPr>
            <w:tcW w:w="990" w:type="dxa"/>
            <w:tcBorders>
              <w:top w:val="nil"/>
              <w:left w:val="nil"/>
              <w:bottom w:val="nil"/>
              <w:right w:val="nil"/>
            </w:tcBorders>
            <w:shd w:val="clear" w:color="auto" w:fill="auto"/>
            <w:noWrap/>
            <w:vAlign w:val="center"/>
            <w:hideMark/>
          </w:tcPr>
          <w:p w14:paraId="307B88C5" w14:textId="77777777" w:rsidR="00A41A9C" w:rsidRPr="00270E04" w:rsidRDefault="00A41A9C" w:rsidP="00270E04">
            <w:pPr>
              <w:spacing w:line="360" w:lineRule="auto"/>
              <w:jc w:val="right"/>
              <w:rPr>
                <w:i/>
                <w:sz w:val="22"/>
                <w:lang w:val="en-GB"/>
              </w:rPr>
            </w:pPr>
            <w:r w:rsidRPr="00270E04">
              <w:rPr>
                <w:i/>
                <w:sz w:val="22"/>
                <w:lang w:val="en-GB"/>
              </w:rPr>
              <w:t>2.14</w:t>
            </w:r>
          </w:p>
        </w:tc>
      </w:tr>
      <w:tr w:rsidR="00A41A9C" w:rsidRPr="00270E04" w14:paraId="3D2CA696" w14:textId="77777777" w:rsidTr="008B3727">
        <w:trPr>
          <w:trHeight w:val="300"/>
        </w:trPr>
        <w:tc>
          <w:tcPr>
            <w:tcW w:w="2503" w:type="dxa"/>
            <w:tcBorders>
              <w:top w:val="nil"/>
              <w:left w:val="nil"/>
              <w:bottom w:val="nil"/>
              <w:right w:val="nil"/>
            </w:tcBorders>
            <w:shd w:val="clear" w:color="auto" w:fill="auto"/>
            <w:noWrap/>
            <w:vAlign w:val="bottom"/>
            <w:hideMark/>
          </w:tcPr>
          <w:p w14:paraId="7F7C7866" w14:textId="77777777" w:rsidR="00A41A9C" w:rsidRPr="00270E04" w:rsidRDefault="00A41A9C" w:rsidP="00270E04">
            <w:pPr>
              <w:spacing w:line="360" w:lineRule="auto"/>
              <w:rPr>
                <w:i/>
                <w:sz w:val="22"/>
                <w:lang w:val="en-GB"/>
              </w:rPr>
            </w:pPr>
            <w:r w:rsidRPr="00270E04">
              <w:rPr>
                <w:i/>
                <w:sz w:val="22"/>
                <w:lang w:val="en-GB"/>
              </w:rPr>
              <w:t>spot</w:t>
            </w:r>
          </w:p>
        </w:tc>
        <w:tc>
          <w:tcPr>
            <w:tcW w:w="1123" w:type="dxa"/>
            <w:tcBorders>
              <w:top w:val="nil"/>
              <w:left w:val="nil"/>
              <w:bottom w:val="nil"/>
              <w:right w:val="nil"/>
            </w:tcBorders>
            <w:shd w:val="clear" w:color="auto" w:fill="auto"/>
            <w:noWrap/>
            <w:vAlign w:val="center"/>
            <w:hideMark/>
          </w:tcPr>
          <w:p w14:paraId="6523DE8F" w14:textId="77777777" w:rsidR="00A41A9C" w:rsidRPr="00270E04" w:rsidRDefault="00A41A9C" w:rsidP="00270E04">
            <w:pPr>
              <w:spacing w:line="360" w:lineRule="auto"/>
              <w:jc w:val="right"/>
              <w:rPr>
                <w:i/>
                <w:sz w:val="22"/>
                <w:lang w:val="en-GB"/>
              </w:rPr>
            </w:pPr>
            <w:r w:rsidRPr="00270E04">
              <w:rPr>
                <w:i/>
                <w:sz w:val="22"/>
                <w:lang w:val="en-GB"/>
              </w:rPr>
              <w:t>−1.27</w:t>
            </w:r>
          </w:p>
        </w:tc>
        <w:tc>
          <w:tcPr>
            <w:tcW w:w="1080" w:type="dxa"/>
            <w:tcBorders>
              <w:top w:val="nil"/>
              <w:left w:val="nil"/>
              <w:bottom w:val="nil"/>
              <w:right w:val="nil"/>
            </w:tcBorders>
            <w:shd w:val="clear" w:color="auto" w:fill="auto"/>
            <w:noWrap/>
            <w:vAlign w:val="center"/>
            <w:hideMark/>
          </w:tcPr>
          <w:p w14:paraId="2C1DF761" w14:textId="77777777" w:rsidR="00A41A9C" w:rsidRPr="00270E04" w:rsidRDefault="00A41A9C" w:rsidP="00270E04">
            <w:pPr>
              <w:spacing w:line="360" w:lineRule="auto"/>
              <w:jc w:val="right"/>
              <w:rPr>
                <w:i/>
                <w:sz w:val="22"/>
                <w:lang w:val="en-GB"/>
              </w:rPr>
            </w:pPr>
            <w:r w:rsidRPr="00270E04">
              <w:rPr>
                <w:i/>
                <w:sz w:val="22"/>
                <w:lang w:val="en-GB"/>
              </w:rPr>
              <w:t>0.60</w:t>
            </w:r>
          </w:p>
        </w:tc>
        <w:tc>
          <w:tcPr>
            <w:tcW w:w="990" w:type="dxa"/>
            <w:tcBorders>
              <w:top w:val="nil"/>
              <w:left w:val="nil"/>
              <w:bottom w:val="nil"/>
              <w:right w:val="nil"/>
            </w:tcBorders>
            <w:shd w:val="clear" w:color="auto" w:fill="auto"/>
            <w:noWrap/>
            <w:vAlign w:val="bottom"/>
            <w:hideMark/>
          </w:tcPr>
          <w:p w14:paraId="14A81F81" w14:textId="77777777" w:rsidR="00A41A9C" w:rsidRPr="00270E04" w:rsidRDefault="00A41A9C" w:rsidP="00270E04">
            <w:pPr>
              <w:spacing w:line="360" w:lineRule="auto"/>
              <w:jc w:val="right"/>
              <w:rPr>
                <w:i/>
                <w:sz w:val="22"/>
                <w:lang w:val="en-GB"/>
              </w:rPr>
            </w:pPr>
            <w:r w:rsidRPr="00270E04">
              <w:rPr>
                <w:i/>
                <w:sz w:val="22"/>
                <w:lang w:val="en-GB"/>
              </w:rPr>
              <w:t>−2.52</w:t>
            </w:r>
          </w:p>
        </w:tc>
        <w:tc>
          <w:tcPr>
            <w:tcW w:w="1080" w:type="dxa"/>
            <w:tcBorders>
              <w:top w:val="nil"/>
              <w:left w:val="nil"/>
              <w:bottom w:val="nil"/>
              <w:right w:val="nil"/>
            </w:tcBorders>
            <w:shd w:val="clear" w:color="auto" w:fill="auto"/>
            <w:noWrap/>
            <w:vAlign w:val="bottom"/>
            <w:hideMark/>
          </w:tcPr>
          <w:p w14:paraId="10CD547C" w14:textId="77777777" w:rsidR="00A41A9C" w:rsidRPr="00270E04" w:rsidRDefault="00A41A9C" w:rsidP="00270E04">
            <w:pPr>
              <w:spacing w:line="360" w:lineRule="auto"/>
              <w:jc w:val="right"/>
              <w:rPr>
                <w:i/>
                <w:sz w:val="22"/>
                <w:lang w:val="en-GB"/>
              </w:rPr>
            </w:pPr>
            <w:r w:rsidRPr="00270E04">
              <w:rPr>
                <w:i/>
                <w:sz w:val="22"/>
                <w:lang w:val="en-GB"/>
              </w:rPr>
              <w:t>−0.13</w:t>
            </w:r>
          </w:p>
        </w:tc>
        <w:tc>
          <w:tcPr>
            <w:tcW w:w="1031" w:type="dxa"/>
            <w:tcBorders>
              <w:top w:val="nil"/>
              <w:left w:val="nil"/>
              <w:bottom w:val="nil"/>
              <w:right w:val="nil"/>
            </w:tcBorders>
            <w:shd w:val="clear" w:color="auto" w:fill="auto"/>
            <w:noWrap/>
            <w:vAlign w:val="bottom"/>
            <w:hideMark/>
          </w:tcPr>
          <w:p w14:paraId="302ECA80" w14:textId="77777777" w:rsidR="00A41A9C" w:rsidRPr="00270E04" w:rsidRDefault="00A41A9C" w:rsidP="00270E04">
            <w:pPr>
              <w:spacing w:line="360" w:lineRule="auto"/>
              <w:jc w:val="right"/>
              <w:rPr>
                <w:i/>
                <w:sz w:val="22"/>
                <w:lang w:val="en-GB"/>
              </w:rPr>
            </w:pPr>
            <w:r w:rsidRPr="00270E04">
              <w:rPr>
                <w:i/>
                <w:sz w:val="22"/>
                <w:lang w:val="en-GB"/>
              </w:rPr>
              <w:t>−2.11</w:t>
            </w:r>
          </w:p>
        </w:tc>
        <w:tc>
          <w:tcPr>
            <w:tcW w:w="833" w:type="dxa"/>
            <w:tcBorders>
              <w:top w:val="nil"/>
              <w:left w:val="nil"/>
              <w:bottom w:val="nil"/>
              <w:right w:val="nil"/>
            </w:tcBorders>
            <w:shd w:val="clear" w:color="auto" w:fill="auto"/>
            <w:noWrap/>
            <w:vAlign w:val="center"/>
            <w:hideMark/>
          </w:tcPr>
          <w:p w14:paraId="0E1B65D9" w14:textId="77777777" w:rsidR="00A41A9C" w:rsidRPr="00270E04" w:rsidRDefault="00A41A9C" w:rsidP="00270E04">
            <w:pPr>
              <w:spacing w:line="360" w:lineRule="auto"/>
              <w:jc w:val="right"/>
              <w:rPr>
                <w:i/>
                <w:sz w:val="22"/>
                <w:lang w:val="en-GB"/>
              </w:rPr>
            </w:pPr>
            <w:r w:rsidRPr="00270E04">
              <w:rPr>
                <w:i/>
                <w:sz w:val="22"/>
                <w:lang w:val="en-GB"/>
              </w:rPr>
              <w:t>4.79</w:t>
            </w:r>
          </w:p>
        </w:tc>
        <w:tc>
          <w:tcPr>
            <w:tcW w:w="630" w:type="dxa"/>
            <w:tcBorders>
              <w:top w:val="nil"/>
              <w:left w:val="nil"/>
              <w:bottom w:val="nil"/>
              <w:right w:val="nil"/>
            </w:tcBorders>
            <w:shd w:val="clear" w:color="auto" w:fill="auto"/>
            <w:noWrap/>
            <w:vAlign w:val="center"/>
            <w:hideMark/>
          </w:tcPr>
          <w:p w14:paraId="4C1EE509" w14:textId="77777777" w:rsidR="00A41A9C" w:rsidRPr="00270E04" w:rsidRDefault="00A41A9C" w:rsidP="00270E04">
            <w:pPr>
              <w:spacing w:line="360" w:lineRule="auto"/>
              <w:jc w:val="right"/>
              <w:rPr>
                <w:i/>
                <w:sz w:val="22"/>
                <w:lang w:val="en-GB"/>
              </w:rPr>
            </w:pPr>
            <w:r w:rsidRPr="00270E04">
              <w:rPr>
                <w:i/>
                <w:sz w:val="22"/>
                <w:lang w:val="en-GB"/>
              </w:rPr>
              <w:t>1</w:t>
            </w:r>
          </w:p>
        </w:tc>
        <w:tc>
          <w:tcPr>
            <w:tcW w:w="1080" w:type="dxa"/>
            <w:tcBorders>
              <w:top w:val="nil"/>
              <w:left w:val="nil"/>
              <w:bottom w:val="nil"/>
              <w:right w:val="nil"/>
            </w:tcBorders>
            <w:shd w:val="clear" w:color="auto" w:fill="auto"/>
            <w:noWrap/>
            <w:vAlign w:val="center"/>
            <w:hideMark/>
          </w:tcPr>
          <w:p w14:paraId="584574BE" w14:textId="77777777" w:rsidR="00A41A9C" w:rsidRPr="00270E04" w:rsidRDefault="00A41A9C" w:rsidP="00270E04">
            <w:pPr>
              <w:spacing w:line="360" w:lineRule="auto"/>
              <w:jc w:val="right"/>
              <w:rPr>
                <w:i/>
                <w:sz w:val="22"/>
                <w:lang w:val="en-GB"/>
              </w:rPr>
            </w:pPr>
            <w:r w:rsidRPr="00270E04">
              <w:rPr>
                <w:i/>
                <w:sz w:val="22"/>
                <w:lang w:val="en-GB"/>
              </w:rPr>
              <w:t>0.03</w:t>
            </w:r>
          </w:p>
        </w:tc>
        <w:tc>
          <w:tcPr>
            <w:tcW w:w="990" w:type="dxa"/>
            <w:tcBorders>
              <w:top w:val="nil"/>
              <w:left w:val="nil"/>
              <w:bottom w:val="nil"/>
              <w:right w:val="nil"/>
            </w:tcBorders>
            <w:shd w:val="clear" w:color="auto" w:fill="auto"/>
            <w:noWrap/>
            <w:vAlign w:val="center"/>
            <w:hideMark/>
          </w:tcPr>
          <w:p w14:paraId="7B9C7B21" w14:textId="77777777" w:rsidR="00A41A9C" w:rsidRPr="00270E04" w:rsidRDefault="00A41A9C" w:rsidP="00270E04">
            <w:pPr>
              <w:spacing w:line="360" w:lineRule="auto"/>
              <w:jc w:val="right"/>
              <w:rPr>
                <w:i/>
                <w:sz w:val="22"/>
                <w:lang w:val="en-GB"/>
              </w:rPr>
            </w:pPr>
            <w:r w:rsidRPr="00270E04">
              <w:rPr>
                <w:i/>
                <w:sz w:val="22"/>
                <w:lang w:val="en-GB"/>
              </w:rPr>
              <w:t>1.09</w:t>
            </w:r>
          </w:p>
        </w:tc>
      </w:tr>
      <w:tr w:rsidR="00A41A9C" w:rsidRPr="00270E04" w14:paraId="6D21B5E0" w14:textId="77777777" w:rsidTr="008B3727">
        <w:trPr>
          <w:trHeight w:val="300"/>
        </w:trPr>
        <w:tc>
          <w:tcPr>
            <w:tcW w:w="2503" w:type="dxa"/>
            <w:tcBorders>
              <w:top w:val="nil"/>
              <w:left w:val="nil"/>
              <w:bottom w:val="nil"/>
              <w:right w:val="nil"/>
            </w:tcBorders>
            <w:shd w:val="clear" w:color="auto" w:fill="auto"/>
            <w:noWrap/>
            <w:vAlign w:val="bottom"/>
          </w:tcPr>
          <w:p w14:paraId="74FF9D3C" w14:textId="77777777" w:rsidR="00A41A9C" w:rsidRPr="00270E04" w:rsidRDefault="00A41A9C" w:rsidP="00270E04">
            <w:pPr>
              <w:spacing w:line="360" w:lineRule="auto"/>
              <w:rPr>
                <w:sz w:val="22"/>
                <w:lang w:val="en-GB"/>
              </w:rPr>
            </w:pPr>
            <w:r w:rsidRPr="00270E04">
              <w:rPr>
                <w:sz w:val="22"/>
                <w:lang w:val="en-GB"/>
              </w:rPr>
              <w:t>directional colour *spot</w:t>
            </w:r>
          </w:p>
        </w:tc>
        <w:tc>
          <w:tcPr>
            <w:tcW w:w="1123" w:type="dxa"/>
            <w:tcBorders>
              <w:top w:val="nil"/>
              <w:left w:val="nil"/>
              <w:bottom w:val="nil"/>
              <w:right w:val="nil"/>
            </w:tcBorders>
            <w:shd w:val="clear" w:color="auto" w:fill="auto"/>
            <w:noWrap/>
            <w:vAlign w:val="center"/>
          </w:tcPr>
          <w:p w14:paraId="0D3FF159" w14:textId="77777777" w:rsidR="00A41A9C" w:rsidRPr="00270E04" w:rsidRDefault="00A41A9C" w:rsidP="00270E04">
            <w:pPr>
              <w:spacing w:line="360" w:lineRule="auto"/>
              <w:jc w:val="right"/>
              <w:rPr>
                <w:sz w:val="22"/>
                <w:lang w:val="en-GB"/>
              </w:rPr>
            </w:pPr>
            <w:r w:rsidRPr="00270E04">
              <w:rPr>
                <w:sz w:val="22"/>
                <w:lang w:val="en-GB"/>
              </w:rPr>
              <w:t>−0.32</w:t>
            </w:r>
          </w:p>
        </w:tc>
        <w:tc>
          <w:tcPr>
            <w:tcW w:w="1080" w:type="dxa"/>
            <w:tcBorders>
              <w:top w:val="nil"/>
              <w:left w:val="nil"/>
              <w:bottom w:val="nil"/>
              <w:right w:val="nil"/>
            </w:tcBorders>
            <w:shd w:val="clear" w:color="auto" w:fill="auto"/>
            <w:noWrap/>
            <w:vAlign w:val="center"/>
          </w:tcPr>
          <w:p w14:paraId="691AA232" w14:textId="77777777" w:rsidR="00A41A9C" w:rsidRPr="00270E04" w:rsidRDefault="00A41A9C" w:rsidP="00270E04">
            <w:pPr>
              <w:spacing w:line="360" w:lineRule="auto"/>
              <w:jc w:val="right"/>
              <w:rPr>
                <w:sz w:val="22"/>
                <w:lang w:val="en-GB"/>
              </w:rPr>
            </w:pPr>
            <w:r w:rsidRPr="00270E04">
              <w:rPr>
                <w:sz w:val="22"/>
                <w:lang w:val="en-GB"/>
              </w:rPr>
              <w:t>0.63</w:t>
            </w:r>
          </w:p>
        </w:tc>
        <w:tc>
          <w:tcPr>
            <w:tcW w:w="990" w:type="dxa"/>
            <w:tcBorders>
              <w:top w:val="nil"/>
              <w:left w:val="nil"/>
              <w:bottom w:val="nil"/>
              <w:right w:val="nil"/>
            </w:tcBorders>
            <w:shd w:val="clear" w:color="auto" w:fill="auto"/>
            <w:noWrap/>
            <w:vAlign w:val="bottom"/>
          </w:tcPr>
          <w:p w14:paraId="3DCD4137" w14:textId="77777777" w:rsidR="00A41A9C" w:rsidRPr="00270E04" w:rsidRDefault="00A41A9C" w:rsidP="00270E04">
            <w:pPr>
              <w:spacing w:line="360" w:lineRule="auto"/>
              <w:jc w:val="right"/>
              <w:rPr>
                <w:sz w:val="22"/>
                <w:lang w:val="en-GB"/>
              </w:rPr>
            </w:pPr>
            <w:r w:rsidRPr="00270E04">
              <w:rPr>
                <w:sz w:val="22"/>
                <w:lang w:val="en-GB"/>
              </w:rPr>
              <w:t>−1.62</w:t>
            </w:r>
          </w:p>
        </w:tc>
        <w:tc>
          <w:tcPr>
            <w:tcW w:w="1080" w:type="dxa"/>
            <w:tcBorders>
              <w:top w:val="nil"/>
              <w:left w:val="nil"/>
              <w:bottom w:val="nil"/>
              <w:right w:val="nil"/>
            </w:tcBorders>
            <w:shd w:val="clear" w:color="auto" w:fill="auto"/>
            <w:noWrap/>
            <w:vAlign w:val="center"/>
          </w:tcPr>
          <w:p w14:paraId="064BA7C9" w14:textId="77777777" w:rsidR="00A41A9C" w:rsidRPr="00270E04" w:rsidRDefault="00A41A9C" w:rsidP="00270E04">
            <w:pPr>
              <w:spacing w:line="360" w:lineRule="auto"/>
              <w:jc w:val="right"/>
              <w:rPr>
                <w:sz w:val="22"/>
                <w:lang w:val="en-GB"/>
              </w:rPr>
            </w:pPr>
            <w:r w:rsidRPr="00270E04">
              <w:rPr>
                <w:sz w:val="22"/>
                <w:lang w:val="en-GB"/>
              </w:rPr>
              <w:t>0.91</w:t>
            </w:r>
          </w:p>
        </w:tc>
        <w:tc>
          <w:tcPr>
            <w:tcW w:w="1031" w:type="dxa"/>
            <w:tcBorders>
              <w:top w:val="nil"/>
              <w:left w:val="nil"/>
              <w:bottom w:val="nil"/>
              <w:right w:val="nil"/>
            </w:tcBorders>
            <w:shd w:val="clear" w:color="auto" w:fill="auto"/>
            <w:noWrap/>
            <w:vAlign w:val="center"/>
          </w:tcPr>
          <w:p w14:paraId="1F708477" w14:textId="77777777" w:rsidR="00A41A9C" w:rsidRPr="00270E04" w:rsidRDefault="00A41A9C" w:rsidP="00270E04">
            <w:pPr>
              <w:spacing w:line="360" w:lineRule="auto"/>
              <w:jc w:val="right"/>
              <w:rPr>
                <w:sz w:val="22"/>
                <w:lang w:val="en-GB"/>
              </w:rPr>
            </w:pPr>
            <w:r w:rsidRPr="00270E04">
              <w:rPr>
                <w:sz w:val="22"/>
                <w:lang w:val="en-GB"/>
              </w:rPr>
              <w:t>−0.50</w:t>
            </w:r>
          </w:p>
        </w:tc>
        <w:tc>
          <w:tcPr>
            <w:tcW w:w="833" w:type="dxa"/>
            <w:tcBorders>
              <w:top w:val="nil"/>
              <w:left w:val="nil"/>
              <w:bottom w:val="nil"/>
              <w:right w:val="nil"/>
            </w:tcBorders>
            <w:shd w:val="clear" w:color="auto" w:fill="auto"/>
            <w:noWrap/>
            <w:vAlign w:val="center"/>
          </w:tcPr>
          <w:p w14:paraId="3A9696C8" w14:textId="77777777" w:rsidR="00A41A9C" w:rsidRPr="00270E04" w:rsidRDefault="00A41A9C" w:rsidP="00270E04">
            <w:pPr>
              <w:spacing w:line="360" w:lineRule="auto"/>
              <w:jc w:val="right"/>
              <w:rPr>
                <w:sz w:val="22"/>
                <w:lang w:val="en-GB"/>
              </w:rPr>
            </w:pPr>
            <w:r w:rsidRPr="00270E04">
              <w:rPr>
                <w:sz w:val="22"/>
                <w:lang w:val="en-GB"/>
              </w:rPr>
              <w:t>0.25</w:t>
            </w:r>
          </w:p>
        </w:tc>
        <w:tc>
          <w:tcPr>
            <w:tcW w:w="630" w:type="dxa"/>
            <w:tcBorders>
              <w:top w:val="nil"/>
              <w:left w:val="nil"/>
              <w:bottom w:val="nil"/>
              <w:right w:val="nil"/>
            </w:tcBorders>
            <w:shd w:val="clear" w:color="auto" w:fill="auto"/>
            <w:noWrap/>
            <w:vAlign w:val="center"/>
          </w:tcPr>
          <w:p w14:paraId="3E23506C" w14:textId="77777777" w:rsidR="00A41A9C" w:rsidRPr="00270E04" w:rsidRDefault="00A41A9C" w:rsidP="00270E04">
            <w:pPr>
              <w:spacing w:line="360" w:lineRule="auto"/>
              <w:jc w:val="right"/>
              <w:rPr>
                <w:sz w:val="22"/>
                <w:lang w:val="en-GB"/>
              </w:rPr>
            </w:pPr>
            <w:r w:rsidRPr="00270E04">
              <w:rPr>
                <w:sz w:val="22"/>
                <w:lang w:val="en-GB"/>
              </w:rPr>
              <w:t>1</w:t>
            </w:r>
          </w:p>
        </w:tc>
        <w:tc>
          <w:tcPr>
            <w:tcW w:w="1080" w:type="dxa"/>
            <w:tcBorders>
              <w:top w:val="nil"/>
              <w:left w:val="nil"/>
              <w:bottom w:val="nil"/>
              <w:right w:val="nil"/>
            </w:tcBorders>
            <w:shd w:val="clear" w:color="auto" w:fill="auto"/>
            <w:noWrap/>
            <w:vAlign w:val="center"/>
          </w:tcPr>
          <w:p w14:paraId="6BD109EF" w14:textId="77777777" w:rsidR="00A41A9C" w:rsidRPr="00270E04" w:rsidRDefault="00A41A9C" w:rsidP="00270E04">
            <w:pPr>
              <w:spacing w:line="360" w:lineRule="auto"/>
              <w:jc w:val="right"/>
              <w:rPr>
                <w:sz w:val="22"/>
                <w:lang w:val="en-GB"/>
              </w:rPr>
            </w:pPr>
            <w:r w:rsidRPr="00270E04">
              <w:rPr>
                <w:sz w:val="22"/>
                <w:lang w:val="en-GB"/>
              </w:rPr>
              <w:t>0.62</w:t>
            </w:r>
          </w:p>
        </w:tc>
        <w:tc>
          <w:tcPr>
            <w:tcW w:w="990" w:type="dxa"/>
            <w:tcBorders>
              <w:top w:val="nil"/>
              <w:left w:val="nil"/>
              <w:bottom w:val="nil"/>
              <w:right w:val="nil"/>
            </w:tcBorders>
            <w:shd w:val="clear" w:color="auto" w:fill="auto"/>
            <w:noWrap/>
            <w:vAlign w:val="center"/>
          </w:tcPr>
          <w:p w14:paraId="4D7719B3" w14:textId="77777777" w:rsidR="00A41A9C" w:rsidRPr="00270E04" w:rsidRDefault="00A41A9C" w:rsidP="00270E04">
            <w:pPr>
              <w:spacing w:line="360" w:lineRule="auto"/>
              <w:jc w:val="right"/>
              <w:rPr>
                <w:sz w:val="22"/>
                <w:lang w:val="en-GB"/>
              </w:rPr>
            </w:pPr>
            <w:r w:rsidRPr="00270E04">
              <w:rPr>
                <w:sz w:val="22"/>
                <w:lang w:val="en-GB"/>
              </w:rPr>
              <w:t>2.13</w:t>
            </w:r>
          </w:p>
        </w:tc>
      </w:tr>
      <w:tr w:rsidR="00A41A9C" w:rsidRPr="00270E04" w14:paraId="1D8507D7" w14:textId="77777777" w:rsidTr="008B3727">
        <w:trPr>
          <w:trHeight w:val="300"/>
        </w:trPr>
        <w:tc>
          <w:tcPr>
            <w:tcW w:w="2503" w:type="dxa"/>
            <w:tcBorders>
              <w:top w:val="nil"/>
              <w:left w:val="nil"/>
              <w:bottom w:val="nil"/>
              <w:right w:val="nil"/>
            </w:tcBorders>
            <w:shd w:val="clear" w:color="auto" w:fill="auto"/>
            <w:noWrap/>
            <w:vAlign w:val="bottom"/>
            <w:hideMark/>
          </w:tcPr>
          <w:p w14:paraId="414B4803" w14:textId="77777777" w:rsidR="00A41A9C" w:rsidRPr="00270E04" w:rsidRDefault="00A41A9C" w:rsidP="00270E04">
            <w:pPr>
              <w:spacing w:line="360" w:lineRule="auto"/>
              <w:rPr>
                <w:i/>
                <w:sz w:val="22"/>
                <w:lang w:val="en-GB"/>
              </w:rPr>
            </w:pPr>
            <w:r w:rsidRPr="00270E04">
              <w:rPr>
                <w:i/>
                <w:sz w:val="22"/>
                <w:lang w:val="en-GB"/>
              </w:rPr>
              <w:t>cowbird eggs</w:t>
            </w:r>
          </w:p>
        </w:tc>
        <w:tc>
          <w:tcPr>
            <w:tcW w:w="1123" w:type="dxa"/>
            <w:tcBorders>
              <w:top w:val="nil"/>
              <w:left w:val="nil"/>
              <w:bottom w:val="nil"/>
              <w:right w:val="nil"/>
            </w:tcBorders>
            <w:shd w:val="clear" w:color="auto" w:fill="auto"/>
            <w:noWrap/>
            <w:vAlign w:val="center"/>
            <w:hideMark/>
          </w:tcPr>
          <w:p w14:paraId="00167BD4" w14:textId="77777777" w:rsidR="00A41A9C" w:rsidRPr="00270E04" w:rsidRDefault="00A41A9C" w:rsidP="00270E04">
            <w:pPr>
              <w:spacing w:line="360" w:lineRule="auto"/>
              <w:jc w:val="right"/>
              <w:rPr>
                <w:i/>
                <w:sz w:val="22"/>
                <w:lang w:val="en-GB"/>
              </w:rPr>
            </w:pPr>
            <w:r w:rsidRPr="00270E04">
              <w:rPr>
                <w:i/>
                <w:sz w:val="22"/>
                <w:lang w:val="en-GB"/>
              </w:rPr>
              <w:t>−0.86</w:t>
            </w:r>
          </w:p>
        </w:tc>
        <w:tc>
          <w:tcPr>
            <w:tcW w:w="1080" w:type="dxa"/>
            <w:tcBorders>
              <w:top w:val="nil"/>
              <w:left w:val="nil"/>
              <w:bottom w:val="nil"/>
              <w:right w:val="nil"/>
            </w:tcBorders>
            <w:shd w:val="clear" w:color="auto" w:fill="auto"/>
            <w:noWrap/>
            <w:vAlign w:val="center"/>
            <w:hideMark/>
          </w:tcPr>
          <w:p w14:paraId="7999143B" w14:textId="77777777" w:rsidR="00A41A9C" w:rsidRPr="00270E04" w:rsidRDefault="00A41A9C" w:rsidP="00270E04">
            <w:pPr>
              <w:spacing w:line="360" w:lineRule="auto"/>
              <w:jc w:val="right"/>
              <w:rPr>
                <w:i/>
                <w:sz w:val="22"/>
                <w:lang w:val="en-GB"/>
              </w:rPr>
            </w:pPr>
            <w:r w:rsidRPr="00270E04">
              <w:rPr>
                <w:i/>
                <w:sz w:val="22"/>
                <w:lang w:val="en-GB"/>
              </w:rPr>
              <w:t>0.35</w:t>
            </w:r>
          </w:p>
        </w:tc>
        <w:tc>
          <w:tcPr>
            <w:tcW w:w="990" w:type="dxa"/>
            <w:tcBorders>
              <w:top w:val="nil"/>
              <w:left w:val="nil"/>
              <w:bottom w:val="nil"/>
              <w:right w:val="nil"/>
            </w:tcBorders>
            <w:shd w:val="clear" w:color="auto" w:fill="auto"/>
            <w:noWrap/>
            <w:vAlign w:val="bottom"/>
            <w:hideMark/>
          </w:tcPr>
          <w:p w14:paraId="00AA1FB0" w14:textId="77777777" w:rsidR="00A41A9C" w:rsidRPr="00270E04" w:rsidRDefault="00A41A9C" w:rsidP="00270E04">
            <w:pPr>
              <w:spacing w:line="360" w:lineRule="auto"/>
              <w:jc w:val="right"/>
              <w:rPr>
                <w:i/>
                <w:sz w:val="22"/>
                <w:lang w:val="en-GB"/>
              </w:rPr>
            </w:pPr>
            <w:r w:rsidRPr="00270E04">
              <w:rPr>
                <w:i/>
                <w:sz w:val="22"/>
                <w:lang w:val="en-GB"/>
              </w:rPr>
              <w:t>−1.60</w:t>
            </w:r>
          </w:p>
        </w:tc>
        <w:tc>
          <w:tcPr>
            <w:tcW w:w="1080" w:type="dxa"/>
            <w:tcBorders>
              <w:top w:val="nil"/>
              <w:left w:val="nil"/>
              <w:bottom w:val="nil"/>
              <w:right w:val="nil"/>
            </w:tcBorders>
            <w:shd w:val="clear" w:color="auto" w:fill="auto"/>
            <w:noWrap/>
            <w:vAlign w:val="center"/>
            <w:hideMark/>
          </w:tcPr>
          <w:p w14:paraId="198E549E" w14:textId="77777777" w:rsidR="00A41A9C" w:rsidRPr="00270E04" w:rsidRDefault="00A41A9C" w:rsidP="00270E04">
            <w:pPr>
              <w:spacing w:line="360" w:lineRule="auto"/>
              <w:jc w:val="right"/>
              <w:rPr>
                <w:i/>
                <w:sz w:val="22"/>
                <w:lang w:val="en-GB"/>
              </w:rPr>
            </w:pPr>
            <w:r w:rsidRPr="00270E04">
              <w:rPr>
                <w:i/>
                <w:sz w:val="22"/>
                <w:lang w:val="en-GB"/>
              </w:rPr>
              <w:t>−0.22</w:t>
            </w:r>
          </w:p>
        </w:tc>
        <w:tc>
          <w:tcPr>
            <w:tcW w:w="1031" w:type="dxa"/>
            <w:tcBorders>
              <w:top w:val="nil"/>
              <w:left w:val="nil"/>
              <w:bottom w:val="nil"/>
              <w:right w:val="nil"/>
            </w:tcBorders>
            <w:shd w:val="clear" w:color="auto" w:fill="auto"/>
            <w:noWrap/>
            <w:vAlign w:val="center"/>
            <w:hideMark/>
          </w:tcPr>
          <w:p w14:paraId="0450F54A" w14:textId="77777777" w:rsidR="00A41A9C" w:rsidRPr="00270E04" w:rsidRDefault="00A41A9C" w:rsidP="00270E04">
            <w:pPr>
              <w:spacing w:line="360" w:lineRule="auto"/>
              <w:jc w:val="right"/>
              <w:rPr>
                <w:i/>
                <w:sz w:val="22"/>
                <w:lang w:val="en-GB"/>
              </w:rPr>
            </w:pPr>
            <w:r w:rsidRPr="00270E04">
              <w:rPr>
                <w:i/>
                <w:sz w:val="22"/>
                <w:lang w:val="en-GB"/>
              </w:rPr>
              <w:t>−2.48</w:t>
            </w:r>
          </w:p>
        </w:tc>
        <w:tc>
          <w:tcPr>
            <w:tcW w:w="833" w:type="dxa"/>
            <w:tcBorders>
              <w:top w:val="nil"/>
              <w:left w:val="nil"/>
              <w:bottom w:val="nil"/>
              <w:right w:val="nil"/>
            </w:tcBorders>
            <w:shd w:val="clear" w:color="auto" w:fill="auto"/>
            <w:noWrap/>
            <w:vAlign w:val="center"/>
            <w:hideMark/>
          </w:tcPr>
          <w:p w14:paraId="30DEC63A" w14:textId="77777777" w:rsidR="00A41A9C" w:rsidRPr="00270E04" w:rsidRDefault="00A41A9C" w:rsidP="00270E04">
            <w:pPr>
              <w:spacing w:line="360" w:lineRule="auto"/>
              <w:jc w:val="right"/>
              <w:rPr>
                <w:i/>
                <w:sz w:val="22"/>
                <w:lang w:val="en-GB"/>
              </w:rPr>
            </w:pPr>
            <w:r w:rsidRPr="00270E04">
              <w:rPr>
                <w:i/>
                <w:sz w:val="22"/>
                <w:lang w:val="en-GB"/>
              </w:rPr>
              <w:t>7.29</w:t>
            </w:r>
          </w:p>
        </w:tc>
        <w:tc>
          <w:tcPr>
            <w:tcW w:w="630" w:type="dxa"/>
            <w:tcBorders>
              <w:top w:val="nil"/>
              <w:left w:val="nil"/>
              <w:bottom w:val="nil"/>
              <w:right w:val="nil"/>
            </w:tcBorders>
            <w:shd w:val="clear" w:color="auto" w:fill="auto"/>
            <w:noWrap/>
            <w:vAlign w:val="center"/>
            <w:hideMark/>
          </w:tcPr>
          <w:p w14:paraId="6D6772F3" w14:textId="77777777" w:rsidR="00A41A9C" w:rsidRPr="00270E04" w:rsidRDefault="00A41A9C" w:rsidP="00270E04">
            <w:pPr>
              <w:spacing w:line="360" w:lineRule="auto"/>
              <w:jc w:val="right"/>
              <w:rPr>
                <w:i/>
                <w:sz w:val="22"/>
                <w:lang w:val="en-GB"/>
              </w:rPr>
            </w:pPr>
            <w:r w:rsidRPr="00270E04">
              <w:rPr>
                <w:i/>
                <w:sz w:val="22"/>
                <w:lang w:val="en-GB"/>
              </w:rPr>
              <w:t>1</w:t>
            </w:r>
          </w:p>
        </w:tc>
        <w:tc>
          <w:tcPr>
            <w:tcW w:w="1080" w:type="dxa"/>
            <w:tcBorders>
              <w:top w:val="nil"/>
              <w:left w:val="nil"/>
              <w:bottom w:val="nil"/>
              <w:right w:val="nil"/>
            </w:tcBorders>
            <w:shd w:val="clear" w:color="auto" w:fill="auto"/>
            <w:noWrap/>
            <w:vAlign w:val="center"/>
            <w:hideMark/>
          </w:tcPr>
          <w:p w14:paraId="34B1CE99" w14:textId="77777777" w:rsidR="00A41A9C" w:rsidRPr="00270E04" w:rsidRDefault="00A41A9C" w:rsidP="00270E04">
            <w:pPr>
              <w:spacing w:line="360" w:lineRule="auto"/>
              <w:jc w:val="right"/>
              <w:rPr>
                <w:i/>
                <w:sz w:val="22"/>
                <w:lang w:val="en-GB"/>
              </w:rPr>
            </w:pPr>
            <w:r w:rsidRPr="00270E04">
              <w:rPr>
                <w:i/>
                <w:sz w:val="22"/>
                <w:lang w:val="en-GB"/>
              </w:rPr>
              <w:t>&lt; 0.01</w:t>
            </w:r>
          </w:p>
        </w:tc>
        <w:tc>
          <w:tcPr>
            <w:tcW w:w="990" w:type="dxa"/>
            <w:tcBorders>
              <w:top w:val="nil"/>
              <w:left w:val="nil"/>
              <w:bottom w:val="nil"/>
              <w:right w:val="nil"/>
            </w:tcBorders>
            <w:shd w:val="clear" w:color="auto" w:fill="auto"/>
            <w:noWrap/>
            <w:vAlign w:val="center"/>
            <w:hideMark/>
          </w:tcPr>
          <w:p w14:paraId="244F9E9F" w14:textId="77777777" w:rsidR="00A41A9C" w:rsidRPr="00270E04" w:rsidRDefault="00A41A9C" w:rsidP="00270E04">
            <w:pPr>
              <w:spacing w:line="360" w:lineRule="auto"/>
              <w:jc w:val="right"/>
              <w:rPr>
                <w:i/>
                <w:sz w:val="22"/>
                <w:lang w:val="en-GB"/>
              </w:rPr>
            </w:pPr>
            <w:r w:rsidRPr="00270E04">
              <w:rPr>
                <w:i/>
                <w:sz w:val="22"/>
                <w:lang w:val="en-GB"/>
              </w:rPr>
              <w:t>1.35</w:t>
            </w:r>
          </w:p>
        </w:tc>
      </w:tr>
      <w:tr w:rsidR="00A41A9C" w:rsidRPr="00270E04" w14:paraId="5C2357CC" w14:textId="77777777" w:rsidTr="008B3727">
        <w:trPr>
          <w:trHeight w:val="300"/>
        </w:trPr>
        <w:tc>
          <w:tcPr>
            <w:tcW w:w="2503" w:type="dxa"/>
            <w:tcBorders>
              <w:top w:val="nil"/>
              <w:left w:val="nil"/>
              <w:bottom w:val="nil"/>
              <w:right w:val="nil"/>
            </w:tcBorders>
            <w:shd w:val="clear" w:color="auto" w:fill="auto"/>
            <w:noWrap/>
            <w:vAlign w:val="bottom"/>
            <w:hideMark/>
          </w:tcPr>
          <w:p w14:paraId="138A80ED" w14:textId="77777777" w:rsidR="00A41A9C" w:rsidRPr="00270E04" w:rsidRDefault="00A41A9C" w:rsidP="00270E04">
            <w:pPr>
              <w:spacing w:line="360" w:lineRule="auto"/>
              <w:rPr>
                <w:sz w:val="22"/>
                <w:lang w:val="en-GB"/>
              </w:rPr>
            </w:pPr>
            <w:r w:rsidRPr="00270E04">
              <w:rPr>
                <w:sz w:val="22"/>
                <w:lang w:val="en-GB"/>
              </w:rPr>
              <w:t>date</w:t>
            </w:r>
          </w:p>
        </w:tc>
        <w:tc>
          <w:tcPr>
            <w:tcW w:w="1123" w:type="dxa"/>
            <w:tcBorders>
              <w:top w:val="nil"/>
              <w:left w:val="nil"/>
              <w:bottom w:val="nil"/>
              <w:right w:val="nil"/>
            </w:tcBorders>
            <w:shd w:val="clear" w:color="auto" w:fill="auto"/>
            <w:noWrap/>
            <w:vAlign w:val="center"/>
            <w:hideMark/>
          </w:tcPr>
          <w:p w14:paraId="4380B1F4" w14:textId="77777777" w:rsidR="00A41A9C" w:rsidRPr="00270E04" w:rsidRDefault="00A41A9C" w:rsidP="00270E04">
            <w:pPr>
              <w:spacing w:line="360" w:lineRule="auto"/>
              <w:jc w:val="right"/>
              <w:rPr>
                <w:sz w:val="22"/>
                <w:lang w:val="en-GB"/>
              </w:rPr>
            </w:pPr>
            <w:r w:rsidRPr="00270E04">
              <w:rPr>
                <w:sz w:val="22"/>
                <w:lang w:val="en-GB"/>
              </w:rPr>
              <w:t>−0.45</w:t>
            </w:r>
          </w:p>
        </w:tc>
        <w:tc>
          <w:tcPr>
            <w:tcW w:w="1080" w:type="dxa"/>
            <w:tcBorders>
              <w:top w:val="nil"/>
              <w:left w:val="nil"/>
              <w:bottom w:val="nil"/>
              <w:right w:val="nil"/>
            </w:tcBorders>
            <w:shd w:val="clear" w:color="auto" w:fill="auto"/>
            <w:noWrap/>
            <w:vAlign w:val="center"/>
            <w:hideMark/>
          </w:tcPr>
          <w:p w14:paraId="3B37BDC6" w14:textId="77777777" w:rsidR="00A41A9C" w:rsidRPr="00270E04" w:rsidRDefault="00A41A9C" w:rsidP="00270E04">
            <w:pPr>
              <w:spacing w:line="360" w:lineRule="auto"/>
              <w:jc w:val="right"/>
              <w:rPr>
                <w:sz w:val="22"/>
                <w:lang w:val="en-GB"/>
              </w:rPr>
            </w:pPr>
            <w:r w:rsidRPr="00270E04">
              <w:rPr>
                <w:sz w:val="22"/>
                <w:lang w:val="en-GB"/>
              </w:rPr>
              <w:t>0.32</w:t>
            </w:r>
          </w:p>
        </w:tc>
        <w:tc>
          <w:tcPr>
            <w:tcW w:w="990" w:type="dxa"/>
            <w:tcBorders>
              <w:top w:val="nil"/>
              <w:left w:val="nil"/>
              <w:bottom w:val="nil"/>
              <w:right w:val="nil"/>
            </w:tcBorders>
            <w:shd w:val="clear" w:color="auto" w:fill="auto"/>
            <w:noWrap/>
            <w:vAlign w:val="bottom"/>
            <w:hideMark/>
          </w:tcPr>
          <w:p w14:paraId="6478307D" w14:textId="77777777" w:rsidR="00A41A9C" w:rsidRPr="00270E04" w:rsidRDefault="00A41A9C" w:rsidP="00270E04">
            <w:pPr>
              <w:spacing w:line="360" w:lineRule="auto"/>
              <w:jc w:val="right"/>
              <w:rPr>
                <w:sz w:val="22"/>
                <w:lang w:val="en-GB"/>
              </w:rPr>
            </w:pPr>
            <w:r w:rsidRPr="00270E04">
              <w:rPr>
                <w:sz w:val="22"/>
                <w:lang w:val="en-GB"/>
              </w:rPr>
              <w:t>−1.10</w:t>
            </w:r>
          </w:p>
        </w:tc>
        <w:tc>
          <w:tcPr>
            <w:tcW w:w="1080" w:type="dxa"/>
            <w:tcBorders>
              <w:top w:val="nil"/>
              <w:left w:val="nil"/>
              <w:bottom w:val="nil"/>
              <w:right w:val="nil"/>
            </w:tcBorders>
            <w:shd w:val="clear" w:color="auto" w:fill="auto"/>
            <w:noWrap/>
            <w:vAlign w:val="center"/>
            <w:hideMark/>
          </w:tcPr>
          <w:p w14:paraId="71E92A43" w14:textId="77777777" w:rsidR="00A41A9C" w:rsidRPr="00270E04" w:rsidRDefault="00A41A9C" w:rsidP="00270E04">
            <w:pPr>
              <w:spacing w:line="360" w:lineRule="auto"/>
              <w:jc w:val="right"/>
              <w:rPr>
                <w:sz w:val="22"/>
                <w:lang w:val="en-GB"/>
              </w:rPr>
            </w:pPr>
            <w:r w:rsidRPr="00270E04">
              <w:rPr>
                <w:sz w:val="22"/>
                <w:lang w:val="en-GB"/>
              </w:rPr>
              <w:t>0.17</w:t>
            </w:r>
          </w:p>
        </w:tc>
        <w:tc>
          <w:tcPr>
            <w:tcW w:w="1031" w:type="dxa"/>
            <w:tcBorders>
              <w:top w:val="nil"/>
              <w:left w:val="nil"/>
              <w:bottom w:val="nil"/>
              <w:right w:val="nil"/>
            </w:tcBorders>
            <w:shd w:val="clear" w:color="auto" w:fill="auto"/>
            <w:noWrap/>
            <w:vAlign w:val="center"/>
            <w:hideMark/>
          </w:tcPr>
          <w:p w14:paraId="19073A0A" w14:textId="77777777" w:rsidR="00A41A9C" w:rsidRPr="00270E04" w:rsidRDefault="00A41A9C" w:rsidP="00270E04">
            <w:pPr>
              <w:spacing w:line="360" w:lineRule="auto"/>
              <w:jc w:val="right"/>
              <w:rPr>
                <w:sz w:val="22"/>
                <w:lang w:val="en-GB"/>
              </w:rPr>
            </w:pPr>
            <w:r w:rsidRPr="00270E04">
              <w:rPr>
                <w:sz w:val="22"/>
                <w:lang w:val="en-GB"/>
              </w:rPr>
              <w:t>−1.43</w:t>
            </w:r>
          </w:p>
        </w:tc>
        <w:tc>
          <w:tcPr>
            <w:tcW w:w="833" w:type="dxa"/>
            <w:tcBorders>
              <w:top w:val="nil"/>
              <w:left w:val="nil"/>
              <w:bottom w:val="nil"/>
              <w:right w:val="nil"/>
            </w:tcBorders>
            <w:shd w:val="clear" w:color="auto" w:fill="auto"/>
            <w:noWrap/>
            <w:vAlign w:val="center"/>
            <w:hideMark/>
          </w:tcPr>
          <w:p w14:paraId="454A421D" w14:textId="77777777" w:rsidR="00A41A9C" w:rsidRPr="00270E04" w:rsidRDefault="00A41A9C" w:rsidP="00270E04">
            <w:pPr>
              <w:spacing w:line="360" w:lineRule="auto"/>
              <w:jc w:val="right"/>
              <w:rPr>
                <w:sz w:val="22"/>
                <w:lang w:val="en-GB"/>
              </w:rPr>
            </w:pPr>
            <w:r w:rsidRPr="00270E04">
              <w:rPr>
                <w:sz w:val="22"/>
                <w:lang w:val="en-GB"/>
              </w:rPr>
              <w:t>2.06</w:t>
            </w:r>
          </w:p>
        </w:tc>
        <w:tc>
          <w:tcPr>
            <w:tcW w:w="630" w:type="dxa"/>
            <w:tcBorders>
              <w:top w:val="nil"/>
              <w:left w:val="nil"/>
              <w:bottom w:val="nil"/>
              <w:right w:val="nil"/>
            </w:tcBorders>
            <w:shd w:val="clear" w:color="auto" w:fill="auto"/>
            <w:noWrap/>
            <w:vAlign w:val="center"/>
            <w:hideMark/>
          </w:tcPr>
          <w:p w14:paraId="4CD71A04" w14:textId="77777777" w:rsidR="00A41A9C" w:rsidRPr="00270E04" w:rsidRDefault="00A41A9C" w:rsidP="00270E04">
            <w:pPr>
              <w:spacing w:line="360" w:lineRule="auto"/>
              <w:jc w:val="right"/>
              <w:rPr>
                <w:sz w:val="22"/>
                <w:lang w:val="en-GB"/>
              </w:rPr>
            </w:pPr>
            <w:r w:rsidRPr="00270E04">
              <w:rPr>
                <w:sz w:val="22"/>
                <w:lang w:val="en-GB"/>
              </w:rPr>
              <w:t>1</w:t>
            </w:r>
          </w:p>
        </w:tc>
        <w:tc>
          <w:tcPr>
            <w:tcW w:w="1080" w:type="dxa"/>
            <w:tcBorders>
              <w:top w:val="nil"/>
              <w:left w:val="nil"/>
              <w:bottom w:val="nil"/>
              <w:right w:val="nil"/>
            </w:tcBorders>
            <w:shd w:val="clear" w:color="auto" w:fill="auto"/>
            <w:noWrap/>
            <w:vAlign w:val="center"/>
            <w:hideMark/>
          </w:tcPr>
          <w:p w14:paraId="730DF03B" w14:textId="77777777" w:rsidR="00A41A9C" w:rsidRPr="00270E04" w:rsidRDefault="00A41A9C" w:rsidP="00270E04">
            <w:pPr>
              <w:spacing w:line="360" w:lineRule="auto"/>
              <w:jc w:val="right"/>
              <w:rPr>
                <w:sz w:val="22"/>
                <w:lang w:val="en-GB"/>
              </w:rPr>
            </w:pPr>
            <w:r w:rsidRPr="00270E04">
              <w:rPr>
                <w:sz w:val="22"/>
                <w:lang w:val="en-GB"/>
              </w:rPr>
              <w:t>0.15</w:t>
            </w:r>
          </w:p>
        </w:tc>
        <w:tc>
          <w:tcPr>
            <w:tcW w:w="990" w:type="dxa"/>
            <w:tcBorders>
              <w:top w:val="nil"/>
              <w:left w:val="nil"/>
              <w:bottom w:val="nil"/>
              <w:right w:val="nil"/>
            </w:tcBorders>
            <w:shd w:val="clear" w:color="auto" w:fill="auto"/>
            <w:noWrap/>
            <w:vAlign w:val="center"/>
            <w:hideMark/>
          </w:tcPr>
          <w:p w14:paraId="78C5ED09" w14:textId="77777777" w:rsidR="00A41A9C" w:rsidRPr="00270E04" w:rsidRDefault="00A41A9C" w:rsidP="00270E04">
            <w:pPr>
              <w:spacing w:line="360" w:lineRule="auto"/>
              <w:jc w:val="right"/>
              <w:rPr>
                <w:sz w:val="22"/>
                <w:lang w:val="en-GB"/>
              </w:rPr>
            </w:pPr>
            <w:r w:rsidRPr="00270E04">
              <w:rPr>
                <w:sz w:val="22"/>
                <w:lang w:val="en-GB"/>
              </w:rPr>
              <w:t>1.13</w:t>
            </w:r>
          </w:p>
        </w:tc>
      </w:tr>
      <w:tr w:rsidR="00A41A9C" w:rsidRPr="00270E04" w14:paraId="0F755E1B" w14:textId="77777777" w:rsidTr="008B3727">
        <w:trPr>
          <w:trHeight w:val="300"/>
        </w:trPr>
        <w:tc>
          <w:tcPr>
            <w:tcW w:w="2503" w:type="dxa"/>
            <w:tcBorders>
              <w:top w:val="nil"/>
              <w:left w:val="nil"/>
              <w:bottom w:val="nil"/>
              <w:right w:val="nil"/>
            </w:tcBorders>
            <w:shd w:val="clear" w:color="auto" w:fill="auto"/>
            <w:noWrap/>
            <w:vAlign w:val="bottom"/>
          </w:tcPr>
          <w:p w14:paraId="52EC0BBE" w14:textId="77777777" w:rsidR="00A41A9C" w:rsidRPr="00270E04" w:rsidRDefault="00A41A9C" w:rsidP="00270E04">
            <w:pPr>
              <w:spacing w:line="360" w:lineRule="auto"/>
              <w:rPr>
                <w:sz w:val="22"/>
                <w:lang w:val="en-GB"/>
              </w:rPr>
            </w:pPr>
            <w:r w:rsidRPr="00270E04">
              <w:rPr>
                <w:sz w:val="22"/>
                <w:lang w:val="en-GB"/>
              </w:rPr>
              <w:t>nest age</w:t>
            </w:r>
          </w:p>
        </w:tc>
        <w:tc>
          <w:tcPr>
            <w:tcW w:w="1123" w:type="dxa"/>
            <w:tcBorders>
              <w:top w:val="nil"/>
              <w:left w:val="nil"/>
              <w:bottom w:val="nil"/>
              <w:right w:val="nil"/>
            </w:tcBorders>
            <w:shd w:val="clear" w:color="auto" w:fill="auto"/>
            <w:noWrap/>
            <w:vAlign w:val="center"/>
          </w:tcPr>
          <w:p w14:paraId="448B61AC" w14:textId="77777777" w:rsidR="00A41A9C" w:rsidRPr="00270E04" w:rsidRDefault="00A41A9C" w:rsidP="00270E04">
            <w:pPr>
              <w:spacing w:line="360" w:lineRule="auto"/>
              <w:jc w:val="right"/>
              <w:rPr>
                <w:sz w:val="22"/>
                <w:lang w:val="en-GB"/>
              </w:rPr>
            </w:pPr>
            <w:r w:rsidRPr="00270E04">
              <w:rPr>
                <w:sz w:val="22"/>
                <w:lang w:val="en-GB"/>
              </w:rPr>
              <w:t>0.33</w:t>
            </w:r>
          </w:p>
        </w:tc>
        <w:tc>
          <w:tcPr>
            <w:tcW w:w="1080" w:type="dxa"/>
            <w:tcBorders>
              <w:top w:val="nil"/>
              <w:left w:val="nil"/>
              <w:bottom w:val="nil"/>
              <w:right w:val="nil"/>
            </w:tcBorders>
            <w:shd w:val="clear" w:color="auto" w:fill="auto"/>
            <w:noWrap/>
            <w:vAlign w:val="center"/>
          </w:tcPr>
          <w:p w14:paraId="322EE1AC" w14:textId="77777777" w:rsidR="00A41A9C" w:rsidRPr="00270E04" w:rsidRDefault="00A41A9C" w:rsidP="00270E04">
            <w:pPr>
              <w:spacing w:line="360" w:lineRule="auto"/>
              <w:jc w:val="right"/>
              <w:rPr>
                <w:sz w:val="22"/>
                <w:lang w:val="en-GB"/>
              </w:rPr>
            </w:pPr>
            <w:r w:rsidRPr="00270E04">
              <w:rPr>
                <w:sz w:val="22"/>
                <w:lang w:val="en-GB"/>
              </w:rPr>
              <w:t>0.32</w:t>
            </w:r>
          </w:p>
        </w:tc>
        <w:tc>
          <w:tcPr>
            <w:tcW w:w="990" w:type="dxa"/>
            <w:tcBorders>
              <w:top w:val="nil"/>
              <w:left w:val="nil"/>
              <w:bottom w:val="nil"/>
              <w:right w:val="nil"/>
            </w:tcBorders>
            <w:shd w:val="clear" w:color="auto" w:fill="auto"/>
            <w:noWrap/>
            <w:vAlign w:val="bottom"/>
          </w:tcPr>
          <w:p w14:paraId="4B944353" w14:textId="77777777" w:rsidR="00A41A9C" w:rsidRPr="00270E04" w:rsidRDefault="00A41A9C" w:rsidP="00270E04">
            <w:pPr>
              <w:spacing w:line="360" w:lineRule="auto"/>
              <w:jc w:val="right"/>
              <w:rPr>
                <w:sz w:val="22"/>
                <w:lang w:val="en-GB"/>
              </w:rPr>
            </w:pPr>
            <w:r w:rsidRPr="00270E04">
              <w:rPr>
                <w:sz w:val="22"/>
                <w:lang w:val="en-GB"/>
              </w:rPr>
              <w:t>−0.30</w:t>
            </w:r>
          </w:p>
        </w:tc>
        <w:tc>
          <w:tcPr>
            <w:tcW w:w="1080" w:type="dxa"/>
            <w:tcBorders>
              <w:top w:val="nil"/>
              <w:left w:val="nil"/>
              <w:bottom w:val="nil"/>
              <w:right w:val="nil"/>
            </w:tcBorders>
            <w:shd w:val="clear" w:color="auto" w:fill="auto"/>
            <w:noWrap/>
            <w:vAlign w:val="center"/>
          </w:tcPr>
          <w:p w14:paraId="11E797B4" w14:textId="77777777" w:rsidR="00A41A9C" w:rsidRPr="00270E04" w:rsidRDefault="00A41A9C" w:rsidP="00270E04">
            <w:pPr>
              <w:spacing w:line="360" w:lineRule="auto"/>
              <w:jc w:val="right"/>
              <w:rPr>
                <w:sz w:val="22"/>
                <w:lang w:val="en-GB"/>
              </w:rPr>
            </w:pPr>
            <w:r w:rsidRPr="00270E04">
              <w:rPr>
                <w:sz w:val="22"/>
                <w:lang w:val="en-GB"/>
              </w:rPr>
              <w:t>0.98</w:t>
            </w:r>
          </w:p>
        </w:tc>
        <w:tc>
          <w:tcPr>
            <w:tcW w:w="1031" w:type="dxa"/>
            <w:tcBorders>
              <w:top w:val="nil"/>
              <w:left w:val="nil"/>
              <w:bottom w:val="nil"/>
              <w:right w:val="nil"/>
            </w:tcBorders>
            <w:shd w:val="clear" w:color="auto" w:fill="auto"/>
            <w:noWrap/>
            <w:vAlign w:val="center"/>
          </w:tcPr>
          <w:p w14:paraId="7CB391FA" w14:textId="77777777" w:rsidR="00A41A9C" w:rsidRPr="00270E04" w:rsidRDefault="00A41A9C" w:rsidP="00270E04">
            <w:pPr>
              <w:spacing w:line="360" w:lineRule="auto"/>
              <w:jc w:val="right"/>
              <w:rPr>
                <w:sz w:val="22"/>
                <w:lang w:val="en-GB"/>
              </w:rPr>
            </w:pPr>
            <w:r w:rsidRPr="00270E04">
              <w:rPr>
                <w:sz w:val="22"/>
                <w:lang w:val="en-GB"/>
              </w:rPr>
              <w:t>1.01</w:t>
            </w:r>
          </w:p>
        </w:tc>
        <w:tc>
          <w:tcPr>
            <w:tcW w:w="833" w:type="dxa"/>
            <w:tcBorders>
              <w:top w:val="nil"/>
              <w:left w:val="nil"/>
              <w:bottom w:val="nil"/>
              <w:right w:val="nil"/>
            </w:tcBorders>
            <w:shd w:val="clear" w:color="auto" w:fill="auto"/>
            <w:noWrap/>
            <w:vAlign w:val="center"/>
          </w:tcPr>
          <w:p w14:paraId="0FF42FDD" w14:textId="77777777" w:rsidR="00A41A9C" w:rsidRPr="00270E04" w:rsidRDefault="00A41A9C" w:rsidP="00270E04">
            <w:pPr>
              <w:spacing w:line="360" w:lineRule="auto"/>
              <w:jc w:val="right"/>
              <w:rPr>
                <w:sz w:val="22"/>
                <w:lang w:val="en-GB"/>
              </w:rPr>
            </w:pPr>
            <w:r w:rsidRPr="00270E04">
              <w:rPr>
                <w:sz w:val="22"/>
                <w:lang w:val="en-GB"/>
              </w:rPr>
              <w:t>1.04</w:t>
            </w:r>
          </w:p>
        </w:tc>
        <w:tc>
          <w:tcPr>
            <w:tcW w:w="630" w:type="dxa"/>
            <w:tcBorders>
              <w:top w:val="nil"/>
              <w:left w:val="nil"/>
              <w:bottom w:val="nil"/>
              <w:right w:val="nil"/>
            </w:tcBorders>
            <w:shd w:val="clear" w:color="auto" w:fill="auto"/>
            <w:noWrap/>
            <w:vAlign w:val="center"/>
          </w:tcPr>
          <w:p w14:paraId="25DCF77F" w14:textId="77777777" w:rsidR="00A41A9C" w:rsidRPr="00270E04" w:rsidRDefault="00A41A9C" w:rsidP="00270E04">
            <w:pPr>
              <w:spacing w:line="360" w:lineRule="auto"/>
              <w:jc w:val="right"/>
              <w:rPr>
                <w:sz w:val="22"/>
                <w:lang w:val="en-GB"/>
              </w:rPr>
            </w:pPr>
            <w:r w:rsidRPr="00270E04">
              <w:rPr>
                <w:sz w:val="22"/>
                <w:lang w:val="en-GB"/>
              </w:rPr>
              <w:t>1</w:t>
            </w:r>
          </w:p>
        </w:tc>
        <w:tc>
          <w:tcPr>
            <w:tcW w:w="1080" w:type="dxa"/>
            <w:tcBorders>
              <w:top w:val="nil"/>
              <w:left w:val="nil"/>
              <w:bottom w:val="nil"/>
              <w:right w:val="nil"/>
            </w:tcBorders>
            <w:shd w:val="clear" w:color="auto" w:fill="auto"/>
            <w:noWrap/>
            <w:vAlign w:val="center"/>
          </w:tcPr>
          <w:p w14:paraId="290F7E2F" w14:textId="77777777" w:rsidR="00A41A9C" w:rsidRPr="00270E04" w:rsidRDefault="00A41A9C" w:rsidP="00270E04">
            <w:pPr>
              <w:spacing w:line="360" w:lineRule="auto"/>
              <w:jc w:val="right"/>
              <w:rPr>
                <w:sz w:val="22"/>
                <w:lang w:val="en-GB"/>
              </w:rPr>
            </w:pPr>
            <w:r w:rsidRPr="00270E04">
              <w:rPr>
                <w:sz w:val="22"/>
                <w:lang w:val="en-GB"/>
              </w:rPr>
              <w:t>0.31</w:t>
            </w:r>
          </w:p>
        </w:tc>
        <w:tc>
          <w:tcPr>
            <w:tcW w:w="990" w:type="dxa"/>
            <w:tcBorders>
              <w:top w:val="nil"/>
              <w:left w:val="nil"/>
              <w:bottom w:val="nil"/>
              <w:right w:val="nil"/>
            </w:tcBorders>
            <w:shd w:val="clear" w:color="auto" w:fill="auto"/>
            <w:noWrap/>
            <w:vAlign w:val="center"/>
          </w:tcPr>
          <w:p w14:paraId="526889A5" w14:textId="77777777" w:rsidR="00A41A9C" w:rsidRPr="00270E04" w:rsidRDefault="00A41A9C" w:rsidP="00270E04">
            <w:pPr>
              <w:spacing w:line="360" w:lineRule="auto"/>
              <w:jc w:val="right"/>
              <w:rPr>
                <w:sz w:val="22"/>
                <w:lang w:val="en-GB"/>
              </w:rPr>
            </w:pPr>
            <w:r w:rsidRPr="00270E04">
              <w:rPr>
                <w:sz w:val="22"/>
                <w:lang w:val="en-GB"/>
              </w:rPr>
              <w:t>1.20</w:t>
            </w:r>
          </w:p>
        </w:tc>
      </w:tr>
      <w:tr w:rsidR="00A41A9C" w:rsidRPr="00270E04" w14:paraId="56424824" w14:textId="77777777" w:rsidTr="008B3727">
        <w:trPr>
          <w:trHeight w:val="300"/>
        </w:trPr>
        <w:tc>
          <w:tcPr>
            <w:tcW w:w="11340" w:type="dxa"/>
            <w:gridSpan w:val="10"/>
            <w:tcBorders>
              <w:top w:val="single" w:sz="4" w:space="0" w:color="auto"/>
              <w:left w:val="nil"/>
              <w:bottom w:val="nil"/>
              <w:right w:val="nil"/>
            </w:tcBorders>
            <w:shd w:val="clear" w:color="auto" w:fill="auto"/>
            <w:noWrap/>
            <w:vAlign w:val="bottom"/>
          </w:tcPr>
          <w:p w14:paraId="24A7D926" w14:textId="0089C3DA" w:rsidR="00A41A9C" w:rsidRPr="00270E04" w:rsidRDefault="00A41A9C" w:rsidP="00270E04">
            <w:pPr>
              <w:spacing w:line="360" w:lineRule="auto"/>
              <w:rPr>
                <w:sz w:val="22"/>
                <w:lang w:val="en-GB"/>
              </w:rPr>
            </w:pPr>
            <w:r w:rsidRPr="00270E04">
              <w:rPr>
                <w:i/>
                <w:sz w:val="22"/>
                <w:lang w:val="en-GB"/>
              </w:rPr>
              <w:t>fourth step (χ</w:t>
            </w:r>
            <w:r w:rsidRPr="00270E04">
              <w:rPr>
                <w:i/>
                <w:sz w:val="22"/>
                <w:vertAlign w:val="superscript"/>
                <w:lang w:val="en-GB"/>
              </w:rPr>
              <w:t>2</w:t>
            </w:r>
            <w:r w:rsidRPr="00270E04">
              <w:rPr>
                <w:i/>
                <w:sz w:val="22"/>
                <w:lang w:val="en-GB"/>
              </w:rPr>
              <w:t>= 24.33, R</w:t>
            </w:r>
            <w:r w:rsidRPr="00270E04">
              <w:rPr>
                <w:i/>
                <w:sz w:val="22"/>
                <w:vertAlign w:val="superscript"/>
                <w:lang w:val="en-GB"/>
              </w:rPr>
              <w:t>2</w:t>
            </w:r>
            <w:r w:rsidRPr="00270E04">
              <w:rPr>
                <w:i/>
                <w:sz w:val="22"/>
                <w:lang w:val="en-GB"/>
              </w:rPr>
              <w:t xml:space="preserve"> = 0.39, </w:t>
            </w:r>
            <w:proofErr w:type="spellStart"/>
            <w:r w:rsidR="00270E04" w:rsidRPr="00270E04">
              <w:rPr>
                <w:i/>
                <w:color w:val="333333"/>
                <w:sz w:val="22"/>
                <w:szCs w:val="22"/>
                <w:shd w:val="clear" w:color="auto" w:fill="FFFFFF"/>
                <w:lang w:val="en-GB"/>
              </w:rPr>
              <w:t>AIC</w:t>
            </w:r>
            <w:r w:rsidR="00270E04" w:rsidRPr="00270E04">
              <w:rPr>
                <w:i/>
                <w:color w:val="333333"/>
                <w:sz w:val="22"/>
                <w:szCs w:val="22"/>
                <w:shd w:val="clear" w:color="auto" w:fill="FFFFFF"/>
                <w:vertAlign w:val="subscript"/>
                <w:lang w:val="en-GB"/>
              </w:rPr>
              <w:t>c</w:t>
            </w:r>
            <w:proofErr w:type="spellEnd"/>
            <w:r w:rsidR="00270E04" w:rsidRPr="00270E04">
              <w:rPr>
                <w:i/>
                <w:sz w:val="22"/>
                <w:lang w:val="en-GB"/>
              </w:rPr>
              <w:t xml:space="preserve"> </w:t>
            </w:r>
            <w:r w:rsidRPr="00270E04">
              <w:rPr>
                <w:i/>
                <w:sz w:val="22"/>
                <w:lang w:val="en-GB"/>
              </w:rPr>
              <w:t>= 85.53, p &lt; 0.001)</w:t>
            </w:r>
          </w:p>
        </w:tc>
      </w:tr>
      <w:tr w:rsidR="00A41A9C" w:rsidRPr="00270E04" w14:paraId="77FF64B8" w14:textId="77777777" w:rsidTr="008B3727">
        <w:trPr>
          <w:trHeight w:val="300"/>
        </w:trPr>
        <w:tc>
          <w:tcPr>
            <w:tcW w:w="2503" w:type="dxa"/>
            <w:tcBorders>
              <w:top w:val="nil"/>
              <w:left w:val="nil"/>
              <w:bottom w:val="nil"/>
              <w:right w:val="nil"/>
            </w:tcBorders>
            <w:shd w:val="clear" w:color="auto" w:fill="auto"/>
            <w:noWrap/>
            <w:vAlign w:val="bottom"/>
            <w:hideMark/>
          </w:tcPr>
          <w:p w14:paraId="47D675E7" w14:textId="77777777" w:rsidR="00A41A9C" w:rsidRPr="00270E04" w:rsidRDefault="00A41A9C" w:rsidP="00270E04">
            <w:pPr>
              <w:spacing w:line="360" w:lineRule="auto"/>
              <w:rPr>
                <w:sz w:val="22"/>
                <w:lang w:val="en-GB"/>
              </w:rPr>
            </w:pPr>
            <w:r w:rsidRPr="00270E04">
              <w:rPr>
                <w:sz w:val="22"/>
                <w:lang w:val="en-GB"/>
              </w:rPr>
              <w:lastRenderedPageBreak/>
              <w:t>Intercept</w:t>
            </w:r>
          </w:p>
        </w:tc>
        <w:tc>
          <w:tcPr>
            <w:tcW w:w="1123" w:type="dxa"/>
            <w:tcBorders>
              <w:top w:val="nil"/>
              <w:left w:val="nil"/>
              <w:bottom w:val="nil"/>
              <w:right w:val="nil"/>
            </w:tcBorders>
            <w:shd w:val="clear" w:color="auto" w:fill="auto"/>
            <w:noWrap/>
            <w:vAlign w:val="center"/>
            <w:hideMark/>
          </w:tcPr>
          <w:p w14:paraId="0975FD2E" w14:textId="77777777" w:rsidR="00A41A9C" w:rsidRPr="00270E04" w:rsidRDefault="00A41A9C" w:rsidP="00270E04">
            <w:pPr>
              <w:spacing w:line="360" w:lineRule="auto"/>
              <w:jc w:val="right"/>
              <w:rPr>
                <w:sz w:val="22"/>
                <w:lang w:val="en-GB"/>
              </w:rPr>
            </w:pPr>
            <w:r w:rsidRPr="00270E04">
              <w:rPr>
                <w:sz w:val="22"/>
                <w:lang w:val="en-GB"/>
              </w:rPr>
              <w:t>0.44</w:t>
            </w:r>
          </w:p>
        </w:tc>
        <w:tc>
          <w:tcPr>
            <w:tcW w:w="1080" w:type="dxa"/>
            <w:tcBorders>
              <w:top w:val="nil"/>
              <w:left w:val="nil"/>
              <w:bottom w:val="nil"/>
              <w:right w:val="nil"/>
            </w:tcBorders>
            <w:shd w:val="clear" w:color="auto" w:fill="auto"/>
            <w:noWrap/>
            <w:vAlign w:val="center"/>
            <w:hideMark/>
          </w:tcPr>
          <w:p w14:paraId="0E7E9486" w14:textId="77777777" w:rsidR="00A41A9C" w:rsidRPr="00270E04" w:rsidRDefault="00A41A9C" w:rsidP="00270E04">
            <w:pPr>
              <w:spacing w:line="360" w:lineRule="auto"/>
              <w:jc w:val="right"/>
              <w:rPr>
                <w:sz w:val="22"/>
                <w:lang w:val="en-GB"/>
              </w:rPr>
            </w:pPr>
            <w:r w:rsidRPr="00270E04">
              <w:rPr>
                <w:sz w:val="22"/>
                <w:lang w:val="en-GB"/>
              </w:rPr>
              <w:t>0.40</w:t>
            </w:r>
          </w:p>
        </w:tc>
        <w:tc>
          <w:tcPr>
            <w:tcW w:w="990" w:type="dxa"/>
            <w:tcBorders>
              <w:top w:val="nil"/>
              <w:left w:val="nil"/>
              <w:bottom w:val="nil"/>
              <w:right w:val="nil"/>
            </w:tcBorders>
            <w:shd w:val="clear" w:color="auto" w:fill="auto"/>
            <w:noWrap/>
            <w:vAlign w:val="bottom"/>
            <w:hideMark/>
          </w:tcPr>
          <w:p w14:paraId="29147EBF" w14:textId="77777777" w:rsidR="00A41A9C" w:rsidRPr="00270E04" w:rsidRDefault="00A41A9C" w:rsidP="00270E04">
            <w:pPr>
              <w:spacing w:line="360" w:lineRule="auto"/>
              <w:jc w:val="right"/>
              <w:rPr>
                <w:sz w:val="22"/>
                <w:lang w:val="en-GB"/>
              </w:rPr>
            </w:pPr>
            <w:r w:rsidRPr="00270E04">
              <w:rPr>
                <w:sz w:val="22"/>
                <w:lang w:val="en-GB"/>
              </w:rPr>
              <w:t>−0.34</w:t>
            </w:r>
          </w:p>
        </w:tc>
        <w:tc>
          <w:tcPr>
            <w:tcW w:w="1080" w:type="dxa"/>
            <w:tcBorders>
              <w:top w:val="nil"/>
              <w:left w:val="nil"/>
              <w:bottom w:val="nil"/>
              <w:right w:val="nil"/>
            </w:tcBorders>
            <w:shd w:val="clear" w:color="auto" w:fill="auto"/>
            <w:noWrap/>
            <w:vAlign w:val="center"/>
            <w:hideMark/>
          </w:tcPr>
          <w:p w14:paraId="124F235B" w14:textId="77777777" w:rsidR="00A41A9C" w:rsidRPr="00270E04" w:rsidRDefault="00A41A9C" w:rsidP="00270E04">
            <w:pPr>
              <w:spacing w:line="360" w:lineRule="auto"/>
              <w:jc w:val="right"/>
              <w:rPr>
                <w:sz w:val="22"/>
                <w:lang w:val="en-GB"/>
              </w:rPr>
            </w:pPr>
            <w:r w:rsidRPr="00270E04">
              <w:rPr>
                <w:sz w:val="22"/>
                <w:lang w:val="en-GB"/>
              </w:rPr>
              <w:t>1.26</w:t>
            </w:r>
          </w:p>
        </w:tc>
        <w:tc>
          <w:tcPr>
            <w:tcW w:w="1031" w:type="dxa"/>
            <w:tcBorders>
              <w:top w:val="nil"/>
              <w:left w:val="nil"/>
              <w:bottom w:val="nil"/>
              <w:right w:val="nil"/>
            </w:tcBorders>
            <w:shd w:val="clear" w:color="auto" w:fill="auto"/>
            <w:noWrap/>
            <w:vAlign w:val="center"/>
            <w:hideMark/>
          </w:tcPr>
          <w:p w14:paraId="010C15DB" w14:textId="77777777" w:rsidR="00A41A9C" w:rsidRPr="00270E04" w:rsidRDefault="00A41A9C" w:rsidP="00270E04">
            <w:pPr>
              <w:spacing w:line="360" w:lineRule="auto"/>
              <w:jc w:val="right"/>
              <w:rPr>
                <w:sz w:val="22"/>
                <w:lang w:val="en-GB"/>
              </w:rPr>
            </w:pPr>
            <w:r w:rsidRPr="00270E04">
              <w:rPr>
                <w:sz w:val="22"/>
                <w:lang w:val="en-GB"/>
              </w:rPr>
              <w:t>1.09</w:t>
            </w:r>
          </w:p>
        </w:tc>
        <w:tc>
          <w:tcPr>
            <w:tcW w:w="833" w:type="dxa"/>
            <w:tcBorders>
              <w:top w:val="nil"/>
              <w:left w:val="nil"/>
              <w:bottom w:val="nil"/>
              <w:right w:val="nil"/>
            </w:tcBorders>
            <w:shd w:val="clear" w:color="auto" w:fill="auto"/>
            <w:noWrap/>
            <w:vAlign w:val="bottom"/>
            <w:hideMark/>
          </w:tcPr>
          <w:p w14:paraId="47AF2416" w14:textId="77777777" w:rsidR="00A41A9C" w:rsidRPr="00270E04" w:rsidRDefault="00A41A9C" w:rsidP="00270E04">
            <w:pPr>
              <w:spacing w:line="360" w:lineRule="auto"/>
              <w:jc w:val="right"/>
              <w:rPr>
                <w:sz w:val="22"/>
                <w:lang w:val="en-GB"/>
              </w:rPr>
            </w:pPr>
            <w:r w:rsidRPr="00270E04">
              <w:rPr>
                <w:sz w:val="22"/>
                <w:lang w:val="en-GB"/>
              </w:rPr>
              <w:t>–</w:t>
            </w:r>
          </w:p>
        </w:tc>
        <w:tc>
          <w:tcPr>
            <w:tcW w:w="630" w:type="dxa"/>
            <w:tcBorders>
              <w:top w:val="nil"/>
              <w:left w:val="nil"/>
              <w:bottom w:val="nil"/>
              <w:right w:val="nil"/>
            </w:tcBorders>
            <w:shd w:val="clear" w:color="auto" w:fill="auto"/>
            <w:noWrap/>
            <w:vAlign w:val="center"/>
            <w:hideMark/>
          </w:tcPr>
          <w:p w14:paraId="25083C4F" w14:textId="77777777" w:rsidR="00A41A9C" w:rsidRPr="00270E04" w:rsidRDefault="00A41A9C" w:rsidP="00270E04">
            <w:pPr>
              <w:spacing w:line="360" w:lineRule="auto"/>
              <w:jc w:val="right"/>
              <w:rPr>
                <w:sz w:val="22"/>
                <w:lang w:val="en-GB"/>
              </w:rPr>
            </w:pPr>
            <w:r w:rsidRPr="00270E04">
              <w:rPr>
                <w:sz w:val="22"/>
                <w:lang w:val="en-GB"/>
              </w:rPr>
              <w:t>1</w:t>
            </w:r>
          </w:p>
        </w:tc>
        <w:tc>
          <w:tcPr>
            <w:tcW w:w="1080" w:type="dxa"/>
            <w:tcBorders>
              <w:top w:val="nil"/>
              <w:left w:val="nil"/>
              <w:bottom w:val="nil"/>
              <w:right w:val="nil"/>
            </w:tcBorders>
            <w:shd w:val="clear" w:color="auto" w:fill="auto"/>
            <w:noWrap/>
            <w:vAlign w:val="center"/>
            <w:hideMark/>
          </w:tcPr>
          <w:p w14:paraId="47FE593F" w14:textId="77777777" w:rsidR="00A41A9C" w:rsidRPr="00270E04" w:rsidRDefault="00A41A9C" w:rsidP="00270E04">
            <w:pPr>
              <w:spacing w:line="360" w:lineRule="auto"/>
              <w:jc w:val="right"/>
              <w:rPr>
                <w:sz w:val="22"/>
                <w:lang w:val="en-GB"/>
              </w:rPr>
            </w:pPr>
            <w:r w:rsidRPr="00270E04">
              <w:rPr>
                <w:sz w:val="22"/>
                <w:lang w:val="en-GB"/>
              </w:rPr>
              <w:t>0.28</w:t>
            </w:r>
          </w:p>
        </w:tc>
        <w:tc>
          <w:tcPr>
            <w:tcW w:w="990" w:type="dxa"/>
            <w:tcBorders>
              <w:top w:val="nil"/>
              <w:left w:val="nil"/>
              <w:bottom w:val="nil"/>
              <w:right w:val="nil"/>
            </w:tcBorders>
            <w:shd w:val="clear" w:color="auto" w:fill="auto"/>
            <w:noWrap/>
            <w:vAlign w:val="bottom"/>
            <w:hideMark/>
          </w:tcPr>
          <w:p w14:paraId="03B2A8B9" w14:textId="77777777" w:rsidR="00A41A9C" w:rsidRPr="00270E04" w:rsidRDefault="00A41A9C" w:rsidP="00270E04">
            <w:pPr>
              <w:spacing w:line="360" w:lineRule="auto"/>
              <w:jc w:val="right"/>
              <w:rPr>
                <w:sz w:val="22"/>
                <w:lang w:val="en-GB"/>
              </w:rPr>
            </w:pPr>
            <w:r w:rsidRPr="00270E04">
              <w:rPr>
                <w:sz w:val="22"/>
                <w:lang w:val="en-GB"/>
              </w:rPr>
              <w:t>–</w:t>
            </w:r>
          </w:p>
        </w:tc>
      </w:tr>
      <w:tr w:rsidR="00A41A9C" w:rsidRPr="00270E04" w14:paraId="10F4A18B" w14:textId="77777777" w:rsidTr="008B3727">
        <w:trPr>
          <w:trHeight w:val="300"/>
        </w:trPr>
        <w:tc>
          <w:tcPr>
            <w:tcW w:w="2503" w:type="dxa"/>
            <w:tcBorders>
              <w:top w:val="nil"/>
              <w:left w:val="nil"/>
              <w:bottom w:val="nil"/>
              <w:right w:val="nil"/>
            </w:tcBorders>
            <w:shd w:val="clear" w:color="auto" w:fill="auto"/>
            <w:noWrap/>
            <w:vAlign w:val="bottom"/>
            <w:hideMark/>
          </w:tcPr>
          <w:p w14:paraId="1BC7EACC" w14:textId="77777777" w:rsidR="00A41A9C" w:rsidRPr="00270E04" w:rsidRDefault="00A41A9C" w:rsidP="00270E04">
            <w:pPr>
              <w:spacing w:line="360" w:lineRule="auto"/>
              <w:rPr>
                <w:i/>
                <w:sz w:val="22"/>
                <w:lang w:val="en-GB"/>
              </w:rPr>
            </w:pPr>
            <w:r w:rsidRPr="00270E04">
              <w:rPr>
                <w:i/>
                <w:sz w:val="22"/>
                <w:lang w:val="en-GB"/>
              </w:rPr>
              <w:t>directional colour</w:t>
            </w:r>
          </w:p>
        </w:tc>
        <w:tc>
          <w:tcPr>
            <w:tcW w:w="1123" w:type="dxa"/>
            <w:tcBorders>
              <w:top w:val="nil"/>
              <w:left w:val="nil"/>
              <w:bottom w:val="nil"/>
              <w:right w:val="nil"/>
            </w:tcBorders>
            <w:shd w:val="clear" w:color="auto" w:fill="auto"/>
            <w:noWrap/>
            <w:vAlign w:val="center"/>
            <w:hideMark/>
          </w:tcPr>
          <w:p w14:paraId="5F8742A3" w14:textId="77777777" w:rsidR="00A41A9C" w:rsidRPr="00270E04" w:rsidRDefault="00A41A9C" w:rsidP="00270E04">
            <w:pPr>
              <w:spacing w:line="360" w:lineRule="auto"/>
              <w:jc w:val="right"/>
              <w:rPr>
                <w:i/>
                <w:sz w:val="22"/>
                <w:lang w:val="en-GB"/>
              </w:rPr>
            </w:pPr>
            <w:r w:rsidRPr="00270E04">
              <w:rPr>
                <w:i/>
                <w:sz w:val="22"/>
                <w:lang w:val="en-GB"/>
              </w:rPr>
              <w:t>0.77</w:t>
            </w:r>
          </w:p>
        </w:tc>
        <w:tc>
          <w:tcPr>
            <w:tcW w:w="1080" w:type="dxa"/>
            <w:tcBorders>
              <w:top w:val="nil"/>
              <w:left w:val="nil"/>
              <w:bottom w:val="nil"/>
              <w:right w:val="nil"/>
            </w:tcBorders>
            <w:shd w:val="clear" w:color="auto" w:fill="auto"/>
            <w:noWrap/>
            <w:vAlign w:val="center"/>
            <w:hideMark/>
          </w:tcPr>
          <w:p w14:paraId="63145FB3" w14:textId="77777777" w:rsidR="00A41A9C" w:rsidRPr="00270E04" w:rsidRDefault="00A41A9C" w:rsidP="00270E04">
            <w:pPr>
              <w:spacing w:line="360" w:lineRule="auto"/>
              <w:jc w:val="right"/>
              <w:rPr>
                <w:i/>
                <w:sz w:val="22"/>
                <w:lang w:val="en-GB"/>
              </w:rPr>
            </w:pPr>
            <w:r w:rsidRPr="00270E04">
              <w:rPr>
                <w:i/>
                <w:sz w:val="22"/>
                <w:lang w:val="en-GB"/>
              </w:rPr>
              <w:t>0.31</w:t>
            </w:r>
          </w:p>
        </w:tc>
        <w:tc>
          <w:tcPr>
            <w:tcW w:w="990" w:type="dxa"/>
            <w:tcBorders>
              <w:top w:val="nil"/>
              <w:left w:val="nil"/>
              <w:bottom w:val="nil"/>
              <w:right w:val="nil"/>
            </w:tcBorders>
            <w:shd w:val="clear" w:color="auto" w:fill="auto"/>
            <w:noWrap/>
            <w:vAlign w:val="bottom"/>
            <w:hideMark/>
          </w:tcPr>
          <w:p w14:paraId="1FA832DE" w14:textId="77777777" w:rsidR="00A41A9C" w:rsidRPr="00270E04" w:rsidRDefault="00A41A9C" w:rsidP="00270E04">
            <w:pPr>
              <w:spacing w:line="360" w:lineRule="auto"/>
              <w:jc w:val="right"/>
              <w:rPr>
                <w:i/>
                <w:sz w:val="22"/>
                <w:lang w:val="en-GB"/>
              </w:rPr>
            </w:pPr>
            <w:r w:rsidRPr="00270E04">
              <w:rPr>
                <w:i/>
                <w:sz w:val="22"/>
                <w:lang w:val="en-GB"/>
              </w:rPr>
              <w:t>0.18</w:t>
            </w:r>
          </w:p>
        </w:tc>
        <w:tc>
          <w:tcPr>
            <w:tcW w:w="1080" w:type="dxa"/>
            <w:tcBorders>
              <w:top w:val="nil"/>
              <w:left w:val="nil"/>
              <w:bottom w:val="nil"/>
              <w:right w:val="nil"/>
            </w:tcBorders>
            <w:shd w:val="clear" w:color="auto" w:fill="auto"/>
            <w:noWrap/>
            <w:vAlign w:val="center"/>
            <w:hideMark/>
          </w:tcPr>
          <w:p w14:paraId="12B42426" w14:textId="77777777" w:rsidR="00A41A9C" w:rsidRPr="00270E04" w:rsidRDefault="00A41A9C" w:rsidP="00270E04">
            <w:pPr>
              <w:spacing w:line="360" w:lineRule="auto"/>
              <w:jc w:val="right"/>
              <w:rPr>
                <w:i/>
                <w:sz w:val="22"/>
                <w:lang w:val="en-GB"/>
              </w:rPr>
            </w:pPr>
            <w:r w:rsidRPr="00270E04">
              <w:rPr>
                <w:i/>
                <w:sz w:val="22"/>
                <w:lang w:val="en-GB"/>
              </w:rPr>
              <w:t>1.42</w:t>
            </w:r>
          </w:p>
        </w:tc>
        <w:tc>
          <w:tcPr>
            <w:tcW w:w="1031" w:type="dxa"/>
            <w:tcBorders>
              <w:top w:val="nil"/>
              <w:left w:val="nil"/>
              <w:bottom w:val="nil"/>
              <w:right w:val="nil"/>
            </w:tcBorders>
            <w:shd w:val="clear" w:color="auto" w:fill="auto"/>
            <w:noWrap/>
            <w:vAlign w:val="center"/>
            <w:hideMark/>
          </w:tcPr>
          <w:p w14:paraId="23DB93CF" w14:textId="77777777" w:rsidR="00A41A9C" w:rsidRPr="00270E04" w:rsidRDefault="00A41A9C" w:rsidP="00270E04">
            <w:pPr>
              <w:spacing w:line="360" w:lineRule="auto"/>
              <w:jc w:val="right"/>
              <w:rPr>
                <w:i/>
                <w:sz w:val="22"/>
                <w:lang w:val="en-GB"/>
              </w:rPr>
            </w:pPr>
            <w:r w:rsidRPr="00270E04">
              <w:rPr>
                <w:i/>
                <w:sz w:val="22"/>
                <w:lang w:val="en-GB"/>
              </w:rPr>
              <w:t>2.47</w:t>
            </w:r>
          </w:p>
        </w:tc>
        <w:tc>
          <w:tcPr>
            <w:tcW w:w="833" w:type="dxa"/>
            <w:tcBorders>
              <w:top w:val="nil"/>
              <w:left w:val="nil"/>
              <w:bottom w:val="nil"/>
              <w:right w:val="nil"/>
            </w:tcBorders>
            <w:shd w:val="clear" w:color="auto" w:fill="auto"/>
            <w:noWrap/>
            <w:vAlign w:val="center"/>
            <w:hideMark/>
          </w:tcPr>
          <w:p w14:paraId="39C2230C" w14:textId="77777777" w:rsidR="00A41A9C" w:rsidRPr="00270E04" w:rsidRDefault="00A41A9C" w:rsidP="00270E04">
            <w:pPr>
              <w:spacing w:line="360" w:lineRule="auto"/>
              <w:jc w:val="right"/>
              <w:rPr>
                <w:i/>
                <w:sz w:val="22"/>
                <w:lang w:val="en-GB"/>
              </w:rPr>
            </w:pPr>
            <w:r w:rsidRPr="00270E04">
              <w:rPr>
                <w:i/>
                <w:sz w:val="22"/>
                <w:lang w:val="en-GB"/>
              </w:rPr>
              <w:t>6.57</w:t>
            </w:r>
          </w:p>
        </w:tc>
        <w:tc>
          <w:tcPr>
            <w:tcW w:w="630" w:type="dxa"/>
            <w:tcBorders>
              <w:top w:val="nil"/>
              <w:left w:val="nil"/>
              <w:bottom w:val="nil"/>
              <w:right w:val="nil"/>
            </w:tcBorders>
            <w:shd w:val="clear" w:color="auto" w:fill="auto"/>
            <w:noWrap/>
            <w:vAlign w:val="center"/>
            <w:hideMark/>
          </w:tcPr>
          <w:p w14:paraId="67C75BB3" w14:textId="77777777" w:rsidR="00A41A9C" w:rsidRPr="00270E04" w:rsidRDefault="00A41A9C" w:rsidP="00270E04">
            <w:pPr>
              <w:spacing w:line="360" w:lineRule="auto"/>
              <w:jc w:val="right"/>
              <w:rPr>
                <w:i/>
                <w:sz w:val="22"/>
                <w:lang w:val="en-GB"/>
              </w:rPr>
            </w:pPr>
            <w:r w:rsidRPr="00270E04">
              <w:rPr>
                <w:i/>
                <w:sz w:val="22"/>
                <w:lang w:val="en-GB"/>
              </w:rPr>
              <w:t>1</w:t>
            </w:r>
          </w:p>
        </w:tc>
        <w:tc>
          <w:tcPr>
            <w:tcW w:w="1080" w:type="dxa"/>
            <w:tcBorders>
              <w:top w:val="nil"/>
              <w:left w:val="nil"/>
              <w:bottom w:val="nil"/>
              <w:right w:val="nil"/>
            </w:tcBorders>
            <w:shd w:val="clear" w:color="auto" w:fill="auto"/>
            <w:noWrap/>
            <w:vAlign w:val="center"/>
            <w:hideMark/>
          </w:tcPr>
          <w:p w14:paraId="6615C1C9" w14:textId="77777777" w:rsidR="00A41A9C" w:rsidRPr="00270E04" w:rsidRDefault="00A41A9C" w:rsidP="00270E04">
            <w:pPr>
              <w:spacing w:line="360" w:lineRule="auto"/>
              <w:jc w:val="right"/>
              <w:rPr>
                <w:i/>
                <w:sz w:val="22"/>
                <w:lang w:val="en-GB"/>
              </w:rPr>
            </w:pPr>
            <w:r w:rsidRPr="00270E04">
              <w:rPr>
                <w:i/>
                <w:sz w:val="22"/>
                <w:lang w:val="en-GB"/>
              </w:rPr>
              <w:t>0.01</w:t>
            </w:r>
          </w:p>
        </w:tc>
        <w:tc>
          <w:tcPr>
            <w:tcW w:w="990" w:type="dxa"/>
            <w:tcBorders>
              <w:top w:val="nil"/>
              <w:left w:val="nil"/>
              <w:bottom w:val="nil"/>
              <w:right w:val="nil"/>
            </w:tcBorders>
            <w:shd w:val="clear" w:color="auto" w:fill="auto"/>
            <w:noWrap/>
            <w:vAlign w:val="center"/>
            <w:hideMark/>
          </w:tcPr>
          <w:p w14:paraId="6BB81B1A" w14:textId="77777777" w:rsidR="00A41A9C" w:rsidRPr="00270E04" w:rsidRDefault="00A41A9C" w:rsidP="00270E04">
            <w:pPr>
              <w:spacing w:line="360" w:lineRule="auto"/>
              <w:jc w:val="right"/>
              <w:rPr>
                <w:i/>
                <w:sz w:val="22"/>
                <w:lang w:val="en-GB"/>
              </w:rPr>
            </w:pPr>
            <w:r w:rsidRPr="00270E04">
              <w:rPr>
                <w:i/>
                <w:sz w:val="22"/>
                <w:lang w:val="en-GB"/>
              </w:rPr>
              <w:t>1.09</w:t>
            </w:r>
          </w:p>
        </w:tc>
      </w:tr>
      <w:tr w:rsidR="00A41A9C" w:rsidRPr="00270E04" w14:paraId="5ABECE5C" w14:textId="77777777" w:rsidTr="008B3727">
        <w:trPr>
          <w:trHeight w:val="300"/>
        </w:trPr>
        <w:tc>
          <w:tcPr>
            <w:tcW w:w="2503" w:type="dxa"/>
            <w:tcBorders>
              <w:top w:val="nil"/>
              <w:left w:val="nil"/>
              <w:bottom w:val="nil"/>
              <w:right w:val="nil"/>
            </w:tcBorders>
            <w:shd w:val="clear" w:color="auto" w:fill="auto"/>
            <w:noWrap/>
            <w:vAlign w:val="bottom"/>
            <w:hideMark/>
          </w:tcPr>
          <w:p w14:paraId="13E616F5" w14:textId="77777777" w:rsidR="00A41A9C" w:rsidRPr="00270E04" w:rsidRDefault="00A41A9C" w:rsidP="00270E04">
            <w:pPr>
              <w:spacing w:line="360" w:lineRule="auto"/>
              <w:rPr>
                <w:i/>
                <w:sz w:val="22"/>
                <w:lang w:val="en-GB"/>
              </w:rPr>
            </w:pPr>
            <w:r w:rsidRPr="00270E04">
              <w:rPr>
                <w:i/>
                <w:sz w:val="22"/>
                <w:lang w:val="en-GB"/>
              </w:rPr>
              <w:t>spot</w:t>
            </w:r>
          </w:p>
        </w:tc>
        <w:tc>
          <w:tcPr>
            <w:tcW w:w="1123" w:type="dxa"/>
            <w:tcBorders>
              <w:top w:val="nil"/>
              <w:left w:val="nil"/>
              <w:bottom w:val="nil"/>
              <w:right w:val="nil"/>
            </w:tcBorders>
            <w:shd w:val="clear" w:color="auto" w:fill="auto"/>
            <w:noWrap/>
            <w:vAlign w:val="center"/>
            <w:hideMark/>
          </w:tcPr>
          <w:p w14:paraId="7D0B7716" w14:textId="77777777" w:rsidR="00A41A9C" w:rsidRPr="00270E04" w:rsidRDefault="00A41A9C" w:rsidP="00270E04">
            <w:pPr>
              <w:spacing w:line="360" w:lineRule="auto"/>
              <w:jc w:val="right"/>
              <w:rPr>
                <w:i/>
                <w:sz w:val="22"/>
                <w:lang w:val="en-GB"/>
              </w:rPr>
            </w:pPr>
            <w:r w:rsidRPr="00270E04">
              <w:rPr>
                <w:i/>
                <w:sz w:val="22"/>
                <w:lang w:val="en-GB"/>
              </w:rPr>
              <w:t>−1.26</w:t>
            </w:r>
          </w:p>
        </w:tc>
        <w:tc>
          <w:tcPr>
            <w:tcW w:w="1080" w:type="dxa"/>
            <w:tcBorders>
              <w:top w:val="nil"/>
              <w:left w:val="nil"/>
              <w:bottom w:val="nil"/>
              <w:right w:val="nil"/>
            </w:tcBorders>
            <w:shd w:val="clear" w:color="auto" w:fill="auto"/>
            <w:noWrap/>
            <w:vAlign w:val="center"/>
            <w:hideMark/>
          </w:tcPr>
          <w:p w14:paraId="3BE48F23" w14:textId="77777777" w:rsidR="00A41A9C" w:rsidRPr="00270E04" w:rsidRDefault="00A41A9C" w:rsidP="00270E04">
            <w:pPr>
              <w:spacing w:line="360" w:lineRule="auto"/>
              <w:jc w:val="right"/>
              <w:rPr>
                <w:i/>
                <w:sz w:val="22"/>
                <w:lang w:val="en-GB"/>
              </w:rPr>
            </w:pPr>
            <w:r w:rsidRPr="00270E04">
              <w:rPr>
                <w:i/>
                <w:sz w:val="22"/>
                <w:lang w:val="en-GB"/>
              </w:rPr>
              <w:t>0.60</w:t>
            </w:r>
          </w:p>
        </w:tc>
        <w:tc>
          <w:tcPr>
            <w:tcW w:w="990" w:type="dxa"/>
            <w:tcBorders>
              <w:top w:val="nil"/>
              <w:left w:val="nil"/>
              <w:bottom w:val="nil"/>
              <w:right w:val="nil"/>
            </w:tcBorders>
            <w:shd w:val="clear" w:color="auto" w:fill="auto"/>
            <w:noWrap/>
            <w:vAlign w:val="bottom"/>
            <w:hideMark/>
          </w:tcPr>
          <w:p w14:paraId="4A540D34" w14:textId="77777777" w:rsidR="00A41A9C" w:rsidRPr="00270E04" w:rsidRDefault="00A41A9C" w:rsidP="00270E04">
            <w:pPr>
              <w:spacing w:line="360" w:lineRule="auto"/>
              <w:jc w:val="right"/>
              <w:rPr>
                <w:i/>
                <w:sz w:val="22"/>
                <w:lang w:val="en-GB"/>
              </w:rPr>
            </w:pPr>
            <w:r w:rsidRPr="00270E04">
              <w:rPr>
                <w:i/>
                <w:sz w:val="22"/>
                <w:lang w:val="en-GB"/>
              </w:rPr>
              <w:t>−2.52</w:t>
            </w:r>
          </w:p>
        </w:tc>
        <w:tc>
          <w:tcPr>
            <w:tcW w:w="1080" w:type="dxa"/>
            <w:tcBorders>
              <w:top w:val="nil"/>
              <w:left w:val="nil"/>
              <w:bottom w:val="nil"/>
              <w:right w:val="nil"/>
            </w:tcBorders>
            <w:shd w:val="clear" w:color="auto" w:fill="auto"/>
            <w:noWrap/>
            <w:vAlign w:val="bottom"/>
            <w:hideMark/>
          </w:tcPr>
          <w:p w14:paraId="158B556A" w14:textId="77777777" w:rsidR="00A41A9C" w:rsidRPr="00270E04" w:rsidRDefault="00A41A9C" w:rsidP="00270E04">
            <w:pPr>
              <w:spacing w:line="360" w:lineRule="auto"/>
              <w:jc w:val="right"/>
              <w:rPr>
                <w:i/>
                <w:sz w:val="22"/>
                <w:lang w:val="en-GB"/>
              </w:rPr>
            </w:pPr>
            <w:r w:rsidRPr="00270E04">
              <w:rPr>
                <w:i/>
                <w:sz w:val="22"/>
                <w:lang w:val="en-GB"/>
              </w:rPr>
              <w:t>−0.12</w:t>
            </w:r>
          </w:p>
        </w:tc>
        <w:tc>
          <w:tcPr>
            <w:tcW w:w="1031" w:type="dxa"/>
            <w:tcBorders>
              <w:top w:val="nil"/>
              <w:left w:val="nil"/>
              <w:bottom w:val="nil"/>
              <w:right w:val="nil"/>
            </w:tcBorders>
            <w:shd w:val="clear" w:color="auto" w:fill="auto"/>
            <w:noWrap/>
            <w:vAlign w:val="bottom"/>
            <w:hideMark/>
          </w:tcPr>
          <w:p w14:paraId="1D588EF7" w14:textId="77777777" w:rsidR="00A41A9C" w:rsidRPr="00270E04" w:rsidRDefault="00A41A9C" w:rsidP="00270E04">
            <w:pPr>
              <w:spacing w:line="360" w:lineRule="auto"/>
              <w:jc w:val="right"/>
              <w:rPr>
                <w:i/>
                <w:sz w:val="22"/>
                <w:lang w:val="en-GB"/>
              </w:rPr>
            </w:pPr>
            <w:r w:rsidRPr="00270E04">
              <w:rPr>
                <w:i/>
                <w:sz w:val="22"/>
                <w:lang w:val="en-GB"/>
              </w:rPr>
              <w:t>−2.09</w:t>
            </w:r>
          </w:p>
        </w:tc>
        <w:tc>
          <w:tcPr>
            <w:tcW w:w="833" w:type="dxa"/>
            <w:tcBorders>
              <w:top w:val="nil"/>
              <w:left w:val="nil"/>
              <w:bottom w:val="nil"/>
              <w:right w:val="nil"/>
            </w:tcBorders>
            <w:shd w:val="clear" w:color="auto" w:fill="auto"/>
            <w:noWrap/>
            <w:vAlign w:val="center"/>
            <w:hideMark/>
          </w:tcPr>
          <w:p w14:paraId="697149D5" w14:textId="77777777" w:rsidR="00A41A9C" w:rsidRPr="00270E04" w:rsidRDefault="00A41A9C" w:rsidP="00270E04">
            <w:pPr>
              <w:spacing w:line="360" w:lineRule="auto"/>
              <w:jc w:val="right"/>
              <w:rPr>
                <w:i/>
                <w:sz w:val="22"/>
                <w:lang w:val="en-GB"/>
              </w:rPr>
            </w:pPr>
            <w:r w:rsidRPr="00270E04">
              <w:rPr>
                <w:i/>
                <w:sz w:val="22"/>
                <w:lang w:val="en-GB"/>
              </w:rPr>
              <w:t>4.70</w:t>
            </w:r>
          </w:p>
        </w:tc>
        <w:tc>
          <w:tcPr>
            <w:tcW w:w="630" w:type="dxa"/>
            <w:tcBorders>
              <w:top w:val="nil"/>
              <w:left w:val="nil"/>
              <w:bottom w:val="nil"/>
              <w:right w:val="nil"/>
            </w:tcBorders>
            <w:shd w:val="clear" w:color="auto" w:fill="auto"/>
            <w:noWrap/>
            <w:vAlign w:val="center"/>
            <w:hideMark/>
          </w:tcPr>
          <w:p w14:paraId="3A2A61BF" w14:textId="77777777" w:rsidR="00A41A9C" w:rsidRPr="00270E04" w:rsidRDefault="00A41A9C" w:rsidP="00270E04">
            <w:pPr>
              <w:spacing w:line="360" w:lineRule="auto"/>
              <w:jc w:val="right"/>
              <w:rPr>
                <w:i/>
                <w:sz w:val="22"/>
                <w:lang w:val="en-GB"/>
              </w:rPr>
            </w:pPr>
            <w:r w:rsidRPr="00270E04">
              <w:rPr>
                <w:i/>
                <w:sz w:val="22"/>
                <w:lang w:val="en-GB"/>
              </w:rPr>
              <w:t>1</w:t>
            </w:r>
          </w:p>
        </w:tc>
        <w:tc>
          <w:tcPr>
            <w:tcW w:w="1080" w:type="dxa"/>
            <w:tcBorders>
              <w:top w:val="nil"/>
              <w:left w:val="nil"/>
              <w:bottom w:val="nil"/>
              <w:right w:val="nil"/>
            </w:tcBorders>
            <w:shd w:val="clear" w:color="auto" w:fill="auto"/>
            <w:noWrap/>
            <w:vAlign w:val="center"/>
            <w:hideMark/>
          </w:tcPr>
          <w:p w14:paraId="06F4AF69" w14:textId="77777777" w:rsidR="00A41A9C" w:rsidRPr="00270E04" w:rsidRDefault="00A41A9C" w:rsidP="00270E04">
            <w:pPr>
              <w:spacing w:line="360" w:lineRule="auto"/>
              <w:jc w:val="right"/>
              <w:rPr>
                <w:i/>
                <w:sz w:val="22"/>
                <w:lang w:val="en-GB"/>
              </w:rPr>
            </w:pPr>
            <w:r w:rsidRPr="00270E04">
              <w:rPr>
                <w:i/>
                <w:sz w:val="22"/>
                <w:lang w:val="en-GB"/>
              </w:rPr>
              <w:t>0.03</w:t>
            </w:r>
          </w:p>
        </w:tc>
        <w:tc>
          <w:tcPr>
            <w:tcW w:w="990" w:type="dxa"/>
            <w:tcBorders>
              <w:top w:val="nil"/>
              <w:left w:val="nil"/>
              <w:bottom w:val="nil"/>
              <w:right w:val="nil"/>
            </w:tcBorders>
            <w:shd w:val="clear" w:color="auto" w:fill="auto"/>
            <w:noWrap/>
            <w:vAlign w:val="center"/>
            <w:hideMark/>
          </w:tcPr>
          <w:p w14:paraId="73FA0C82" w14:textId="77777777" w:rsidR="00A41A9C" w:rsidRPr="00270E04" w:rsidRDefault="00A41A9C" w:rsidP="00270E04">
            <w:pPr>
              <w:spacing w:line="360" w:lineRule="auto"/>
              <w:jc w:val="right"/>
              <w:rPr>
                <w:i/>
                <w:sz w:val="22"/>
                <w:lang w:val="en-GB"/>
              </w:rPr>
            </w:pPr>
            <w:r w:rsidRPr="00270E04">
              <w:rPr>
                <w:i/>
                <w:sz w:val="22"/>
                <w:lang w:val="en-GB"/>
              </w:rPr>
              <w:t>1.08</w:t>
            </w:r>
          </w:p>
        </w:tc>
      </w:tr>
      <w:tr w:rsidR="00A41A9C" w:rsidRPr="00270E04" w14:paraId="63770F15" w14:textId="77777777" w:rsidTr="008B3727">
        <w:trPr>
          <w:trHeight w:val="300"/>
        </w:trPr>
        <w:tc>
          <w:tcPr>
            <w:tcW w:w="2503" w:type="dxa"/>
            <w:tcBorders>
              <w:top w:val="nil"/>
              <w:left w:val="nil"/>
              <w:bottom w:val="nil"/>
              <w:right w:val="nil"/>
            </w:tcBorders>
            <w:shd w:val="clear" w:color="auto" w:fill="auto"/>
            <w:noWrap/>
            <w:vAlign w:val="bottom"/>
            <w:hideMark/>
          </w:tcPr>
          <w:p w14:paraId="64FF986E" w14:textId="77777777" w:rsidR="00A41A9C" w:rsidRPr="00270E04" w:rsidRDefault="00A41A9C" w:rsidP="00270E04">
            <w:pPr>
              <w:spacing w:line="360" w:lineRule="auto"/>
              <w:rPr>
                <w:i/>
                <w:sz w:val="22"/>
                <w:lang w:val="en-GB"/>
              </w:rPr>
            </w:pPr>
            <w:r w:rsidRPr="00270E04">
              <w:rPr>
                <w:i/>
                <w:sz w:val="22"/>
                <w:lang w:val="en-GB"/>
              </w:rPr>
              <w:t>cowbird eggs</w:t>
            </w:r>
          </w:p>
        </w:tc>
        <w:tc>
          <w:tcPr>
            <w:tcW w:w="1123" w:type="dxa"/>
            <w:tcBorders>
              <w:top w:val="nil"/>
              <w:left w:val="nil"/>
              <w:bottom w:val="nil"/>
              <w:right w:val="nil"/>
            </w:tcBorders>
            <w:shd w:val="clear" w:color="auto" w:fill="auto"/>
            <w:noWrap/>
            <w:vAlign w:val="center"/>
            <w:hideMark/>
          </w:tcPr>
          <w:p w14:paraId="3C879B36" w14:textId="77777777" w:rsidR="00A41A9C" w:rsidRPr="00270E04" w:rsidRDefault="00A41A9C" w:rsidP="00270E04">
            <w:pPr>
              <w:spacing w:line="360" w:lineRule="auto"/>
              <w:jc w:val="right"/>
              <w:rPr>
                <w:i/>
                <w:sz w:val="22"/>
                <w:lang w:val="en-GB"/>
              </w:rPr>
            </w:pPr>
            <w:r w:rsidRPr="00270E04">
              <w:rPr>
                <w:i/>
                <w:sz w:val="22"/>
                <w:lang w:val="en-GB"/>
              </w:rPr>
              <w:t>−0.82</w:t>
            </w:r>
          </w:p>
        </w:tc>
        <w:tc>
          <w:tcPr>
            <w:tcW w:w="1080" w:type="dxa"/>
            <w:tcBorders>
              <w:top w:val="nil"/>
              <w:left w:val="nil"/>
              <w:bottom w:val="nil"/>
              <w:right w:val="nil"/>
            </w:tcBorders>
            <w:shd w:val="clear" w:color="auto" w:fill="auto"/>
            <w:noWrap/>
            <w:vAlign w:val="center"/>
            <w:hideMark/>
          </w:tcPr>
          <w:p w14:paraId="395A4BFF" w14:textId="77777777" w:rsidR="00A41A9C" w:rsidRPr="00270E04" w:rsidRDefault="00A41A9C" w:rsidP="00270E04">
            <w:pPr>
              <w:spacing w:line="360" w:lineRule="auto"/>
              <w:jc w:val="right"/>
              <w:rPr>
                <w:i/>
                <w:sz w:val="22"/>
                <w:lang w:val="en-GB"/>
              </w:rPr>
            </w:pPr>
            <w:r w:rsidRPr="00270E04">
              <w:rPr>
                <w:i/>
                <w:sz w:val="22"/>
                <w:lang w:val="en-GB"/>
              </w:rPr>
              <w:t>0.33</w:t>
            </w:r>
          </w:p>
        </w:tc>
        <w:tc>
          <w:tcPr>
            <w:tcW w:w="990" w:type="dxa"/>
            <w:tcBorders>
              <w:top w:val="nil"/>
              <w:left w:val="nil"/>
              <w:bottom w:val="nil"/>
              <w:right w:val="nil"/>
            </w:tcBorders>
            <w:shd w:val="clear" w:color="auto" w:fill="auto"/>
            <w:noWrap/>
            <w:vAlign w:val="bottom"/>
            <w:hideMark/>
          </w:tcPr>
          <w:p w14:paraId="58224642" w14:textId="77777777" w:rsidR="00A41A9C" w:rsidRPr="00270E04" w:rsidRDefault="00A41A9C" w:rsidP="00270E04">
            <w:pPr>
              <w:spacing w:line="360" w:lineRule="auto"/>
              <w:jc w:val="right"/>
              <w:rPr>
                <w:i/>
                <w:sz w:val="22"/>
                <w:lang w:val="en-GB"/>
              </w:rPr>
            </w:pPr>
            <w:r w:rsidRPr="00270E04">
              <w:rPr>
                <w:i/>
                <w:sz w:val="22"/>
                <w:lang w:val="en-GB"/>
              </w:rPr>
              <w:t>−1.53</w:t>
            </w:r>
          </w:p>
        </w:tc>
        <w:tc>
          <w:tcPr>
            <w:tcW w:w="1080" w:type="dxa"/>
            <w:tcBorders>
              <w:top w:val="nil"/>
              <w:left w:val="nil"/>
              <w:bottom w:val="nil"/>
              <w:right w:val="nil"/>
            </w:tcBorders>
            <w:shd w:val="clear" w:color="auto" w:fill="auto"/>
            <w:noWrap/>
            <w:vAlign w:val="center"/>
            <w:hideMark/>
          </w:tcPr>
          <w:p w14:paraId="35EE3CE6" w14:textId="77777777" w:rsidR="00A41A9C" w:rsidRPr="00270E04" w:rsidRDefault="00A41A9C" w:rsidP="00270E04">
            <w:pPr>
              <w:spacing w:line="360" w:lineRule="auto"/>
              <w:jc w:val="right"/>
              <w:rPr>
                <w:i/>
                <w:sz w:val="22"/>
                <w:lang w:val="en-GB"/>
              </w:rPr>
            </w:pPr>
            <w:r w:rsidRPr="00270E04">
              <w:rPr>
                <w:i/>
                <w:sz w:val="22"/>
                <w:lang w:val="en-GB"/>
              </w:rPr>
              <w:t>−0.21</w:t>
            </w:r>
          </w:p>
        </w:tc>
        <w:tc>
          <w:tcPr>
            <w:tcW w:w="1031" w:type="dxa"/>
            <w:tcBorders>
              <w:top w:val="nil"/>
              <w:left w:val="nil"/>
              <w:bottom w:val="nil"/>
              <w:right w:val="nil"/>
            </w:tcBorders>
            <w:shd w:val="clear" w:color="auto" w:fill="auto"/>
            <w:noWrap/>
            <w:vAlign w:val="center"/>
            <w:hideMark/>
          </w:tcPr>
          <w:p w14:paraId="0FA3251D" w14:textId="77777777" w:rsidR="00A41A9C" w:rsidRPr="00270E04" w:rsidRDefault="00A41A9C" w:rsidP="00270E04">
            <w:pPr>
              <w:spacing w:line="360" w:lineRule="auto"/>
              <w:jc w:val="right"/>
              <w:rPr>
                <w:i/>
                <w:sz w:val="22"/>
                <w:lang w:val="en-GB"/>
              </w:rPr>
            </w:pPr>
            <w:r w:rsidRPr="00270E04">
              <w:rPr>
                <w:i/>
                <w:sz w:val="22"/>
                <w:lang w:val="en-GB"/>
              </w:rPr>
              <w:t>−2.48</w:t>
            </w:r>
          </w:p>
        </w:tc>
        <w:tc>
          <w:tcPr>
            <w:tcW w:w="833" w:type="dxa"/>
            <w:tcBorders>
              <w:top w:val="nil"/>
              <w:left w:val="nil"/>
              <w:bottom w:val="nil"/>
              <w:right w:val="nil"/>
            </w:tcBorders>
            <w:shd w:val="clear" w:color="auto" w:fill="auto"/>
            <w:noWrap/>
            <w:vAlign w:val="center"/>
            <w:hideMark/>
          </w:tcPr>
          <w:p w14:paraId="00D3900C" w14:textId="77777777" w:rsidR="00A41A9C" w:rsidRPr="00270E04" w:rsidRDefault="00A41A9C" w:rsidP="00270E04">
            <w:pPr>
              <w:spacing w:line="360" w:lineRule="auto"/>
              <w:jc w:val="right"/>
              <w:rPr>
                <w:i/>
                <w:sz w:val="22"/>
                <w:lang w:val="en-GB"/>
              </w:rPr>
            </w:pPr>
            <w:r w:rsidRPr="00270E04">
              <w:rPr>
                <w:i/>
                <w:sz w:val="22"/>
                <w:lang w:val="en-GB"/>
              </w:rPr>
              <w:t>7.07</w:t>
            </w:r>
          </w:p>
        </w:tc>
        <w:tc>
          <w:tcPr>
            <w:tcW w:w="630" w:type="dxa"/>
            <w:tcBorders>
              <w:top w:val="nil"/>
              <w:left w:val="nil"/>
              <w:bottom w:val="nil"/>
              <w:right w:val="nil"/>
            </w:tcBorders>
            <w:shd w:val="clear" w:color="auto" w:fill="auto"/>
            <w:noWrap/>
            <w:vAlign w:val="center"/>
            <w:hideMark/>
          </w:tcPr>
          <w:p w14:paraId="4F49CCEA" w14:textId="77777777" w:rsidR="00A41A9C" w:rsidRPr="00270E04" w:rsidRDefault="00A41A9C" w:rsidP="00270E04">
            <w:pPr>
              <w:spacing w:line="360" w:lineRule="auto"/>
              <w:jc w:val="right"/>
              <w:rPr>
                <w:i/>
                <w:sz w:val="22"/>
                <w:lang w:val="en-GB"/>
              </w:rPr>
            </w:pPr>
            <w:r w:rsidRPr="00270E04">
              <w:rPr>
                <w:i/>
                <w:sz w:val="22"/>
                <w:lang w:val="en-GB"/>
              </w:rPr>
              <w:t>1</w:t>
            </w:r>
          </w:p>
        </w:tc>
        <w:tc>
          <w:tcPr>
            <w:tcW w:w="1080" w:type="dxa"/>
            <w:tcBorders>
              <w:top w:val="nil"/>
              <w:left w:val="nil"/>
              <w:bottom w:val="nil"/>
              <w:right w:val="nil"/>
            </w:tcBorders>
            <w:shd w:val="clear" w:color="auto" w:fill="auto"/>
            <w:noWrap/>
            <w:vAlign w:val="center"/>
            <w:hideMark/>
          </w:tcPr>
          <w:p w14:paraId="5D46FB75" w14:textId="77777777" w:rsidR="00A41A9C" w:rsidRPr="00270E04" w:rsidRDefault="00A41A9C" w:rsidP="00270E04">
            <w:pPr>
              <w:spacing w:line="360" w:lineRule="auto"/>
              <w:jc w:val="right"/>
              <w:rPr>
                <w:i/>
                <w:sz w:val="22"/>
                <w:lang w:val="en-GB"/>
              </w:rPr>
            </w:pPr>
            <w:r w:rsidRPr="00270E04">
              <w:rPr>
                <w:i/>
                <w:sz w:val="22"/>
                <w:lang w:val="en-GB"/>
              </w:rPr>
              <w:t>&lt;0.01</w:t>
            </w:r>
          </w:p>
        </w:tc>
        <w:tc>
          <w:tcPr>
            <w:tcW w:w="990" w:type="dxa"/>
            <w:tcBorders>
              <w:top w:val="nil"/>
              <w:left w:val="nil"/>
              <w:bottom w:val="nil"/>
              <w:right w:val="nil"/>
            </w:tcBorders>
            <w:shd w:val="clear" w:color="auto" w:fill="auto"/>
            <w:noWrap/>
            <w:vAlign w:val="center"/>
            <w:hideMark/>
          </w:tcPr>
          <w:p w14:paraId="0729A3A1" w14:textId="77777777" w:rsidR="00A41A9C" w:rsidRPr="00270E04" w:rsidRDefault="00A41A9C" w:rsidP="00270E04">
            <w:pPr>
              <w:spacing w:line="360" w:lineRule="auto"/>
              <w:jc w:val="right"/>
              <w:rPr>
                <w:i/>
                <w:sz w:val="22"/>
                <w:lang w:val="en-GB"/>
              </w:rPr>
            </w:pPr>
            <w:r w:rsidRPr="00270E04">
              <w:rPr>
                <w:i/>
                <w:sz w:val="22"/>
                <w:lang w:val="en-GB"/>
              </w:rPr>
              <w:t>1.26</w:t>
            </w:r>
          </w:p>
        </w:tc>
      </w:tr>
      <w:tr w:rsidR="00A41A9C" w:rsidRPr="00270E04" w14:paraId="42288680" w14:textId="77777777" w:rsidTr="008B3727">
        <w:trPr>
          <w:trHeight w:val="300"/>
        </w:trPr>
        <w:tc>
          <w:tcPr>
            <w:tcW w:w="2503" w:type="dxa"/>
            <w:tcBorders>
              <w:top w:val="nil"/>
              <w:left w:val="nil"/>
              <w:bottom w:val="nil"/>
              <w:right w:val="nil"/>
            </w:tcBorders>
            <w:shd w:val="clear" w:color="auto" w:fill="auto"/>
            <w:noWrap/>
            <w:vAlign w:val="bottom"/>
            <w:hideMark/>
          </w:tcPr>
          <w:p w14:paraId="698A904A" w14:textId="77777777" w:rsidR="00A41A9C" w:rsidRPr="00270E04" w:rsidRDefault="00A41A9C" w:rsidP="00270E04">
            <w:pPr>
              <w:spacing w:line="360" w:lineRule="auto"/>
              <w:rPr>
                <w:sz w:val="22"/>
                <w:lang w:val="en-GB"/>
              </w:rPr>
            </w:pPr>
            <w:r w:rsidRPr="00270E04">
              <w:rPr>
                <w:sz w:val="22"/>
                <w:lang w:val="en-GB"/>
              </w:rPr>
              <w:t>date</w:t>
            </w:r>
          </w:p>
        </w:tc>
        <w:tc>
          <w:tcPr>
            <w:tcW w:w="1123" w:type="dxa"/>
            <w:tcBorders>
              <w:top w:val="nil"/>
              <w:left w:val="nil"/>
              <w:bottom w:val="nil"/>
              <w:right w:val="nil"/>
            </w:tcBorders>
            <w:shd w:val="clear" w:color="auto" w:fill="auto"/>
            <w:noWrap/>
            <w:vAlign w:val="center"/>
            <w:hideMark/>
          </w:tcPr>
          <w:p w14:paraId="03CE43CC" w14:textId="77777777" w:rsidR="00A41A9C" w:rsidRPr="00270E04" w:rsidRDefault="00A41A9C" w:rsidP="00270E04">
            <w:pPr>
              <w:spacing w:line="360" w:lineRule="auto"/>
              <w:jc w:val="right"/>
              <w:rPr>
                <w:sz w:val="22"/>
                <w:lang w:val="en-GB"/>
              </w:rPr>
            </w:pPr>
            <w:r w:rsidRPr="00270E04">
              <w:rPr>
                <w:sz w:val="22"/>
                <w:lang w:val="en-GB"/>
              </w:rPr>
              <w:t>−0.43</w:t>
            </w:r>
          </w:p>
        </w:tc>
        <w:tc>
          <w:tcPr>
            <w:tcW w:w="1080" w:type="dxa"/>
            <w:tcBorders>
              <w:top w:val="nil"/>
              <w:left w:val="nil"/>
              <w:bottom w:val="nil"/>
              <w:right w:val="nil"/>
            </w:tcBorders>
            <w:shd w:val="clear" w:color="auto" w:fill="auto"/>
            <w:noWrap/>
            <w:vAlign w:val="center"/>
            <w:hideMark/>
          </w:tcPr>
          <w:p w14:paraId="1B0BA594" w14:textId="77777777" w:rsidR="00A41A9C" w:rsidRPr="00270E04" w:rsidRDefault="00A41A9C" w:rsidP="00270E04">
            <w:pPr>
              <w:spacing w:line="360" w:lineRule="auto"/>
              <w:jc w:val="right"/>
              <w:rPr>
                <w:sz w:val="22"/>
                <w:lang w:val="en-GB"/>
              </w:rPr>
            </w:pPr>
            <w:r w:rsidRPr="00270E04">
              <w:rPr>
                <w:sz w:val="22"/>
                <w:lang w:val="en-GB"/>
              </w:rPr>
              <w:t>0.31</w:t>
            </w:r>
          </w:p>
        </w:tc>
        <w:tc>
          <w:tcPr>
            <w:tcW w:w="990" w:type="dxa"/>
            <w:tcBorders>
              <w:top w:val="nil"/>
              <w:left w:val="nil"/>
              <w:bottom w:val="nil"/>
              <w:right w:val="nil"/>
            </w:tcBorders>
            <w:shd w:val="clear" w:color="auto" w:fill="auto"/>
            <w:noWrap/>
            <w:vAlign w:val="bottom"/>
            <w:hideMark/>
          </w:tcPr>
          <w:p w14:paraId="28DBE8A6" w14:textId="77777777" w:rsidR="00A41A9C" w:rsidRPr="00270E04" w:rsidRDefault="00A41A9C" w:rsidP="00270E04">
            <w:pPr>
              <w:spacing w:line="360" w:lineRule="auto"/>
              <w:jc w:val="right"/>
              <w:rPr>
                <w:sz w:val="22"/>
                <w:lang w:val="en-GB"/>
              </w:rPr>
            </w:pPr>
            <w:r w:rsidRPr="00270E04">
              <w:rPr>
                <w:sz w:val="22"/>
                <w:lang w:val="en-GB"/>
              </w:rPr>
              <w:t>−1.07</w:t>
            </w:r>
          </w:p>
        </w:tc>
        <w:tc>
          <w:tcPr>
            <w:tcW w:w="1080" w:type="dxa"/>
            <w:tcBorders>
              <w:top w:val="nil"/>
              <w:left w:val="nil"/>
              <w:bottom w:val="nil"/>
              <w:right w:val="nil"/>
            </w:tcBorders>
            <w:shd w:val="clear" w:color="auto" w:fill="auto"/>
            <w:noWrap/>
            <w:vAlign w:val="center"/>
            <w:hideMark/>
          </w:tcPr>
          <w:p w14:paraId="1778DF88" w14:textId="77777777" w:rsidR="00A41A9C" w:rsidRPr="00270E04" w:rsidRDefault="00A41A9C" w:rsidP="00270E04">
            <w:pPr>
              <w:spacing w:line="360" w:lineRule="auto"/>
              <w:jc w:val="right"/>
              <w:rPr>
                <w:sz w:val="22"/>
                <w:lang w:val="en-GB"/>
              </w:rPr>
            </w:pPr>
            <w:r w:rsidRPr="00270E04">
              <w:rPr>
                <w:sz w:val="22"/>
                <w:lang w:val="en-GB"/>
              </w:rPr>
              <w:t>0.18</w:t>
            </w:r>
          </w:p>
        </w:tc>
        <w:tc>
          <w:tcPr>
            <w:tcW w:w="1031" w:type="dxa"/>
            <w:tcBorders>
              <w:top w:val="nil"/>
              <w:left w:val="nil"/>
              <w:bottom w:val="nil"/>
              <w:right w:val="nil"/>
            </w:tcBorders>
            <w:shd w:val="clear" w:color="auto" w:fill="auto"/>
            <w:noWrap/>
            <w:vAlign w:val="center"/>
            <w:hideMark/>
          </w:tcPr>
          <w:p w14:paraId="132412DD" w14:textId="77777777" w:rsidR="00A41A9C" w:rsidRPr="00270E04" w:rsidRDefault="00A41A9C" w:rsidP="00270E04">
            <w:pPr>
              <w:spacing w:line="360" w:lineRule="auto"/>
              <w:jc w:val="right"/>
              <w:rPr>
                <w:sz w:val="22"/>
                <w:lang w:val="en-GB"/>
              </w:rPr>
            </w:pPr>
            <w:r w:rsidRPr="00270E04">
              <w:rPr>
                <w:sz w:val="22"/>
                <w:lang w:val="en-GB"/>
              </w:rPr>
              <w:t>−1.38</w:t>
            </w:r>
          </w:p>
        </w:tc>
        <w:tc>
          <w:tcPr>
            <w:tcW w:w="833" w:type="dxa"/>
            <w:tcBorders>
              <w:top w:val="nil"/>
              <w:left w:val="nil"/>
              <w:bottom w:val="nil"/>
              <w:right w:val="nil"/>
            </w:tcBorders>
            <w:shd w:val="clear" w:color="auto" w:fill="auto"/>
            <w:noWrap/>
            <w:vAlign w:val="center"/>
            <w:hideMark/>
          </w:tcPr>
          <w:p w14:paraId="69F47370" w14:textId="77777777" w:rsidR="00A41A9C" w:rsidRPr="00270E04" w:rsidRDefault="00A41A9C" w:rsidP="00270E04">
            <w:pPr>
              <w:spacing w:line="360" w:lineRule="auto"/>
              <w:jc w:val="right"/>
              <w:rPr>
                <w:sz w:val="22"/>
                <w:lang w:val="en-GB"/>
              </w:rPr>
            </w:pPr>
            <w:r w:rsidRPr="00270E04">
              <w:rPr>
                <w:sz w:val="22"/>
                <w:lang w:val="en-GB"/>
              </w:rPr>
              <w:t>1.92</w:t>
            </w:r>
          </w:p>
        </w:tc>
        <w:tc>
          <w:tcPr>
            <w:tcW w:w="630" w:type="dxa"/>
            <w:tcBorders>
              <w:top w:val="nil"/>
              <w:left w:val="nil"/>
              <w:bottom w:val="nil"/>
              <w:right w:val="nil"/>
            </w:tcBorders>
            <w:shd w:val="clear" w:color="auto" w:fill="auto"/>
            <w:noWrap/>
            <w:vAlign w:val="center"/>
            <w:hideMark/>
          </w:tcPr>
          <w:p w14:paraId="61FD70A5" w14:textId="77777777" w:rsidR="00A41A9C" w:rsidRPr="00270E04" w:rsidRDefault="00A41A9C" w:rsidP="00270E04">
            <w:pPr>
              <w:spacing w:line="360" w:lineRule="auto"/>
              <w:jc w:val="right"/>
              <w:rPr>
                <w:sz w:val="22"/>
                <w:lang w:val="en-GB"/>
              </w:rPr>
            </w:pPr>
            <w:r w:rsidRPr="00270E04">
              <w:rPr>
                <w:sz w:val="22"/>
                <w:lang w:val="en-GB"/>
              </w:rPr>
              <w:t>1</w:t>
            </w:r>
          </w:p>
        </w:tc>
        <w:tc>
          <w:tcPr>
            <w:tcW w:w="1080" w:type="dxa"/>
            <w:tcBorders>
              <w:top w:val="nil"/>
              <w:left w:val="nil"/>
              <w:bottom w:val="nil"/>
              <w:right w:val="nil"/>
            </w:tcBorders>
            <w:shd w:val="clear" w:color="auto" w:fill="auto"/>
            <w:noWrap/>
            <w:vAlign w:val="center"/>
            <w:hideMark/>
          </w:tcPr>
          <w:p w14:paraId="52D7456E" w14:textId="77777777" w:rsidR="00A41A9C" w:rsidRPr="00270E04" w:rsidRDefault="00A41A9C" w:rsidP="00270E04">
            <w:pPr>
              <w:spacing w:line="360" w:lineRule="auto"/>
              <w:jc w:val="right"/>
              <w:rPr>
                <w:sz w:val="22"/>
                <w:lang w:val="en-GB"/>
              </w:rPr>
            </w:pPr>
            <w:r w:rsidRPr="00270E04">
              <w:rPr>
                <w:sz w:val="22"/>
                <w:lang w:val="en-GB"/>
              </w:rPr>
              <w:t>0.17</w:t>
            </w:r>
          </w:p>
        </w:tc>
        <w:tc>
          <w:tcPr>
            <w:tcW w:w="990" w:type="dxa"/>
            <w:tcBorders>
              <w:top w:val="nil"/>
              <w:left w:val="nil"/>
              <w:bottom w:val="nil"/>
              <w:right w:val="nil"/>
            </w:tcBorders>
            <w:shd w:val="clear" w:color="auto" w:fill="auto"/>
            <w:noWrap/>
            <w:vAlign w:val="center"/>
            <w:hideMark/>
          </w:tcPr>
          <w:p w14:paraId="278F5E7C" w14:textId="77777777" w:rsidR="00A41A9C" w:rsidRPr="00270E04" w:rsidRDefault="00A41A9C" w:rsidP="00270E04">
            <w:pPr>
              <w:spacing w:line="360" w:lineRule="auto"/>
              <w:jc w:val="right"/>
              <w:rPr>
                <w:sz w:val="22"/>
                <w:lang w:val="en-GB"/>
              </w:rPr>
            </w:pPr>
            <w:r w:rsidRPr="00270E04">
              <w:rPr>
                <w:sz w:val="22"/>
                <w:lang w:val="en-GB"/>
              </w:rPr>
              <w:t>1.10</w:t>
            </w:r>
          </w:p>
        </w:tc>
      </w:tr>
      <w:tr w:rsidR="00A41A9C" w:rsidRPr="00270E04" w14:paraId="6160DB9C" w14:textId="77777777" w:rsidTr="008B3727">
        <w:trPr>
          <w:trHeight w:val="300"/>
        </w:trPr>
        <w:tc>
          <w:tcPr>
            <w:tcW w:w="2503" w:type="dxa"/>
            <w:tcBorders>
              <w:top w:val="nil"/>
              <w:left w:val="nil"/>
              <w:bottom w:val="nil"/>
              <w:right w:val="nil"/>
            </w:tcBorders>
            <w:shd w:val="clear" w:color="auto" w:fill="auto"/>
            <w:noWrap/>
            <w:vAlign w:val="bottom"/>
          </w:tcPr>
          <w:p w14:paraId="27BCB2F8" w14:textId="77777777" w:rsidR="00A41A9C" w:rsidRPr="00270E04" w:rsidRDefault="00A41A9C" w:rsidP="00270E04">
            <w:pPr>
              <w:spacing w:line="360" w:lineRule="auto"/>
              <w:rPr>
                <w:sz w:val="22"/>
                <w:lang w:val="en-GB"/>
              </w:rPr>
            </w:pPr>
            <w:r w:rsidRPr="00270E04">
              <w:rPr>
                <w:sz w:val="22"/>
                <w:lang w:val="en-GB"/>
              </w:rPr>
              <w:t>nest age</w:t>
            </w:r>
          </w:p>
        </w:tc>
        <w:tc>
          <w:tcPr>
            <w:tcW w:w="1123" w:type="dxa"/>
            <w:tcBorders>
              <w:top w:val="nil"/>
              <w:left w:val="nil"/>
              <w:bottom w:val="nil"/>
              <w:right w:val="nil"/>
            </w:tcBorders>
            <w:shd w:val="clear" w:color="auto" w:fill="auto"/>
            <w:noWrap/>
            <w:vAlign w:val="center"/>
          </w:tcPr>
          <w:p w14:paraId="0D2A9F1A" w14:textId="77777777" w:rsidR="00A41A9C" w:rsidRPr="00270E04" w:rsidRDefault="00A41A9C" w:rsidP="00270E04">
            <w:pPr>
              <w:spacing w:line="360" w:lineRule="auto"/>
              <w:jc w:val="right"/>
              <w:rPr>
                <w:sz w:val="22"/>
                <w:lang w:val="en-GB"/>
              </w:rPr>
            </w:pPr>
            <w:r w:rsidRPr="00270E04">
              <w:rPr>
                <w:sz w:val="22"/>
                <w:lang w:val="en-GB"/>
              </w:rPr>
              <w:t>0.32</w:t>
            </w:r>
          </w:p>
        </w:tc>
        <w:tc>
          <w:tcPr>
            <w:tcW w:w="1080" w:type="dxa"/>
            <w:tcBorders>
              <w:top w:val="nil"/>
              <w:left w:val="nil"/>
              <w:bottom w:val="nil"/>
              <w:right w:val="nil"/>
            </w:tcBorders>
            <w:shd w:val="clear" w:color="auto" w:fill="auto"/>
            <w:noWrap/>
            <w:vAlign w:val="center"/>
          </w:tcPr>
          <w:p w14:paraId="3726551A" w14:textId="77777777" w:rsidR="00A41A9C" w:rsidRPr="00270E04" w:rsidRDefault="00A41A9C" w:rsidP="00270E04">
            <w:pPr>
              <w:spacing w:line="360" w:lineRule="auto"/>
              <w:jc w:val="right"/>
              <w:rPr>
                <w:sz w:val="22"/>
                <w:lang w:val="en-GB"/>
              </w:rPr>
            </w:pPr>
            <w:r w:rsidRPr="00270E04">
              <w:rPr>
                <w:sz w:val="22"/>
                <w:lang w:val="en-GB"/>
              </w:rPr>
              <w:t>0.32</w:t>
            </w:r>
          </w:p>
        </w:tc>
        <w:tc>
          <w:tcPr>
            <w:tcW w:w="990" w:type="dxa"/>
            <w:tcBorders>
              <w:top w:val="nil"/>
              <w:left w:val="nil"/>
              <w:bottom w:val="nil"/>
              <w:right w:val="nil"/>
            </w:tcBorders>
            <w:shd w:val="clear" w:color="auto" w:fill="auto"/>
            <w:noWrap/>
            <w:vAlign w:val="bottom"/>
          </w:tcPr>
          <w:p w14:paraId="549BAA2D" w14:textId="77777777" w:rsidR="00A41A9C" w:rsidRPr="00270E04" w:rsidRDefault="00A41A9C" w:rsidP="00270E04">
            <w:pPr>
              <w:spacing w:line="360" w:lineRule="auto"/>
              <w:jc w:val="right"/>
              <w:rPr>
                <w:sz w:val="22"/>
                <w:lang w:val="en-GB"/>
              </w:rPr>
            </w:pPr>
            <w:r w:rsidRPr="00270E04">
              <w:rPr>
                <w:sz w:val="22"/>
                <w:lang w:val="en-GB"/>
              </w:rPr>
              <w:t>−0.31</w:t>
            </w:r>
          </w:p>
        </w:tc>
        <w:tc>
          <w:tcPr>
            <w:tcW w:w="1080" w:type="dxa"/>
            <w:tcBorders>
              <w:top w:val="nil"/>
              <w:left w:val="nil"/>
              <w:bottom w:val="nil"/>
              <w:right w:val="nil"/>
            </w:tcBorders>
            <w:shd w:val="clear" w:color="auto" w:fill="auto"/>
            <w:noWrap/>
            <w:vAlign w:val="center"/>
          </w:tcPr>
          <w:p w14:paraId="72DC511E" w14:textId="77777777" w:rsidR="00A41A9C" w:rsidRPr="00270E04" w:rsidRDefault="00A41A9C" w:rsidP="00270E04">
            <w:pPr>
              <w:spacing w:line="360" w:lineRule="auto"/>
              <w:jc w:val="right"/>
              <w:rPr>
                <w:sz w:val="22"/>
                <w:lang w:val="en-GB"/>
              </w:rPr>
            </w:pPr>
            <w:r w:rsidRPr="00270E04">
              <w:rPr>
                <w:sz w:val="22"/>
                <w:lang w:val="en-GB"/>
              </w:rPr>
              <w:t>0.97</w:t>
            </w:r>
          </w:p>
        </w:tc>
        <w:tc>
          <w:tcPr>
            <w:tcW w:w="1031" w:type="dxa"/>
            <w:tcBorders>
              <w:top w:val="nil"/>
              <w:left w:val="nil"/>
              <w:bottom w:val="nil"/>
              <w:right w:val="nil"/>
            </w:tcBorders>
            <w:shd w:val="clear" w:color="auto" w:fill="auto"/>
            <w:noWrap/>
            <w:vAlign w:val="center"/>
          </w:tcPr>
          <w:p w14:paraId="0920E4C3" w14:textId="77777777" w:rsidR="00A41A9C" w:rsidRPr="00270E04" w:rsidRDefault="00A41A9C" w:rsidP="00270E04">
            <w:pPr>
              <w:spacing w:line="360" w:lineRule="auto"/>
              <w:jc w:val="right"/>
              <w:rPr>
                <w:sz w:val="22"/>
                <w:lang w:val="en-GB"/>
              </w:rPr>
            </w:pPr>
            <w:r w:rsidRPr="00270E04">
              <w:rPr>
                <w:sz w:val="22"/>
                <w:lang w:val="en-GB"/>
              </w:rPr>
              <w:t>0.99</w:t>
            </w:r>
          </w:p>
        </w:tc>
        <w:tc>
          <w:tcPr>
            <w:tcW w:w="833" w:type="dxa"/>
            <w:tcBorders>
              <w:top w:val="nil"/>
              <w:left w:val="nil"/>
              <w:bottom w:val="nil"/>
              <w:right w:val="nil"/>
            </w:tcBorders>
            <w:shd w:val="clear" w:color="auto" w:fill="auto"/>
            <w:noWrap/>
            <w:vAlign w:val="center"/>
          </w:tcPr>
          <w:p w14:paraId="4DF4BFDE" w14:textId="77777777" w:rsidR="00A41A9C" w:rsidRPr="00270E04" w:rsidRDefault="00A41A9C" w:rsidP="00270E04">
            <w:pPr>
              <w:spacing w:line="360" w:lineRule="auto"/>
              <w:jc w:val="right"/>
              <w:rPr>
                <w:sz w:val="22"/>
                <w:lang w:val="en-GB"/>
              </w:rPr>
            </w:pPr>
            <w:r w:rsidRPr="00270E04">
              <w:rPr>
                <w:sz w:val="22"/>
                <w:lang w:val="en-GB"/>
              </w:rPr>
              <w:t>0.99</w:t>
            </w:r>
          </w:p>
        </w:tc>
        <w:tc>
          <w:tcPr>
            <w:tcW w:w="630" w:type="dxa"/>
            <w:tcBorders>
              <w:top w:val="nil"/>
              <w:left w:val="nil"/>
              <w:bottom w:val="nil"/>
              <w:right w:val="nil"/>
            </w:tcBorders>
            <w:shd w:val="clear" w:color="auto" w:fill="auto"/>
            <w:noWrap/>
            <w:vAlign w:val="center"/>
          </w:tcPr>
          <w:p w14:paraId="417175E0" w14:textId="77777777" w:rsidR="00A41A9C" w:rsidRPr="00270E04" w:rsidRDefault="00A41A9C" w:rsidP="00270E04">
            <w:pPr>
              <w:spacing w:line="360" w:lineRule="auto"/>
              <w:jc w:val="right"/>
              <w:rPr>
                <w:sz w:val="22"/>
                <w:lang w:val="en-GB"/>
              </w:rPr>
            </w:pPr>
            <w:r w:rsidRPr="00270E04">
              <w:rPr>
                <w:sz w:val="22"/>
                <w:lang w:val="en-GB"/>
              </w:rPr>
              <w:t>1</w:t>
            </w:r>
          </w:p>
        </w:tc>
        <w:tc>
          <w:tcPr>
            <w:tcW w:w="1080" w:type="dxa"/>
            <w:tcBorders>
              <w:top w:val="nil"/>
              <w:left w:val="nil"/>
              <w:bottom w:val="nil"/>
              <w:right w:val="nil"/>
            </w:tcBorders>
            <w:shd w:val="clear" w:color="auto" w:fill="auto"/>
            <w:noWrap/>
            <w:vAlign w:val="center"/>
          </w:tcPr>
          <w:p w14:paraId="38C3DE21" w14:textId="77777777" w:rsidR="00A41A9C" w:rsidRPr="00270E04" w:rsidRDefault="00A41A9C" w:rsidP="00270E04">
            <w:pPr>
              <w:spacing w:line="360" w:lineRule="auto"/>
              <w:jc w:val="right"/>
              <w:rPr>
                <w:sz w:val="22"/>
                <w:lang w:val="en-GB"/>
              </w:rPr>
            </w:pPr>
            <w:r w:rsidRPr="00270E04">
              <w:rPr>
                <w:sz w:val="22"/>
                <w:lang w:val="en-GB"/>
              </w:rPr>
              <w:t>0.32</w:t>
            </w:r>
          </w:p>
        </w:tc>
        <w:tc>
          <w:tcPr>
            <w:tcW w:w="990" w:type="dxa"/>
            <w:tcBorders>
              <w:top w:val="nil"/>
              <w:left w:val="nil"/>
              <w:bottom w:val="nil"/>
              <w:right w:val="nil"/>
            </w:tcBorders>
            <w:shd w:val="clear" w:color="auto" w:fill="auto"/>
            <w:noWrap/>
            <w:vAlign w:val="center"/>
          </w:tcPr>
          <w:p w14:paraId="4D2D63F7" w14:textId="77777777" w:rsidR="00A41A9C" w:rsidRPr="00270E04" w:rsidRDefault="00A41A9C" w:rsidP="00270E04">
            <w:pPr>
              <w:spacing w:line="360" w:lineRule="auto"/>
              <w:jc w:val="right"/>
              <w:rPr>
                <w:sz w:val="22"/>
                <w:lang w:val="en-GB"/>
              </w:rPr>
            </w:pPr>
            <w:r w:rsidRPr="00270E04">
              <w:rPr>
                <w:sz w:val="22"/>
                <w:lang w:val="en-GB"/>
              </w:rPr>
              <w:t>1.19</w:t>
            </w:r>
          </w:p>
        </w:tc>
      </w:tr>
      <w:tr w:rsidR="00A41A9C" w:rsidRPr="00270E04" w14:paraId="38941F3B" w14:textId="77777777" w:rsidTr="008B3727">
        <w:trPr>
          <w:trHeight w:val="300"/>
        </w:trPr>
        <w:tc>
          <w:tcPr>
            <w:tcW w:w="11340" w:type="dxa"/>
            <w:gridSpan w:val="10"/>
            <w:tcBorders>
              <w:top w:val="single" w:sz="4" w:space="0" w:color="auto"/>
              <w:left w:val="nil"/>
              <w:bottom w:val="nil"/>
              <w:right w:val="nil"/>
            </w:tcBorders>
            <w:shd w:val="clear" w:color="auto" w:fill="auto"/>
            <w:noWrap/>
            <w:vAlign w:val="bottom"/>
          </w:tcPr>
          <w:p w14:paraId="5BD5EA8E" w14:textId="57127DFF" w:rsidR="00A41A9C" w:rsidRPr="00270E04" w:rsidRDefault="00A41A9C" w:rsidP="00270E04">
            <w:pPr>
              <w:spacing w:line="360" w:lineRule="auto"/>
              <w:rPr>
                <w:sz w:val="22"/>
                <w:lang w:val="en-GB"/>
              </w:rPr>
            </w:pPr>
            <w:r w:rsidRPr="00270E04">
              <w:rPr>
                <w:i/>
                <w:sz w:val="22"/>
                <w:lang w:val="en-GB"/>
              </w:rPr>
              <w:t>fifth step (χ</w:t>
            </w:r>
            <w:r w:rsidRPr="00270E04">
              <w:rPr>
                <w:i/>
                <w:sz w:val="22"/>
                <w:vertAlign w:val="superscript"/>
                <w:lang w:val="en-GB"/>
              </w:rPr>
              <w:t>2</w:t>
            </w:r>
            <w:r w:rsidRPr="00270E04">
              <w:rPr>
                <w:i/>
                <w:sz w:val="22"/>
                <w:lang w:val="en-GB"/>
              </w:rPr>
              <w:t>= 23.34, R</w:t>
            </w:r>
            <w:r w:rsidRPr="00270E04">
              <w:rPr>
                <w:i/>
                <w:sz w:val="22"/>
                <w:vertAlign w:val="superscript"/>
                <w:lang w:val="en-GB"/>
              </w:rPr>
              <w:t>2</w:t>
            </w:r>
            <w:r w:rsidRPr="00270E04">
              <w:rPr>
                <w:i/>
                <w:sz w:val="22"/>
                <w:lang w:val="en-GB"/>
              </w:rPr>
              <w:t xml:space="preserve"> = 0.38, </w:t>
            </w:r>
            <w:proofErr w:type="spellStart"/>
            <w:r w:rsidR="00270E04" w:rsidRPr="00270E04">
              <w:rPr>
                <w:i/>
                <w:color w:val="333333"/>
                <w:sz w:val="22"/>
                <w:szCs w:val="22"/>
                <w:shd w:val="clear" w:color="auto" w:fill="FFFFFF"/>
                <w:lang w:val="en-GB"/>
              </w:rPr>
              <w:t>AIC</w:t>
            </w:r>
            <w:r w:rsidR="00270E04" w:rsidRPr="00270E04">
              <w:rPr>
                <w:i/>
                <w:color w:val="333333"/>
                <w:sz w:val="22"/>
                <w:szCs w:val="22"/>
                <w:shd w:val="clear" w:color="auto" w:fill="FFFFFF"/>
                <w:vertAlign w:val="subscript"/>
                <w:lang w:val="en-GB"/>
              </w:rPr>
              <w:t>c</w:t>
            </w:r>
            <w:proofErr w:type="spellEnd"/>
            <w:r w:rsidR="00270E04" w:rsidRPr="00270E04">
              <w:rPr>
                <w:i/>
                <w:sz w:val="22"/>
                <w:lang w:val="en-GB"/>
              </w:rPr>
              <w:t xml:space="preserve"> </w:t>
            </w:r>
            <w:r w:rsidRPr="00270E04">
              <w:rPr>
                <w:i/>
                <w:sz w:val="22"/>
                <w:lang w:val="en-GB"/>
              </w:rPr>
              <w:t>= 84.12, p &lt; 0.001)</w:t>
            </w:r>
          </w:p>
        </w:tc>
      </w:tr>
      <w:tr w:rsidR="00A41A9C" w:rsidRPr="00270E04" w14:paraId="2F4146B5" w14:textId="77777777" w:rsidTr="008B3727">
        <w:trPr>
          <w:trHeight w:val="300"/>
        </w:trPr>
        <w:tc>
          <w:tcPr>
            <w:tcW w:w="2503" w:type="dxa"/>
            <w:tcBorders>
              <w:top w:val="nil"/>
              <w:left w:val="nil"/>
              <w:bottom w:val="nil"/>
              <w:right w:val="nil"/>
            </w:tcBorders>
            <w:shd w:val="clear" w:color="auto" w:fill="auto"/>
            <w:noWrap/>
            <w:vAlign w:val="bottom"/>
            <w:hideMark/>
          </w:tcPr>
          <w:p w14:paraId="257EE584" w14:textId="77777777" w:rsidR="00A41A9C" w:rsidRPr="00270E04" w:rsidRDefault="00A41A9C" w:rsidP="00270E04">
            <w:pPr>
              <w:spacing w:line="360" w:lineRule="auto"/>
              <w:rPr>
                <w:sz w:val="22"/>
                <w:lang w:val="en-GB"/>
              </w:rPr>
            </w:pPr>
            <w:r w:rsidRPr="00270E04">
              <w:rPr>
                <w:sz w:val="22"/>
                <w:lang w:val="en-GB"/>
              </w:rPr>
              <w:t>Intercept</w:t>
            </w:r>
          </w:p>
        </w:tc>
        <w:tc>
          <w:tcPr>
            <w:tcW w:w="1123" w:type="dxa"/>
            <w:tcBorders>
              <w:top w:val="nil"/>
              <w:left w:val="nil"/>
              <w:bottom w:val="nil"/>
              <w:right w:val="nil"/>
            </w:tcBorders>
            <w:shd w:val="clear" w:color="auto" w:fill="auto"/>
            <w:noWrap/>
            <w:vAlign w:val="center"/>
            <w:hideMark/>
          </w:tcPr>
          <w:p w14:paraId="1037AC95" w14:textId="77777777" w:rsidR="00A41A9C" w:rsidRPr="00270E04" w:rsidRDefault="00A41A9C" w:rsidP="00270E04">
            <w:pPr>
              <w:spacing w:line="360" w:lineRule="auto"/>
              <w:jc w:val="right"/>
              <w:rPr>
                <w:sz w:val="22"/>
                <w:lang w:val="en-GB"/>
              </w:rPr>
            </w:pPr>
            <w:r w:rsidRPr="00270E04">
              <w:rPr>
                <w:sz w:val="22"/>
                <w:lang w:val="en-GB"/>
              </w:rPr>
              <w:t>0.40</w:t>
            </w:r>
          </w:p>
        </w:tc>
        <w:tc>
          <w:tcPr>
            <w:tcW w:w="1080" w:type="dxa"/>
            <w:tcBorders>
              <w:top w:val="nil"/>
              <w:left w:val="nil"/>
              <w:bottom w:val="nil"/>
              <w:right w:val="nil"/>
            </w:tcBorders>
            <w:shd w:val="clear" w:color="auto" w:fill="auto"/>
            <w:noWrap/>
            <w:vAlign w:val="center"/>
            <w:hideMark/>
          </w:tcPr>
          <w:p w14:paraId="42E48960" w14:textId="77777777" w:rsidR="00A41A9C" w:rsidRPr="00270E04" w:rsidRDefault="00A41A9C" w:rsidP="00270E04">
            <w:pPr>
              <w:spacing w:line="360" w:lineRule="auto"/>
              <w:jc w:val="right"/>
              <w:rPr>
                <w:sz w:val="22"/>
                <w:lang w:val="en-GB"/>
              </w:rPr>
            </w:pPr>
            <w:r w:rsidRPr="00270E04">
              <w:rPr>
                <w:sz w:val="22"/>
                <w:lang w:val="en-GB"/>
              </w:rPr>
              <w:t>0.39</w:t>
            </w:r>
          </w:p>
        </w:tc>
        <w:tc>
          <w:tcPr>
            <w:tcW w:w="990" w:type="dxa"/>
            <w:tcBorders>
              <w:top w:val="nil"/>
              <w:left w:val="nil"/>
              <w:bottom w:val="nil"/>
              <w:right w:val="nil"/>
            </w:tcBorders>
            <w:shd w:val="clear" w:color="auto" w:fill="auto"/>
            <w:noWrap/>
            <w:vAlign w:val="bottom"/>
            <w:hideMark/>
          </w:tcPr>
          <w:p w14:paraId="5476F905" w14:textId="77777777" w:rsidR="00A41A9C" w:rsidRPr="00270E04" w:rsidRDefault="00A41A9C" w:rsidP="00270E04">
            <w:pPr>
              <w:spacing w:line="360" w:lineRule="auto"/>
              <w:jc w:val="right"/>
              <w:rPr>
                <w:sz w:val="22"/>
                <w:lang w:val="en-GB"/>
              </w:rPr>
            </w:pPr>
            <w:r w:rsidRPr="00270E04">
              <w:rPr>
                <w:sz w:val="22"/>
                <w:lang w:val="en-GB"/>
              </w:rPr>
              <w:t>−0.37</w:t>
            </w:r>
          </w:p>
        </w:tc>
        <w:tc>
          <w:tcPr>
            <w:tcW w:w="1080" w:type="dxa"/>
            <w:tcBorders>
              <w:top w:val="nil"/>
              <w:left w:val="nil"/>
              <w:bottom w:val="nil"/>
              <w:right w:val="nil"/>
            </w:tcBorders>
            <w:shd w:val="clear" w:color="auto" w:fill="auto"/>
            <w:noWrap/>
            <w:vAlign w:val="center"/>
            <w:hideMark/>
          </w:tcPr>
          <w:p w14:paraId="733C2A27" w14:textId="77777777" w:rsidR="00A41A9C" w:rsidRPr="00270E04" w:rsidRDefault="00A41A9C" w:rsidP="00270E04">
            <w:pPr>
              <w:spacing w:line="360" w:lineRule="auto"/>
              <w:jc w:val="right"/>
              <w:rPr>
                <w:sz w:val="22"/>
                <w:lang w:val="en-GB"/>
              </w:rPr>
            </w:pPr>
            <w:r w:rsidRPr="00270E04">
              <w:rPr>
                <w:sz w:val="22"/>
                <w:lang w:val="en-GB"/>
              </w:rPr>
              <w:t>1.20</w:t>
            </w:r>
          </w:p>
        </w:tc>
        <w:tc>
          <w:tcPr>
            <w:tcW w:w="1031" w:type="dxa"/>
            <w:tcBorders>
              <w:top w:val="nil"/>
              <w:left w:val="nil"/>
              <w:bottom w:val="nil"/>
              <w:right w:val="nil"/>
            </w:tcBorders>
            <w:shd w:val="clear" w:color="auto" w:fill="auto"/>
            <w:noWrap/>
            <w:vAlign w:val="center"/>
            <w:hideMark/>
          </w:tcPr>
          <w:p w14:paraId="662A053D" w14:textId="77777777" w:rsidR="00A41A9C" w:rsidRPr="00270E04" w:rsidRDefault="00A41A9C" w:rsidP="00270E04">
            <w:pPr>
              <w:spacing w:line="360" w:lineRule="auto"/>
              <w:jc w:val="right"/>
              <w:rPr>
                <w:sz w:val="22"/>
                <w:lang w:val="en-GB"/>
              </w:rPr>
            </w:pPr>
            <w:r w:rsidRPr="00270E04">
              <w:rPr>
                <w:sz w:val="22"/>
                <w:lang w:val="en-GB"/>
              </w:rPr>
              <w:t>1.01</w:t>
            </w:r>
          </w:p>
        </w:tc>
        <w:tc>
          <w:tcPr>
            <w:tcW w:w="833" w:type="dxa"/>
            <w:tcBorders>
              <w:top w:val="nil"/>
              <w:left w:val="nil"/>
              <w:bottom w:val="nil"/>
              <w:right w:val="nil"/>
            </w:tcBorders>
            <w:shd w:val="clear" w:color="auto" w:fill="auto"/>
            <w:noWrap/>
            <w:vAlign w:val="bottom"/>
            <w:hideMark/>
          </w:tcPr>
          <w:p w14:paraId="7517E4BA" w14:textId="77777777" w:rsidR="00A41A9C" w:rsidRPr="00270E04" w:rsidRDefault="00A41A9C" w:rsidP="00270E04">
            <w:pPr>
              <w:spacing w:line="360" w:lineRule="auto"/>
              <w:jc w:val="right"/>
              <w:rPr>
                <w:sz w:val="22"/>
                <w:lang w:val="en-GB"/>
              </w:rPr>
            </w:pPr>
            <w:r w:rsidRPr="00270E04">
              <w:rPr>
                <w:sz w:val="22"/>
                <w:lang w:val="en-GB"/>
              </w:rPr>
              <w:t>–</w:t>
            </w:r>
          </w:p>
        </w:tc>
        <w:tc>
          <w:tcPr>
            <w:tcW w:w="630" w:type="dxa"/>
            <w:tcBorders>
              <w:top w:val="nil"/>
              <w:left w:val="nil"/>
              <w:bottom w:val="nil"/>
              <w:right w:val="nil"/>
            </w:tcBorders>
            <w:shd w:val="clear" w:color="auto" w:fill="auto"/>
            <w:noWrap/>
            <w:vAlign w:val="center"/>
            <w:hideMark/>
          </w:tcPr>
          <w:p w14:paraId="30AE9F2B" w14:textId="77777777" w:rsidR="00A41A9C" w:rsidRPr="00270E04" w:rsidRDefault="00A41A9C" w:rsidP="00270E04">
            <w:pPr>
              <w:spacing w:line="360" w:lineRule="auto"/>
              <w:jc w:val="right"/>
              <w:rPr>
                <w:sz w:val="22"/>
                <w:lang w:val="en-GB"/>
              </w:rPr>
            </w:pPr>
            <w:r w:rsidRPr="00270E04">
              <w:rPr>
                <w:sz w:val="22"/>
                <w:lang w:val="en-GB"/>
              </w:rPr>
              <w:t>1</w:t>
            </w:r>
          </w:p>
        </w:tc>
        <w:tc>
          <w:tcPr>
            <w:tcW w:w="1080" w:type="dxa"/>
            <w:tcBorders>
              <w:top w:val="nil"/>
              <w:left w:val="nil"/>
              <w:bottom w:val="nil"/>
              <w:right w:val="nil"/>
            </w:tcBorders>
            <w:shd w:val="clear" w:color="auto" w:fill="auto"/>
            <w:noWrap/>
            <w:vAlign w:val="center"/>
            <w:hideMark/>
          </w:tcPr>
          <w:p w14:paraId="361D082B" w14:textId="77777777" w:rsidR="00A41A9C" w:rsidRPr="00270E04" w:rsidRDefault="00A41A9C" w:rsidP="00270E04">
            <w:pPr>
              <w:spacing w:line="360" w:lineRule="auto"/>
              <w:jc w:val="right"/>
              <w:rPr>
                <w:sz w:val="22"/>
                <w:lang w:val="en-GB"/>
              </w:rPr>
            </w:pPr>
            <w:r w:rsidRPr="00270E04">
              <w:rPr>
                <w:sz w:val="22"/>
                <w:lang w:val="en-GB"/>
              </w:rPr>
              <w:t>0.31</w:t>
            </w:r>
          </w:p>
        </w:tc>
        <w:tc>
          <w:tcPr>
            <w:tcW w:w="990" w:type="dxa"/>
            <w:tcBorders>
              <w:top w:val="nil"/>
              <w:left w:val="nil"/>
              <w:bottom w:val="nil"/>
              <w:right w:val="nil"/>
            </w:tcBorders>
            <w:shd w:val="clear" w:color="auto" w:fill="auto"/>
            <w:noWrap/>
            <w:vAlign w:val="bottom"/>
            <w:hideMark/>
          </w:tcPr>
          <w:p w14:paraId="12CF2168" w14:textId="77777777" w:rsidR="00A41A9C" w:rsidRPr="00270E04" w:rsidRDefault="00A41A9C" w:rsidP="00270E04">
            <w:pPr>
              <w:spacing w:line="360" w:lineRule="auto"/>
              <w:jc w:val="right"/>
              <w:rPr>
                <w:sz w:val="22"/>
                <w:lang w:val="en-GB"/>
              </w:rPr>
            </w:pPr>
            <w:r w:rsidRPr="00270E04">
              <w:rPr>
                <w:sz w:val="22"/>
                <w:lang w:val="en-GB"/>
              </w:rPr>
              <w:t>–</w:t>
            </w:r>
          </w:p>
        </w:tc>
      </w:tr>
      <w:tr w:rsidR="00A41A9C" w:rsidRPr="00270E04" w14:paraId="4E3EBB84" w14:textId="77777777" w:rsidTr="008B3727">
        <w:trPr>
          <w:trHeight w:val="300"/>
        </w:trPr>
        <w:tc>
          <w:tcPr>
            <w:tcW w:w="2503" w:type="dxa"/>
            <w:tcBorders>
              <w:top w:val="nil"/>
              <w:left w:val="nil"/>
              <w:bottom w:val="nil"/>
              <w:right w:val="nil"/>
            </w:tcBorders>
            <w:shd w:val="clear" w:color="auto" w:fill="auto"/>
            <w:noWrap/>
            <w:vAlign w:val="bottom"/>
            <w:hideMark/>
          </w:tcPr>
          <w:p w14:paraId="764262DF" w14:textId="77777777" w:rsidR="00A41A9C" w:rsidRPr="00270E04" w:rsidRDefault="00A41A9C" w:rsidP="00270E04">
            <w:pPr>
              <w:spacing w:line="360" w:lineRule="auto"/>
              <w:rPr>
                <w:i/>
                <w:sz w:val="22"/>
                <w:lang w:val="en-GB"/>
              </w:rPr>
            </w:pPr>
            <w:r w:rsidRPr="00270E04">
              <w:rPr>
                <w:i/>
                <w:sz w:val="22"/>
                <w:lang w:val="en-GB"/>
              </w:rPr>
              <w:t>directional colour</w:t>
            </w:r>
          </w:p>
        </w:tc>
        <w:tc>
          <w:tcPr>
            <w:tcW w:w="1123" w:type="dxa"/>
            <w:tcBorders>
              <w:top w:val="nil"/>
              <w:left w:val="nil"/>
              <w:bottom w:val="nil"/>
              <w:right w:val="nil"/>
            </w:tcBorders>
            <w:shd w:val="clear" w:color="auto" w:fill="auto"/>
            <w:noWrap/>
            <w:vAlign w:val="center"/>
            <w:hideMark/>
          </w:tcPr>
          <w:p w14:paraId="6BD7EC09" w14:textId="77777777" w:rsidR="00A41A9C" w:rsidRPr="00270E04" w:rsidRDefault="00A41A9C" w:rsidP="00270E04">
            <w:pPr>
              <w:spacing w:line="360" w:lineRule="auto"/>
              <w:jc w:val="right"/>
              <w:rPr>
                <w:i/>
                <w:sz w:val="22"/>
                <w:lang w:val="en-GB"/>
              </w:rPr>
            </w:pPr>
            <w:r w:rsidRPr="00270E04">
              <w:rPr>
                <w:i/>
                <w:sz w:val="22"/>
                <w:lang w:val="en-GB"/>
              </w:rPr>
              <w:t>0.80</w:t>
            </w:r>
          </w:p>
        </w:tc>
        <w:tc>
          <w:tcPr>
            <w:tcW w:w="1080" w:type="dxa"/>
            <w:tcBorders>
              <w:top w:val="nil"/>
              <w:left w:val="nil"/>
              <w:bottom w:val="nil"/>
              <w:right w:val="nil"/>
            </w:tcBorders>
            <w:shd w:val="clear" w:color="auto" w:fill="auto"/>
            <w:noWrap/>
            <w:vAlign w:val="center"/>
            <w:hideMark/>
          </w:tcPr>
          <w:p w14:paraId="55870C2E" w14:textId="77777777" w:rsidR="00A41A9C" w:rsidRPr="00270E04" w:rsidRDefault="00A41A9C" w:rsidP="00270E04">
            <w:pPr>
              <w:spacing w:line="360" w:lineRule="auto"/>
              <w:jc w:val="right"/>
              <w:rPr>
                <w:i/>
                <w:sz w:val="22"/>
                <w:lang w:val="en-GB"/>
              </w:rPr>
            </w:pPr>
            <w:r w:rsidRPr="00270E04">
              <w:rPr>
                <w:i/>
                <w:sz w:val="22"/>
                <w:lang w:val="en-GB"/>
              </w:rPr>
              <w:t>0.31</w:t>
            </w:r>
          </w:p>
        </w:tc>
        <w:tc>
          <w:tcPr>
            <w:tcW w:w="990" w:type="dxa"/>
            <w:tcBorders>
              <w:top w:val="nil"/>
              <w:left w:val="nil"/>
              <w:bottom w:val="nil"/>
              <w:right w:val="nil"/>
            </w:tcBorders>
            <w:shd w:val="clear" w:color="auto" w:fill="auto"/>
            <w:noWrap/>
            <w:vAlign w:val="bottom"/>
            <w:hideMark/>
          </w:tcPr>
          <w:p w14:paraId="38EB24BE" w14:textId="77777777" w:rsidR="00A41A9C" w:rsidRPr="00270E04" w:rsidRDefault="00A41A9C" w:rsidP="00270E04">
            <w:pPr>
              <w:spacing w:line="360" w:lineRule="auto"/>
              <w:jc w:val="right"/>
              <w:rPr>
                <w:i/>
                <w:sz w:val="22"/>
                <w:lang w:val="en-GB"/>
              </w:rPr>
            </w:pPr>
            <w:r w:rsidRPr="00270E04">
              <w:rPr>
                <w:i/>
                <w:sz w:val="22"/>
                <w:lang w:val="en-GB"/>
              </w:rPr>
              <w:t>0.22</w:t>
            </w:r>
          </w:p>
        </w:tc>
        <w:tc>
          <w:tcPr>
            <w:tcW w:w="1080" w:type="dxa"/>
            <w:tcBorders>
              <w:top w:val="nil"/>
              <w:left w:val="nil"/>
              <w:bottom w:val="nil"/>
              <w:right w:val="nil"/>
            </w:tcBorders>
            <w:shd w:val="clear" w:color="auto" w:fill="auto"/>
            <w:noWrap/>
            <w:vAlign w:val="center"/>
            <w:hideMark/>
          </w:tcPr>
          <w:p w14:paraId="2FED534F" w14:textId="77777777" w:rsidR="00A41A9C" w:rsidRPr="00270E04" w:rsidRDefault="00A41A9C" w:rsidP="00270E04">
            <w:pPr>
              <w:spacing w:line="360" w:lineRule="auto"/>
              <w:jc w:val="right"/>
              <w:rPr>
                <w:i/>
                <w:sz w:val="22"/>
                <w:lang w:val="en-GB"/>
              </w:rPr>
            </w:pPr>
            <w:r w:rsidRPr="00270E04">
              <w:rPr>
                <w:i/>
                <w:sz w:val="22"/>
                <w:lang w:val="en-GB"/>
              </w:rPr>
              <w:t>1.44</w:t>
            </w:r>
          </w:p>
        </w:tc>
        <w:tc>
          <w:tcPr>
            <w:tcW w:w="1031" w:type="dxa"/>
            <w:tcBorders>
              <w:top w:val="nil"/>
              <w:left w:val="nil"/>
              <w:bottom w:val="nil"/>
              <w:right w:val="nil"/>
            </w:tcBorders>
            <w:shd w:val="clear" w:color="auto" w:fill="auto"/>
            <w:noWrap/>
            <w:vAlign w:val="center"/>
            <w:hideMark/>
          </w:tcPr>
          <w:p w14:paraId="3EA1BFB6" w14:textId="77777777" w:rsidR="00A41A9C" w:rsidRPr="00270E04" w:rsidRDefault="00A41A9C" w:rsidP="00270E04">
            <w:pPr>
              <w:spacing w:line="360" w:lineRule="auto"/>
              <w:jc w:val="right"/>
              <w:rPr>
                <w:i/>
                <w:sz w:val="22"/>
                <w:lang w:val="en-GB"/>
              </w:rPr>
            </w:pPr>
            <w:r w:rsidRPr="00270E04">
              <w:rPr>
                <w:i/>
                <w:sz w:val="22"/>
                <w:lang w:val="en-GB"/>
              </w:rPr>
              <w:t>2.59</w:t>
            </w:r>
          </w:p>
        </w:tc>
        <w:tc>
          <w:tcPr>
            <w:tcW w:w="833" w:type="dxa"/>
            <w:tcBorders>
              <w:top w:val="nil"/>
              <w:left w:val="nil"/>
              <w:bottom w:val="nil"/>
              <w:right w:val="nil"/>
            </w:tcBorders>
            <w:shd w:val="clear" w:color="auto" w:fill="auto"/>
            <w:noWrap/>
            <w:vAlign w:val="center"/>
            <w:hideMark/>
          </w:tcPr>
          <w:p w14:paraId="5E4483EE" w14:textId="77777777" w:rsidR="00A41A9C" w:rsidRPr="00270E04" w:rsidRDefault="00A41A9C" w:rsidP="00270E04">
            <w:pPr>
              <w:spacing w:line="360" w:lineRule="auto"/>
              <w:jc w:val="right"/>
              <w:rPr>
                <w:i/>
                <w:sz w:val="22"/>
                <w:lang w:val="en-GB"/>
              </w:rPr>
            </w:pPr>
            <w:r w:rsidRPr="00270E04">
              <w:rPr>
                <w:i/>
                <w:sz w:val="22"/>
                <w:lang w:val="en-GB"/>
              </w:rPr>
              <w:t>7.30</w:t>
            </w:r>
          </w:p>
        </w:tc>
        <w:tc>
          <w:tcPr>
            <w:tcW w:w="630" w:type="dxa"/>
            <w:tcBorders>
              <w:top w:val="nil"/>
              <w:left w:val="nil"/>
              <w:bottom w:val="nil"/>
              <w:right w:val="nil"/>
            </w:tcBorders>
            <w:shd w:val="clear" w:color="auto" w:fill="auto"/>
            <w:noWrap/>
            <w:vAlign w:val="center"/>
            <w:hideMark/>
          </w:tcPr>
          <w:p w14:paraId="05862100" w14:textId="77777777" w:rsidR="00A41A9C" w:rsidRPr="00270E04" w:rsidRDefault="00A41A9C" w:rsidP="00270E04">
            <w:pPr>
              <w:spacing w:line="360" w:lineRule="auto"/>
              <w:jc w:val="right"/>
              <w:rPr>
                <w:i/>
                <w:sz w:val="22"/>
                <w:lang w:val="en-GB"/>
              </w:rPr>
            </w:pPr>
            <w:r w:rsidRPr="00270E04">
              <w:rPr>
                <w:i/>
                <w:sz w:val="22"/>
                <w:lang w:val="en-GB"/>
              </w:rPr>
              <w:t>1</w:t>
            </w:r>
          </w:p>
        </w:tc>
        <w:tc>
          <w:tcPr>
            <w:tcW w:w="1080" w:type="dxa"/>
            <w:tcBorders>
              <w:top w:val="nil"/>
              <w:left w:val="nil"/>
              <w:bottom w:val="nil"/>
              <w:right w:val="nil"/>
            </w:tcBorders>
            <w:shd w:val="clear" w:color="auto" w:fill="auto"/>
            <w:noWrap/>
            <w:vAlign w:val="center"/>
            <w:hideMark/>
          </w:tcPr>
          <w:p w14:paraId="05ACA0D2" w14:textId="77777777" w:rsidR="00A41A9C" w:rsidRPr="00270E04" w:rsidRDefault="00A41A9C" w:rsidP="00270E04">
            <w:pPr>
              <w:spacing w:line="360" w:lineRule="auto"/>
              <w:jc w:val="right"/>
              <w:rPr>
                <w:i/>
                <w:sz w:val="22"/>
                <w:lang w:val="en-GB"/>
              </w:rPr>
            </w:pPr>
            <w:r w:rsidRPr="00270E04">
              <w:rPr>
                <w:i/>
                <w:sz w:val="22"/>
                <w:lang w:val="en-GB"/>
              </w:rPr>
              <w:t>&lt;0.01</w:t>
            </w:r>
          </w:p>
        </w:tc>
        <w:tc>
          <w:tcPr>
            <w:tcW w:w="990" w:type="dxa"/>
            <w:tcBorders>
              <w:top w:val="nil"/>
              <w:left w:val="nil"/>
              <w:bottom w:val="nil"/>
              <w:right w:val="nil"/>
            </w:tcBorders>
            <w:shd w:val="clear" w:color="auto" w:fill="auto"/>
            <w:noWrap/>
            <w:vAlign w:val="center"/>
            <w:hideMark/>
          </w:tcPr>
          <w:p w14:paraId="4AA24505" w14:textId="77777777" w:rsidR="00A41A9C" w:rsidRPr="00270E04" w:rsidRDefault="00A41A9C" w:rsidP="00270E04">
            <w:pPr>
              <w:spacing w:line="360" w:lineRule="auto"/>
              <w:jc w:val="right"/>
              <w:rPr>
                <w:i/>
                <w:sz w:val="22"/>
                <w:lang w:val="en-GB"/>
              </w:rPr>
            </w:pPr>
            <w:r w:rsidRPr="00270E04">
              <w:rPr>
                <w:i/>
                <w:sz w:val="22"/>
                <w:lang w:val="en-GB"/>
              </w:rPr>
              <w:t>1.08</w:t>
            </w:r>
          </w:p>
        </w:tc>
      </w:tr>
      <w:tr w:rsidR="00A41A9C" w:rsidRPr="00270E04" w14:paraId="11151155" w14:textId="77777777" w:rsidTr="008B3727">
        <w:trPr>
          <w:trHeight w:val="300"/>
        </w:trPr>
        <w:tc>
          <w:tcPr>
            <w:tcW w:w="2503" w:type="dxa"/>
            <w:tcBorders>
              <w:top w:val="nil"/>
              <w:left w:val="nil"/>
              <w:bottom w:val="nil"/>
              <w:right w:val="nil"/>
            </w:tcBorders>
            <w:shd w:val="clear" w:color="auto" w:fill="auto"/>
            <w:noWrap/>
            <w:vAlign w:val="bottom"/>
            <w:hideMark/>
          </w:tcPr>
          <w:p w14:paraId="57AC839B" w14:textId="77777777" w:rsidR="00A41A9C" w:rsidRPr="00270E04" w:rsidRDefault="00A41A9C" w:rsidP="00270E04">
            <w:pPr>
              <w:spacing w:line="360" w:lineRule="auto"/>
              <w:rPr>
                <w:i/>
                <w:sz w:val="22"/>
                <w:lang w:val="en-GB"/>
              </w:rPr>
            </w:pPr>
            <w:r w:rsidRPr="00270E04">
              <w:rPr>
                <w:i/>
                <w:sz w:val="22"/>
                <w:lang w:val="en-GB"/>
              </w:rPr>
              <w:t>spot</w:t>
            </w:r>
          </w:p>
        </w:tc>
        <w:tc>
          <w:tcPr>
            <w:tcW w:w="1123" w:type="dxa"/>
            <w:tcBorders>
              <w:top w:val="nil"/>
              <w:left w:val="nil"/>
              <w:bottom w:val="nil"/>
              <w:right w:val="nil"/>
            </w:tcBorders>
            <w:shd w:val="clear" w:color="auto" w:fill="auto"/>
            <w:noWrap/>
            <w:vAlign w:val="center"/>
            <w:hideMark/>
          </w:tcPr>
          <w:p w14:paraId="1041A42F" w14:textId="77777777" w:rsidR="00A41A9C" w:rsidRPr="00270E04" w:rsidRDefault="00A41A9C" w:rsidP="00270E04">
            <w:pPr>
              <w:spacing w:line="360" w:lineRule="auto"/>
              <w:jc w:val="right"/>
              <w:rPr>
                <w:i/>
                <w:sz w:val="22"/>
                <w:lang w:val="en-GB"/>
              </w:rPr>
            </w:pPr>
            <w:r w:rsidRPr="00270E04">
              <w:rPr>
                <w:i/>
                <w:sz w:val="22"/>
                <w:lang w:val="en-GB"/>
              </w:rPr>
              <w:t>−1.20</w:t>
            </w:r>
          </w:p>
        </w:tc>
        <w:tc>
          <w:tcPr>
            <w:tcW w:w="1080" w:type="dxa"/>
            <w:tcBorders>
              <w:top w:val="nil"/>
              <w:left w:val="nil"/>
              <w:bottom w:val="nil"/>
              <w:right w:val="nil"/>
            </w:tcBorders>
            <w:shd w:val="clear" w:color="auto" w:fill="auto"/>
            <w:noWrap/>
            <w:vAlign w:val="center"/>
            <w:hideMark/>
          </w:tcPr>
          <w:p w14:paraId="41444E81" w14:textId="77777777" w:rsidR="00A41A9C" w:rsidRPr="00270E04" w:rsidRDefault="00A41A9C" w:rsidP="00270E04">
            <w:pPr>
              <w:spacing w:line="360" w:lineRule="auto"/>
              <w:jc w:val="right"/>
              <w:rPr>
                <w:i/>
                <w:sz w:val="22"/>
                <w:lang w:val="en-GB"/>
              </w:rPr>
            </w:pPr>
            <w:r w:rsidRPr="00270E04">
              <w:rPr>
                <w:i/>
                <w:sz w:val="22"/>
                <w:lang w:val="en-GB"/>
              </w:rPr>
              <w:t>0.59</w:t>
            </w:r>
          </w:p>
        </w:tc>
        <w:tc>
          <w:tcPr>
            <w:tcW w:w="990" w:type="dxa"/>
            <w:tcBorders>
              <w:top w:val="nil"/>
              <w:left w:val="nil"/>
              <w:bottom w:val="nil"/>
              <w:right w:val="nil"/>
            </w:tcBorders>
            <w:shd w:val="clear" w:color="auto" w:fill="auto"/>
            <w:noWrap/>
            <w:vAlign w:val="bottom"/>
            <w:hideMark/>
          </w:tcPr>
          <w:p w14:paraId="748483E0" w14:textId="77777777" w:rsidR="00A41A9C" w:rsidRPr="00270E04" w:rsidRDefault="00A41A9C" w:rsidP="00270E04">
            <w:pPr>
              <w:spacing w:line="360" w:lineRule="auto"/>
              <w:jc w:val="right"/>
              <w:rPr>
                <w:i/>
                <w:sz w:val="22"/>
                <w:lang w:val="en-GB"/>
              </w:rPr>
            </w:pPr>
            <w:r w:rsidRPr="00270E04">
              <w:rPr>
                <w:i/>
                <w:sz w:val="22"/>
                <w:lang w:val="en-GB"/>
              </w:rPr>
              <w:t>−2.42</w:t>
            </w:r>
          </w:p>
        </w:tc>
        <w:tc>
          <w:tcPr>
            <w:tcW w:w="1080" w:type="dxa"/>
            <w:tcBorders>
              <w:top w:val="nil"/>
              <w:left w:val="nil"/>
              <w:bottom w:val="nil"/>
              <w:right w:val="nil"/>
            </w:tcBorders>
            <w:shd w:val="clear" w:color="auto" w:fill="auto"/>
            <w:noWrap/>
            <w:vAlign w:val="bottom"/>
            <w:hideMark/>
          </w:tcPr>
          <w:p w14:paraId="1AC4207D" w14:textId="77777777" w:rsidR="00A41A9C" w:rsidRPr="00270E04" w:rsidRDefault="00A41A9C" w:rsidP="00270E04">
            <w:pPr>
              <w:spacing w:line="360" w:lineRule="auto"/>
              <w:jc w:val="right"/>
              <w:rPr>
                <w:i/>
                <w:sz w:val="22"/>
                <w:lang w:val="en-GB"/>
              </w:rPr>
            </w:pPr>
            <w:r w:rsidRPr="00270E04">
              <w:rPr>
                <w:i/>
                <w:sz w:val="22"/>
                <w:lang w:val="en-GB"/>
              </w:rPr>
              <w:t>−0.08</w:t>
            </w:r>
          </w:p>
        </w:tc>
        <w:tc>
          <w:tcPr>
            <w:tcW w:w="1031" w:type="dxa"/>
            <w:tcBorders>
              <w:top w:val="nil"/>
              <w:left w:val="nil"/>
              <w:bottom w:val="nil"/>
              <w:right w:val="nil"/>
            </w:tcBorders>
            <w:shd w:val="clear" w:color="auto" w:fill="auto"/>
            <w:noWrap/>
            <w:vAlign w:val="bottom"/>
            <w:hideMark/>
          </w:tcPr>
          <w:p w14:paraId="711F157A" w14:textId="77777777" w:rsidR="00A41A9C" w:rsidRPr="00270E04" w:rsidRDefault="00A41A9C" w:rsidP="00270E04">
            <w:pPr>
              <w:spacing w:line="360" w:lineRule="auto"/>
              <w:jc w:val="right"/>
              <w:rPr>
                <w:i/>
                <w:sz w:val="22"/>
                <w:lang w:val="en-GB"/>
              </w:rPr>
            </w:pPr>
            <w:r w:rsidRPr="00270E04">
              <w:rPr>
                <w:i/>
                <w:sz w:val="22"/>
                <w:lang w:val="en-GB"/>
              </w:rPr>
              <w:t>−2.03</w:t>
            </w:r>
          </w:p>
        </w:tc>
        <w:tc>
          <w:tcPr>
            <w:tcW w:w="833" w:type="dxa"/>
            <w:tcBorders>
              <w:top w:val="nil"/>
              <w:left w:val="nil"/>
              <w:bottom w:val="nil"/>
              <w:right w:val="nil"/>
            </w:tcBorders>
            <w:shd w:val="clear" w:color="auto" w:fill="auto"/>
            <w:noWrap/>
            <w:vAlign w:val="center"/>
            <w:hideMark/>
          </w:tcPr>
          <w:p w14:paraId="5087E0C1" w14:textId="77777777" w:rsidR="00A41A9C" w:rsidRPr="00270E04" w:rsidRDefault="00A41A9C" w:rsidP="00270E04">
            <w:pPr>
              <w:spacing w:line="360" w:lineRule="auto"/>
              <w:jc w:val="right"/>
              <w:rPr>
                <w:i/>
                <w:sz w:val="22"/>
                <w:lang w:val="en-GB"/>
              </w:rPr>
            </w:pPr>
            <w:r w:rsidRPr="00270E04">
              <w:rPr>
                <w:i/>
                <w:sz w:val="22"/>
                <w:lang w:val="en-GB"/>
              </w:rPr>
              <w:t>4.38</w:t>
            </w:r>
          </w:p>
        </w:tc>
        <w:tc>
          <w:tcPr>
            <w:tcW w:w="630" w:type="dxa"/>
            <w:tcBorders>
              <w:top w:val="nil"/>
              <w:left w:val="nil"/>
              <w:bottom w:val="nil"/>
              <w:right w:val="nil"/>
            </w:tcBorders>
            <w:shd w:val="clear" w:color="auto" w:fill="auto"/>
            <w:noWrap/>
            <w:vAlign w:val="center"/>
            <w:hideMark/>
          </w:tcPr>
          <w:p w14:paraId="07C63AA3" w14:textId="77777777" w:rsidR="00A41A9C" w:rsidRPr="00270E04" w:rsidRDefault="00A41A9C" w:rsidP="00270E04">
            <w:pPr>
              <w:spacing w:line="360" w:lineRule="auto"/>
              <w:jc w:val="right"/>
              <w:rPr>
                <w:i/>
                <w:sz w:val="22"/>
                <w:lang w:val="en-GB"/>
              </w:rPr>
            </w:pPr>
            <w:r w:rsidRPr="00270E04">
              <w:rPr>
                <w:i/>
                <w:sz w:val="22"/>
                <w:lang w:val="en-GB"/>
              </w:rPr>
              <w:t>1</w:t>
            </w:r>
          </w:p>
        </w:tc>
        <w:tc>
          <w:tcPr>
            <w:tcW w:w="1080" w:type="dxa"/>
            <w:tcBorders>
              <w:top w:val="nil"/>
              <w:left w:val="nil"/>
              <w:bottom w:val="nil"/>
              <w:right w:val="nil"/>
            </w:tcBorders>
            <w:shd w:val="clear" w:color="auto" w:fill="auto"/>
            <w:noWrap/>
            <w:vAlign w:val="center"/>
            <w:hideMark/>
          </w:tcPr>
          <w:p w14:paraId="5AC42F9E" w14:textId="77777777" w:rsidR="00A41A9C" w:rsidRPr="00270E04" w:rsidRDefault="00A41A9C" w:rsidP="00270E04">
            <w:pPr>
              <w:spacing w:line="360" w:lineRule="auto"/>
              <w:jc w:val="right"/>
              <w:rPr>
                <w:i/>
                <w:sz w:val="22"/>
                <w:lang w:val="en-GB"/>
              </w:rPr>
            </w:pPr>
            <w:r w:rsidRPr="00270E04">
              <w:rPr>
                <w:i/>
                <w:sz w:val="22"/>
                <w:lang w:val="en-GB"/>
              </w:rPr>
              <w:t>0.04</w:t>
            </w:r>
          </w:p>
        </w:tc>
        <w:tc>
          <w:tcPr>
            <w:tcW w:w="990" w:type="dxa"/>
            <w:tcBorders>
              <w:top w:val="nil"/>
              <w:left w:val="nil"/>
              <w:bottom w:val="nil"/>
              <w:right w:val="nil"/>
            </w:tcBorders>
            <w:shd w:val="clear" w:color="auto" w:fill="auto"/>
            <w:noWrap/>
            <w:vAlign w:val="center"/>
            <w:hideMark/>
          </w:tcPr>
          <w:p w14:paraId="3363A747" w14:textId="77777777" w:rsidR="00A41A9C" w:rsidRPr="00270E04" w:rsidRDefault="00A41A9C" w:rsidP="00270E04">
            <w:pPr>
              <w:spacing w:line="360" w:lineRule="auto"/>
              <w:jc w:val="right"/>
              <w:rPr>
                <w:i/>
                <w:sz w:val="22"/>
                <w:lang w:val="en-GB"/>
              </w:rPr>
            </w:pPr>
            <w:r w:rsidRPr="00270E04">
              <w:rPr>
                <w:i/>
                <w:sz w:val="22"/>
                <w:lang w:val="en-GB"/>
              </w:rPr>
              <w:t>1.05</w:t>
            </w:r>
          </w:p>
        </w:tc>
      </w:tr>
      <w:tr w:rsidR="00A41A9C" w:rsidRPr="00270E04" w14:paraId="6335DAB0" w14:textId="77777777" w:rsidTr="008B3727">
        <w:trPr>
          <w:trHeight w:val="300"/>
        </w:trPr>
        <w:tc>
          <w:tcPr>
            <w:tcW w:w="2503" w:type="dxa"/>
            <w:tcBorders>
              <w:top w:val="nil"/>
              <w:left w:val="nil"/>
              <w:bottom w:val="nil"/>
              <w:right w:val="nil"/>
            </w:tcBorders>
            <w:shd w:val="clear" w:color="auto" w:fill="auto"/>
            <w:noWrap/>
            <w:vAlign w:val="bottom"/>
            <w:hideMark/>
          </w:tcPr>
          <w:p w14:paraId="7046A8BE" w14:textId="77777777" w:rsidR="00A41A9C" w:rsidRPr="00270E04" w:rsidRDefault="00A41A9C" w:rsidP="00270E04">
            <w:pPr>
              <w:spacing w:line="360" w:lineRule="auto"/>
              <w:rPr>
                <w:i/>
                <w:sz w:val="22"/>
                <w:lang w:val="en-GB"/>
              </w:rPr>
            </w:pPr>
            <w:r w:rsidRPr="00270E04">
              <w:rPr>
                <w:i/>
                <w:sz w:val="22"/>
                <w:lang w:val="en-GB"/>
              </w:rPr>
              <w:t>cowbird eggs</w:t>
            </w:r>
          </w:p>
        </w:tc>
        <w:tc>
          <w:tcPr>
            <w:tcW w:w="1123" w:type="dxa"/>
            <w:tcBorders>
              <w:top w:val="nil"/>
              <w:left w:val="nil"/>
              <w:bottom w:val="nil"/>
              <w:right w:val="nil"/>
            </w:tcBorders>
            <w:shd w:val="clear" w:color="auto" w:fill="auto"/>
            <w:noWrap/>
            <w:vAlign w:val="center"/>
            <w:hideMark/>
          </w:tcPr>
          <w:p w14:paraId="61C46A12" w14:textId="77777777" w:rsidR="00A41A9C" w:rsidRPr="00270E04" w:rsidRDefault="00A41A9C" w:rsidP="00270E04">
            <w:pPr>
              <w:spacing w:line="360" w:lineRule="auto"/>
              <w:jc w:val="right"/>
              <w:rPr>
                <w:i/>
                <w:sz w:val="22"/>
                <w:lang w:val="en-GB"/>
              </w:rPr>
            </w:pPr>
            <w:r w:rsidRPr="00270E04">
              <w:rPr>
                <w:i/>
                <w:sz w:val="22"/>
                <w:lang w:val="en-GB"/>
              </w:rPr>
              <w:t>−0.71</w:t>
            </w:r>
          </w:p>
        </w:tc>
        <w:tc>
          <w:tcPr>
            <w:tcW w:w="1080" w:type="dxa"/>
            <w:tcBorders>
              <w:top w:val="nil"/>
              <w:left w:val="nil"/>
              <w:bottom w:val="nil"/>
              <w:right w:val="nil"/>
            </w:tcBorders>
            <w:shd w:val="clear" w:color="auto" w:fill="auto"/>
            <w:noWrap/>
            <w:vAlign w:val="center"/>
            <w:hideMark/>
          </w:tcPr>
          <w:p w14:paraId="472627DB" w14:textId="77777777" w:rsidR="00A41A9C" w:rsidRPr="00270E04" w:rsidRDefault="00A41A9C" w:rsidP="00270E04">
            <w:pPr>
              <w:spacing w:line="360" w:lineRule="auto"/>
              <w:jc w:val="right"/>
              <w:rPr>
                <w:i/>
                <w:sz w:val="22"/>
                <w:lang w:val="en-GB"/>
              </w:rPr>
            </w:pPr>
            <w:r w:rsidRPr="00270E04">
              <w:rPr>
                <w:i/>
                <w:sz w:val="22"/>
                <w:lang w:val="en-GB"/>
              </w:rPr>
              <w:t>0.31</w:t>
            </w:r>
          </w:p>
        </w:tc>
        <w:tc>
          <w:tcPr>
            <w:tcW w:w="990" w:type="dxa"/>
            <w:tcBorders>
              <w:top w:val="nil"/>
              <w:left w:val="nil"/>
              <w:bottom w:val="nil"/>
              <w:right w:val="nil"/>
            </w:tcBorders>
            <w:shd w:val="clear" w:color="auto" w:fill="auto"/>
            <w:noWrap/>
            <w:vAlign w:val="bottom"/>
            <w:hideMark/>
          </w:tcPr>
          <w:p w14:paraId="1DD3C4F1" w14:textId="77777777" w:rsidR="00A41A9C" w:rsidRPr="00270E04" w:rsidRDefault="00A41A9C" w:rsidP="00270E04">
            <w:pPr>
              <w:spacing w:line="360" w:lineRule="auto"/>
              <w:jc w:val="right"/>
              <w:rPr>
                <w:i/>
                <w:sz w:val="22"/>
                <w:lang w:val="en-GB"/>
              </w:rPr>
            </w:pPr>
            <w:r w:rsidRPr="00270E04">
              <w:rPr>
                <w:i/>
                <w:sz w:val="22"/>
                <w:lang w:val="en-GB"/>
              </w:rPr>
              <w:t>−1.36</w:t>
            </w:r>
          </w:p>
        </w:tc>
        <w:tc>
          <w:tcPr>
            <w:tcW w:w="1080" w:type="dxa"/>
            <w:tcBorders>
              <w:top w:val="nil"/>
              <w:left w:val="nil"/>
              <w:bottom w:val="nil"/>
              <w:right w:val="nil"/>
            </w:tcBorders>
            <w:shd w:val="clear" w:color="auto" w:fill="auto"/>
            <w:noWrap/>
            <w:vAlign w:val="center"/>
            <w:hideMark/>
          </w:tcPr>
          <w:p w14:paraId="603716DC" w14:textId="77777777" w:rsidR="00A41A9C" w:rsidRPr="00270E04" w:rsidRDefault="00A41A9C" w:rsidP="00270E04">
            <w:pPr>
              <w:spacing w:line="360" w:lineRule="auto"/>
              <w:jc w:val="right"/>
              <w:rPr>
                <w:i/>
                <w:sz w:val="22"/>
                <w:lang w:val="en-GB"/>
              </w:rPr>
            </w:pPr>
            <w:r w:rsidRPr="00270E04">
              <w:rPr>
                <w:i/>
                <w:sz w:val="22"/>
                <w:lang w:val="en-GB"/>
              </w:rPr>
              <w:t>−0.14</w:t>
            </w:r>
          </w:p>
        </w:tc>
        <w:tc>
          <w:tcPr>
            <w:tcW w:w="1031" w:type="dxa"/>
            <w:tcBorders>
              <w:top w:val="nil"/>
              <w:left w:val="nil"/>
              <w:bottom w:val="nil"/>
              <w:right w:val="nil"/>
            </w:tcBorders>
            <w:shd w:val="clear" w:color="auto" w:fill="auto"/>
            <w:noWrap/>
            <w:vAlign w:val="center"/>
            <w:hideMark/>
          </w:tcPr>
          <w:p w14:paraId="3C74D070" w14:textId="77777777" w:rsidR="00A41A9C" w:rsidRPr="00270E04" w:rsidRDefault="00A41A9C" w:rsidP="00270E04">
            <w:pPr>
              <w:spacing w:line="360" w:lineRule="auto"/>
              <w:jc w:val="right"/>
              <w:rPr>
                <w:i/>
                <w:sz w:val="22"/>
                <w:lang w:val="en-GB"/>
              </w:rPr>
            </w:pPr>
            <w:r w:rsidRPr="00270E04">
              <w:rPr>
                <w:i/>
                <w:sz w:val="22"/>
                <w:lang w:val="en-GB"/>
              </w:rPr>
              <w:t>−2.32</w:t>
            </w:r>
          </w:p>
        </w:tc>
        <w:tc>
          <w:tcPr>
            <w:tcW w:w="833" w:type="dxa"/>
            <w:tcBorders>
              <w:top w:val="nil"/>
              <w:left w:val="nil"/>
              <w:bottom w:val="nil"/>
              <w:right w:val="nil"/>
            </w:tcBorders>
            <w:shd w:val="clear" w:color="auto" w:fill="auto"/>
            <w:noWrap/>
            <w:vAlign w:val="center"/>
            <w:hideMark/>
          </w:tcPr>
          <w:p w14:paraId="686D1C58" w14:textId="77777777" w:rsidR="00A41A9C" w:rsidRPr="00270E04" w:rsidRDefault="00A41A9C" w:rsidP="00270E04">
            <w:pPr>
              <w:spacing w:line="360" w:lineRule="auto"/>
              <w:jc w:val="right"/>
              <w:rPr>
                <w:i/>
                <w:sz w:val="22"/>
                <w:lang w:val="en-GB"/>
              </w:rPr>
            </w:pPr>
            <w:r w:rsidRPr="00270E04">
              <w:rPr>
                <w:i/>
                <w:sz w:val="22"/>
                <w:lang w:val="en-GB"/>
              </w:rPr>
              <w:t>6.09</w:t>
            </w:r>
          </w:p>
        </w:tc>
        <w:tc>
          <w:tcPr>
            <w:tcW w:w="630" w:type="dxa"/>
            <w:tcBorders>
              <w:top w:val="nil"/>
              <w:left w:val="nil"/>
              <w:bottom w:val="nil"/>
              <w:right w:val="nil"/>
            </w:tcBorders>
            <w:shd w:val="clear" w:color="auto" w:fill="auto"/>
            <w:noWrap/>
            <w:vAlign w:val="center"/>
            <w:hideMark/>
          </w:tcPr>
          <w:p w14:paraId="3CE55CFF" w14:textId="77777777" w:rsidR="00A41A9C" w:rsidRPr="00270E04" w:rsidRDefault="00A41A9C" w:rsidP="00270E04">
            <w:pPr>
              <w:spacing w:line="360" w:lineRule="auto"/>
              <w:jc w:val="right"/>
              <w:rPr>
                <w:i/>
                <w:sz w:val="22"/>
                <w:lang w:val="en-GB"/>
              </w:rPr>
            </w:pPr>
            <w:r w:rsidRPr="00270E04">
              <w:rPr>
                <w:i/>
                <w:sz w:val="22"/>
                <w:lang w:val="en-GB"/>
              </w:rPr>
              <w:t>1</w:t>
            </w:r>
          </w:p>
        </w:tc>
        <w:tc>
          <w:tcPr>
            <w:tcW w:w="1080" w:type="dxa"/>
            <w:tcBorders>
              <w:top w:val="nil"/>
              <w:left w:val="nil"/>
              <w:bottom w:val="nil"/>
              <w:right w:val="nil"/>
            </w:tcBorders>
            <w:shd w:val="clear" w:color="auto" w:fill="auto"/>
            <w:noWrap/>
            <w:vAlign w:val="center"/>
            <w:hideMark/>
          </w:tcPr>
          <w:p w14:paraId="462D743C" w14:textId="77777777" w:rsidR="00A41A9C" w:rsidRPr="00270E04" w:rsidRDefault="00A41A9C" w:rsidP="00270E04">
            <w:pPr>
              <w:spacing w:line="360" w:lineRule="auto"/>
              <w:jc w:val="right"/>
              <w:rPr>
                <w:i/>
                <w:sz w:val="22"/>
                <w:lang w:val="en-GB"/>
              </w:rPr>
            </w:pPr>
            <w:r w:rsidRPr="00270E04">
              <w:rPr>
                <w:i/>
                <w:sz w:val="22"/>
                <w:lang w:val="en-GB"/>
              </w:rPr>
              <w:t>0.01</w:t>
            </w:r>
          </w:p>
        </w:tc>
        <w:tc>
          <w:tcPr>
            <w:tcW w:w="990" w:type="dxa"/>
            <w:tcBorders>
              <w:top w:val="nil"/>
              <w:left w:val="nil"/>
              <w:bottom w:val="nil"/>
              <w:right w:val="nil"/>
            </w:tcBorders>
            <w:shd w:val="clear" w:color="auto" w:fill="auto"/>
            <w:noWrap/>
            <w:vAlign w:val="center"/>
            <w:hideMark/>
          </w:tcPr>
          <w:p w14:paraId="58D0F438" w14:textId="77777777" w:rsidR="00A41A9C" w:rsidRPr="00270E04" w:rsidRDefault="00A41A9C" w:rsidP="00270E04">
            <w:pPr>
              <w:spacing w:line="360" w:lineRule="auto"/>
              <w:jc w:val="right"/>
              <w:rPr>
                <w:i/>
                <w:sz w:val="22"/>
                <w:lang w:val="en-GB"/>
              </w:rPr>
            </w:pPr>
            <w:r w:rsidRPr="00270E04">
              <w:rPr>
                <w:i/>
                <w:sz w:val="22"/>
                <w:lang w:val="en-GB"/>
              </w:rPr>
              <w:t>1.08</w:t>
            </w:r>
          </w:p>
        </w:tc>
      </w:tr>
      <w:tr w:rsidR="00A41A9C" w:rsidRPr="00270E04" w14:paraId="40D8D34E" w14:textId="77777777" w:rsidTr="008B3727">
        <w:trPr>
          <w:trHeight w:val="300"/>
        </w:trPr>
        <w:tc>
          <w:tcPr>
            <w:tcW w:w="2503" w:type="dxa"/>
            <w:tcBorders>
              <w:top w:val="nil"/>
              <w:left w:val="nil"/>
              <w:bottom w:val="nil"/>
              <w:right w:val="nil"/>
            </w:tcBorders>
            <w:shd w:val="clear" w:color="auto" w:fill="auto"/>
            <w:noWrap/>
            <w:vAlign w:val="bottom"/>
            <w:hideMark/>
          </w:tcPr>
          <w:p w14:paraId="241383AE" w14:textId="77777777" w:rsidR="00A41A9C" w:rsidRPr="00270E04" w:rsidRDefault="00A41A9C" w:rsidP="00270E04">
            <w:pPr>
              <w:spacing w:line="360" w:lineRule="auto"/>
              <w:rPr>
                <w:sz w:val="22"/>
                <w:lang w:val="en-GB"/>
              </w:rPr>
            </w:pPr>
            <w:r w:rsidRPr="00270E04">
              <w:rPr>
                <w:sz w:val="22"/>
                <w:lang w:val="en-GB"/>
              </w:rPr>
              <w:t>date</w:t>
            </w:r>
          </w:p>
        </w:tc>
        <w:tc>
          <w:tcPr>
            <w:tcW w:w="1123" w:type="dxa"/>
            <w:tcBorders>
              <w:top w:val="nil"/>
              <w:left w:val="nil"/>
              <w:bottom w:val="nil"/>
              <w:right w:val="nil"/>
            </w:tcBorders>
            <w:shd w:val="clear" w:color="auto" w:fill="auto"/>
            <w:noWrap/>
            <w:vAlign w:val="center"/>
            <w:hideMark/>
          </w:tcPr>
          <w:p w14:paraId="1BAF79B6" w14:textId="77777777" w:rsidR="00A41A9C" w:rsidRPr="00270E04" w:rsidRDefault="00A41A9C" w:rsidP="00270E04">
            <w:pPr>
              <w:spacing w:line="360" w:lineRule="auto"/>
              <w:jc w:val="right"/>
              <w:rPr>
                <w:sz w:val="22"/>
                <w:lang w:val="en-GB"/>
              </w:rPr>
            </w:pPr>
            <w:r w:rsidRPr="00270E04">
              <w:rPr>
                <w:sz w:val="22"/>
                <w:lang w:val="en-GB"/>
              </w:rPr>
              <w:t>−0.44</w:t>
            </w:r>
          </w:p>
        </w:tc>
        <w:tc>
          <w:tcPr>
            <w:tcW w:w="1080" w:type="dxa"/>
            <w:tcBorders>
              <w:top w:val="nil"/>
              <w:left w:val="nil"/>
              <w:bottom w:val="nil"/>
              <w:right w:val="nil"/>
            </w:tcBorders>
            <w:shd w:val="clear" w:color="auto" w:fill="auto"/>
            <w:noWrap/>
            <w:vAlign w:val="center"/>
            <w:hideMark/>
          </w:tcPr>
          <w:p w14:paraId="35DD0A3E" w14:textId="77777777" w:rsidR="00A41A9C" w:rsidRPr="00270E04" w:rsidRDefault="00A41A9C" w:rsidP="00270E04">
            <w:pPr>
              <w:spacing w:line="360" w:lineRule="auto"/>
              <w:jc w:val="right"/>
              <w:rPr>
                <w:sz w:val="22"/>
                <w:lang w:val="en-GB"/>
              </w:rPr>
            </w:pPr>
            <w:r w:rsidRPr="00270E04">
              <w:rPr>
                <w:sz w:val="22"/>
                <w:lang w:val="en-GB"/>
              </w:rPr>
              <w:t>0.31</w:t>
            </w:r>
          </w:p>
        </w:tc>
        <w:tc>
          <w:tcPr>
            <w:tcW w:w="990" w:type="dxa"/>
            <w:tcBorders>
              <w:top w:val="nil"/>
              <w:left w:val="nil"/>
              <w:bottom w:val="nil"/>
              <w:right w:val="nil"/>
            </w:tcBorders>
            <w:shd w:val="clear" w:color="auto" w:fill="auto"/>
            <w:noWrap/>
            <w:vAlign w:val="bottom"/>
            <w:hideMark/>
          </w:tcPr>
          <w:p w14:paraId="7BDEBF2B" w14:textId="77777777" w:rsidR="00A41A9C" w:rsidRPr="00270E04" w:rsidRDefault="00A41A9C" w:rsidP="00270E04">
            <w:pPr>
              <w:spacing w:line="360" w:lineRule="auto"/>
              <w:jc w:val="right"/>
              <w:rPr>
                <w:sz w:val="22"/>
                <w:lang w:val="en-GB"/>
              </w:rPr>
            </w:pPr>
            <w:r w:rsidRPr="00270E04">
              <w:rPr>
                <w:sz w:val="22"/>
                <w:lang w:val="en-GB"/>
              </w:rPr>
              <w:t>−1.07</w:t>
            </w:r>
          </w:p>
        </w:tc>
        <w:tc>
          <w:tcPr>
            <w:tcW w:w="1080" w:type="dxa"/>
            <w:tcBorders>
              <w:top w:val="nil"/>
              <w:left w:val="nil"/>
              <w:bottom w:val="nil"/>
              <w:right w:val="nil"/>
            </w:tcBorders>
            <w:shd w:val="clear" w:color="auto" w:fill="auto"/>
            <w:noWrap/>
            <w:vAlign w:val="center"/>
            <w:hideMark/>
          </w:tcPr>
          <w:p w14:paraId="2B58BBE0" w14:textId="77777777" w:rsidR="00A41A9C" w:rsidRPr="00270E04" w:rsidRDefault="00A41A9C" w:rsidP="00270E04">
            <w:pPr>
              <w:spacing w:line="360" w:lineRule="auto"/>
              <w:jc w:val="right"/>
              <w:rPr>
                <w:sz w:val="22"/>
                <w:lang w:val="en-GB"/>
              </w:rPr>
            </w:pPr>
            <w:r w:rsidRPr="00270E04">
              <w:rPr>
                <w:sz w:val="22"/>
                <w:lang w:val="en-GB"/>
              </w:rPr>
              <w:t>0.17</w:t>
            </w:r>
          </w:p>
        </w:tc>
        <w:tc>
          <w:tcPr>
            <w:tcW w:w="1031" w:type="dxa"/>
            <w:tcBorders>
              <w:top w:val="nil"/>
              <w:left w:val="nil"/>
              <w:bottom w:val="nil"/>
              <w:right w:val="nil"/>
            </w:tcBorders>
            <w:shd w:val="clear" w:color="auto" w:fill="auto"/>
            <w:noWrap/>
            <w:vAlign w:val="center"/>
            <w:hideMark/>
          </w:tcPr>
          <w:p w14:paraId="062C3F8B" w14:textId="77777777" w:rsidR="00A41A9C" w:rsidRPr="00270E04" w:rsidRDefault="00A41A9C" w:rsidP="00270E04">
            <w:pPr>
              <w:spacing w:line="360" w:lineRule="auto"/>
              <w:jc w:val="right"/>
              <w:rPr>
                <w:sz w:val="22"/>
                <w:lang w:val="en-GB"/>
              </w:rPr>
            </w:pPr>
            <w:r w:rsidRPr="00270E04">
              <w:rPr>
                <w:sz w:val="22"/>
                <w:lang w:val="en-GB"/>
              </w:rPr>
              <w:t>−1.41</w:t>
            </w:r>
          </w:p>
        </w:tc>
        <w:tc>
          <w:tcPr>
            <w:tcW w:w="833" w:type="dxa"/>
            <w:tcBorders>
              <w:top w:val="nil"/>
              <w:left w:val="nil"/>
              <w:bottom w:val="nil"/>
              <w:right w:val="nil"/>
            </w:tcBorders>
            <w:shd w:val="clear" w:color="auto" w:fill="auto"/>
            <w:noWrap/>
            <w:vAlign w:val="center"/>
            <w:hideMark/>
          </w:tcPr>
          <w:p w14:paraId="6A8E6FB1" w14:textId="77777777" w:rsidR="00A41A9C" w:rsidRPr="00270E04" w:rsidRDefault="00A41A9C" w:rsidP="00270E04">
            <w:pPr>
              <w:spacing w:line="360" w:lineRule="auto"/>
              <w:jc w:val="right"/>
              <w:rPr>
                <w:sz w:val="22"/>
                <w:lang w:val="en-GB"/>
              </w:rPr>
            </w:pPr>
            <w:r w:rsidRPr="00270E04">
              <w:rPr>
                <w:sz w:val="22"/>
                <w:lang w:val="en-GB"/>
              </w:rPr>
              <w:t>2.00</w:t>
            </w:r>
          </w:p>
        </w:tc>
        <w:tc>
          <w:tcPr>
            <w:tcW w:w="630" w:type="dxa"/>
            <w:tcBorders>
              <w:top w:val="nil"/>
              <w:left w:val="nil"/>
              <w:bottom w:val="nil"/>
              <w:right w:val="nil"/>
            </w:tcBorders>
            <w:shd w:val="clear" w:color="auto" w:fill="auto"/>
            <w:noWrap/>
            <w:vAlign w:val="center"/>
            <w:hideMark/>
          </w:tcPr>
          <w:p w14:paraId="755FBBFA" w14:textId="77777777" w:rsidR="00A41A9C" w:rsidRPr="00270E04" w:rsidRDefault="00A41A9C" w:rsidP="00270E04">
            <w:pPr>
              <w:spacing w:line="360" w:lineRule="auto"/>
              <w:jc w:val="right"/>
              <w:rPr>
                <w:sz w:val="22"/>
                <w:lang w:val="en-GB"/>
              </w:rPr>
            </w:pPr>
            <w:r w:rsidRPr="00270E04">
              <w:rPr>
                <w:sz w:val="22"/>
                <w:lang w:val="en-GB"/>
              </w:rPr>
              <w:t>1</w:t>
            </w:r>
          </w:p>
        </w:tc>
        <w:tc>
          <w:tcPr>
            <w:tcW w:w="1080" w:type="dxa"/>
            <w:tcBorders>
              <w:top w:val="nil"/>
              <w:left w:val="nil"/>
              <w:bottom w:val="nil"/>
              <w:right w:val="nil"/>
            </w:tcBorders>
            <w:shd w:val="clear" w:color="auto" w:fill="auto"/>
            <w:noWrap/>
            <w:vAlign w:val="center"/>
            <w:hideMark/>
          </w:tcPr>
          <w:p w14:paraId="74BB6E7D" w14:textId="77777777" w:rsidR="00A41A9C" w:rsidRPr="00270E04" w:rsidRDefault="00A41A9C" w:rsidP="00270E04">
            <w:pPr>
              <w:spacing w:line="360" w:lineRule="auto"/>
              <w:jc w:val="right"/>
              <w:rPr>
                <w:sz w:val="22"/>
                <w:lang w:val="en-GB"/>
              </w:rPr>
            </w:pPr>
            <w:r w:rsidRPr="00270E04">
              <w:rPr>
                <w:sz w:val="22"/>
                <w:lang w:val="en-GB"/>
              </w:rPr>
              <w:t>0.16</w:t>
            </w:r>
          </w:p>
        </w:tc>
        <w:tc>
          <w:tcPr>
            <w:tcW w:w="990" w:type="dxa"/>
            <w:tcBorders>
              <w:top w:val="nil"/>
              <w:left w:val="nil"/>
              <w:bottom w:val="nil"/>
              <w:right w:val="nil"/>
            </w:tcBorders>
            <w:shd w:val="clear" w:color="auto" w:fill="auto"/>
            <w:noWrap/>
            <w:vAlign w:val="center"/>
            <w:hideMark/>
          </w:tcPr>
          <w:p w14:paraId="558A973D" w14:textId="77777777" w:rsidR="00A41A9C" w:rsidRPr="00270E04" w:rsidRDefault="00A41A9C" w:rsidP="00270E04">
            <w:pPr>
              <w:spacing w:line="360" w:lineRule="auto"/>
              <w:jc w:val="right"/>
              <w:rPr>
                <w:sz w:val="22"/>
                <w:lang w:val="en-GB"/>
              </w:rPr>
            </w:pPr>
            <w:r w:rsidRPr="00270E04">
              <w:rPr>
                <w:sz w:val="22"/>
                <w:lang w:val="en-GB"/>
              </w:rPr>
              <w:t>1.11</w:t>
            </w:r>
          </w:p>
        </w:tc>
      </w:tr>
      <w:tr w:rsidR="00A41A9C" w:rsidRPr="00270E04" w14:paraId="02647E30" w14:textId="77777777" w:rsidTr="008B3727">
        <w:trPr>
          <w:trHeight w:val="300"/>
        </w:trPr>
        <w:tc>
          <w:tcPr>
            <w:tcW w:w="11340" w:type="dxa"/>
            <w:gridSpan w:val="10"/>
            <w:tcBorders>
              <w:top w:val="single" w:sz="4" w:space="0" w:color="auto"/>
              <w:left w:val="nil"/>
              <w:bottom w:val="nil"/>
            </w:tcBorders>
            <w:shd w:val="clear" w:color="auto" w:fill="auto"/>
            <w:noWrap/>
            <w:vAlign w:val="bottom"/>
            <w:hideMark/>
          </w:tcPr>
          <w:p w14:paraId="592F3080" w14:textId="5C093EC1" w:rsidR="00A41A9C" w:rsidRPr="00270E04" w:rsidRDefault="00A41A9C" w:rsidP="00270E04">
            <w:pPr>
              <w:spacing w:line="360" w:lineRule="auto"/>
              <w:rPr>
                <w:i/>
                <w:sz w:val="22"/>
                <w:lang w:val="en-GB"/>
              </w:rPr>
            </w:pPr>
            <w:r w:rsidRPr="00270E04">
              <w:rPr>
                <w:i/>
                <w:sz w:val="22"/>
                <w:lang w:val="en-GB"/>
              </w:rPr>
              <w:t>reduced model (χ</w:t>
            </w:r>
            <w:r w:rsidRPr="00270E04">
              <w:rPr>
                <w:i/>
                <w:sz w:val="22"/>
                <w:vertAlign w:val="superscript"/>
                <w:lang w:val="en-GB"/>
              </w:rPr>
              <w:t>2</w:t>
            </w:r>
            <w:r w:rsidRPr="00270E04">
              <w:rPr>
                <w:i/>
                <w:sz w:val="22"/>
                <w:lang w:val="en-GB"/>
              </w:rPr>
              <w:t>= 21.34, R</w:t>
            </w:r>
            <w:r w:rsidRPr="00270E04">
              <w:rPr>
                <w:i/>
                <w:sz w:val="22"/>
                <w:vertAlign w:val="superscript"/>
                <w:lang w:val="en-GB"/>
              </w:rPr>
              <w:t>2</w:t>
            </w:r>
            <w:r w:rsidRPr="00270E04">
              <w:rPr>
                <w:i/>
                <w:sz w:val="22"/>
                <w:lang w:val="en-GB"/>
              </w:rPr>
              <w:t xml:space="preserve"> = 0.35, </w:t>
            </w:r>
            <w:proofErr w:type="spellStart"/>
            <w:r w:rsidR="00270E04" w:rsidRPr="00270E04">
              <w:rPr>
                <w:i/>
                <w:color w:val="333333"/>
                <w:sz w:val="22"/>
                <w:szCs w:val="22"/>
                <w:shd w:val="clear" w:color="auto" w:fill="FFFFFF"/>
                <w:lang w:val="en-GB"/>
              </w:rPr>
              <w:t>AIC</w:t>
            </w:r>
            <w:r w:rsidR="00270E04" w:rsidRPr="00270E04">
              <w:rPr>
                <w:i/>
                <w:color w:val="333333"/>
                <w:sz w:val="22"/>
                <w:szCs w:val="22"/>
                <w:shd w:val="clear" w:color="auto" w:fill="FFFFFF"/>
                <w:vertAlign w:val="subscript"/>
                <w:lang w:val="en-GB"/>
              </w:rPr>
              <w:t>c</w:t>
            </w:r>
            <w:proofErr w:type="spellEnd"/>
            <w:r w:rsidR="00270E04" w:rsidRPr="00270E04">
              <w:rPr>
                <w:i/>
                <w:sz w:val="22"/>
                <w:lang w:val="en-GB"/>
              </w:rPr>
              <w:t xml:space="preserve"> </w:t>
            </w:r>
            <w:r w:rsidRPr="00270E04">
              <w:rPr>
                <w:i/>
                <w:sz w:val="22"/>
                <w:lang w:val="en-GB"/>
              </w:rPr>
              <w:t>= 83.80, p &lt; 0.0001 )</w:t>
            </w:r>
          </w:p>
        </w:tc>
      </w:tr>
      <w:tr w:rsidR="00A41A9C" w:rsidRPr="00270E04" w14:paraId="18272E6C" w14:textId="77777777" w:rsidTr="008B3727">
        <w:trPr>
          <w:trHeight w:val="300"/>
        </w:trPr>
        <w:tc>
          <w:tcPr>
            <w:tcW w:w="2503" w:type="dxa"/>
            <w:tcBorders>
              <w:top w:val="nil"/>
              <w:left w:val="nil"/>
              <w:bottom w:val="nil"/>
              <w:right w:val="nil"/>
            </w:tcBorders>
            <w:shd w:val="clear" w:color="auto" w:fill="auto"/>
            <w:noWrap/>
            <w:vAlign w:val="bottom"/>
            <w:hideMark/>
          </w:tcPr>
          <w:p w14:paraId="6449A930" w14:textId="77777777" w:rsidR="00A41A9C" w:rsidRPr="00270E04" w:rsidRDefault="00A41A9C" w:rsidP="00270E04">
            <w:pPr>
              <w:spacing w:line="360" w:lineRule="auto"/>
              <w:rPr>
                <w:sz w:val="22"/>
                <w:lang w:val="en-GB"/>
              </w:rPr>
            </w:pPr>
            <w:r w:rsidRPr="00270E04">
              <w:rPr>
                <w:sz w:val="22"/>
                <w:lang w:val="en-GB"/>
              </w:rPr>
              <w:t>Intercept</w:t>
            </w:r>
          </w:p>
        </w:tc>
        <w:tc>
          <w:tcPr>
            <w:tcW w:w="1123" w:type="dxa"/>
            <w:tcBorders>
              <w:top w:val="nil"/>
              <w:left w:val="nil"/>
              <w:bottom w:val="nil"/>
              <w:right w:val="nil"/>
            </w:tcBorders>
            <w:shd w:val="clear" w:color="auto" w:fill="auto"/>
            <w:noWrap/>
            <w:vAlign w:val="center"/>
            <w:hideMark/>
          </w:tcPr>
          <w:p w14:paraId="78EC87A7" w14:textId="77777777" w:rsidR="00A41A9C" w:rsidRPr="00270E04" w:rsidRDefault="00A41A9C" w:rsidP="00270E04">
            <w:pPr>
              <w:spacing w:line="360" w:lineRule="auto"/>
              <w:jc w:val="right"/>
              <w:rPr>
                <w:sz w:val="22"/>
                <w:lang w:val="en-GB"/>
              </w:rPr>
            </w:pPr>
            <w:r w:rsidRPr="00270E04">
              <w:rPr>
                <w:sz w:val="22"/>
                <w:lang w:val="en-GB"/>
              </w:rPr>
              <w:t>0.43</w:t>
            </w:r>
          </w:p>
        </w:tc>
        <w:tc>
          <w:tcPr>
            <w:tcW w:w="1080" w:type="dxa"/>
            <w:tcBorders>
              <w:top w:val="nil"/>
              <w:left w:val="nil"/>
              <w:bottom w:val="nil"/>
              <w:right w:val="nil"/>
            </w:tcBorders>
            <w:shd w:val="clear" w:color="auto" w:fill="auto"/>
            <w:noWrap/>
            <w:vAlign w:val="center"/>
            <w:hideMark/>
          </w:tcPr>
          <w:p w14:paraId="251D141F" w14:textId="77777777" w:rsidR="00A41A9C" w:rsidRPr="00270E04" w:rsidRDefault="00A41A9C" w:rsidP="00270E04">
            <w:pPr>
              <w:spacing w:line="360" w:lineRule="auto"/>
              <w:jc w:val="right"/>
              <w:rPr>
                <w:sz w:val="22"/>
                <w:lang w:val="en-GB"/>
              </w:rPr>
            </w:pPr>
            <w:r w:rsidRPr="00270E04">
              <w:rPr>
                <w:sz w:val="22"/>
                <w:lang w:val="en-GB"/>
              </w:rPr>
              <w:t>0.39</w:t>
            </w:r>
          </w:p>
        </w:tc>
        <w:tc>
          <w:tcPr>
            <w:tcW w:w="990" w:type="dxa"/>
            <w:tcBorders>
              <w:top w:val="nil"/>
              <w:left w:val="nil"/>
              <w:bottom w:val="nil"/>
              <w:right w:val="nil"/>
            </w:tcBorders>
            <w:shd w:val="clear" w:color="auto" w:fill="auto"/>
            <w:noWrap/>
            <w:vAlign w:val="center"/>
            <w:hideMark/>
          </w:tcPr>
          <w:p w14:paraId="6799A5E0" w14:textId="77777777" w:rsidR="00A41A9C" w:rsidRPr="00270E04" w:rsidRDefault="00A41A9C" w:rsidP="00270E04">
            <w:pPr>
              <w:spacing w:line="360" w:lineRule="auto"/>
              <w:jc w:val="right"/>
              <w:rPr>
                <w:sz w:val="22"/>
                <w:lang w:val="en-GB"/>
              </w:rPr>
            </w:pPr>
            <w:r w:rsidRPr="00270E04">
              <w:rPr>
                <w:sz w:val="22"/>
                <w:lang w:val="en-GB"/>
              </w:rPr>
              <w:t>−0.33</w:t>
            </w:r>
          </w:p>
        </w:tc>
        <w:tc>
          <w:tcPr>
            <w:tcW w:w="1080" w:type="dxa"/>
            <w:tcBorders>
              <w:top w:val="nil"/>
              <w:left w:val="nil"/>
              <w:bottom w:val="nil"/>
              <w:right w:val="nil"/>
            </w:tcBorders>
            <w:shd w:val="clear" w:color="auto" w:fill="auto"/>
            <w:noWrap/>
            <w:vAlign w:val="center"/>
            <w:hideMark/>
          </w:tcPr>
          <w:p w14:paraId="0C7D808F" w14:textId="77777777" w:rsidR="00A41A9C" w:rsidRPr="00270E04" w:rsidRDefault="00A41A9C" w:rsidP="00270E04">
            <w:pPr>
              <w:spacing w:line="360" w:lineRule="auto"/>
              <w:jc w:val="right"/>
              <w:rPr>
                <w:sz w:val="22"/>
                <w:lang w:val="en-GB"/>
              </w:rPr>
            </w:pPr>
            <w:r w:rsidRPr="00270E04">
              <w:rPr>
                <w:sz w:val="22"/>
                <w:lang w:val="en-GB"/>
              </w:rPr>
              <w:t>1.22</w:t>
            </w:r>
          </w:p>
        </w:tc>
        <w:tc>
          <w:tcPr>
            <w:tcW w:w="1031" w:type="dxa"/>
            <w:tcBorders>
              <w:top w:val="nil"/>
              <w:left w:val="nil"/>
              <w:bottom w:val="nil"/>
              <w:right w:val="nil"/>
            </w:tcBorders>
            <w:shd w:val="clear" w:color="auto" w:fill="auto"/>
            <w:noWrap/>
            <w:vAlign w:val="center"/>
            <w:hideMark/>
          </w:tcPr>
          <w:p w14:paraId="45B99CEE" w14:textId="77777777" w:rsidR="00A41A9C" w:rsidRPr="00270E04" w:rsidRDefault="00A41A9C" w:rsidP="00270E04">
            <w:pPr>
              <w:spacing w:line="360" w:lineRule="auto"/>
              <w:jc w:val="right"/>
              <w:rPr>
                <w:sz w:val="22"/>
                <w:lang w:val="en-GB"/>
              </w:rPr>
            </w:pPr>
            <w:r w:rsidRPr="00270E04">
              <w:rPr>
                <w:sz w:val="22"/>
                <w:lang w:val="en-GB"/>
              </w:rPr>
              <w:t>1.09</w:t>
            </w:r>
          </w:p>
        </w:tc>
        <w:tc>
          <w:tcPr>
            <w:tcW w:w="833" w:type="dxa"/>
            <w:tcBorders>
              <w:top w:val="nil"/>
              <w:left w:val="nil"/>
              <w:bottom w:val="nil"/>
              <w:right w:val="nil"/>
            </w:tcBorders>
            <w:shd w:val="clear" w:color="auto" w:fill="auto"/>
            <w:noWrap/>
            <w:vAlign w:val="bottom"/>
            <w:hideMark/>
          </w:tcPr>
          <w:p w14:paraId="7CC62C07" w14:textId="77777777" w:rsidR="00A41A9C" w:rsidRPr="00270E04" w:rsidRDefault="00A41A9C" w:rsidP="00270E04">
            <w:pPr>
              <w:spacing w:line="360" w:lineRule="auto"/>
              <w:jc w:val="right"/>
              <w:rPr>
                <w:sz w:val="22"/>
                <w:lang w:val="en-GB"/>
              </w:rPr>
            </w:pPr>
          </w:p>
        </w:tc>
        <w:tc>
          <w:tcPr>
            <w:tcW w:w="630" w:type="dxa"/>
            <w:tcBorders>
              <w:top w:val="nil"/>
              <w:left w:val="nil"/>
              <w:bottom w:val="nil"/>
              <w:right w:val="nil"/>
            </w:tcBorders>
            <w:shd w:val="clear" w:color="auto" w:fill="auto"/>
            <w:noWrap/>
            <w:vAlign w:val="center"/>
            <w:hideMark/>
          </w:tcPr>
          <w:p w14:paraId="5993F304" w14:textId="77777777" w:rsidR="00A41A9C" w:rsidRPr="00270E04" w:rsidRDefault="00A41A9C" w:rsidP="00270E04">
            <w:pPr>
              <w:spacing w:line="360" w:lineRule="auto"/>
              <w:jc w:val="right"/>
              <w:rPr>
                <w:sz w:val="22"/>
                <w:lang w:val="en-GB"/>
              </w:rPr>
            </w:pPr>
            <w:r w:rsidRPr="00270E04">
              <w:rPr>
                <w:sz w:val="22"/>
                <w:lang w:val="en-GB"/>
              </w:rPr>
              <w:t>1</w:t>
            </w:r>
          </w:p>
        </w:tc>
        <w:tc>
          <w:tcPr>
            <w:tcW w:w="1080" w:type="dxa"/>
            <w:tcBorders>
              <w:top w:val="nil"/>
              <w:left w:val="nil"/>
              <w:bottom w:val="nil"/>
              <w:right w:val="nil"/>
            </w:tcBorders>
            <w:shd w:val="clear" w:color="auto" w:fill="auto"/>
            <w:noWrap/>
            <w:vAlign w:val="center"/>
            <w:hideMark/>
          </w:tcPr>
          <w:p w14:paraId="1BDEBEA4" w14:textId="77777777" w:rsidR="00A41A9C" w:rsidRPr="00270E04" w:rsidRDefault="00A41A9C" w:rsidP="00270E04">
            <w:pPr>
              <w:spacing w:line="360" w:lineRule="auto"/>
              <w:jc w:val="right"/>
              <w:rPr>
                <w:sz w:val="22"/>
                <w:lang w:val="en-GB"/>
              </w:rPr>
            </w:pPr>
            <w:r w:rsidRPr="00270E04">
              <w:rPr>
                <w:sz w:val="22"/>
                <w:lang w:val="en-GB"/>
              </w:rPr>
              <w:t>0.28</w:t>
            </w:r>
          </w:p>
        </w:tc>
        <w:tc>
          <w:tcPr>
            <w:tcW w:w="990" w:type="dxa"/>
            <w:tcBorders>
              <w:top w:val="nil"/>
              <w:left w:val="nil"/>
              <w:bottom w:val="nil"/>
              <w:right w:val="nil"/>
            </w:tcBorders>
            <w:shd w:val="clear" w:color="auto" w:fill="auto"/>
            <w:noWrap/>
            <w:vAlign w:val="bottom"/>
            <w:hideMark/>
          </w:tcPr>
          <w:p w14:paraId="4B44596B" w14:textId="77777777" w:rsidR="00A41A9C" w:rsidRPr="00270E04" w:rsidRDefault="00A41A9C" w:rsidP="00270E04">
            <w:pPr>
              <w:spacing w:line="360" w:lineRule="auto"/>
              <w:jc w:val="right"/>
              <w:rPr>
                <w:sz w:val="22"/>
                <w:lang w:val="en-GB"/>
              </w:rPr>
            </w:pPr>
            <w:r w:rsidRPr="00270E04">
              <w:rPr>
                <w:sz w:val="22"/>
                <w:lang w:val="en-GB"/>
              </w:rPr>
              <w:t>–</w:t>
            </w:r>
          </w:p>
        </w:tc>
      </w:tr>
      <w:tr w:rsidR="00A41A9C" w:rsidRPr="00270E04" w14:paraId="38069F51" w14:textId="77777777" w:rsidTr="008B3727">
        <w:trPr>
          <w:trHeight w:val="300"/>
        </w:trPr>
        <w:tc>
          <w:tcPr>
            <w:tcW w:w="2503" w:type="dxa"/>
            <w:tcBorders>
              <w:top w:val="nil"/>
              <w:left w:val="nil"/>
              <w:bottom w:val="nil"/>
              <w:right w:val="nil"/>
            </w:tcBorders>
            <w:shd w:val="clear" w:color="auto" w:fill="auto"/>
            <w:noWrap/>
            <w:vAlign w:val="bottom"/>
            <w:hideMark/>
          </w:tcPr>
          <w:p w14:paraId="322CA2D4" w14:textId="77777777" w:rsidR="00A41A9C" w:rsidRPr="00270E04" w:rsidRDefault="00A41A9C" w:rsidP="00270E04">
            <w:pPr>
              <w:spacing w:line="360" w:lineRule="auto"/>
              <w:rPr>
                <w:i/>
                <w:sz w:val="22"/>
                <w:lang w:val="en-GB"/>
              </w:rPr>
            </w:pPr>
            <w:r w:rsidRPr="00270E04">
              <w:rPr>
                <w:i/>
                <w:sz w:val="22"/>
                <w:lang w:val="en-GB"/>
              </w:rPr>
              <w:t>directional colour</w:t>
            </w:r>
          </w:p>
        </w:tc>
        <w:tc>
          <w:tcPr>
            <w:tcW w:w="1123" w:type="dxa"/>
            <w:tcBorders>
              <w:top w:val="nil"/>
              <w:left w:val="nil"/>
              <w:bottom w:val="nil"/>
              <w:right w:val="nil"/>
            </w:tcBorders>
            <w:shd w:val="clear" w:color="auto" w:fill="auto"/>
            <w:noWrap/>
            <w:vAlign w:val="center"/>
            <w:hideMark/>
          </w:tcPr>
          <w:p w14:paraId="756F5E54" w14:textId="77777777" w:rsidR="00A41A9C" w:rsidRPr="00270E04" w:rsidRDefault="00A41A9C" w:rsidP="00270E04">
            <w:pPr>
              <w:spacing w:line="360" w:lineRule="auto"/>
              <w:jc w:val="right"/>
              <w:rPr>
                <w:i/>
                <w:sz w:val="22"/>
                <w:lang w:val="en-GB"/>
              </w:rPr>
            </w:pPr>
            <w:r w:rsidRPr="00270E04">
              <w:rPr>
                <w:i/>
                <w:sz w:val="22"/>
                <w:lang w:val="en-GB"/>
              </w:rPr>
              <w:t>0.91</w:t>
            </w:r>
          </w:p>
        </w:tc>
        <w:tc>
          <w:tcPr>
            <w:tcW w:w="1080" w:type="dxa"/>
            <w:tcBorders>
              <w:top w:val="nil"/>
              <w:left w:val="nil"/>
              <w:bottom w:val="nil"/>
              <w:right w:val="nil"/>
            </w:tcBorders>
            <w:shd w:val="clear" w:color="auto" w:fill="auto"/>
            <w:noWrap/>
            <w:vAlign w:val="center"/>
            <w:hideMark/>
          </w:tcPr>
          <w:p w14:paraId="4C82A903" w14:textId="77777777" w:rsidR="00A41A9C" w:rsidRPr="00270E04" w:rsidRDefault="00A41A9C" w:rsidP="00270E04">
            <w:pPr>
              <w:spacing w:line="360" w:lineRule="auto"/>
              <w:jc w:val="right"/>
              <w:rPr>
                <w:i/>
                <w:sz w:val="22"/>
                <w:lang w:val="en-GB"/>
              </w:rPr>
            </w:pPr>
            <w:r w:rsidRPr="00270E04">
              <w:rPr>
                <w:i/>
                <w:sz w:val="22"/>
                <w:lang w:val="en-GB"/>
              </w:rPr>
              <w:t>0.30</w:t>
            </w:r>
          </w:p>
        </w:tc>
        <w:tc>
          <w:tcPr>
            <w:tcW w:w="990" w:type="dxa"/>
            <w:tcBorders>
              <w:top w:val="nil"/>
              <w:left w:val="nil"/>
              <w:bottom w:val="nil"/>
              <w:right w:val="nil"/>
            </w:tcBorders>
            <w:shd w:val="clear" w:color="auto" w:fill="auto"/>
            <w:noWrap/>
            <w:vAlign w:val="center"/>
            <w:hideMark/>
          </w:tcPr>
          <w:p w14:paraId="4B9AB287" w14:textId="77777777" w:rsidR="00A41A9C" w:rsidRPr="00270E04" w:rsidRDefault="00A41A9C" w:rsidP="00270E04">
            <w:pPr>
              <w:spacing w:line="360" w:lineRule="auto"/>
              <w:jc w:val="right"/>
              <w:rPr>
                <w:i/>
                <w:sz w:val="22"/>
                <w:lang w:val="en-GB"/>
              </w:rPr>
            </w:pPr>
            <w:r w:rsidRPr="00270E04">
              <w:rPr>
                <w:i/>
                <w:sz w:val="22"/>
                <w:lang w:val="en-GB"/>
              </w:rPr>
              <w:t>0.36</w:t>
            </w:r>
          </w:p>
        </w:tc>
        <w:tc>
          <w:tcPr>
            <w:tcW w:w="1080" w:type="dxa"/>
            <w:tcBorders>
              <w:top w:val="nil"/>
              <w:left w:val="nil"/>
              <w:bottom w:val="nil"/>
              <w:right w:val="nil"/>
            </w:tcBorders>
            <w:shd w:val="clear" w:color="auto" w:fill="auto"/>
            <w:noWrap/>
            <w:vAlign w:val="center"/>
            <w:hideMark/>
          </w:tcPr>
          <w:p w14:paraId="08BFC81A" w14:textId="77777777" w:rsidR="00A41A9C" w:rsidRPr="00270E04" w:rsidRDefault="00A41A9C" w:rsidP="00270E04">
            <w:pPr>
              <w:spacing w:line="360" w:lineRule="auto"/>
              <w:jc w:val="right"/>
              <w:rPr>
                <w:i/>
                <w:sz w:val="22"/>
                <w:lang w:val="en-GB"/>
              </w:rPr>
            </w:pPr>
            <w:r w:rsidRPr="00270E04">
              <w:rPr>
                <w:i/>
                <w:sz w:val="22"/>
                <w:lang w:val="en-GB"/>
              </w:rPr>
              <w:t>1.53</w:t>
            </w:r>
          </w:p>
        </w:tc>
        <w:tc>
          <w:tcPr>
            <w:tcW w:w="1031" w:type="dxa"/>
            <w:tcBorders>
              <w:top w:val="nil"/>
              <w:left w:val="nil"/>
              <w:bottom w:val="nil"/>
              <w:right w:val="nil"/>
            </w:tcBorders>
            <w:shd w:val="clear" w:color="auto" w:fill="auto"/>
            <w:noWrap/>
            <w:vAlign w:val="center"/>
            <w:hideMark/>
          </w:tcPr>
          <w:p w14:paraId="406C45DE" w14:textId="77777777" w:rsidR="00A41A9C" w:rsidRPr="00270E04" w:rsidRDefault="00A41A9C" w:rsidP="00270E04">
            <w:pPr>
              <w:spacing w:line="360" w:lineRule="auto"/>
              <w:jc w:val="right"/>
              <w:rPr>
                <w:i/>
                <w:sz w:val="22"/>
                <w:lang w:val="en-GB"/>
              </w:rPr>
            </w:pPr>
            <w:r w:rsidRPr="00270E04">
              <w:rPr>
                <w:i/>
                <w:sz w:val="22"/>
                <w:lang w:val="en-GB"/>
              </w:rPr>
              <w:t>3.07</w:t>
            </w:r>
          </w:p>
        </w:tc>
        <w:tc>
          <w:tcPr>
            <w:tcW w:w="833" w:type="dxa"/>
            <w:tcBorders>
              <w:top w:val="nil"/>
              <w:left w:val="nil"/>
              <w:bottom w:val="nil"/>
              <w:right w:val="nil"/>
            </w:tcBorders>
            <w:shd w:val="clear" w:color="auto" w:fill="auto"/>
            <w:noWrap/>
            <w:vAlign w:val="center"/>
            <w:hideMark/>
          </w:tcPr>
          <w:p w14:paraId="14C126E0" w14:textId="77777777" w:rsidR="00A41A9C" w:rsidRPr="00270E04" w:rsidRDefault="00A41A9C" w:rsidP="00270E04">
            <w:pPr>
              <w:spacing w:line="360" w:lineRule="auto"/>
              <w:jc w:val="right"/>
              <w:rPr>
                <w:i/>
                <w:sz w:val="22"/>
                <w:lang w:val="en-GB"/>
              </w:rPr>
            </w:pPr>
            <w:r w:rsidRPr="00270E04">
              <w:rPr>
                <w:i/>
                <w:sz w:val="22"/>
                <w:lang w:val="en-GB"/>
              </w:rPr>
              <w:t>10.76</w:t>
            </w:r>
          </w:p>
        </w:tc>
        <w:tc>
          <w:tcPr>
            <w:tcW w:w="630" w:type="dxa"/>
            <w:tcBorders>
              <w:top w:val="nil"/>
              <w:left w:val="nil"/>
              <w:bottom w:val="nil"/>
              <w:right w:val="nil"/>
            </w:tcBorders>
            <w:shd w:val="clear" w:color="auto" w:fill="auto"/>
            <w:noWrap/>
            <w:vAlign w:val="center"/>
            <w:hideMark/>
          </w:tcPr>
          <w:p w14:paraId="50FD0EF4" w14:textId="77777777" w:rsidR="00A41A9C" w:rsidRPr="00270E04" w:rsidRDefault="00A41A9C" w:rsidP="00270E04">
            <w:pPr>
              <w:spacing w:line="360" w:lineRule="auto"/>
              <w:jc w:val="right"/>
              <w:rPr>
                <w:i/>
                <w:sz w:val="22"/>
                <w:lang w:val="en-GB"/>
              </w:rPr>
            </w:pPr>
            <w:r w:rsidRPr="00270E04">
              <w:rPr>
                <w:i/>
                <w:sz w:val="22"/>
                <w:lang w:val="en-GB"/>
              </w:rPr>
              <w:t>1</w:t>
            </w:r>
          </w:p>
        </w:tc>
        <w:tc>
          <w:tcPr>
            <w:tcW w:w="1080" w:type="dxa"/>
            <w:tcBorders>
              <w:top w:val="nil"/>
              <w:left w:val="nil"/>
              <w:bottom w:val="nil"/>
              <w:right w:val="nil"/>
            </w:tcBorders>
            <w:shd w:val="clear" w:color="auto" w:fill="auto"/>
            <w:noWrap/>
            <w:vAlign w:val="center"/>
            <w:hideMark/>
          </w:tcPr>
          <w:p w14:paraId="17338D98" w14:textId="77777777" w:rsidR="00A41A9C" w:rsidRPr="00270E04" w:rsidRDefault="00A41A9C" w:rsidP="00270E04">
            <w:pPr>
              <w:spacing w:line="360" w:lineRule="auto"/>
              <w:jc w:val="right"/>
              <w:rPr>
                <w:i/>
                <w:sz w:val="22"/>
                <w:lang w:val="en-GB"/>
              </w:rPr>
            </w:pPr>
            <w:r w:rsidRPr="00270E04">
              <w:rPr>
                <w:i/>
                <w:sz w:val="22"/>
                <w:lang w:val="en-GB"/>
              </w:rPr>
              <w:t>&lt; 0.01</w:t>
            </w:r>
          </w:p>
        </w:tc>
        <w:tc>
          <w:tcPr>
            <w:tcW w:w="990" w:type="dxa"/>
            <w:tcBorders>
              <w:top w:val="nil"/>
              <w:left w:val="nil"/>
              <w:bottom w:val="nil"/>
              <w:right w:val="nil"/>
            </w:tcBorders>
            <w:shd w:val="clear" w:color="auto" w:fill="auto"/>
            <w:noWrap/>
            <w:vAlign w:val="center"/>
            <w:hideMark/>
          </w:tcPr>
          <w:p w14:paraId="2FCBC9BA" w14:textId="77777777" w:rsidR="00A41A9C" w:rsidRPr="00270E04" w:rsidRDefault="00A41A9C" w:rsidP="00270E04">
            <w:pPr>
              <w:spacing w:line="360" w:lineRule="auto"/>
              <w:jc w:val="right"/>
              <w:rPr>
                <w:i/>
                <w:sz w:val="22"/>
                <w:lang w:val="en-GB"/>
              </w:rPr>
            </w:pPr>
            <w:r w:rsidRPr="00270E04">
              <w:rPr>
                <w:i/>
                <w:sz w:val="22"/>
                <w:lang w:val="en-GB"/>
              </w:rPr>
              <w:t>1.04</w:t>
            </w:r>
          </w:p>
        </w:tc>
      </w:tr>
      <w:tr w:rsidR="00A41A9C" w:rsidRPr="00270E04" w14:paraId="69C9A03C" w14:textId="77777777" w:rsidTr="008B3727">
        <w:trPr>
          <w:trHeight w:val="300"/>
        </w:trPr>
        <w:tc>
          <w:tcPr>
            <w:tcW w:w="2503" w:type="dxa"/>
            <w:tcBorders>
              <w:top w:val="nil"/>
              <w:left w:val="nil"/>
              <w:right w:val="nil"/>
            </w:tcBorders>
            <w:shd w:val="clear" w:color="auto" w:fill="auto"/>
            <w:noWrap/>
            <w:vAlign w:val="bottom"/>
            <w:hideMark/>
          </w:tcPr>
          <w:p w14:paraId="711AA97C" w14:textId="77777777" w:rsidR="00A41A9C" w:rsidRPr="00270E04" w:rsidRDefault="00A41A9C" w:rsidP="00270E04">
            <w:pPr>
              <w:spacing w:line="360" w:lineRule="auto"/>
              <w:rPr>
                <w:i/>
                <w:sz w:val="22"/>
                <w:lang w:val="en-GB"/>
              </w:rPr>
            </w:pPr>
            <w:r w:rsidRPr="00270E04">
              <w:rPr>
                <w:i/>
                <w:sz w:val="22"/>
                <w:lang w:val="en-GB"/>
              </w:rPr>
              <w:t>spot</w:t>
            </w:r>
          </w:p>
        </w:tc>
        <w:tc>
          <w:tcPr>
            <w:tcW w:w="1123" w:type="dxa"/>
            <w:tcBorders>
              <w:top w:val="nil"/>
              <w:left w:val="nil"/>
              <w:right w:val="nil"/>
            </w:tcBorders>
            <w:shd w:val="clear" w:color="auto" w:fill="auto"/>
            <w:noWrap/>
            <w:vAlign w:val="center"/>
            <w:hideMark/>
          </w:tcPr>
          <w:p w14:paraId="26E4E9B1" w14:textId="77777777" w:rsidR="00A41A9C" w:rsidRPr="00270E04" w:rsidRDefault="00A41A9C" w:rsidP="00270E04">
            <w:pPr>
              <w:spacing w:line="360" w:lineRule="auto"/>
              <w:jc w:val="right"/>
              <w:rPr>
                <w:i/>
                <w:sz w:val="22"/>
                <w:lang w:val="en-GB"/>
              </w:rPr>
            </w:pPr>
            <w:r w:rsidRPr="00270E04">
              <w:rPr>
                <w:i/>
                <w:sz w:val="22"/>
                <w:lang w:val="en-GB"/>
              </w:rPr>
              <w:t>−1.31</w:t>
            </w:r>
          </w:p>
        </w:tc>
        <w:tc>
          <w:tcPr>
            <w:tcW w:w="1080" w:type="dxa"/>
            <w:tcBorders>
              <w:top w:val="nil"/>
              <w:left w:val="nil"/>
              <w:right w:val="nil"/>
            </w:tcBorders>
            <w:shd w:val="clear" w:color="auto" w:fill="auto"/>
            <w:noWrap/>
            <w:vAlign w:val="center"/>
            <w:hideMark/>
          </w:tcPr>
          <w:p w14:paraId="36E5F7A7" w14:textId="77777777" w:rsidR="00A41A9C" w:rsidRPr="00270E04" w:rsidRDefault="00A41A9C" w:rsidP="00270E04">
            <w:pPr>
              <w:spacing w:line="360" w:lineRule="auto"/>
              <w:jc w:val="right"/>
              <w:rPr>
                <w:i/>
                <w:sz w:val="22"/>
                <w:lang w:val="en-GB"/>
              </w:rPr>
            </w:pPr>
            <w:r w:rsidRPr="00270E04">
              <w:rPr>
                <w:i/>
                <w:sz w:val="22"/>
                <w:lang w:val="en-GB"/>
              </w:rPr>
              <w:t>0.58</w:t>
            </w:r>
          </w:p>
        </w:tc>
        <w:tc>
          <w:tcPr>
            <w:tcW w:w="990" w:type="dxa"/>
            <w:tcBorders>
              <w:top w:val="nil"/>
              <w:left w:val="nil"/>
              <w:right w:val="nil"/>
            </w:tcBorders>
            <w:shd w:val="clear" w:color="auto" w:fill="auto"/>
            <w:noWrap/>
            <w:vAlign w:val="bottom"/>
            <w:hideMark/>
          </w:tcPr>
          <w:p w14:paraId="2F5A9F08" w14:textId="77777777" w:rsidR="00A41A9C" w:rsidRPr="00270E04" w:rsidRDefault="00A41A9C" w:rsidP="00270E04">
            <w:pPr>
              <w:spacing w:line="360" w:lineRule="auto"/>
              <w:jc w:val="right"/>
              <w:rPr>
                <w:i/>
                <w:sz w:val="22"/>
                <w:lang w:val="en-GB"/>
              </w:rPr>
            </w:pPr>
            <w:r w:rsidRPr="00270E04">
              <w:rPr>
                <w:i/>
                <w:sz w:val="22"/>
                <w:lang w:val="en-GB"/>
              </w:rPr>
              <w:t>−2.51</w:t>
            </w:r>
          </w:p>
        </w:tc>
        <w:tc>
          <w:tcPr>
            <w:tcW w:w="1080" w:type="dxa"/>
            <w:tcBorders>
              <w:top w:val="nil"/>
              <w:left w:val="nil"/>
              <w:right w:val="nil"/>
            </w:tcBorders>
            <w:shd w:val="clear" w:color="auto" w:fill="auto"/>
            <w:noWrap/>
            <w:vAlign w:val="center"/>
            <w:hideMark/>
          </w:tcPr>
          <w:p w14:paraId="4293B5D2" w14:textId="77777777" w:rsidR="00A41A9C" w:rsidRPr="00270E04" w:rsidRDefault="00A41A9C" w:rsidP="00270E04">
            <w:pPr>
              <w:spacing w:line="360" w:lineRule="auto"/>
              <w:jc w:val="right"/>
              <w:rPr>
                <w:i/>
                <w:sz w:val="22"/>
                <w:lang w:val="en-GB"/>
              </w:rPr>
            </w:pPr>
            <w:r w:rsidRPr="00270E04">
              <w:rPr>
                <w:i/>
                <w:sz w:val="22"/>
                <w:lang w:val="en-GB"/>
              </w:rPr>
              <w:t>−0.21</w:t>
            </w:r>
          </w:p>
        </w:tc>
        <w:tc>
          <w:tcPr>
            <w:tcW w:w="1031" w:type="dxa"/>
            <w:tcBorders>
              <w:top w:val="nil"/>
              <w:left w:val="nil"/>
              <w:right w:val="nil"/>
            </w:tcBorders>
            <w:shd w:val="clear" w:color="auto" w:fill="auto"/>
            <w:noWrap/>
            <w:vAlign w:val="center"/>
            <w:hideMark/>
          </w:tcPr>
          <w:p w14:paraId="37B310CE" w14:textId="77777777" w:rsidR="00A41A9C" w:rsidRPr="00270E04" w:rsidRDefault="00A41A9C" w:rsidP="00270E04">
            <w:pPr>
              <w:spacing w:line="360" w:lineRule="auto"/>
              <w:jc w:val="right"/>
              <w:rPr>
                <w:i/>
                <w:sz w:val="22"/>
                <w:lang w:val="en-GB"/>
              </w:rPr>
            </w:pPr>
            <w:r w:rsidRPr="00270E04">
              <w:rPr>
                <w:i/>
                <w:sz w:val="22"/>
                <w:lang w:val="en-GB"/>
              </w:rPr>
              <w:t>−2.25</w:t>
            </w:r>
          </w:p>
        </w:tc>
        <w:tc>
          <w:tcPr>
            <w:tcW w:w="833" w:type="dxa"/>
            <w:tcBorders>
              <w:top w:val="nil"/>
              <w:left w:val="nil"/>
              <w:right w:val="nil"/>
            </w:tcBorders>
            <w:shd w:val="clear" w:color="auto" w:fill="auto"/>
            <w:noWrap/>
            <w:vAlign w:val="center"/>
            <w:hideMark/>
          </w:tcPr>
          <w:p w14:paraId="6B988EAB" w14:textId="77777777" w:rsidR="00A41A9C" w:rsidRPr="00270E04" w:rsidRDefault="00A41A9C" w:rsidP="00270E04">
            <w:pPr>
              <w:spacing w:line="360" w:lineRule="auto"/>
              <w:jc w:val="right"/>
              <w:rPr>
                <w:i/>
                <w:sz w:val="22"/>
                <w:lang w:val="en-GB"/>
              </w:rPr>
            </w:pPr>
            <w:r w:rsidRPr="00270E04">
              <w:rPr>
                <w:i/>
                <w:sz w:val="22"/>
                <w:lang w:val="en-GB"/>
              </w:rPr>
              <w:t>5.46</w:t>
            </w:r>
          </w:p>
        </w:tc>
        <w:tc>
          <w:tcPr>
            <w:tcW w:w="630" w:type="dxa"/>
            <w:tcBorders>
              <w:top w:val="nil"/>
              <w:left w:val="nil"/>
              <w:right w:val="nil"/>
            </w:tcBorders>
            <w:shd w:val="clear" w:color="auto" w:fill="auto"/>
            <w:noWrap/>
            <w:vAlign w:val="center"/>
            <w:hideMark/>
          </w:tcPr>
          <w:p w14:paraId="56A61C2C" w14:textId="77777777" w:rsidR="00A41A9C" w:rsidRPr="00270E04" w:rsidRDefault="00A41A9C" w:rsidP="00270E04">
            <w:pPr>
              <w:spacing w:line="360" w:lineRule="auto"/>
              <w:jc w:val="right"/>
              <w:rPr>
                <w:i/>
                <w:sz w:val="22"/>
                <w:lang w:val="en-GB"/>
              </w:rPr>
            </w:pPr>
            <w:r w:rsidRPr="00270E04">
              <w:rPr>
                <w:i/>
                <w:sz w:val="22"/>
                <w:lang w:val="en-GB"/>
              </w:rPr>
              <w:t>1</w:t>
            </w:r>
          </w:p>
        </w:tc>
        <w:tc>
          <w:tcPr>
            <w:tcW w:w="1080" w:type="dxa"/>
            <w:tcBorders>
              <w:top w:val="nil"/>
              <w:left w:val="nil"/>
              <w:right w:val="nil"/>
            </w:tcBorders>
            <w:shd w:val="clear" w:color="auto" w:fill="auto"/>
            <w:noWrap/>
            <w:vAlign w:val="center"/>
            <w:hideMark/>
          </w:tcPr>
          <w:p w14:paraId="3D93AD1C" w14:textId="77777777" w:rsidR="00A41A9C" w:rsidRPr="00270E04" w:rsidRDefault="00A41A9C" w:rsidP="00270E04">
            <w:pPr>
              <w:spacing w:line="360" w:lineRule="auto"/>
              <w:jc w:val="right"/>
              <w:rPr>
                <w:i/>
                <w:sz w:val="22"/>
                <w:lang w:val="en-GB"/>
              </w:rPr>
            </w:pPr>
            <w:r w:rsidRPr="00270E04">
              <w:rPr>
                <w:i/>
                <w:sz w:val="22"/>
                <w:lang w:val="en-GB"/>
              </w:rPr>
              <w:t>0.02</w:t>
            </w:r>
          </w:p>
        </w:tc>
        <w:tc>
          <w:tcPr>
            <w:tcW w:w="990" w:type="dxa"/>
            <w:tcBorders>
              <w:top w:val="nil"/>
              <w:left w:val="nil"/>
              <w:right w:val="nil"/>
            </w:tcBorders>
            <w:shd w:val="clear" w:color="auto" w:fill="auto"/>
            <w:noWrap/>
            <w:vAlign w:val="center"/>
            <w:hideMark/>
          </w:tcPr>
          <w:p w14:paraId="6564DEF1" w14:textId="77777777" w:rsidR="00A41A9C" w:rsidRPr="00270E04" w:rsidRDefault="00A41A9C" w:rsidP="00270E04">
            <w:pPr>
              <w:spacing w:line="360" w:lineRule="auto"/>
              <w:jc w:val="right"/>
              <w:rPr>
                <w:i/>
                <w:sz w:val="22"/>
                <w:lang w:val="en-GB"/>
              </w:rPr>
            </w:pPr>
            <w:r w:rsidRPr="00270E04">
              <w:rPr>
                <w:i/>
                <w:sz w:val="22"/>
                <w:lang w:val="en-GB"/>
              </w:rPr>
              <w:t>1.05</w:t>
            </w:r>
          </w:p>
        </w:tc>
      </w:tr>
      <w:tr w:rsidR="00A41A9C" w:rsidRPr="00270E04" w14:paraId="1A4EE395" w14:textId="77777777" w:rsidTr="008B3727">
        <w:trPr>
          <w:trHeight w:val="300"/>
        </w:trPr>
        <w:tc>
          <w:tcPr>
            <w:tcW w:w="2503" w:type="dxa"/>
            <w:tcBorders>
              <w:top w:val="nil"/>
              <w:left w:val="nil"/>
              <w:bottom w:val="single" w:sz="4" w:space="0" w:color="auto"/>
              <w:right w:val="nil"/>
            </w:tcBorders>
            <w:shd w:val="clear" w:color="auto" w:fill="auto"/>
            <w:noWrap/>
            <w:vAlign w:val="bottom"/>
            <w:hideMark/>
          </w:tcPr>
          <w:p w14:paraId="77151215" w14:textId="77777777" w:rsidR="00A41A9C" w:rsidRPr="00270E04" w:rsidRDefault="00A41A9C" w:rsidP="00270E04">
            <w:pPr>
              <w:spacing w:line="360" w:lineRule="auto"/>
              <w:rPr>
                <w:i/>
                <w:sz w:val="22"/>
                <w:lang w:val="en-GB"/>
              </w:rPr>
            </w:pPr>
            <w:r w:rsidRPr="00270E04">
              <w:rPr>
                <w:i/>
                <w:sz w:val="22"/>
                <w:lang w:val="en-GB"/>
              </w:rPr>
              <w:lastRenderedPageBreak/>
              <w:t>cowbird eggs</w:t>
            </w:r>
          </w:p>
        </w:tc>
        <w:tc>
          <w:tcPr>
            <w:tcW w:w="1123" w:type="dxa"/>
            <w:tcBorders>
              <w:top w:val="nil"/>
              <w:left w:val="nil"/>
              <w:bottom w:val="single" w:sz="4" w:space="0" w:color="auto"/>
              <w:right w:val="nil"/>
            </w:tcBorders>
            <w:shd w:val="clear" w:color="auto" w:fill="auto"/>
            <w:noWrap/>
            <w:vAlign w:val="center"/>
            <w:hideMark/>
          </w:tcPr>
          <w:p w14:paraId="7E63AC3B" w14:textId="77777777" w:rsidR="00A41A9C" w:rsidRPr="00270E04" w:rsidRDefault="00A41A9C" w:rsidP="00270E04">
            <w:pPr>
              <w:spacing w:line="360" w:lineRule="auto"/>
              <w:jc w:val="right"/>
              <w:rPr>
                <w:i/>
                <w:sz w:val="22"/>
                <w:lang w:val="en-GB"/>
              </w:rPr>
            </w:pPr>
            <w:r w:rsidRPr="00270E04">
              <w:rPr>
                <w:i/>
                <w:sz w:val="22"/>
                <w:lang w:val="en-GB"/>
              </w:rPr>
              <w:t>−0.64</w:t>
            </w:r>
          </w:p>
        </w:tc>
        <w:tc>
          <w:tcPr>
            <w:tcW w:w="1080" w:type="dxa"/>
            <w:tcBorders>
              <w:top w:val="nil"/>
              <w:left w:val="nil"/>
              <w:bottom w:val="single" w:sz="4" w:space="0" w:color="auto"/>
              <w:right w:val="nil"/>
            </w:tcBorders>
            <w:shd w:val="clear" w:color="auto" w:fill="auto"/>
            <w:noWrap/>
            <w:vAlign w:val="center"/>
            <w:hideMark/>
          </w:tcPr>
          <w:p w14:paraId="50D35655" w14:textId="77777777" w:rsidR="00A41A9C" w:rsidRPr="00270E04" w:rsidRDefault="00A41A9C" w:rsidP="00270E04">
            <w:pPr>
              <w:spacing w:line="360" w:lineRule="auto"/>
              <w:jc w:val="right"/>
              <w:rPr>
                <w:i/>
                <w:sz w:val="22"/>
                <w:lang w:val="en-GB"/>
              </w:rPr>
            </w:pPr>
            <w:r w:rsidRPr="00270E04">
              <w:rPr>
                <w:i/>
                <w:sz w:val="22"/>
                <w:lang w:val="en-GB"/>
              </w:rPr>
              <w:t>0.29</w:t>
            </w:r>
          </w:p>
        </w:tc>
        <w:tc>
          <w:tcPr>
            <w:tcW w:w="990" w:type="dxa"/>
            <w:tcBorders>
              <w:top w:val="nil"/>
              <w:left w:val="nil"/>
              <w:bottom w:val="single" w:sz="4" w:space="0" w:color="auto"/>
              <w:right w:val="nil"/>
            </w:tcBorders>
            <w:shd w:val="clear" w:color="auto" w:fill="auto"/>
            <w:noWrap/>
            <w:vAlign w:val="bottom"/>
            <w:hideMark/>
          </w:tcPr>
          <w:p w14:paraId="56A3E14E" w14:textId="77777777" w:rsidR="00A41A9C" w:rsidRPr="00270E04" w:rsidRDefault="00A41A9C" w:rsidP="00270E04">
            <w:pPr>
              <w:spacing w:line="360" w:lineRule="auto"/>
              <w:jc w:val="right"/>
              <w:rPr>
                <w:i/>
                <w:sz w:val="22"/>
                <w:lang w:val="en-GB"/>
              </w:rPr>
            </w:pPr>
            <w:r w:rsidRPr="00270E04">
              <w:rPr>
                <w:i/>
                <w:sz w:val="22"/>
                <w:lang w:val="en-GB"/>
              </w:rPr>
              <w:t>−1.25</w:t>
            </w:r>
          </w:p>
        </w:tc>
        <w:tc>
          <w:tcPr>
            <w:tcW w:w="1080" w:type="dxa"/>
            <w:tcBorders>
              <w:top w:val="nil"/>
              <w:left w:val="nil"/>
              <w:bottom w:val="single" w:sz="4" w:space="0" w:color="auto"/>
              <w:right w:val="nil"/>
            </w:tcBorders>
            <w:shd w:val="clear" w:color="auto" w:fill="auto"/>
            <w:noWrap/>
            <w:vAlign w:val="center"/>
            <w:hideMark/>
          </w:tcPr>
          <w:p w14:paraId="680752C9" w14:textId="77777777" w:rsidR="00A41A9C" w:rsidRPr="00270E04" w:rsidRDefault="00A41A9C" w:rsidP="00270E04">
            <w:pPr>
              <w:spacing w:line="360" w:lineRule="auto"/>
              <w:jc w:val="right"/>
              <w:rPr>
                <w:i/>
                <w:sz w:val="22"/>
                <w:lang w:val="en-GB"/>
              </w:rPr>
            </w:pPr>
            <w:r w:rsidRPr="00270E04">
              <w:rPr>
                <w:i/>
                <w:sz w:val="22"/>
                <w:lang w:val="en-GB"/>
              </w:rPr>
              <w:t>−0.09</w:t>
            </w:r>
          </w:p>
        </w:tc>
        <w:tc>
          <w:tcPr>
            <w:tcW w:w="1031" w:type="dxa"/>
            <w:tcBorders>
              <w:top w:val="nil"/>
              <w:left w:val="nil"/>
              <w:bottom w:val="single" w:sz="4" w:space="0" w:color="auto"/>
              <w:right w:val="nil"/>
            </w:tcBorders>
            <w:shd w:val="clear" w:color="auto" w:fill="auto"/>
            <w:noWrap/>
            <w:vAlign w:val="center"/>
            <w:hideMark/>
          </w:tcPr>
          <w:p w14:paraId="7BFFE6F8" w14:textId="77777777" w:rsidR="00A41A9C" w:rsidRPr="00270E04" w:rsidRDefault="00A41A9C" w:rsidP="00270E04">
            <w:pPr>
              <w:spacing w:line="360" w:lineRule="auto"/>
              <w:jc w:val="right"/>
              <w:rPr>
                <w:i/>
                <w:sz w:val="22"/>
                <w:lang w:val="en-GB"/>
              </w:rPr>
            </w:pPr>
            <w:r w:rsidRPr="00270E04">
              <w:rPr>
                <w:i/>
                <w:sz w:val="22"/>
                <w:lang w:val="en-GB"/>
              </w:rPr>
              <w:t>−2.20</w:t>
            </w:r>
          </w:p>
        </w:tc>
        <w:tc>
          <w:tcPr>
            <w:tcW w:w="833" w:type="dxa"/>
            <w:tcBorders>
              <w:top w:val="nil"/>
              <w:left w:val="nil"/>
              <w:bottom w:val="single" w:sz="4" w:space="0" w:color="auto"/>
              <w:right w:val="nil"/>
            </w:tcBorders>
            <w:shd w:val="clear" w:color="auto" w:fill="auto"/>
            <w:noWrap/>
            <w:vAlign w:val="center"/>
            <w:hideMark/>
          </w:tcPr>
          <w:p w14:paraId="234CC543" w14:textId="77777777" w:rsidR="00A41A9C" w:rsidRPr="00270E04" w:rsidRDefault="00A41A9C" w:rsidP="00270E04">
            <w:pPr>
              <w:spacing w:line="360" w:lineRule="auto"/>
              <w:jc w:val="right"/>
              <w:rPr>
                <w:i/>
                <w:sz w:val="22"/>
                <w:lang w:val="en-GB"/>
              </w:rPr>
            </w:pPr>
            <w:r w:rsidRPr="00270E04">
              <w:rPr>
                <w:i/>
                <w:sz w:val="22"/>
                <w:lang w:val="en-GB"/>
              </w:rPr>
              <w:t>5.26</w:t>
            </w:r>
          </w:p>
        </w:tc>
        <w:tc>
          <w:tcPr>
            <w:tcW w:w="630" w:type="dxa"/>
            <w:tcBorders>
              <w:top w:val="nil"/>
              <w:left w:val="nil"/>
              <w:bottom w:val="single" w:sz="4" w:space="0" w:color="auto"/>
              <w:right w:val="nil"/>
            </w:tcBorders>
            <w:shd w:val="clear" w:color="auto" w:fill="auto"/>
            <w:noWrap/>
            <w:vAlign w:val="center"/>
            <w:hideMark/>
          </w:tcPr>
          <w:p w14:paraId="533856E8" w14:textId="77777777" w:rsidR="00A41A9C" w:rsidRPr="00270E04" w:rsidRDefault="00A41A9C" w:rsidP="00270E04">
            <w:pPr>
              <w:spacing w:line="360" w:lineRule="auto"/>
              <w:jc w:val="right"/>
              <w:rPr>
                <w:i/>
                <w:sz w:val="22"/>
                <w:lang w:val="en-GB"/>
              </w:rPr>
            </w:pPr>
            <w:r w:rsidRPr="00270E04">
              <w:rPr>
                <w:i/>
                <w:sz w:val="22"/>
                <w:lang w:val="en-GB"/>
              </w:rPr>
              <w:t>1</w:t>
            </w:r>
          </w:p>
        </w:tc>
        <w:tc>
          <w:tcPr>
            <w:tcW w:w="1080" w:type="dxa"/>
            <w:tcBorders>
              <w:top w:val="nil"/>
              <w:left w:val="nil"/>
              <w:bottom w:val="single" w:sz="4" w:space="0" w:color="auto"/>
              <w:right w:val="nil"/>
            </w:tcBorders>
            <w:shd w:val="clear" w:color="auto" w:fill="auto"/>
            <w:noWrap/>
            <w:vAlign w:val="center"/>
            <w:hideMark/>
          </w:tcPr>
          <w:p w14:paraId="336AEBA2" w14:textId="77777777" w:rsidR="00A41A9C" w:rsidRPr="00270E04" w:rsidRDefault="00A41A9C" w:rsidP="00270E04">
            <w:pPr>
              <w:spacing w:line="360" w:lineRule="auto"/>
              <w:jc w:val="right"/>
              <w:rPr>
                <w:i/>
                <w:sz w:val="22"/>
                <w:lang w:val="en-GB"/>
              </w:rPr>
            </w:pPr>
            <w:r w:rsidRPr="00270E04">
              <w:rPr>
                <w:i/>
                <w:sz w:val="22"/>
                <w:lang w:val="en-GB"/>
              </w:rPr>
              <w:t>0.02</w:t>
            </w:r>
          </w:p>
        </w:tc>
        <w:tc>
          <w:tcPr>
            <w:tcW w:w="990" w:type="dxa"/>
            <w:tcBorders>
              <w:top w:val="nil"/>
              <w:left w:val="nil"/>
              <w:bottom w:val="single" w:sz="4" w:space="0" w:color="auto"/>
              <w:right w:val="nil"/>
            </w:tcBorders>
            <w:shd w:val="clear" w:color="auto" w:fill="auto"/>
            <w:noWrap/>
            <w:vAlign w:val="center"/>
            <w:hideMark/>
          </w:tcPr>
          <w:p w14:paraId="27DE682A" w14:textId="77777777" w:rsidR="00A41A9C" w:rsidRPr="00270E04" w:rsidRDefault="00A41A9C" w:rsidP="00270E04">
            <w:pPr>
              <w:spacing w:line="360" w:lineRule="auto"/>
              <w:jc w:val="right"/>
              <w:rPr>
                <w:i/>
                <w:sz w:val="22"/>
                <w:lang w:val="en-GB"/>
              </w:rPr>
            </w:pPr>
            <w:r w:rsidRPr="00270E04">
              <w:rPr>
                <w:i/>
                <w:sz w:val="22"/>
                <w:lang w:val="en-GB"/>
              </w:rPr>
              <w:t>1.03</w:t>
            </w:r>
          </w:p>
        </w:tc>
      </w:tr>
    </w:tbl>
    <w:p w14:paraId="5F7D9A2D" w14:textId="77777777" w:rsidR="00A41A9C" w:rsidRPr="00270E04" w:rsidRDefault="00A41A9C" w:rsidP="00A41A9C">
      <w:pPr>
        <w:rPr>
          <w:lang w:val="en-GB"/>
        </w:rPr>
      </w:pPr>
    </w:p>
    <w:p w14:paraId="04333945" w14:textId="77777777" w:rsidR="00C66E29" w:rsidRPr="00270E04" w:rsidRDefault="00C66E29" w:rsidP="00007399">
      <w:pPr>
        <w:spacing w:line="360" w:lineRule="auto"/>
        <w:jc w:val="both"/>
        <w:rPr>
          <w:lang w:val="en-GB"/>
        </w:rPr>
      </w:pPr>
    </w:p>
    <w:p w14:paraId="708ACA8A" w14:textId="3ECBAEB8" w:rsidR="002B40A8" w:rsidRPr="00270E04" w:rsidRDefault="002B40A8" w:rsidP="000E3F3D">
      <w:pPr>
        <w:spacing w:line="360" w:lineRule="auto"/>
        <w:rPr>
          <w:lang w:val="en-GB"/>
        </w:rPr>
      </w:pPr>
    </w:p>
    <w:p w14:paraId="6CC13401" w14:textId="77777777" w:rsidR="002C3ACC" w:rsidRPr="00270E04" w:rsidRDefault="002C3ACC" w:rsidP="008371B0">
      <w:pPr>
        <w:jc w:val="both"/>
        <w:rPr>
          <w:lang w:val="en-GB"/>
        </w:rPr>
      </w:pPr>
    </w:p>
    <w:p w14:paraId="5201F476" w14:textId="77777777" w:rsidR="00A41A9C" w:rsidRPr="00270E04" w:rsidRDefault="00A41A9C" w:rsidP="008371B0">
      <w:pPr>
        <w:jc w:val="both"/>
        <w:rPr>
          <w:b/>
          <w:lang w:val="en-GB"/>
        </w:rPr>
        <w:sectPr w:rsidR="00A41A9C" w:rsidRPr="00270E04" w:rsidSect="00A41A9C">
          <w:headerReference w:type="default" r:id="rId12"/>
          <w:pgSz w:w="15840" w:h="12240" w:orient="landscape"/>
          <w:pgMar w:top="1440" w:right="1440" w:bottom="1440" w:left="1440" w:header="720" w:footer="720" w:gutter="0"/>
          <w:cols w:space="720"/>
          <w:docGrid w:linePitch="360"/>
        </w:sectPr>
      </w:pPr>
    </w:p>
    <w:p w14:paraId="6E150B7B" w14:textId="384534A8" w:rsidR="009F43F3" w:rsidRPr="00270E04" w:rsidRDefault="009F43F3" w:rsidP="008371B0">
      <w:pPr>
        <w:jc w:val="both"/>
        <w:rPr>
          <w:b/>
          <w:lang w:val="en-GB"/>
        </w:rPr>
      </w:pPr>
      <w:r w:rsidRPr="00270E04">
        <w:rPr>
          <w:b/>
          <w:lang w:val="en-GB"/>
        </w:rPr>
        <w:lastRenderedPageBreak/>
        <w:t xml:space="preserve">Supplemental </w:t>
      </w:r>
      <w:r w:rsidR="00331235" w:rsidRPr="00270E04">
        <w:rPr>
          <w:b/>
          <w:lang w:val="en-GB"/>
        </w:rPr>
        <w:t>R</w:t>
      </w:r>
      <w:r w:rsidR="000E3F3D" w:rsidRPr="00270E04">
        <w:rPr>
          <w:b/>
          <w:lang w:val="en-GB"/>
        </w:rPr>
        <w:t>eferences</w:t>
      </w:r>
    </w:p>
    <w:p w14:paraId="3F5123C9" w14:textId="77777777" w:rsidR="00331235" w:rsidRPr="00270E04" w:rsidRDefault="00331235" w:rsidP="009F43F3">
      <w:pPr>
        <w:widowControl w:val="0"/>
        <w:autoSpaceDE w:val="0"/>
        <w:autoSpaceDN w:val="0"/>
        <w:adjustRightInd w:val="0"/>
        <w:spacing w:line="240" w:lineRule="auto"/>
        <w:ind w:left="640" w:hanging="640"/>
        <w:rPr>
          <w:lang w:val="en-GB"/>
        </w:rPr>
        <w:sectPr w:rsidR="00331235" w:rsidRPr="00270E04">
          <w:headerReference w:type="default" r:id="rId13"/>
          <w:pgSz w:w="12240" w:h="15840"/>
          <w:pgMar w:top="1440" w:right="1440" w:bottom="1440" w:left="1440" w:header="720" w:footer="720" w:gutter="0"/>
          <w:cols w:space="720"/>
          <w:docGrid w:linePitch="360"/>
        </w:sectPr>
      </w:pPr>
    </w:p>
    <w:p w14:paraId="6E811D77" w14:textId="36B93198" w:rsidR="002C7F2B" w:rsidRPr="00270E04" w:rsidRDefault="004571DA" w:rsidP="002C7F2B">
      <w:pPr>
        <w:widowControl w:val="0"/>
        <w:autoSpaceDE w:val="0"/>
        <w:autoSpaceDN w:val="0"/>
        <w:adjustRightInd w:val="0"/>
        <w:spacing w:line="240" w:lineRule="auto"/>
        <w:ind w:left="640" w:hanging="640"/>
        <w:rPr>
          <w:rFonts w:ascii="MyriadPro-Cond" w:hAnsi="MyriadPro-Cond" w:cs="Times New Roman"/>
          <w:noProof/>
          <w:sz w:val="16"/>
          <w:lang w:val="en-GB"/>
        </w:rPr>
      </w:pPr>
      <w:r w:rsidRPr="00270E04">
        <w:rPr>
          <w:rFonts w:ascii="MyriadPro-Cond" w:hAnsi="MyriadPro-Cond"/>
          <w:sz w:val="16"/>
          <w:szCs w:val="16"/>
          <w:lang w:val="en-GB"/>
        </w:rPr>
        <w:t>S</w:t>
      </w:r>
      <w:r w:rsidR="009F43F3" w:rsidRPr="00270E04">
        <w:rPr>
          <w:rFonts w:ascii="MyriadPro-Cond" w:hAnsi="MyriadPro-Cond"/>
          <w:sz w:val="16"/>
          <w:szCs w:val="16"/>
          <w:lang w:val="en-GB"/>
        </w:rPr>
        <w:fldChar w:fldCharType="begin" w:fldLock="1"/>
      </w:r>
      <w:r w:rsidR="009F43F3" w:rsidRPr="00270E04">
        <w:rPr>
          <w:rFonts w:ascii="MyriadPro-Cond" w:hAnsi="MyriadPro-Cond"/>
          <w:sz w:val="16"/>
          <w:szCs w:val="16"/>
          <w:lang w:val="en-GB"/>
        </w:rPr>
        <w:instrText xml:space="preserve">ADDIN Mendeley Bibliography CSL_BIBLIOGRAPHY </w:instrText>
      </w:r>
      <w:r w:rsidR="009F43F3" w:rsidRPr="00270E04">
        <w:rPr>
          <w:rFonts w:ascii="MyriadPro-Cond" w:hAnsi="MyriadPro-Cond"/>
          <w:sz w:val="16"/>
          <w:szCs w:val="16"/>
          <w:lang w:val="en-GB"/>
        </w:rPr>
        <w:fldChar w:fldCharType="separate"/>
      </w:r>
      <w:r w:rsidR="002C7F2B" w:rsidRPr="00270E04">
        <w:rPr>
          <w:rFonts w:ascii="MyriadPro-Cond" w:hAnsi="MyriadPro-Cond" w:cs="Times New Roman"/>
          <w:noProof/>
          <w:sz w:val="16"/>
          <w:lang w:val="en-GB"/>
        </w:rPr>
        <w:t>1.</w:t>
      </w:r>
      <w:r w:rsidR="002C7F2B" w:rsidRPr="00270E04">
        <w:rPr>
          <w:rFonts w:ascii="MyriadPro-Cond" w:hAnsi="MyriadPro-Cond" w:cs="Times New Roman"/>
          <w:noProof/>
          <w:sz w:val="16"/>
          <w:lang w:val="en-GB"/>
        </w:rPr>
        <w:tab/>
        <w:t xml:space="preserve">Gosler AG, Higham JP, Reynolds SJ. 2005 Why are birds’ eggs speckled? </w:t>
      </w:r>
      <w:r w:rsidR="002C7F2B" w:rsidRPr="00270E04">
        <w:rPr>
          <w:rFonts w:ascii="MyriadPro-Cond" w:hAnsi="MyriadPro-Cond" w:cs="Times New Roman"/>
          <w:i/>
          <w:iCs/>
          <w:noProof/>
          <w:sz w:val="16"/>
          <w:lang w:val="en-GB"/>
        </w:rPr>
        <w:t>Ecol. Lett.</w:t>
      </w:r>
      <w:r w:rsidR="002C7F2B" w:rsidRPr="00270E04">
        <w:rPr>
          <w:rFonts w:ascii="MyriadPro-Cond" w:hAnsi="MyriadPro-Cond" w:cs="Times New Roman"/>
          <w:noProof/>
          <w:sz w:val="16"/>
          <w:lang w:val="en-GB"/>
        </w:rPr>
        <w:t xml:space="preserve"> </w:t>
      </w:r>
      <w:r w:rsidR="002C7F2B" w:rsidRPr="00270E04">
        <w:rPr>
          <w:rFonts w:ascii="MyriadPro-Cond" w:hAnsi="MyriadPro-Cond" w:cs="Times New Roman"/>
          <w:b/>
          <w:bCs/>
          <w:noProof/>
          <w:sz w:val="16"/>
          <w:lang w:val="en-GB"/>
        </w:rPr>
        <w:t>8</w:t>
      </w:r>
      <w:r w:rsidR="002C7F2B" w:rsidRPr="00270E04">
        <w:rPr>
          <w:rFonts w:ascii="MyriadPro-Cond" w:hAnsi="MyriadPro-Cond" w:cs="Times New Roman"/>
          <w:noProof/>
          <w:sz w:val="16"/>
          <w:lang w:val="en-GB"/>
        </w:rPr>
        <w:t>, 1105–1113. (doi:10.1111/j.1461-0248.2005.00816.x)</w:t>
      </w:r>
    </w:p>
    <w:p w14:paraId="6A545D29" w14:textId="3DF6CE3B" w:rsidR="002C7F2B" w:rsidRPr="00270E04" w:rsidRDefault="002C7F2B" w:rsidP="002C7F2B">
      <w:pPr>
        <w:widowControl w:val="0"/>
        <w:autoSpaceDE w:val="0"/>
        <w:autoSpaceDN w:val="0"/>
        <w:adjustRightInd w:val="0"/>
        <w:spacing w:line="240" w:lineRule="auto"/>
        <w:ind w:left="640" w:hanging="640"/>
        <w:rPr>
          <w:rFonts w:ascii="MyriadPro-Cond" w:hAnsi="MyriadPro-Cond" w:cs="Times New Roman"/>
          <w:noProof/>
          <w:sz w:val="16"/>
          <w:lang w:val="en-GB"/>
        </w:rPr>
      </w:pPr>
      <w:r w:rsidRPr="00270E04">
        <w:rPr>
          <w:rFonts w:ascii="MyriadPro-Cond" w:hAnsi="MyriadPro-Cond" w:cs="Times New Roman"/>
          <w:noProof/>
          <w:sz w:val="16"/>
          <w:lang w:val="en-GB"/>
        </w:rPr>
        <w:t>S2.</w:t>
      </w:r>
      <w:r w:rsidRPr="00270E04">
        <w:rPr>
          <w:rFonts w:ascii="MyriadPro-Cond" w:hAnsi="MyriadPro-Cond" w:cs="Times New Roman"/>
          <w:noProof/>
          <w:sz w:val="16"/>
          <w:lang w:val="en-GB"/>
        </w:rPr>
        <w:tab/>
        <w:t xml:space="preserve">Hastie T, Buja A, Tibshirani R. 1995 Penalized discriminant analysis. </w:t>
      </w:r>
      <w:r w:rsidRPr="00270E04">
        <w:rPr>
          <w:rFonts w:ascii="MyriadPro-Cond" w:hAnsi="MyriadPro-Cond" w:cs="Times New Roman"/>
          <w:i/>
          <w:iCs/>
          <w:noProof/>
          <w:sz w:val="16"/>
          <w:lang w:val="en-GB"/>
        </w:rPr>
        <w:t>Ann. Stat.</w:t>
      </w:r>
      <w:r w:rsidRPr="00270E04">
        <w:rPr>
          <w:rFonts w:ascii="MyriadPro-Cond" w:hAnsi="MyriadPro-Cond" w:cs="Times New Roman"/>
          <w:noProof/>
          <w:sz w:val="16"/>
          <w:lang w:val="en-GB"/>
        </w:rPr>
        <w:t xml:space="preserve"> </w:t>
      </w:r>
      <w:r w:rsidRPr="00270E04">
        <w:rPr>
          <w:rFonts w:ascii="MyriadPro-Cond" w:hAnsi="MyriadPro-Cond" w:cs="Times New Roman"/>
          <w:b/>
          <w:bCs/>
          <w:noProof/>
          <w:sz w:val="16"/>
          <w:lang w:val="en-GB"/>
        </w:rPr>
        <w:t>23</w:t>
      </w:r>
      <w:r w:rsidRPr="00270E04">
        <w:rPr>
          <w:rFonts w:ascii="MyriadPro-Cond" w:hAnsi="MyriadPro-Cond" w:cs="Times New Roman"/>
          <w:noProof/>
          <w:sz w:val="16"/>
          <w:lang w:val="en-GB"/>
        </w:rPr>
        <w:t>, 73–102.</w:t>
      </w:r>
    </w:p>
    <w:p w14:paraId="4186D346" w14:textId="405272E4" w:rsidR="002C7F2B" w:rsidRPr="00270E04" w:rsidRDefault="002C7F2B" w:rsidP="002C7F2B">
      <w:pPr>
        <w:widowControl w:val="0"/>
        <w:autoSpaceDE w:val="0"/>
        <w:autoSpaceDN w:val="0"/>
        <w:adjustRightInd w:val="0"/>
        <w:spacing w:line="240" w:lineRule="auto"/>
        <w:ind w:left="640" w:hanging="640"/>
        <w:rPr>
          <w:rFonts w:ascii="MyriadPro-Cond" w:hAnsi="MyriadPro-Cond" w:cs="Times New Roman"/>
          <w:noProof/>
          <w:sz w:val="16"/>
          <w:lang w:val="en-GB"/>
        </w:rPr>
      </w:pPr>
      <w:r w:rsidRPr="00270E04">
        <w:rPr>
          <w:rFonts w:ascii="MyriadPro-Cond" w:hAnsi="MyriadPro-Cond" w:cs="Times New Roman"/>
          <w:noProof/>
          <w:sz w:val="16"/>
          <w:lang w:val="en-GB"/>
        </w:rPr>
        <w:t>S3.</w:t>
      </w:r>
      <w:r w:rsidRPr="00270E04">
        <w:rPr>
          <w:rFonts w:ascii="MyriadPro-Cond" w:hAnsi="MyriadPro-Cond" w:cs="Times New Roman"/>
          <w:noProof/>
          <w:sz w:val="16"/>
          <w:lang w:val="en-GB"/>
        </w:rPr>
        <w:tab/>
        <w:t xml:space="preserve">Stevens M, Parraga CA, Cuthill IC, Partridge JC, Troscianko TS. 2007 Using digital photography to study animal coloration. </w:t>
      </w:r>
      <w:r w:rsidRPr="00270E04">
        <w:rPr>
          <w:rFonts w:ascii="MyriadPro-Cond" w:hAnsi="MyriadPro-Cond" w:cs="Times New Roman"/>
          <w:i/>
          <w:iCs/>
          <w:noProof/>
          <w:sz w:val="16"/>
          <w:lang w:val="en-GB"/>
        </w:rPr>
        <w:t>Biol. J. Linn. Soc.</w:t>
      </w:r>
      <w:r w:rsidRPr="00270E04">
        <w:rPr>
          <w:rFonts w:ascii="MyriadPro-Cond" w:hAnsi="MyriadPro-Cond" w:cs="Times New Roman"/>
          <w:noProof/>
          <w:sz w:val="16"/>
          <w:lang w:val="en-GB"/>
        </w:rPr>
        <w:t xml:space="preserve"> </w:t>
      </w:r>
      <w:r w:rsidRPr="00270E04">
        <w:rPr>
          <w:rFonts w:ascii="MyriadPro-Cond" w:hAnsi="MyriadPro-Cond" w:cs="Times New Roman"/>
          <w:b/>
          <w:bCs/>
          <w:noProof/>
          <w:sz w:val="16"/>
          <w:lang w:val="en-GB"/>
        </w:rPr>
        <w:t>90</w:t>
      </w:r>
      <w:r w:rsidRPr="00270E04">
        <w:rPr>
          <w:rFonts w:ascii="MyriadPro-Cond" w:hAnsi="MyriadPro-Cond" w:cs="Times New Roman"/>
          <w:noProof/>
          <w:sz w:val="16"/>
          <w:lang w:val="en-GB"/>
        </w:rPr>
        <w:t>, 211–237. (doi:10.1111/j.1095-8312.2007.00725.x)</w:t>
      </w:r>
    </w:p>
    <w:p w14:paraId="6C63F50D" w14:textId="360E7D47" w:rsidR="002C7F2B" w:rsidRPr="00270E04" w:rsidRDefault="002C7F2B" w:rsidP="002C7F2B">
      <w:pPr>
        <w:widowControl w:val="0"/>
        <w:autoSpaceDE w:val="0"/>
        <w:autoSpaceDN w:val="0"/>
        <w:adjustRightInd w:val="0"/>
        <w:spacing w:line="240" w:lineRule="auto"/>
        <w:ind w:left="640" w:hanging="640"/>
        <w:rPr>
          <w:rFonts w:ascii="MyriadPro-Cond" w:hAnsi="MyriadPro-Cond" w:cs="Times New Roman"/>
          <w:noProof/>
          <w:sz w:val="16"/>
          <w:lang w:val="en-GB"/>
        </w:rPr>
      </w:pPr>
      <w:r w:rsidRPr="00270E04">
        <w:rPr>
          <w:rFonts w:ascii="MyriadPro-Cond" w:hAnsi="MyriadPro-Cond" w:cs="Times New Roman"/>
          <w:noProof/>
          <w:sz w:val="16"/>
          <w:lang w:val="en-GB"/>
        </w:rPr>
        <w:t>S4.</w:t>
      </w:r>
      <w:r w:rsidRPr="00270E04">
        <w:rPr>
          <w:rFonts w:ascii="MyriadPro-Cond" w:hAnsi="MyriadPro-Cond" w:cs="Times New Roman"/>
          <w:noProof/>
          <w:sz w:val="16"/>
          <w:lang w:val="en-GB"/>
        </w:rPr>
        <w:tab/>
        <w:t xml:space="preserve">Caves EM, Brandley NC, Johnsen S. 2018 Visual acuity </w:t>
      </w:r>
      <w:r w:rsidRPr="00270E04">
        <w:rPr>
          <w:rFonts w:ascii="MyriadPro-Cond" w:hAnsi="MyriadPro-Cond" w:cs="Times New Roman"/>
          <w:noProof/>
          <w:sz w:val="16"/>
          <w:lang w:val="en-GB"/>
        </w:rPr>
        <w:t xml:space="preserve">and the evolution of signals. </w:t>
      </w:r>
      <w:r w:rsidRPr="00270E04">
        <w:rPr>
          <w:rFonts w:ascii="MyriadPro-Cond" w:hAnsi="MyriadPro-Cond" w:cs="Times New Roman"/>
          <w:i/>
          <w:iCs/>
          <w:noProof/>
          <w:sz w:val="16"/>
          <w:lang w:val="en-GB"/>
        </w:rPr>
        <w:t>Trends Ecol. Evol.</w:t>
      </w:r>
      <w:r w:rsidRPr="00270E04">
        <w:rPr>
          <w:rFonts w:ascii="MyriadPro-Cond" w:hAnsi="MyriadPro-Cond" w:cs="Times New Roman"/>
          <w:noProof/>
          <w:sz w:val="16"/>
          <w:lang w:val="en-GB"/>
        </w:rPr>
        <w:t xml:space="preserve"> </w:t>
      </w:r>
      <w:r w:rsidRPr="00270E04">
        <w:rPr>
          <w:rFonts w:ascii="MyriadPro-Cond" w:hAnsi="MyriadPro-Cond" w:cs="Times New Roman"/>
          <w:b/>
          <w:bCs/>
          <w:noProof/>
          <w:sz w:val="16"/>
          <w:lang w:val="en-GB"/>
        </w:rPr>
        <w:t>33</w:t>
      </w:r>
      <w:r w:rsidRPr="00270E04">
        <w:rPr>
          <w:rFonts w:ascii="MyriadPro-Cond" w:hAnsi="MyriadPro-Cond" w:cs="Times New Roman"/>
          <w:noProof/>
          <w:sz w:val="16"/>
          <w:lang w:val="en-GB"/>
        </w:rPr>
        <w:t>, 358–372. (doi:10.1016/j.tree.2018.03.001)</w:t>
      </w:r>
    </w:p>
    <w:p w14:paraId="51BCDEA5" w14:textId="64E8EE93" w:rsidR="002C7F2B" w:rsidRPr="00270E04" w:rsidRDefault="002C7F2B" w:rsidP="002C7F2B">
      <w:pPr>
        <w:widowControl w:val="0"/>
        <w:autoSpaceDE w:val="0"/>
        <w:autoSpaceDN w:val="0"/>
        <w:adjustRightInd w:val="0"/>
        <w:spacing w:line="240" w:lineRule="auto"/>
        <w:ind w:left="640" w:hanging="640"/>
        <w:rPr>
          <w:rFonts w:ascii="MyriadPro-Cond" w:hAnsi="MyriadPro-Cond" w:cs="Times New Roman"/>
          <w:noProof/>
          <w:sz w:val="16"/>
          <w:lang w:val="en-GB"/>
        </w:rPr>
      </w:pPr>
      <w:r w:rsidRPr="00270E04">
        <w:rPr>
          <w:rFonts w:ascii="MyriadPro-Cond" w:hAnsi="MyriadPro-Cond" w:cs="Times New Roman"/>
          <w:noProof/>
          <w:sz w:val="16"/>
          <w:lang w:val="en-GB"/>
        </w:rPr>
        <w:t>S5.</w:t>
      </w:r>
      <w:r w:rsidRPr="00270E04">
        <w:rPr>
          <w:rFonts w:ascii="MyriadPro-Cond" w:hAnsi="MyriadPro-Cond" w:cs="Times New Roman"/>
          <w:noProof/>
          <w:sz w:val="16"/>
          <w:lang w:val="en-GB"/>
        </w:rPr>
        <w:tab/>
        <w:t xml:space="preserve">Hanley D, Cassey P, Doucet SM. 2013 Parents, predators, parasites, and the evolution of eggshell colour in open nesting birds. </w:t>
      </w:r>
      <w:r w:rsidRPr="00270E04">
        <w:rPr>
          <w:rFonts w:ascii="MyriadPro-Cond" w:hAnsi="MyriadPro-Cond" w:cs="Times New Roman"/>
          <w:i/>
          <w:iCs/>
          <w:noProof/>
          <w:sz w:val="16"/>
          <w:lang w:val="en-GB"/>
        </w:rPr>
        <w:t>Evol. Ecol.</w:t>
      </w:r>
      <w:r w:rsidRPr="00270E04">
        <w:rPr>
          <w:rFonts w:ascii="MyriadPro-Cond" w:hAnsi="MyriadPro-Cond" w:cs="Times New Roman"/>
          <w:noProof/>
          <w:sz w:val="16"/>
          <w:lang w:val="en-GB"/>
        </w:rPr>
        <w:t xml:space="preserve"> </w:t>
      </w:r>
      <w:r w:rsidRPr="00270E04">
        <w:rPr>
          <w:rFonts w:ascii="MyriadPro-Cond" w:hAnsi="MyriadPro-Cond" w:cs="Times New Roman"/>
          <w:b/>
          <w:bCs/>
          <w:noProof/>
          <w:sz w:val="16"/>
          <w:lang w:val="en-GB"/>
        </w:rPr>
        <w:t>27</w:t>
      </w:r>
      <w:r w:rsidRPr="00270E04">
        <w:rPr>
          <w:rFonts w:ascii="MyriadPro-Cond" w:hAnsi="MyriadPro-Cond" w:cs="Times New Roman"/>
          <w:noProof/>
          <w:sz w:val="16"/>
          <w:lang w:val="en-GB"/>
        </w:rPr>
        <w:t>, 593–617. (doi:10.1007/s10682-012-9619-6)</w:t>
      </w:r>
    </w:p>
    <w:p w14:paraId="55B64192" w14:textId="571558D0" w:rsidR="002C7F2B" w:rsidRPr="00270E04" w:rsidRDefault="002C7F2B" w:rsidP="002C7F2B">
      <w:pPr>
        <w:widowControl w:val="0"/>
        <w:autoSpaceDE w:val="0"/>
        <w:autoSpaceDN w:val="0"/>
        <w:adjustRightInd w:val="0"/>
        <w:spacing w:line="240" w:lineRule="auto"/>
        <w:ind w:left="640" w:hanging="640"/>
        <w:rPr>
          <w:rFonts w:ascii="MyriadPro-Cond" w:hAnsi="MyriadPro-Cond" w:cs="Times New Roman"/>
          <w:noProof/>
          <w:sz w:val="16"/>
          <w:lang w:val="en-GB"/>
        </w:rPr>
      </w:pPr>
      <w:r w:rsidRPr="00270E04">
        <w:rPr>
          <w:rFonts w:ascii="MyriadPro-Cond" w:hAnsi="MyriadPro-Cond" w:cs="Times New Roman"/>
          <w:noProof/>
          <w:sz w:val="16"/>
          <w:lang w:val="en-GB"/>
        </w:rPr>
        <w:t>S6.</w:t>
      </w:r>
      <w:r w:rsidRPr="00270E04">
        <w:rPr>
          <w:rFonts w:ascii="MyriadPro-Cond" w:hAnsi="MyriadPro-Cond" w:cs="Times New Roman"/>
          <w:noProof/>
          <w:sz w:val="16"/>
          <w:lang w:val="en-GB"/>
        </w:rPr>
        <w:tab/>
        <w:t xml:space="preserve">Gloag R, Fiorini VD, Reboreda JC, Kacelnik A. 2013 The wages of violence: mobbing by mockingbirds as a frontline defence against brood-parasitic cowbirds. </w:t>
      </w:r>
      <w:r w:rsidRPr="00270E04">
        <w:rPr>
          <w:rFonts w:ascii="MyriadPro-Cond" w:hAnsi="MyriadPro-Cond" w:cs="Times New Roman"/>
          <w:i/>
          <w:iCs/>
          <w:noProof/>
          <w:sz w:val="16"/>
          <w:lang w:val="en-GB"/>
        </w:rPr>
        <w:t>Anim. Behav.</w:t>
      </w:r>
      <w:r w:rsidRPr="00270E04">
        <w:rPr>
          <w:rFonts w:ascii="MyriadPro-Cond" w:hAnsi="MyriadPro-Cond" w:cs="Times New Roman"/>
          <w:noProof/>
          <w:sz w:val="16"/>
          <w:lang w:val="en-GB"/>
        </w:rPr>
        <w:t xml:space="preserve"> </w:t>
      </w:r>
      <w:r w:rsidRPr="00270E04">
        <w:rPr>
          <w:rFonts w:ascii="MyriadPro-Cond" w:hAnsi="MyriadPro-Cond" w:cs="Times New Roman"/>
          <w:b/>
          <w:bCs/>
          <w:noProof/>
          <w:sz w:val="16"/>
          <w:lang w:val="en-GB"/>
        </w:rPr>
        <w:t>86</w:t>
      </w:r>
      <w:r w:rsidRPr="00270E04">
        <w:rPr>
          <w:rFonts w:ascii="MyriadPro-Cond" w:hAnsi="MyriadPro-Cond" w:cs="Times New Roman"/>
          <w:noProof/>
          <w:sz w:val="16"/>
          <w:lang w:val="en-GB"/>
        </w:rPr>
        <w:t>, 1023–1029. (doi:10.1016/j.anbehav.201</w:t>
      </w:r>
      <w:r w:rsidRPr="00270E04">
        <w:rPr>
          <w:rFonts w:ascii="MyriadPro-Cond" w:hAnsi="MyriadPro-Cond" w:cs="Times New Roman"/>
          <w:noProof/>
          <w:sz w:val="16"/>
          <w:lang w:val="en-GB"/>
        </w:rPr>
        <w:t>3.09.007)</w:t>
      </w:r>
    </w:p>
    <w:p w14:paraId="4BFE71E1" w14:textId="68FD147A" w:rsidR="002C7F2B" w:rsidRPr="00270E04" w:rsidRDefault="002C7F2B" w:rsidP="002C7F2B">
      <w:pPr>
        <w:widowControl w:val="0"/>
        <w:autoSpaceDE w:val="0"/>
        <w:autoSpaceDN w:val="0"/>
        <w:adjustRightInd w:val="0"/>
        <w:spacing w:line="240" w:lineRule="auto"/>
        <w:ind w:left="640" w:hanging="640"/>
        <w:rPr>
          <w:rFonts w:ascii="MyriadPro-Cond" w:hAnsi="MyriadPro-Cond" w:cs="Times New Roman"/>
          <w:noProof/>
          <w:sz w:val="16"/>
          <w:lang w:val="en-GB"/>
        </w:rPr>
      </w:pPr>
      <w:r w:rsidRPr="00270E04">
        <w:rPr>
          <w:rFonts w:ascii="MyriadPro-Cond" w:hAnsi="MyriadPro-Cond" w:cs="Times New Roman"/>
          <w:noProof/>
          <w:sz w:val="16"/>
          <w:lang w:val="en-GB"/>
        </w:rPr>
        <w:t>S7.</w:t>
      </w:r>
      <w:r w:rsidRPr="00270E04">
        <w:rPr>
          <w:rFonts w:ascii="MyriadPro-Cond" w:hAnsi="MyriadPro-Cond" w:cs="Times New Roman"/>
          <w:noProof/>
          <w:sz w:val="16"/>
          <w:lang w:val="en-GB"/>
        </w:rPr>
        <w:tab/>
        <w:t xml:space="preserve">de la Colina MA, Pompilio L, Hauber ME, Reboreda JC, Mahler B. 2012 Different recognition cues reveal the decision rules used for egg rejection by hosts of a variably mimetic avian brood parasite. </w:t>
      </w:r>
      <w:r w:rsidRPr="00270E04">
        <w:rPr>
          <w:rFonts w:ascii="MyriadPro-Cond" w:hAnsi="MyriadPro-Cond" w:cs="Times New Roman"/>
          <w:i/>
          <w:iCs/>
          <w:noProof/>
          <w:sz w:val="16"/>
          <w:lang w:val="en-GB"/>
        </w:rPr>
        <w:t>Anim. Cogn.</w:t>
      </w:r>
      <w:r w:rsidRPr="00270E04">
        <w:rPr>
          <w:rFonts w:ascii="MyriadPro-Cond" w:hAnsi="MyriadPro-Cond" w:cs="Times New Roman"/>
          <w:noProof/>
          <w:sz w:val="16"/>
          <w:lang w:val="en-GB"/>
        </w:rPr>
        <w:t xml:space="preserve"> </w:t>
      </w:r>
      <w:r w:rsidRPr="00270E04">
        <w:rPr>
          <w:rFonts w:ascii="MyriadPro-Cond" w:hAnsi="MyriadPro-Cond" w:cs="Times New Roman"/>
          <w:b/>
          <w:bCs/>
          <w:noProof/>
          <w:sz w:val="16"/>
          <w:lang w:val="en-GB"/>
        </w:rPr>
        <w:t>15</w:t>
      </w:r>
      <w:r w:rsidRPr="00270E04">
        <w:rPr>
          <w:rFonts w:ascii="MyriadPro-Cond" w:hAnsi="MyriadPro-Cond" w:cs="Times New Roman"/>
          <w:noProof/>
          <w:sz w:val="16"/>
          <w:lang w:val="en-GB"/>
        </w:rPr>
        <w:t>, 881–889. (doi:10.1007/s10071-012-0515-9)</w:t>
      </w:r>
    </w:p>
    <w:p w14:paraId="7B639788" w14:textId="50078242" w:rsidR="002C7F2B" w:rsidRPr="00270E04" w:rsidRDefault="002C7F2B" w:rsidP="002C7F2B">
      <w:pPr>
        <w:widowControl w:val="0"/>
        <w:autoSpaceDE w:val="0"/>
        <w:autoSpaceDN w:val="0"/>
        <w:adjustRightInd w:val="0"/>
        <w:spacing w:line="240" w:lineRule="auto"/>
        <w:ind w:left="640" w:hanging="640"/>
        <w:rPr>
          <w:rFonts w:ascii="MyriadPro-Cond" w:hAnsi="MyriadPro-Cond"/>
          <w:noProof/>
          <w:sz w:val="16"/>
          <w:lang w:val="en-GB"/>
        </w:rPr>
      </w:pPr>
      <w:r w:rsidRPr="00270E04">
        <w:rPr>
          <w:rFonts w:ascii="MyriadPro-Cond" w:hAnsi="MyriadPro-Cond" w:cs="Times New Roman"/>
          <w:noProof/>
          <w:sz w:val="16"/>
          <w:lang w:val="en-GB"/>
        </w:rPr>
        <w:t>S8.</w:t>
      </w:r>
      <w:r w:rsidRPr="00270E04">
        <w:rPr>
          <w:rFonts w:ascii="MyriadPro-Cond" w:hAnsi="MyriadPro-Cond" w:cs="Times New Roman"/>
          <w:noProof/>
          <w:sz w:val="16"/>
          <w:lang w:val="en-GB"/>
        </w:rPr>
        <w:tab/>
        <w:t xml:space="preserve">Sackmann P, Reboreda JC. 2003 A comparative study of shiny cowbird parasitism of two large hosts, the chalk-browed mockingbird and the rufous-bellied thrush. </w:t>
      </w:r>
      <w:r w:rsidRPr="00270E04">
        <w:rPr>
          <w:rFonts w:ascii="MyriadPro-Cond" w:hAnsi="MyriadPro-Cond" w:cs="Times New Roman"/>
          <w:i/>
          <w:iCs/>
          <w:noProof/>
          <w:sz w:val="16"/>
          <w:lang w:val="en-GB"/>
        </w:rPr>
        <w:t>Condor</w:t>
      </w:r>
      <w:r w:rsidRPr="00270E04">
        <w:rPr>
          <w:rFonts w:ascii="MyriadPro-Cond" w:hAnsi="MyriadPro-Cond" w:cs="Times New Roman"/>
          <w:noProof/>
          <w:sz w:val="16"/>
          <w:lang w:val="en-GB"/>
        </w:rPr>
        <w:t xml:space="preserve"> </w:t>
      </w:r>
      <w:r w:rsidRPr="00270E04">
        <w:rPr>
          <w:rFonts w:ascii="MyriadPro-Cond" w:hAnsi="MyriadPro-Cond" w:cs="Times New Roman"/>
          <w:b/>
          <w:bCs/>
          <w:noProof/>
          <w:sz w:val="16"/>
          <w:lang w:val="en-GB"/>
        </w:rPr>
        <w:t>105</w:t>
      </w:r>
      <w:r w:rsidRPr="00270E04">
        <w:rPr>
          <w:rFonts w:ascii="MyriadPro-Cond" w:hAnsi="MyriadPro-Cond" w:cs="Times New Roman"/>
          <w:noProof/>
          <w:sz w:val="16"/>
          <w:lang w:val="en-GB"/>
        </w:rPr>
        <w:t>, 728. (doi:10.1650/7194)</w:t>
      </w:r>
    </w:p>
    <w:p w14:paraId="1630B092" w14:textId="77777777" w:rsidR="00331235" w:rsidRPr="00270E04" w:rsidRDefault="009F43F3" w:rsidP="008371B0">
      <w:pPr>
        <w:jc w:val="both"/>
        <w:rPr>
          <w:lang w:val="en-GB"/>
        </w:rPr>
        <w:sectPr w:rsidR="00331235" w:rsidRPr="00270E04" w:rsidSect="00331235">
          <w:type w:val="continuous"/>
          <w:pgSz w:w="12240" w:h="15840"/>
          <w:pgMar w:top="1440" w:right="1440" w:bottom="1440" w:left="1440" w:header="720" w:footer="720" w:gutter="0"/>
          <w:cols w:num="3" w:space="720"/>
          <w:docGrid w:linePitch="360"/>
        </w:sectPr>
      </w:pPr>
      <w:r w:rsidRPr="00270E04">
        <w:rPr>
          <w:rFonts w:ascii="MyriadPro-Cond" w:hAnsi="MyriadPro-Cond"/>
          <w:sz w:val="16"/>
          <w:szCs w:val="16"/>
          <w:lang w:val="en-GB"/>
        </w:rPr>
        <w:fldChar w:fldCharType="end"/>
      </w:r>
    </w:p>
    <w:p w14:paraId="07E54F84" w14:textId="26D6B6D4" w:rsidR="00B67FB7" w:rsidRPr="00270E04" w:rsidRDefault="00B67FB7" w:rsidP="008371B0">
      <w:pPr>
        <w:jc w:val="both"/>
        <w:rPr>
          <w:lang w:val="en-GB"/>
        </w:rPr>
      </w:pPr>
    </w:p>
    <w:sectPr w:rsidR="00B67FB7" w:rsidRPr="00270E04" w:rsidSect="0033123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77B87C" w14:textId="77777777" w:rsidR="003C54C3" w:rsidRDefault="003C54C3" w:rsidP="002B40A8">
      <w:pPr>
        <w:spacing w:after="0" w:line="240" w:lineRule="auto"/>
      </w:pPr>
      <w:r>
        <w:separator/>
      </w:r>
    </w:p>
  </w:endnote>
  <w:endnote w:type="continuationSeparator" w:id="0">
    <w:p w14:paraId="432BE5EE" w14:textId="77777777" w:rsidR="003C54C3" w:rsidRDefault="003C54C3" w:rsidP="002B4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Yu Mincho">
    <w:altName w:val="游明朝"/>
    <w:charset w:val="80"/>
    <w:family w:val="auto"/>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yriadPro-Cond">
    <w:altName w:val="Cambria"/>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1346271"/>
      <w:docPartObj>
        <w:docPartGallery w:val="Page Numbers (Bottom of Page)"/>
        <w:docPartUnique/>
      </w:docPartObj>
    </w:sdtPr>
    <w:sdtEndPr>
      <w:rPr>
        <w:noProof/>
      </w:rPr>
    </w:sdtEndPr>
    <w:sdtContent>
      <w:p w14:paraId="366E82E2" w14:textId="09CF4DCC" w:rsidR="005E1B37" w:rsidRDefault="005E1B37">
        <w:pPr>
          <w:pStyle w:val="Footer"/>
          <w:jc w:val="right"/>
        </w:pPr>
        <w:r>
          <w:fldChar w:fldCharType="begin"/>
        </w:r>
        <w:r>
          <w:instrText xml:space="preserve"> PAGE   \* MERGEFORMAT </w:instrText>
        </w:r>
        <w:r>
          <w:fldChar w:fldCharType="separate"/>
        </w:r>
        <w:r>
          <w:rPr>
            <w:noProof/>
          </w:rPr>
          <w:t>19</w:t>
        </w:r>
        <w:r>
          <w:rPr>
            <w:noProof/>
          </w:rPr>
          <w:fldChar w:fldCharType="end"/>
        </w:r>
      </w:p>
    </w:sdtContent>
  </w:sdt>
  <w:p w14:paraId="6744FC1A" w14:textId="77777777" w:rsidR="005E1B37" w:rsidRDefault="005E1B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984737" w14:textId="77777777" w:rsidR="003C54C3" w:rsidRDefault="003C54C3" w:rsidP="002B40A8">
      <w:pPr>
        <w:spacing w:after="0" w:line="240" w:lineRule="auto"/>
      </w:pPr>
      <w:r>
        <w:separator/>
      </w:r>
    </w:p>
  </w:footnote>
  <w:footnote w:type="continuationSeparator" w:id="0">
    <w:p w14:paraId="617EDE7A" w14:textId="77777777" w:rsidR="003C54C3" w:rsidRDefault="003C54C3" w:rsidP="002B40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39241" w14:textId="6677F7F9" w:rsidR="00270E04" w:rsidRDefault="00270E04">
    <w:pPr>
      <w:pStyle w:val="Header"/>
    </w:pPr>
    <w:r>
      <w:t xml:space="preserve">Hanley et al. </w:t>
    </w:r>
    <w:r w:rsidRPr="00527EB4">
      <w:rPr>
        <w:i/>
      </w:rPr>
      <w:t>Phil. Trans. R. Soc. B</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4F65F" w14:textId="77777777" w:rsidR="00270E04" w:rsidRDefault="00270E04">
    <w:pPr>
      <w:pStyle w:val="Header"/>
    </w:pPr>
    <w:r>
      <w:t xml:space="preserve">Hanley et al. </w:t>
    </w:r>
    <w:r w:rsidRPr="00527EB4">
      <w:rPr>
        <w:i/>
      </w:rPr>
      <w:t>Phil. Trans. R. Soc. B</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95677" w14:textId="77777777" w:rsidR="00270E04" w:rsidRDefault="00270E04">
    <w:pPr>
      <w:pStyle w:val="Header"/>
    </w:pPr>
    <w:r>
      <w:t xml:space="preserve">Hanley et al. </w:t>
    </w:r>
    <w:r w:rsidRPr="00527EB4">
      <w:rPr>
        <w:i/>
      </w:rPr>
      <w:t>Phil. Trans. R. Soc. B</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LIR_DOCUMENT_ID" w:val="113d05a5-117b-40df-b2e6-0ff7fae2f3c1"/>
  </w:docVars>
  <w:rsids>
    <w:rsidRoot w:val="00D4200F"/>
    <w:rsid w:val="00007399"/>
    <w:rsid w:val="000177A5"/>
    <w:rsid w:val="0004165A"/>
    <w:rsid w:val="00041C7A"/>
    <w:rsid w:val="000877F4"/>
    <w:rsid w:val="000E0AE1"/>
    <w:rsid w:val="000E19E4"/>
    <w:rsid w:val="000E3F3D"/>
    <w:rsid w:val="00125A3F"/>
    <w:rsid w:val="00172C7E"/>
    <w:rsid w:val="00172E0A"/>
    <w:rsid w:val="001A3AC4"/>
    <w:rsid w:val="001E6B10"/>
    <w:rsid w:val="001E7A29"/>
    <w:rsid w:val="001F300C"/>
    <w:rsid w:val="002240DD"/>
    <w:rsid w:val="00251AB2"/>
    <w:rsid w:val="00270E04"/>
    <w:rsid w:val="00280EB5"/>
    <w:rsid w:val="00286280"/>
    <w:rsid w:val="002B40A8"/>
    <w:rsid w:val="002C152A"/>
    <w:rsid w:val="002C3ACC"/>
    <w:rsid w:val="002C7F2B"/>
    <w:rsid w:val="002F4500"/>
    <w:rsid w:val="00331235"/>
    <w:rsid w:val="00333CE0"/>
    <w:rsid w:val="00334146"/>
    <w:rsid w:val="003403F4"/>
    <w:rsid w:val="00364208"/>
    <w:rsid w:val="003A283A"/>
    <w:rsid w:val="003B6CCF"/>
    <w:rsid w:val="003C54C3"/>
    <w:rsid w:val="003C5BA6"/>
    <w:rsid w:val="003D4EC3"/>
    <w:rsid w:val="003E1B49"/>
    <w:rsid w:val="003F1F84"/>
    <w:rsid w:val="00403BF1"/>
    <w:rsid w:val="00427C11"/>
    <w:rsid w:val="00447AB1"/>
    <w:rsid w:val="00456FC2"/>
    <w:rsid w:val="004571DA"/>
    <w:rsid w:val="00463919"/>
    <w:rsid w:val="00467DA8"/>
    <w:rsid w:val="00482FA1"/>
    <w:rsid w:val="00487983"/>
    <w:rsid w:val="004C43B1"/>
    <w:rsid w:val="004D0FCE"/>
    <w:rsid w:val="004F68BB"/>
    <w:rsid w:val="005124A7"/>
    <w:rsid w:val="00527EB4"/>
    <w:rsid w:val="005329AB"/>
    <w:rsid w:val="00542CD7"/>
    <w:rsid w:val="00576BC2"/>
    <w:rsid w:val="005D1AE6"/>
    <w:rsid w:val="005D6911"/>
    <w:rsid w:val="005D7453"/>
    <w:rsid w:val="005E1B37"/>
    <w:rsid w:val="00610704"/>
    <w:rsid w:val="00632643"/>
    <w:rsid w:val="006A27FE"/>
    <w:rsid w:val="006B691B"/>
    <w:rsid w:val="006D295F"/>
    <w:rsid w:val="006D6AA0"/>
    <w:rsid w:val="00720CBC"/>
    <w:rsid w:val="007255C6"/>
    <w:rsid w:val="007675EC"/>
    <w:rsid w:val="00775275"/>
    <w:rsid w:val="0078653F"/>
    <w:rsid w:val="007915B7"/>
    <w:rsid w:val="00796BAD"/>
    <w:rsid w:val="00802F49"/>
    <w:rsid w:val="00803F87"/>
    <w:rsid w:val="008371B0"/>
    <w:rsid w:val="00845FAC"/>
    <w:rsid w:val="008A57FF"/>
    <w:rsid w:val="008B3727"/>
    <w:rsid w:val="008C7A3A"/>
    <w:rsid w:val="00906289"/>
    <w:rsid w:val="0092705E"/>
    <w:rsid w:val="009556B6"/>
    <w:rsid w:val="009F43F3"/>
    <w:rsid w:val="009F4F51"/>
    <w:rsid w:val="00A23907"/>
    <w:rsid w:val="00A41A9C"/>
    <w:rsid w:val="00A9130F"/>
    <w:rsid w:val="00A978CA"/>
    <w:rsid w:val="00AA426D"/>
    <w:rsid w:val="00AB0E60"/>
    <w:rsid w:val="00AB3BD8"/>
    <w:rsid w:val="00B0674F"/>
    <w:rsid w:val="00B132FD"/>
    <w:rsid w:val="00B25047"/>
    <w:rsid w:val="00B2550B"/>
    <w:rsid w:val="00B35EE6"/>
    <w:rsid w:val="00B5682E"/>
    <w:rsid w:val="00B606B1"/>
    <w:rsid w:val="00B67FB7"/>
    <w:rsid w:val="00BC02C7"/>
    <w:rsid w:val="00BF2D47"/>
    <w:rsid w:val="00C27E0C"/>
    <w:rsid w:val="00C335BB"/>
    <w:rsid w:val="00C43A61"/>
    <w:rsid w:val="00C66E29"/>
    <w:rsid w:val="00C7757F"/>
    <w:rsid w:val="00CB659A"/>
    <w:rsid w:val="00CB7946"/>
    <w:rsid w:val="00CD2472"/>
    <w:rsid w:val="00CE7FD8"/>
    <w:rsid w:val="00D07A3C"/>
    <w:rsid w:val="00D4200F"/>
    <w:rsid w:val="00D6036E"/>
    <w:rsid w:val="00D6097B"/>
    <w:rsid w:val="00D85EE0"/>
    <w:rsid w:val="00DB3512"/>
    <w:rsid w:val="00DD764C"/>
    <w:rsid w:val="00DF0C33"/>
    <w:rsid w:val="00E111EF"/>
    <w:rsid w:val="00E27CEC"/>
    <w:rsid w:val="00E507B1"/>
    <w:rsid w:val="00E56C59"/>
    <w:rsid w:val="00E653E7"/>
    <w:rsid w:val="00E70370"/>
    <w:rsid w:val="00E91C2D"/>
    <w:rsid w:val="00EA7612"/>
    <w:rsid w:val="00ED6486"/>
    <w:rsid w:val="00EE1376"/>
    <w:rsid w:val="00EF3568"/>
    <w:rsid w:val="00F33903"/>
    <w:rsid w:val="00F345B0"/>
    <w:rsid w:val="00F55C65"/>
    <w:rsid w:val="00F76050"/>
    <w:rsid w:val="00F860ED"/>
    <w:rsid w:val="00F901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FF6266"/>
  <w15:docId w15:val="{ED91E890-4F87-4E48-947C-47669C9DD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371B0"/>
    <w:rPr>
      <w:sz w:val="16"/>
      <w:szCs w:val="16"/>
    </w:rPr>
  </w:style>
  <w:style w:type="paragraph" w:styleId="CommentText">
    <w:name w:val="annotation text"/>
    <w:basedOn w:val="Normal"/>
    <w:link w:val="CommentTextChar"/>
    <w:uiPriority w:val="99"/>
    <w:semiHidden/>
    <w:unhideWhenUsed/>
    <w:rsid w:val="008371B0"/>
    <w:pPr>
      <w:spacing w:line="240" w:lineRule="auto"/>
    </w:pPr>
    <w:rPr>
      <w:sz w:val="20"/>
      <w:szCs w:val="20"/>
    </w:rPr>
  </w:style>
  <w:style w:type="character" w:customStyle="1" w:styleId="CommentTextChar">
    <w:name w:val="Comment Text Char"/>
    <w:basedOn w:val="DefaultParagraphFont"/>
    <w:link w:val="CommentText"/>
    <w:uiPriority w:val="99"/>
    <w:semiHidden/>
    <w:rsid w:val="008371B0"/>
    <w:rPr>
      <w:sz w:val="20"/>
      <w:szCs w:val="20"/>
    </w:rPr>
  </w:style>
  <w:style w:type="paragraph" w:styleId="CommentSubject">
    <w:name w:val="annotation subject"/>
    <w:basedOn w:val="CommentText"/>
    <w:next w:val="CommentText"/>
    <w:link w:val="CommentSubjectChar"/>
    <w:uiPriority w:val="99"/>
    <w:semiHidden/>
    <w:unhideWhenUsed/>
    <w:rsid w:val="008371B0"/>
    <w:rPr>
      <w:b/>
      <w:bCs/>
    </w:rPr>
  </w:style>
  <w:style w:type="character" w:customStyle="1" w:styleId="CommentSubjectChar">
    <w:name w:val="Comment Subject Char"/>
    <w:basedOn w:val="CommentTextChar"/>
    <w:link w:val="CommentSubject"/>
    <w:uiPriority w:val="99"/>
    <w:semiHidden/>
    <w:rsid w:val="008371B0"/>
    <w:rPr>
      <w:b/>
      <w:bCs/>
      <w:sz w:val="20"/>
      <w:szCs w:val="20"/>
    </w:rPr>
  </w:style>
  <w:style w:type="paragraph" w:styleId="BalloonText">
    <w:name w:val="Balloon Text"/>
    <w:basedOn w:val="Normal"/>
    <w:link w:val="BalloonTextChar"/>
    <w:uiPriority w:val="99"/>
    <w:semiHidden/>
    <w:unhideWhenUsed/>
    <w:rsid w:val="008371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1B0"/>
    <w:rPr>
      <w:rFonts w:ascii="Segoe UI" w:hAnsi="Segoe UI" w:cs="Segoe UI"/>
      <w:sz w:val="18"/>
      <w:szCs w:val="18"/>
    </w:rPr>
  </w:style>
  <w:style w:type="character" w:styleId="PlaceholderText">
    <w:name w:val="Placeholder Text"/>
    <w:basedOn w:val="DefaultParagraphFont"/>
    <w:uiPriority w:val="99"/>
    <w:semiHidden/>
    <w:rsid w:val="002240DD"/>
    <w:rPr>
      <w:color w:val="808080"/>
    </w:rPr>
  </w:style>
  <w:style w:type="table" w:styleId="TableGrid">
    <w:name w:val="Table Grid"/>
    <w:basedOn w:val="TableNormal"/>
    <w:uiPriority w:val="39"/>
    <w:rsid w:val="00017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EA76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A7612"/>
    <w:rPr>
      <w:rFonts w:ascii="Courier New" w:eastAsia="Times New Roman" w:hAnsi="Courier New" w:cs="Courier New"/>
      <w:sz w:val="20"/>
      <w:szCs w:val="20"/>
    </w:rPr>
  </w:style>
  <w:style w:type="character" w:customStyle="1" w:styleId="gnkrckgcmsb">
    <w:name w:val="gnkrckgcmsb"/>
    <w:basedOn w:val="DefaultParagraphFont"/>
    <w:rsid w:val="00EA7612"/>
  </w:style>
  <w:style w:type="character" w:customStyle="1" w:styleId="gnkrckgcmrb">
    <w:name w:val="gnkrckgcmrb"/>
    <w:basedOn w:val="DefaultParagraphFont"/>
    <w:rsid w:val="00EA7612"/>
  </w:style>
  <w:style w:type="character" w:customStyle="1" w:styleId="gnkrckgcgsb">
    <w:name w:val="gnkrckgcgsb"/>
    <w:basedOn w:val="DefaultParagraphFont"/>
    <w:rsid w:val="00EA7612"/>
  </w:style>
  <w:style w:type="paragraph" w:styleId="Header">
    <w:name w:val="header"/>
    <w:basedOn w:val="Normal"/>
    <w:link w:val="HeaderChar"/>
    <w:uiPriority w:val="99"/>
    <w:unhideWhenUsed/>
    <w:rsid w:val="002B40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40A8"/>
  </w:style>
  <w:style w:type="paragraph" w:styleId="Footer">
    <w:name w:val="footer"/>
    <w:basedOn w:val="Normal"/>
    <w:link w:val="FooterChar"/>
    <w:uiPriority w:val="99"/>
    <w:unhideWhenUsed/>
    <w:rsid w:val="002B40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40A8"/>
  </w:style>
  <w:style w:type="paragraph" w:styleId="NormalWeb">
    <w:name w:val="Normal (Web)"/>
    <w:basedOn w:val="Normal"/>
    <w:uiPriority w:val="99"/>
    <w:semiHidden/>
    <w:unhideWhenUsed/>
    <w:rsid w:val="00E70370"/>
    <w:pPr>
      <w:spacing w:before="100" w:beforeAutospacing="1" w:after="100" w:afterAutospacing="1" w:line="240" w:lineRule="auto"/>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04724">
      <w:bodyDiv w:val="1"/>
      <w:marLeft w:val="0"/>
      <w:marRight w:val="0"/>
      <w:marTop w:val="0"/>
      <w:marBottom w:val="0"/>
      <w:divBdr>
        <w:top w:val="none" w:sz="0" w:space="0" w:color="auto"/>
        <w:left w:val="none" w:sz="0" w:space="0" w:color="auto"/>
        <w:bottom w:val="none" w:sz="0" w:space="0" w:color="auto"/>
        <w:right w:val="none" w:sz="0" w:space="0" w:color="auto"/>
      </w:divBdr>
    </w:div>
    <w:div w:id="78255663">
      <w:bodyDiv w:val="1"/>
      <w:marLeft w:val="0"/>
      <w:marRight w:val="0"/>
      <w:marTop w:val="0"/>
      <w:marBottom w:val="0"/>
      <w:divBdr>
        <w:top w:val="none" w:sz="0" w:space="0" w:color="auto"/>
        <w:left w:val="none" w:sz="0" w:space="0" w:color="auto"/>
        <w:bottom w:val="none" w:sz="0" w:space="0" w:color="auto"/>
        <w:right w:val="none" w:sz="0" w:space="0" w:color="auto"/>
      </w:divBdr>
    </w:div>
    <w:div w:id="96099409">
      <w:bodyDiv w:val="1"/>
      <w:marLeft w:val="0"/>
      <w:marRight w:val="0"/>
      <w:marTop w:val="0"/>
      <w:marBottom w:val="0"/>
      <w:divBdr>
        <w:top w:val="none" w:sz="0" w:space="0" w:color="auto"/>
        <w:left w:val="none" w:sz="0" w:space="0" w:color="auto"/>
        <w:bottom w:val="none" w:sz="0" w:space="0" w:color="auto"/>
        <w:right w:val="none" w:sz="0" w:space="0" w:color="auto"/>
      </w:divBdr>
    </w:div>
    <w:div w:id="111562132">
      <w:bodyDiv w:val="1"/>
      <w:marLeft w:val="0"/>
      <w:marRight w:val="0"/>
      <w:marTop w:val="0"/>
      <w:marBottom w:val="0"/>
      <w:divBdr>
        <w:top w:val="none" w:sz="0" w:space="0" w:color="auto"/>
        <w:left w:val="none" w:sz="0" w:space="0" w:color="auto"/>
        <w:bottom w:val="none" w:sz="0" w:space="0" w:color="auto"/>
        <w:right w:val="none" w:sz="0" w:space="0" w:color="auto"/>
      </w:divBdr>
    </w:div>
    <w:div w:id="137578923">
      <w:bodyDiv w:val="1"/>
      <w:marLeft w:val="0"/>
      <w:marRight w:val="0"/>
      <w:marTop w:val="0"/>
      <w:marBottom w:val="0"/>
      <w:divBdr>
        <w:top w:val="none" w:sz="0" w:space="0" w:color="auto"/>
        <w:left w:val="none" w:sz="0" w:space="0" w:color="auto"/>
        <w:bottom w:val="none" w:sz="0" w:space="0" w:color="auto"/>
        <w:right w:val="none" w:sz="0" w:space="0" w:color="auto"/>
      </w:divBdr>
    </w:div>
    <w:div w:id="157769522">
      <w:bodyDiv w:val="1"/>
      <w:marLeft w:val="0"/>
      <w:marRight w:val="0"/>
      <w:marTop w:val="0"/>
      <w:marBottom w:val="0"/>
      <w:divBdr>
        <w:top w:val="none" w:sz="0" w:space="0" w:color="auto"/>
        <w:left w:val="none" w:sz="0" w:space="0" w:color="auto"/>
        <w:bottom w:val="none" w:sz="0" w:space="0" w:color="auto"/>
        <w:right w:val="none" w:sz="0" w:space="0" w:color="auto"/>
      </w:divBdr>
    </w:div>
    <w:div w:id="223874072">
      <w:bodyDiv w:val="1"/>
      <w:marLeft w:val="0"/>
      <w:marRight w:val="0"/>
      <w:marTop w:val="0"/>
      <w:marBottom w:val="0"/>
      <w:divBdr>
        <w:top w:val="none" w:sz="0" w:space="0" w:color="auto"/>
        <w:left w:val="none" w:sz="0" w:space="0" w:color="auto"/>
        <w:bottom w:val="none" w:sz="0" w:space="0" w:color="auto"/>
        <w:right w:val="none" w:sz="0" w:space="0" w:color="auto"/>
      </w:divBdr>
    </w:div>
    <w:div w:id="283122666">
      <w:bodyDiv w:val="1"/>
      <w:marLeft w:val="0"/>
      <w:marRight w:val="0"/>
      <w:marTop w:val="0"/>
      <w:marBottom w:val="0"/>
      <w:divBdr>
        <w:top w:val="none" w:sz="0" w:space="0" w:color="auto"/>
        <w:left w:val="none" w:sz="0" w:space="0" w:color="auto"/>
        <w:bottom w:val="none" w:sz="0" w:space="0" w:color="auto"/>
        <w:right w:val="none" w:sz="0" w:space="0" w:color="auto"/>
      </w:divBdr>
    </w:div>
    <w:div w:id="313798915">
      <w:bodyDiv w:val="1"/>
      <w:marLeft w:val="0"/>
      <w:marRight w:val="0"/>
      <w:marTop w:val="0"/>
      <w:marBottom w:val="0"/>
      <w:divBdr>
        <w:top w:val="none" w:sz="0" w:space="0" w:color="auto"/>
        <w:left w:val="none" w:sz="0" w:space="0" w:color="auto"/>
        <w:bottom w:val="none" w:sz="0" w:space="0" w:color="auto"/>
        <w:right w:val="none" w:sz="0" w:space="0" w:color="auto"/>
      </w:divBdr>
    </w:div>
    <w:div w:id="693072781">
      <w:bodyDiv w:val="1"/>
      <w:marLeft w:val="0"/>
      <w:marRight w:val="0"/>
      <w:marTop w:val="0"/>
      <w:marBottom w:val="0"/>
      <w:divBdr>
        <w:top w:val="none" w:sz="0" w:space="0" w:color="auto"/>
        <w:left w:val="none" w:sz="0" w:space="0" w:color="auto"/>
        <w:bottom w:val="none" w:sz="0" w:space="0" w:color="auto"/>
        <w:right w:val="none" w:sz="0" w:space="0" w:color="auto"/>
      </w:divBdr>
    </w:div>
    <w:div w:id="1034311620">
      <w:bodyDiv w:val="1"/>
      <w:marLeft w:val="0"/>
      <w:marRight w:val="0"/>
      <w:marTop w:val="0"/>
      <w:marBottom w:val="0"/>
      <w:divBdr>
        <w:top w:val="none" w:sz="0" w:space="0" w:color="auto"/>
        <w:left w:val="none" w:sz="0" w:space="0" w:color="auto"/>
        <w:bottom w:val="none" w:sz="0" w:space="0" w:color="auto"/>
        <w:right w:val="none" w:sz="0" w:space="0" w:color="auto"/>
      </w:divBdr>
    </w:div>
    <w:div w:id="1062827076">
      <w:bodyDiv w:val="1"/>
      <w:marLeft w:val="0"/>
      <w:marRight w:val="0"/>
      <w:marTop w:val="0"/>
      <w:marBottom w:val="0"/>
      <w:divBdr>
        <w:top w:val="none" w:sz="0" w:space="0" w:color="auto"/>
        <w:left w:val="none" w:sz="0" w:space="0" w:color="auto"/>
        <w:bottom w:val="none" w:sz="0" w:space="0" w:color="auto"/>
        <w:right w:val="none" w:sz="0" w:space="0" w:color="auto"/>
      </w:divBdr>
    </w:div>
    <w:div w:id="1122728512">
      <w:bodyDiv w:val="1"/>
      <w:marLeft w:val="0"/>
      <w:marRight w:val="0"/>
      <w:marTop w:val="0"/>
      <w:marBottom w:val="0"/>
      <w:divBdr>
        <w:top w:val="none" w:sz="0" w:space="0" w:color="auto"/>
        <w:left w:val="none" w:sz="0" w:space="0" w:color="auto"/>
        <w:bottom w:val="none" w:sz="0" w:space="0" w:color="auto"/>
        <w:right w:val="none" w:sz="0" w:space="0" w:color="auto"/>
      </w:divBdr>
    </w:div>
    <w:div w:id="1126891812">
      <w:bodyDiv w:val="1"/>
      <w:marLeft w:val="0"/>
      <w:marRight w:val="0"/>
      <w:marTop w:val="0"/>
      <w:marBottom w:val="0"/>
      <w:divBdr>
        <w:top w:val="none" w:sz="0" w:space="0" w:color="auto"/>
        <w:left w:val="none" w:sz="0" w:space="0" w:color="auto"/>
        <w:bottom w:val="none" w:sz="0" w:space="0" w:color="auto"/>
        <w:right w:val="none" w:sz="0" w:space="0" w:color="auto"/>
      </w:divBdr>
    </w:div>
    <w:div w:id="1162509587">
      <w:bodyDiv w:val="1"/>
      <w:marLeft w:val="0"/>
      <w:marRight w:val="0"/>
      <w:marTop w:val="0"/>
      <w:marBottom w:val="0"/>
      <w:divBdr>
        <w:top w:val="none" w:sz="0" w:space="0" w:color="auto"/>
        <w:left w:val="none" w:sz="0" w:space="0" w:color="auto"/>
        <w:bottom w:val="none" w:sz="0" w:space="0" w:color="auto"/>
        <w:right w:val="none" w:sz="0" w:space="0" w:color="auto"/>
      </w:divBdr>
    </w:div>
    <w:div w:id="1410809279">
      <w:bodyDiv w:val="1"/>
      <w:marLeft w:val="0"/>
      <w:marRight w:val="0"/>
      <w:marTop w:val="0"/>
      <w:marBottom w:val="0"/>
      <w:divBdr>
        <w:top w:val="none" w:sz="0" w:space="0" w:color="auto"/>
        <w:left w:val="none" w:sz="0" w:space="0" w:color="auto"/>
        <w:bottom w:val="none" w:sz="0" w:space="0" w:color="auto"/>
        <w:right w:val="none" w:sz="0" w:space="0" w:color="auto"/>
      </w:divBdr>
    </w:div>
    <w:div w:id="1417945153">
      <w:bodyDiv w:val="1"/>
      <w:marLeft w:val="0"/>
      <w:marRight w:val="0"/>
      <w:marTop w:val="0"/>
      <w:marBottom w:val="0"/>
      <w:divBdr>
        <w:top w:val="none" w:sz="0" w:space="0" w:color="auto"/>
        <w:left w:val="none" w:sz="0" w:space="0" w:color="auto"/>
        <w:bottom w:val="none" w:sz="0" w:space="0" w:color="auto"/>
        <w:right w:val="none" w:sz="0" w:space="0" w:color="auto"/>
      </w:divBdr>
    </w:div>
    <w:div w:id="1434402705">
      <w:bodyDiv w:val="1"/>
      <w:marLeft w:val="0"/>
      <w:marRight w:val="0"/>
      <w:marTop w:val="0"/>
      <w:marBottom w:val="0"/>
      <w:divBdr>
        <w:top w:val="none" w:sz="0" w:space="0" w:color="auto"/>
        <w:left w:val="none" w:sz="0" w:space="0" w:color="auto"/>
        <w:bottom w:val="none" w:sz="0" w:space="0" w:color="auto"/>
        <w:right w:val="none" w:sz="0" w:space="0" w:color="auto"/>
      </w:divBdr>
    </w:div>
    <w:div w:id="1600530811">
      <w:bodyDiv w:val="1"/>
      <w:marLeft w:val="0"/>
      <w:marRight w:val="0"/>
      <w:marTop w:val="0"/>
      <w:marBottom w:val="0"/>
      <w:divBdr>
        <w:top w:val="none" w:sz="0" w:space="0" w:color="auto"/>
        <w:left w:val="none" w:sz="0" w:space="0" w:color="auto"/>
        <w:bottom w:val="none" w:sz="0" w:space="0" w:color="auto"/>
        <w:right w:val="none" w:sz="0" w:space="0" w:color="auto"/>
      </w:divBdr>
    </w:div>
    <w:div w:id="1896969034">
      <w:bodyDiv w:val="1"/>
      <w:marLeft w:val="0"/>
      <w:marRight w:val="0"/>
      <w:marTop w:val="0"/>
      <w:marBottom w:val="0"/>
      <w:divBdr>
        <w:top w:val="none" w:sz="0" w:space="0" w:color="auto"/>
        <w:left w:val="none" w:sz="0" w:space="0" w:color="auto"/>
        <w:bottom w:val="none" w:sz="0" w:space="0" w:color="auto"/>
        <w:right w:val="none" w:sz="0" w:space="0" w:color="auto"/>
      </w:divBdr>
    </w:div>
    <w:div w:id="202932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22FDF1-1024-4534-8B6A-B1EFF9F30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5860</Words>
  <Characters>33406</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Hanley</dc:creator>
  <cp:keywords/>
  <dc:description/>
  <cp:lastModifiedBy>Daniel Hanley</cp:lastModifiedBy>
  <cp:revision>4</cp:revision>
  <dcterms:created xsi:type="dcterms:W3CDTF">2018-12-28T18:12:00Z</dcterms:created>
  <dcterms:modified xsi:type="dcterms:W3CDTF">2018-12-29T17:06:00Z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16th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http://www.zotero.org/styles/journal-of-visualized-experiments</vt:lpwstr>
  </property>
  <property fmtid="{D5CDD505-2E9C-101B-9397-08002B2CF9AE}" pid="9" name="Mendeley Recent Style Name 3_1">
    <vt:lpwstr>Journal of Visualized Experiments</vt:lpwstr>
  </property>
  <property fmtid="{D5CDD505-2E9C-101B-9397-08002B2CF9AE}" pid="10" name="Mendeley Recent Style Id 4_1">
    <vt:lpwstr>http://www.zotero.org/styles/modern-humanities-research-association</vt:lpwstr>
  </property>
  <property fmtid="{D5CDD505-2E9C-101B-9397-08002B2CF9AE}" pid="11" name="Mendeley Recent Style Name 4_1">
    <vt:lpwstr>Modern Humanities Research Association 3rd edition (note with bibliography)</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7th edition</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http://csl.mendeley.com/styles/2806981/plos</vt:lpwstr>
  </property>
  <property fmtid="{D5CDD505-2E9C-101B-9397-08002B2CF9AE}" pid="17" name="Mendeley Recent Style Name 7_1">
    <vt:lpwstr>PLoS Biology - Daniel Hanley</vt:lpwstr>
  </property>
  <property fmtid="{D5CDD505-2E9C-101B-9397-08002B2CF9AE}" pid="18" name="Mendeley Recent Style Id 8_1">
    <vt:lpwstr>http://www.zotero.org/styles/philosophical-transactions-of-the-royal-society-b</vt:lpwstr>
  </property>
  <property fmtid="{D5CDD505-2E9C-101B-9397-08002B2CF9AE}" pid="19" name="Mendeley Recent Style Name 8_1">
    <vt:lpwstr>Philosophical Transactions of the Royal Society B</vt:lpwstr>
  </property>
  <property fmtid="{D5CDD505-2E9C-101B-9397-08002B2CF9AE}" pid="20" name="Mendeley Recent Style Id 9_1">
    <vt:lpwstr>http://www.zotero.org/styles/the-auk</vt:lpwstr>
  </property>
  <property fmtid="{D5CDD505-2E9C-101B-9397-08002B2CF9AE}" pid="21" name="Mendeley Recent Style Name 9_1">
    <vt:lpwstr>The Auk</vt:lpwstr>
  </property>
  <property fmtid="{D5CDD505-2E9C-101B-9397-08002B2CF9AE}" pid="22" name="Mendeley Document_1">
    <vt:lpwstr>True</vt:lpwstr>
  </property>
  <property fmtid="{D5CDD505-2E9C-101B-9397-08002B2CF9AE}" pid="23" name="Mendeley Unique User Id_1">
    <vt:lpwstr>cdac14c5-ef56-3e4b-93c0-9cde4f3fa876</vt:lpwstr>
  </property>
  <property fmtid="{D5CDD505-2E9C-101B-9397-08002B2CF9AE}" pid="24" name="Mendeley Citation Style_1">
    <vt:lpwstr>http://www.zotero.org/styles/philosophical-transactions-of-the-royal-society-b</vt:lpwstr>
  </property>
</Properties>
</file>