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38015" w14:textId="2547F316" w:rsidR="003F49FD" w:rsidRPr="00006640" w:rsidRDefault="0031255B" w:rsidP="00E939E5">
      <w:pPr>
        <w:spacing w:line="480" w:lineRule="auto"/>
        <w:jc w:val="both"/>
        <w:rPr>
          <w:rFonts w:asciiTheme="majorHAnsi" w:hAnsiTheme="majorHAnsi" w:cstheme="majorHAnsi"/>
          <w:b/>
        </w:rPr>
      </w:pPr>
      <w:r w:rsidRPr="00006640">
        <w:rPr>
          <w:rFonts w:asciiTheme="majorHAnsi" w:hAnsiTheme="majorHAnsi" w:cstheme="majorHAnsi"/>
          <w:b/>
        </w:rPr>
        <w:t>SUPPLEMENTARY MATERIAL</w:t>
      </w:r>
    </w:p>
    <w:p w14:paraId="1B1EEE4F" w14:textId="77777777" w:rsidR="00540A25" w:rsidRPr="00006640" w:rsidRDefault="00540A25" w:rsidP="00E939E5">
      <w:pPr>
        <w:spacing w:line="480" w:lineRule="auto"/>
        <w:jc w:val="both"/>
        <w:rPr>
          <w:rFonts w:asciiTheme="majorHAnsi" w:hAnsiTheme="majorHAnsi" w:cstheme="majorHAnsi"/>
          <w:b/>
          <w:lang w:val="en-GB"/>
        </w:rPr>
      </w:pPr>
      <w:r w:rsidRPr="00006640">
        <w:rPr>
          <w:rFonts w:asciiTheme="majorHAnsi" w:hAnsiTheme="majorHAnsi" w:cstheme="majorHAnsi"/>
          <w:b/>
          <w:lang w:val="en-GB"/>
        </w:rPr>
        <w:t>Bite Force Data</w:t>
      </w:r>
    </w:p>
    <w:p w14:paraId="2F0E4EDB" w14:textId="77777777" w:rsidR="00196BDA" w:rsidRPr="00006640" w:rsidRDefault="00540A25" w:rsidP="00E939E5">
      <w:pPr>
        <w:spacing w:line="480" w:lineRule="auto"/>
        <w:jc w:val="both"/>
        <w:rPr>
          <w:rFonts w:asciiTheme="majorHAnsi" w:hAnsiTheme="majorHAnsi" w:cstheme="majorHAnsi"/>
          <w:lang w:val="en-GB"/>
        </w:rPr>
      </w:pPr>
      <w:r w:rsidRPr="00006640">
        <w:rPr>
          <w:rFonts w:asciiTheme="majorHAnsi" w:hAnsiTheme="majorHAnsi" w:cstheme="majorHAnsi"/>
          <w:lang w:val="en-GB"/>
        </w:rPr>
        <w:t xml:space="preserve">Bite force data were collected primarily through the literature, augmented with novel estimates (Table S1). </w:t>
      </w:r>
      <w:r w:rsidR="00196BDA" w:rsidRPr="00006640">
        <w:rPr>
          <w:rFonts w:asciiTheme="majorHAnsi" w:hAnsiTheme="majorHAnsi" w:cstheme="majorHAnsi"/>
          <w:lang w:val="en-GB"/>
        </w:rPr>
        <w:t xml:space="preserve">We took the maximum bite force for each taxon as the taxon-representative bite force (Table S1). These are typically bite forces taken at the posterior-most position along the tooth row – i.e. molars in mammals – but are often at more anterior positions, particularly in smaller animals such as lizards, bats and finches, in which standardized biting may be difficult owing to the relative sizes of the bite force transducers – i.e. small animals are incapable of biting comparatively large force plates at their posterior-most biting positions. More importantly, some taxa may have behavioural or morphological constraints for them to bite at anterior positions. Mechanically, anterior biting positions are lower in magnitude compared to posterior biting positions, so there are concerns that differences in biting positions may bias regression coefficients (higher intercepts for posterior bite forces and slopes likely to differ). In order to take into account such potential biases, each bite force record was categorized into one of two biting position categories (Bite Point): anterior and posterior. Mid-jaw bite points were categorized as “anterior” since anterior biting positions are often defined differently across studies – for instance, the biting point for which the tooth comes into contact with food/force transducers first (e.g., caniniform teeth instead of the more anterior </w:t>
      </w:r>
      <w:proofErr w:type="spellStart"/>
      <w:r w:rsidR="00196BDA" w:rsidRPr="00006640">
        <w:rPr>
          <w:rFonts w:asciiTheme="majorHAnsi" w:hAnsiTheme="majorHAnsi" w:cstheme="majorHAnsi"/>
          <w:lang w:val="en-GB"/>
        </w:rPr>
        <w:t>incisiform</w:t>
      </w:r>
      <w:proofErr w:type="spellEnd"/>
      <w:r w:rsidR="00196BDA" w:rsidRPr="00006640">
        <w:rPr>
          <w:rFonts w:asciiTheme="majorHAnsi" w:hAnsiTheme="majorHAnsi" w:cstheme="majorHAnsi"/>
          <w:lang w:val="en-GB"/>
        </w:rPr>
        <w:t xml:space="preserve"> teeth).</w:t>
      </w:r>
    </w:p>
    <w:p w14:paraId="0652BC4B" w14:textId="550DE82E" w:rsidR="00196BDA" w:rsidRPr="00006640" w:rsidRDefault="00196BDA" w:rsidP="00E939E5">
      <w:pPr>
        <w:spacing w:line="480" w:lineRule="auto"/>
        <w:ind w:firstLine="720"/>
        <w:jc w:val="both"/>
        <w:rPr>
          <w:rFonts w:asciiTheme="majorHAnsi" w:hAnsiTheme="majorHAnsi" w:cstheme="majorHAnsi"/>
          <w:lang w:val="en-GB"/>
        </w:rPr>
      </w:pPr>
      <w:r w:rsidRPr="00006640">
        <w:rPr>
          <w:rFonts w:asciiTheme="majorHAnsi" w:hAnsiTheme="majorHAnsi" w:cstheme="majorHAnsi"/>
          <w:lang w:val="en-GB"/>
        </w:rPr>
        <w:t xml:space="preserve">Similarly, bite force records were categorized into bite force acquisition type (Bite Type): </w:t>
      </w:r>
      <w:r w:rsidRPr="00006640">
        <w:rPr>
          <w:rFonts w:asciiTheme="majorHAnsi" w:hAnsiTheme="majorHAnsi" w:cstheme="majorHAnsi"/>
          <w:i/>
          <w:lang w:val="en-GB"/>
        </w:rPr>
        <w:t xml:space="preserve">in vivo </w:t>
      </w:r>
      <w:r w:rsidRPr="00006640">
        <w:rPr>
          <w:rFonts w:asciiTheme="majorHAnsi" w:hAnsiTheme="majorHAnsi" w:cstheme="majorHAnsi"/>
          <w:lang w:val="en-GB"/>
        </w:rPr>
        <w:t xml:space="preserve">or estimates. </w:t>
      </w:r>
      <w:r w:rsidRPr="00006640">
        <w:rPr>
          <w:rFonts w:asciiTheme="majorHAnsi" w:hAnsiTheme="majorHAnsi" w:cstheme="majorHAnsi"/>
          <w:i/>
          <w:lang w:val="en-GB"/>
        </w:rPr>
        <w:t>In vivo</w:t>
      </w:r>
      <w:r w:rsidRPr="00006640">
        <w:rPr>
          <w:rFonts w:asciiTheme="majorHAnsi" w:hAnsiTheme="majorHAnsi" w:cstheme="majorHAnsi"/>
          <w:lang w:val="en-GB"/>
        </w:rPr>
        <w:t xml:space="preserve"> bite forces are recordings from live individuals available from literature (Table S1). On the other hand, estimated bite forces are any values that were obtained from methods other than live recordings (i.e. indirectly): simple 2D static lever models; multibody dynamics analyses (MDA); finite elements analyses (FEA); tooth fractures; </w:t>
      </w:r>
      <w:r w:rsidRPr="00006640">
        <w:rPr>
          <w:rFonts w:asciiTheme="majorHAnsi" w:hAnsiTheme="majorHAnsi" w:cstheme="majorHAnsi"/>
          <w:lang w:val="en-GB"/>
        </w:rPr>
        <w:lastRenderedPageBreak/>
        <w:t>and tooth indentation simulations. These methods were treated as a single category since some methods are only associated with an insufficient number of bite force records to warrant separate categories in a regression framework.</w:t>
      </w:r>
    </w:p>
    <w:p w14:paraId="121C39FD" w14:textId="04F356B9" w:rsidR="000C2228" w:rsidRPr="00006640" w:rsidRDefault="00540A25" w:rsidP="00E939E5">
      <w:pPr>
        <w:spacing w:line="480" w:lineRule="auto"/>
        <w:ind w:firstLine="720"/>
        <w:jc w:val="both"/>
        <w:rPr>
          <w:rFonts w:asciiTheme="majorHAnsi" w:hAnsiTheme="majorHAnsi" w:cstheme="majorHAnsi"/>
          <w:lang w:val="en-GB"/>
        </w:rPr>
      </w:pPr>
      <w:r w:rsidRPr="00006640">
        <w:rPr>
          <w:rFonts w:asciiTheme="majorHAnsi" w:hAnsiTheme="majorHAnsi" w:cstheme="majorHAnsi"/>
          <w:lang w:val="en-GB"/>
        </w:rPr>
        <w:t>Novel bite forces were calculated for felids and archosaurs using two-dimensional lever models (see relevant sections below). Literature-based bite force estimates were standardized as follows: 1) Dry skull estimates</w:t>
      </w:r>
      <w:r w:rsidR="002F1E7F" w:rsidRPr="00006640">
        <w:rPr>
          <w:rFonts w:asciiTheme="majorHAnsi" w:hAnsiTheme="majorHAnsi" w:cstheme="majorHAnsi"/>
          <w:lang w:val="en-GB"/>
        </w:rPr>
        <w:t xml:space="preserve"> in carnivores</w:t>
      </w:r>
      <w:r w:rsidRPr="00006640">
        <w:rPr>
          <w:rFonts w:asciiTheme="majorHAnsi" w:hAnsiTheme="majorHAnsi" w:cstheme="majorHAnsi"/>
          <w:lang w:val="en-GB"/>
        </w:rPr>
        <w:t xml:space="preserve"> using muscle stress value </w:t>
      </w:r>
      <w:r w:rsidRPr="00006640">
        <w:rPr>
          <w:rFonts w:asciiTheme="majorHAnsi" w:hAnsiTheme="majorHAnsi" w:cstheme="majorHAnsi"/>
          <w:i/>
          <w:lang w:val="en-GB"/>
        </w:rPr>
        <w:t>σ</w:t>
      </w:r>
      <w:r w:rsidRPr="00006640">
        <w:rPr>
          <w:rFonts w:asciiTheme="majorHAnsi" w:hAnsiTheme="majorHAnsi" w:cstheme="majorHAnsi"/>
          <w:lang w:val="en-GB"/>
        </w:rPr>
        <w:t xml:space="preserve"> = 300 </w:t>
      </w:r>
      <w:proofErr w:type="spellStart"/>
      <w:r w:rsidRPr="00006640">
        <w:rPr>
          <w:rFonts w:asciiTheme="majorHAnsi" w:hAnsiTheme="majorHAnsi" w:cstheme="majorHAnsi"/>
          <w:lang w:val="en-GB"/>
        </w:rPr>
        <w:t>kN</w:t>
      </w:r>
      <w:proofErr w:type="spellEnd"/>
      <w:r w:rsidRPr="00006640">
        <w:rPr>
          <w:rFonts w:asciiTheme="majorHAnsi" w:hAnsiTheme="majorHAnsi" w:cstheme="majorHAnsi"/>
          <w:lang w:val="en-GB"/>
        </w:rPr>
        <w:t xml:space="preserve">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&lt;EndNote&gt;&lt;Cite&gt;&lt;Author&gt;Wroe&lt;/Author&gt;&lt;Year&gt;2005&lt;/Year&gt;&lt;RecNum&gt;1309&lt;/RecNum&gt;&lt;DisplayText&gt;[1]&lt;/DisplayText&gt;&lt;record&gt;&lt;rec-number&gt;1309&lt;/rec-number&gt;&lt;foreign-keys&gt;&lt;key app="EN" db-id="0wd50twzmerzt1epvr7vxapqz0z0trwsrv5f" timestamp="1516749860"&gt;1309&lt;/key&gt;&lt;/foreign-keys&gt;&lt;ref-type name="Journal Article"&gt;17&lt;/ref-type&gt;&lt;contributors&gt;&lt;authors&gt;&lt;author&gt;Wroe, S.&lt;/author&gt;&lt;author&gt;McHenry, C.&lt;/author&gt;&lt;author&gt;Thomason, J.&lt;/author&gt;&lt;/authors&gt;&lt;/contributors&gt;&lt;titles&gt;&lt;title&gt;Bite club: comparative bite force in big biting mammals and the prediction of predatory behaviour in fossil taxa&lt;/title&gt;&lt;secondary-title&gt;Proceedings of the Royal Society B-Biological Sciences&lt;/secondary-title&gt;&lt;/titles&gt;&lt;periodical&gt;&lt;full-title&gt;Proceedings Of The Royal Society B-Biological Sciences&lt;/full-title&gt;&lt;/periodical&gt;&lt;pages&gt;619-625&lt;/pages&gt;&lt;volume&gt;272&lt;/volume&gt;&lt;number&gt;1563&lt;/number&gt;&lt;dates&gt;&lt;year&gt;2005&lt;/year&gt;&lt;/dates&gt;&lt;label&gt;Wroe:2005yi&lt;/label&gt;&lt;urls&gt;&lt;/urls&gt;&lt;custom3&gt;article&lt;/custom3&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[1]</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were readjusted to reflect </w:t>
      </w:r>
      <w:r w:rsidRPr="00006640">
        <w:rPr>
          <w:rFonts w:asciiTheme="majorHAnsi" w:hAnsiTheme="majorHAnsi" w:cstheme="majorHAnsi"/>
          <w:i/>
          <w:lang w:val="en-GB"/>
        </w:rPr>
        <w:t>σ</w:t>
      </w:r>
      <w:r w:rsidRPr="00006640">
        <w:rPr>
          <w:rFonts w:asciiTheme="majorHAnsi" w:hAnsiTheme="majorHAnsi" w:cstheme="majorHAnsi"/>
          <w:lang w:val="en-GB"/>
        </w:rPr>
        <w:t xml:space="preserve"> = 370 </w:t>
      </w:r>
      <w:proofErr w:type="spellStart"/>
      <w:r w:rsidRPr="00006640">
        <w:rPr>
          <w:rFonts w:asciiTheme="majorHAnsi" w:hAnsiTheme="majorHAnsi" w:cstheme="majorHAnsi"/>
          <w:lang w:val="en-GB"/>
        </w:rPr>
        <w:t>kN</w:t>
      </w:r>
      <w:proofErr w:type="spellEnd"/>
      <w:r w:rsidRPr="00006640">
        <w:rPr>
          <w:rFonts w:asciiTheme="majorHAnsi" w:hAnsiTheme="majorHAnsi" w:cstheme="majorHAnsi"/>
          <w:lang w:val="en-GB"/>
        </w:rPr>
        <w:t xml:space="preserve">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&lt;EndNote&gt;&lt;Cite&gt;&lt;Author&gt;Christiansen&lt;/Author&gt;&lt;Year&gt;2007&lt;/Year&gt;&lt;RecNum&gt;182&lt;/RecNum&gt;&lt;Prefix&gt;after &lt;/Prefix&gt;&lt;DisplayText&gt;[after 2]&lt;/DisplayText&gt;&lt;record&gt;&lt;rec-number&gt;182&lt;/rec-number&gt;&lt;foreign-keys&gt;&lt;key app="EN" db-id="0wd50twzmerzt1epvr7vxapqz0z0trwsrv5f" timestamp="1516749743"&gt;182&lt;/key&gt;&lt;key app="ENWeb" db-id=""&gt;0&lt;/key&gt;&lt;/foreign-keys&gt;&lt;ref-type name="Journal Article"&gt;17&lt;/ref-type&gt;&lt;contributors&gt;&lt;authors&gt;&lt;author&gt;Christiansen, P.&lt;/author&gt;&lt;author&gt;Wroe, S.&lt;/author&gt;&lt;/authors&gt;&lt;/contributors&gt;&lt;titles&gt;&lt;title&gt;Bite forces and evolutionary adaptations to feeding ecology in carnivores&lt;/title&gt;&lt;secondary-title&gt;Ecology&lt;/secondary-title&gt;&lt;/titles&gt;&lt;periodical&gt;&lt;full-title&gt;Ecology&lt;/full-title&gt;&lt;/periodical&gt;&lt;pages&gt;347-358&lt;/pages&gt;&lt;volume&gt;88&lt;/volume&gt;&lt;number&gt;2&lt;/number&gt;&lt;dates&gt;&lt;year&gt;2007&lt;/year&gt;&lt;/dates&gt;&lt;label&gt;Christiansen:2007km&lt;/label&gt;&lt;urls&gt;&lt;/urls&gt;&lt;custom3&gt;article&lt;/custom3&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[after 2]</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Dry skull estimates are known to underestimate </w:t>
      </w:r>
      <w:r w:rsidRPr="00006640">
        <w:rPr>
          <w:rFonts w:asciiTheme="majorHAnsi" w:hAnsiTheme="majorHAnsi" w:cstheme="majorHAnsi"/>
          <w:i/>
          <w:lang w:val="en-GB"/>
        </w:rPr>
        <w:t>in vivo</w:t>
      </w:r>
      <w:r w:rsidRPr="00006640">
        <w:rPr>
          <w:rFonts w:asciiTheme="majorHAnsi" w:hAnsiTheme="majorHAnsi" w:cstheme="majorHAnsi"/>
          <w:lang w:val="en-GB"/>
        </w:rPr>
        <w:t xml:space="preserve"> bite force measurements as well as bite force estimates derived from muscle architecture data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&lt;EndNote&gt;&lt;Cite&gt;&lt;Author&gt;Thomason&lt;/Author&gt;&lt;Year&gt;1991&lt;/Year&gt;&lt;RecNum&gt;1173&lt;/RecNum&gt;&lt;DisplayText&gt;[3]&lt;/DisplayText&gt;&lt;record&gt;&lt;rec-number&gt;1173&lt;/rec-number&gt;&lt;foreign-keys&gt;&lt;key app="EN" db-id="0wd50twzmerzt1epvr7vxapqz0z0trwsrv5f" timestamp="1516749842"&gt;1173&lt;/key&gt;&lt;/foreign-keys&gt;&lt;ref-type name="Journal Article"&gt;17&lt;/ref-type&gt;&lt;contributors&gt;&lt;authors&gt;&lt;author&gt;Thomason, J. J.&lt;/author&gt;&lt;/authors&gt;&lt;/contributors&gt;&lt;titles&gt;&lt;title&gt;Cranial Strength in Relation to Estimated Biting Forces in Some Mammals&lt;/title&gt;&lt;secondary-title&gt;Canadian Journal of Zoology-Revue Canadienne De Zoologie&lt;/secondary-title&gt;&lt;/titles&gt;&lt;periodical&gt;&lt;full-title&gt;Canadian Journal of Zoology-Revue Canadienne De Zoologie&lt;/full-title&gt;&lt;/periodical&gt;&lt;pages&gt;2326-2333&lt;/pages&gt;&lt;volume&gt;69&lt;/volume&gt;&lt;number&gt;9&lt;/number&gt;&lt;dates&gt;&lt;year&gt;1991&lt;/year&gt;&lt;/dates&gt;&lt;label&gt;Thomason:1991ce&lt;/label&gt;&lt;urls&gt;&lt;/urls&gt;&lt;custom3&gt;article&lt;/custom3&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[3]</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and while correction factors do exist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&lt;EndNote&gt;&lt;Cite&gt;&lt;Author&gt;Thomason&lt;/Author&gt;&lt;Year&gt;1991&lt;/Year&gt;&lt;RecNum&gt;1173&lt;/RecNum&gt;&lt;DisplayText&gt;[3]&lt;/DisplayText&gt;&lt;record&gt;&lt;rec-number&gt;1173&lt;/rec-number&gt;&lt;foreign-keys&gt;&lt;key app="EN" db-id="0wd50twzmerzt1epvr7vxapqz0z0trwsrv5f" timestamp="1516749842"&gt;1173&lt;/key&gt;&lt;/foreign-keys&gt;&lt;ref-type name="Journal Article"&gt;17&lt;/ref-type&gt;&lt;contributors&gt;&lt;authors&gt;&lt;author&gt;Thomason, J. J.&lt;/author&gt;&lt;/authors&gt;&lt;/contributors&gt;&lt;titles&gt;&lt;title&gt;Cranial Strength in Relation to Estimated Biting Forces in Some Mammals&lt;/title&gt;&lt;secondary-title&gt;Canadian Journal of Zoology-Revue Canadienne De Zoologie&lt;/secondary-title&gt;&lt;/titles&gt;&lt;periodical&gt;&lt;full-title&gt;Canadian Journal of Zoology-Revue Canadienne De Zoologie&lt;/full-title&gt;&lt;/periodical&gt;&lt;pages&gt;2326-2333&lt;/pages&gt;&lt;volume&gt;69&lt;/volume&gt;&lt;number&gt;9&lt;/number&gt;&lt;dates&gt;&lt;year&gt;1991&lt;/year&gt;&lt;/dates&gt;&lt;label&gt;Thomason:1991ce&lt;/label&gt;&lt;urls&gt;&lt;/urls&gt;&lt;custom3&gt;article&lt;/custom3&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[3]</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they are limited to canine bite force – i.e. non-maximal bite force – and thus we do not perform any corrections other than the aforementioned adjustment to </w:t>
      </w:r>
      <w:r w:rsidRPr="00006640">
        <w:rPr>
          <w:rFonts w:asciiTheme="majorHAnsi" w:hAnsiTheme="majorHAnsi" w:cstheme="majorHAnsi"/>
          <w:i/>
          <w:lang w:val="en-GB"/>
        </w:rPr>
        <w:t>σ</w:t>
      </w:r>
      <w:r w:rsidRPr="00006640">
        <w:rPr>
          <w:rFonts w:asciiTheme="majorHAnsi" w:hAnsiTheme="majorHAnsi" w:cstheme="majorHAnsi"/>
          <w:lang w:val="en-GB"/>
        </w:rPr>
        <w:t>. 2) Bite force indexes</w:t>
      </w:r>
      <w:r w:rsidR="00F31868" w:rsidRPr="00006640">
        <w:rPr>
          <w:rFonts w:asciiTheme="majorHAnsi" w:hAnsiTheme="majorHAnsi" w:cstheme="majorHAnsi"/>
          <w:lang w:val="en-GB"/>
        </w:rPr>
        <w:t xml:space="preserve"> in anthropoids</w:t>
      </w:r>
      <w:r w:rsidRPr="00006640">
        <w:rPr>
          <w:rFonts w:asciiTheme="majorHAnsi" w:hAnsiTheme="majorHAnsi" w:cstheme="majorHAnsi"/>
          <w:lang w:val="en-GB"/>
        </w:rPr>
        <w:t xml:space="preserve">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&lt;EndNote&gt;&lt;Cite&gt;&lt;Author&gt;Demes&lt;/Author&gt;&lt;Year&gt;1988&lt;/Year&gt;&lt;RecNum&gt;1924&lt;/RecNum&gt;&lt;DisplayText&gt;[4]&lt;/DisplayText&gt;&lt;record&gt;&lt;rec-number&gt;1924&lt;/rec-number&gt;&lt;foreign-keys&gt;&lt;key app="EN" db-id="0wd50twzmerzt1epvr7vxapqz0z0trwsrv5f" timestamp="1516750592"&gt;1924&lt;/key&gt;&lt;/foreign-keys&gt;&lt;ref-type name="Journal Article"&gt;17&lt;/ref-type&gt;&lt;contributors&gt;&lt;authors&gt;&lt;author&gt;Demes, Brigitte&lt;/author&gt;&lt;author&gt;Creel, Norman&lt;/author&gt;&lt;/authors&gt;&lt;/contributors&gt;&lt;titles&gt;&lt;title&gt;Bite force, diet, and cranial morphology of fossil hominids&lt;/title&gt;&lt;secondary-title&gt;Journal of Human Evolution&lt;/secondary-title&gt;&lt;/titles&gt;&lt;periodical&gt;&lt;full-title&gt;Journal of Human Evolution&lt;/full-title&gt;&lt;/periodical&gt;&lt;pages&gt;657-670&lt;/pages&gt;&lt;volume&gt;17&lt;/volume&gt;&lt;number&gt;7&lt;/number&gt;&lt;keywords&gt;&lt;keyword&gt;Bite force&lt;/keyword&gt;&lt;keyword&gt;fossil hominids&lt;/keyword&gt;&lt;keyword&gt;functional morphology&lt;/keyword&gt;&lt;keyword&gt;cranium&lt;/keyword&gt;&lt;/keywords&gt;&lt;dates&gt;&lt;year&gt;1988&lt;/year&gt;&lt;pub-dates&gt;&lt;date&gt;1988/11/01&lt;/date&gt;&lt;/pub-dates&gt;&lt;/dates&gt;&lt;isbn&gt;0047-2484&lt;/isbn&gt;&lt;urls&gt;&lt;related-urls&gt;&lt;url&gt;http://www.sciencedirect.com/science/article/pii/0047248488900231&lt;/url&gt;&lt;/related-urls&gt;&lt;/urls&gt;&lt;electronic-resource-num&gt;http://dx.doi.org/10.1016/0047-2484(88)90023-1&lt;/electronic-resource-num&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[4]</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were converted to absolute bite forces using </w:t>
      </w:r>
      <w:r w:rsidRPr="00006640">
        <w:rPr>
          <w:rFonts w:asciiTheme="majorHAnsi" w:hAnsiTheme="majorHAnsi" w:cstheme="majorHAnsi"/>
          <w:i/>
          <w:lang w:val="en-GB"/>
        </w:rPr>
        <w:t>σ</w:t>
      </w:r>
      <w:r w:rsidRPr="00006640">
        <w:rPr>
          <w:rFonts w:asciiTheme="majorHAnsi" w:hAnsiTheme="majorHAnsi" w:cstheme="majorHAnsi"/>
          <w:lang w:val="en-GB"/>
        </w:rPr>
        <w:t xml:space="preserve"> = 350 </w:t>
      </w:r>
      <w:proofErr w:type="spellStart"/>
      <w:r w:rsidRPr="00006640">
        <w:rPr>
          <w:rFonts w:asciiTheme="majorHAnsi" w:hAnsiTheme="majorHAnsi" w:cstheme="majorHAnsi"/>
          <w:lang w:val="en-GB"/>
        </w:rPr>
        <w:t>kN</w:t>
      </w:r>
      <w:proofErr w:type="spellEnd"/>
      <w:r w:rsidRPr="00006640">
        <w:rPr>
          <w:rFonts w:asciiTheme="majorHAnsi" w:hAnsiTheme="majorHAnsi" w:cstheme="majorHAnsi"/>
          <w:lang w:val="en-GB"/>
        </w:rPr>
        <w:t xml:space="preserve">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&lt;EndNote&gt;&lt;Cite&gt;&lt;Author&gt;Eng&lt;/Author&gt;&lt;Year&gt;2013&lt;/Year&gt;&lt;RecNum&gt;1946&lt;/RecNum&gt;&lt;Prefix&gt;after &lt;/Prefix&gt;&lt;DisplayText&gt;[after 5]&lt;/DisplayText&gt;&lt;record&gt;&lt;rec-number&gt;1946&lt;/rec-number&gt;&lt;foreign-keys&gt;&lt;key app="EN" db-id="0wd50twzmerzt1epvr7vxapqz0z0trwsrv5f" timestamp="1516750603"&gt;1946&lt;/key&gt;&lt;/foreign-keys&gt;&lt;ref-type name="Journal Article"&gt;17&lt;/ref-type&gt;&lt;contributors&gt;&lt;authors&gt;&lt;author&gt;Eng, Carolyn M.&lt;/author&gt;&lt;author&gt;Lieberman, Daniel E.&lt;/author&gt;&lt;author&gt;Zink, Katherine D.&lt;/author&gt;&lt;author&gt;Peters, Michael A.&lt;/author&gt;&lt;/authors&gt;&lt;/contributors&gt;&lt;titles&gt;&lt;title&gt;Bite force and occlusal stress production in hominin evolution&lt;/title&gt;&lt;secondary-title&gt;American Journal of Physical Anthropology&lt;/secondary-title&gt;&lt;/titles&gt;&lt;periodical&gt;&lt;full-title&gt;American Journal of Physical Anthropology&lt;/full-title&gt;&lt;/periodical&gt;&lt;pages&gt;544-557&lt;/pages&gt;&lt;volume&gt;151&lt;/volume&gt;&lt;number&gt;4&lt;/number&gt;&lt;keywords&gt;&lt;keyword&gt;masticatory biomechanics&lt;/keyword&gt;&lt;keyword&gt;fossil hominins&lt;/keyword&gt;&lt;keyword&gt;diet&lt;/keyword&gt;&lt;/keywords&gt;&lt;dates&gt;&lt;year&gt;2013&lt;/year&gt;&lt;/dates&gt;&lt;isbn&gt;1096-8644&lt;/isbn&gt;&lt;urls&gt;&lt;related-urls&gt;&lt;url&gt;http://dx.doi.org/10.1002/ajpa.22296&lt;/url&gt;&lt;/related-urls&gt;&lt;/urls&gt;&lt;electronic-resource-num&gt;10.1002/ajpa.22296&lt;/electronic-resource-num&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[after 5]</w:t>
      </w:r>
      <w:r w:rsidRPr="00006640">
        <w:rPr>
          <w:rFonts w:asciiTheme="majorHAnsi" w:hAnsiTheme="majorHAnsi" w:cstheme="majorHAnsi"/>
          <w:lang w:val="en-GB"/>
        </w:rPr>
        <w:fldChar w:fldCharType="end"/>
      </w:r>
      <w:r w:rsidR="00F31868" w:rsidRPr="00006640">
        <w:rPr>
          <w:rFonts w:asciiTheme="majorHAnsi" w:hAnsiTheme="majorHAnsi" w:cstheme="majorHAnsi"/>
          <w:lang w:val="en-GB"/>
        </w:rPr>
        <w:t>,</w:t>
      </w:r>
      <w:r w:rsidRPr="00006640">
        <w:rPr>
          <w:rFonts w:asciiTheme="majorHAnsi" w:hAnsiTheme="majorHAnsi" w:cstheme="majorHAnsi"/>
          <w:lang w:val="en-GB"/>
        </w:rPr>
        <w:t xml:space="preserve"> and doubled to reflect bilateral bites.</w:t>
      </w:r>
      <w:r w:rsidR="00F31868" w:rsidRPr="00006640">
        <w:rPr>
          <w:rFonts w:asciiTheme="majorHAnsi" w:hAnsiTheme="majorHAnsi" w:cstheme="majorHAnsi"/>
          <w:lang w:val="en-GB"/>
        </w:rPr>
        <w:t xml:space="preserve"> Adjusting primate bite forces </w:t>
      </w:r>
      <w:r w:rsidR="00F31868" w:rsidRPr="00006640">
        <w:rPr>
          <w:rFonts w:asciiTheme="majorHAnsi" w:hAnsiTheme="majorHAnsi" w:cstheme="majorHAnsi"/>
          <w:lang w:val="en-GB"/>
        </w:rPr>
        <w:fldChar w:fldCharType="begin">
          <w:fldData xml:space="preserve">PEVuZE5vdGU+PENpdGU+PEF1dGhvcj5EZW1lczwvQXV0aG9yPjxZZWFyPjE5ODg8L1llYXI+PFJl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</w:fldData>
        </w:fldChar>
      </w:r>
      <w:r w:rsidR="00F40978" w:rsidRPr="00006640">
        <w:rPr>
          <w:rFonts w:asciiTheme="majorHAnsi" w:hAnsiTheme="majorHAnsi" w:cstheme="majorHAnsi"/>
          <w:lang w:val="en-GB"/>
        </w:rPr>
        <w:instrText xml:space="preserve"> ADDIN EN.CITE </w:instrText>
      </w:r>
      <w:r w:rsidR="00F40978" w:rsidRPr="00006640">
        <w:rPr>
          <w:rFonts w:asciiTheme="majorHAnsi" w:hAnsiTheme="majorHAnsi" w:cstheme="majorHAnsi"/>
          <w:lang w:val="en-GB"/>
        </w:rPr>
        <w:fldChar w:fldCharType="begin">
          <w:fldData xml:space="preserve">PEVuZE5vdGU+PENpdGU+PEF1dGhvcj5EZW1lczwvQXV0aG9yPjxZZWFyPjE5ODg8L1llYXI+PFJl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</w:fldData>
        </w:fldChar>
      </w:r>
      <w:r w:rsidR="00F40978" w:rsidRPr="00006640">
        <w:rPr>
          <w:rFonts w:asciiTheme="majorHAnsi" w:hAnsiTheme="majorHAnsi" w:cstheme="majorHAnsi"/>
          <w:lang w:val="en-GB"/>
        </w:rPr>
        <w:instrText xml:space="preserve"> ADDIN EN.CITE.DATA </w:instrText>
      </w:r>
      <w:r w:rsidR="00F40978" w:rsidRPr="00006640">
        <w:rPr>
          <w:rFonts w:asciiTheme="majorHAnsi" w:hAnsiTheme="majorHAnsi" w:cstheme="majorHAnsi"/>
          <w:lang w:val="en-GB"/>
        </w:rPr>
      </w:r>
      <w:r w:rsidR="00F40978" w:rsidRPr="00006640">
        <w:rPr>
          <w:rFonts w:asciiTheme="majorHAnsi" w:hAnsiTheme="majorHAnsi" w:cstheme="majorHAnsi"/>
          <w:lang w:val="en-GB"/>
        </w:rPr>
        <w:fldChar w:fldCharType="end"/>
      </w:r>
      <w:r w:rsidR="00F31868" w:rsidRPr="00006640">
        <w:rPr>
          <w:rFonts w:asciiTheme="majorHAnsi" w:hAnsiTheme="majorHAnsi" w:cstheme="majorHAnsi"/>
          <w:lang w:val="en-GB"/>
        </w:rPr>
      </w:r>
      <w:r w:rsidR="00F31868"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[4-6]</w:t>
      </w:r>
      <w:r w:rsidR="00F31868" w:rsidRPr="00006640">
        <w:rPr>
          <w:rFonts w:asciiTheme="majorHAnsi" w:hAnsiTheme="majorHAnsi" w:cstheme="majorHAnsi"/>
          <w:lang w:val="en-GB"/>
        </w:rPr>
        <w:fldChar w:fldCharType="end"/>
      </w:r>
      <w:r w:rsidR="00F31868" w:rsidRPr="00006640">
        <w:rPr>
          <w:rFonts w:asciiTheme="majorHAnsi" w:hAnsiTheme="majorHAnsi" w:cstheme="majorHAnsi"/>
          <w:lang w:val="en-GB"/>
        </w:rPr>
        <w:t xml:space="preserve"> reflecting </w:t>
      </w:r>
      <w:r w:rsidR="00F31868" w:rsidRPr="00006640">
        <w:rPr>
          <w:rFonts w:asciiTheme="majorHAnsi" w:hAnsiTheme="majorHAnsi" w:cstheme="majorHAnsi"/>
          <w:i/>
          <w:lang w:val="en-GB"/>
        </w:rPr>
        <w:t>σ</w:t>
      </w:r>
      <w:r w:rsidR="00F31868" w:rsidRPr="00006640">
        <w:rPr>
          <w:rFonts w:asciiTheme="majorHAnsi" w:hAnsiTheme="majorHAnsi" w:cstheme="majorHAnsi"/>
          <w:lang w:val="en-GB"/>
        </w:rPr>
        <w:t xml:space="preserve"> = 370 </w:t>
      </w:r>
      <w:proofErr w:type="spellStart"/>
      <w:r w:rsidR="00F31868" w:rsidRPr="00006640">
        <w:rPr>
          <w:rFonts w:asciiTheme="majorHAnsi" w:hAnsiTheme="majorHAnsi" w:cstheme="majorHAnsi"/>
          <w:lang w:val="en-GB"/>
        </w:rPr>
        <w:t>kN</w:t>
      </w:r>
      <w:proofErr w:type="spellEnd"/>
      <w:r w:rsidR="00F31868" w:rsidRPr="00006640">
        <w:rPr>
          <w:rFonts w:asciiTheme="majorHAnsi" w:hAnsiTheme="majorHAnsi" w:cstheme="majorHAnsi"/>
          <w:lang w:val="en-GB"/>
        </w:rPr>
        <w:t xml:space="preserve"> </w:t>
      </w:r>
      <w:r w:rsidR="00F31868"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&lt;EndNote&gt;&lt;Cite&gt;&lt;Author&gt;Christiansen&lt;/Author&gt;&lt;Year&gt;2007&lt;/Year&gt;&lt;RecNum&gt;182&lt;/RecNum&gt;&lt;Prefix&gt;after &lt;/Prefix&gt;&lt;DisplayText&gt;[after 2]&lt;/DisplayText&gt;&lt;record&gt;&lt;rec-number&gt;182&lt;/rec-number&gt;&lt;foreign-keys&gt;&lt;key app="EN" db-id="0wd50twzmerzt1epvr7vxapqz0z0trwsrv5f" timestamp="1516749743"&gt;182&lt;/key&gt;&lt;key app="ENWeb" db-id=""&gt;0&lt;/key&gt;&lt;/foreign-keys&gt;&lt;ref-type name="Journal Article"&gt;17&lt;/ref-type&gt;&lt;contributors&gt;&lt;authors&gt;&lt;author&gt;Christiansen, P.&lt;/author&gt;&lt;author&gt;Wroe, S.&lt;/author&gt;&lt;/authors&gt;&lt;/contributors&gt;&lt;titles&gt;&lt;title&gt;Bite forces and evolutionary adaptations to feeding ecology in carnivores&lt;/title&gt;&lt;secondary-title&gt;Ecology&lt;/secondary-title&gt;&lt;/titles&gt;&lt;periodical&gt;&lt;full-title&gt;Ecology&lt;/full-title&gt;&lt;/periodical&gt;&lt;pages&gt;347-358&lt;/pages&gt;&lt;volume&gt;88&lt;/volume&gt;&lt;number&gt;2&lt;/number&gt;&lt;dates&gt;&lt;year&gt;2007&lt;/year&gt;&lt;/dates&gt;&lt;label&gt;Christiansen:2007km&lt;/label&gt;&lt;urls&gt;&lt;/urls&gt;&lt;custom3&gt;article&lt;/custom3&gt;&lt;/record&gt;&lt;/Cite&gt;&lt;/EndNote&gt;</w:instrText>
      </w:r>
      <w:r w:rsidR="00F31868"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[after 2]</w:t>
      </w:r>
      <w:r w:rsidR="00F31868" w:rsidRPr="00006640">
        <w:rPr>
          <w:rFonts w:asciiTheme="majorHAnsi" w:hAnsiTheme="majorHAnsi" w:cstheme="majorHAnsi"/>
          <w:lang w:val="en-GB"/>
        </w:rPr>
        <w:fldChar w:fldCharType="end"/>
      </w:r>
      <w:r w:rsidR="00F31868" w:rsidRPr="00006640">
        <w:rPr>
          <w:rFonts w:asciiTheme="majorHAnsi" w:hAnsiTheme="majorHAnsi" w:cstheme="majorHAnsi"/>
          <w:lang w:val="en-GB"/>
        </w:rPr>
        <w:t xml:space="preserve"> made no qualitative difference to the results, and we used bite force estimates as published for these taxa </w:t>
      </w:r>
      <w:r w:rsidR="00F31868"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&lt;EndNote&gt;&lt;Cite&gt;&lt;Author&gt;Eng&lt;/Author&gt;&lt;Year&gt;2013&lt;/Year&gt;&lt;RecNum&gt;1946&lt;/RecNum&gt;&lt;Prefix&gt;except for &lt;/Prefix&gt;&lt;DisplayText&gt;[except for 5]&lt;/DisplayText&gt;&lt;record&gt;&lt;rec-number&gt;1946&lt;/rec-number&gt;&lt;foreign-keys&gt;&lt;key app="EN" db-id="0wd50twzmerzt1epvr7vxapqz0z0trwsrv5f" timestamp="1516750603"&gt;1946&lt;/key&gt;&lt;/foreign-keys&gt;&lt;ref-type name="Journal Article"&gt;17&lt;/ref-type&gt;&lt;contributors&gt;&lt;authors&gt;&lt;author&gt;Eng, Carolyn M.&lt;/author&gt;&lt;author&gt;Lieberman, Daniel E.&lt;/author&gt;&lt;author&gt;Zink, Katherine D.&lt;/author&gt;&lt;author&gt;Peters, Michael A.&lt;/author&gt;&lt;/authors&gt;&lt;/contributors&gt;&lt;titles&gt;&lt;title&gt;Bite force and occlusal stress production in hominin evolution&lt;/title&gt;&lt;secondary-title&gt;American Journal of Physical Anthropology&lt;/secondary-title&gt;&lt;/titles&gt;&lt;periodical&gt;&lt;full-title&gt;American Journal of Physical Anthropology&lt;/full-title&gt;&lt;/periodical&gt;&lt;pages&gt;544-557&lt;/pages&gt;&lt;volume&gt;151&lt;/volume&gt;&lt;number&gt;4&lt;/number&gt;&lt;keywords&gt;&lt;keyword&gt;masticatory biomechanics&lt;/keyword&gt;&lt;keyword&gt;fossil hominins&lt;/keyword&gt;&lt;keyword&gt;diet&lt;/keyword&gt;&lt;/keywords&gt;&lt;dates&gt;&lt;year&gt;2013&lt;/year&gt;&lt;/dates&gt;&lt;isbn&gt;1096-8644&lt;/isbn&gt;&lt;urls&gt;&lt;related-urls&gt;&lt;url&gt;http://dx.doi.org/10.1002/ajpa.22296&lt;/url&gt;&lt;/related-urls&gt;&lt;/urls&gt;&lt;electronic-resource-num&gt;10.1002/ajpa.22296&lt;/electronic-resource-num&gt;&lt;/record&gt;&lt;/Cite&gt;&lt;/EndNote&gt;</w:instrText>
      </w:r>
      <w:r w:rsidR="00F31868"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[except for 5]</w:t>
      </w:r>
      <w:r w:rsidR="00F31868" w:rsidRPr="00006640">
        <w:rPr>
          <w:rFonts w:asciiTheme="majorHAnsi" w:hAnsiTheme="majorHAnsi" w:cstheme="majorHAnsi"/>
          <w:lang w:val="en-GB"/>
        </w:rPr>
        <w:fldChar w:fldCharType="end"/>
      </w:r>
      <w:r w:rsidR="00F31868" w:rsidRPr="00006640">
        <w:rPr>
          <w:rFonts w:asciiTheme="majorHAnsi" w:hAnsiTheme="majorHAnsi" w:cstheme="majorHAnsi"/>
          <w:lang w:val="en-GB"/>
        </w:rPr>
        <w:t xml:space="preserve">. </w:t>
      </w:r>
      <w:r w:rsidRPr="00006640">
        <w:rPr>
          <w:rFonts w:asciiTheme="majorHAnsi" w:hAnsiTheme="majorHAnsi" w:cstheme="majorHAnsi"/>
          <w:lang w:val="en-GB"/>
        </w:rPr>
        <w:t xml:space="preserve">3) Unilateral bite force estimates </w:t>
      </w:r>
      <w:r w:rsidRPr="00006640">
        <w:rPr>
          <w:rFonts w:asciiTheme="majorHAnsi" w:hAnsiTheme="majorHAnsi" w:cstheme="majorHAnsi"/>
          <w:lang w:val="en-GB"/>
        </w:rPr>
        <w:fldChar w:fldCharType="begin">
          <w:fldData xml:space="preserve">PEVuZE5vdGU+PENpdGU+PEF1dGhvcj5NYXp6ZXR0YTwvQXV0aG9yPjxZZWFyPjIwMDk8L1llYXI+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</w:fldData>
        </w:fldChar>
      </w:r>
      <w:r w:rsidR="00F40978" w:rsidRPr="00006640">
        <w:rPr>
          <w:rFonts w:asciiTheme="majorHAnsi" w:hAnsiTheme="majorHAnsi" w:cstheme="majorHAnsi"/>
          <w:lang w:val="en-GB"/>
        </w:rPr>
        <w:instrText xml:space="preserve"> ADDIN EN.CITE </w:instrText>
      </w:r>
      <w:r w:rsidR="00F40978" w:rsidRPr="00006640">
        <w:rPr>
          <w:rFonts w:asciiTheme="majorHAnsi" w:hAnsiTheme="majorHAnsi" w:cstheme="majorHAnsi"/>
          <w:lang w:val="en-GB"/>
        </w:rPr>
        <w:fldChar w:fldCharType="begin">
          <w:fldData xml:space="preserve">PEVuZE5vdGU+PENpdGU+PEF1dGhvcj5NYXp6ZXR0YTwvQXV0aG9yPjxZZWFyPjIwMDk8L1llYXI+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</w:fldData>
        </w:fldChar>
      </w:r>
      <w:r w:rsidR="00F40978" w:rsidRPr="00006640">
        <w:rPr>
          <w:rFonts w:asciiTheme="majorHAnsi" w:hAnsiTheme="majorHAnsi" w:cstheme="majorHAnsi"/>
          <w:lang w:val="en-GB"/>
        </w:rPr>
        <w:instrText xml:space="preserve"> ADDIN EN.CITE.DATA </w:instrText>
      </w:r>
      <w:r w:rsidR="00F40978" w:rsidRPr="00006640">
        <w:rPr>
          <w:rFonts w:asciiTheme="majorHAnsi" w:hAnsiTheme="majorHAnsi" w:cstheme="majorHAnsi"/>
          <w:lang w:val="en-GB"/>
        </w:rPr>
      </w:r>
      <w:r w:rsidR="00F40978" w:rsidRPr="00006640">
        <w:rPr>
          <w:rFonts w:asciiTheme="majorHAnsi" w:hAnsiTheme="majorHAnsi" w:cstheme="majorHAnsi"/>
          <w:lang w:val="en-GB"/>
        </w:rPr>
        <w:fldChar w:fldCharType="end"/>
      </w:r>
      <w:r w:rsidRPr="00006640">
        <w:rPr>
          <w:rFonts w:asciiTheme="majorHAnsi" w:hAnsiTheme="majorHAnsi" w:cstheme="majorHAnsi"/>
          <w:lang w:val="en-GB"/>
        </w:rPr>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[7-10]</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were doubled to reflect bilateral bites, but not unilateral </w:t>
      </w:r>
      <w:r w:rsidRPr="00006640">
        <w:rPr>
          <w:rFonts w:asciiTheme="majorHAnsi" w:hAnsiTheme="majorHAnsi" w:cstheme="majorHAnsi"/>
          <w:i/>
          <w:lang w:val="en-GB"/>
        </w:rPr>
        <w:t>in vivo</w:t>
      </w:r>
      <w:r w:rsidRPr="00006640">
        <w:rPr>
          <w:rFonts w:asciiTheme="majorHAnsi" w:hAnsiTheme="majorHAnsi" w:cstheme="majorHAnsi"/>
          <w:lang w:val="en-GB"/>
        </w:rPr>
        <w:t xml:space="preserve"> bite force measurements, which were used unadjusted, as they can often and regularly attain maximal bite force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&lt;EndNote&gt;&lt;Cite&gt;&lt;Author&gt;Thomason&lt;/Author&gt;&lt;Year&gt;1990&lt;/Year&gt;&lt;RecNum&gt;1176&lt;/RecNum&gt;&lt;DisplayText&gt;[11]&lt;/DisplayText&gt;&lt;record&gt;&lt;rec-number&gt;1176&lt;/rec-number&gt;&lt;foreign-keys&gt;&lt;key app="EN" db-id="0wd50twzmerzt1epvr7vxapqz0z0trwsrv5f" timestamp="1516749842"&gt;1176&lt;/key&gt;&lt;/foreign-keys&gt;&lt;ref-type name="Journal Article"&gt;17&lt;/ref-type&gt;&lt;contributors&gt;&lt;authors&gt;&lt;author&gt;Thomason, J. J.&lt;/author&gt;&lt;author&gt;Russell, A. P.&lt;/author&gt;&lt;author&gt;Morgeli, M.&lt;/author&gt;&lt;/authors&gt;&lt;/contributors&gt;&lt;titles&gt;&lt;title&gt;Forces of biting, body size, and masticatory muscle tension in the opossum Didelphis virginiana&lt;/title&gt;&lt;secondary-title&gt;Canadian Journal of Zoology-Revue Canadienne De Zoologie&lt;/secondary-title&gt;&lt;/titles&gt;&lt;periodical&gt;&lt;full-title&gt;Canadian Journal of Zoology-Revue Canadienne De Zoologie&lt;/full-title&gt;&lt;/periodical&gt;&lt;pages&gt;318-324&lt;/pages&gt;&lt;volume&gt;68&lt;/volume&gt;&lt;number&gt;2&lt;/number&gt;&lt;dates&gt;&lt;year&gt;1990&lt;/year&gt;&lt;/dates&gt;&lt;label&gt;Thomason:1990zq&lt;/label&gt;&lt;urls&gt;&lt;/urls&gt;&lt;custom3&gt;article&lt;/custom3&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[11]</w:t>
      </w:r>
      <w:r w:rsidRPr="00006640">
        <w:rPr>
          <w:rFonts w:asciiTheme="majorHAnsi" w:hAnsiTheme="majorHAnsi" w:cstheme="majorHAnsi"/>
          <w:lang w:val="en-GB"/>
        </w:rPr>
        <w:fldChar w:fldCharType="end"/>
      </w:r>
      <w:r w:rsidRPr="00006640">
        <w:rPr>
          <w:rFonts w:asciiTheme="majorHAnsi" w:hAnsiTheme="majorHAnsi" w:cstheme="majorHAnsi"/>
          <w:lang w:val="en-GB"/>
        </w:rPr>
        <w:t>.</w:t>
      </w:r>
    </w:p>
    <w:p w14:paraId="55996833" w14:textId="28A4975C" w:rsidR="00540A25" w:rsidRPr="00006640" w:rsidRDefault="00540A25" w:rsidP="00E939E5">
      <w:pPr>
        <w:spacing w:line="480" w:lineRule="auto"/>
        <w:ind w:firstLine="720"/>
        <w:jc w:val="both"/>
        <w:rPr>
          <w:rFonts w:asciiTheme="majorHAnsi" w:hAnsiTheme="majorHAnsi" w:cstheme="majorHAnsi"/>
          <w:lang w:val="en-GB"/>
        </w:rPr>
      </w:pPr>
      <w:r w:rsidRPr="00006640">
        <w:rPr>
          <w:rFonts w:asciiTheme="majorHAnsi" w:hAnsiTheme="majorHAnsi" w:cstheme="majorHAnsi"/>
        </w:rPr>
        <w:t>We retained only reliable measures of bite force by excluding records using the following criteria</w:t>
      </w:r>
      <w:r w:rsidRPr="00006640">
        <w:rPr>
          <w:rFonts w:asciiTheme="majorHAnsi" w:hAnsiTheme="majorHAnsi" w:cstheme="majorHAnsi"/>
          <w:lang w:val="en-GB"/>
        </w:rPr>
        <w:t xml:space="preserve">: 1) method used to obtain bite force is unclear – e.g. from old literature sources; 2) bite force value is a clear outlier – e.g. spurious recording/estimate (see below for some examples in dinosaurs); 3) bite force value clearly does not represent maximum muscle-driven bite force – e.g. bite force of juvenile specimens or recorded from non-maximal biting behaviour or indirect traces such as bite marks and indentations (see below); and 4) the taxon </w:t>
      </w:r>
      <w:r w:rsidRPr="00006640">
        <w:rPr>
          <w:rFonts w:asciiTheme="majorHAnsi" w:hAnsiTheme="majorHAnsi" w:cstheme="majorHAnsi"/>
          <w:lang w:val="en-GB"/>
        </w:rPr>
        <w:lastRenderedPageBreak/>
        <w:t xml:space="preserve">is not included in our phylogeny (see below). Out of the 732 records collected, our final dataset comprises </w:t>
      </w:r>
      <w:r w:rsidR="00BE3112" w:rsidRPr="00006640">
        <w:rPr>
          <w:rFonts w:asciiTheme="majorHAnsi" w:hAnsiTheme="majorHAnsi" w:cstheme="majorHAnsi"/>
          <w:lang w:val="en-GB"/>
        </w:rPr>
        <w:t>bite force spanning</w:t>
      </w:r>
      <w:r w:rsidRPr="00006640">
        <w:rPr>
          <w:rFonts w:asciiTheme="majorHAnsi" w:hAnsiTheme="majorHAnsi" w:cstheme="majorHAnsi"/>
          <w:lang w:val="en-GB"/>
        </w:rPr>
        <w:t xml:space="preserve"> 434 species (Table S1; Data S1-S2).</w:t>
      </w:r>
    </w:p>
    <w:p w14:paraId="3AF1E6AB" w14:textId="77777777" w:rsidR="00540A25" w:rsidRPr="00006640" w:rsidRDefault="00540A25" w:rsidP="00E939E5">
      <w:pPr>
        <w:spacing w:line="480" w:lineRule="auto"/>
        <w:jc w:val="both"/>
        <w:rPr>
          <w:rFonts w:asciiTheme="majorHAnsi" w:hAnsiTheme="majorHAnsi" w:cstheme="majorHAnsi"/>
          <w:b/>
        </w:rPr>
      </w:pPr>
    </w:p>
    <w:p w14:paraId="46658B17" w14:textId="295D9177" w:rsidR="00D867DF" w:rsidRPr="00006640" w:rsidRDefault="00EC7CD7" w:rsidP="00E939E5">
      <w:pPr>
        <w:spacing w:line="480" w:lineRule="auto"/>
        <w:jc w:val="both"/>
        <w:rPr>
          <w:rFonts w:asciiTheme="majorHAnsi" w:hAnsiTheme="majorHAnsi" w:cstheme="majorHAnsi"/>
          <w:b/>
          <w:lang w:val="en-GB"/>
        </w:rPr>
      </w:pPr>
      <w:r w:rsidRPr="00006640">
        <w:rPr>
          <w:rFonts w:asciiTheme="majorHAnsi" w:hAnsiTheme="majorHAnsi" w:cstheme="majorHAnsi"/>
          <w:b/>
          <w:lang w:val="en-GB"/>
        </w:rPr>
        <w:t>Estimating Bite For</w:t>
      </w:r>
      <w:r w:rsidR="00540A25" w:rsidRPr="00006640">
        <w:rPr>
          <w:rFonts w:asciiTheme="majorHAnsi" w:hAnsiTheme="majorHAnsi" w:cstheme="majorHAnsi"/>
          <w:b/>
          <w:lang w:val="en-GB"/>
        </w:rPr>
        <w:t>ce in Extant and Extinct Felids</w:t>
      </w:r>
    </w:p>
    <w:p w14:paraId="2F8500AE" w14:textId="361EBA1F" w:rsidR="00EC7CD7" w:rsidRPr="00006640" w:rsidRDefault="00EC7CD7" w:rsidP="00E939E5">
      <w:pPr>
        <w:spacing w:line="480" w:lineRule="auto"/>
        <w:jc w:val="both"/>
        <w:rPr>
          <w:rFonts w:asciiTheme="majorHAnsi" w:hAnsiTheme="majorHAnsi" w:cstheme="majorHAnsi"/>
          <w:lang w:val="en-GB"/>
        </w:rPr>
      </w:pPr>
      <w:r w:rsidRPr="00006640">
        <w:rPr>
          <w:rFonts w:asciiTheme="majorHAnsi" w:hAnsiTheme="majorHAnsi" w:cstheme="majorHAnsi"/>
          <w:lang w:val="en-GB"/>
        </w:rPr>
        <w:t xml:space="preserve">Bite forces were estimated in 51 species of extant and extinct felids using the “dry skull” method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&lt;EndNote&gt;&lt;Cite&gt;&lt;Author&gt;Thomason&lt;/Author&gt;&lt;Year&gt;1991&lt;/Year&gt;&lt;RecNum&gt;1173&lt;/RecNum&gt;&lt;DisplayText&gt;[3]&lt;/DisplayText&gt;&lt;record&gt;&lt;rec-number&gt;1173&lt;/rec-number&gt;&lt;foreign-keys&gt;&lt;key app="EN" db-id="0wd50twzmerzt1epvr7vxapqz0z0trwsrv5f" timestamp="1516749842"&gt;1173&lt;/key&gt;&lt;/foreign-keys&gt;&lt;ref-type name="Journal Article"&gt;17&lt;/ref-type&gt;&lt;contributors&gt;&lt;authors&gt;&lt;author&gt;Thomason, J. J.&lt;/author&gt;&lt;/authors&gt;&lt;/contributors&gt;&lt;titles&gt;&lt;title&gt;Cranial Strength in Relation to Estimated Biting Forces in Some Mammals&lt;/title&gt;&lt;secondary-title&gt;Canadian Journal of Zoology-Revue Canadienne De Zoologie&lt;/secondary-title&gt;&lt;/titles&gt;&lt;periodical&gt;&lt;full-title&gt;Canadian Journal of Zoology-Revue Canadienne De Zoologie&lt;/full-title&gt;&lt;/periodical&gt;&lt;pages&gt;2326-2333&lt;/pages&gt;&lt;volume&gt;69&lt;/volume&gt;&lt;number&gt;9&lt;/number&gt;&lt;dates&gt;&lt;year&gt;1991&lt;/year&gt;&lt;/dates&gt;&lt;label&gt;Thomason:1991ce&lt;/label&gt;&lt;urls&gt;&lt;/urls&gt;&lt;custom3&gt;article&lt;/custom3&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[3]</w:t>
      </w:r>
      <w:r w:rsidRPr="00006640">
        <w:rPr>
          <w:rFonts w:asciiTheme="majorHAnsi" w:hAnsiTheme="majorHAnsi" w:cstheme="majorHAnsi"/>
          <w:lang w:val="en-GB"/>
        </w:rPr>
        <w:fldChar w:fldCharType="end"/>
      </w:r>
      <w:r w:rsidRPr="00006640">
        <w:rPr>
          <w:rFonts w:asciiTheme="majorHAnsi" w:hAnsiTheme="majorHAnsi" w:cstheme="majorHAnsi"/>
          <w:lang w:val="en-GB"/>
        </w:rPr>
        <w:t>, in which cross-sectional areas of adductor muscles (</w:t>
      </w:r>
      <w:proofErr w:type="spellStart"/>
      <w:r w:rsidRPr="00006640">
        <w:rPr>
          <w:rFonts w:asciiTheme="majorHAnsi" w:hAnsiTheme="majorHAnsi" w:cstheme="majorHAnsi"/>
          <w:i/>
          <w:lang w:val="en-GB"/>
        </w:rPr>
        <w:t>A</w:t>
      </w:r>
      <w:r w:rsidRPr="00006640">
        <w:rPr>
          <w:rFonts w:asciiTheme="majorHAnsi" w:hAnsiTheme="majorHAnsi" w:cstheme="majorHAnsi"/>
          <w:vertAlign w:val="subscript"/>
          <w:lang w:val="en-GB"/>
        </w:rPr>
        <w:t>Musc</w:t>
      </w:r>
      <w:proofErr w:type="spellEnd"/>
      <w:r w:rsidRPr="00006640">
        <w:rPr>
          <w:rFonts w:asciiTheme="majorHAnsi" w:hAnsiTheme="majorHAnsi" w:cstheme="majorHAnsi"/>
          <w:lang w:val="en-GB"/>
        </w:rPr>
        <w:t xml:space="preserve">) were estimated from dimensions of the cranial adductor fossae from photographs of dry skull specimens </w:t>
      </w:r>
      <w:r w:rsidRPr="00006640">
        <w:rPr>
          <w:rFonts w:asciiTheme="majorHAnsi" w:hAnsiTheme="majorHAnsi" w:cstheme="majorHAnsi"/>
          <w:lang w:val="en-GB"/>
        </w:rPr>
        <w:fldChar w:fldCharType="begin">
          <w:fldData xml:space="preserve">PEVuZE5vdGU+PENpdGU+PEF1dGhvcj5UaG9tYXNvbjwvQXV0aG9yPjxZZWFyPjE5OTE8L1llYXI+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</w:fldData>
        </w:fldChar>
      </w:r>
      <w:r w:rsidR="00F40978" w:rsidRPr="00006640">
        <w:rPr>
          <w:rFonts w:asciiTheme="majorHAnsi" w:hAnsiTheme="majorHAnsi" w:cstheme="majorHAnsi"/>
          <w:lang w:val="en-GB"/>
        </w:rPr>
        <w:instrText xml:space="preserve"> ADDIN EN.CITE </w:instrText>
      </w:r>
      <w:r w:rsidR="00F40978" w:rsidRPr="00006640">
        <w:rPr>
          <w:rFonts w:asciiTheme="majorHAnsi" w:hAnsiTheme="majorHAnsi" w:cstheme="majorHAnsi"/>
          <w:lang w:val="en-GB"/>
        </w:rPr>
        <w:fldChar w:fldCharType="begin">
          <w:fldData xml:space="preserve">PEVuZE5vdGU+PENpdGU+PEF1dGhvcj5UaG9tYXNvbjwvQXV0aG9yPjxZZWFyPjE5OTE8L1llYXI+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</w:fldData>
        </w:fldChar>
      </w:r>
      <w:r w:rsidR="00F40978" w:rsidRPr="00006640">
        <w:rPr>
          <w:rFonts w:asciiTheme="majorHAnsi" w:hAnsiTheme="majorHAnsi" w:cstheme="majorHAnsi"/>
          <w:lang w:val="en-GB"/>
        </w:rPr>
        <w:instrText xml:space="preserve"> ADDIN EN.CITE.DATA </w:instrText>
      </w:r>
      <w:r w:rsidR="00F40978" w:rsidRPr="00006640">
        <w:rPr>
          <w:rFonts w:asciiTheme="majorHAnsi" w:hAnsiTheme="majorHAnsi" w:cstheme="majorHAnsi"/>
          <w:lang w:val="en-GB"/>
        </w:rPr>
      </w:r>
      <w:r w:rsidR="00F40978" w:rsidRPr="00006640">
        <w:rPr>
          <w:rFonts w:asciiTheme="majorHAnsi" w:hAnsiTheme="majorHAnsi" w:cstheme="majorHAnsi"/>
          <w:lang w:val="en-GB"/>
        </w:rPr>
        <w:fldChar w:fldCharType="end"/>
      </w:r>
      <w:r w:rsidRPr="00006640">
        <w:rPr>
          <w:rFonts w:asciiTheme="majorHAnsi" w:hAnsiTheme="majorHAnsi" w:cstheme="majorHAnsi"/>
          <w:lang w:val="en-GB"/>
        </w:rPr>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[1-3, 12, 13]</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Felid bite forces build on the dataset of </w:t>
      </w:r>
      <w:r w:rsidRPr="00006640">
        <w:rPr>
          <w:rFonts w:asciiTheme="majorHAnsi" w:hAnsiTheme="majorHAnsi" w:cstheme="majorHAnsi"/>
          <w:lang w:val="en-GB"/>
        </w:rPr>
        <w:fldChar w:fldCharType="begin"/>
      </w:r>
      <w:r w:rsidR="000E0AF1" w:rsidRPr="00006640">
        <w:rPr>
          <w:rFonts w:asciiTheme="majorHAnsi" w:hAnsiTheme="majorHAnsi" w:cstheme="majorHAnsi"/>
          <w:lang w:val="en-GB"/>
        </w:rPr>
        <w:instrText xml:space="preserve"> ADDIN EN.CITE &lt;EndNote&gt;&lt;Cite&gt;&lt;Author&gt;Sakamoto&lt;/Author&gt;&lt;Year&gt;2010&lt;/Year&gt;&lt;RecNum&gt;1578&lt;/RecNum&gt;&lt;DisplayText&gt;[13]&lt;/DisplayText&gt;&lt;record&gt;&lt;rec-number&gt;1578&lt;/rec-number&gt;&lt;foreign-keys&gt;&lt;key app="EN" db-id="0wd50twzmerzt1epvr7vxapqz0z0trwsrv5f" timestamp="1516749918"&gt;1578&lt;/key&gt;&lt;key app="ENWeb" db-id=""&gt;0&lt;/key&gt;&lt;/foreign-keys&gt;&lt;ref-type name="Journal Article"&gt;17&lt;/ref-type&gt;&lt;contributors&gt;&lt;authors&gt;&lt;author&gt;Sakamoto, M.&lt;/author&gt;&lt;author&gt;Lloyd, G. T.&lt;/author&gt;&lt;author&gt;Benton, M. J.&lt;/author&gt;&lt;/authors&gt;&lt;/contributors&gt;&lt;titles&gt;&lt;title&gt;Phylogenetically structured variance in felid bite force: the role of phylogeny in the evolution of biting performance&lt;/title&gt;&lt;secondary-title&gt;Journal of Evolutionary Biology&lt;/secondary-title&gt;&lt;/titles&gt;&lt;periodical&gt;&lt;full-title&gt;Journal Of Evolutionary Biology&lt;/full-title&gt;&lt;/periodical&gt;&lt;pages&gt;463-478&lt;/pages&gt;&lt;volume&gt;23&lt;/volume&gt;&lt;number&gt;3&lt;/number&gt;&lt;dates&gt;&lt;year&gt;2010&lt;/year&gt;&lt;/dates&gt;&lt;isbn&gt;1010-061X&lt;/isbn&gt;&lt;accession-num&gt;WOS:000273949900002&lt;/accession-num&gt;&lt;urls&gt;&lt;related-urls&gt;&lt;url&gt;&amp;lt;Go to ISI&amp;gt;://WOS:000273949900002&lt;/url&gt;&lt;/related-urls&gt;&lt;/urls&gt;&lt;electronic-resource-num&gt;10.1111/j.1420-9101.2009.01922.x&lt;/electronic-resource-num&gt;&lt;/record&gt;&lt;/Cite&gt;&lt;/EndNote&gt;</w:instrText>
      </w:r>
      <w:r w:rsidRPr="00006640">
        <w:rPr>
          <w:rFonts w:asciiTheme="majorHAnsi" w:hAnsiTheme="majorHAnsi" w:cstheme="majorHAnsi"/>
          <w:lang w:val="en-GB"/>
        </w:rPr>
        <w:fldChar w:fldCharType="separate"/>
      </w:r>
      <w:r w:rsidR="000E0AF1" w:rsidRPr="00006640">
        <w:rPr>
          <w:rFonts w:asciiTheme="majorHAnsi" w:hAnsiTheme="majorHAnsi" w:cstheme="majorHAnsi"/>
          <w:noProof/>
          <w:lang w:val="en-GB"/>
        </w:rPr>
        <w:t>[13]</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with additional fossil taxa including seven species of sabre-toothed cats, two species of basal felids (</w:t>
      </w:r>
      <w:proofErr w:type="spellStart"/>
      <w:r w:rsidRPr="00006640">
        <w:rPr>
          <w:rFonts w:asciiTheme="majorHAnsi" w:hAnsiTheme="majorHAnsi" w:cstheme="majorHAnsi"/>
          <w:i/>
          <w:lang w:val="en-GB"/>
        </w:rPr>
        <w:t>Proailurus</w:t>
      </w:r>
      <w:proofErr w:type="spellEnd"/>
      <w:r w:rsidRPr="00006640">
        <w:rPr>
          <w:rFonts w:asciiTheme="majorHAnsi" w:hAnsiTheme="majorHAnsi" w:cstheme="majorHAnsi"/>
          <w:i/>
          <w:lang w:val="en-GB"/>
        </w:rPr>
        <w:t xml:space="preserve"> </w:t>
      </w:r>
      <w:proofErr w:type="spellStart"/>
      <w:r w:rsidRPr="00006640">
        <w:rPr>
          <w:rFonts w:asciiTheme="majorHAnsi" w:hAnsiTheme="majorHAnsi" w:cstheme="majorHAnsi"/>
          <w:i/>
          <w:lang w:val="en-GB"/>
        </w:rPr>
        <w:t>lemanensis</w:t>
      </w:r>
      <w:proofErr w:type="spellEnd"/>
      <w:r w:rsidRPr="00006640">
        <w:rPr>
          <w:rFonts w:asciiTheme="majorHAnsi" w:hAnsiTheme="majorHAnsi" w:cstheme="majorHAnsi"/>
          <w:i/>
          <w:lang w:val="en-GB"/>
        </w:rPr>
        <w:t xml:space="preserve"> </w:t>
      </w:r>
      <w:r w:rsidRPr="00006640">
        <w:rPr>
          <w:rFonts w:asciiTheme="majorHAnsi" w:hAnsiTheme="majorHAnsi" w:cstheme="majorHAnsi"/>
          <w:lang w:val="en-GB"/>
        </w:rPr>
        <w:t xml:space="preserve">and </w:t>
      </w:r>
      <w:proofErr w:type="spellStart"/>
      <w:r w:rsidRPr="00006640">
        <w:rPr>
          <w:rFonts w:asciiTheme="majorHAnsi" w:hAnsiTheme="majorHAnsi" w:cstheme="majorHAnsi"/>
          <w:i/>
          <w:lang w:val="en-GB"/>
        </w:rPr>
        <w:t>Hyperailurictis</w:t>
      </w:r>
      <w:proofErr w:type="spellEnd"/>
      <w:r w:rsidRPr="00006640">
        <w:rPr>
          <w:rFonts w:asciiTheme="majorHAnsi" w:hAnsiTheme="majorHAnsi" w:cstheme="majorHAnsi"/>
          <w:i/>
          <w:lang w:val="en-GB"/>
        </w:rPr>
        <w:t xml:space="preserve"> </w:t>
      </w:r>
      <w:proofErr w:type="spellStart"/>
      <w:r w:rsidRPr="00006640">
        <w:rPr>
          <w:rFonts w:asciiTheme="majorHAnsi" w:hAnsiTheme="majorHAnsi" w:cstheme="majorHAnsi"/>
          <w:i/>
          <w:lang w:val="en-GB"/>
        </w:rPr>
        <w:t>validus</w:t>
      </w:r>
      <w:proofErr w:type="spellEnd"/>
      <w:r w:rsidRPr="00006640">
        <w:rPr>
          <w:rFonts w:asciiTheme="majorHAnsi" w:hAnsiTheme="majorHAnsi" w:cstheme="majorHAnsi"/>
          <w:lang w:val="en-GB"/>
        </w:rPr>
        <w:t xml:space="preserve">), the Eurasian cave lion </w:t>
      </w:r>
      <w:proofErr w:type="spellStart"/>
      <w:r w:rsidRPr="00006640">
        <w:rPr>
          <w:rFonts w:asciiTheme="majorHAnsi" w:hAnsiTheme="majorHAnsi" w:cstheme="majorHAnsi"/>
          <w:i/>
          <w:lang w:val="en-GB"/>
        </w:rPr>
        <w:t>Panthera</w:t>
      </w:r>
      <w:proofErr w:type="spellEnd"/>
      <w:r w:rsidRPr="00006640">
        <w:rPr>
          <w:rFonts w:asciiTheme="majorHAnsi" w:hAnsiTheme="majorHAnsi" w:cstheme="majorHAnsi"/>
          <w:i/>
          <w:lang w:val="en-GB"/>
        </w:rPr>
        <w:t xml:space="preserve"> </w:t>
      </w:r>
      <w:proofErr w:type="spellStart"/>
      <w:r w:rsidRPr="00006640">
        <w:rPr>
          <w:rFonts w:asciiTheme="majorHAnsi" w:hAnsiTheme="majorHAnsi" w:cstheme="majorHAnsi"/>
          <w:i/>
          <w:lang w:val="en-GB"/>
        </w:rPr>
        <w:t>spelaea</w:t>
      </w:r>
      <w:proofErr w:type="spellEnd"/>
      <w:r w:rsidRPr="00006640">
        <w:rPr>
          <w:rFonts w:asciiTheme="majorHAnsi" w:hAnsiTheme="majorHAnsi" w:cstheme="majorHAnsi"/>
          <w:lang w:val="en-GB"/>
        </w:rPr>
        <w:t xml:space="preserve">, the fossil jaguar </w:t>
      </w:r>
      <w:r w:rsidRPr="00006640">
        <w:rPr>
          <w:rFonts w:asciiTheme="majorHAnsi" w:hAnsiTheme="majorHAnsi" w:cstheme="majorHAnsi"/>
          <w:i/>
          <w:lang w:val="en-GB"/>
        </w:rPr>
        <w:t xml:space="preserve">P. </w:t>
      </w:r>
      <w:proofErr w:type="spellStart"/>
      <w:r w:rsidRPr="00006640">
        <w:rPr>
          <w:rFonts w:asciiTheme="majorHAnsi" w:hAnsiTheme="majorHAnsi" w:cstheme="majorHAnsi"/>
          <w:i/>
          <w:lang w:val="en-GB"/>
        </w:rPr>
        <w:t>augusta</w:t>
      </w:r>
      <w:proofErr w:type="spellEnd"/>
      <w:r w:rsidRPr="00006640">
        <w:rPr>
          <w:rFonts w:asciiTheme="majorHAnsi" w:hAnsiTheme="majorHAnsi" w:cstheme="majorHAnsi"/>
          <w:lang w:val="en-GB"/>
        </w:rPr>
        <w:t xml:space="preserve"> and an unnamed fossil felid (F:AM 62192) most likely either a stem feline (basal to crown </w:t>
      </w:r>
      <w:proofErr w:type="spellStart"/>
      <w:r w:rsidRPr="00006640">
        <w:rPr>
          <w:rFonts w:asciiTheme="majorHAnsi" w:hAnsiTheme="majorHAnsi" w:cstheme="majorHAnsi"/>
          <w:lang w:val="en-GB"/>
        </w:rPr>
        <w:t>Felinae</w:t>
      </w:r>
      <w:proofErr w:type="spellEnd"/>
      <w:r w:rsidRPr="00006640">
        <w:rPr>
          <w:rFonts w:asciiTheme="majorHAnsi" w:hAnsiTheme="majorHAnsi" w:cstheme="majorHAnsi"/>
          <w:lang w:val="en-GB"/>
        </w:rPr>
        <w:t xml:space="preserve">) </w:t>
      </w:r>
      <w:r w:rsidRPr="00006640">
        <w:rPr>
          <w:rFonts w:asciiTheme="majorHAnsi" w:hAnsiTheme="majorHAnsi" w:cstheme="majorHAnsi"/>
          <w:lang w:val="en-GB"/>
        </w:rPr>
        <w:fldChar w:fldCharType="begin"/>
      </w:r>
      <w:r w:rsidR="00F40978" w:rsidRPr="00006640">
        <w:rPr>
          <w:rFonts w:asciiTheme="majorHAnsi" w:hAnsiTheme="majorHAnsi" w:cstheme="majorHAnsi"/>
          <w:lang w:val="en-GB"/>
        </w:rPr>
        <w:instrText xml:space="preserve"> ADDIN EN.CITE &lt;EndNote&gt;&lt;Cite&gt;&lt;Author&gt;Sakamoto&lt;/Author&gt;&lt;Year&gt;2012&lt;/Year&gt;&lt;RecNum&gt;1579&lt;/RecNum&gt;&lt;DisplayText&gt;[14]&lt;/DisplayText&gt;&lt;record&gt;&lt;rec-number&gt;1579&lt;/rec-number&gt;&lt;foreign-keys&gt;&lt;key app="EN" db-id="0wd50twzmerzt1epvr7vxapqz0z0trwsrv5f" timestamp="1516749921"&gt;1579&lt;/key&gt;&lt;key app="ENWeb" db-id=""&gt;0&lt;/key&gt;&lt;/foreign-keys&gt;&lt;ref-type name="Journal Article"&gt;17&lt;/ref-type&gt;&lt;contributors&gt;&lt;authors&gt;&lt;author&gt;Sakamoto, Manabu&lt;/author&gt;&lt;author&gt;Ruta, Marcello&lt;/author&gt;&lt;/authors&gt;&lt;/contributors&gt;&lt;titles&gt;&lt;title&gt;Convergence and divergence in the evolution of cat skulls: Temporal and spatial patterns of morphological diversity&lt;/title&gt;&lt;secondary-title&gt;PLoS ONE&lt;/secondary-title&gt;&lt;/titles&gt;&lt;periodical&gt;&lt;full-title&gt;PLoS ONE&lt;/full-title&gt;&lt;abbr-1&gt;Plos One&lt;/abbr-1&gt;&lt;/periodical&gt;&lt;pages&gt;e39752&lt;/pages&gt;&lt;volume&gt;7&lt;/volume&gt;&lt;number&gt;7&lt;/number&gt;&lt;dates&gt;&lt;year&gt;2012&lt;/year&gt;&lt;/dates&gt;&lt;publisher&gt;Public Library of Science&lt;/publisher&gt;&lt;work-type&gt;doi:10.1371/journal.pone.0039752&lt;/work-type&gt;&lt;urls&gt;&lt;related-urls&gt;&lt;url&gt;http://dx.doi.org/10.1371%2Fjournal.pone.0039752&lt;/url&gt;&lt;/related-urls&gt;&lt;/urls&gt;&lt;/record&gt;&lt;/Cite&gt;&lt;/EndNote&gt;</w:instrText>
      </w:r>
      <w:r w:rsidRPr="00006640">
        <w:rPr>
          <w:rFonts w:asciiTheme="majorHAnsi" w:hAnsiTheme="majorHAnsi" w:cstheme="majorHAnsi"/>
          <w:lang w:val="en-GB"/>
        </w:rPr>
        <w:fldChar w:fldCharType="separate"/>
      </w:r>
      <w:r w:rsidR="00F40978" w:rsidRPr="00006640">
        <w:rPr>
          <w:rFonts w:asciiTheme="majorHAnsi" w:hAnsiTheme="majorHAnsi" w:cstheme="majorHAnsi"/>
          <w:noProof/>
          <w:lang w:val="en-GB"/>
        </w:rPr>
        <w:t>[14]</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or a stem non-</w:t>
      </w:r>
      <w:r w:rsidRPr="00006640">
        <w:rPr>
          <w:rFonts w:asciiTheme="majorHAnsi" w:hAnsiTheme="majorHAnsi" w:cstheme="majorHAnsi"/>
          <w:i/>
          <w:lang w:val="en-GB"/>
        </w:rPr>
        <w:t>Panthera</w:t>
      </w:r>
      <w:r w:rsidRPr="00006640">
        <w:rPr>
          <w:rFonts w:asciiTheme="majorHAnsi" w:hAnsiTheme="majorHAnsi" w:cstheme="majorHAnsi"/>
          <w:lang w:val="en-GB"/>
        </w:rPr>
        <w:t xml:space="preserve"> feline.</w:t>
      </w:r>
    </w:p>
    <w:p w14:paraId="2AAEC63B" w14:textId="77777777" w:rsidR="00EC7CD7" w:rsidRPr="00006640" w:rsidRDefault="00EC7CD7" w:rsidP="00E939E5">
      <w:pPr>
        <w:spacing w:line="480" w:lineRule="auto"/>
        <w:jc w:val="both"/>
        <w:rPr>
          <w:rFonts w:asciiTheme="majorHAnsi" w:hAnsiTheme="majorHAnsi" w:cstheme="majorHAnsi"/>
          <w:b/>
          <w:lang w:val="en-GB"/>
        </w:rPr>
      </w:pPr>
    </w:p>
    <w:p w14:paraId="1536B8FB" w14:textId="6D2B12AC" w:rsidR="00D867DF" w:rsidRPr="00006640" w:rsidRDefault="00AA1D9D" w:rsidP="00E939E5">
      <w:pPr>
        <w:spacing w:line="480" w:lineRule="auto"/>
        <w:jc w:val="both"/>
        <w:rPr>
          <w:rFonts w:asciiTheme="majorHAnsi" w:hAnsiTheme="majorHAnsi" w:cstheme="majorHAnsi"/>
        </w:rPr>
      </w:pPr>
      <w:r w:rsidRPr="00006640">
        <w:rPr>
          <w:rFonts w:asciiTheme="majorHAnsi" w:hAnsiTheme="majorHAnsi" w:cstheme="majorHAnsi"/>
          <w:b/>
        </w:rPr>
        <w:t>Estimating bite force in extant and extinct archosaurs</w:t>
      </w:r>
    </w:p>
    <w:p w14:paraId="2F29000E" w14:textId="6F632B47" w:rsidR="00AA1D9D" w:rsidRPr="00006640" w:rsidRDefault="00AA1D9D" w:rsidP="00E939E5">
      <w:pPr>
        <w:spacing w:line="480" w:lineRule="auto"/>
        <w:jc w:val="both"/>
        <w:rPr>
          <w:rFonts w:asciiTheme="majorHAnsi" w:hAnsiTheme="majorHAnsi" w:cstheme="majorHAnsi"/>
        </w:rPr>
      </w:pPr>
      <w:r w:rsidRPr="00006640">
        <w:rPr>
          <w:rFonts w:asciiTheme="majorHAnsi" w:hAnsiTheme="majorHAnsi" w:cstheme="majorHAnsi"/>
        </w:rPr>
        <w:t>We estimated bite forces in five species of extant birds (</w:t>
      </w:r>
      <w:proofErr w:type="spellStart"/>
      <w:r w:rsidRPr="00006640">
        <w:rPr>
          <w:rFonts w:asciiTheme="majorHAnsi" w:hAnsiTheme="majorHAnsi" w:cstheme="majorHAnsi"/>
          <w:i/>
        </w:rPr>
        <w:t>Branta</w:t>
      </w:r>
      <w:proofErr w:type="spellEnd"/>
      <w:r w:rsidRPr="00006640">
        <w:rPr>
          <w:rFonts w:asciiTheme="majorHAnsi" w:hAnsiTheme="majorHAnsi" w:cstheme="majorHAnsi"/>
          <w:i/>
        </w:rPr>
        <w:t xml:space="preserve"> canadensis</w:t>
      </w:r>
      <w:r w:rsidRPr="00006640">
        <w:rPr>
          <w:rFonts w:asciiTheme="majorHAnsi" w:hAnsiTheme="majorHAnsi" w:cstheme="majorHAnsi"/>
        </w:rPr>
        <w:t xml:space="preserve">, </w:t>
      </w:r>
      <w:proofErr w:type="spellStart"/>
      <w:r w:rsidRPr="00006640">
        <w:rPr>
          <w:rFonts w:asciiTheme="majorHAnsi" w:hAnsiTheme="majorHAnsi" w:cstheme="majorHAnsi"/>
          <w:i/>
        </w:rPr>
        <w:t>Buteo</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buteo</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Larus</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fuscus</w:t>
      </w:r>
      <w:proofErr w:type="spellEnd"/>
      <w:r w:rsidRPr="00006640">
        <w:rPr>
          <w:rFonts w:asciiTheme="majorHAnsi" w:hAnsiTheme="majorHAnsi" w:cstheme="majorHAnsi"/>
        </w:rPr>
        <w:t xml:space="preserve">, </w:t>
      </w:r>
      <w:r w:rsidRPr="00006640">
        <w:rPr>
          <w:rFonts w:asciiTheme="majorHAnsi" w:hAnsiTheme="majorHAnsi" w:cstheme="majorHAnsi"/>
          <w:i/>
        </w:rPr>
        <w:t xml:space="preserve">Gallus </w:t>
      </w:r>
      <w:proofErr w:type="spellStart"/>
      <w:r w:rsidRPr="00006640">
        <w:rPr>
          <w:rFonts w:asciiTheme="majorHAnsi" w:hAnsiTheme="majorHAnsi" w:cstheme="majorHAnsi"/>
          <w:i/>
        </w:rPr>
        <w:t>gallus</w:t>
      </w:r>
      <w:proofErr w:type="spellEnd"/>
      <w:r w:rsidRPr="00006640">
        <w:rPr>
          <w:rFonts w:asciiTheme="majorHAnsi" w:hAnsiTheme="majorHAnsi" w:cstheme="majorHAnsi"/>
        </w:rPr>
        <w:t xml:space="preserve">, and </w:t>
      </w:r>
      <w:r w:rsidRPr="00006640">
        <w:rPr>
          <w:rFonts w:asciiTheme="majorHAnsi" w:hAnsiTheme="majorHAnsi" w:cstheme="majorHAnsi"/>
          <w:i/>
        </w:rPr>
        <w:t>Struthio camelus</w:t>
      </w:r>
      <w:r w:rsidRPr="00006640">
        <w:rPr>
          <w:rFonts w:asciiTheme="majorHAnsi" w:hAnsiTheme="majorHAnsi" w:cstheme="majorHAnsi"/>
        </w:rPr>
        <w:t>) and 17 species of extinct archosaurs including 13 species of dinosaurs (Table S1).</w:t>
      </w:r>
    </w:p>
    <w:p w14:paraId="52F3F087" w14:textId="4F2337C9" w:rsidR="00AA1D9D" w:rsidRPr="00006640" w:rsidRDefault="00AA1D9D" w:rsidP="00E939E5">
      <w:pPr>
        <w:spacing w:line="480" w:lineRule="auto"/>
        <w:ind w:firstLine="720"/>
        <w:jc w:val="both"/>
        <w:rPr>
          <w:rFonts w:asciiTheme="majorHAnsi" w:hAnsiTheme="majorHAnsi" w:cstheme="majorHAnsi"/>
        </w:rPr>
      </w:pPr>
      <w:r w:rsidRPr="00006640">
        <w:rPr>
          <w:rFonts w:asciiTheme="majorHAnsi" w:hAnsiTheme="majorHAnsi" w:cstheme="majorHAnsi"/>
        </w:rPr>
        <w:t xml:space="preserve">Bite forces were estimated in extant and extinct archosaurs using simple two-dimensional lever models. Levers were measured from landmarks placed on lateral view images of the skull and mandible following </w:t>
      </w:r>
      <w:r w:rsidRPr="00006640">
        <w:rPr>
          <w:rFonts w:asciiTheme="majorHAnsi" w:hAnsiTheme="majorHAnsi" w:cstheme="majorHAnsi"/>
        </w:rPr>
        <w:fldChar w:fldCharType="begin"/>
      </w:r>
      <w:r w:rsidR="000E0AF1" w:rsidRPr="00006640">
        <w:rPr>
          <w:rFonts w:asciiTheme="majorHAnsi" w:hAnsiTheme="majorHAnsi" w:cstheme="majorHAnsi"/>
        </w:rPr>
        <w:instrText xml:space="preserve"> ADDIN EN.CITE &lt;EndNote&gt;&lt;Cite&gt;&lt;Author&gt;Sakamoto&lt;/Author&gt;&lt;Year&gt;2010&lt;/Year&gt;&lt;RecNum&gt;1594&lt;/RecNum&gt;&lt;DisplayText&gt;[15]&lt;/DisplayText&gt;&lt;record&gt;&lt;rec-number&gt;1594&lt;/rec-number&gt;&lt;foreign-keys&gt;&lt;key app="EN" db-id="0wd50twzmerzt1epvr7vxapqz0z0trwsrv5f" timestamp="1516749927"&gt;1594&lt;/key&gt;&lt;key app="ENWeb" db-id=""&gt;0&lt;/key&gt;&lt;/foreign-keys&gt;&lt;ref-type name="Journal Article"&gt;17&lt;/ref-type&gt;&lt;contributors&gt;&lt;authors&gt;&lt;author&gt;Sakamoto, Manabu&lt;/author&gt;&lt;/authors&gt;&lt;/contributors&gt;&lt;auth-address&gt;Department of Earth Sciences, University of Bristol, Queen&amp;apos;s Road, Bristol BS8 1RJ, UK. m.sakamoto@bristol.ac.uk&lt;/auth-address&gt;&lt;titles&gt;&lt;title&gt;Jaw biomechanics and the evolution of biting performance in theropod dinosaurs&lt;/title&gt;&lt;secondary-title&gt;Proceedings of the Royal Society B: Biological Sciences&lt;/secondary-title&gt;&lt;/titles&gt;&lt;periodical&gt;&lt;full-title&gt;Proceedings of the Royal Society B: Biological Sciences&lt;/full-title&gt;&lt;/periodical&gt;&lt;pages&gt;3327-33&lt;/pages&gt;&lt;volume&gt;277&lt;/volume&gt;&lt;number&gt;1698&lt;/number&gt;&lt;keywords&gt;&lt;keyword&gt;Index Medicus&lt;/keyword&gt;&lt;/keywords&gt;&lt;dates&gt;&lt;year&gt;2010&lt;/year&gt;&lt;pub-dates&gt;&lt;date&gt;2010 Nov 7 (Epub 2010 Jun&lt;/date&gt;&lt;/pub-dates&gt;&lt;/dates&gt;&lt;isbn&gt;1471-2954&lt;/isbn&gt;&lt;accession-num&gt;MEDLINE:20534620&lt;/accession-num&gt;&lt;work-type&gt;; Research Support, Non-U.S. Gov&amp;apos;t&lt;/work-type&gt;&lt;urls&gt;&lt;related-urls&gt;&lt;url&gt;&amp;lt;Go to ISI&amp;gt;://MEDLINE:20534620&lt;/url&gt;&lt;/related-urls&gt;&lt;/urls&gt;&lt;language&gt;English&lt;/language&gt;&lt;/record&gt;&lt;/Cite&gt;&lt;/EndNote&gt;</w:instrText>
      </w:r>
      <w:r w:rsidRPr="00006640">
        <w:rPr>
          <w:rFonts w:asciiTheme="majorHAnsi" w:hAnsiTheme="majorHAnsi" w:cstheme="majorHAnsi"/>
        </w:rPr>
        <w:fldChar w:fldCharType="separate"/>
      </w:r>
      <w:r w:rsidR="000E0AF1" w:rsidRPr="00006640">
        <w:rPr>
          <w:rFonts w:asciiTheme="majorHAnsi" w:hAnsiTheme="majorHAnsi" w:cstheme="majorHAnsi"/>
          <w:noProof/>
        </w:rPr>
        <w:t>[15]</w:t>
      </w:r>
      <w:r w:rsidRPr="00006640">
        <w:rPr>
          <w:rFonts w:asciiTheme="majorHAnsi" w:hAnsiTheme="majorHAnsi" w:cstheme="majorHAnsi"/>
        </w:rPr>
        <w:fldChar w:fldCharType="end"/>
      </w:r>
      <w:r w:rsidRPr="00006640">
        <w:rPr>
          <w:rFonts w:asciiTheme="majorHAnsi" w:hAnsiTheme="majorHAnsi" w:cstheme="majorHAnsi"/>
        </w:rPr>
        <w:t>. Muscle levers (</w:t>
      </w:r>
      <w:r w:rsidRPr="00006640">
        <w:rPr>
          <w:rFonts w:asciiTheme="majorHAnsi" w:hAnsiTheme="majorHAnsi" w:cstheme="majorHAnsi"/>
          <w:i/>
        </w:rPr>
        <w:t>m</w:t>
      </w:r>
      <w:r w:rsidRPr="00006640">
        <w:rPr>
          <w:rFonts w:asciiTheme="majorHAnsi" w:hAnsiTheme="majorHAnsi" w:cstheme="majorHAnsi"/>
        </w:rPr>
        <w:t>) were taken for three functional muscle groups</w:t>
      </w:r>
      <w:r w:rsidR="00B648F0"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&lt;EndNote&gt;&lt;Cite&gt;&lt;Author&gt;Rayfield&lt;/Author&gt;&lt;Year&gt;2001&lt;/Year&gt;&lt;RecNum&gt;977&lt;/RecNum&gt;&lt;Prefix&gt;after &lt;/Prefix&gt;&lt;DisplayText&gt;[after 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[after 16]</w:t>
      </w:r>
      <w:r w:rsidRPr="00006640">
        <w:rPr>
          <w:rFonts w:asciiTheme="majorHAnsi" w:hAnsiTheme="majorHAnsi" w:cstheme="majorHAnsi"/>
        </w:rPr>
        <w:fldChar w:fldCharType="end"/>
      </w:r>
      <w:r w:rsidRPr="00006640">
        <w:rPr>
          <w:rFonts w:asciiTheme="majorHAnsi" w:hAnsiTheme="majorHAnsi" w:cstheme="majorHAnsi"/>
        </w:rPr>
        <w:t>: the temporal group (</w:t>
      </w:r>
      <w:proofErr w:type="spellStart"/>
      <w:r w:rsidRPr="00006640">
        <w:rPr>
          <w:rFonts w:asciiTheme="majorHAnsi" w:hAnsiTheme="majorHAnsi" w:cstheme="majorHAnsi"/>
        </w:rPr>
        <w:t>mTemp</w:t>
      </w:r>
      <w:proofErr w:type="spellEnd"/>
      <w:r w:rsidRPr="00006640">
        <w:rPr>
          <w:rFonts w:asciiTheme="majorHAnsi" w:hAnsiTheme="majorHAnsi" w:cstheme="majorHAnsi"/>
        </w:rPr>
        <w:t>, musculus adductor mandibulae externus [</w:t>
      </w:r>
      <w:proofErr w:type="spellStart"/>
      <w:r w:rsidRPr="00006640">
        <w:rPr>
          <w:rFonts w:asciiTheme="majorHAnsi" w:hAnsiTheme="majorHAnsi" w:cstheme="majorHAnsi"/>
        </w:rPr>
        <w:t>mAME</w:t>
      </w:r>
      <w:proofErr w:type="spellEnd"/>
      <w:r w:rsidRPr="00006640">
        <w:rPr>
          <w:rFonts w:asciiTheme="majorHAnsi" w:hAnsiTheme="majorHAnsi" w:cstheme="majorHAnsi"/>
        </w:rPr>
        <w:t xml:space="preserve">] + m. </w:t>
      </w:r>
      <w:proofErr w:type="spellStart"/>
      <w:r w:rsidRPr="00006640">
        <w:rPr>
          <w:rFonts w:asciiTheme="majorHAnsi" w:hAnsiTheme="majorHAnsi" w:cstheme="majorHAnsi"/>
        </w:rPr>
        <w:t>pseudotemporalis</w:t>
      </w:r>
      <w:proofErr w:type="spellEnd"/>
      <w:r w:rsidRPr="00006640">
        <w:rPr>
          <w:rFonts w:asciiTheme="majorHAnsi" w:hAnsiTheme="majorHAnsi" w:cstheme="majorHAnsi"/>
        </w:rPr>
        <w:t xml:space="preserve"> superficialis [</w:t>
      </w:r>
      <w:proofErr w:type="spellStart"/>
      <w:r w:rsidRPr="00006640">
        <w:rPr>
          <w:rFonts w:asciiTheme="majorHAnsi" w:hAnsiTheme="majorHAnsi" w:cstheme="majorHAnsi"/>
        </w:rPr>
        <w:t>mPsTS</w:t>
      </w:r>
      <w:proofErr w:type="spellEnd"/>
      <w:r w:rsidRPr="00006640">
        <w:rPr>
          <w:rFonts w:asciiTheme="majorHAnsi" w:hAnsiTheme="majorHAnsi" w:cstheme="majorHAnsi"/>
        </w:rPr>
        <w:t>]); the quadratic group (</w:t>
      </w:r>
      <w:proofErr w:type="spellStart"/>
      <w:r w:rsidRPr="00006640">
        <w:rPr>
          <w:rFonts w:asciiTheme="majorHAnsi" w:hAnsiTheme="majorHAnsi" w:cstheme="majorHAnsi"/>
        </w:rPr>
        <w:t>mQuad</w:t>
      </w:r>
      <w:proofErr w:type="spellEnd"/>
      <w:r w:rsidRPr="00006640">
        <w:rPr>
          <w:rFonts w:asciiTheme="majorHAnsi" w:hAnsiTheme="majorHAnsi" w:cstheme="majorHAnsi"/>
        </w:rPr>
        <w:t xml:space="preserve">, m. </w:t>
      </w:r>
      <w:proofErr w:type="spellStart"/>
      <w:r w:rsidRPr="00006640">
        <w:rPr>
          <w:rFonts w:asciiTheme="majorHAnsi" w:hAnsiTheme="majorHAnsi" w:cstheme="majorHAnsi"/>
        </w:rPr>
        <w:t>pseudotemporalis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rPr>
        <w:t>profundus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rPr>
        <w:t>mPsTP</w:t>
      </w:r>
      <w:proofErr w:type="spellEnd"/>
      <w:r w:rsidRPr="00006640">
        <w:rPr>
          <w:rFonts w:asciiTheme="majorHAnsi" w:hAnsiTheme="majorHAnsi" w:cstheme="majorHAnsi"/>
        </w:rPr>
        <w:t>] + m. adductor mandibulae posterior [</w:t>
      </w:r>
      <w:proofErr w:type="spellStart"/>
      <w:r w:rsidRPr="00006640">
        <w:rPr>
          <w:rFonts w:asciiTheme="majorHAnsi" w:hAnsiTheme="majorHAnsi" w:cstheme="majorHAnsi"/>
        </w:rPr>
        <w:t>mAMP</w:t>
      </w:r>
      <w:proofErr w:type="spellEnd"/>
      <w:r w:rsidRPr="00006640">
        <w:rPr>
          <w:rFonts w:asciiTheme="majorHAnsi" w:hAnsiTheme="majorHAnsi" w:cstheme="majorHAnsi"/>
        </w:rPr>
        <w:t>]); and the pterygoid group (</w:t>
      </w:r>
      <w:proofErr w:type="spellStart"/>
      <w:r w:rsidRPr="00006640">
        <w:rPr>
          <w:rFonts w:asciiTheme="majorHAnsi" w:hAnsiTheme="majorHAnsi" w:cstheme="majorHAnsi"/>
        </w:rPr>
        <w:t>mPt</w:t>
      </w:r>
      <w:proofErr w:type="spellEnd"/>
      <w:r w:rsidRPr="00006640">
        <w:rPr>
          <w:rFonts w:asciiTheme="majorHAnsi" w:hAnsiTheme="majorHAnsi" w:cstheme="majorHAnsi"/>
        </w:rPr>
        <w:t xml:space="preserve">, m. </w:t>
      </w:r>
      <w:proofErr w:type="spellStart"/>
      <w:r w:rsidRPr="00006640">
        <w:rPr>
          <w:rFonts w:asciiTheme="majorHAnsi" w:hAnsiTheme="majorHAnsi" w:cstheme="majorHAnsi"/>
        </w:rPr>
        <w:t>pterygoideus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rPr>
        <w:t>mPt</w:t>
      </w:r>
      <w:proofErr w:type="spellEnd"/>
      <w:r w:rsidRPr="00006640">
        <w:rPr>
          <w:rFonts w:asciiTheme="majorHAnsi" w:hAnsiTheme="majorHAnsi" w:cstheme="majorHAnsi"/>
        </w:rPr>
        <w:t xml:space="preserve">]) (muscle homology and </w:t>
      </w:r>
      <w:r w:rsidRPr="00006640">
        <w:rPr>
          <w:rFonts w:asciiTheme="majorHAnsi" w:hAnsiTheme="majorHAnsi" w:cstheme="majorHAnsi"/>
        </w:rPr>
        <w:lastRenderedPageBreak/>
        <w:t xml:space="preserve">nomenclature following </w:t>
      </w:r>
      <w:r w:rsidRPr="00006640">
        <w:rPr>
          <w:rFonts w:asciiTheme="majorHAnsi" w:hAnsiTheme="majorHAnsi" w:cstheme="majorHAnsi"/>
        </w:rPr>
        <w:fldChar w:fldCharType="begin"/>
      </w:r>
      <w:r w:rsidR="000E0AF1" w:rsidRPr="00006640">
        <w:rPr>
          <w:rFonts w:asciiTheme="majorHAnsi" w:hAnsiTheme="majorHAnsi" w:cstheme="majorHAnsi"/>
        </w:rPr>
        <w:instrText xml:space="preserve"> ADDIN EN.CITE &lt;EndNote&gt;&lt;Cite&gt;&lt;Author&gt;Holliday&lt;/Author&gt;&lt;Year&gt;2007&lt;/Year&gt;&lt;RecNum&gt;2993&lt;/RecNum&gt;&lt;DisplayText&gt;[17]&lt;/DisplayText&gt;&lt;record&gt;&lt;rec-number&gt;2993&lt;/rec-number&gt;&lt;foreign-keys&gt;&lt;key app="EN" db-id="0wd50twzmerzt1epvr7vxapqz0z0trwsrv5f" timestamp="1516753156"&gt;2993&lt;/key&gt;&lt;key app="ENWeb" db-id=""&gt;0&lt;/key&gt;&lt;/foreign-keys&gt;&lt;ref-type name="Journal Article"&gt;17&lt;/ref-type&gt;&lt;contributors&gt;&lt;authors&gt;&lt;author&gt;Holliday, C. M.&lt;/author&gt;&lt;author&gt;Witmer, L. M.&lt;/author&gt;&lt;/authors&gt;&lt;/contributors&gt;&lt;titles&gt;&lt;title&gt;Archosaur adductor chamber evolution: Integration of musculoskeletal and topological criteria in jaw muscle homology&lt;/title&gt;&lt;secondary-title&gt;Journal of Morphology&lt;/secondary-title&gt;&lt;/titles&gt;&lt;periodical&gt;&lt;full-title&gt;Journal Of Morphology&lt;/full-title&gt;&lt;/periodical&gt;&lt;pages&gt;457-484&lt;/pages&gt;&lt;volume&gt;268&lt;/volume&gt;&lt;number&gt;6&lt;/number&gt;&lt;dates&gt;&lt;year&gt;2007&lt;/year&gt;&lt;/dates&gt;&lt;label&gt;Holliday:2007fb&lt;/label&gt;&lt;urls&gt;&lt;/urls&gt;&lt;custom3&gt;article&lt;/custom3&gt;&lt;/record&gt;&lt;/Cite&gt;&lt;/EndNote&gt;</w:instrText>
      </w:r>
      <w:r w:rsidRPr="00006640">
        <w:rPr>
          <w:rFonts w:asciiTheme="majorHAnsi" w:hAnsiTheme="majorHAnsi" w:cstheme="majorHAnsi"/>
        </w:rPr>
        <w:fldChar w:fldCharType="separate"/>
      </w:r>
      <w:r w:rsidR="000E0AF1" w:rsidRPr="00006640">
        <w:rPr>
          <w:rFonts w:asciiTheme="majorHAnsi" w:hAnsiTheme="majorHAnsi" w:cstheme="majorHAnsi"/>
          <w:noProof/>
        </w:rPr>
        <w:t>[17]</w:t>
      </w:r>
      <w:r w:rsidRPr="00006640">
        <w:rPr>
          <w:rFonts w:asciiTheme="majorHAnsi" w:hAnsiTheme="majorHAnsi" w:cstheme="majorHAnsi"/>
        </w:rPr>
        <w:fldChar w:fldCharType="end"/>
      </w:r>
      <w:r w:rsidRPr="00006640">
        <w:rPr>
          <w:rFonts w:asciiTheme="majorHAnsi" w:hAnsiTheme="majorHAnsi" w:cstheme="majorHAnsi"/>
        </w:rPr>
        <w:t>). Bite levers (</w:t>
      </w:r>
      <w:r w:rsidRPr="00006640">
        <w:rPr>
          <w:rFonts w:asciiTheme="majorHAnsi" w:hAnsiTheme="majorHAnsi" w:cstheme="majorHAnsi"/>
          <w:i/>
        </w:rPr>
        <w:t>b</w:t>
      </w:r>
      <w:r w:rsidRPr="00006640">
        <w:rPr>
          <w:rFonts w:asciiTheme="majorHAnsi" w:hAnsiTheme="majorHAnsi" w:cstheme="majorHAnsi"/>
        </w:rPr>
        <w:t>) were taken at three biting positions along the tooth row, the anterior-most, midpoint, and posterior-most positions, with the posterior-most position serving as the bite point for the maximum bite force.</w:t>
      </w:r>
    </w:p>
    <w:p w14:paraId="735F43E8" w14:textId="77777777" w:rsidR="00AA1D9D" w:rsidRPr="00006640" w:rsidRDefault="00AA1D9D" w:rsidP="00E939E5">
      <w:pPr>
        <w:spacing w:line="480" w:lineRule="auto"/>
        <w:ind w:firstLine="720"/>
        <w:jc w:val="both"/>
        <w:rPr>
          <w:rFonts w:asciiTheme="majorHAnsi" w:hAnsiTheme="majorHAnsi" w:cstheme="majorHAnsi"/>
        </w:rPr>
      </w:pPr>
      <w:r w:rsidRPr="00006640">
        <w:rPr>
          <w:rFonts w:asciiTheme="majorHAnsi" w:hAnsiTheme="majorHAnsi" w:cstheme="majorHAnsi"/>
        </w:rPr>
        <w:t xml:space="preserve">Static bite force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was calculated as follows:</w:t>
      </w:r>
    </w:p>
    <w:p w14:paraId="28BD0575" w14:textId="77777777" w:rsidR="00AA1D9D" w:rsidRPr="00006640" w:rsidRDefault="00AA1D9D" w:rsidP="00E939E5">
      <w:pPr>
        <w:spacing w:line="480" w:lineRule="auto"/>
        <w:jc w:val="both"/>
        <w:rPr>
          <w:rFonts w:asciiTheme="majorHAnsi" w:hAnsiTheme="majorHAnsi" w:cstheme="majorHAnsi"/>
        </w:rPr>
      </w:pPr>
    </w:p>
    <w:p w14:paraId="76871BD0" w14:textId="77777777" w:rsidR="00AA1D9D" w:rsidRPr="00006640" w:rsidRDefault="00AA1D9D" w:rsidP="00257815">
      <w:pPr>
        <w:spacing w:line="480" w:lineRule="auto"/>
        <w:jc w:val="right"/>
        <w:rPr>
          <w:rFonts w:asciiTheme="majorHAnsi" w:hAnsiTheme="majorHAnsi" w:cstheme="majorHAnsi"/>
        </w:rPr>
      </w:pP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 2</w:t>
      </w:r>
      <w:proofErr w:type="gramStart"/>
      <w:r w:rsidRPr="00006640">
        <w:rPr>
          <w:rFonts w:asciiTheme="majorHAnsi" w:hAnsiTheme="majorHAnsi" w:cstheme="majorHAnsi"/>
          <w:i/>
        </w:rPr>
        <w:t>σ</w:t>
      </w:r>
      <w:r w:rsidRPr="00006640">
        <w:rPr>
          <w:rFonts w:asciiTheme="majorHAnsi" w:hAnsiTheme="majorHAnsi" w:cstheme="majorHAnsi"/>
        </w:rPr>
        <w:t>Σ(</w:t>
      </w:r>
      <w:proofErr w:type="gramEnd"/>
      <w:r w:rsidRPr="00006640">
        <w:rPr>
          <w:rFonts w:asciiTheme="majorHAnsi" w:hAnsiTheme="majorHAnsi" w:cstheme="majorHAnsi"/>
          <w:i/>
        </w:rPr>
        <w:t>A</w:t>
      </w:r>
      <w:r w:rsidRPr="00006640">
        <w:rPr>
          <w:rFonts w:asciiTheme="majorHAnsi" w:hAnsiTheme="majorHAnsi" w:cstheme="majorHAnsi"/>
          <w:vertAlign w:val="subscript"/>
        </w:rPr>
        <w:t>i</w:t>
      </w:r>
      <w:r w:rsidRPr="00006640">
        <w:rPr>
          <w:rFonts w:asciiTheme="majorHAnsi" w:hAnsiTheme="majorHAnsi" w:cstheme="majorHAnsi"/>
          <w:i/>
        </w:rPr>
        <w:t>m</w:t>
      </w:r>
      <w:r w:rsidRPr="00006640">
        <w:rPr>
          <w:rFonts w:asciiTheme="majorHAnsi" w:hAnsiTheme="majorHAnsi" w:cstheme="majorHAnsi"/>
          <w:vertAlign w:val="subscript"/>
        </w:rPr>
        <w:t>i</w:t>
      </w:r>
      <w:r w:rsidRPr="00006640">
        <w:rPr>
          <w:rFonts w:asciiTheme="majorHAnsi" w:hAnsiTheme="majorHAnsi" w:cstheme="majorHAnsi"/>
        </w:rPr>
        <w:t xml:space="preserve">) / </w:t>
      </w:r>
      <w:r w:rsidRPr="00006640">
        <w:rPr>
          <w:rFonts w:asciiTheme="majorHAnsi" w:hAnsiTheme="majorHAnsi" w:cstheme="majorHAnsi"/>
          <w:i/>
        </w:rPr>
        <w:t>b</w:t>
      </w:r>
      <w:r w:rsidRPr="00006640">
        <w:rPr>
          <w:rFonts w:asciiTheme="majorHAnsi" w:hAnsiTheme="majorHAnsi" w:cstheme="majorHAnsi"/>
        </w:rPr>
        <w:t>,</w:t>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t>(1)</w:t>
      </w:r>
    </w:p>
    <w:p w14:paraId="3842F140" w14:textId="77777777" w:rsidR="00AA1D9D" w:rsidRPr="00006640" w:rsidRDefault="00AA1D9D" w:rsidP="00E939E5">
      <w:pPr>
        <w:spacing w:line="480" w:lineRule="auto"/>
        <w:jc w:val="both"/>
        <w:rPr>
          <w:rFonts w:asciiTheme="majorHAnsi" w:hAnsiTheme="majorHAnsi" w:cstheme="majorHAnsi"/>
        </w:rPr>
      </w:pPr>
    </w:p>
    <w:p w14:paraId="7B2DF34C" w14:textId="1D2CE095" w:rsidR="00AA1D9D" w:rsidRPr="00006640" w:rsidRDefault="00AA1D9D" w:rsidP="00E939E5">
      <w:pPr>
        <w:spacing w:line="480" w:lineRule="auto"/>
        <w:jc w:val="both"/>
        <w:rPr>
          <w:rFonts w:asciiTheme="majorHAnsi" w:hAnsiTheme="majorHAnsi" w:cstheme="majorHAnsi"/>
        </w:rPr>
      </w:pPr>
      <w:r w:rsidRPr="00006640">
        <w:rPr>
          <w:rFonts w:asciiTheme="majorHAnsi" w:hAnsiTheme="majorHAnsi" w:cstheme="majorHAnsi"/>
        </w:rPr>
        <w:t xml:space="preserve">where </w:t>
      </w:r>
      <w:r w:rsidRPr="00006640">
        <w:rPr>
          <w:rFonts w:asciiTheme="majorHAnsi" w:hAnsiTheme="majorHAnsi" w:cstheme="majorHAnsi"/>
          <w:i/>
        </w:rPr>
        <w:t>σ</w:t>
      </w:r>
      <w:r w:rsidRPr="00006640">
        <w:rPr>
          <w:rFonts w:asciiTheme="majorHAnsi" w:hAnsiTheme="majorHAnsi" w:cstheme="majorHAnsi"/>
        </w:rPr>
        <w:t xml:space="preserve"> is the specific muscle tension (300 kPa</w:t>
      </w:r>
      <w:r w:rsidR="0041184C"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&lt;EndNote&gt;&lt;Cite&gt;&lt;Author&gt;Sinclair&lt;/Author&gt;&lt;Year&gt;1987&lt;/Year&gt;&lt;RecNum&gt;2985&lt;/RecNum&gt;&lt;DisplayText&gt;[18]&lt;/DisplayText&gt;&lt;record&gt;&lt;rec-number&gt;2985&lt;/rec-number&gt;&lt;foreign-keys&gt;&lt;key app="EN" db-id="0wd50twzmerzt1epvr7vxapqz0z0trwsrv5f" timestamp="1516753129"&gt;2985&lt;/key&gt;&lt;key app="ENWeb" db-id=""&gt;0&lt;/key&gt;&lt;/foreign-keys&gt;&lt;ref-type name="Journal Article"&gt;17&lt;/ref-type&gt;&lt;contributors&gt;&lt;authors&gt;&lt;author&gt;Sinclair, A. G.&lt;/author&gt;&lt;author&gt;Alexander, R. M.&lt;/author&gt;&lt;/authors&gt;&lt;/contributors&gt;&lt;titles&gt;&lt;title&gt;Estimates of Forces Exerted by the Jaw Muscles of Some Reptiles&lt;/title&gt;&lt;secondary-title&gt;Journal of Zoology&lt;/secondary-title&gt;&lt;/titles&gt;&lt;periodical&gt;&lt;full-title&gt;Journal Of Zoology&lt;/full-title&gt;&lt;/periodical&gt;&lt;pages&gt;107-115&lt;/pages&gt;&lt;volume&gt;213&lt;/volume&gt;&lt;dates&gt;&lt;year&gt;1987&lt;/year&gt;&lt;/dates&gt;&lt;label&gt;Sinclair:1987xa&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[18]</w:t>
      </w:r>
      <w:r w:rsidRPr="00006640">
        <w:rPr>
          <w:rFonts w:asciiTheme="majorHAnsi" w:hAnsiTheme="majorHAnsi" w:cstheme="majorHAnsi"/>
        </w:rPr>
        <w:fldChar w:fldCharType="end"/>
      </w:r>
      <w:r w:rsidRPr="00006640">
        <w:rPr>
          <w:rFonts w:asciiTheme="majorHAnsi" w:hAnsiTheme="majorHAnsi" w:cstheme="majorHAnsi"/>
        </w:rPr>
        <w:t xml:space="preserve">), </w:t>
      </w:r>
      <w:r w:rsidRPr="00006640">
        <w:rPr>
          <w:rFonts w:asciiTheme="majorHAnsi" w:hAnsiTheme="majorHAnsi" w:cstheme="majorHAnsi"/>
          <w:i/>
        </w:rPr>
        <w:t>A</w:t>
      </w:r>
      <w:r w:rsidRPr="00006640">
        <w:rPr>
          <w:rFonts w:asciiTheme="majorHAnsi" w:hAnsiTheme="majorHAnsi" w:cstheme="majorHAnsi"/>
          <w:vertAlign w:val="subscript"/>
        </w:rPr>
        <w:t>i</w:t>
      </w:r>
      <w:r w:rsidRPr="00006640">
        <w:rPr>
          <w:rFonts w:asciiTheme="majorHAnsi" w:hAnsiTheme="majorHAnsi" w:cstheme="majorHAnsi"/>
        </w:rPr>
        <w:t xml:space="preserve"> is the </w:t>
      </w:r>
      <w:proofErr w:type="spellStart"/>
      <w:r w:rsidRPr="00006640">
        <w:rPr>
          <w:rFonts w:asciiTheme="majorHAnsi" w:hAnsiTheme="majorHAnsi" w:cstheme="majorHAnsi"/>
          <w:i/>
        </w:rPr>
        <w:t>A</w:t>
      </w:r>
      <w:r w:rsidRPr="00006640">
        <w:rPr>
          <w:rFonts w:asciiTheme="majorHAnsi" w:hAnsiTheme="majorHAnsi" w:cstheme="majorHAnsi"/>
          <w:vertAlign w:val="subscript"/>
        </w:rPr>
        <w:t>Musc</w:t>
      </w:r>
      <w:proofErr w:type="spellEnd"/>
      <w:r w:rsidRPr="00006640">
        <w:rPr>
          <w:rFonts w:asciiTheme="majorHAnsi" w:hAnsiTheme="majorHAnsi" w:cstheme="majorHAnsi"/>
        </w:rPr>
        <w:t xml:space="preserve"> for the </w:t>
      </w:r>
      <w:proofErr w:type="spellStart"/>
      <w:r w:rsidRPr="00006640">
        <w:rPr>
          <w:rFonts w:asciiTheme="majorHAnsi" w:hAnsiTheme="majorHAnsi" w:cstheme="majorHAnsi"/>
        </w:rPr>
        <w:t>ith</w:t>
      </w:r>
      <w:proofErr w:type="spellEnd"/>
      <w:r w:rsidRPr="00006640">
        <w:rPr>
          <w:rFonts w:asciiTheme="majorHAnsi" w:hAnsiTheme="majorHAnsi" w:cstheme="majorHAnsi"/>
        </w:rPr>
        <w:t xml:space="preserve"> muscle group, </w:t>
      </w:r>
      <w:r w:rsidRPr="00006640">
        <w:rPr>
          <w:rFonts w:asciiTheme="majorHAnsi" w:hAnsiTheme="majorHAnsi" w:cstheme="majorHAnsi"/>
          <w:i/>
        </w:rPr>
        <w:t>m</w:t>
      </w:r>
      <w:r w:rsidRPr="00006640">
        <w:rPr>
          <w:rFonts w:asciiTheme="majorHAnsi" w:hAnsiTheme="majorHAnsi" w:cstheme="majorHAnsi"/>
          <w:vertAlign w:val="subscript"/>
        </w:rPr>
        <w:t>i</w:t>
      </w:r>
      <w:r w:rsidRPr="00006640">
        <w:rPr>
          <w:rFonts w:asciiTheme="majorHAnsi" w:hAnsiTheme="majorHAnsi" w:cstheme="majorHAnsi"/>
        </w:rPr>
        <w:t xml:space="preserve"> is the lever for the </w:t>
      </w:r>
      <w:proofErr w:type="spellStart"/>
      <w:r w:rsidRPr="00006640">
        <w:rPr>
          <w:rFonts w:asciiTheme="majorHAnsi" w:hAnsiTheme="majorHAnsi" w:cstheme="majorHAnsi"/>
        </w:rPr>
        <w:t>ith</w:t>
      </w:r>
      <w:proofErr w:type="spellEnd"/>
      <w:r w:rsidRPr="00006640">
        <w:rPr>
          <w:rFonts w:asciiTheme="majorHAnsi" w:hAnsiTheme="majorHAnsi" w:cstheme="majorHAnsi"/>
        </w:rPr>
        <w:t xml:space="preserve"> muscle group, and </w:t>
      </w:r>
      <w:r w:rsidRPr="00006640">
        <w:rPr>
          <w:rFonts w:asciiTheme="majorHAnsi" w:hAnsiTheme="majorHAnsi" w:cstheme="majorHAnsi"/>
          <w:i/>
        </w:rPr>
        <w:t>b</w:t>
      </w:r>
      <w:r w:rsidRPr="00006640">
        <w:rPr>
          <w:rFonts w:asciiTheme="majorHAnsi" w:hAnsiTheme="majorHAnsi" w:cstheme="majorHAnsi"/>
        </w:rPr>
        <w:t xml:space="preserve"> is the lever for the bite point.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is doubled to reflect a bilateral bite force. As with the muscle lever </w:t>
      </w:r>
      <w:r w:rsidRPr="00006640">
        <w:rPr>
          <w:rFonts w:asciiTheme="majorHAnsi" w:hAnsiTheme="majorHAnsi" w:cstheme="majorHAnsi"/>
          <w:i/>
        </w:rPr>
        <w:t>m</w:t>
      </w:r>
      <w:r w:rsidRPr="00006640">
        <w:rPr>
          <w:rFonts w:asciiTheme="majorHAnsi" w:hAnsiTheme="majorHAnsi" w:cstheme="majorHAnsi"/>
        </w:rPr>
        <w:t xml:space="preserve">, </w:t>
      </w:r>
      <w:proofErr w:type="spellStart"/>
      <w:r w:rsidRPr="00006640">
        <w:rPr>
          <w:rFonts w:asciiTheme="majorHAnsi" w:hAnsiTheme="majorHAnsi" w:cstheme="majorHAnsi"/>
          <w:i/>
        </w:rPr>
        <w:t>A</w:t>
      </w:r>
      <w:r w:rsidRPr="00006640">
        <w:rPr>
          <w:rFonts w:asciiTheme="majorHAnsi" w:hAnsiTheme="majorHAnsi" w:cstheme="majorHAnsi"/>
          <w:vertAlign w:val="subscript"/>
        </w:rPr>
        <w:t>Musc</w:t>
      </w:r>
      <w:proofErr w:type="spellEnd"/>
      <w:r w:rsidRPr="00006640">
        <w:rPr>
          <w:rFonts w:asciiTheme="majorHAnsi" w:hAnsiTheme="majorHAnsi" w:cstheme="majorHAnsi"/>
        </w:rPr>
        <w:t xml:space="preserve"> were grouped into the three functional units described above.</w:t>
      </w:r>
    </w:p>
    <w:p w14:paraId="2CDB9CA7" w14:textId="5DEBB02C" w:rsidR="00AA1D9D" w:rsidRPr="00006640" w:rsidRDefault="00AA1D9D" w:rsidP="00E939E5">
      <w:pPr>
        <w:spacing w:line="480" w:lineRule="auto"/>
        <w:ind w:firstLine="720"/>
        <w:jc w:val="both"/>
        <w:rPr>
          <w:rFonts w:asciiTheme="majorHAnsi" w:hAnsiTheme="majorHAnsi" w:cstheme="majorHAnsi"/>
        </w:rPr>
      </w:pPr>
      <w:r w:rsidRPr="00006640">
        <w:rPr>
          <w:rFonts w:asciiTheme="majorHAnsi" w:hAnsiTheme="majorHAnsi" w:cstheme="majorHAnsi"/>
        </w:rPr>
        <w:t xml:space="preserve">For the extant archosaurs, </w:t>
      </w:r>
      <w:proofErr w:type="spellStart"/>
      <w:r w:rsidRPr="00006640">
        <w:rPr>
          <w:rFonts w:asciiTheme="majorHAnsi" w:hAnsiTheme="majorHAnsi" w:cstheme="majorHAnsi"/>
          <w:i/>
        </w:rPr>
        <w:t>A</w:t>
      </w:r>
      <w:r w:rsidRPr="00006640">
        <w:rPr>
          <w:rFonts w:asciiTheme="majorHAnsi" w:hAnsiTheme="majorHAnsi" w:cstheme="majorHAnsi"/>
          <w:vertAlign w:val="subscript"/>
        </w:rPr>
        <w:t>Musc</w:t>
      </w:r>
      <w:proofErr w:type="spellEnd"/>
      <w:r w:rsidRPr="00006640">
        <w:rPr>
          <w:rFonts w:asciiTheme="majorHAnsi" w:hAnsiTheme="majorHAnsi" w:cstheme="majorHAnsi"/>
          <w:vertAlign w:val="subscript"/>
        </w:rPr>
        <w:t xml:space="preserve"> </w:t>
      </w:r>
      <w:r w:rsidRPr="00006640">
        <w:rPr>
          <w:rFonts w:asciiTheme="majorHAnsi" w:hAnsiTheme="majorHAnsi" w:cstheme="majorHAnsi"/>
        </w:rPr>
        <w:t>were obtained through dissection, either as the physiological cross-sectional area (</w:t>
      </w:r>
      <w:proofErr w:type="spellStart"/>
      <w:r w:rsidRPr="00006640">
        <w:rPr>
          <w:rFonts w:asciiTheme="majorHAnsi" w:hAnsiTheme="majorHAnsi" w:cstheme="majorHAnsi"/>
          <w:i/>
        </w:rPr>
        <w:t>A</w:t>
      </w:r>
      <w:r w:rsidRPr="00006640">
        <w:rPr>
          <w:rFonts w:asciiTheme="majorHAnsi" w:hAnsiTheme="majorHAnsi" w:cstheme="majorHAnsi"/>
          <w:vertAlign w:val="subscript"/>
        </w:rPr>
        <w:t>Phys</w:t>
      </w:r>
      <w:proofErr w:type="spellEnd"/>
      <w:r w:rsidRPr="00006640">
        <w:rPr>
          <w:rFonts w:asciiTheme="majorHAnsi" w:hAnsiTheme="majorHAnsi" w:cstheme="majorHAnsi"/>
        </w:rPr>
        <w:t xml:space="preserve">) estimated from muscle architecture measurements following </w:t>
      </w:r>
      <w:r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&lt;EndNote&gt;&lt;Cite&gt;&lt;Author&gt;Biewener&lt;/Author&gt;&lt;Year&gt;1992&lt;/Year&gt;&lt;RecNum&gt;73&lt;/RecNum&gt;&lt;DisplayText&gt;[19]&lt;/DisplayText&gt;&lt;record&gt;&lt;rec-number&gt;73&lt;/rec-number&gt;&lt;foreign-keys&gt;&lt;key app="EN" db-id="0wd50twzmerzt1epvr7vxapqz0z0trwsrv5f" timestamp="1516749738"&gt;73&lt;/key&gt;&lt;/foreign-keys&gt;&lt;ref-type name="Book Section"&gt;5&lt;/ref-type&gt;&lt;contributors&gt;&lt;authors&gt;&lt;author&gt;Biewener, A. A.&lt;/author&gt;&lt;author&gt;Full, R. J.&lt;/author&gt;&lt;/authors&gt;&lt;secondary-authors&gt;&lt;author&gt;Biewener, A. A.&lt;/author&gt;&lt;/secondary-authors&gt;&lt;/contributors&gt;&lt;titles&gt;&lt;title&gt;Force platform and kinematic analysis&lt;/title&gt;&lt;secondary-title&gt;Biomechanics - Structures and Systems&lt;/secondary-title&gt;&lt;tertiary-title&gt;The Practical Approach Series&lt;/tertiary-title&gt;&lt;/titles&gt;&lt;pages&gt;45-73&lt;/pages&gt;&lt;dates&gt;&lt;year&gt;1992&lt;/year&gt;&lt;/dates&gt;&lt;publisher&gt;Oxford University Press&lt;/publisher&gt;&lt;label&gt;Biewener:1992bd&lt;/label&gt;&lt;urls&gt;&lt;/urls&gt;&lt;custom3&gt;incollection&lt;/custom3&gt;&lt;/record&gt;&lt;/Cite&gt;&lt;/EndNote&gt;</w:instrText>
      </w:r>
      <w:r w:rsidRPr="00006640">
        <w:rPr>
          <w:rFonts w:asciiTheme="majorHAnsi" w:hAnsiTheme="majorHAnsi" w:cstheme="majorHAnsi"/>
        </w:rPr>
        <w:fldChar w:fldCharType="separate"/>
      </w:r>
      <w:r w:rsidR="00C155DC" w:rsidRPr="00006640">
        <w:rPr>
          <w:rFonts w:asciiTheme="majorHAnsi" w:hAnsiTheme="majorHAnsi" w:cstheme="majorHAnsi"/>
          <w:noProof/>
        </w:rPr>
        <w:t>[19]</w:t>
      </w:r>
      <w:r w:rsidRPr="00006640">
        <w:rPr>
          <w:rFonts w:asciiTheme="majorHAnsi" w:hAnsiTheme="majorHAnsi" w:cstheme="majorHAnsi"/>
        </w:rPr>
        <w:fldChar w:fldCharType="end"/>
      </w:r>
      <w:r w:rsidRPr="00006640">
        <w:rPr>
          <w:rFonts w:asciiTheme="majorHAnsi" w:hAnsiTheme="majorHAnsi" w:cstheme="majorHAnsi"/>
        </w:rPr>
        <w:t>, or the gross cross-sectional area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as simply the cross-section taken perpendicular to the long axis of the muscle body</w:t>
      </w:r>
      <w:r w:rsidR="0041184C"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&lt;EndNote&gt;&lt;Cite&gt;&lt;Author&gt;Rayfield&lt;/Author&gt;&lt;Year&gt;2001&lt;/Year&gt;&lt;RecNum&gt;977&lt;/RecNum&gt;&lt;DisplayText&gt;[16]&lt;/DisplayText&gt;&lt;record&gt;&lt;rec-number&gt;977&lt;/rec-number&gt;&lt;foreign-keys&gt;&lt;key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[16]</w:t>
      </w:r>
      <w:r w:rsidRPr="00006640">
        <w:rPr>
          <w:rFonts w:asciiTheme="majorHAnsi" w:hAnsiTheme="majorHAnsi" w:cstheme="majorHAnsi"/>
        </w:rPr>
        <w:fldChar w:fldCharType="end"/>
      </w:r>
      <w:r w:rsidRPr="00006640">
        <w:rPr>
          <w:rFonts w:asciiTheme="majorHAnsi" w:hAnsiTheme="majorHAnsi" w:cstheme="majorHAnsi"/>
        </w:rPr>
        <w:t xml:space="preserve">.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was measured in one specimen each of </w:t>
      </w:r>
      <w:r w:rsidRPr="00006640">
        <w:rPr>
          <w:rFonts w:asciiTheme="majorHAnsi" w:hAnsiTheme="majorHAnsi" w:cstheme="majorHAnsi"/>
          <w:i/>
        </w:rPr>
        <w:t>S. camelus</w:t>
      </w:r>
      <w:r w:rsidRPr="00006640">
        <w:rPr>
          <w:rFonts w:asciiTheme="majorHAnsi" w:hAnsiTheme="majorHAnsi" w:cstheme="majorHAnsi"/>
        </w:rPr>
        <w:t xml:space="preserve">, </w:t>
      </w:r>
      <w:r w:rsidRPr="00006640">
        <w:rPr>
          <w:rFonts w:asciiTheme="majorHAnsi" w:hAnsiTheme="majorHAnsi" w:cstheme="majorHAnsi"/>
          <w:i/>
        </w:rPr>
        <w:t>B. buteo</w:t>
      </w:r>
      <w:r w:rsidRPr="00006640">
        <w:rPr>
          <w:rFonts w:asciiTheme="majorHAnsi" w:hAnsiTheme="majorHAnsi" w:cstheme="majorHAnsi"/>
        </w:rPr>
        <w:t xml:space="preserve">, and </w:t>
      </w:r>
      <w:r w:rsidRPr="00006640">
        <w:rPr>
          <w:rFonts w:asciiTheme="majorHAnsi" w:hAnsiTheme="majorHAnsi" w:cstheme="majorHAnsi"/>
          <w:i/>
        </w:rPr>
        <w:t>B. canadensis</w:t>
      </w:r>
      <w:r w:rsidRPr="00006640">
        <w:rPr>
          <w:rFonts w:asciiTheme="majorHAnsi" w:hAnsiTheme="majorHAnsi" w:cstheme="majorHAnsi"/>
        </w:rPr>
        <w:t xml:space="preserve">, and two specimens each of </w:t>
      </w:r>
      <w:r w:rsidRPr="00006640">
        <w:rPr>
          <w:rFonts w:asciiTheme="majorHAnsi" w:hAnsiTheme="majorHAnsi" w:cstheme="majorHAnsi"/>
          <w:i/>
        </w:rPr>
        <w:t xml:space="preserve">L. </w:t>
      </w:r>
      <w:proofErr w:type="spellStart"/>
      <w:r w:rsidRPr="00006640">
        <w:rPr>
          <w:rFonts w:asciiTheme="majorHAnsi" w:hAnsiTheme="majorHAnsi" w:cstheme="majorHAnsi"/>
          <w:i/>
        </w:rPr>
        <w:t>fuscus</w:t>
      </w:r>
      <w:proofErr w:type="spellEnd"/>
      <w:r w:rsidRPr="00006640">
        <w:rPr>
          <w:rFonts w:asciiTheme="majorHAnsi" w:hAnsiTheme="majorHAnsi" w:cstheme="majorHAnsi"/>
        </w:rPr>
        <w:t xml:space="preserve">, and </w:t>
      </w:r>
      <w:r w:rsidRPr="00006640">
        <w:rPr>
          <w:rFonts w:asciiTheme="majorHAnsi" w:hAnsiTheme="majorHAnsi" w:cstheme="majorHAnsi"/>
          <w:i/>
        </w:rPr>
        <w:t xml:space="preserve">G. </w:t>
      </w:r>
      <w:proofErr w:type="spellStart"/>
      <w:r w:rsidRPr="00006640">
        <w:rPr>
          <w:rFonts w:asciiTheme="majorHAnsi" w:hAnsiTheme="majorHAnsi" w:cstheme="majorHAnsi"/>
          <w:i/>
        </w:rPr>
        <w:t>gallus</w:t>
      </w:r>
      <w:proofErr w:type="spellEnd"/>
      <w:r w:rsidRPr="00006640">
        <w:rPr>
          <w:rFonts w:asciiTheme="majorHAnsi" w:hAnsiTheme="majorHAnsi" w:cstheme="majorHAnsi"/>
        </w:rPr>
        <w:t xml:space="preserve">. The muscle body was sectioned roughly perpendicular to the major axis of the muscle body, and its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was digitally measured using Image J</w:t>
      </w:r>
      <w:r w:rsidR="0041184C"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&lt;EndNote&gt;&lt;Cite&gt;&lt;Author&gt;Rasband&lt;/Author&gt;&lt;Year&gt;2012&lt;/Year&gt;&lt;RecNum&gt;1514&lt;/RecNum&gt;&lt;DisplayText&gt;[20]&lt;/DisplayText&gt;&lt;record&gt;&lt;rec-number&gt;1514&lt;/rec-number&gt;&lt;foreign-keys&gt;&lt;key app="EN" db-id="0wd50twzmerzt1epvr7vxapqz0z0trwsrv5f" timestamp="1516749882"&gt;1514&lt;/key&gt;&lt;/foreign-keys&gt;&lt;ref-type name="Computer Program"&gt;9&lt;/ref-type&gt;&lt;contributors&gt;&lt;authors&gt;&lt;author&gt;Rasband, W.S.&lt;/author&gt;&lt;/authors&gt;&lt;/contributors&gt;&lt;titles&gt;&lt;title&gt;ImageJ&lt;/title&gt;&lt;/titles&gt;&lt;edition&gt;1.43U&lt;/edition&gt;&lt;dates&gt;&lt;year&gt;2012&lt;/year&gt;&lt;/dates&gt;&lt;pub-location&gt;Bethesda, Maryland&lt;/pub-location&gt;&lt;publisher&gt;U. S. National Institute of Health&lt;/publisher&gt;&lt;urls&gt;&lt;related-urls&gt;&lt;url&gt;http://imagej.nih.gov/ij/&lt;/url&gt;&lt;/related-urls&gt;&lt;/urls&gt;&lt;/record&gt;&lt;/Cite&gt;&lt;/EndNote&gt;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[20]</w:t>
      </w:r>
      <w:r w:rsidRPr="00006640">
        <w:rPr>
          <w:rFonts w:asciiTheme="majorHAnsi" w:hAnsiTheme="majorHAnsi" w:cstheme="majorHAnsi"/>
        </w:rPr>
        <w:fldChar w:fldCharType="end"/>
      </w:r>
      <w:r w:rsidRPr="00006640">
        <w:rPr>
          <w:rFonts w:asciiTheme="majorHAnsi" w:hAnsiTheme="majorHAnsi" w:cstheme="majorHAnsi"/>
        </w:rPr>
        <w:t xml:space="preserve">. The mean value of the left and right sides </w:t>
      </w:r>
      <w:r w:rsidR="00417D3F" w:rsidRPr="00006640">
        <w:rPr>
          <w:rFonts w:asciiTheme="majorHAnsi" w:hAnsiTheme="majorHAnsi" w:cstheme="majorHAnsi"/>
        </w:rPr>
        <w:t>was</w:t>
      </w:r>
      <w:r w:rsidRPr="00006640">
        <w:rPr>
          <w:rFonts w:asciiTheme="majorHAnsi" w:hAnsiTheme="majorHAnsi" w:cstheme="majorHAnsi"/>
        </w:rPr>
        <w:t xml:space="preserve"> taken as the final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value. Muscle measurements for </w:t>
      </w:r>
      <w:proofErr w:type="spellStart"/>
      <w:r w:rsidRPr="00006640">
        <w:rPr>
          <w:rFonts w:asciiTheme="majorHAnsi" w:hAnsiTheme="majorHAnsi" w:cstheme="majorHAnsi"/>
          <w:i/>
        </w:rPr>
        <w:t>A</w:t>
      </w:r>
      <w:r w:rsidRPr="00006640">
        <w:rPr>
          <w:rFonts w:asciiTheme="majorHAnsi" w:hAnsiTheme="majorHAnsi" w:cstheme="majorHAnsi"/>
          <w:vertAlign w:val="subscript"/>
        </w:rPr>
        <w:t>Phys</w:t>
      </w:r>
      <w:proofErr w:type="spellEnd"/>
      <w:r w:rsidRPr="00006640">
        <w:rPr>
          <w:rFonts w:asciiTheme="majorHAnsi" w:hAnsiTheme="majorHAnsi" w:cstheme="majorHAnsi"/>
        </w:rPr>
        <w:t xml:space="preserve"> calculations were taken for two specimens of </w:t>
      </w:r>
      <w:r w:rsidRPr="00006640">
        <w:rPr>
          <w:rFonts w:asciiTheme="majorHAnsi" w:hAnsiTheme="majorHAnsi" w:cstheme="majorHAnsi"/>
          <w:i/>
        </w:rPr>
        <w:t xml:space="preserve">B. buteo </w:t>
      </w:r>
      <w:r w:rsidRPr="00006640">
        <w:rPr>
          <w:rFonts w:asciiTheme="majorHAnsi" w:hAnsiTheme="majorHAnsi" w:cstheme="majorHAnsi"/>
        </w:rPr>
        <w:t xml:space="preserve">and one specimen each of </w:t>
      </w:r>
      <w:r w:rsidRPr="00006640">
        <w:rPr>
          <w:rFonts w:asciiTheme="majorHAnsi" w:hAnsiTheme="majorHAnsi" w:cstheme="majorHAnsi"/>
          <w:i/>
        </w:rPr>
        <w:t xml:space="preserve">L. </w:t>
      </w:r>
      <w:proofErr w:type="spellStart"/>
      <w:r w:rsidRPr="00006640">
        <w:rPr>
          <w:rFonts w:asciiTheme="majorHAnsi" w:hAnsiTheme="majorHAnsi" w:cstheme="majorHAnsi"/>
          <w:i/>
        </w:rPr>
        <w:t>fuscus</w:t>
      </w:r>
      <w:proofErr w:type="spellEnd"/>
      <w:r w:rsidRPr="00006640">
        <w:rPr>
          <w:rFonts w:asciiTheme="majorHAnsi" w:hAnsiTheme="majorHAnsi" w:cstheme="majorHAnsi"/>
        </w:rPr>
        <w:t xml:space="preserve"> and </w:t>
      </w:r>
      <w:r w:rsidRPr="00006640">
        <w:rPr>
          <w:rFonts w:asciiTheme="majorHAnsi" w:hAnsiTheme="majorHAnsi" w:cstheme="majorHAnsi"/>
          <w:i/>
        </w:rPr>
        <w:t>S. camelus</w:t>
      </w:r>
      <w:r w:rsidRPr="00006640">
        <w:rPr>
          <w:rFonts w:asciiTheme="majorHAnsi" w:hAnsiTheme="majorHAnsi" w:cstheme="majorHAnsi"/>
        </w:rPr>
        <w:t>. Muscles were weighed prior to sectioning. Muscles were carefully sectioned under a microscope using a sharp scalpel. Incisions were made parallel to the length of the muscle fibers as much as possible. Fiber lengths (</w:t>
      </w:r>
      <w:r w:rsidRPr="00006640">
        <w:rPr>
          <w:rFonts w:asciiTheme="majorHAnsi" w:hAnsiTheme="majorHAnsi" w:cstheme="majorHAnsi"/>
          <w:i/>
        </w:rPr>
        <w:t>L</w:t>
      </w:r>
      <w:r w:rsidRPr="00006640">
        <w:rPr>
          <w:rFonts w:asciiTheme="majorHAnsi" w:hAnsiTheme="majorHAnsi" w:cstheme="majorHAnsi"/>
        </w:rPr>
        <w:t xml:space="preserve">) and </w:t>
      </w:r>
      <w:proofErr w:type="spellStart"/>
      <w:r w:rsidRPr="00006640">
        <w:rPr>
          <w:rFonts w:asciiTheme="majorHAnsi" w:hAnsiTheme="majorHAnsi" w:cstheme="majorHAnsi"/>
        </w:rPr>
        <w:t>pennation</w:t>
      </w:r>
      <w:proofErr w:type="spellEnd"/>
      <w:r w:rsidRPr="00006640">
        <w:rPr>
          <w:rFonts w:asciiTheme="majorHAnsi" w:hAnsiTheme="majorHAnsi" w:cstheme="majorHAnsi"/>
        </w:rPr>
        <w:t xml:space="preserve"> angles (</w:t>
      </w:r>
      <w:r w:rsidRPr="00006640">
        <w:rPr>
          <w:rFonts w:asciiTheme="majorHAnsi" w:hAnsiTheme="majorHAnsi" w:cstheme="majorHAnsi"/>
          <w:i/>
        </w:rPr>
        <w:t>θ</w:t>
      </w:r>
      <w:r w:rsidRPr="00006640">
        <w:rPr>
          <w:rFonts w:asciiTheme="majorHAnsi" w:hAnsiTheme="majorHAnsi" w:cstheme="majorHAnsi"/>
        </w:rPr>
        <w:t>) were measured using ImageJ. For all specimens</w:t>
      </w:r>
      <w:r w:rsidR="004A6372" w:rsidRPr="00006640">
        <w:rPr>
          <w:rFonts w:asciiTheme="majorHAnsi" w:hAnsiTheme="majorHAnsi" w:cstheme="majorHAnsi"/>
        </w:rPr>
        <w:t>,</w:t>
      </w:r>
      <w:r w:rsidRPr="00006640">
        <w:rPr>
          <w:rFonts w:asciiTheme="majorHAnsi" w:hAnsiTheme="majorHAnsi" w:cstheme="majorHAnsi"/>
        </w:rPr>
        <w:t xml:space="preserve"> fiber lengths were taken at multiple locations on one or more </w:t>
      </w:r>
      <w:r w:rsidRPr="00006640">
        <w:rPr>
          <w:rFonts w:asciiTheme="majorHAnsi" w:hAnsiTheme="majorHAnsi" w:cstheme="majorHAnsi"/>
        </w:rPr>
        <w:lastRenderedPageBreak/>
        <w:t xml:space="preserve">sections through each muscle, the mean of which was taken as </w:t>
      </w:r>
      <w:r w:rsidRPr="00006640">
        <w:rPr>
          <w:rFonts w:asciiTheme="majorHAnsi" w:hAnsiTheme="majorHAnsi" w:cstheme="majorHAnsi"/>
          <w:i/>
        </w:rPr>
        <w:t>L</w:t>
      </w:r>
      <w:r w:rsidRPr="00006640">
        <w:rPr>
          <w:rFonts w:asciiTheme="majorHAnsi" w:hAnsiTheme="majorHAnsi" w:cstheme="majorHAnsi"/>
        </w:rPr>
        <w:t xml:space="preserve">. </w:t>
      </w:r>
      <w:proofErr w:type="spellStart"/>
      <w:r w:rsidRPr="00006640">
        <w:rPr>
          <w:rFonts w:asciiTheme="majorHAnsi" w:hAnsiTheme="majorHAnsi" w:cstheme="majorHAnsi"/>
          <w:i/>
        </w:rPr>
        <w:t>A</w:t>
      </w:r>
      <w:r w:rsidRPr="00006640">
        <w:rPr>
          <w:rFonts w:asciiTheme="majorHAnsi" w:hAnsiTheme="majorHAnsi" w:cstheme="majorHAnsi"/>
          <w:vertAlign w:val="subscript"/>
        </w:rPr>
        <w:t>Phys</w:t>
      </w:r>
      <w:proofErr w:type="spellEnd"/>
      <w:r w:rsidRPr="00006640">
        <w:rPr>
          <w:rFonts w:asciiTheme="majorHAnsi" w:hAnsiTheme="majorHAnsi" w:cstheme="majorHAnsi"/>
        </w:rPr>
        <w:t xml:space="preserve"> for each muscle was then calculated as:</w:t>
      </w:r>
    </w:p>
    <w:p w14:paraId="001577D5" w14:textId="77777777" w:rsidR="00AA1D9D" w:rsidRPr="00006640" w:rsidRDefault="00AA1D9D" w:rsidP="00E939E5">
      <w:pPr>
        <w:spacing w:line="480" w:lineRule="auto"/>
        <w:jc w:val="both"/>
        <w:rPr>
          <w:rFonts w:asciiTheme="majorHAnsi" w:hAnsiTheme="majorHAnsi" w:cstheme="majorHAnsi"/>
        </w:rPr>
      </w:pPr>
    </w:p>
    <w:p w14:paraId="52A2CC97" w14:textId="77777777" w:rsidR="00AA1D9D" w:rsidRPr="00006640" w:rsidRDefault="00AA1D9D" w:rsidP="00257815">
      <w:pPr>
        <w:spacing w:line="480" w:lineRule="auto"/>
        <w:jc w:val="right"/>
        <w:rPr>
          <w:rFonts w:asciiTheme="majorHAnsi" w:hAnsiTheme="majorHAnsi" w:cstheme="majorHAnsi"/>
        </w:rPr>
      </w:pPr>
      <w:proofErr w:type="spellStart"/>
      <w:r w:rsidRPr="00006640">
        <w:rPr>
          <w:rFonts w:asciiTheme="majorHAnsi" w:hAnsiTheme="majorHAnsi" w:cstheme="majorHAnsi"/>
          <w:i/>
        </w:rPr>
        <w:t>A</w:t>
      </w:r>
      <w:r w:rsidRPr="00006640">
        <w:rPr>
          <w:rFonts w:asciiTheme="majorHAnsi" w:hAnsiTheme="majorHAnsi" w:cstheme="majorHAnsi"/>
          <w:vertAlign w:val="subscript"/>
        </w:rPr>
        <w:t>Phys</w:t>
      </w:r>
      <w:proofErr w:type="spellEnd"/>
      <w:r w:rsidRPr="00006640">
        <w:rPr>
          <w:rFonts w:asciiTheme="majorHAnsi" w:hAnsiTheme="majorHAnsi" w:cstheme="majorHAnsi"/>
        </w:rPr>
        <w:t xml:space="preserve"> = (</w:t>
      </w:r>
      <w:proofErr w:type="spellStart"/>
      <w:r w:rsidRPr="00006640">
        <w:rPr>
          <w:rFonts w:asciiTheme="majorHAnsi" w:hAnsiTheme="majorHAnsi" w:cstheme="majorHAnsi"/>
          <w:i/>
        </w:rPr>
        <w:t>M</w:t>
      </w:r>
      <w:r w:rsidRPr="00006640">
        <w:rPr>
          <w:rFonts w:asciiTheme="majorHAnsi" w:hAnsiTheme="majorHAnsi" w:cstheme="majorHAnsi"/>
        </w:rPr>
        <w:t>cos</w:t>
      </w:r>
      <w:r w:rsidRPr="00006640">
        <w:rPr>
          <w:rFonts w:asciiTheme="majorHAnsi" w:hAnsiTheme="majorHAnsi" w:cstheme="majorHAnsi"/>
          <w:i/>
        </w:rPr>
        <w:t>θ</w:t>
      </w:r>
      <w:proofErr w:type="spellEnd"/>
      <w:r w:rsidRPr="00006640">
        <w:rPr>
          <w:rFonts w:asciiTheme="majorHAnsi" w:hAnsiTheme="majorHAnsi" w:cstheme="majorHAnsi"/>
        </w:rPr>
        <w:t>) / (</w:t>
      </w:r>
      <w:proofErr w:type="spellStart"/>
      <w:r w:rsidRPr="00006640">
        <w:rPr>
          <w:rFonts w:asciiTheme="majorHAnsi" w:hAnsiTheme="majorHAnsi" w:cstheme="majorHAnsi"/>
          <w:i/>
        </w:rPr>
        <w:t>ρL</w:t>
      </w:r>
      <w:proofErr w:type="spellEnd"/>
      <w:r w:rsidRPr="00006640">
        <w:rPr>
          <w:rFonts w:asciiTheme="majorHAnsi" w:hAnsiTheme="majorHAnsi" w:cstheme="majorHAnsi"/>
        </w:rPr>
        <w:t>),</w:t>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r>
      <w:r w:rsidRPr="00006640">
        <w:rPr>
          <w:rFonts w:asciiTheme="majorHAnsi" w:hAnsiTheme="majorHAnsi" w:cstheme="majorHAnsi"/>
        </w:rPr>
        <w:tab/>
        <w:t>(2)</w:t>
      </w:r>
    </w:p>
    <w:p w14:paraId="4A8FAF1F" w14:textId="77777777" w:rsidR="00AA1D9D" w:rsidRPr="00006640" w:rsidRDefault="00AA1D9D" w:rsidP="00E939E5">
      <w:pPr>
        <w:spacing w:line="480" w:lineRule="auto"/>
        <w:jc w:val="both"/>
        <w:rPr>
          <w:rFonts w:asciiTheme="majorHAnsi" w:hAnsiTheme="majorHAnsi" w:cstheme="majorHAnsi"/>
        </w:rPr>
      </w:pPr>
    </w:p>
    <w:p w14:paraId="053E1FD1" w14:textId="75A55D9D" w:rsidR="00AA1D9D" w:rsidRPr="00006640" w:rsidRDefault="00AA1D9D" w:rsidP="00E939E5">
      <w:pPr>
        <w:spacing w:line="480" w:lineRule="auto"/>
        <w:jc w:val="both"/>
        <w:rPr>
          <w:rFonts w:asciiTheme="majorHAnsi" w:hAnsiTheme="majorHAnsi" w:cstheme="majorHAnsi"/>
        </w:rPr>
      </w:pPr>
      <w:r w:rsidRPr="00006640">
        <w:rPr>
          <w:rFonts w:asciiTheme="majorHAnsi" w:hAnsiTheme="majorHAnsi" w:cstheme="majorHAnsi"/>
        </w:rPr>
        <w:t xml:space="preserve">following </w:t>
      </w:r>
      <w:r w:rsidRPr="00006640">
        <w:rPr>
          <w:rFonts w:asciiTheme="majorHAnsi" w:hAnsiTheme="majorHAnsi" w:cstheme="majorHAnsi"/>
        </w:rPr>
        <w:fldChar w:fldCharType="begin"/>
      </w:r>
      <w:r w:rsidR="00B7041F" w:rsidRPr="00006640">
        <w:rPr>
          <w:rFonts w:asciiTheme="majorHAnsi" w:hAnsiTheme="majorHAnsi" w:cstheme="majorHAnsi"/>
        </w:rPr>
        <w:instrText xml:space="preserve"> ADDIN EN.CITE &lt;EndNote&gt;&lt;Cite&gt;&lt;Author&gt;Sacks&lt;/Author&gt;&lt;Year&gt;1982&lt;/Year&gt;&lt;RecNum&gt;1587&lt;/RecNum&gt;&lt;DisplayText&gt;[21]&lt;/DisplayText&gt;&lt;record&gt;&lt;rec-number&gt;1587&lt;/rec-number&gt;&lt;foreign-keys&gt;&lt;key app="EN" db-id="0wd50twzmerzt1epvr7vxapqz0z0trwsrv5f" timestamp="1516749927"&gt;1587&lt;/key&gt;&lt;/foreign-keys&gt;&lt;ref-type name="Journal Article"&gt;17&lt;/ref-type&gt;&lt;contributors&gt;&lt;authors&gt;&lt;author&gt;Sacks, R. D.&lt;/author&gt;&lt;author&gt;Roy, R. R.&lt;/author&gt;&lt;/authors&gt;&lt;/contributors&gt;&lt;titles&gt;&lt;title&gt;Architecture of the Hindlimb Muscles of Cats - Functional-Significance&lt;/title&gt;&lt;secondary-title&gt;Journal of Morphology&lt;/secondary-title&gt;&lt;/titles&gt;&lt;periodical&gt;&lt;full-title&gt;Journal Of Morphology&lt;/full-title&gt;&lt;/periodical&gt;&lt;pages&gt;185-195&lt;/pages&gt;&lt;volume&gt;173&lt;/volume&gt;&lt;number&gt;2&lt;/number&gt;&lt;dates&gt;&lt;year&gt;1982&lt;/year&gt;&lt;/dates&gt;&lt;label&gt;Sacks:1982xz&lt;/label&gt;&lt;urls&gt;&lt;/urls&gt;&lt;custom3&gt;article&lt;/custom3&gt;&lt;/record&gt;&lt;/Cite&gt;&lt;/EndNote&gt;</w:instrText>
      </w:r>
      <w:r w:rsidRPr="00006640">
        <w:rPr>
          <w:rFonts w:asciiTheme="majorHAnsi" w:hAnsiTheme="majorHAnsi" w:cstheme="majorHAnsi"/>
        </w:rPr>
        <w:fldChar w:fldCharType="separate"/>
      </w:r>
      <w:r w:rsidR="00B7041F" w:rsidRPr="00006640">
        <w:rPr>
          <w:rFonts w:asciiTheme="majorHAnsi" w:hAnsiTheme="majorHAnsi" w:cstheme="majorHAnsi"/>
          <w:noProof/>
        </w:rPr>
        <w:t>[21]</w:t>
      </w:r>
      <w:r w:rsidRPr="00006640">
        <w:rPr>
          <w:rFonts w:asciiTheme="majorHAnsi" w:hAnsiTheme="majorHAnsi" w:cstheme="majorHAnsi"/>
        </w:rPr>
        <w:fldChar w:fldCharType="end"/>
      </w:r>
      <w:r w:rsidRPr="00006640">
        <w:rPr>
          <w:rFonts w:asciiTheme="majorHAnsi" w:hAnsiTheme="majorHAnsi" w:cstheme="majorHAnsi"/>
        </w:rPr>
        <w:t xml:space="preserve">, where </w:t>
      </w:r>
      <w:r w:rsidRPr="00006640">
        <w:rPr>
          <w:rFonts w:asciiTheme="majorHAnsi" w:hAnsiTheme="majorHAnsi" w:cstheme="majorHAnsi"/>
          <w:i/>
        </w:rPr>
        <w:t>M</w:t>
      </w:r>
      <w:r w:rsidRPr="00006640">
        <w:rPr>
          <w:rFonts w:asciiTheme="majorHAnsi" w:hAnsiTheme="majorHAnsi" w:cstheme="majorHAnsi"/>
        </w:rPr>
        <w:t xml:space="preserve"> is the wet weight of the muscle body (g), </w:t>
      </w:r>
      <w:r w:rsidRPr="00006640">
        <w:rPr>
          <w:rFonts w:asciiTheme="majorHAnsi" w:hAnsiTheme="majorHAnsi" w:cstheme="majorHAnsi"/>
          <w:i/>
        </w:rPr>
        <w:t>θ</w:t>
      </w:r>
      <w:r w:rsidRPr="00006640">
        <w:rPr>
          <w:rFonts w:asciiTheme="majorHAnsi" w:hAnsiTheme="majorHAnsi" w:cstheme="majorHAnsi"/>
        </w:rPr>
        <w:t xml:space="preserve"> is the mean </w:t>
      </w:r>
      <w:proofErr w:type="spellStart"/>
      <w:r w:rsidRPr="00006640">
        <w:rPr>
          <w:rFonts w:asciiTheme="majorHAnsi" w:hAnsiTheme="majorHAnsi" w:cstheme="majorHAnsi"/>
        </w:rPr>
        <w:t>pennation</w:t>
      </w:r>
      <w:proofErr w:type="spellEnd"/>
      <w:r w:rsidRPr="00006640">
        <w:rPr>
          <w:rFonts w:asciiTheme="majorHAnsi" w:hAnsiTheme="majorHAnsi" w:cstheme="majorHAnsi"/>
        </w:rPr>
        <w:t xml:space="preserve"> angle, </w:t>
      </w:r>
      <w:r w:rsidRPr="00006640">
        <w:rPr>
          <w:rFonts w:asciiTheme="majorHAnsi" w:hAnsiTheme="majorHAnsi" w:cstheme="majorHAnsi"/>
          <w:i/>
        </w:rPr>
        <w:t>ρ</w:t>
      </w:r>
      <w:r w:rsidRPr="00006640">
        <w:rPr>
          <w:rFonts w:asciiTheme="majorHAnsi" w:hAnsiTheme="majorHAnsi" w:cstheme="majorHAnsi"/>
        </w:rPr>
        <w:t xml:space="preserve"> is the specific density (1.056×10</w:t>
      </w:r>
      <w:r w:rsidRPr="00006640">
        <w:rPr>
          <w:rFonts w:asciiTheme="majorHAnsi" w:hAnsiTheme="majorHAnsi" w:cstheme="majorHAnsi"/>
          <w:vertAlign w:val="superscript"/>
        </w:rPr>
        <w:t>-3</w:t>
      </w:r>
      <w:r w:rsidRPr="00006640">
        <w:rPr>
          <w:rFonts w:asciiTheme="majorHAnsi" w:hAnsiTheme="majorHAnsi" w:cstheme="majorHAnsi"/>
        </w:rPr>
        <w:t xml:space="preserve"> g/mm</w:t>
      </w:r>
      <w:r w:rsidRPr="00006640">
        <w:rPr>
          <w:rFonts w:asciiTheme="majorHAnsi" w:hAnsiTheme="majorHAnsi" w:cstheme="majorHAnsi"/>
          <w:vertAlign w:val="superscript"/>
        </w:rPr>
        <w:t>3</w:t>
      </w:r>
      <w:r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&lt;EndNote&gt;&lt;Cite&gt;&lt;Author&gt;Burkholder&lt;/Author&gt;&lt;Year&gt;1994&lt;/Year&gt;&lt;RecNum&gt;2988&lt;/RecNum&gt;&lt;DisplayText&gt;[22]&lt;/DisplayText&gt;&lt;record&gt;&lt;rec-number&gt;2988&lt;/rec-number&gt;&lt;foreign-keys&gt;&lt;key app="EN" db-id="0wd50twzmerzt1epvr7vxapqz0z0trwsrv5f" timestamp="1516753138"&gt;2988&lt;/key&gt;&lt;key app="ENWeb" db-id=""&gt;0&lt;/key&gt;&lt;/foreign-keys&gt;&lt;ref-type name="Journal Article"&gt;17&lt;/ref-type&gt;&lt;contributors&gt;&lt;authors&gt;&lt;author&gt;Burkholder, T. J.&lt;/author&gt;&lt;author&gt;Fingado, B.&lt;/author&gt;&lt;author&gt;Baron, S.&lt;/author&gt;&lt;author&gt;Lieber, R. L.&lt;/author&gt;&lt;/authors&gt;&lt;/contributors&gt;&lt;titles&gt;&lt;title&gt;Relationship between Muscle-Fiber Types and Sizes and Muscle Architectural Properties in the Mouse Hindlimb&lt;/title&gt;&lt;secondary-title&gt;Journal of Morphology&lt;/secondary-title&gt;&lt;/titles&gt;&lt;periodical&gt;&lt;full-title&gt;Journal Of Morphology&lt;/full-title&gt;&lt;/periodical&gt;&lt;pages&gt;177-190&lt;/pages&gt;&lt;volume&gt;221&lt;/volume&gt;&lt;number&gt;2&lt;/number&gt;&lt;dates&gt;&lt;year&gt;1994&lt;/year&gt;&lt;/dates&gt;&lt;label&gt;Burkholder:1994an&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[22]</w:t>
      </w:r>
      <w:r w:rsidRPr="00006640">
        <w:rPr>
          <w:rFonts w:asciiTheme="majorHAnsi" w:hAnsiTheme="majorHAnsi" w:cstheme="majorHAnsi"/>
        </w:rPr>
        <w:fldChar w:fldCharType="end"/>
      </w:r>
      <w:r w:rsidRPr="00006640">
        <w:rPr>
          <w:rFonts w:asciiTheme="majorHAnsi" w:hAnsiTheme="majorHAnsi" w:cstheme="majorHAnsi"/>
        </w:rPr>
        <w:t xml:space="preserve">), and </w:t>
      </w:r>
      <w:r w:rsidRPr="00006640">
        <w:rPr>
          <w:rFonts w:asciiTheme="majorHAnsi" w:hAnsiTheme="majorHAnsi" w:cstheme="majorHAnsi"/>
          <w:i/>
        </w:rPr>
        <w:t>L</w:t>
      </w:r>
      <w:r w:rsidRPr="00006640">
        <w:rPr>
          <w:rFonts w:asciiTheme="majorHAnsi" w:hAnsiTheme="majorHAnsi" w:cstheme="majorHAnsi"/>
        </w:rPr>
        <w:t xml:space="preserve"> (mm) is mean fiber length. In the case of parallel fibers </w:t>
      </w:r>
      <w:r w:rsidRPr="00006640">
        <w:rPr>
          <w:rFonts w:asciiTheme="majorHAnsi" w:hAnsiTheme="majorHAnsi" w:cstheme="majorHAnsi"/>
          <w:i/>
        </w:rPr>
        <w:t>θ</w:t>
      </w:r>
      <w:r w:rsidRPr="00006640">
        <w:rPr>
          <w:rFonts w:asciiTheme="majorHAnsi" w:hAnsiTheme="majorHAnsi" w:cstheme="majorHAnsi"/>
        </w:rPr>
        <w:t xml:space="preserve"> is 0</w:t>
      </w:r>
      <w:r w:rsidR="0093176A" w:rsidRPr="00006640">
        <w:rPr>
          <w:rFonts w:asciiTheme="majorHAnsi" w:hAnsiTheme="majorHAnsi" w:cstheme="majorHAnsi"/>
        </w:rPr>
        <w:sym w:font="Symbol" w:char="F0B0"/>
      </w:r>
      <w:r w:rsidRPr="00006640">
        <w:rPr>
          <w:rFonts w:asciiTheme="majorHAnsi" w:hAnsiTheme="majorHAnsi" w:cstheme="majorHAnsi"/>
        </w:rPr>
        <w:t xml:space="preserve"> and thus </w:t>
      </w:r>
      <w:proofErr w:type="spellStart"/>
      <w:r w:rsidRPr="00006640">
        <w:rPr>
          <w:rFonts w:asciiTheme="majorHAnsi" w:hAnsiTheme="majorHAnsi" w:cstheme="majorHAnsi"/>
        </w:rPr>
        <w:t>cos</w:t>
      </w:r>
      <w:r w:rsidRPr="00006640">
        <w:rPr>
          <w:rFonts w:asciiTheme="majorHAnsi" w:hAnsiTheme="majorHAnsi" w:cstheme="majorHAnsi"/>
          <w:i/>
        </w:rPr>
        <w:t>θ</w:t>
      </w:r>
      <w:proofErr w:type="spellEnd"/>
      <w:r w:rsidRPr="00006640">
        <w:rPr>
          <w:rFonts w:asciiTheme="majorHAnsi" w:hAnsiTheme="majorHAnsi" w:cstheme="majorHAnsi"/>
        </w:rPr>
        <w:t xml:space="preserve"> is 1.</w:t>
      </w:r>
    </w:p>
    <w:p w14:paraId="0334E2AE" w14:textId="0481B58A" w:rsidR="008D7FB8" w:rsidRPr="00006640" w:rsidRDefault="00AA1D9D" w:rsidP="00E939E5">
      <w:pPr>
        <w:spacing w:line="480" w:lineRule="auto"/>
        <w:ind w:firstLine="720"/>
        <w:jc w:val="both"/>
        <w:rPr>
          <w:rFonts w:asciiTheme="majorHAnsi" w:hAnsiTheme="majorHAnsi" w:cstheme="majorHAnsi"/>
        </w:rPr>
      </w:pPr>
      <w:r w:rsidRPr="00006640">
        <w:rPr>
          <w:rFonts w:asciiTheme="majorHAnsi" w:hAnsiTheme="majorHAnsi" w:cstheme="majorHAnsi"/>
        </w:rPr>
        <w:t xml:space="preserve">For extinct archosaurs, cross-sectional areas of the jaw adductor muscles were estimated as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using a variant of the dry skull method</w:t>
      </w:r>
      <w:r w:rsidR="00417D3F"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&lt;EndNote&gt;&lt;Cite&gt;&lt;Author&gt;Thomason&lt;/Author&gt;&lt;Year&gt;1991&lt;/Year&gt;&lt;RecNum&gt;1173&lt;/RecNum&gt;&lt;DisplayText&gt;[3]&lt;/DisplayText&gt;&lt;record&gt;&lt;rec-number&gt;1173&lt;/rec-number&gt;&lt;foreign-keys&gt;&lt;key app="EN" db-id="0wd50twzmerzt1epvr7vxapqz0z0trwsrv5f" timestamp="1516749842"&gt;1173&lt;/key&gt;&lt;/foreign-keys&gt;&lt;ref-type name="Journal Article"&gt;17&lt;/ref-type&gt;&lt;contributors&gt;&lt;authors&gt;&lt;author&gt;Thomason, J. J.&lt;/author&gt;&lt;/authors&gt;&lt;/contributors&gt;&lt;titles&gt;&lt;title&gt;Cranial Strength in Relation to Estimated Biting Forces in Some Mammals&lt;/title&gt;&lt;secondary-title&gt;Canadian Journal of Zoology-Revue Canadienne De Zoologie&lt;/secondary-title&gt;&lt;/titles&gt;&lt;periodical&gt;&lt;full-title&gt;Canadian Journal of Zoology-Revue Canadienne De Zoologie&lt;/full-title&gt;&lt;/periodical&gt;&lt;pages&gt;2326-2333&lt;/pages&gt;&lt;volume&gt;69&lt;/volume&gt;&lt;number&gt;9&lt;/number&gt;&lt;dates&gt;&lt;year&gt;1991&lt;/year&gt;&lt;/dates&gt;&lt;label&gt;Thomason:1991ce&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[3]</w:t>
      </w:r>
      <w:r w:rsidRPr="00006640">
        <w:rPr>
          <w:rFonts w:asciiTheme="majorHAnsi" w:hAnsiTheme="majorHAnsi" w:cstheme="majorHAnsi"/>
        </w:rPr>
        <w:fldChar w:fldCharType="end"/>
      </w:r>
      <w:r w:rsidRPr="00006640">
        <w:rPr>
          <w:rFonts w:asciiTheme="majorHAnsi" w:hAnsiTheme="majorHAnsi" w:cstheme="majorHAnsi"/>
        </w:rPr>
        <w:t xml:space="preserve"> whereby cranio-mandibular dimensions (namely the areas of the supratemporal, </w:t>
      </w:r>
      <w:proofErr w:type="spellStart"/>
      <w:r w:rsidRPr="00006640">
        <w:rPr>
          <w:rFonts w:asciiTheme="majorHAnsi" w:hAnsiTheme="majorHAnsi" w:cstheme="majorHAnsi"/>
        </w:rPr>
        <w:t>subtemporal</w:t>
      </w:r>
      <w:proofErr w:type="spellEnd"/>
      <w:r w:rsidRPr="00006640">
        <w:rPr>
          <w:rFonts w:asciiTheme="majorHAnsi" w:hAnsiTheme="majorHAnsi" w:cstheme="majorHAnsi"/>
        </w:rPr>
        <w:t xml:space="preserve">, and mandibular fenestrae) were used to bound the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of individual jaw adductor muscles. We measured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of the </w:t>
      </w:r>
      <w:proofErr w:type="spellStart"/>
      <w:r w:rsidRPr="00006640">
        <w:rPr>
          <w:rFonts w:asciiTheme="majorHAnsi" w:hAnsiTheme="majorHAnsi" w:cstheme="majorHAnsi"/>
        </w:rPr>
        <w:t>mAME</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rPr>
        <w:t>mPsTS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rPr>
        <w:t>mPsTP+mAMP</w:t>
      </w:r>
      <w:proofErr w:type="spellEnd"/>
      <w:r w:rsidRPr="00006640">
        <w:rPr>
          <w:rFonts w:asciiTheme="majorHAnsi" w:hAnsiTheme="majorHAnsi" w:cstheme="majorHAnsi"/>
        </w:rPr>
        <w:t xml:space="preserve"> and </w:t>
      </w:r>
      <w:proofErr w:type="spellStart"/>
      <w:r w:rsidRPr="00006640">
        <w:rPr>
          <w:rFonts w:asciiTheme="majorHAnsi" w:hAnsiTheme="majorHAnsi" w:cstheme="majorHAnsi"/>
        </w:rPr>
        <w:t>mPt</w:t>
      </w:r>
      <w:proofErr w:type="spellEnd"/>
      <w:r w:rsidRPr="00006640">
        <w:rPr>
          <w:rFonts w:asciiTheme="majorHAnsi" w:hAnsiTheme="majorHAnsi" w:cstheme="majorHAnsi"/>
        </w:rPr>
        <w:t xml:space="preserve"> on photographs and diagrams of reconstructed skulls taken at various angles of view. These are conceptually similar to previously published methods to estimate </w:t>
      </w:r>
      <w:proofErr w:type="spellStart"/>
      <w:r w:rsidRPr="00006640">
        <w:rPr>
          <w:rFonts w:asciiTheme="majorHAnsi" w:hAnsiTheme="majorHAnsi" w:cstheme="majorHAnsi"/>
          <w:i/>
        </w:rPr>
        <w:t>A</w:t>
      </w:r>
      <w:r w:rsidRPr="00006640">
        <w:rPr>
          <w:rFonts w:asciiTheme="majorHAnsi" w:hAnsiTheme="majorHAnsi" w:cstheme="majorHAnsi"/>
          <w:vertAlign w:val="subscript"/>
        </w:rPr>
        <w:t>Gross</w:t>
      </w:r>
      <w:proofErr w:type="spellEnd"/>
      <w:r w:rsidRPr="00006640">
        <w:rPr>
          <w:rFonts w:asciiTheme="majorHAnsi" w:hAnsiTheme="majorHAnsi" w:cstheme="majorHAnsi"/>
        </w:rPr>
        <w:t xml:space="preserve"> in extinct dinosaurs</w:t>
      </w:r>
      <w:r w:rsidR="00E4318A" w:rsidRPr="00006640">
        <w:rPr>
          <w:rFonts w:asciiTheme="majorHAnsi" w:hAnsiTheme="majorHAnsi" w:cstheme="majorHAnsi"/>
        </w:rPr>
        <w:t xml:space="preserve"> </w:t>
      </w:r>
      <w:r w:rsidRPr="00006640">
        <w:rPr>
          <w:rFonts w:asciiTheme="majorHAnsi" w:hAnsiTheme="majorHAnsi" w:cstheme="majorHAnsi"/>
        </w:rPr>
        <w:fldChar w:fldCharType="begin">
          <w:fldData xml:space="preserve">PEVuZE5vdGU+PENpdGU+PEF1dGhvcj5SYXlmaWVsZDwvQXV0aG9yPjxZZWFyPjIwMDE8L1llYXI+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PEVuZE5vdGU+PENpdGU+PEF1dGhvcj5SYXlmaWVsZDwvQXV0aG9yPjxZZWFyPjIwMDE8L1llYXI+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F40978" w:rsidRPr="00006640">
        <w:rPr>
          <w:rFonts w:asciiTheme="majorHAnsi" w:hAnsiTheme="majorHAnsi" w:cstheme="majorHAnsi"/>
          <w:noProof/>
        </w:rPr>
        <w:t>[7, 8, 16]</w:t>
      </w:r>
      <w:r w:rsidRPr="00006640">
        <w:rPr>
          <w:rFonts w:asciiTheme="majorHAnsi" w:hAnsiTheme="majorHAnsi" w:cstheme="majorHAnsi"/>
        </w:rPr>
        <w:fldChar w:fldCharType="end"/>
      </w:r>
      <w:r w:rsidRPr="00006640">
        <w:rPr>
          <w:rFonts w:asciiTheme="majorHAnsi" w:hAnsiTheme="majorHAnsi" w:cstheme="majorHAnsi"/>
        </w:rPr>
        <w:t>.</w:t>
      </w:r>
      <w:r w:rsidR="00DB2912" w:rsidRPr="00006640">
        <w:rPr>
          <w:rFonts w:asciiTheme="majorHAnsi" w:hAnsiTheme="majorHAnsi" w:cstheme="majorHAnsi"/>
        </w:rPr>
        <w:t xml:space="preserve"> W</w:t>
      </w:r>
      <w:r w:rsidR="00F223F4" w:rsidRPr="00006640">
        <w:rPr>
          <w:rFonts w:asciiTheme="majorHAnsi" w:hAnsiTheme="majorHAnsi" w:cstheme="majorHAnsi"/>
        </w:rPr>
        <w:t xml:space="preserve">e </w:t>
      </w:r>
      <w:r w:rsidR="00DB2912" w:rsidRPr="00006640">
        <w:rPr>
          <w:rFonts w:asciiTheme="majorHAnsi" w:hAnsiTheme="majorHAnsi" w:cstheme="majorHAnsi"/>
        </w:rPr>
        <w:t xml:space="preserve">further </w:t>
      </w:r>
      <w:r w:rsidR="00F223F4" w:rsidRPr="00006640">
        <w:rPr>
          <w:rFonts w:asciiTheme="majorHAnsi" w:hAnsiTheme="majorHAnsi" w:cstheme="majorHAnsi"/>
        </w:rPr>
        <w:t xml:space="preserve">applied muscle </w:t>
      </w:r>
      <w:proofErr w:type="spellStart"/>
      <w:r w:rsidR="00F223F4" w:rsidRPr="00006640">
        <w:rPr>
          <w:rFonts w:asciiTheme="majorHAnsi" w:hAnsiTheme="majorHAnsi" w:cstheme="majorHAnsi"/>
        </w:rPr>
        <w:t>pennation</w:t>
      </w:r>
      <w:proofErr w:type="spellEnd"/>
      <w:r w:rsidR="00F223F4" w:rsidRPr="00006640">
        <w:rPr>
          <w:rFonts w:asciiTheme="majorHAnsi" w:hAnsiTheme="majorHAnsi" w:cstheme="majorHAnsi"/>
        </w:rPr>
        <w:t xml:space="preserve"> </w:t>
      </w:r>
      <w:r w:rsidR="0093176A" w:rsidRPr="00006640">
        <w:rPr>
          <w:rFonts w:asciiTheme="majorHAnsi" w:hAnsiTheme="majorHAnsi" w:cstheme="majorHAnsi"/>
        </w:rPr>
        <w:t xml:space="preserve">angle </w:t>
      </w:r>
      <w:r w:rsidR="0093176A" w:rsidRPr="00006640">
        <w:rPr>
          <w:rFonts w:asciiTheme="majorHAnsi" w:hAnsiTheme="majorHAnsi" w:cstheme="majorHAnsi"/>
          <w:i/>
        </w:rPr>
        <w:t>θ</w:t>
      </w:r>
      <w:r w:rsidR="0093176A" w:rsidRPr="00006640">
        <w:rPr>
          <w:rFonts w:asciiTheme="majorHAnsi" w:hAnsiTheme="majorHAnsi" w:cstheme="majorHAnsi"/>
        </w:rPr>
        <w:t>=45</w:t>
      </w:r>
      <w:r w:rsidR="0093176A" w:rsidRPr="00006640">
        <w:rPr>
          <w:rFonts w:asciiTheme="majorHAnsi" w:hAnsiTheme="majorHAnsi" w:cstheme="majorHAnsi"/>
        </w:rPr>
        <w:sym w:font="Symbol" w:char="F0B0"/>
      </w:r>
      <w:r w:rsidR="0093176A" w:rsidRPr="00006640">
        <w:rPr>
          <w:rFonts w:asciiTheme="majorHAnsi" w:hAnsiTheme="majorHAnsi" w:cstheme="majorHAnsi"/>
        </w:rPr>
        <w:t xml:space="preserve"> for the </w:t>
      </w:r>
      <w:proofErr w:type="spellStart"/>
      <w:r w:rsidR="0093176A" w:rsidRPr="00006640">
        <w:rPr>
          <w:rFonts w:asciiTheme="majorHAnsi" w:hAnsiTheme="majorHAnsi" w:cstheme="majorHAnsi"/>
        </w:rPr>
        <w:t>mTemp</w:t>
      </w:r>
      <w:proofErr w:type="spellEnd"/>
      <w:r w:rsidR="0093176A" w:rsidRPr="00006640">
        <w:rPr>
          <w:rFonts w:asciiTheme="majorHAnsi" w:hAnsiTheme="majorHAnsi" w:cstheme="majorHAnsi"/>
        </w:rPr>
        <w:t xml:space="preserve"> group, </w:t>
      </w:r>
      <w:r w:rsidR="0093176A" w:rsidRPr="00006640">
        <w:rPr>
          <w:rFonts w:asciiTheme="majorHAnsi" w:hAnsiTheme="majorHAnsi" w:cstheme="majorHAnsi"/>
          <w:i/>
        </w:rPr>
        <w:t>θ</w:t>
      </w:r>
      <w:r w:rsidR="0093176A" w:rsidRPr="00006640">
        <w:rPr>
          <w:rFonts w:asciiTheme="majorHAnsi" w:hAnsiTheme="majorHAnsi" w:cstheme="majorHAnsi"/>
        </w:rPr>
        <w:t>=0</w:t>
      </w:r>
      <w:r w:rsidR="0093176A" w:rsidRPr="00006640">
        <w:rPr>
          <w:rFonts w:asciiTheme="majorHAnsi" w:hAnsiTheme="majorHAnsi" w:cstheme="majorHAnsi"/>
        </w:rPr>
        <w:sym w:font="Symbol" w:char="F0B0"/>
      </w:r>
      <w:r w:rsidR="0093176A" w:rsidRPr="00006640">
        <w:rPr>
          <w:rFonts w:asciiTheme="majorHAnsi" w:hAnsiTheme="majorHAnsi" w:cstheme="majorHAnsi"/>
        </w:rPr>
        <w:t xml:space="preserve"> for the </w:t>
      </w:r>
      <w:proofErr w:type="spellStart"/>
      <w:r w:rsidR="0093176A" w:rsidRPr="00006640">
        <w:rPr>
          <w:rFonts w:asciiTheme="majorHAnsi" w:hAnsiTheme="majorHAnsi" w:cstheme="majorHAnsi"/>
        </w:rPr>
        <w:t>mQuad</w:t>
      </w:r>
      <w:proofErr w:type="spellEnd"/>
      <w:r w:rsidR="0093176A" w:rsidRPr="00006640">
        <w:rPr>
          <w:rFonts w:asciiTheme="majorHAnsi" w:hAnsiTheme="majorHAnsi" w:cstheme="majorHAnsi"/>
        </w:rPr>
        <w:t xml:space="preserve"> group, and </w:t>
      </w:r>
      <w:r w:rsidR="0093176A" w:rsidRPr="00006640">
        <w:rPr>
          <w:rFonts w:asciiTheme="majorHAnsi" w:hAnsiTheme="majorHAnsi" w:cstheme="majorHAnsi"/>
          <w:i/>
        </w:rPr>
        <w:t>θ</w:t>
      </w:r>
      <w:r w:rsidR="0093176A" w:rsidRPr="00006640">
        <w:rPr>
          <w:rFonts w:asciiTheme="majorHAnsi" w:hAnsiTheme="majorHAnsi" w:cstheme="majorHAnsi"/>
        </w:rPr>
        <w:t>=30</w:t>
      </w:r>
      <w:r w:rsidR="0093176A" w:rsidRPr="00006640">
        <w:rPr>
          <w:rFonts w:asciiTheme="majorHAnsi" w:hAnsiTheme="majorHAnsi" w:cstheme="majorHAnsi"/>
        </w:rPr>
        <w:sym w:font="Symbol" w:char="F0B0"/>
      </w:r>
      <w:r w:rsidR="0093176A" w:rsidRPr="00006640">
        <w:rPr>
          <w:rFonts w:asciiTheme="majorHAnsi" w:hAnsiTheme="majorHAnsi" w:cstheme="majorHAnsi"/>
        </w:rPr>
        <w:t xml:space="preserve"> for the </w:t>
      </w:r>
      <w:proofErr w:type="spellStart"/>
      <w:r w:rsidR="0093176A" w:rsidRPr="00006640">
        <w:rPr>
          <w:rFonts w:asciiTheme="majorHAnsi" w:hAnsiTheme="majorHAnsi" w:cstheme="majorHAnsi"/>
        </w:rPr>
        <w:t>mPt</w:t>
      </w:r>
      <w:proofErr w:type="spellEnd"/>
      <w:r w:rsidR="0093176A" w:rsidRPr="00006640">
        <w:rPr>
          <w:rFonts w:asciiTheme="majorHAnsi" w:hAnsiTheme="majorHAnsi" w:cstheme="majorHAnsi"/>
        </w:rPr>
        <w:t xml:space="preserve"> group, based on average </w:t>
      </w:r>
      <w:proofErr w:type="spellStart"/>
      <w:r w:rsidR="0093176A" w:rsidRPr="00006640">
        <w:rPr>
          <w:rFonts w:asciiTheme="majorHAnsi" w:hAnsiTheme="majorHAnsi" w:cstheme="majorHAnsi"/>
        </w:rPr>
        <w:t>pennation</w:t>
      </w:r>
      <w:proofErr w:type="spellEnd"/>
      <w:r w:rsidR="0093176A" w:rsidRPr="00006640">
        <w:rPr>
          <w:rFonts w:asciiTheme="majorHAnsi" w:hAnsiTheme="majorHAnsi" w:cstheme="majorHAnsi"/>
        </w:rPr>
        <w:t xml:space="preserve"> angles in our extant archosaur samples. We applied the effects of </w:t>
      </w:r>
      <w:proofErr w:type="spellStart"/>
      <w:r w:rsidR="0093176A" w:rsidRPr="00006640">
        <w:rPr>
          <w:rFonts w:asciiTheme="majorHAnsi" w:hAnsiTheme="majorHAnsi" w:cstheme="majorHAnsi"/>
        </w:rPr>
        <w:t>pennation</w:t>
      </w:r>
      <w:proofErr w:type="spellEnd"/>
      <w:r w:rsidR="0093176A" w:rsidRPr="00006640">
        <w:rPr>
          <w:rFonts w:asciiTheme="majorHAnsi" w:hAnsiTheme="majorHAnsi" w:cstheme="majorHAnsi"/>
        </w:rPr>
        <w:t xml:space="preserve"> on to </w:t>
      </w:r>
      <w:proofErr w:type="spellStart"/>
      <w:r w:rsidR="0093176A" w:rsidRPr="00006640">
        <w:rPr>
          <w:rFonts w:asciiTheme="majorHAnsi" w:hAnsiTheme="majorHAnsi" w:cstheme="majorHAnsi"/>
          <w:i/>
        </w:rPr>
        <w:t>A</w:t>
      </w:r>
      <w:r w:rsidR="0093176A" w:rsidRPr="00006640">
        <w:rPr>
          <w:rFonts w:asciiTheme="majorHAnsi" w:hAnsiTheme="majorHAnsi" w:cstheme="majorHAnsi"/>
          <w:vertAlign w:val="subscript"/>
        </w:rPr>
        <w:t>Gross</w:t>
      </w:r>
      <w:proofErr w:type="spellEnd"/>
      <w:r w:rsidR="0093176A" w:rsidRPr="00006640">
        <w:rPr>
          <w:rFonts w:asciiTheme="majorHAnsi" w:hAnsiTheme="majorHAnsi" w:cstheme="majorHAnsi"/>
        </w:rPr>
        <w:t xml:space="preserve"> through division of </w:t>
      </w:r>
      <w:proofErr w:type="spellStart"/>
      <w:r w:rsidR="0093176A" w:rsidRPr="00006640">
        <w:rPr>
          <w:rFonts w:asciiTheme="majorHAnsi" w:hAnsiTheme="majorHAnsi" w:cstheme="majorHAnsi"/>
          <w:i/>
        </w:rPr>
        <w:t>A</w:t>
      </w:r>
      <w:r w:rsidR="0093176A" w:rsidRPr="00006640">
        <w:rPr>
          <w:rFonts w:asciiTheme="majorHAnsi" w:hAnsiTheme="majorHAnsi" w:cstheme="majorHAnsi"/>
          <w:vertAlign w:val="subscript"/>
        </w:rPr>
        <w:t>Gross</w:t>
      </w:r>
      <w:proofErr w:type="spellEnd"/>
      <w:r w:rsidR="0093176A" w:rsidRPr="00006640">
        <w:rPr>
          <w:rFonts w:asciiTheme="majorHAnsi" w:hAnsiTheme="majorHAnsi" w:cstheme="majorHAnsi"/>
        </w:rPr>
        <w:t xml:space="preserve"> by </w:t>
      </w:r>
      <w:proofErr w:type="spellStart"/>
      <w:r w:rsidR="0093176A" w:rsidRPr="00006640">
        <w:rPr>
          <w:rFonts w:asciiTheme="majorHAnsi" w:hAnsiTheme="majorHAnsi" w:cstheme="majorHAnsi"/>
        </w:rPr>
        <w:t>sin</w:t>
      </w:r>
      <w:r w:rsidR="0093176A" w:rsidRPr="00006640">
        <w:rPr>
          <w:rFonts w:asciiTheme="majorHAnsi" w:hAnsiTheme="majorHAnsi" w:cstheme="majorHAnsi"/>
          <w:i/>
        </w:rPr>
        <w:t>θ</w:t>
      </w:r>
      <w:proofErr w:type="spellEnd"/>
      <w:r w:rsidR="0093176A" w:rsidRPr="00006640">
        <w:rPr>
          <w:rFonts w:asciiTheme="majorHAnsi" w:hAnsiTheme="majorHAnsi" w:cstheme="majorHAnsi"/>
        </w:rPr>
        <w:t xml:space="preserve">. This approximates </w:t>
      </w:r>
      <w:proofErr w:type="spellStart"/>
      <w:r w:rsidR="0093176A" w:rsidRPr="00006640">
        <w:rPr>
          <w:rFonts w:asciiTheme="majorHAnsi" w:hAnsiTheme="majorHAnsi" w:cstheme="majorHAnsi"/>
          <w:i/>
        </w:rPr>
        <w:t>A</w:t>
      </w:r>
      <w:r w:rsidR="0093176A" w:rsidRPr="00006640">
        <w:rPr>
          <w:rFonts w:asciiTheme="majorHAnsi" w:hAnsiTheme="majorHAnsi" w:cstheme="majorHAnsi"/>
          <w:vertAlign w:val="subscript"/>
        </w:rPr>
        <w:t>Phys</w:t>
      </w:r>
      <w:proofErr w:type="spellEnd"/>
      <w:r w:rsidR="0093176A" w:rsidRPr="00006640">
        <w:rPr>
          <w:rFonts w:asciiTheme="majorHAnsi" w:hAnsiTheme="majorHAnsi" w:cstheme="majorHAnsi"/>
        </w:rPr>
        <w:t xml:space="preserve"> in fossil archosaurs.</w:t>
      </w:r>
    </w:p>
    <w:p w14:paraId="31873BE4" w14:textId="77777777" w:rsidR="008D7FB8" w:rsidRPr="00006640" w:rsidRDefault="008D7FB8" w:rsidP="00E939E5">
      <w:pPr>
        <w:spacing w:line="480" w:lineRule="auto"/>
        <w:jc w:val="both"/>
        <w:rPr>
          <w:rFonts w:asciiTheme="majorHAnsi" w:hAnsiTheme="majorHAnsi" w:cstheme="majorHAnsi"/>
        </w:rPr>
      </w:pPr>
    </w:p>
    <w:p w14:paraId="2C1165F5" w14:textId="5345C0D5" w:rsidR="008D7FB8" w:rsidRPr="00006640" w:rsidRDefault="008D7FB8" w:rsidP="00E939E5">
      <w:pPr>
        <w:spacing w:line="480" w:lineRule="auto"/>
        <w:jc w:val="both"/>
        <w:rPr>
          <w:rFonts w:asciiTheme="majorHAnsi" w:hAnsiTheme="majorHAnsi" w:cstheme="majorHAnsi"/>
          <w:b/>
        </w:rPr>
      </w:pPr>
      <w:r w:rsidRPr="00006640">
        <w:rPr>
          <w:rFonts w:asciiTheme="majorHAnsi" w:hAnsiTheme="majorHAnsi" w:cstheme="majorHAnsi"/>
          <w:b/>
        </w:rPr>
        <w:t>Validating bite force estimates</w:t>
      </w:r>
    </w:p>
    <w:p w14:paraId="360395C7" w14:textId="25D11897" w:rsidR="008D7FB8" w:rsidRPr="00006640" w:rsidRDefault="008D7FB8" w:rsidP="00E939E5">
      <w:pPr>
        <w:spacing w:line="480" w:lineRule="auto"/>
        <w:jc w:val="both"/>
        <w:rPr>
          <w:rFonts w:asciiTheme="majorHAnsi" w:hAnsiTheme="majorHAnsi" w:cstheme="majorHAnsi"/>
        </w:rPr>
      </w:pPr>
      <w:r w:rsidRPr="00006640">
        <w:rPr>
          <w:rFonts w:asciiTheme="majorHAnsi" w:hAnsiTheme="majorHAnsi" w:cstheme="majorHAnsi"/>
        </w:rPr>
        <w:t xml:space="preserve">We validated our bite force estimates based on </w:t>
      </w:r>
      <w:proofErr w:type="spellStart"/>
      <w:r w:rsidRPr="00006640">
        <w:rPr>
          <w:rFonts w:asciiTheme="majorHAnsi" w:hAnsiTheme="majorHAnsi" w:cstheme="majorHAnsi"/>
          <w:i/>
        </w:rPr>
        <w:t>A</w:t>
      </w:r>
      <w:r w:rsidRPr="00006640">
        <w:rPr>
          <w:rFonts w:asciiTheme="majorHAnsi" w:hAnsiTheme="majorHAnsi" w:cstheme="majorHAnsi"/>
          <w:vertAlign w:val="subscript"/>
        </w:rPr>
        <w:t>Musc</w:t>
      </w:r>
      <w:proofErr w:type="spellEnd"/>
      <w:r w:rsidRPr="00006640">
        <w:rPr>
          <w:rFonts w:asciiTheme="majorHAnsi" w:hAnsiTheme="majorHAnsi" w:cstheme="majorHAnsi"/>
        </w:rPr>
        <w:t xml:space="preserve"> measurements using a </w:t>
      </w:r>
      <w:r w:rsidR="00E86225" w:rsidRPr="00006640">
        <w:rPr>
          <w:rFonts w:asciiTheme="majorHAnsi" w:hAnsiTheme="majorHAnsi" w:cstheme="majorHAnsi"/>
        </w:rPr>
        <w:t xml:space="preserve">20.3 kg </w:t>
      </w:r>
      <w:r w:rsidRPr="00006640">
        <w:rPr>
          <w:rFonts w:asciiTheme="majorHAnsi" w:hAnsiTheme="majorHAnsi" w:cstheme="majorHAnsi"/>
        </w:rPr>
        <w:t xml:space="preserve">specimen of </w:t>
      </w:r>
      <w:r w:rsidRPr="00006640">
        <w:rPr>
          <w:rFonts w:asciiTheme="majorHAnsi" w:hAnsiTheme="majorHAnsi" w:cstheme="majorHAnsi"/>
          <w:i/>
        </w:rPr>
        <w:t xml:space="preserve">Alligator </w:t>
      </w:r>
      <w:proofErr w:type="spellStart"/>
      <w:r w:rsidRPr="00006640">
        <w:rPr>
          <w:rFonts w:asciiTheme="majorHAnsi" w:hAnsiTheme="majorHAnsi" w:cstheme="majorHAnsi"/>
          <w:i/>
        </w:rPr>
        <w:t>missi</w:t>
      </w:r>
      <w:r w:rsidR="00E86225" w:rsidRPr="00006640">
        <w:rPr>
          <w:rFonts w:asciiTheme="majorHAnsi" w:hAnsiTheme="majorHAnsi" w:cstheme="majorHAnsi"/>
          <w:i/>
        </w:rPr>
        <w:t>ssi</w:t>
      </w:r>
      <w:r w:rsidRPr="00006640">
        <w:rPr>
          <w:rFonts w:asciiTheme="majorHAnsi" w:hAnsiTheme="majorHAnsi" w:cstheme="majorHAnsi"/>
          <w:i/>
        </w:rPr>
        <w:t>ppiensis</w:t>
      </w:r>
      <w:proofErr w:type="spellEnd"/>
      <w:r w:rsidRPr="00006640">
        <w:rPr>
          <w:rFonts w:asciiTheme="majorHAnsi" w:hAnsiTheme="majorHAnsi" w:cstheme="majorHAnsi"/>
        </w:rPr>
        <w:t xml:space="preserve"> (</w:t>
      </w:r>
      <w:r w:rsidRPr="00006640">
        <w:rPr>
          <w:rFonts w:asciiTheme="majorHAnsi" w:hAnsiTheme="majorHAnsi" w:cstheme="majorHAnsi"/>
          <w:lang w:val="en-GB" w:eastAsia="ja-JP"/>
        </w:rPr>
        <w:t>KPM-NFR 000016</w:t>
      </w:r>
      <w:r w:rsidRPr="00006640">
        <w:rPr>
          <w:rFonts w:asciiTheme="majorHAnsi" w:hAnsiTheme="majorHAnsi" w:cstheme="majorHAnsi"/>
        </w:rPr>
        <w:t>)</w:t>
      </w:r>
      <w:r w:rsidR="00E86225" w:rsidRPr="00006640">
        <w:rPr>
          <w:rFonts w:asciiTheme="majorHAnsi" w:hAnsiTheme="majorHAnsi" w:cstheme="majorHAnsi"/>
        </w:rPr>
        <w:t>. Bite force calculated using the method outlined above</w:t>
      </w:r>
      <w:r w:rsidR="009A11A6" w:rsidRPr="00006640">
        <w:rPr>
          <w:rFonts w:asciiTheme="majorHAnsi" w:hAnsiTheme="majorHAnsi" w:cstheme="majorHAnsi"/>
        </w:rPr>
        <w:t xml:space="preserve">, was 1.1 </w:t>
      </w:r>
      <w:proofErr w:type="spellStart"/>
      <w:r w:rsidR="009A11A6" w:rsidRPr="00006640">
        <w:rPr>
          <w:rFonts w:asciiTheme="majorHAnsi" w:hAnsiTheme="majorHAnsi" w:cstheme="majorHAnsi"/>
        </w:rPr>
        <w:t>kN.</w:t>
      </w:r>
      <w:proofErr w:type="spellEnd"/>
      <w:r w:rsidR="00E86225" w:rsidRPr="00006640">
        <w:rPr>
          <w:rFonts w:asciiTheme="majorHAnsi" w:hAnsiTheme="majorHAnsi" w:cstheme="majorHAnsi"/>
        </w:rPr>
        <w:t xml:space="preserve"> </w:t>
      </w:r>
      <w:r w:rsidR="009A11A6" w:rsidRPr="00006640">
        <w:rPr>
          <w:rFonts w:asciiTheme="majorHAnsi" w:hAnsiTheme="majorHAnsi" w:cstheme="majorHAnsi"/>
        </w:rPr>
        <w:t xml:space="preserve">Using ontogenetic bite force and body size data in </w:t>
      </w:r>
      <w:r w:rsidR="009A11A6" w:rsidRPr="00006640">
        <w:rPr>
          <w:rFonts w:asciiTheme="majorHAnsi" w:hAnsiTheme="majorHAnsi" w:cstheme="majorHAnsi"/>
          <w:i/>
        </w:rPr>
        <w:t xml:space="preserve">A. </w:t>
      </w:r>
      <w:proofErr w:type="spellStart"/>
      <w:r w:rsidR="009A11A6" w:rsidRPr="00006640">
        <w:rPr>
          <w:rFonts w:asciiTheme="majorHAnsi" w:hAnsiTheme="majorHAnsi" w:cstheme="majorHAnsi"/>
          <w:i/>
        </w:rPr>
        <w:lastRenderedPageBreak/>
        <w:t>mississippiensis</w:t>
      </w:r>
      <w:proofErr w:type="spellEnd"/>
      <w:r w:rsidR="009A11A6" w:rsidRPr="00006640">
        <w:rPr>
          <w:rFonts w:asciiTheme="majorHAnsi" w:hAnsiTheme="majorHAnsi" w:cstheme="majorHAnsi"/>
        </w:rPr>
        <w:t xml:space="preserve"> </w:t>
      </w:r>
      <w:r w:rsidR="009A11A6"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&lt;EndNote&gt;&lt;Cite&gt;&lt;Author&gt;Erickson&lt;/Author&gt;&lt;Year&gt;2003&lt;/Year&gt;&lt;RecNum&gt;2990&lt;/RecNum&gt;&lt;DisplayText&gt;[23, 24]&lt;/DisplayText&gt;&lt;record&gt;&lt;rec-number&gt;2990&lt;/rec-number&gt;&lt;foreign-keys&gt;&lt;key app="EN" db-id="0wd50twzmerzt1epvr7vxapqz0z0trwsrv5f" timestamp="1516753144"&gt;2990&lt;/key&gt;&lt;key app="ENWeb" db-id=""&gt;0&lt;/key&gt;&lt;/foreign-keys&gt;&lt;ref-type name="Journal Article"&gt;17&lt;/ref-type&gt;&lt;contributors&gt;&lt;authors&gt;&lt;author&gt;Erickson, G. M.&lt;/author&gt;&lt;author&gt;Lappin, A. K.&lt;/author&gt;&lt;author&gt;Vliet, K. A.&lt;/author&gt;&lt;/authors&gt;&lt;/contributors&gt;&lt;titles&gt;&lt;title&gt;The ontogeny of bite-force performance in American alligator (Alligator mississippiensis)&lt;/title&gt;&lt;secondary-title&gt;Journal of Zoology&lt;/secondary-title&gt;&lt;/titles&gt;&lt;periodical&gt;&lt;full-title&gt;Journal Of Zoology&lt;/full-title&gt;&lt;/periodical&gt;&lt;pages&gt;317-327&lt;/pages&gt;&lt;volume&gt;260&lt;/volume&gt;&lt;dates&gt;&lt;year&gt;2003&lt;/year&gt;&lt;/dates&gt;&lt;label&gt;Erickson:2003hk&lt;/label&gt;&lt;urls&gt;&lt;/urls&gt;&lt;custom3&gt;article&lt;/custom3&gt;&lt;/record&gt;&lt;/Cite&gt;&lt;Cite&gt;&lt;Author&gt;Erickson&lt;/Author&gt;&lt;Year&gt;2004&lt;/Year&gt;&lt;RecNum&gt;2989&lt;/RecNum&gt;&lt;record&gt;&lt;rec-number&gt;2989&lt;/rec-number&gt;&lt;foreign-keys&gt;&lt;key app="EN" db-id="0wd50twzmerzt1epvr7vxapqz0z0trwsrv5f" timestamp="1516753142"&gt;2989&lt;/key&gt;&lt;key app="ENWeb" db-id=""&gt;0&lt;/key&gt;&lt;/foreign-keys&gt;&lt;ref-type name="Journal Article"&gt;17&lt;/ref-type&gt;&lt;contributors&gt;&lt;authors&gt;&lt;author&gt;Erickson, G. M.&lt;/author&gt;&lt;author&gt;Lappin, A. K.&lt;/author&gt;&lt;author&gt;Parker, T.&lt;/author&gt;&lt;author&gt;Vliet, K. A.&lt;/author&gt;&lt;/authors&gt;&lt;/contributors&gt;&lt;titles&gt;&lt;title&gt;Comparison of bite-force performance between long-term captive and wild American alligators (Alligator mississippiensis)&lt;/title&gt;&lt;secondary-title&gt;Journal of Zoology&lt;/secondary-title&gt;&lt;/titles&gt;&lt;periodical&gt;&lt;full-title&gt;Journal Of Zoology&lt;/full-title&gt;&lt;/periodical&gt;&lt;pages&gt;21-28&lt;/pages&gt;&lt;volume&gt;262&lt;/volume&gt;&lt;dates&gt;&lt;year&gt;2004&lt;/year&gt;&lt;/dates&gt;&lt;label&gt;Erickson:2004vg&lt;/label&gt;&lt;urls&gt;&lt;/urls&gt;&lt;custom3&gt;article&lt;/custom3&gt;&lt;/record&gt;&lt;/Cite&gt;&lt;/EndNote&gt;</w:instrText>
      </w:r>
      <w:r w:rsidR="009A11A6" w:rsidRPr="00006640">
        <w:rPr>
          <w:rFonts w:asciiTheme="majorHAnsi" w:hAnsiTheme="majorHAnsi" w:cstheme="majorHAnsi"/>
        </w:rPr>
        <w:fldChar w:fldCharType="separate"/>
      </w:r>
      <w:r w:rsidR="00F40978" w:rsidRPr="00006640">
        <w:rPr>
          <w:rFonts w:asciiTheme="majorHAnsi" w:hAnsiTheme="majorHAnsi" w:cstheme="majorHAnsi"/>
          <w:noProof/>
        </w:rPr>
        <w:t>[23, 24]</w:t>
      </w:r>
      <w:r w:rsidR="009A11A6" w:rsidRPr="00006640">
        <w:rPr>
          <w:rFonts w:asciiTheme="majorHAnsi" w:hAnsiTheme="majorHAnsi" w:cstheme="majorHAnsi"/>
        </w:rPr>
        <w:fldChar w:fldCharType="end"/>
      </w:r>
      <w:r w:rsidR="009A11A6" w:rsidRPr="00006640">
        <w:rPr>
          <w:rFonts w:asciiTheme="majorHAnsi" w:hAnsiTheme="majorHAnsi" w:cstheme="majorHAnsi"/>
        </w:rPr>
        <w:t xml:space="preserve"> (data kindly provided by G.M. Erickson to MS), we can predict the bite force corresponding to an individual of 20.3 kg from an ordinary least squares (OLS) regression model fitted on log</w:t>
      </w:r>
      <w:r w:rsidR="009A11A6" w:rsidRPr="00006640">
        <w:rPr>
          <w:rFonts w:asciiTheme="majorHAnsi" w:hAnsiTheme="majorHAnsi" w:cstheme="majorHAnsi"/>
          <w:vertAlign w:val="subscript"/>
        </w:rPr>
        <w:t>10</w:t>
      </w:r>
      <w:r w:rsidR="004233D9" w:rsidRPr="00006640">
        <w:rPr>
          <w:rFonts w:asciiTheme="majorHAnsi" w:hAnsiTheme="majorHAnsi" w:cstheme="majorHAnsi"/>
          <w:i/>
        </w:rPr>
        <w:t>F</w:t>
      </w:r>
      <w:r w:rsidR="004233D9" w:rsidRPr="00006640">
        <w:rPr>
          <w:rFonts w:asciiTheme="majorHAnsi" w:hAnsiTheme="majorHAnsi" w:cstheme="majorHAnsi"/>
          <w:vertAlign w:val="subscript"/>
        </w:rPr>
        <w:t>Bite</w:t>
      </w:r>
      <w:r w:rsidR="004233D9" w:rsidRPr="00006640">
        <w:rPr>
          <w:rFonts w:asciiTheme="majorHAnsi" w:hAnsiTheme="majorHAnsi" w:cstheme="majorHAnsi"/>
        </w:rPr>
        <w:t xml:space="preserve"> </w:t>
      </w:r>
      <w:r w:rsidR="009A11A6" w:rsidRPr="00006640">
        <w:rPr>
          <w:rFonts w:asciiTheme="majorHAnsi" w:hAnsiTheme="majorHAnsi" w:cstheme="majorHAnsi"/>
        </w:rPr>
        <w:t>against log</w:t>
      </w:r>
      <w:r w:rsidR="009A11A6" w:rsidRPr="00006640">
        <w:rPr>
          <w:rFonts w:asciiTheme="majorHAnsi" w:hAnsiTheme="majorHAnsi" w:cstheme="majorHAnsi"/>
          <w:vertAlign w:val="subscript"/>
        </w:rPr>
        <w:t>10</w:t>
      </w:r>
      <w:r w:rsidR="004233D9" w:rsidRPr="00006640">
        <w:rPr>
          <w:rFonts w:asciiTheme="majorHAnsi" w:hAnsiTheme="majorHAnsi" w:cstheme="majorHAnsi"/>
          <w:i/>
        </w:rPr>
        <w:t>M</w:t>
      </w:r>
      <w:r w:rsidR="004233D9" w:rsidRPr="00006640">
        <w:rPr>
          <w:rFonts w:asciiTheme="majorHAnsi" w:hAnsiTheme="majorHAnsi" w:cstheme="majorHAnsi"/>
          <w:vertAlign w:val="subscript"/>
        </w:rPr>
        <w:t>Body</w:t>
      </w:r>
      <w:r w:rsidR="009A11A6" w:rsidRPr="00006640">
        <w:rPr>
          <w:rFonts w:asciiTheme="majorHAnsi" w:hAnsiTheme="majorHAnsi" w:cstheme="majorHAnsi"/>
        </w:rPr>
        <w:t xml:space="preserve">. The predicted bite force </w:t>
      </w:r>
      <w:r w:rsidR="009439FA" w:rsidRPr="00006640">
        <w:rPr>
          <w:rFonts w:asciiTheme="majorHAnsi" w:hAnsiTheme="majorHAnsi" w:cstheme="majorHAnsi"/>
        </w:rPr>
        <w:t xml:space="preserve">for 20.3 kg </w:t>
      </w:r>
      <w:r w:rsidR="009A11A6" w:rsidRPr="00006640">
        <w:rPr>
          <w:rFonts w:asciiTheme="majorHAnsi" w:hAnsiTheme="majorHAnsi" w:cstheme="majorHAnsi"/>
        </w:rPr>
        <w:t xml:space="preserve">is </w:t>
      </w:r>
      <w:r w:rsidR="009439FA" w:rsidRPr="00006640">
        <w:rPr>
          <w:rFonts w:asciiTheme="majorHAnsi" w:hAnsiTheme="majorHAnsi" w:cstheme="majorHAnsi"/>
        </w:rPr>
        <w:t xml:space="preserve">1.2 </w:t>
      </w:r>
      <w:proofErr w:type="spellStart"/>
      <w:r w:rsidR="009439FA" w:rsidRPr="00006640">
        <w:rPr>
          <w:rFonts w:asciiTheme="majorHAnsi" w:hAnsiTheme="majorHAnsi" w:cstheme="majorHAnsi"/>
        </w:rPr>
        <w:t>kN</w:t>
      </w:r>
      <w:proofErr w:type="spellEnd"/>
      <w:r w:rsidR="009439FA" w:rsidRPr="00006640">
        <w:rPr>
          <w:rFonts w:asciiTheme="majorHAnsi" w:hAnsiTheme="majorHAnsi" w:cstheme="majorHAnsi"/>
        </w:rPr>
        <w:t xml:space="preserve"> (95% prediction intervals: 0.65-2.2 </w:t>
      </w:r>
      <w:proofErr w:type="spellStart"/>
      <w:r w:rsidR="009439FA" w:rsidRPr="00006640">
        <w:rPr>
          <w:rFonts w:asciiTheme="majorHAnsi" w:hAnsiTheme="majorHAnsi" w:cstheme="majorHAnsi"/>
        </w:rPr>
        <w:t>kN</w:t>
      </w:r>
      <w:proofErr w:type="spellEnd"/>
      <w:r w:rsidR="009439FA" w:rsidRPr="00006640">
        <w:rPr>
          <w:rFonts w:asciiTheme="majorHAnsi" w:hAnsiTheme="majorHAnsi" w:cstheme="majorHAnsi"/>
        </w:rPr>
        <w:t>)</w:t>
      </w:r>
      <w:r w:rsidR="00941BD6" w:rsidRPr="00006640">
        <w:rPr>
          <w:rFonts w:asciiTheme="majorHAnsi" w:hAnsiTheme="majorHAnsi" w:cstheme="majorHAnsi"/>
        </w:rPr>
        <w:t>, nearly identical</w:t>
      </w:r>
      <w:r w:rsidR="002A1ED6" w:rsidRPr="00006640">
        <w:rPr>
          <w:rFonts w:asciiTheme="majorHAnsi" w:hAnsiTheme="majorHAnsi" w:cstheme="majorHAnsi"/>
        </w:rPr>
        <w:t xml:space="preserve"> </w:t>
      </w:r>
      <w:r w:rsidR="00941BD6" w:rsidRPr="00006640">
        <w:rPr>
          <w:rFonts w:asciiTheme="majorHAnsi" w:hAnsiTheme="majorHAnsi" w:cstheme="majorHAnsi"/>
        </w:rPr>
        <w:t>to o</w:t>
      </w:r>
      <w:r w:rsidR="002A1ED6" w:rsidRPr="00006640">
        <w:rPr>
          <w:rFonts w:asciiTheme="majorHAnsi" w:hAnsiTheme="majorHAnsi" w:cstheme="majorHAnsi"/>
        </w:rPr>
        <w:t>ur estimated bite force.</w:t>
      </w:r>
    </w:p>
    <w:p w14:paraId="2390FF5B" w14:textId="36029F93" w:rsidR="00C84EF4" w:rsidRPr="00006640" w:rsidRDefault="002A1ED6" w:rsidP="00E939E5">
      <w:pPr>
        <w:spacing w:line="480" w:lineRule="auto"/>
        <w:ind w:firstLine="720"/>
        <w:jc w:val="both"/>
        <w:rPr>
          <w:rFonts w:asciiTheme="majorHAnsi" w:hAnsiTheme="majorHAnsi" w:cstheme="majorHAnsi"/>
        </w:rPr>
      </w:pPr>
      <w:r w:rsidRPr="00006640">
        <w:rPr>
          <w:rFonts w:asciiTheme="majorHAnsi" w:hAnsiTheme="majorHAnsi" w:cstheme="majorHAnsi"/>
        </w:rPr>
        <w:t>Further, o</w:t>
      </w:r>
      <w:r w:rsidR="00AA1D9D" w:rsidRPr="00006640">
        <w:rPr>
          <w:rFonts w:asciiTheme="majorHAnsi" w:hAnsiTheme="majorHAnsi" w:cstheme="majorHAnsi"/>
        </w:rPr>
        <w:t xml:space="preserve">ur estimated bite forces </w:t>
      </w:r>
      <w:r w:rsidRPr="00006640">
        <w:rPr>
          <w:rFonts w:asciiTheme="majorHAnsi" w:hAnsiTheme="majorHAnsi" w:cstheme="majorHAnsi"/>
        </w:rPr>
        <w:t xml:space="preserve">for other taxa </w:t>
      </w:r>
      <w:r w:rsidR="00AA1D9D" w:rsidRPr="00006640">
        <w:rPr>
          <w:rFonts w:asciiTheme="majorHAnsi" w:hAnsiTheme="majorHAnsi" w:cstheme="majorHAnsi"/>
        </w:rPr>
        <w:t xml:space="preserve">are </w:t>
      </w:r>
      <w:r w:rsidR="006C065C" w:rsidRPr="00006640">
        <w:rPr>
          <w:rFonts w:asciiTheme="majorHAnsi" w:hAnsiTheme="majorHAnsi" w:cstheme="majorHAnsi"/>
        </w:rPr>
        <w:t xml:space="preserve">also </w:t>
      </w:r>
      <w:r w:rsidR="00AA1D9D" w:rsidRPr="00006640">
        <w:rPr>
          <w:rFonts w:asciiTheme="majorHAnsi" w:hAnsiTheme="majorHAnsi" w:cstheme="majorHAnsi"/>
        </w:rPr>
        <w:t>comparable – i.e. in the same order of magnitude – to previous estimates</w:t>
      </w:r>
      <w:r w:rsidR="00E4318A" w:rsidRPr="00006640">
        <w:rPr>
          <w:rFonts w:asciiTheme="majorHAnsi" w:hAnsiTheme="majorHAnsi" w:cstheme="majorHAnsi"/>
        </w:rPr>
        <w:t xml:space="preserve"> </w:t>
      </w:r>
      <w:r w:rsidR="00AA1D9D" w:rsidRPr="00006640">
        <w:rPr>
          <w:rFonts w:asciiTheme="majorHAnsi" w:hAnsiTheme="majorHAnsi" w:cstheme="majorHAnsi"/>
        </w:rPr>
        <w:fldChar w:fldCharType="begin">
          <w:fldData xml:space="preserve">PEVuZE5vdGU+PENpdGU+PEF1dGhvcj5TdXN0YWl0YTwvQXV0aG9yPjxZZWFyPjIwMTA8L1llYXI+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PEVuZE5vdGU+PENpdGU+PEF1dGhvcj5TdXN0YWl0YTwvQXV0aG9yPjxZZWFyPjIwMTA8L1llYXI+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00AA1D9D" w:rsidRPr="00006640">
        <w:rPr>
          <w:rFonts w:asciiTheme="majorHAnsi" w:hAnsiTheme="majorHAnsi" w:cstheme="majorHAnsi"/>
        </w:rPr>
      </w:r>
      <w:r w:rsidR="00AA1D9D" w:rsidRPr="00006640">
        <w:rPr>
          <w:rFonts w:asciiTheme="majorHAnsi" w:hAnsiTheme="majorHAnsi" w:cstheme="majorHAnsi"/>
        </w:rPr>
        <w:fldChar w:fldCharType="separate"/>
      </w:r>
      <w:r w:rsidR="00F40978" w:rsidRPr="00006640">
        <w:rPr>
          <w:rFonts w:asciiTheme="majorHAnsi" w:hAnsiTheme="majorHAnsi" w:cstheme="majorHAnsi"/>
          <w:noProof/>
        </w:rPr>
        <w:t>[25-28]</w:t>
      </w:r>
      <w:r w:rsidR="00AA1D9D" w:rsidRPr="00006640">
        <w:rPr>
          <w:rFonts w:asciiTheme="majorHAnsi" w:hAnsiTheme="majorHAnsi" w:cstheme="majorHAnsi"/>
        </w:rPr>
        <w:fldChar w:fldCharType="end"/>
      </w:r>
      <w:r w:rsidR="00AA1D9D" w:rsidRPr="00006640">
        <w:rPr>
          <w:rFonts w:asciiTheme="majorHAnsi" w:hAnsiTheme="majorHAnsi" w:cstheme="majorHAnsi"/>
        </w:rPr>
        <w:t xml:space="preserve"> (Table S1). For instance, </w:t>
      </w:r>
      <w:r w:rsidR="008B6951" w:rsidRPr="00006640">
        <w:rPr>
          <w:rFonts w:asciiTheme="majorHAnsi" w:hAnsiTheme="majorHAnsi" w:cstheme="majorHAnsi"/>
        </w:rPr>
        <w:t xml:space="preserve">our estimate for a 0.69 kg common buzzard </w:t>
      </w:r>
      <w:proofErr w:type="spellStart"/>
      <w:r w:rsidR="008B6951" w:rsidRPr="00006640">
        <w:rPr>
          <w:rFonts w:asciiTheme="majorHAnsi" w:hAnsiTheme="majorHAnsi" w:cstheme="majorHAnsi"/>
          <w:i/>
        </w:rPr>
        <w:t>Buteo</w:t>
      </w:r>
      <w:proofErr w:type="spellEnd"/>
      <w:r w:rsidR="008B6951" w:rsidRPr="00006640">
        <w:rPr>
          <w:rFonts w:asciiTheme="majorHAnsi" w:hAnsiTheme="majorHAnsi" w:cstheme="majorHAnsi"/>
          <w:i/>
        </w:rPr>
        <w:t xml:space="preserve"> </w:t>
      </w:r>
      <w:proofErr w:type="spellStart"/>
      <w:r w:rsidR="008B6951" w:rsidRPr="00006640">
        <w:rPr>
          <w:rFonts w:asciiTheme="majorHAnsi" w:hAnsiTheme="majorHAnsi" w:cstheme="majorHAnsi"/>
          <w:i/>
        </w:rPr>
        <w:t>buteo</w:t>
      </w:r>
      <w:proofErr w:type="spellEnd"/>
      <w:r w:rsidR="008B6951" w:rsidRPr="00006640">
        <w:rPr>
          <w:rFonts w:asciiTheme="majorHAnsi" w:hAnsiTheme="majorHAnsi" w:cstheme="majorHAnsi"/>
        </w:rPr>
        <w:t xml:space="preserve"> </w:t>
      </w:r>
      <w:r w:rsidR="0019410F" w:rsidRPr="00006640">
        <w:rPr>
          <w:rFonts w:asciiTheme="majorHAnsi" w:hAnsiTheme="majorHAnsi" w:cstheme="majorHAnsi"/>
        </w:rPr>
        <w:t xml:space="preserve">(8.9 N) </w:t>
      </w:r>
      <w:r w:rsidR="008B6951" w:rsidRPr="00006640">
        <w:rPr>
          <w:rFonts w:asciiTheme="majorHAnsi" w:hAnsiTheme="majorHAnsi" w:cstheme="majorHAnsi"/>
        </w:rPr>
        <w:t xml:space="preserve">is </w:t>
      </w:r>
      <w:r w:rsidR="0019410F" w:rsidRPr="00006640">
        <w:rPr>
          <w:rFonts w:asciiTheme="majorHAnsi" w:hAnsiTheme="majorHAnsi" w:cstheme="majorHAnsi"/>
        </w:rPr>
        <w:t>comparable</w:t>
      </w:r>
      <w:r w:rsidR="008B6951" w:rsidRPr="00006640">
        <w:rPr>
          <w:rFonts w:asciiTheme="majorHAnsi" w:hAnsiTheme="majorHAnsi" w:cstheme="majorHAnsi"/>
        </w:rPr>
        <w:t xml:space="preserve"> </w:t>
      </w:r>
      <w:r w:rsidR="0019410F" w:rsidRPr="00006640">
        <w:rPr>
          <w:rFonts w:asciiTheme="majorHAnsi" w:hAnsiTheme="majorHAnsi" w:cstheme="majorHAnsi"/>
        </w:rPr>
        <w:t xml:space="preserve">to published bite force estimates of </w:t>
      </w:r>
      <w:r w:rsidR="008B6951" w:rsidRPr="00006640">
        <w:rPr>
          <w:rFonts w:asciiTheme="majorHAnsi" w:hAnsiTheme="majorHAnsi" w:cstheme="majorHAnsi"/>
        </w:rPr>
        <w:t xml:space="preserve">similarly sized </w:t>
      </w:r>
      <w:proofErr w:type="spellStart"/>
      <w:r w:rsidR="008B6951" w:rsidRPr="00006640">
        <w:rPr>
          <w:rFonts w:asciiTheme="majorHAnsi" w:hAnsiTheme="majorHAnsi" w:cstheme="majorHAnsi"/>
        </w:rPr>
        <w:t>falconiforms</w:t>
      </w:r>
      <w:proofErr w:type="spellEnd"/>
      <w:r w:rsidR="0019410F" w:rsidRPr="00006640">
        <w:rPr>
          <w:rFonts w:asciiTheme="majorHAnsi" w:hAnsiTheme="majorHAnsi" w:cstheme="majorHAnsi"/>
        </w:rPr>
        <w:t xml:space="preserve">, </w:t>
      </w:r>
      <w:r w:rsidR="0019410F" w:rsidRPr="00006640">
        <w:rPr>
          <w:rFonts w:asciiTheme="majorHAnsi" w:hAnsiTheme="majorHAnsi" w:cstheme="majorHAnsi"/>
          <w:i/>
        </w:rPr>
        <w:t xml:space="preserve">Falco </w:t>
      </w:r>
      <w:proofErr w:type="spellStart"/>
      <w:r w:rsidR="0019410F" w:rsidRPr="00006640">
        <w:rPr>
          <w:rFonts w:asciiTheme="majorHAnsi" w:hAnsiTheme="majorHAnsi" w:cstheme="majorHAnsi"/>
          <w:i/>
        </w:rPr>
        <w:t>peregrinus</w:t>
      </w:r>
      <w:proofErr w:type="spellEnd"/>
      <w:r w:rsidR="0019410F" w:rsidRPr="00006640">
        <w:rPr>
          <w:rFonts w:asciiTheme="majorHAnsi" w:hAnsiTheme="majorHAnsi" w:cstheme="majorHAnsi"/>
        </w:rPr>
        <w:t xml:space="preserve"> and </w:t>
      </w:r>
      <w:r w:rsidR="0019410F" w:rsidRPr="00006640">
        <w:rPr>
          <w:rFonts w:asciiTheme="majorHAnsi" w:hAnsiTheme="majorHAnsi" w:cstheme="majorHAnsi"/>
          <w:i/>
        </w:rPr>
        <w:t xml:space="preserve">F. </w:t>
      </w:r>
      <w:proofErr w:type="spellStart"/>
      <w:r w:rsidR="0019410F" w:rsidRPr="00006640">
        <w:rPr>
          <w:rFonts w:asciiTheme="majorHAnsi" w:hAnsiTheme="majorHAnsi" w:cstheme="majorHAnsi"/>
          <w:i/>
        </w:rPr>
        <w:t>mexicanus</w:t>
      </w:r>
      <w:proofErr w:type="spellEnd"/>
      <w:r w:rsidR="0019410F" w:rsidRPr="00006640">
        <w:rPr>
          <w:rFonts w:asciiTheme="majorHAnsi" w:hAnsiTheme="majorHAnsi" w:cstheme="majorHAnsi"/>
        </w:rPr>
        <w:t xml:space="preserve"> (9.2-13 and 13.8 N respectively) </w:t>
      </w:r>
      <w:r w:rsidR="0019410F"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&lt;EndNote&gt;&lt;Cite&gt;&lt;Author&gt;Sustaita&lt;/Author&gt;&lt;Year&gt;2010&lt;/Year&gt;&lt;RecNum&gt;2994&lt;/RecNum&gt;&lt;DisplayText&gt;[25]&lt;/DisplayText&gt;&lt;record&gt;&lt;rec-number&gt;2994&lt;/rec-number&gt;&lt;foreign-keys&gt;&lt;key app="EN" db-id="0wd50twzmerzt1epvr7vxapqz0z0trwsrv5f" timestamp="1516753160"&gt;2994&lt;/key&gt;&lt;key app="ENWeb" db-id=""&gt;0&lt;/key&gt;&lt;/foreign-keys&gt;&lt;ref-type name="Journal Article"&gt;17&lt;/ref-type&gt;&lt;contributors&gt;&lt;authors&gt;&lt;author&gt;Sustaita, Diego&lt;/author&gt;&lt;author&gt;Hertel, Fritz&lt;/author&gt;&lt;/authors&gt;&lt;/contributors&gt;&lt;titles&gt;&lt;title&gt;&lt;style face="italic" font="default" size="100%"&gt;In vivo&lt;/style&gt;&lt;style face="normal" font="default" size="100%"&gt; bite and grip forces, morphology and prey-killing behavior of North American accipiters (Accipitridae) and falcons (Falconidae)&lt;/style&gt;&lt;/title&gt;&lt;secondary-title&gt;The Journal of Experimental Biology&lt;/secondary-title&gt;&lt;/titles&gt;&lt;periodical&gt;&lt;full-title&gt;The Journal of Experimental Biology&lt;/full-title&gt;&lt;/periodical&gt;&lt;pages&gt;2617-2628&lt;/pages&gt;&lt;volume&gt;213&lt;/volume&gt;&lt;dates&gt;&lt;year&gt;2010&lt;/year&gt;&lt;pub-dates&gt;&lt;date&gt;2010-07-16 10:10:44&lt;/date&gt;&lt;/pub-dates&gt;&lt;/dates&gt;&lt;urls&gt;&lt;/urls&gt;&lt;/record&gt;&lt;/Cite&gt;&lt;/EndNote&gt;</w:instrText>
      </w:r>
      <w:r w:rsidR="0019410F" w:rsidRPr="00006640">
        <w:rPr>
          <w:rFonts w:asciiTheme="majorHAnsi" w:hAnsiTheme="majorHAnsi" w:cstheme="majorHAnsi"/>
        </w:rPr>
        <w:fldChar w:fldCharType="separate"/>
      </w:r>
      <w:r w:rsidR="00F40978" w:rsidRPr="00006640">
        <w:rPr>
          <w:rFonts w:asciiTheme="majorHAnsi" w:hAnsiTheme="majorHAnsi" w:cstheme="majorHAnsi"/>
          <w:noProof/>
        </w:rPr>
        <w:t>[25]</w:t>
      </w:r>
      <w:r w:rsidR="0019410F" w:rsidRPr="00006640">
        <w:rPr>
          <w:rFonts w:asciiTheme="majorHAnsi" w:hAnsiTheme="majorHAnsi" w:cstheme="majorHAnsi"/>
        </w:rPr>
        <w:fldChar w:fldCharType="end"/>
      </w:r>
      <w:r w:rsidR="0019410F" w:rsidRPr="00006640">
        <w:rPr>
          <w:rFonts w:asciiTheme="majorHAnsi" w:hAnsiTheme="majorHAnsi" w:cstheme="majorHAnsi"/>
        </w:rPr>
        <w:t>.</w:t>
      </w:r>
      <w:r w:rsidR="00AA1D9D" w:rsidRPr="00006640">
        <w:rPr>
          <w:rFonts w:asciiTheme="majorHAnsi" w:hAnsiTheme="majorHAnsi" w:cstheme="majorHAnsi"/>
        </w:rPr>
        <w:t xml:space="preserve"> </w:t>
      </w:r>
      <w:r w:rsidR="006C065C" w:rsidRPr="00006640">
        <w:rPr>
          <w:rFonts w:asciiTheme="majorHAnsi" w:hAnsiTheme="majorHAnsi" w:cstheme="majorHAnsi"/>
        </w:rPr>
        <w:t xml:space="preserve">We </w:t>
      </w:r>
      <w:r w:rsidR="00001D88" w:rsidRPr="00006640">
        <w:rPr>
          <w:rFonts w:asciiTheme="majorHAnsi" w:hAnsiTheme="majorHAnsi" w:cstheme="majorHAnsi"/>
        </w:rPr>
        <w:t xml:space="preserve">also </w:t>
      </w:r>
      <w:r w:rsidR="006C065C" w:rsidRPr="00006640">
        <w:rPr>
          <w:rFonts w:asciiTheme="majorHAnsi" w:hAnsiTheme="majorHAnsi" w:cstheme="majorHAnsi"/>
        </w:rPr>
        <w:t xml:space="preserve">estimate a bite force of 33 N for the ostrich </w:t>
      </w:r>
      <w:r w:rsidR="006C065C" w:rsidRPr="00006640">
        <w:rPr>
          <w:rFonts w:asciiTheme="majorHAnsi" w:hAnsiTheme="majorHAnsi" w:cstheme="majorHAnsi"/>
          <w:i/>
        </w:rPr>
        <w:t>Struthio camelus</w:t>
      </w:r>
      <w:r w:rsidR="006C065C" w:rsidRPr="00006640">
        <w:rPr>
          <w:rFonts w:asciiTheme="majorHAnsi" w:hAnsiTheme="majorHAnsi" w:cstheme="majorHAnsi"/>
        </w:rPr>
        <w:t xml:space="preserve"> based on our </w:t>
      </w:r>
      <w:proofErr w:type="spellStart"/>
      <w:r w:rsidR="006C065C" w:rsidRPr="00006640">
        <w:rPr>
          <w:rFonts w:asciiTheme="majorHAnsi" w:hAnsiTheme="majorHAnsi" w:cstheme="majorHAnsi"/>
          <w:i/>
        </w:rPr>
        <w:t>A</w:t>
      </w:r>
      <w:r w:rsidR="006C065C" w:rsidRPr="00006640">
        <w:rPr>
          <w:rFonts w:asciiTheme="majorHAnsi" w:hAnsiTheme="majorHAnsi" w:cstheme="majorHAnsi"/>
          <w:vertAlign w:val="subscript"/>
        </w:rPr>
        <w:t>Musc</w:t>
      </w:r>
      <w:proofErr w:type="spellEnd"/>
      <w:r w:rsidR="006C065C" w:rsidRPr="00006640">
        <w:rPr>
          <w:rFonts w:asciiTheme="majorHAnsi" w:hAnsiTheme="majorHAnsi" w:cstheme="majorHAnsi"/>
        </w:rPr>
        <w:t xml:space="preserve"> measurements, while that calculated from </w:t>
      </w:r>
      <w:proofErr w:type="spellStart"/>
      <w:r w:rsidR="006C065C" w:rsidRPr="00006640">
        <w:rPr>
          <w:rFonts w:asciiTheme="majorHAnsi" w:hAnsiTheme="majorHAnsi" w:cstheme="majorHAnsi"/>
          <w:i/>
        </w:rPr>
        <w:t>A</w:t>
      </w:r>
      <w:r w:rsidR="006C065C" w:rsidRPr="00006640">
        <w:rPr>
          <w:rFonts w:asciiTheme="majorHAnsi" w:hAnsiTheme="majorHAnsi" w:cstheme="majorHAnsi"/>
          <w:vertAlign w:val="subscript"/>
        </w:rPr>
        <w:t>Musc</w:t>
      </w:r>
      <w:proofErr w:type="spellEnd"/>
      <w:r w:rsidR="006C065C" w:rsidRPr="00006640">
        <w:rPr>
          <w:rFonts w:asciiTheme="majorHAnsi" w:hAnsiTheme="majorHAnsi" w:cstheme="majorHAnsi"/>
        </w:rPr>
        <w:t xml:space="preserve"> data found in the literature is 52.7 N </w:t>
      </w:r>
      <w:r w:rsidR="006C065C"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&lt;EndNote&gt;&lt;Cite&gt;&lt;Author&gt;Gussekloo&lt;/Author&gt;&lt;Year&gt;2005&lt;/Year&gt;&lt;RecNum&gt;2991&lt;/RecNum&gt;&lt;DisplayText&gt;[26]&lt;/DisplayText&gt;&lt;record&gt;&lt;rec-number&gt;2991&lt;/rec-number&gt;&lt;foreign-keys&gt;&lt;key app="EN" db-id="0wd50twzmerzt1epvr7vxapqz0z0trwsrv5f" timestamp="1516753145"&gt;2991&lt;/key&gt;&lt;key app="ENWeb" db-id=""&gt;0&lt;/key&gt;&lt;/foreign-keys&gt;&lt;ref-type name="Journal Article"&gt;17&lt;/ref-type&gt;&lt;contributors&gt;&lt;authors&gt;&lt;author&gt;Gussekloo, S. W. S.&lt;/author&gt;&lt;author&gt;Bout, R. G.&lt;/author&gt;&lt;/authors&gt;&lt;/contributors&gt;&lt;titles&gt;&lt;title&gt;Cranial kinesis in palaeognathous birds&lt;/title&gt;&lt;secondary-title&gt;Journal of Experimental Biology&lt;/secondary-title&gt;&lt;/titles&gt;&lt;periodical&gt;&lt;full-title&gt;Journal Of Experimental Biology&lt;/full-title&gt;&lt;/periodical&gt;&lt;pages&gt;3409-3419&lt;/pages&gt;&lt;volume&gt;208&lt;/volume&gt;&lt;number&gt;17&lt;/number&gt;&lt;dates&gt;&lt;year&gt;2005&lt;/year&gt;&lt;/dates&gt;&lt;label&gt;Gussekloo:2005ye&lt;/label&gt;&lt;urls&gt;&lt;/urls&gt;&lt;custom3&gt;article&lt;/custom3&gt;&lt;/record&gt;&lt;/Cite&gt;&lt;/EndNote&gt;</w:instrText>
      </w:r>
      <w:r w:rsidR="006C065C" w:rsidRPr="00006640">
        <w:rPr>
          <w:rFonts w:asciiTheme="majorHAnsi" w:hAnsiTheme="majorHAnsi" w:cstheme="majorHAnsi"/>
        </w:rPr>
        <w:fldChar w:fldCharType="separate"/>
      </w:r>
      <w:r w:rsidR="00F40978" w:rsidRPr="00006640">
        <w:rPr>
          <w:rFonts w:asciiTheme="majorHAnsi" w:hAnsiTheme="majorHAnsi" w:cstheme="majorHAnsi"/>
          <w:noProof/>
        </w:rPr>
        <w:t>[26]</w:t>
      </w:r>
      <w:r w:rsidR="006C065C" w:rsidRPr="00006640">
        <w:rPr>
          <w:rFonts w:asciiTheme="majorHAnsi" w:hAnsiTheme="majorHAnsi" w:cstheme="majorHAnsi"/>
        </w:rPr>
        <w:fldChar w:fldCharType="end"/>
      </w:r>
      <w:r w:rsidR="00C84EF4" w:rsidRPr="00006640">
        <w:rPr>
          <w:rFonts w:asciiTheme="majorHAnsi" w:hAnsiTheme="majorHAnsi" w:cstheme="majorHAnsi"/>
        </w:rPr>
        <w:t>.</w:t>
      </w:r>
    </w:p>
    <w:p w14:paraId="3B574973" w14:textId="48FB3027" w:rsidR="00AA1D9D" w:rsidRPr="00006640" w:rsidRDefault="008B6951" w:rsidP="00E939E5">
      <w:pPr>
        <w:spacing w:line="480" w:lineRule="auto"/>
        <w:ind w:firstLine="720"/>
        <w:jc w:val="both"/>
        <w:rPr>
          <w:rFonts w:asciiTheme="majorHAnsi" w:hAnsiTheme="majorHAnsi" w:cstheme="majorHAnsi"/>
        </w:rPr>
      </w:pPr>
      <w:r w:rsidRPr="00006640">
        <w:rPr>
          <w:rFonts w:asciiTheme="majorHAnsi" w:hAnsiTheme="majorHAnsi" w:cstheme="majorHAnsi"/>
        </w:rPr>
        <w:t>Similarly</w:t>
      </w:r>
      <w:r w:rsidR="00DD4912" w:rsidRPr="00006640">
        <w:rPr>
          <w:rFonts w:asciiTheme="majorHAnsi" w:hAnsiTheme="majorHAnsi" w:cstheme="majorHAnsi"/>
        </w:rPr>
        <w:t>,</w:t>
      </w:r>
      <w:r w:rsidRPr="00006640">
        <w:rPr>
          <w:rFonts w:asciiTheme="majorHAnsi" w:hAnsiTheme="majorHAnsi" w:cstheme="majorHAnsi"/>
        </w:rPr>
        <w:t xml:space="preserve"> for fossil taxa, we </w:t>
      </w:r>
      <w:r w:rsidR="00AA1D9D" w:rsidRPr="00006640">
        <w:rPr>
          <w:rFonts w:asciiTheme="majorHAnsi" w:hAnsiTheme="majorHAnsi" w:cstheme="majorHAnsi"/>
        </w:rPr>
        <w:t xml:space="preserve">estimate bite force for </w:t>
      </w:r>
      <w:r w:rsidR="00AA1D9D" w:rsidRPr="00006640">
        <w:rPr>
          <w:rFonts w:asciiTheme="majorHAnsi" w:hAnsiTheme="majorHAnsi" w:cstheme="majorHAnsi"/>
          <w:i/>
        </w:rPr>
        <w:t>Allosaurus fragilis</w:t>
      </w:r>
      <w:r w:rsidR="00AA1D9D" w:rsidRPr="00006640">
        <w:rPr>
          <w:rFonts w:asciiTheme="majorHAnsi" w:hAnsiTheme="majorHAnsi" w:cstheme="majorHAnsi"/>
        </w:rPr>
        <w:t xml:space="preserve"> at </w:t>
      </w:r>
      <w:r w:rsidR="00A5392E" w:rsidRPr="00006640">
        <w:rPr>
          <w:rFonts w:asciiTheme="majorHAnsi" w:hAnsiTheme="majorHAnsi" w:cstheme="majorHAnsi"/>
        </w:rPr>
        <w:t>9.4</w:t>
      </w:r>
      <w:r w:rsidR="008160C5" w:rsidRPr="00006640">
        <w:rPr>
          <w:rFonts w:asciiTheme="majorHAnsi" w:hAnsiTheme="majorHAnsi" w:cstheme="majorHAnsi"/>
        </w:rPr>
        <w:t xml:space="preserve"> </w:t>
      </w:r>
      <w:proofErr w:type="spellStart"/>
      <w:r w:rsidR="008160C5" w:rsidRPr="00006640">
        <w:rPr>
          <w:rFonts w:asciiTheme="majorHAnsi" w:hAnsiTheme="majorHAnsi" w:cstheme="majorHAnsi"/>
        </w:rPr>
        <w:t>kN</w:t>
      </w:r>
      <w:proofErr w:type="spellEnd"/>
      <w:r w:rsidR="008160C5" w:rsidRPr="00006640">
        <w:rPr>
          <w:rFonts w:asciiTheme="majorHAnsi" w:hAnsiTheme="majorHAnsi" w:cstheme="majorHAnsi"/>
        </w:rPr>
        <w:t xml:space="preserve"> (published estimate at 8.</w:t>
      </w:r>
      <w:r w:rsidR="00AA1D9D" w:rsidRPr="00006640">
        <w:rPr>
          <w:rFonts w:asciiTheme="majorHAnsi" w:hAnsiTheme="majorHAnsi" w:cstheme="majorHAnsi"/>
        </w:rPr>
        <w:t xml:space="preserve">7 </w:t>
      </w:r>
      <w:proofErr w:type="spellStart"/>
      <w:r w:rsidR="00AA1D9D" w:rsidRPr="00006640">
        <w:rPr>
          <w:rFonts w:asciiTheme="majorHAnsi" w:hAnsiTheme="majorHAnsi" w:cstheme="majorHAnsi"/>
        </w:rPr>
        <w:t>kN</w:t>
      </w:r>
      <w:proofErr w:type="spellEnd"/>
      <w:r w:rsidR="00AA1D9D" w:rsidRPr="00006640">
        <w:rPr>
          <w:rFonts w:asciiTheme="majorHAnsi" w:hAnsiTheme="majorHAnsi" w:cstheme="majorHAnsi"/>
        </w:rPr>
        <w:t xml:space="preserve"> </w:t>
      </w:r>
      <w:r w:rsidR="00AA1D9D"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&lt;EndNote&gt;&lt;Cite&gt;&lt;Author&gt;Bates&lt;/Author&gt;&lt;Year&gt;2012&lt;/Year&gt;&lt;RecNum&gt;2982&lt;/RecNum&gt;&lt;DisplayText&gt;[27]&lt;/DisplayText&gt;&lt;record&gt;&lt;rec-number&gt;2982&lt;/rec-number&gt;&lt;foreign-keys&gt;&lt;key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00AA1D9D" w:rsidRPr="00006640">
        <w:rPr>
          <w:rFonts w:asciiTheme="majorHAnsi" w:hAnsiTheme="majorHAnsi" w:cstheme="majorHAnsi"/>
        </w:rPr>
        <w:fldChar w:fldCharType="separate"/>
      </w:r>
      <w:r w:rsidR="00F40978" w:rsidRPr="00006640">
        <w:rPr>
          <w:rFonts w:asciiTheme="majorHAnsi" w:hAnsiTheme="majorHAnsi" w:cstheme="majorHAnsi"/>
          <w:noProof/>
        </w:rPr>
        <w:t>[27]</w:t>
      </w:r>
      <w:r w:rsidR="00AA1D9D" w:rsidRPr="00006640">
        <w:rPr>
          <w:rFonts w:asciiTheme="majorHAnsi" w:hAnsiTheme="majorHAnsi" w:cstheme="majorHAnsi"/>
        </w:rPr>
        <w:fldChar w:fldCharType="end"/>
      </w:r>
      <w:r w:rsidR="00AA1D9D" w:rsidRPr="00006640">
        <w:rPr>
          <w:rFonts w:asciiTheme="majorHAnsi" w:hAnsiTheme="majorHAnsi" w:cstheme="majorHAnsi"/>
        </w:rPr>
        <w:t xml:space="preserve">), </w:t>
      </w:r>
      <w:r w:rsidR="00C84EF4" w:rsidRPr="00006640">
        <w:rPr>
          <w:rFonts w:asciiTheme="majorHAnsi" w:hAnsiTheme="majorHAnsi" w:cstheme="majorHAnsi"/>
        </w:rPr>
        <w:t xml:space="preserve">for </w:t>
      </w:r>
      <w:proofErr w:type="spellStart"/>
      <w:r w:rsidR="00C84EF4" w:rsidRPr="00006640">
        <w:rPr>
          <w:rFonts w:asciiTheme="majorHAnsi" w:hAnsiTheme="majorHAnsi" w:cstheme="majorHAnsi"/>
          <w:i/>
        </w:rPr>
        <w:t>Majungasaurus</w:t>
      </w:r>
      <w:proofErr w:type="spellEnd"/>
      <w:r w:rsidR="00C84EF4" w:rsidRPr="00006640">
        <w:rPr>
          <w:rFonts w:asciiTheme="majorHAnsi" w:hAnsiTheme="majorHAnsi" w:cstheme="majorHAnsi"/>
          <w:i/>
        </w:rPr>
        <w:t xml:space="preserve"> </w:t>
      </w:r>
      <w:proofErr w:type="spellStart"/>
      <w:r w:rsidR="00C84EF4" w:rsidRPr="00006640">
        <w:rPr>
          <w:rFonts w:asciiTheme="majorHAnsi" w:hAnsiTheme="majorHAnsi" w:cstheme="majorHAnsi"/>
          <w:i/>
        </w:rPr>
        <w:t>crenatissimus</w:t>
      </w:r>
      <w:proofErr w:type="spellEnd"/>
      <w:r w:rsidR="00C84EF4" w:rsidRPr="00006640">
        <w:rPr>
          <w:rFonts w:asciiTheme="majorHAnsi" w:hAnsiTheme="majorHAnsi" w:cstheme="majorHAnsi"/>
        </w:rPr>
        <w:t xml:space="preserve"> at 7.</w:t>
      </w:r>
      <w:r w:rsidR="00A5392E" w:rsidRPr="00006640">
        <w:rPr>
          <w:rFonts w:asciiTheme="majorHAnsi" w:hAnsiTheme="majorHAnsi" w:cstheme="majorHAnsi"/>
        </w:rPr>
        <w:t>8</w:t>
      </w:r>
      <w:r w:rsidR="00C84EF4" w:rsidRPr="00006640">
        <w:rPr>
          <w:rFonts w:asciiTheme="majorHAnsi" w:hAnsiTheme="majorHAnsi" w:cstheme="majorHAnsi"/>
        </w:rPr>
        <w:t xml:space="preserve"> </w:t>
      </w:r>
      <w:proofErr w:type="spellStart"/>
      <w:r w:rsidR="00C84EF4" w:rsidRPr="00006640">
        <w:rPr>
          <w:rFonts w:asciiTheme="majorHAnsi" w:hAnsiTheme="majorHAnsi" w:cstheme="majorHAnsi"/>
        </w:rPr>
        <w:t>kN</w:t>
      </w:r>
      <w:proofErr w:type="spellEnd"/>
      <w:r w:rsidR="00C84EF4" w:rsidRPr="00006640">
        <w:rPr>
          <w:rFonts w:asciiTheme="majorHAnsi" w:hAnsiTheme="majorHAnsi" w:cstheme="majorHAnsi"/>
        </w:rPr>
        <w:t xml:space="preserve"> (published estimate for </w:t>
      </w:r>
      <w:proofErr w:type="spellStart"/>
      <w:r w:rsidR="00C84EF4" w:rsidRPr="00006640">
        <w:rPr>
          <w:rFonts w:asciiTheme="majorHAnsi" w:hAnsiTheme="majorHAnsi" w:cstheme="majorHAnsi"/>
          <w:i/>
        </w:rPr>
        <w:t>Carnotaurus</w:t>
      </w:r>
      <w:proofErr w:type="spellEnd"/>
      <w:r w:rsidR="00C84EF4" w:rsidRPr="00006640">
        <w:rPr>
          <w:rFonts w:asciiTheme="majorHAnsi" w:hAnsiTheme="majorHAnsi" w:cstheme="majorHAnsi"/>
          <w:i/>
        </w:rPr>
        <w:t xml:space="preserve"> </w:t>
      </w:r>
      <w:proofErr w:type="spellStart"/>
      <w:r w:rsidR="00C84EF4" w:rsidRPr="00006640">
        <w:rPr>
          <w:rFonts w:asciiTheme="majorHAnsi" w:hAnsiTheme="majorHAnsi" w:cstheme="majorHAnsi"/>
          <w:i/>
        </w:rPr>
        <w:t>sastrei</w:t>
      </w:r>
      <w:proofErr w:type="spellEnd"/>
      <w:r w:rsidR="00C84EF4" w:rsidRPr="00006640">
        <w:rPr>
          <w:rFonts w:asciiTheme="majorHAnsi" w:hAnsiTheme="majorHAnsi" w:cstheme="majorHAnsi"/>
        </w:rPr>
        <w:t xml:space="preserve">, a closely related taxon, at 5.3 </w:t>
      </w:r>
      <w:proofErr w:type="spellStart"/>
      <w:r w:rsidR="00C84EF4" w:rsidRPr="00006640">
        <w:rPr>
          <w:rFonts w:asciiTheme="majorHAnsi" w:hAnsiTheme="majorHAnsi" w:cstheme="majorHAnsi"/>
        </w:rPr>
        <w:t>kN</w:t>
      </w:r>
      <w:proofErr w:type="spellEnd"/>
      <w:r w:rsidR="00C84EF4" w:rsidRPr="00006640">
        <w:rPr>
          <w:rFonts w:asciiTheme="majorHAnsi" w:hAnsiTheme="majorHAnsi" w:cstheme="majorHAnsi"/>
        </w:rPr>
        <w:t xml:space="preserve"> </w:t>
      </w:r>
      <w:r w:rsidR="00C84EF4"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&lt;EndNote&gt;&lt;Cite&gt;&lt;Author&gt;Mazzetta&lt;/Author&gt;&lt;Year&gt;2009&lt;/Year&gt;&lt;RecNum&gt;2981&lt;/RecNum&gt;&lt;DisplayText&gt;[7]&lt;/DisplayText&gt;&lt;record&gt;&lt;rec-number&gt;2981&lt;/rec-number&gt;&lt;foreign-keys&gt;&lt;key app="EN" db-id="0wd50twzmerzt1epvr7vxapqz0z0trwsrv5f" timestamp="1516753115"&gt;2981&lt;/key&gt;&lt;key app="ENWeb" db-id=""&gt;0&lt;/key&gt;&lt;/foreign-keys&gt;&lt;ref-type name="Journal Article"&gt;17&lt;/ref-type&gt;&lt;contributors&gt;&lt;authors&gt;&lt;author&gt;Mazzetta, G. V.&lt;/author&gt;&lt;author&gt;Cisilino, A. P.&lt;/author&gt;&lt;author&gt;Blanco, R. E.&lt;/author&gt;&lt;author&gt;Calvo, N.&lt;/author&gt;&lt;/authors&gt;&lt;/contributors&gt;&lt;titles&gt;&lt;title&gt;Cranial Mechanics and Functional Interpretation of the Horned Carnivorous Dinosaur Carnotaurus Sastrei&lt;/title&gt;&lt;secondary-title&gt;Journal of Vertebrate Paleontology&lt;/secondary-title&gt;&lt;/titles&gt;&lt;periodical&gt;&lt;full-title&gt;Journal Of Vertebrate Paleontology&lt;/full-title&gt;&lt;/periodical&gt;&lt;pages&gt;822--830&lt;/pages&gt;&lt;volume&gt;29&lt;/volume&gt;&lt;number&gt;3&lt;/number&gt;&lt;dates&gt;&lt;year&gt;2009&lt;/year&gt;&lt;/dates&gt;&lt;label&gt;Mazzetta2009&lt;/label&gt;&lt;urls&gt;&lt;/urls&gt;&lt;custom3&gt;article&lt;/custom3&gt;&lt;custom5&gt;Manabu Sakamoto&lt;/custom5&gt;&lt;/record&gt;&lt;/Cite&gt;&lt;/EndNote&gt;</w:instrText>
      </w:r>
      <w:r w:rsidR="00C84EF4" w:rsidRPr="00006640">
        <w:rPr>
          <w:rFonts w:asciiTheme="majorHAnsi" w:hAnsiTheme="majorHAnsi" w:cstheme="majorHAnsi"/>
        </w:rPr>
        <w:fldChar w:fldCharType="separate"/>
      </w:r>
      <w:r w:rsidR="00F40978" w:rsidRPr="00006640">
        <w:rPr>
          <w:rFonts w:asciiTheme="majorHAnsi" w:hAnsiTheme="majorHAnsi" w:cstheme="majorHAnsi"/>
          <w:noProof/>
        </w:rPr>
        <w:t>[7]</w:t>
      </w:r>
      <w:r w:rsidR="00C84EF4" w:rsidRPr="00006640">
        <w:rPr>
          <w:rFonts w:asciiTheme="majorHAnsi" w:hAnsiTheme="majorHAnsi" w:cstheme="majorHAnsi"/>
        </w:rPr>
        <w:fldChar w:fldCharType="end"/>
      </w:r>
      <w:r w:rsidR="00C84EF4" w:rsidRPr="00006640">
        <w:rPr>
          <w:rFonts w:asciiTheme="majorHAnsi" w:hAnsiTheme="majorHAnsi" w:cstheme="majorHAnsi"/>
        </w:rPr>
        <w:t xml:space="preserve">), </w:t>
      </w:r>
      <w:r w:rsidR="00AA1D9D" w:rsidRPr="00006640">
        <w:rPr>
          <w:rFonts w:asciiTheme="majorHAnsi" w:hAnsiTheme="majorHAnsi" w:cstheme="majorHAnsi"/>
        </w:rPr>
        <w:t xml:space="preserve">and for </w:t>
      </w:r>
      <w:r w:rsidR="00AA1D9D" w:rsidRPr="00006640">
        <w:rPr>
          <w:rFonts w:asciiTheme="majorHAnsi" w:hAnsiTheme="majorHAnsi" w:cstheme="majorHAnsi"/>
          <w:i/>
        </w:rPr>
        <w:t>Tyrannosaurus rex</w:t>
      </w:r>
      <w:r w:rsidR="008160C5" w:rsidRPr="00006640">
        <w:rPr>
          <w:rFonts w:asciiTheme="majorHAnsi" w:hAnsiTheme="majorHAnsi" w:cstheme="majorHAnsi"/>
        </w:rPr>
        <w:t xml:space="preserve"> at 4</w:t>
      </w:r>
      <w:r w:rsidR="006414EE" w:rsidRPr="00006640">
        <w:rPr>
          <w:rFonts w:asciiTheme="majorHAnsi" w:hAnsiTheme="majorHAnsi" w:cstheme="majorHAnsi"/>
        </w:rPr>
        <w:t>5</w:t>
      </w:r>
      <w:r w:rsidR="008160C5" w:rsidRPr="00006640">
        <w:rPr>
          <w:rFonts w:asciiTheme="majorHAnsi" w:hAnsiTheme="majorHAnsi" w:cstheme="majorHAnsi"/>
        </w:rPr>
        <w:t>-4</w:t>
      </w:r>
      <w:r w:rsidR="006414EE" w:rsidRPr="00006640">
        <w:rPr>
          <w:rFonts w:asciiTheme="majorHAnsi" w:hAnsiTheme="majorHAnsi" w:cstheme="majorHAnsi"/>
        </w:rPr>
        <w:t>9</w:t>
      </w:r>
      <w:r w:rsidR="00AA1D9D" w:rsidRPr="00006640">
        <w:rPr>
          <w:rFonts w:asciiTheme="majorHAnsi" w:hAnsiTheme="majorHAnsi" w:cstheme="majorHAnsi"/>
        </w:rPr>
        <w:t xml:space="preserve"> </w:t>
      </w:r>
      <w:proofErr w:type="spellStart"/>
      <w:r w:rsidR="00AA1D9D" w:rsidRPr="00006640">
        <w:rPr>
          <w:rFonts w:asciiTheme="majorHAnsi" w:hAnsiTheme="majorHAnsi" w:cstheme="majorHAnsi"/>
        </w:rPr>
        <w:t>kN</w:t>
      </w:r>
      <w:proofErr w:type="spellEnd"/>
      <w:r w:rsidR="00AA1D9D" w:rsidRPr="00006640">
        <w:rPr>
          <w:rFonts w:asciiTheme="majorHAnsi" w:hAnsiTheme="majorHAnsi" w:cstheme="majorHAnsi"/>
        </w:rPr>
        <w:t xml:space="preserve"> (published estimate at 57 </w:t>
      </w:r>
      <w:proofErr w:type="spellStart"/>
      <w:r w:rsidR="00AA1D9D" w:rsidRPr="00006640">
        <w:rPr>
          <w:rFonts w:asciiTheme="majorHAnsi" w:hAnsiTheme="majorHAnsi" w:cstheme="majorHAnsi"/>
        </w:rPr>
        <w:t>kN</w:t>
      </w:r>
      <w:proofErr w:type="spellEnd"/>
      <w:r w:rsidR="00AA1D9D" w:rsidRPr="00006640">
        <w:rPr>
          <w:rFonts w:asciiTheme="majorHAnsi" w:hAnsiTheme="majorHAnsi" w:cstheme="majorHAnsi"/>
        </w:rPr>
        <w:t xml:space="preserve"> </w:t>
      </w:r>
      <w:r w:rsidR="00AA1D9D"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&lt;EndNote&gt;&lt;Cite&gt;&lt;Author&gt;Bates&lt;/Author&gt;&lt;Year&gt;2012&lt;/Year&gt;&lt;RecNum&gt;2982&lt;/RecNum&gt;&lt;DisplayText&gt;[27]&lt;/DisplayText&gt;&lt;record&gt;&lt;rec-number&gt;2982&lt;/rec-number&gt;&lt;foreign-keys&gt;&lt;key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00AA1D9D" w:rsidRPr="00006640">
        <w:rPr>
          <w:rFonts w:asciiTheme="majorHAnsi" w:hAnsiTheme="majorHAnsi" w:cstheme="majorHAnsi"/>
        </w:rPr>
        <w:fldChar w:fldCharType="separate"/>
      </w:r>
      <w:r w:rsidR="00F40978" w:rsidRPr="00006640">
        <w:rPr>
          <w:rFonts w:asciiTheme="majorHAnsi" w:hAnsiTheme="majorHAnsi" w:cstheme="majorHAnsi"/>
          <w:noProof/>
        </w:rPr>
        <w:t>[27]</w:t>
      </w:r>
      <w:r w:rsidR="00AA1D9D" w:rsidRPr="00006640">
        <w:rPr>
          <w:rFonts w:asciiTheme="majorHAnsi" w:hAnsiTheme="majorHAnsi" w:cstheme="majorHAnsi"/>
        </w:rPr>
        <w:fldChar w:fldCharType="end"/>
      </w:r>
      <w:r w:rsidR="00AA1D9D" w:rsidRPr="00006640">
        <w:rPr>
          <w:rFonts w:asciiTheme="majorHAnsi" w:hAnsiTheme="majorHAnsi" w:cstheme="majorHAnsi"/>
        </w:rPr>
        <w:t>).</w:t>
      </w:r>
      <w:r w:rsidR="00EB43C6" w:rsidRPr="00006640">
        <w:rPr>
          <w:rFonts w:asciiTheme="majorHAnsi" w:hAnsiTheme="majorHAnsi" w:cstheme="majorHAnsi"/>
        </w:rPr>
        <w:t xml:space="preserve"> Slight deviations may </w:t>
      </w:r>
      <w:r w:rsidR="009D2BEC" w:rsidRPr="00006640">
        <w:rPr>
          <w:rFonts w:asciiTheme="majorHAnsi" w:hAnsiTheme="majorHAnsi" w:cstheme="majorHAnsi"/>
        </w:rPr>
        <w:t xml:space="preserve">owe to </w:t>
      </w:r>
      <w:r w:rsidR="00EB43C6" w:rsidRPr="00006640">
        <w:rPr>
          <w:rFonts w:asciiTheme="majorHAnsi" w:hAnsiTheme="majorHAnsi" w:cstheme="majorHAnsi"/>
        </w:rPr>
        <w:t>individual variation (different specimens used)</w:t>
      </w:r>
      <w:r w:rsidR="009D2BEC" w:rsidRPr="00006640">
        <w:rPr>
          <w:rFonts w:asciiTheme="majorHAnsi" w:hAnsiTheme="majorHAnsi" w:cstheme="majorHAnsi"/>
        </w:rPr>
        <w:t>,</w:t>
      </w:r>
      <w:r w:rsidR="00EB43C6" w:rsidRPr="00006640">
        <w:rPr>
          <w:rFonts w:asciiTheme="majorHAnsi" w:hAnsiTheme="majorHAnsi" w:cstheme="majorHAnsi"/>
        </w:rPr>
        <w:t xml:space="preserve"> </w:t>
      </w:r>
      <w:r w:rsidR="009D2BEC" w:rsidRPr="00006640">
        <w:rPr>
          <w:rFonts w:asciiTheme="majorHAnsi" w:hAnsiTheme="majorHAnsi" w:cstheme="majorHAnsi"/>
        </w:rPr>
        <w:t xml:space="preserve">differences in muscle reconstructions (multi-body dynamic modelling employed by </w:t>
      </w:r>
      <w:r w:rsidR="009D2BEC" w:rsidRPr="00006640">
        <w:rPr>
          <w:rFonts w:asciiTheme="majorHAnsi" w:hAnsiTheme="majorHAnsi" w:cstheme="majorHAnsi"/>
        </w:rPr>
        <w:fldChar w:fldCharType="begin"/>
      </w:r>
      <w:r w:rsidR="00944E7D" w:rsidRPr="00006640">
        <w:rPr>
          <w:rFonts w:asciiTheme="majorHAnsi" w:hAnsiTheme="majorHAnsi" w:cstheme="majorHAnsi"/>
        </w:rPr>
        <w:instrText xml:space="preserve"> ADDIN EN.CITE &lt;EndNote&gt;&lt;Cite&gt;&lt;Author&gt;Bates&lt;/Author&gt;&lt;Year&gt;2012&lt;/Year&gt;&lt;RecNum&gt;2982&lt;/RecNum&gt;&lt;DisplayText&gt;[27]&lt;/DisplayText&gt;&lt;record&gt;&lt;rec-number&gt;2982&lt;/rec-number&gt;&lt;foreign-keys&gt;&lt;key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009D2BEC" w:rsidRPr="00006640">
        <w:rPr>
          <w:rFonts w:asciiTheme="majorHAnsi" w:hAnsiTheme="majorHAnsi" w:cstheme="majorHAnsi"/>
        </w:rPr>
        <w:fldChar w:fldCharType="separate"/>
      </w:r>
      <w:r w:rsidR="00944E7D" w:rsidRPr="00006640">
        <w:rPr>
          <w:rFonts w:asciiTheme="majorHAnsi" w:hAnsiTheme="majorHAnsi" w:cstheme="majorHAnsi"/>
          <w:noProof/>
        </w:rPr>
        <w:t>[27]</w:t>
      </w:r>
      <w:r w:rsidR="009D2BEC" w:rsidRPr="00006640">
        <w:rPr>
          <w:rFonts w:asciiTheme="majorHAnsi" w:hAnsiTheme="majorHAnsi" w:cstheme="majorHAnsi"/>
        </w:rPr>
        <w:fldChar w:fldCharType="end"/>
      </w:r>
      <w:r w:rsidR="009D2BEC" w:rsidRPr="00006640">
        <w:rPr>
          <w:rFonts w:asciiTheme="majorHAnsi" w:hAnsiTheme="majorHAnsi" w:cstheme="majorHAnsi"/>
        </w:rPr>
        <w:t xml:space="preserve"> is a dynamic approach that can accommodate detailed muscle parameterization), and measurement error, but the nature of the discrepancies are not easily determined.</w:t>
      </w:r>
      <w:r w:rsidR="00C45194" w:rsidRPr="00006640">
        <w:rPr>
          <w:rFonts w:asciiTheme="majorHAnsi" w:hAnsiTheme="majorHAnsi" w:cstheme="majorHAnsi"/>
        </w:rPr>
        <w:t xml:space="preserve"> Nonetheless, </w:t>
      </w:r>
      <w:r w:rsidR="004233D9" w:rsidRPr="00006640">
        <w:rPr>
          <w:rFonts w:asciiTheme="majorHAnsi" w:hAnsiTheme="majorHAnsi" w:cstheme="majorHAnsi"/>
        </w:rPr>
        <w:t xml:space="preserve">our bite force estimates fall within expected variance of </w:t>
      </w:r>
      <w:r w:rsidR="004233D9" w:rsidRPr="00006640">
        <w:rPr>
          <w:rFonts w:asciiTheme="majorHAnsi" w:hAnsiTheme="majorHAnsi" w:cstheme="majorHAnsi"/>
          <w:i/>
        </w:rPr>
        <w:t>in vivo</w:t>
      </w:r>
      <w:r w:rsidR="004233D9" w:rsidRPr="00006640">
        <w:rPr>
          <w:rFonts w:asciiTheme="majorHAnsi" w:hAnsiTheme="majorHAnsi" w:cstheme="majorHAnsi"/>
        </w:rPr>
        <w:t xml:space="preserve"> measurements given the empirical relationship between log</w:t>
      </w:r>
      <w:r w:rsidR="004233D9" w:rsidRPr="00006640">
        <w:rPr>
          <w:rFonts w:asciiTheme="majorHAnsi" w:hAnsiTheme="majorHAnsi" w:cstheme="majorHAnsi"/>
          <w:vertAlign w:val="subscript"/>
        </w:rPr>
        <w:t>10</w:t>
      </w:r>
      <w:r w:rsidR="004233D9" w:rsidRPr="00006640">
        <w:rPr>
          <w:rFonts w:asciiTheme="majorHAnsi" w:hAnsiTheme="majorHAnsi" w:cstheme="majorHAnsi"/>
          <w:i/>
        </w:rPr>
        <w:t>F</w:t>
      </w:r>
      <w:r w:rsidR="004233D9" w:rsidRPr="00006640">
        <w:rPr>
          <w:rFonts w:asciiTheme="majorHAnsi" w:hAnsiTheme="majorHAnsi" w:cstheme="majorHAnsi"/>
          <w:vertAlign w:val="subscript"/>
        </w:rPr>
        <w:t>Bite</w:t>
      </w:r>
      <w:r w:rsidR="004233D9" w:rsidRPr="00006640">
        <w:rPr>
          <w:rFonts w:asciiTheme="majorHAnsi" w:hAnsiTheme="majorHAnsi" w:cstheme="majorHAnsi"/>
        </w:rPr>
        <w:t xml:space="preserve"> and log</w:t>
      </w:r>
      <w:r w:rsidR="004233D9" w:rsidRPr="00006640">
        <w:rPr>
          <w:rFonts w:asciiTheme="majorHAnsi" w:hAnsiTheme="majorHAnsi" w:cstheme="majorHAnsi"/>
          <w:vertAlign w:val="subscript"/>
        </w:rPr>
        <w:t>10</w:t>
      </w:r>
      <w:r w:rsidR="004233D9" w:rsidRPr="00006640">
        <w:rPr>
          <w:rFonts w:asciiTheme="majorHAnsi" w:hAnsiTheme="majorHAnsi" w:cstheme="majorHAnsi"/>
          <w:i/>
        </w:rPr>
        <w:t>M</w:t>
      </w:r>
      <w:r w:rsidR="004233D9" w:rsidRPr="00006640">
        <w:rPr>
          <w:rFonts w:asciiTheme="majorHAnsi" w:hAnsiTheme="majorHAnsi" w:cstheme="majorHAnsi"/>
          <w:vertAlign w:val="subscript"/>
        </w:rPr>
        <w:t>Body</w:t>
      </w:r>
      <w:r w:rsidR="004233D9" w:rsidRPr="00006640">
        <w:rPr>
          <w:rFonts w:asciiTheme="majorHAnsi" w:hAnsiTheme="majorHAnsi" w:cstheme="majorHAnsi"/>
        </w:rPr>
        <w:t>.</w:t>
      </w:r>
    </w:p>
    <w:p w14:paraId="57811865" w14:textId="77777777" w:rsidR="00992711" w:rsidRPr="00006640" w:rsidRDefault="00992711" w:rsidP="00E939E5">
      <w:pPr>
        <w:spacing w:line="480" w:lineRule="auto"/>
        <w:jc w:val="both"/>
        <w:rPr>
          <w:rFonts w:asciiTheme="majorHAnsi" w:hAnsiTheme="majorHAnsi" w:cstheme="majorHAnsi"/>
        </w:rPr>
      </w:pPr>
    </w:p>
    <w:p w14:paraId="0E91AD0A" w14:textId="3D74AA01" w:rsidR="00992711" w:rsidRPr="00006640" w:rsidRDefault="00992711" w:rsidP="00E939E5">
      <w:pPr>
        <w:spacing w:line="480" w:lineRule="auto"/>
        <w:jc w:val="both"/>
        <w:rPr>
          <w:rFonts w:asciiTheme="majorHAnsi" w:hAnsiTheme="majorHAnsi" w:cstheme="majorHAnsi"/>
          <w:b/>
        </w:rPr>
      </w:pPr>
      <w:r w:rsidRPr="00006640">
        <w:rPr>
          <w:rFonts w:asciiTheme="majorHAnsi" w:hAnsiTheme="majorHAnsi" w:cstheme="majorHAnsi"/>
          <w:b/>
        </w:rPr>
        <w:t>Excluded bite force data</w:t>
      </w:r>
    </w:p>
    <w:p w14:paraId="3C705B8B" w14:textId="005949F8" w:rsidR="00992711" w:rsidRPr="00006640" w:rsidRDefault="00992711" w:rsidP="00E939E5">
      <w:pPr>
        <w:spacing w:line="480" w:lineRule="auto"/>
        <w:jc w:val="both"/>
        <w:rPr>
          <w:rFonts w:asciiTheme="majorHAnsi" w:hAnsiTheme="majorHAnsi" w:cstheme="majorHAnsi"/>
        </w:rPr>
      </w:pPr>
      <w:r w:rsidRPr="00006640">
        <w:rPr>
          <w:rFonts w:asciiTheme="majorHAnsi" w:hAnsiTheme="majorHAnsi" w:cstheme="majorHAnsi"/>
        </w:rPr>
        <w:t>Some bite force data were excluded from the analysis, and we comment here on some of the notable fossil examples.</w:t>
      </w:r>
    </w:p>
    <w:p w14:paraId="0AE28585" w14:textId="42ED2CC0" w:rsidR="00AA1D9D" w:rsidRPr="00006640" w:rsidRDefault="00992711" w:rsidP="00E939E5">
      <w:pPr>
        <w:spacing w:line="480" w:lineRule="auto"/>
        <w:ind w:firstLine="720"/>
        <w:jc w:val="both"/>
        <w:rPr>
          <w:rFonts w:asciiTheme="majorHAnsi" w:hAnsiTheme="majorHAnsi" w:cstheme="majorHAnsi"/>
        </w:rPr>
      </w:pPr>
      <w:r w:rsidRPr="00006640">
        <w:rPr>
          <w:rFonts w:asciiTheme="majorHAnsi" w:hAnsiTheme="majorHAnsi" w:cstheme="majorHAnsi"/>
          <w:b/>
          <w:i/>
        </w:rPr>
        <w:lastRenderedPageBreak/>
        <w:t xml:space="preserve">Tyrannosaurus rex. </w:t>
      </w:r>
      <w:r w:rsidRPr="00006640">
        <w:rPr>
          <w:rFonts w:asciiTheme="majorHAnsi" w:hAnsiTheme="majorHAnsi" w:cstheme="majorHAnsi"/>
          <w:i/>
        </w:rPr>
        <w:t xml:space="preserve">Tyrannosaurus rex </w:t>
      </w:r>
      <w:r w:rsidRPr="00006640">
        <w:rPr>
          <w:rFonts w:asciiTheme="majorHAnsi" w:hAnsiTheme="majorHAnsi" w:cstheme="majorHAnsi"/>
        </w:rPr>
        <w:t>has received</w:t>
      </w:r>
      <w:r w:rsidRPr="00006640">
        <w:rPr>
          <w:rFonts w:asciiTheme="majorHAnsi" w:hAnsiTheme="majorHAnsi" w:cstheme="majorHAnsi"/>
          <w:i/>
        </w:rPr>
        <w:t xml:space="preserve"> </w:t>
      </w:r>
      <w:r w:rsidRPr="00006640">
        <w:rPr>
          <w:rFonts w:asciiTheme="majorHAnsi" w:hAnsiTheme="majorHAnsi" w:cstheme="majorHAnsi"/>
        </w:rPr>
        <w:t xml:space="preserve">disproportionate interest with respect to its </w:t>
      </w:r>
      <w:proofErr w:type="spellStart"/>
      <w:r w:rsidRPr="00006640">
        <w:rPr>
          <w:rFonts w:asciiTheme="majorHAnsi" w:hAnsiTheme="majorHAnsi" w:cstheme="majorHAnsi"/>
        </w:rPr>
        <w:t>palaeobiology</w:t>
      </w:r>
      <w:proofErr w:type="spellEnd"/>
      <w:r w:rsidRPr="00006640">
        <w:rPr>
          <w:rFonts w:asciiTheme="majorHAnsi" w:hAnsiTheme="majorHAnsi" w:cstheme="majorHAnsi"/>
        </w:rPr>
        <w:t xml:space="preserve"> and biomechanics, including bite force </w:t>
      </w:r>
      <w:r w:rsidRPr="00006640">
        <w:rPr>
          <w:rFonts w:asciiTheme="majorHAnsi" w:hAnsiTheme="majorHAnsi" w:cstheme="majorHAnsi"/>
        </w:rPr>
        <w:fldChar w:fldCharType="begin">
          <w:fldData xml:space="preserve">PEVuZE5vdGU+PENpdGU+PEF1dGhvcj5Fcmlja3NvbjwvQXV0aG9yPjxZZWFyPjE5OTY8L1llYXI+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=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PEVuZE5vdGU+PENpdGU+PEF1dGhvcj5Fcmlja3NvbjwvQXV0aG9yPjxZZWFyPjE5OTY8L1llYXI+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=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F40978" w:rsidRPr="00006640">
        <w:rPr>
          <w:rFonts w:asciiTheme="majorHAnsi" w:hAnsiTheme="majorHAnsi" w:cstheme="majorHAnsi"/>
          <w:noProof/>
        </w:rPr>
        <w:t>[27-32]</w:t>
      </w:r>
      <w:r w:rsidRPr="00006640">
        <w:rPr>
          <w:rFonts w:asciiTheme="majorHAnsi" w:hAnsiTheme="majorHAnsi" w:cstheme="majorHAnsi"/>
        </w:rPr>
        <w:fldChar w:fldCharType="end"/>
      </w:r>
      <w:r w:rsidRPr="00006640">
        <w:rPr>
          <w:rFonts w:asciiTheme="majorHAnsi" w:hAnsiTheme="majorHAnsi" w:cstheme="majorHAnsi"/>
        </w:rPr>
        <w:t xml:space="preserve">. In particular </w:t>
      </w:r>
      <w:r w:rsidRPr="00006640">
        <w:rPr>
          <w:rFonts w:asciiTheme="majorHAnsi" w:hAnsiTheme="majorHAnsi" w:cstheme="majorHAnsi"/>
        </w:rPr>
        <w:fldChar w:fldCharType="begin">
          <w:fldData xml:space="preserve">PEVuZE5vdGU+PENpdGU+PEF1dGhvcj5Fcmlja3NvbjwvQXV0aG9yPjxZZWFyPjE5OTY8L1llYXI+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</w:fldData>
        </w:fldChar>
      </w:r>
      <w:r w:rsidR="00C155DC" w:rsidRPr="00006640">
        <w:rPr>
          <w:rFonts w:asciiTheme="majorHAnsi" w:hAnsiTheme="majorHAnsi" w:cstheme="majorHAnsi"/>
        </w:rPr>
        <w:instrText xml:space="preserve"> ADDIN EN.CITE </w:instrText>
      </w:r>
      <w:r w:rsidR="00C155DC" w:rsidRPr="00006640">
        <w:rPr>
          <w:rFonts w:asciiTheme="majorHAnsi" w:hAnsiTheme="majorHAnsi" w:cstheme="majorHAnsi"/>
        </w:rPr>
        <w:fldChar w:fldCharType="begin">
          <w:fldData xml:space="preserve">PEVuZE5vdGU+PENpdGU+PEF1dGhvcj5Fcmlja3NvbjwvQXV0aG9yPjxZZWFyPjE5OTY8L1llYXI+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</w:fldData>
        </w:fldChar>
      </w:r>
      <w:r w:rsidR="00C155DC" w:rsidRPr="00006640">
        <w:rPr>
          <w:rFonts w:asciiTheme="majorHAnsi" w:hAnsiTheme="majorHAnsi" w:cstheme="majorHAnsi"/>
        </w:rPr>
        <w:instrText xml:space="preserve"> ADDIN EN.CITE.DATA </w:instrText>
      </w:r>
      <w:r w:rsidR="00C155DC" w:rsidRPr="00006640">
        <w:rPr>
          <w:rFonts w:asciiTheme="majorHAnsi" w:hAnsiTheme="majorHAnsi" w:cstheme="majorHAnsi"/>
        </w:rPr>
      </w:r>
      <w:r w:rsidR="00C155DC" w:rsidRPr="00006640">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C155DC" w:rsidRPr="00006640">
        <w:rPr>
          <w:rFonts w:asciiTheme="majorHAnsi" w:hAnsiTheme="majorHAnsi" w:cstheme="majorHAnsi"/>
          <w:noProof/>
        </w:rPr>
        <w:t>[27-29, 31]</w:t>
      </w:r>
      <w:r w:rsidRPr="00006640">
        <w:rPr>
          <w:rFonts w:asciiTheme="majorHAnsi" w:hAnsiTheme="majorHAnsi" w:cstheme="majorHAnsi"/>
        </w:rPr>
        <w:fldChar w:fldCharType="end"/>
      </w:r>
      <w:r w:rsidRPr="00006640">
        <w:rPr>
          <w:rFonts w:asciiTheme="majorHAnsi" w:hAnsiTheme="majorHAnsi" w:cstheme="majorHAnsi"/>
        </w:rPr>
        <w:t xml:space="preserve"> have presented estimates of maximum bite force in </w:t>
      </w:r>
      <w:r w:rsidRPr="00006640">
        <w:rPr>
          <w:rFonts w:asciiTheme="majorHAnsi" w:hAnsiTheme="majorHAnsi" w:cstheme="majorHAnsi"/>
          <w:i/>
        </w:rPr>
        <w:t>T. rex</w:t>
      </w:r>
      <w:r w:rsidR="00E4318A" w:rsidRPr="00006640">
        <w:rPr>
          <w:rFonts w:asciiTheme="majorHAnsi" w:hAnsiTheme="majorHAnsi" w:cstheme="majorHAnsi"/>
        </w:rPr>
        <w:t>:</w:t>
      </w:r>
      <w:r w:rsidRPr="00006640">
        <w:rPr>
          <w:rFonts w:asciiTheme="majorHAnsi" w:hAnsiTheme="majorHAnsi" w:cstheme="majorHAnsi"/>
        </w:rPr>
        <w:t xml:space="preserve"> </w:t>
      </w:r>
      <w:r w:rsidR="00DB0082" w:rsidRPr="00006640">
        <w:rPr>
          <w:rFonts w:asciiTheme="majorHAnsi" w:hAnsiTheme="majorHAnsi" w:cstheme="majorHAnsi"/>
        </w:rPr>
        <w:t>6.41-</w:t>
      </w:r>
      <w:r w:rsidRPr="00006640">
        <w:rPr>
          <w:rFonts w:asciiTheme="majorHAnsi" w:hAnsiTheme="majorHAnsi" w:cstheme="majorHAnsi"/>
        </w:rPr>
        <w:t xml:space="preserve">13.4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&lt;EndNote&gt;&lt;Cite&gt;&lt;Author&gt;Erickson&lt;/Author&gt;&lt;Year&gt;1996&lt;/Year&gt;&lt;RecNum&gt;297&lt;/RecNum&gt;&lt;DisplayText&gt;[29]&lt;/DisplayText&gt;&lt;record&gt;&lt;rec-number&gt;297&lt;/rec-number&gt;&lt;foreign-keys&gt;&lt;key app="EN" db-id="0wd50twzmerzt1epvr7vxapqz0z0trwsrv5f" timestamp="1516749753"&gt;297&lt;/key&gt;&lt;/foreign-keys&gt;&lt;ref-type name="Journal Article"&gt;17&lt;/ref-type&gt;&lt;contributors&gt;&lt;authors&gt;&lt;author&gt;Erickson, G. M.&lt;/author&gt;&lt;author&gt;VanKirk, S. D.&lt;/author&gt;&lt;author&gt;Su, J. T.&lt;/author&gt;&lt;author&gt;Levenston, M. E.&lt;/author&gt;&lt;author&gt;Caler, W. E.&lt;/author&gt;&lt;author&gt;Carter, D. R.&lt;/author&gt;&lt;/authors&gt;&lt;/contributors&gt;&lt;titles&gt;&lt;title&gt;Bite-force estimation for Tyrannosaurus rex from tooth-marked bones&lt;/title&gt;&lt;secondary-title&gt;Nature&lt;/secondary-title&gt;&lt;/titles&gt;&lt;periodical&gt;&lt;full-title&gt;Nature&lt;/full-title&gt;&lt;/periodical&gt;&lt;pages&gt;706-708&lt;/pages&gt;&lt;volume&gt;382&lt;/volume&gt;&lt;number&gt;6593&lt;/number&gt;&lt;dates&gt;&lt;year&gt;1996&lt;/year&gt;&lt;/dates&gt;&lt;label&gt;Erickson:1996lt&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[29]</w:t>
      </w:r>
      <w:r w:rsidRPr="00006640">
        <w:rPr>
          <w:rFonts w:asciiTheme="majorHAnsi" w:hAnsiTheme="majorHAnsi" w:cstheme="majorHAnsi"/>
        </w:rPr>
        <w:fldChar w:fldCharType="end"/>
      </w:r>
      <w:r w:rsidRPr="00006640">
        <w:rPr>
          <w:rFonts w:asciiTheme="majorHAnsi" w:hAnsiTheme="majorHAnsi" w:cstheme="majorHAnsi"/>
        </w:rPr>
        <w:t xml:space="preserve">, </w:t>
      </w:r>
      <w:r w:rsidR="00DB0082" w:rsidRPr="00006640">
        <w:rPr>
          <w:rFonts w:asciiTheme="majorHAnsi" w:hAnsiTheme="majorHAnsi" w:cstheme="majorHAnsi"/>
        </w:rPr>
        <w:t>183-</w:t>
      </w:r>
      <w:r w:rsidRPr="00006640">
        <w:rPr>
          <w:rFonts w:asciiTheme="majorHAnsi" w:hAnsiTheme="majorHAnsi" w:cstheme="majorHAnsi"/>
        </w:rPr>
        <w:t xml:space="preserve">235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&lt;EndNote&gt;&lt;Cite&gt;&lt;Author&gt;Meers&lt;/Author&gt;&lt;Year&gt;2002&lt;/Year&gt;&lt;RecNum&gt;770&lt;/RecNum&gt;&lt;DisplayText&gt;[31]&lt;/DisplayText&gt;&lt;record&gt;&lt;rec-number&gt;770&lt;/rec-number&gt;&lt;foreign-keys&gt;&lt;key app="EN" db-id="0wd50twzmerzt1epvr7vxapqz0z0trwsrv5f" timestamp="1516749808"&gt;770&lt;/key&gt;&lt;/foreign-keys&gt;&lt;ref-type name="Journal Article"&gt;17&lt;/ref-type&gt;&lt;contributors&gt;&lt;authors&gt;&lt;author&gt;Meers, M. B.&lt;/author&gt;&lt;/authors&gt;&lt;/contributors&gt;&lt;titles&gt;&lt;title&gt;Maximum bite force and prey size of Tyrannosaurus rex and their relationships to the inference of feeding behaviour&lt;/title&gt;&lt;secondary-title&gt;Historical Biology&lt;/secondary-title&gt;&lt;/titles&gt;&lt;periodical&gt;&lt;full-title&gt;Historical Biology&lt;/full-title&gt;&lt;/periodical&gt;&lt;pages&gt;1-12&lt;/pages&gt;&lt;volume&gt;16&lt;/volume&gt;&lt;number&gt;1&lt;/number&gt;&lt;dates&gt;&lt;year&gt;2002&lt;/year&gt;&lt;/dates&gt;&lt;label&gt;Meers:2002uy&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[31]</w:t>
      </w:r>
      <w:r w:rsidRPr="00006640">
        <w:rPr>
          <w:rFonts w:asciiTheme="majorHAnsi" w:hAnsiTheme="majorHAnsi" w:cstheme="majorHAnsi"/>
        </w:rPr>
        <w:fldChar w:fldCharType="end"/>
      </w:r>
      <w:r w:rsidRPr="00006640">
        <w:rPr>
          <w:rFonts w:asciiTheme="majorHAnsi" w:hAnsiTheme="majorHAnsi" w:cstheme="majorHAnsi"/>
        </w:rPr>
        <w:t xml:space="preserve">, </w:t>
      </w:r>
      <w:r w:rsidR="008160C5" w:rsidRPr="00006640">
        <w:rPr>
          <w:rFonts w:asciiTheme="majorHAnsi" w:hAnsiTheme="majorHAnsi" w:cstheme="majorHAnsi"/>
        </w:rPr>
        <w:t>4.</w:t>
      </w:r>
      <w:r w:rsidR="00DB0082" w:rsidRPr="00006640">
        <w:rPr>
          <w:rFonts w:asciiTheme="majorHAnsi" w:hAnsiTheme="majorHAnsi" w:cstheme="majorHAnsi"/>
        </w:rPr>
        <w:t xml:space="preserve">0kN and </w:t>
      </w:r>
      <w:r w:rsidRPr="00006640">
        <w:rPr>
          <w:rFonts w:asciiTheme="majorHAnsi" w:hAnsiTheme="majorHAnsi" w:cstheme="majorHAnsi"/>
        </w:rPr>
        <w:t xml:space="preserve">57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w:t>
      </w:r>
      <w:r w:rsidR="00DB0082" w:rsidRPr="00006640">
        <w:rPr>
          <w:rFonts w:asciiTheme="majorHAnsi" w:hAnsiTheme="majorHAnsi" w:cstheme="majorHAnsi"/>
        </w:rPr>
        <w:t>(for juvenile and adult respectively)</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&lt;EndNote&gt;&lt;Cite&gt;&lt;Author&gt;Bates&lt;/Author&gt;&lt;Year&gt;2012&lt;/Year&gt;&lt;RecNum&gt;2982&lt;/RecNum&gt;&lt;DisplayText&gt;[27]&lt;/DisplayText&gt;&lt;record&gt;&lt;rec-number&gt;2982&lt;/rec-number&gt;&lt;foreign-keys&gt;&lt;key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[27]</w:t>
      </w:r>
      <w:r w:rsidRPr="00006640">
        <w:rPr>
          <w:rFonts w:asciiTheme="majorHAnsi" w:hAnsiTheme="majorHAnsi" w:cstheme="majorHAnsi"/>
        </w:rPr>
        <w:fldChar w:fldCharType="end"/>
      </w:r>
      <w:r w:rsidRPr="00006640">
        <w:rPr>
          <w:rFonts w:asciiTheme="majorHAnsi" w:hAnsiTheme="majorHAnsi" w:cstheme="majorHAnsi"/>
        </w:rPr>
        <w:t xml:space="preserve">, and </w:t>
      </w:r>
      <w:r w:rsidR="00DB0082" w:rsidRPr="00006640">
        <w:rPr>
          <w:rFonts w:asciiTheme="majorHAnsi" w:hAnsiTheme="majorHAnsi" w:cstheme="majorHAnsi"/>
        </w:rPr>
        <w:t>a range of values, 8.5-</w:t>
      </w:r>
      <w:r w:rsidRPr="00006640">
        <w:rPr>
          <w:rFonts w:asciiTheme="majorHAnsi" w:hAnsiTheme="majorHAnsi" w:cstheme="majorHAnsi"/>
        </w:rPr>
        <w:t xml:space="preserve">35 </w:t>
      </w:r>
      <w:proofErr w:type="spellStart"/>
      <w:r w:rsidRPr="00006640">
        <w:rPr>
          <w:rFonts w:asciiTheme="majorHAnsi" w:hAnsiTheme="majorHAnsi" w:cstheme="majorHAnsi"/>
        </w:rPr>
        <w:t>kN</w:t>
      </w:r>
      <w:proofErr w:type="spellEnd"/>
      <w:r w:rsidR="00DB0082" w:rsidRPr="00006640">
        <w:rPr>
          <w:rFonts w:asciiTheme="majorHAnsi" w:hAnsiTheme="majorHAnsi" w:cstheme="majorHAnsi"/>
        </w:rPr>
        <w:t>, spanning multiple specimens</w:t>
      </w:r>
      <w:r w:rsidR="004D08F5">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&lt;EndNote&gt;&lt;Cite&gt;&lt;Author&gt;Gignac&lt;/Author&gt;&lt;Year&gt;2017&lt;/Year&gt;&lt;RecNum&gt;1934&lt;/RecNum&gt;&lt;DisplayText&gt;[28]&lt;/DisplayText&gt;&lt;record&gt;&lt;rec-number&gt;1934&lt;/rec-number&gt;&lt;foreign-keys&gt;&lt;key app="EN" db-id="0wd50twzmerzt1epvr7vxapqz0z0trwsrv5f" timestamp="1516750593"&gt;1934&lt;/key&gt;&lt;/foreign-keys&gt;&lt;ref-type name="Journal Article"&gt;17&lt;/ref-type&gt;&lt;contributors&gt;&lt;authors&gt;&lt;author&gt;Gignac, Paul M.&lt;/author&gt;&lt;author&gt;Erickson, Gregory M.&lt;/author&gt;&lt;/authors&gt;&lt;/contributors&gt;&lt;titles&gt;&lt;title&gt;The Biomechanics Behind Extreme Osteophagy in Tyrannosaurus rex&lt;/title&gt;&lt;secondary-title&gt;Scientific Reports&lt;/secondary-title&gt;&lt;/titles&gt;&lt;periodical&gt;&lt;full-title&gt;Scientific Reports&lt;/full-title&gt;&lt;abbr-1&gt;Sci Rep-Uk&lt;/abbr-1&gt;&lt;/periodical&gt;&lt;pages&gt;2012&lt;/pages&gt;&lt;volume&gt;7&lt;/volume&gt;&lt;number&gt;1&lt;/number&gt;&lt;dates&gt;&lt;year&gt;2017&lt;/year&gt;&lt;pub-dates&gt;&lt;date&gt;2017//&lt;/date&gt;&lt;/pub-dates&gt;&lt;/dates&gt;&lt;isbn&gt;2045-2322&lt;/isbn&gt;&lt;urls&gt;&lt;related-urls&gt;&lt;url&gt;http://dx.doi.org/10.1038/s41598-017-02161-w&lt;/url&gt;&lt;/related-urls&gt;&lt;/urls&gt;&lt;electronic-resource-num&gt;10.1038/s41598-017-02161-w&lt;/electronic-resource-num&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[28]</w:t>
      </w:r>
      <w:r w:rsidRPr="00006640">
        <w:rPr>
          <w:rFonts w:asciiTheme="majorHAnsi" w:hAnsiTheme="majorHAnsi" w:cstheme="majorHAnsi"/>
        </w:rPr>
        <w:fldChar w:fldCharType="end"/>
      </w:r>
      <w:r w:rsidRPr="00006640">
        <w:rPr>
          <w:rFonts w:asciiTheme="majorHAnsi" w:hAnsiTheme="majorHAnsi" w:cstheme="majorHAnsi"/>
        </w:rPr>
        <w:t xml:space="preserve">. </w:t>
      </w:r>
      <w:r w:rsidR="00DB0082" w:rsidRPr="00006640">
        <w:rPr>
          <w:rFonts w:asciiTheme="majorHAnsi" w:hAnsiTheme="majorHAnsi" w:cstheme="majorHAnsi"/>
        </w:rPr>
        <w:t>Bite force estimates of</w:t>
      </w:r>
      <w:r w:rsidR="004D08F5" w:rsidRPr="004D08F5">
        <w:rPr>
          <w:rFonts w:asciiTheme="majorHAnsi" w:hAnsiTheme="majorHAnsi" w:cstheme="majorHAnsi"/>
        </w:rPr>
        <w:t xml:space="preserve"> </w:t>
      </w:r>
      <w:r w:rsidR="004D08F5">
        <w:rPr>
          <w:rFonts w:asciiTheme="majorHAnsi" w:hAnsiTheme="majorHAnsi" w:cstheme="majorHAnsi"/>
        </w:rPr>
        <w:t>Gignac and Erickson</w:t>
      </w:r>
      <w:r w:rsidRPr="00006640">
        <w:rPr>
          <w:rFonts w:asciiTheme="majorHAnsi" w:hAnsiTheme="majorHAnsi" w:cstheme="majorHAnsi"/>
        </w:rPr>
        <w:t xml:space="preserve"> </w:t>
      </w:r>
      <w:r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&lt;EndNote&gt;&lt;Cite&gt;&lt;Author&gt;Gignac&lt;/Author&gt;&lt;Year&gt;2017&lt;/Year&gt;&lt;RecNum&gt;1934&lt;/RecNum&gt;&lt;DisplayText&gt;[28]&lt;/DisplayText&gt;&lt;record&gt;&lt;rec-number&gt;1934&lt;/rec-number&gt;&lt;foreign-keys&gt;&lt;key app="EN" db-id="0wd50twzmerzt1epvr7vxapqz0z0trwsrv5f" timestamp="1516750593"&gt;1934&lt;/key&gt;&lt;/foreign-keys&gt;&lt;ref-type name="Journal Article"&gt;17&lt;/ref-type&gt;&lt;contributors&gt;&lt;authors&gt;&lt;author&gt;Gignac, Paul M.&lt;/author&gt;&lt;author&gt;Erickson, Gregory M.&lt;/author&gt;&lt;/authors&gt;&lt;/contributors&gt;&lt;titles&gt;&lt;title&gt;The Biomechanics Behind Extreme Osteophagy in Tyrannosaurus rex&lt;/title&gt;&lt;secondary-title&gt;Scientific Reports&lt;/secondary-title&gt;&lt;/titles&gt;&lt;periodical&gt;&lt;full-title&gt;Scientific Reports&lt;/full-title&gt;&lt;abbr-1&gt;Sci Rep-Uk&lt;/abbr-1&gt;&lt;/periodical&gt;&lt;pages&gt;2012&lt;/pages&gt;&lt;volume&gt;7&lt;/volume&gt;&lt;number&gt;1&lt;/number&gt;&lt;dates&gt;&lt;year&gt;2017&lt;/year&gt;&lt;pub-dates&gt;&lt;date&gt;2017//&lt;/date&gt;&lt;/pub-dates&gt;&lt;/dates&gt;&lt;isbn&gt;2045-2322&lt;/isbn&gt;&lt;urls&gt;&lt;related-urls&gt;&lt;url&gt;http://dx.doi.org/10.1038/s41598-017-02161-w&lt;/url&gt;&lt;/related-urls&gt;&lt;/urls&gt;&lt;electronic-resource-num&gt;10.1038/s41598-017-02161-w&lt;/electronic-resource-num&gt;&lt;/record&gt;&lt;/Cite&gt;&lt;/EndNote&gt;</w:instrText>
      </w:r>
      <w:r w:rsidRPr="00006640">
        <w:rPr>
          <w:rFonts w:asciiTheme="majorHAnsi" w:hAnsiTheme="majorHAnsi" w:cstheme="majorHAnsi"/>
        </w:rPr>
        <w:fldChar w:fldCharType="separate"/>
      </w:r>
      <w:r w:rsidR="00C155DC" w:rsidRPr="00006640">
        <w:rPr>
          <w:rFonts w:asciiTheme="majorHAnsi" w:hAnsiTheme="majorHAnsi" w:cstheme="majorHAnsi"/>
          <w:noProof/>
        </w:rPr>
        <w:t>[28]</w:t>
      </w:r>
      <w:r w:rsidRPr="00006640">
        <w:rPr>
          <w:rFonts w:asciiTheme="majorHAnsi" w:hAnsiTheme="majorHAnsi" w:cstheme="majorHAnsi"/>
        </w:rPr>
        <w:fldChar w:fldCharType="end"/>
      </w:r>
      <w:r w:rsidRPr="00006640">
        <w:rPr>
          <w:rFonts w:asciiTheme="majorHAnsi" w:hAnsiTheme="majorHAnsi" w:cstheme="majorHAnsi"/>
        </w:rPr>
        <w:t xml:space="preserve"> </w:t>
      </w:r>
      <w:r w:rsidR="00DB0082" w:rsidRPr="00006640">
        <w:rPr>
          <w:rFonts w:asciiTheme="majorHAnsi" w:hAnsiTheme="majorHAnsi" w:cstheme="majorHAnsi"/>
        </w:rPr>
        <w:t>were</w:t>
      </w:r>
      <w:r w:rsidRPr="00006640">
        <w:rPr>
          <w:rFonts w:asciiTheme="majorHAnsi" w:hAnsiTheme="majorHAnsi" w:cstheme="majorHAnsi"/>
        </w:rPr>
        <w:t xml:space="preserve"> not included </w:t>
      </w:r>
      <w:r w:rsidR="00DB0082" w:rsidRPr="00006640">
        <w:rPr>
          <w:rFonts w:asciiTheme="majorHAnsi" w:hAnsiTheme="majorHAnsi" w:cstheme="majorHAnsi"/>
        </w:rPr>
        <w:t xml:space="preserve">in our dataset </w:t>
      </w:r>
      <w:r w:rsidRPr="00006640">
        <w:rPr>
          <w:rFonts w:asciiTheme="majorHAnsi" w:hAnsiTheme="majorHAnsi" w:cstheme="majorHAnsi"/>
        </w:rPr>
        <w:t xml:space="preserve">owing to the fact that </w:t>
      </w:r>
      <w:r w:rsidR="00DB0082" w:rsidRPr="00006640">
        <w:rPr>
          <w:rFonts w:asciiTheme="majorHAnsi" w:hAnsiTheme="majorHAnsi" w:cstheme="majorHAnsi"/>
        </w:rPr>
        <w:t xml:space="preserve">the publication appeared </w:t>
      </w:r>
      <w:r w:rsidRPr="00006640">
        <w:rPr>
          <w:rFonts w:asciiTheme="majorHAnsi" w:hAnsiTheme="majorHAnsi" w:cstheme="majorHAnsi"/>
        </w:rPr>
        <w:t xml:space="preserve">after the cutoff for our data collection period. </w:t>
      </w:r>
      <w:r w:rsidR="00DB0082" w:rsidRPr="00006640">
        <w:rPr>
          <w:rFonts w:asciiTheme="majorHAnsi" w:hAnsiTheme="majorHAnsi" w:cstheme="majorHAnsi"/>
        </w:rPr>
        <w:t>Estimates from</w:t>
      </w:r>
      <w:r w:rsidR="004D08F5">
        <w:rPr>
          <w:rFonts w:asciiTheme="majorHAnsi" w:hAnsiTheme="majorHAnsi" w:cstheme="majorHAnsi"/>
        </w:rPr>
        <w:t xml:space="preserve"> Erickson et al.</w:t>
      </w:r>
      <w:r w:rsidR="00DB0082" w:rsidRPr="00006640">
        <w:rPr>
          <w:rFonts w:asciiTheme="majorHAnsi" w:hAnsiTheme="majorHAnsi" w:cstheme="majorHAnsi"/>
        </w:rPr>
        <w:t xml:space="preserve"> </w:t>
      </w:r>
      <w:r w:rsidR="00DB0082"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&lt;EndNote&gt;&lt;Cite&gt;&lt;Author&gt;Erickson&lt;/Author&gt;&lt;Year&gt;1996&lt;/Year&gt;&lt;RecNum&gt;297&lt;/RecNum&gt;&lt;DisplayText&gt;[29]&lt;/DisplayText&gt;&lt;record&gt;&lt;rec-number&gt;297&lt;/rec-number&gt;&lt;foreign-keys&gt;&lt;key app="EN" db-id="0wd50twzmerzt1epvr7vxapqz0z0trwsrv5f" timestamp="1516749753"&gt;297&lt;/key&gt;&lt;/foreign-keys&gt;&lt;ref-type name="Journal Article"&gt;17&lt;/ref-type&gt;&lt;contributors&gt;&lt;authors&gt;&lt;author&gt;Erickson, G. M.&lt;/author&gt;&lt;author&gt;VanKirk, S. D.&lt;/author&gt;&lt;author&gt;Su, J. T.&lt;/author&gt;&lt;author&gt;Levenston, M. E.&lt;/author&gt;&lt;author&gt;Caler, W. E.&lt;/author&gt;&lt;author&gt;Carter, D. R.&lt;/author&gt;&lt;/authors&gt;&lt;/contributors&gt;&lt;titles&gt;&lt;title&gt;Bite-force estimation for Tyrannosaurus rex from tooth-marked bones&lt;/title&gt;&lt;secondary-title&gt;Nature&lt;/secondary-title&gt;&lt;/titles&gt;&lt;periodical&gt;&lt;full-title&gt;Nature&lt;/full-title&gt;&lt;/periodical&gt;&lt;pages&gt;706-708&lt;/pages&gt;&lt;volume&gt;382&lt;/volume&gt;&lt;number&gt;6593&lt;/number&gt;&lt;dates&gt;&lt;year&gt;1996&lt;/year&gt;&lt;/dates&gt;&lt;label&gt;Erickson:1996lt&lt;/label&gt;&lt;urls&gt;&lt;/urls&gt;&lt;custom3&gt;article&lt;/custom3&gt;&lt;/record&gt;&lt;/Cite&gt;&lt;/EndNote&gt;</w:instrText>
      </w:r>
      <w:r w:rsidR="00DB0082" w:rsidRPr="00006640">
        <w:rPr>
          <w:rFonts w:asciiTheme="majorHAnsi" w:hAnsiTheme="majorHAnsi" w:cstheme="majorHAnsi"/>
        </w:rPr>
        <w:fldChar w:fldCharType="separate"/>
      </w:r>
      <w:r w:rsidR="00C155DC" w:rsidRPr="00006640">
        <w:rPr>
          <w:rFonts w:asciiTheme="majorHAnsi" w:hAnsiTheme="majorHAnsi" w:cstheme="majorHAnsi"/>
          <w:noProof/>
        </w:rPr>
        <w:t>[29]</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are based on puncture experiments using modern bovine bone and predicting forces necessary to puncture cortical bones to the depth recorded on a </w:t>
      </w:r>
      <w:r w:rsidR="00DB0082" w:rsidRPr="00006640">
        <w:rPr>
          <w:rFonts w:asciiTheme="majorHAnsi" w:hAnsiTheme="majorHAnsi" w:cstheme="majorHAnsi"/>
          <w:i/>
        </w:rPr>
        <w:t>Triceratops</w:t>
      </w:r>
      <w:r w:rsidR="00DB0082" w:rsidRPr="00006640">
        <w:rPr>
          <w:rFonts w:asciiTheme="majorHAnsi" w:hAnsiTheme="majorHAnsi" w:cstheme="majorHAnsi"/>
        </w:rPr>
        <w:t xml:space="preserve"> pelvis. Thus, it is unlikely to represent maximum bite force but some normal feeding bites, and we have not included these values in our final dataset. On the other hand, bite forces from </w:t>
      </w:r>
      <w:proofErr w:type="spellStart"/>
      <w:r w:rsidR="004D08F5">
        <w:rPr>
          <w:rFonts w:asciiTheme="majorHAnsi" w:hAnsiTheme="majorHAnsi" w:cstheme="majorHAnsi"/>
        </w:rPr>
        <w:t>Meers</w:t>
      </w:r>
      <w:proofErr w:type="spellEnd"/>
      <w:r w:rsidR="004D08F5">
        <w:rPr>
          <w:rFonts w:asciiTheme="majorHAnsi" w:hAnsiTheme="majorHAnsi" w:cstheme="majorHAnsi"/>
        </w:rPr>
        <w:t xml:space="preserve"> </w:t>
      </w:r>
      <w:r w:rsidR="00DB0082"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&lt;EndNote&gt;&lt;Cite&gt;&lt;Author&gt;Meers&lt;/Author&gt;&lt;Year&gt;2002&lt;/Year&gt;&lt;RecNum&gt;770&lt;/RecNum&gt;&lt;DisplayText&gt;[31]&lt;/DisplayText&gt;&lt;record&gt;&lt;rec-number&gt;770&lt;/rec-number&gt;&lt;foreign-keys&gt;&lt;key app="EN" db-id="0wd50twzmerzt1epvr7vxapqz0z0trwsrv5f" timestamp="1516749808"&gt;770&lt;/key&gt;&lt;/foreign-keys&gt;&lt;ref-type name="Journal Article"&gt;17&lt;/ref-type&gt;&lt;contributors&gt;&lt;authors&gt;&lt;author&gt;Meers, M. B.&lt;/author&gt;&lt;/authors&gt;&lt;/contributors&gt;&lt;titles&gt;&lt;title&gt;Maximum bite force and prey size of Tyrannosaurus rex and their relationships to the inference of feeding behaviour&lt;/title&gt;&lt;secondary-title&gt;Historical Biology&lt;/secondary-title&gt;&lt;/titles&gt;&lt;periodical&gt;&lt;full-title&gt;Historical Biology&lt;/full-title&gt;&lt;/periodical&gt;&lt;pages&gt;1-12&lt;/pages&gt;&lt;volume&gt;16&lt;/volume&gt;&lt;number&gt;1&lt;/number&gt;&lt;dates&gt;&lt;year&gt;2002&lt;/year&gt;&lt;/dates&gt;&lt;label&gt;Meers:2002uy&lt;/label&gt;&lt;urls&gt;&lt;/urls&gt;&lt;custom3&gt;article&lt;/custom3&gt;&lt;/record&gt;&lt;/Cite&gt;&lt;/EndNote&gt;</w:instrText>
      </w:r>
      <w:r w:rsidR="00DB0082" w:rsidRPr="00006640">
        <w:rPr>
          <w:rFonts w:asciiTheme="majorHAnsi" w:hAnsiTheme="majorHAnsi" w:cstheme="majorHAnsi"/>
        </w:rPr>
        <w:fldChar w:fldCharType="separate"/>
      </w:r>
      <w:r w:rsidR="00C155DC" w:rsidRPr="00006640">
        <w:rPr>
          <w:rFonts w:asciiTheme="majorHAnsi" w:hAnsiTheme="majorHAnsi" w:cstheme="majorHAnsi"/>
          <w:noProof/>
        </w:rPr>
        <w:t>[31]</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are an order of magnitude higher than those of </w:t>
      </w:r>
      <w:r w:rsidR="00DB0082"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&lt;EndNote&gt;&lt;Cite&gt;&lt;Author&gt;Bates&lt;/Author&gt;&lt;Year&gt;2012&lt;/Year&gt;&lt;RecNum&gt;2982&lt;/RecNum&gt;&lt;DisplayText&gt;[27, 28]&lt;/DisplayText&gt;&lt;record&gt;&lt;rec-number&gt;2982&lt;/rec-number&gt;&lt;foreign-keys&gt;&lt;key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Cite&gt;&lt;Author&gt;Gignac&lt;/Author&gt;&lt;Year&gt;2017&lt;/Year&gt;&lt;RecNum&gt;1934&lt;/RecNum&gt;&lt;record&gt;&lt;rec-number&gt;1934&lt;/rec-number&gt;&lt;foreign-keys&gt;&lt;key app="EN" db-id="0wd50twzmerzt1epvr7vxapqz0z0trwsrv5f" timestamp="1516750593"&gt;1934&lt;/key&gt;&lt;/foreign-keys&gt;&lt;ref-type name="Journal Article"&gt;17&lt;/ref-type&gt;&lt;contributors&gt;&lt;authors&gt;&lt;author&gt;Gignac, Paul M.&lt;/author&gt;&lt;author&gt;Erickson, Gregory M.&lt;/author&gt;&lt;/authors&gt;&lt;/contributors&gt;&lt;titles&gt;&lt;title&gt;The Biomechanics Behind Extreme Osteophagy in Tyrannosaurus rex&lt;/title&gt;&lt;secondary-title&gt;Scientific Reports&lt;/secondary-title&gt;&lt;/titles&gt;&lt;periodical&gt;&lt;full-title&gt;Scientific Reports&lt;/full-title&gt;&lt;abbr-1&gt;Sci Rep-Uk&lt;/abbr-1&gt;&lt;/periodical&gt;&lt;pages&gt;2012&lt;/pages&gt;&lt;volume&gt;7&lt;/volume&gt;&lt;number&gt;1&lt;/number&gt;&lt;dates&gt;&lt;year&gt;2017&lt;/year&gt;&lt;pub-dates&gt;&lt;date&gt;2017//&lt;/date&gt;&lt;/pub-dates&gt;&lt;/dates&gt;&lt;isbn&gt;2045-2322&lt;/isbn&gt;&lt;urls&gt;&lt;related-urls&gt;&lt;url&gt;http://dx.doi.org/10.1038/s41598-017-02161-w&lt;/url&gt;&lt;/related-urls&gt;&lt;/urls&gt;&lt;electronic-resource-num&gt;10.1038/s41598-017-02161-w&lt;/electronic-resource-num&gt;&lt;/record&gt;&lt;/Cite&gt;&lt;/EndNote&gt;</w:instrText>
      </w:r>
      <w:r w:rsidR="00DB0082" w:rsidRPr="00006640">
        <w:rPr>
          <w:rFonts w:asciiTheme="majorHAnsi" w:hAnsiTheme="majorHAnsi" w:cstheme="majorHAnsi"/>
        </w:rPr>
        <w:fldChar w:fldCharType="separate"/>
      </w:r>
      <w:r w:rsidR="00C155DC" w:rsidRPr="00006640">
        <w:rPr>
          <w:rFonts w:asciiTheme="majorHAnsi" w:hAnsiTheme="majorHAnsi" w:cstheme="majorHAnsi"/>
          <w:noProof/>
        </w:rPr>
        <w:t>[27, 28]</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as well as those estimated here (Table S1). </w:t>
      </w:r>
      <w:r w:rsidR="00DB0082"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 AuthorYear="1"&gt;&lt;Author&gt;Meers&lt;/Author&gt;&lt;Year&gt;2002&lt;/Year&gt;&lt;RecNum&gt;770&lt;/RecNum&gt;&lt;DisplayText&gt;Meers [31]&lt;/DisplayText&gt;&lt;record&gt;&lt;rec-number&gt;770&lt;/rec-number&gt;&lt;foreign-keys&gt;&lt;key app="EN" db-id="0wd50twzmerzt1epvr7vxapqz0z0trwsrv5f" timestamp="1516749808"&gt;770&lt;/key&gt;&lt;/foreign-keys&gt;&lt;ref-type name="Journal Article"&gt;17&lt;/ref-type&gt;&lt;contributors&gt;&lt;authors&gt;&lt;author&gt;Meers, M. B.&lt;/author&gt;&lt;/authors&gt;&lt;/contributors&gt;&lt;titles&gt;&lt;title&gt;Maximum bite force and prey size of Tyrannosaurus rex and their relationships to the inference of feeding behaviour&lt;/title&gt;&lt;secondary-title&gt;Historical Biology&lt;/secondary-title&gt;&lt;/titles&gt;&lt;periodical&gt;&lt;full-title&gt;Historical Biology&lt;/full-title&gt;&lt;/periodical&gt;&lt;pages&gt;1-12&lt;/pages&gt;&lt;volume&gt;16&lt;/volume&gt;&lt;number&gt;1&lt;/number&gt;&lt;dates&gt;&lt;year&gt;2002&lt;/year&gt;&lt;/dates&gt;&lt;label&gt;Meers:2002uy&lt;/label&gt;&lt;urls&gt;&lt;/urls&gt;&lt;custom3&gt;article&lt;/custom3&gt;&lt;/record&gt;&lt;/Cite&gt;&lt;/EndNote&gt;</w:instrText>
      </w:r>
      <w:r w:rsidR="00DB0082" w:rsidRPr="00006640">
        <w:rPr>
          <w:rFonts w:asciiTheme="majorHAnsi" w:hAnsiTheme="majorHAnsi" w:cstheme="majorHAnsi"/>
        </w:rPr>
        <w:fldChar w:fldCharType="separate"/>
      </w:r>
      <w:r w:rsidR="00F40978" w:rsidRPr="00006640">
        <w:rPr>
          <w:rFonts w:asciiTheme="majorHAnsi" w:hAnsiTheme="majorHAnsi" w:cstheme="majorHAnsi"/>
          <w:noProof/>
        </w:rPr>
        <w:t>Meers [31]</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extrapolated bite force from a bivariate relationship between bite force and body mass in extant animals (</w:t>
      </w:r>
      <w:r w:rsidR="00E964F0" w:rsidRPr="00006640">
        <w:rPr>
          <w:rFonts w:asciiTheme="majorHAnsi" w:hAnsiTheme="majorHAnsi" w:cstheme="majorHAnsi"/>
        </w:rPr>
        <w:t xml:space="preserve">to our knowledge, </w:t>
      </w:r>
      <w:r w:rsidR="00DB0082" w:rsidRPr="00006640">
        <w:rPr>
          <w:rFonts w:asciiTheme="majorHAnsi" w:hAnsiTheme="majorHAnsi" w:cstheme="majorHAnsi"/>
        </w:rPr>
        <w:t xml:space="preserve">the largest such dataset published at that point in time) using a relatively conservative body mass estimate for </w:t>
      </w:r>
      <w:r w:rsidR="00DB0082" w:rsidRPr="00006640">
        <w:rPr>
          <w:rFonts w:asciiTheme="majorHAnsi" w:hAnsiTheme="majorHAnsi" w:cstheme="majorHAnsi"/>
          <w:i/>
        </w:rPr>
        <w:t>T. rex</w:t>
      </w:r>
      <w:r w:rsidR="00DB0082" w:rsidRPr="00006640">
        <w:rPr>
          <w:rFonts w:asciiTheme="majorHAnsi" w:hAnsiTheme="majorHAnsi" w:cstheme="majorHAnsi"/>
        </w:rPr>
        <w:t xml:space="preserve">. However, some univariate </w:t>
      </w:r>
      <w:r w:rsidR="00E964F0" w:rsidRPr="00006640">
        <w:rPr>
          <w:rFonts w:asciiTheme="majorHAnsi" w:hAnsiTheme="majorHAnsi" w:cstheme="majorHAnsi"/>
          <w:i/>
        </w:rPr>
        <w:t>in vivo</w:t>
      </w:r>
      <w:r w:rsidR="00E964F0" w:rsidRPr="00006640">
        <w:rPr>
          <w:rFonts w:asciiTheme="majorHAnsi" w:hAnsiTheme="majorHAnsi" w:cstheme="majorHAnsi"/>
        </w:rPr>
        <w:t xml:space="preserve"> </w:t>
      </w:r>
      <w:r w:rsidR="00DB0082" w:rsidRPr="00006640">
        <w:rPr>
          <w:rFonts w:asciiTheme="majorHAnsi" w:hAnsiTheme="majorHAnsi" w:cstheme="majorHAnsi"/>
        </w:rPr>
        <w:t xml:space="preserve">bite force values (specifically those of </w:t>
      </w:r>
      <w:proofErr w:type="spellStart"/>
      <w:r w:rsidR="00DB0082" w:rsidRPr="00006640">
        <w:rPr>
          <w:rFonts w:asciiTheme="majorHAnsi" w:hAnsiTheme="majorHAnsi" w:cstheme="majorHAnsi"/>
          <w:i/>
        </w:rPr>
        <w:t>Crocuta</w:t>
      </w:r>
      <w:proofErr w:type="spellEnd"/>
      <w:r w:rsidR="00DB0082" w:rsidRPr="00006640">
        <w:rPr>
          <w:rFonts w:asciiTheme="majorHAnsi" w:hAnsiTheme="majorHAnsi" w:cstheme="majorHAnsi"/>
          <w:i/>
        </w:rPr>
        <w:t xml:space="preserve"> </w:t>
      </w:r>
      <w:proofErr w:type="spellStart"/>
      <w:r w:rsidR="00DB0082" w:rsidRPr="00006640">
        <w:rPr>
          <w:rFonts w:asciiTheme="majorHAnsi" w:hAnsiTheme="majorHAnsi" w:cstheme="majorHAnsi"/>
          <w:i/>
        </w:rPr>
        <w:t>crocuta</w:t>
      </w:r>
      <w:proofErr w:type="spellEnd"/>
      <w:r w:rsidR="00DB0082" w:rsidRPr="00006640">
        <w:rPr>
          <w:rFonts w:asciiTheme="majorHAnsi" w:hAnsiTheme="majorHAnsi" w:cstheme="majorHAnsi"/>
        </w:rPr>
        <w:t xml:space="preserve"> </w:t>
      </w:r>
      <w:r w:rsidR="00DB0082"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&lt;EndNote&gt;&lt;Cite&gt;&lt;Author&gt;Binder&lt;/Author&gt;&lt;Year&gt;2000&lt;/Year&gt;&lt;RecNum&gt;2967&lt;/RecNum&gt;&lt;DisplayText&gt;[33]&lt;/DisplayText&gt;&lt;record&gt;&lt;rec-number&gt;2967&lt;/rec-number&gt;&lt;foreign-keys&gt;&lt;key app="EN" db-id="0wd50twzmerzt1epvr7vxapqz0z0trwsrv5f" timestamp="1516753035"&gt;2967&lt;/key&gt;&lt;key app="ENWeb" db-id=""&gt;0&lt;/key&gt;&lt;/foreign-keys&gt;&lt;ref-type name="Journal Article"&gt;17&lt;/ref-type&gt;&lt;contributors&gt;&lt;authors&gt;&lt;author&gt;Binder, W. J.&lt;/author&gt;&lt;author&gt;Van Valkenburgh, B.&lt;/author&gt;&lt;/authors&gt;&lt;/contributors&gt;&lt;titles&gt;&lt;title&gt;Development of bite strength and feeding behaviour in juvenile spotted hyenas (Crocuta crocuta)&lt;/title&gt;&lt;secondary-title&gt;Journal of Zoology&lt;/secondary-title&gt;&lt;/titles&gt;&lt;periodical&gt;&lt;full-title&gt;Journal Of Zoology&lt;/full-title&gt;&lt;/periodical&gt;&lt;pages&gt;273-283&lt;/pages&gt;&lt;volume&gt;252&lt;/volume&gt;&lt;dates&gt;&lt;year&gt;2000&lt;/year&gt;&lt;/dates&gt;&lt;label&gt;Binder:2000jf&lt;/label&gt;&lt;urls&gt;&lt;/urls&gt;&lt;custom3&gt;article&lt;/custom3&gt;&lt;/record&gt;&lt;/Cite&gt;&lt;/EndNote&gt;</w:instrText>
      </w:r>
      <w:r w:rsidR="00DB0082" w:rsidRPr="00006640">
        <w:rPr>
          <w:rFonts w:asciiTheme="majorHAnsi" w:hAnsiTheme="majorHAnsi" w:cstheme="majorHAnsi"/>
        </w:rPr>
        <w:fldChar w:fldCharType="separate"/>
      </w:r>
      <w:r w:rsidR="00F40978" w:rsidRPr="00006640">
        <w:rPr>
          <w:rFonts w:asciiTheme="majorHAnsi" w:hAnsiTheme="majorHAnsi" w:cstheme="majorHAnsi"/>
          <w:noProof/>
        </w:rPr>
        <w:t>[33]</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and </w:t>
      </w:r>
      <w:r w:rsidR="00DB0082" w:rsidRPr="00006640">
        <w:rPr>
          <w:rFonts w:asciiTheme="majorHAnsi" w:hAnsiTheme="majorHAnsi" w:cstheme="majorHAnsi"/>
          <w:i/>
        </w:rPr>
        <w:t xml:space="preserve">Alligator </w:t>
      </w:r>
      <w:proofErr w:type="spellStart"/>
      <w:r w:rsidR="00DB0082" w:rsidRPr="00006640">
        <w:rPr>
          <w:rFonts w:asciiTheme="majorHAnsi" w:hAnsiTheme="majorHAnsi" w:cstheme="majorHAnsi"/>
          <w:i/>
        </w:rPr>
        <w:t>mississippiensis</w:t>
      </w:r>
      <w:proofErr w:type="spellEnd"/>
      <w:r w:rsidR="00DB0082" w:rsidRPr="00006640">
        <w:rPr>
          <w:rFonts w:asciiTheme="majorHAnsi" w:hAnsiTheme="majorHAnsi" w:cstheme="majorHAnsi"/>
        </w:rPr>
        <w:t xml:space="preserve"> </w:t>
      </w:r>
      <w:r w:rsidR="00DB0082"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&lt;EndNote&gt;&lt;Cite&gt;&lt;Author&gt;Erickson&lt;/Author&gt;&lt;Year&gt;2003&lt;/Year&gt;&lt;RecNum&gt;2990&lt;/RecNum&gt;&lt;DisplayText&gt;[23, 24]&lt;/DisplayText&gt;&lt;record&gt;&lt;rec-number&gt;2990&lt;/rec-number&gt;&lt;foreign-keys&gt;&lt;key app="EN" db-id="0wd50twzmerzt1epvr7vxapqz0z0trwsrv5f" timestamp="1516753144"&gt;2990&lt;/key&gt;&lt;key app="ENWeb" db-id=""&gt;0&lt;/key&gt;&lt;/foreign-keys&gt;&lt;ref-type name="Journal Article"&gt;17&lt;/ref-type&gt;&lt;contributors&gt;&lt;authors&gt;&lt;author&gt;Erickson, G. M.&lt;/author&gt;&lt;author&gt;Lappin, A. K.&lt;/author&gt;&lt;author&gt;Vliet, K. A.&lt;/author&gt;&lt;/authors&gt;&lt;/contributors&gt;&lt;titles&gt;&lt;title&gt;The ontogeny of bite-force performance in American alligator (Alligator mississippiensis)&lt;/title&gt;&lt;secondary-title&gt;Journal of Zoology&lt;/secondary-title&gt;&lt;/titles&gt;&lt;periodical&gt;&lt;full-title&gt;Journal Of Zoology&lt;/full-title&gt;&lt;/periodical&gt;&lt;pages&gt;317-327&lt;/pages&gt;&lt;volume&gt;260&lt;/volume&gt;&lt;dates&gt;&lt;year&gt;2003&lt;/year&gt;&lt;/dates&gt;&lt;label&gt;Erickson:2003hk&lt;/label&gt;&lt;urls&gt;&lt;/urls&gt;&lt;custom3&gt;article&lt;/custom3&gt;&lt;/record&gt;&lt;/Cite&gt;&lt;Cite&gt;&lt;Author&gt;Erickson&lt;/Author&gt;&lt;Year&gt;2004&lt;/Year&gt;&lt;RecNum&gt;2989&lt;/RecNum&gt;&lt;record&gt;&lt;rec-number&gt;2989&lt;/rec-number&gt;&lt;foreign-keys&gt;&lt;key app="EN" db-id="0wd50twzmerzt1epvr7vxapqz0z0trwsrv5f" timestamp="1516753142"&gt;2989&lt;/key&gt;&lt;key app="ENWeb" db-id=""&gt;0&lt;/key&gt;&lt;/foreign-keys&gt;&lt;ref-type name="Journal Article"&gt;17&lt;/ref-type&gt;&lt;contributors&gt;&lt;authors&gt;&lt;author&gt;Erickson, G. M.&lt;/author&gt;&lt;author&gt;Lappin, A. K.&lt;/author&gt;&lt;author&gt;Parker, T.&lt;/author&gt;&lt;author&gt;Vliet, K. A.&lt;/author&gt;&lt;/authors&gt;&lt;/contributors&gt;&lt;titles&gt;&lt;title&gt;Comparison of bite-force performance between long-term captive and wild American alligators (Alligator mississippiensis)&lt;/title&gt;&lt;secondary-title&gt;Journal of Zoology&lt;/secondary-title&gt;&lt;/titles&gt;&lt;periodical&gt;&lt;full-title&gt;Journal Of Zoology&lt;/full-title&gt;&lt;/periodical&gt;&lt;pages&gt;21-28&lt;/pages&gt;&lt;volume&gt;262&lt;/volume&gt;&lt;dates&gt;&lt;year&gt;2004&lt;/year&gt;&lt;/dates&gt;&lt;label&gt;Erickson:2004vg&lt;/label&gt;&lt;urls&gt;&lt;/urls&gt;&lt;custom3&gt;article&lt;/custom3&gt;&lt;/record&gt;&lt;/Cite&gt;&lt;/EndNote&gt;</w:instrText>
      </w:r>
      <w:r w:rsidR="00DB0082" w:rsidRPr="00006640">
        <w:rPr>
          <w:rFonts w:asciiTheme="majorHAnsi" w:hAnsiTheme="majorHAnsi" w:cstheme="majorHAnsi"/>
        </w:rPr>
        <w:fldChar w:fldCharType="separate"/>
      </w:r>
      <w:r w:rsidR="00F40978" w:rsidRPr="00006640">
        <w:rPr>
          <w:rFonts w:asciiTheme="majorHAnsi" w:hAnsiTheme="majorHAnsi" w:cstheme="majorHAnsi"/>
          <w:noProof/>
        </w:rPr>
        <w:t>[23, 24]</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were doubled to reflect bivariate bites </w:t>
      </w:r>
      <w:r w:rsidR="00DB0082"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&lt;EndNote&gt;&lt;Cite&gt;&lt;Author&gt;Meers&lt;/Author&gt;&lt;Year&gt;2002&lt;/Year&gt;&lt;RecNum&gt;770&lt;/RecNum&gt;&lt;DisplayText&gt;[31]&lt;/DisplayText&gt;&lt;record&gt;&lt;rec-number&gt;770&lt;/rec-number&gt;&lt;foreign-keys&gt;&lt;key app="EN" db-id="0wd50twzmerzt1epvr7vxapqz0z0trwsrv5f" timestamp="1516749808"&gt;770&lt;/key&gt;&lt;/foreign-keys&gt;&lt;ref-type name="Journal Article"&gt;17&lt;/ref-type&gt;&lt;contributors&gt;&lt;authors&gt;&lt;author&gt;Meers, M. B.&lt;/author&gt;&lt;/authors&gt;&lt;/contributors&gt;&lt;titles&gt;&lt;title&gt;Maximum bite force and prey size of Tyrannosaurus rex and their relationships to the inference of feeding behaviour&lt;/title&gt;&lt;secondary-title&gt;Historical Biology&lt;/secondary-title&gt;&lt;/titles&gt;&lt;periodical&gt;&lt;full-title&gt;Historical Biology&lt;/full-title&gt;&lt;/periodical&gt;&lt;pages&gt;1-12&lt;/pages&gt;&lt;volume&gt;16&lt;/volume&gt;&lt;number&gt;1&lt;/number&gt;&lt;dates&gt;&lt;year&gt;2002&lt;/year&gt;&lt;/dates&gt;&lt;label&gt;Meers:2002uy&lt;/label&gt;&lt;urls&gt;&lt;/urls&gt;&lt;custom3&gt;article&lt;/custom3&gt;&lt;/record&gt;&lt;/Cite&gt;&lt;/EndNote&gt;</w:instrText>
      </w:r>
      <w:r w:rsidR="00DB0082" w:rsidRPr="00006640">
        <w:rPr>
          <w:rFonts w:asciiTheme="majorHAnsi" w:hAnsiTheme="majorHAnsi" w:cstheme="majorHAnsi"/>
        </w:rPr>
        <w:fldChar w:fldCharType="separate"/>
      </w:r>
      <w:r w:rsidR="00F40978" w:rsidRPr="00006640">
        <w:rPr>
          <w:rFonts w:asciiTheme="majorHAnsi" w:hAnsiTheme="majorHAnsi" w:cstheme="majorHAnsi"/>
          <w:noProof/>
        </w:rPr>
        <w:t>[31]</w:t>
      </w:r>
      <w:r w:rsidR="00DB0082" w:rsidRPr="00006640">
        <w:rPr>
          <w:rFonts w:asciiTheme="majorHAnsi" w:hAnsiTheme="majorHAnsi" w:cstheme="majorHAnsi"/>
        </w:rPr>
        <w:fldChar w:fldCharType="end"/>
      </w:r>
      <w:r w:rsidR="00DB0082" w:rsidRPr="00006640">
        <w:rPr>
          <w:rFonts w:asciiTheme="majorHAnsi" w:hAnsiTheme="majorHAnsi" w:cstheme="majorHAnsi"/>
        </w:rPr>
        <w:t xml:space="preserve">. Doubling is necessary when estimating static bite force from dry skulls or muscle architecture data to incorporate the effects of bilateral muscle contractile forces into the bite force lever model. </w:t>
      </w:r>
      <w:r w:rsidR="00FA66CF" w:rsidRPr="00006640">
        <w:rPr>
          <w:rFonts w:asciiTheme="majorHAnsi" w:hAnsiTheme="majorHAnsi" w:cstheme="majorHAnsi"/>
        </w:rPr>
        <w:t>However</w:t>
      </w:r>
      <w:r w:rsidR="00E30178" w:rsidRPr="00006640">
        <w:rPr>
          <w:rFonts w:asciiTheme="majorHAnsi" w:hAnsiTheme="majorHAnsi" w:cstheme="majorHAnsi"/>
        </w:rPr>
        <w:t>,</w:t>
      </w:r>
      <w:r w:rsidR="00FA66CF" w:rsidRPr="00006640">
        <w:rPr>
          <w:rFonts w:asciiTheme="majorHAnsi" w:hAnsiTheme="majorHAnsi" w:cstheme="majorHAnsi"/>
        </w:rPr>
        <w:t xml:space="preserve"> </w:t>
      </w:r>
      <w:r w:rsidR="00FA66CF" w:rsidRPr="00006640">
        <w:rPr>
          <w:rFonts w:asciiTheme="majorHAnsi" w:hAnsiTheme="majorHAnsi" w:cstheme="majorHAnsi"/>
          <w:i/>
        </w:rPr>
        <w:t>in vivo</w:t>
      </w:r>
      <w:r w:rsidR="00FA66CF" w:rsidRPr="00006640">
        <w:rPr>
          <w:rFonts w:asciiTheme="majorHAnsi" w:hAnsiTheme="majorHAnsi" w:cstheme="majorHAnsi"/>
        </w:rPr>
        <w:t xml:space="preserve"> unilateral bite force recordings often are not simply half the values of bilateral recordings</w:t>
      </w:r>
      <w:r w:rsidR="00E964F0" w:rsidRPr="00006640">
        <w:rPr>
          <w:rFonts w:asciiTheme="majorHAnsi" w:hAnsiTheme="majorHAnsi" w:cstheme="majorHAnsi"/>
        </w:rPr>
        <w:t xml:space="preserve">, but </w:t>
      </w:r>
      <w:r w:rsidR="00E83178" w:rsidRPr="00006640">
        <w:rPr>
          <w:rFonts w:asciiTheme="majorHAnsi" w:hAnsiTheme="majorHAnsi" w:cstheme="majorHAnsi"/>
        </w:rPr>
        <w:t xml:space="preserve">~75% to 100% </w:t>
      </w:r>
      <w:r w:rsidR="00BF799C"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&lt;EndNote&gt;&lt;Cite&gt;&lt;Author&gt;Thomason&lt;/Author&gt;&lt;Year&gt;1990&lt;/Year&gt;&lt;RecNum&gt;1176&lt;/RecNum&gt;&lt;DisplayText&gt;[11, 34]&lt;/DisplayText&gt;&lt;record&gt;&lt;rec-number&gt;1176&lt;/rec-number&gt;&lt;foreign-keys&gt;&lt;key app="EN" db-id="0wd50twzmerzt1epvr7vxapqz0z0trwsrv5f" timestamp="1516749842"&gt;1176&lt;/key&gt;&lt;/foreign-keys&gt;&lt;ref-type name="Journal Article"&gt;17&lt;/ref-type&gt;&lt;contributors&gt;&lt;authors&gt;&lt;author&gt;Thomason, J. J.&lt;/author&gt;&lt;author&gt;Russell, A. P.&lt;/author&gt;&lt;author&gt;Morgeli, M.&lt;/author&gt;&lt;/authors&gt;&lt;/contributors&gt;&lt;titles&gt;&lt;title&gt;Forces of biting, body size, and masticatory muscle tension in the opossum Didelphis virginiana&lt;/title&gt;&lt;secondary-title&gt;Canadian Journal of Zoology-Revue Canadienne De Zoologie&lt;/secondary-title&gt;&lt;/titles&gt;&lt;periodical&gt;&lt;full-title&gt;Canadian Journal of Zoology-Revue Canadienne De Zoologie&lt;/full-title&gt;&lt;/periodical&gt;&lt;pages&gt;318-324&lt;/pages&gt;&lt;volume&gt;68&lt;/volume&gt;&lt;number&gt;2&lt;/number&gt;&lt;dates&gt;&lt;year&gt;1990&lt;/year&gt;&lt;/dates&gt;&lt;label&gt;Thomason:1990zq&lt;/label&gt;&lt;urls&gt;&lt;/urls&gt;&lt;custom3&gt;article&lt;/custom3&gt;&lt;/record&gt;&lt;/Cite&gt;&lt;Cite&gt;&lt;Author&gt;van der Bilt&lt;/Author&gt;&lt;Year&gt;2008&lt;/Year&gt;&lt;RecNum&gt;1218&lt;/RecNum&gt;&lt;record&gt;&lt;rec-number&gt;1218&lt;/rec-number&gt;&lt;foreign-keys&gt;&lt;key app="EN" db-id="0wd50twzmerzt1epvr7vxapqz0z0trwsrv5f" timestamp="1516749844"&gt;1218&lt;/key&gt;&lt;/foreign-keys&gt;&lt;ref-type name="Journal Article"&gt;17&lt;/ref-type&gt;&lt;contributors&gt;&lt;authors&gt;&lt;author&gt;van der Bilt, A.&lt;/author&gt;&lt;author&gt;Tekamp, A.&lt;/author&gt;&lt;author&gt;van der Glas, H.&lt;/author&gt;&lt;author&gt;Abbink, J.&lt;/author&gt;&lt;/authors&gt;&lt;/contributors&gt;&lt;titles&gt;&lt;title&gt;Bite force and electromyograpy during maximum unilateral and bilateral clenching&lt;/title&gt;&lt;secondary-title&gt;European Journal of Oral Sciences&lt;/secondary-title&gt;&lt;/titles&gt;&lt;periodical&gt;&lt;full-title&gt;European Journal of Oral Sciences&lt;/full-title&gt;&lt;/periodical&gt;&lt;pages&gt;217-222&lt;/pages&gt;&lt;volume&gt;116&lt;/volume&gt;&lt;number&gt;3&lt;/number&gt;&lt;dates&gt;&lt;year&gt;2008&lt;/year&gt;&lt;/dates&gt;&lt;label&gt;Bilt:2008bf&lt;/label&gt;&lt;urls&gt;&lt;/urls&gt;&lt;custom3&gt;article&lt;/custom3&gt;&lt;/record&gt;&lt;/Cite&gt;&lt;/EndNote&gt;</w:instrText>
      </w:r>
      <w:r w:rsidR="00BF799C" w:rsidRPr="00006640">
        <w:rPr>
          <w:rFonts w:asciiTheme="majorHAnsi" w:hAnsiTheme="majorHAnsi" w:cstheme="majorHAnsi"/>
        </w:rPr>
        <w:fldChar w:fldCharType="separate"/>
      </w:r>
      <w:r w:rsidR="00F40978" w:rsidRPr="00006640">
        <w:rPr>
          <w:rFonts w:asciiTheme="majorHAnsi" w:hAnsiTheme="majorHAnsi" w:cstheme="majorHAnsi"/>
          <w:noProof/>
        </w:rPr>
        <w:t>[11, 34]</w:t>
      </w:r>
      <w:r w:rsidR="00BF799C" w:rsidRPr="00006640">
        <w:rPr>
          <w:rFonts w:asciiTheme="majorHAnsi" w:hAnsiTheme="majorHAnsi" w:cstheme="majorHAnsi"/>
        </w:rPr>
        <w:fldChar w:fldCharType="end"/>
      </w:r>
      <w:r w:rsidR="00BF799C" w:rsidRPr="00006640">
        <w:rPr>
          <w:rFonts w:asciiTheme="majorHAnsi" w:hAnsiTheme="majorHAnsi" w:cstheme="majorHAnsi"/>
        </w:rPr>
        <w:t>. This most likely owes to the muscles on the balancing side (contralateral; on the opposite side of a unilateral bite point) contributing along with the muscles on the working side (ipsilateral; on the same side of the bite point)</w:t>
      </w:r>
      <w:r w:rsidR="00E30178" w:rsidRPr="00006640">
        <w:rPr>
          <w:rFonts w:asciiTheme="majorHAnsi" w:hAnsiTheme="majorHAnsi" w:cstheme="majorHAnsi"/>
        </w:rPr>
        <w:t xml:space="preserve"> to generate unilateral bite force</w:t>
      </w:r>
      <w:r w:rsidR="00BF799C" w:rsidRPr="00006640">
        <w:rPr>
          <w:rFonts w:asciiTheme="majorHAnsi" w:hAnsiTheme="majorHAnsi" w:cstheme="majorHAnsi"/>
        </w:rPr>
        <w:t xml:space="preserve">, albeit </w:t>
      </w:r>
      <w:r w:rsidR="006E0121" w:rsidRPr="00006640">
        <w:rPr>
          <w:rFonts w:asciiTheme="majorHAnsi" w:hAnsiTheme="majorHAnsi" w:cstheme="majorHAnsi"/>
        </w:rPr>
        <w:t xml:space="preserve">not necessarily maximally – e.g. muscle activity on the ipsilateral side is 30% higher than on the </w:t>
      </w:r>
      <w:r w:rsidR="006E0121" w:rsidRPr="00006640">
        <w:rPr>
          <w:rFonts w:asciiTheme="majorHAnsi" w:hAnsiTheme="majorHAnsi" w:cstheme="majorHAnsi"/>
        </w:rPr>
        <w:lastRenderedPageBreak/>
        <w:t xml:space="preserve">contralateral side in humans (and indeed bilateral bite force is also about 30% higher than unilateral bite forces) </w:t>
      </w:r>
      <w:r w:rsidR="006E0121"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&lt;EndNote&gt;&lt;Cite&gt;&lt;Author&gt;van der Bilt&lt;/Author&gt;&lt;Year&gt;2008&lt;/Year&gt;&lt;RecNum&gt;1218&lt;/RecNum&gt;&lt;DisplayText&gt;[34]&lt;/DisplayText&gt;&lt;record&gt;&lt;rec-number&gt;1218&lt;/rec-number&gt;&lt;foreign-keys&gt;&lt;key app="EN" db-id="0wd50twzmerzt1epvr7vxapqz0z0trwsrv5f" timestamp="1516749844"&gt;1218&lt;/key&gt;&lt;/foreign-keys&gt;&lt;ref-type name="Journal Article"&gt;17&lt;/ref-type&gt;&lt;contributors&gt;&lt;authors&gt;&lt;author&gt;van der Bilt, A.&lt;/author&gt;&lt;author&gt;Tekamp, A.&lt;/author&gt;&lt;author&gt;van der Glas, H.&lt;/author&gt;&lt;author&gt;Abbink, J.&lt;/author&gt;&lt;/authors&gt;&lt;/contributors&gt;&lt;titles&gt;&lt;title&gt;Bite force and electromyograpy during maximum unilateral and bilateral clenching&lt;/title&gt;&lt;secondary-title&gt;European Journal of Oral Sciences&lt;/secondary-title&gt;&lt;/titles&gt;&lt;periodical&gt;&lt;full-title&gt;European Journal of Oral Sciences&lt;/full-title&gt;&lt;/periodical&gt;&lt;pages&gt;217-222&lt;/pages&gt;&lt;volume&gt;116&lt;/volume&gt;&lt;number&gt;3&lt;/number&gt;&lt;dates&gt;&lt;year&gt;2008&lt;/year&gt;&lt;/dates&gt;&lt;label&gt;Bilt:2008bf&lt;/label&gt;&lt;urls&gt;&lt;/urls&gt;&lt;custom3&gt;article&lt;/custom3&gt;&lt;/record&gt;&lt;/Cite&gt;&lt;/EndNote&gt;</w:instrText>
      </w:r>
      <w:r w:rsidR="006E0121" w:rsidRPr="00006640">
        <w:rPr>
          <w:rFonts w:asciiTheme="majorHAnsi" w:hAnsiTheme="majorHAnsi" w:cstheme="majorHAnsi"/>
        </w:rPr>
        <w:fldChar w:fldCharType="separate"/>
      </w:r>
      <w:r w:rsidR="00F40978" w:rsidRPr="00006640">
        <w:rPr>
          <w:rFonts w:asciiTheme="majorHAnsi" w:hAnsiTheme="majorHAnsi" w:cstheme="majorHAnsi"/>
          <w:noProof/>
        </w:rPr>
        <w:t>[34]</w:t>
      </w:r>
      <w:r w:rsidR="006E0121" w:rsidRPr="00006640">
        <w:rPr>
          <w:rFonts w:asciiTheme="majorHAnsi" w:hAnsiTheme="majorHAnsi" w:cstheme="majorHAnsi"/>
        </w:rPr>
        <w:fldChar w:fldCharType="end"/>
      </w:r>
      <w:r w:rsidR="006E0121" w:rsidRPr="00006640">
        <w:rPr>
          <w:rFonts w:asciiTheme="majorHAnsi" w:hAnsiTheme="majorHAnsi" w:cstheme="majorHAnsi"/>
        </w:rPr>
        <w:t xml:space="preserve">. Involuntary muscle stimulation in </w:t>
      </w:r>
      <w:r w:rsidR="0061185F" w:rsidRPr="00006640">
        <w:rPr>
          <w:rFonts w:asciiTheme="majorHAnsi" w:hAnsiTheme="majorHAnsi" w:cstheme="majorHAnsi"/>
        </w:rPr>
        <w:t>opossums</w:t>
      </w:r>
      <w:r w:rsidR="006E0121" w:rsidRPr="00006640">
        <w:rPr>
          <w:rFonts w:asciiTheme="majorHAnsi" w:hAnsiTheme="majorHAnsi" w:cstheme="majorHAnsi"/>
        </w:rPr>
        <w:t xml:space="preserve"> demonstrate that at least in some species under certain conditions (i.e.</w:t>
      </w:r>
      <w:r w:rsidR="00FB440B" w:rsidRPr="00006640">
        <w:rPr>
          <w:rFonts w:asciiTheme="majorHAnsi" w:hAnsiTheme="majorHAnsi" w:cstheme="majorHAnsi"/>
        </w:rPr>
        <w:t>,</w:t>
      </w:r>
      <w:r w:rsidR="006E0121" w:rsidRPr="00006640">
        <w:rPr>
          <w:rFonts w:asciiTheme="majorHAnsi" w:hAnsiTheme="majorHAnsi" w:cstheme="majorHAnsi"/>
        </w:rPr>
        <w:t xml:space="preserve"> involuntary stimulation while under anesthesia) maximum unilateral bite force can reach forces attained in maximum bilateral bites </w:t>
      </w:r>
      <w:r w:rsidR="006E0121"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&lt;EndNote&gt;&lt;Cite&gt;&lt;Author&gt;Thomason&lt;/Author&gt;&lt;Year&gt;1990&lt;/Year&gt;&lt;RecNum&gt;1176&lt;/RecNum&gt;&lt;DisplayText&gt;[11]&lt;/DisplayText&gt;&lt;record&gt;&lt;rec-number&gt;1176&lt;/rec-number&gt;&lt;foreign-keys&gt;&lt;key app="EN" db-id="0wd50twzmerzt1epvr7vxapqz0z0trwsrv5f" timestamp="1516749842"&gt;1176&lt;/key&gt;&lt;/foreign-keys&gt;&lt;ref-type name="Journal Article"&gt;17&lt;/ref-type&gt;&lt;contributors&gt;&lt;authors&gt;&lt;author&gt;Thomason, J. J.&lt;/author&gt;&lt;author&gt;Russell, A. P.&lt;/author&gt;&lt;author&gt;Morgeli, M.&lt;/author&gt;&lt;/authors&gt;&lt;/contributors&gt;&lt;titles&gt;&lt;title&gt;Forces of biting, body size, and masticatory muscle tension in the opossum Didelphis virginiana&lt;/title&gt;&lt;secondary-title&gt;Canadian Journal of Zoology-Revue Canadienne De Zoologie&lt;/secondary-title&gt;&lt;/titles&gt;&lt;periodical&gt;&lt;full-title&gt;Canadian Journal of Zoology-Revue Canadienne De Zoologie&lt;/full-title&gt;&lt;/periodical&gt;&lt;pages&gt;318-324&lt;/pages&gt;&lt;volume&gt;68&lt;/volume&gt;&lt;number&gt;2&lt;/number&gt;&lt;dates&gt;&lt;year&gt;1990&lt;/year&gt;&lt;/dates&gt;&lt;label&gt;Thomason:1990zq&lt;/label&gt;&lt;urls&gt;&lt;/urls&gt;&lt;custom3&gt;article&lt;/custom3&gt;&lt;/record&gt;&lt;/Cite&gt;&lt;/EndNote&gt;</w:instrText>
      </w:r>
      <w:r w:rsidR="006E0121" w:rsidRPr="00006640">
        <w:rPr>
          <w:rFonts w:asciiTheme="majorHAnsi" w:hAnsiTheme="majorHAnsi" w:cstheme="majorHAnsi"/>
        </w:rPr>
        <w:fldChar w:fldCharType="separate"/>
      </w:r>
      <w:r w:rsidR="00F40978" w:rsidRPr="00006640">
        <w:rPr>
          <w:rFonts w:asciiTheme="majorHAnsi" w:hAnsiTheme="majorHAnsi" w:cstheme="majorHAnsi"/>
          <w:noProof/>
        </w:rPr>
        <w:t>[11]</w:t>
      </w:r>
      <w:r w:rsidR="006E0121" w:rsidRPr="00006640">
        <w:rPr>
          <w:rFonts w:asciiTheme="majorHAnsi" w:hAnsiTheme="majorHAnsi" w:cstheme="majorHAnsi"/>
        </w:rPr>
        <w:fldChar w:fldCharType="end"/>
      </w:r>
      <w:r w:rsidR="006E0121" w:rsidRPr="00006640">
        <w:rPr>
          <w:rFonts w:asciiTheme="majorHAnsi" w:hAnsiTheme="majorHAnsi" w:cstheme="majorHAnsi"/>
        </w:rPr>
        <w:t xml:space="preserve">. Taken together, we can safely conclude that unilateral bite forces should be taken at face value </w:t>
      </w:r>
      <w:r w:rsidR="00E30178" w:rsidRPr="00006640">
        <w:rPr>
          <w:rFonts w:asciiTheme="majorHAnsi" w:hAnsiTheme="majorHAnsi" w:cstheme="majorHAnsi"/>
        </w:rPr>
        <w:t xml:space="preserve">as a near approximation of maximum bite force in the absence of a known correction factor (e.g. 1.35-1.45 </w:t>
      </w:r>
      <w:r w:rsidR="00E30178"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&lt;EndNote&gt;&lt;Cite&gt;&lt;Author&gt;van der Bilt&lt;/Author&gt;&lt;Year&gt;2008&lt;/Year&gt;&lt;RecNum&gt;1218&lt;/RecNum&gt;&lt;DisplayText&gt;[34]&lt;/DisplayText&gt;&lt;record&gt;&lt;rec-number&gt;1218&lt;/rec-number&gt;&lt;foreign-keys&gt;&lt;key app="EN" db-id="0wd50twzmerzt1epvr7vxapqz0z0trwsrv5f" timestamp="1516749844"&gt;1218&lt;/key&gt;&lt;/foreign-keys&gt;&lt;ref-type name="Journal Article"&gt;17&lt;/ref-type&gt;&lt;contributors&gt;&lt;authors&gt;&lt;author&gt;van der Bilt, A.&lt;/author&gt;&lt;author&gt;Tekamp, A.&lt;/author&gt;&lt;author&gt;van der Glas, H.&lt;/author&gt;&lt;author&gt;Abbink, J.&lt;/author&gt;&lt;/authors&gt;&lt;/contributors&gt;&lt;titles&gt;&lt;title&gt;Bite force and electromyograpy during maximum unilateral and bilateral clenching&lt;/title&gt;&lt;secondary-title&gt;European Journal of Oral Sciences&lt;/secondary-title&gt;&lt;/titles&gt;&lt;periodical&gt;&lt;full-title&gt;European Journal of Oral Sciences&lt;/full-title&gt;&lt;/periodical&gt;&lt;pages&gt;217-222&lt;/pages&gt;&lt;volume&gt;116&lt;/volume&gt;&lt;number&gt;3&lt;/number&gt;&lt;dates&gt;&lt;year&gt;2008&lt;/year&gt;&lt;/dates&gt;&lt;label&gt;Bilt:2008bf&lt;/label&gt;&lt;urls&gt;&lt;/urls&gt;&lt;custom3&gt;article&lt;/custom3&gt;&lt;/record&gt;&lt;/Cite&gt;&lt;/EndNote&gt;</w:instrText>
      </w:r>
      <w:r w:rsidR="00E30178" w:rsidRPr="00006640">
        <w:rPr>
          <w:rFonts w:asciiTheme="majorHAnsi" w:hAnsiTheme="majorHAnsi" w:cstheme="majorHAnsi"/>
        </w:rPr>
        <w:fldChar w:fldCharType="separate"/>
      </w:r>
      <w:r w:rsidR="00F40978" w:rsidRPr="00006640">
        <w:rPr>
          <w:rFonts w:asciiTheme="majorHAnsi" w:hAnsiTheme="majorHAnsi" w:cstheme="majorHAnsi"/>
          <w:noProof/>
        </w:rPr>
        <w:t>[34]</w:t>
      </w:r>
      <w:r w:rsidR="00E30178" w:rsidRPr="00006640">
        <w:rPr>
          <w:rFonts w:asciiTheme="majorHAnsi" w:hAnsiTheme="majorHAnsi" w:cstheme="majorHAnsi"/>
        </w:rPr>
        <w:fldChar w:fldCharType="end"/>
      </w:r>
      <w:r w:rsidR="00E30178" w:rsidRPr="00006640">
        <w:rPr>
          <w:rFonts w:asciiTheme="majorHAnsi" w:hAnsiTheme="majorHAnsi" w:cstheme="majorHAnsi"/>
        </w:rPr>
        <w:t xml:space="preserve">), and most definitely </w:t>
      </w:r>
      <w:r w:rsidR="00AA256A" w:rsidRPr="00006640">
        <w:rPr>
          <w:rFonts w:asciiTheme="majorHAnsi" w:hAnsiTheme="majorHAnsi" w:cstheme="majorHAnsi"/>
        </w:rPr>
        <w:t xml:space="preserve">should not be </w:t>
      </w:r>
      <w:r w:rsidR="00E30178" w:rsidRPr="00006640">
        <w:rPr>
          <w:rFonts w:asciiTheme="majorHAnsi" w:hAnsiTheme="majorHAnsi" w:cstheme="majorHAnsi"/>
        </w:rPr>
        <w:t xml:space="preserve">doubled. </w:t>
      </w:r>
      <w:r w:rsidR="00171171" w:rsidRPr="00006640">
        <w:rPr>
          <w:rFonts w:asciiTheme="majorHAnsi" w:hAnsiTheme="majorHAnsi" w:cstheme="majorHAnsi"/>
        </w:rPr>
        <w:t xml:space="preserve">Thus, we have selected the 57 </w:t>
      </w:r>
      <w:proofErr w:type="spellStart"/>
      <w:r w:rsidR="00171171" w:rsidRPr="00006640">
        <w:rPr>
          <w:rFonts w:asciiTheme="majorHAnsi" w:hAnsiTheme="majorHAnsi" w:cstheme="majorHAnsi"/>
        </w:rPr>
        <w:t>kN</w:t>
      </w:r>
      <w:proofErr w:type="spellEnd"/>
      <w:r w:rsidR="00171171" w:rsidRPr="00006640">
        <w:rPr>
          <w:rFonts w:asciiTheme="majorHAnsi" w:hAnsiTheme="majorHAnsi" w:cstheme="majorHAnsi"/>
        </w:rPr>
        <w:t xml:space="preserve"> bite force estimate of</w:t>
      </w:r>
      <w:r w:rsidR="009D64C9">
        <w:rPr>
          <w:rFonts w:asciiTheme="majorHAnsi" w:hAnsiTheme="majorHAnsi" w:cstheme="majorHAnsi"/>
        </w:rPr>
        <w:t xml:space="preserve"> Bates and Falkingham</w:t>
      </w:r>
      <w:r w:rsidR="00171171" w:rsidRPr="00006640">
        <w:rPr>
          <w:rFonts w:asciiTheme="majorHAnsi" w:hAnsiTheme="majorHAnsi" w:cstheme="majorHAnsi"/>
        </w:rPr>
        <w:t xml:space="preserve"> </w:t>
      </w:r>
      <w:r w:rsidR="00171171" w:rsidRPr="00006640">
        <w:rPr>
          <w:rFonts w:asciiTheme="majorHAnsi" w:hAnsiTheme="majorHAnsi" w:cstheme="majorHAnsi"/>
        </w:rPr>
        <w:fldChar w:fldCharType="begin"/>
      </w:r>
      <w:r w:rsidR="00FB440B" w:rsidRPr="00006640">
        <w:rPr>
          <w:rFonts w:asciiTheme="majorHAnsi" w:hAnsiTheme="majorHAnsi" w:cstheme="majorHAnsi"/>
        </w:rPr>
        <w:instrText xml:space="preserve"> ADDIN EN.CITE &lt;EndNote&gt;&lt;Cite&gt;&lt;Author&gt;Bates&lt;/Author&gt;&lt;Year&gt;2012&lt;/Year&gt;&lt;RecNum&gt;2982&lt;/RecNum&gt;&lt;DisplayText&gt;[27]&lt;/DisplayText&gt;&lt;record&gt;&lt;rec-number&gt;2982&lt;/rec-number&gt;&lt;foreign-keys&gt;&lt;key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00171171" w:rsidRPr="00006640">
        <w:rPr>
          <w:rFonts w:asciiTheme="majorHAnsi" w:hAnsiTheme="majorHAnsi" w:cstheme="majorHAnsi"/>
        </w:rPr>
        <w:fldChar w:fldCharType="separate"/>
      </w:r>
      <w:r w:rsidR="00FB440B" w:rsidRPr="00006640">
        <w:rPr>
          <w:rFonts w:asciiTheme="majorHAnsi" w:hAnsiTheme="majorHAnsi" w:cstheme="majorHAnsi"/>
          <w:noProof/>
        </w:rPr>
        <w:t>[27]</w:t>
      </w:r>
      <w:r w:rsidR="00171171" w:rsidRPr="00006640">
        <w:rPr>
          <w:rFonts w:asciiTheme="majorHAnsi" w:hAnsiTheme="majorHAnsi" w:cstheme="majorHAnsi"/>
        </w:rPr>
        <w:fldChar w:fldCharType="end"/>
      </w:r>
      <w:r w:rsidR="00171171" w:rsidRPr="00006640">
        <w:rPr>
          <w:rFonts w:asciiTheme="majorHAnsi" w:hAnsiTheme="majorHAnsi" w:cstheme="majorHAnsi"/>
        </w:rPr>
        <w:t xml:space="preserve"> for our taxon-representative bite force value for </w:t>
      </w:r>
      <w:r w:rsidR="00171171" w:rsidRPr="00006640">
        <w:rPr>
          <w:rFonts w:asciiTheme="majorHAnsi" w:hAnsiTheme="majorHAnsi" w:cstheme="majorHAnsi"/>
          <w:i/>
        </w:rPr>
        <w:t>T. rex</w:t>
      </w:r>
      <w:r w:rsidR="00171171" w:rsidRPr="00006640">
        <w:rPr>
          <w:rFonts w:asciiTheme="majorHAnsi" w:hAnsiTheme="majorHAnsi" w:cstheme="majorHAnsi"/>
        </w:rPr>
        <w:t>.</w:t>
      </w:r>
    </w:p>
    <w:p w14:paraId="1C9DD89A" w14:textId="13BFA078" w:rsidR="00CA1E95" w:rsidRPr="00006640" w:rsidRDefault="00171171" w:rsidP="00E939E5">
      <w:pPr>
        <w:spacing w:line="480" w:lineRule="auto"/>
        <w:ind w:firstLine="720"/>
        <w:jc w:val="both"/>
        <w:rPr>
          <w:rFonts w:asciiTheme="majorHAnsi" w:hAnsiTheme="majorHAnsi" w:cstheme="majorHAnsi"/>
        </w:rPr>
      </w:pPr>
      <w:r w:rsidRPr="00006640">
        <w:rPr>
          <w:rFonts w:asciiTheme="majorHAnsi" w:hAnsiTheme="majorHAnsi" w:cstheme="majorHAnsi"/>
          <w:b/>
          <w:i/>
        </w:rPr>
        <w:t>Allosaurus fragilis.</w:t>
      </w:r>
      <w:r w:rsidRPr="00006640">
        <w:rPr>
          <w:rFonts w:asciiTheme="majorHAnsi" w:hAnsiTheme="majorHAnsi" w:cstheme="majorHAnsi"/>
        </w:rPr>
        <w:t xml:space="preserve"> Perhaps less popular as the focus of biomechanical studies compared to </w:t>
      </w:r>
      <w:r w:rsidRPr="00006640">
        <w:rPr>
          <w:rFonts w:asciiTheme="majorHAnsi" w:hAnsiTheme="majorHAnsi" w:cstheme="majorHAnsi"/>
          <w:i/>
        </w:rPr>
        <w:t>T. rex</w:t>
      </w:r>
      <w:r w:rsidRPr="00006640">
        <w:rPr>
          <w:rFonts w:asciiTheme="majorHAnsi" w:hAnsiTheme="majorHAnsi" w:cstheme="majorHAnsi"/>
        </w:rPr>
        <w:t xml:space="preserve">, </w:t>
      </w:r>
      <w:r w:rsidRPr="00006640">
        <w:rPr>
          <w:rFonts w:asciiTheme="majorHAnsi" w:hAnsiTheme="majorHAnsi" w:cstheme="majorHAnsi"/>
          <w:i/>
        </w:rPr>
        <w:t>Allosaurus fragilis</w:t>
      </w:r>
      <w:r w:rsidRPr="00006640">
        <w:rPr>
          <w:rFonts w:asciiTheme="majorHAnsi" w:hAnsiTheme="majorHAnsi" w:cstheme="majorHAnsi"/>
        </w:rPr>
        <w:t xml:space="preserve"> nonetheless has been included in many biomechanical studies of biting performance </w:t>
      </w:r>
      <w:r w:rsidRPr="00006640">
        <w:rPr>
          <w:rFonts w:asciiTheme="majorHAnsi" w:hAnsiTheme="majorHAnsi" w:cstheme="majorHAnsi"/>
        </w:rPr>
        <w:fldChar w:fldCharType="begin">
          <w:fldData xml:space="preserve">PEVuZE5vdGU+PENpdGU+PEF1dGhvcj5CYWtrZXI8L0F1dGhvcj48WWVhcj4xOTk4PC9ZZWFyPjxS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PEVuZE5vdGU+PENpdGU+PEF1dGhvcj5CYWtrZXI8L0F1dGhvcj48WWVhcj4xOTk4PC9ZZWFyPjxS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F40978" w:rsidRPr="00006640">
        <w:rPr>
          <w:rFonts w:asciiTheme="majorHAnsi" w:hAnsiTheme="majorHAnsi" w:cstheme="majorHAnsi"/>
          <w:noProof/>
        </w:rPr>
        <w:t>[15, 16, 27, 35-38]</w:t>
      </w:r>
      <w:r w:rsidRPr="00006640">
        <w:rPr>
          <w:rFonts w:asciiTheme="majorHAnsi" w:hAnsiTheme="majorHAnsi" w:cstheme="majorHAnsi"/>
        </w:rPr>
        <w:fldChar w:fldCharType="end"/>
      </w:r>
      <w:r w:rsidRPr="00006640">
        <w:rPr>
          <w:rFonts w:asciiTheme="majorHAnsi" w:hAnsiTheme="majorHAnsi" w:cstheme="majorHAnsi"/>
        </w:rPr>
        <w:t xml:space="preserve">, but bite force estimates are comparatively rarer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&lt;EndNote&gt;&lt;Cite&gt;&lt;Author&gt;Rayfield&lt;/Author&gt;&lt;Year&gt;2001&lt;/Year&gt;&lt;RecNum&gt;977&lt;/RecNum&gt;&lt;DisplayText&gt;[16, 27]&lt;/DisplayText&gt;&lt;record&gt;&lt;rec-number&gt;977&lt;/rec-number&gt;&lt;foreign-keys&gt;&lt;key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Cite&gt;&lt;Author&gt;Bates&lt;/Author&gt;&lt;Year&gt;2012&lt;/Year&gt;&lt;RecNum&gt;2982&lt;/RecNum&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[16, 27]</w:t>
      </w:r>
      <w:r w:rsidRPr="00006640">
        <w:rPr>
          <w:rFonts w:asciiTheme="majorHAnsi" w:hAnsiTheme="majorHAnsi" w:cstheme="majorHAnsi"/>
        </w:rPr>
        <w:fldChar w:fldCharType="end"/>
      </w:r>
      <w:r w:rsidRPr="00006640">
        <w:rPr>
          <w:rFonts w:asciiTheme="majorHAnsi" w:hAnsiTheme="majorHAnsi" w:cstheme="majorHAnsi"/>
        </w:rPr>
        <w:t xml:space="preserve"> (this study; Table S1). While our bite force estimates (</w:t>
      </w:r>
      <w:r w:rsidR="008160C5" w:rsidRPr="00006640">
        <w:rPr>
          <w:rFonts w:asciiTheme="majorHAnsi" w:hAnsiTheme="majorHAnsi" w:cstheme="majorHAnsi"/>
        </w:rPr>
        <w:t>9.</w:t>
      </w:r>
      <w:r w:rsidR="006414EE" w:rsidRPr="00006640">
        <w:rPr>
          <w:rFonts w:asciiTheme="majorHAnsi" w:hAnsiTheme="majorHAnsi" w:cstheme="majorHAnsi"/>
        </w:rPr>
        <w:t>4</w:t>
      </w:r>
      <w:r w:rsidRPr="00006640">
        <w:rPr>
          <w:rFonts w:asciiTheme="majorHAnsi" w:hAnsiTheme="majorHAnsi" w:cstheme="majorHAnsi"/>
        </w:rPr>
        <w:t xml:space="preserve"> </w:t>
      </w:r>
      <w:proofErr w:type="spellStart"/>
      <w:r w:rsidRPr="00006640">
        <w:rPr>
          <w:rFonts w:asciiTheme="majorHAnsi" w:hAnsiTheme="majorHAnsi" w:cstheme="majorHAnsi"/>
        </w:rPr>
        <w:t>kN</w:t>
      </w:r>
      <w:proofErr w:type="spellEnd"/>
      <w:r w:rsidRPr="00006640">
        <w:rPr>
          <w:rFonts w:asciiTheme="majorHAnsi" w:hAnsiTheme="majorHAnsi" w:cstheme="majorHAnsi"/>
        </w:rPr>
        <w:t>) are comparable to that of</w:t>
      </w:r>
      <w:r w:rsidR="009D64C9">
        <w:rPr>
          <w:rFonts w:asciiTheme="majorHAnsi" w:hAnsiTheme="majorHAnsi" w:cstheme="majorHAnsi"/>
        </w:rPr>
        <w:t xml:space="preserve"> Bates and </w:t>
      </w:r>
      <w:proofErr w:type="spellStart"/>
      <w:r w:rsidR="009D64C9">
        <w:rPr>
          <w:rFonts w:asciiTheme="majorHAnsi" w:hAnsiTheme="majorHAnsi" w:cstheme="majorHAnsi"/>
        </w:rPr>
        <w:t>Falkingham</w:t>
      </w:r>
      <w:proofErr w:type="spellEnd"/>
      <w:r w:rsidRPr="00006640">
        <w:rPr>
          <w:rFonts w:asciiTheme="majorHAnsi" w:hAnsiTheme="majorHAnsi" w:cstheme="majorHAnsi"/>
        </w:rPr>
        <w:t xml:space="preserve"> </w:t>
      </w:r>
      <w:r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&lt;EndNote&gt;&lt;Cite&gt;&lt;Author&gt;Bates&lt;/Author&gt;&lt;Year&gt;2012&lt;/Year&gt;&lt;RecNum&gt;2982&lt;/RecNum&gt;&lt;DisplayText&gt;[27]&lt;/DisplayText&gt;&lt;record&gt;&lt;rec-number&gt;2982&lt;/rec-number&gt;&lt;foreign-keys&gt;&lt;key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00:07:37&lt;/date&gt;&lt;/pub-dates&gt;&lt;/dates&gt;&lt;urls&gt;&lt;/urls&gt;&lt;/record&gt;&lt;/Cite&gt;&lt;/EndNote&gt;</w:instrText>
      </w:r>
      <w:r w:rsidRPr="00006640">
        <w:rPr>
          <w:rFonts w:asciiTheme="majorHAnsi" w:hAnsiTheme="majorHAnsi" w:cstheme="majorHAnsi"/>
        </w:rPr>
        <w:fldChar w:fldCharType="separate"/>
      </w:r>
      <w:r w:rsidR="00C155DC" w:rsidRPr="00006640">
        <w:rPr>
          <w:rFonts w:asciiTheme="majorHAnsi" w:hAnsiTheme="majorHAnsi" w:cstheme="majorHAnsi"/>
          <w:noProof/>
        </w:rPr>
        <w:t>[27]</w:t>
      </w:r>
      <w:r w:rsidRPr="00006640">
        <w:rPr>
          <w:rFonts w:asciiTheme="majorHAnsi" w:hAnsiTheme="majorHAnsi" w:cstheme="majorHAnsi"/>
        </w:rPr>
        <w:fldChar w:fldCharType="end"/>
      </w:r>
      <w:r w:rsidRPr="00006640">
        <w:rPr>
          <w:rFonts w:asciiTheme="majorHAnsi" w:hAnsiTheme="majorHAnsi" w:cstheme="majorHAnsi"/>
        </w:rPr>
        <w:t xml:space="preserve"> (8</w:t>
      </w:r>
      <w:r w:rsidR="008160C5" w:rsidRPr="00006640">
        <w:rPr>
          <w:rFonts w:asciiTheme="majorHAnsi" w:hAnsiTheme="majorHAnsi" w:cstheme="majorHAnsi"/>
        </w:rPr>
        <w:t>.</w:t>
      </w:r>
      <w:r w:rsidRPr="00006640">
        <w:rPr>
          <w:rFonts w:asciiTheme="majorHAnsi" w:hAnsiTheme="majorHAnsi" w:cstheme="majorHAnsi"/>
        </w:rPr>
        <w:t xml:space="preserve">7 </w:t>
      </w:r>
      <w:proofErr w:type="spellStart"/>
      <w:r w:rsidRPr="00006640">
        <w:rPr>
          <w:rFonts w:asciiTheme="majorHAnsi" w:hAnsiTheme="majorHAnsi" w:cstheme="majorHAnsi"/>
        </w:rPr>
        <w:t>kN</w:t>
      </w:r>
      <w:proofErr w:type="spellEnd"/>
      <w:r w:rsidRPr="00006640">
        <w:rPr>
          <w:rFonts w:asciiTheme="majorHAnsi" w:hAnsiTheme="majorHAnsi" w:cstheme="majorHAnsi"/>
        </w:rPr>
        <w:t>), those of</w:t>
      </w:r>
      <w:r w:rsidR="009D64C9">
        <w:rPr>
          <w:rFonts w:asciiTheme="majorHAnsi" w:hAnsiTheme="majorHAnsi" w:cstheme="majorHAnsi"/>
        </w:rPr>
        <w:t xml:space="preserve"> Rayfield et al.</w:t>
      </w:r>
      <w:r w:rsidRPr="00006640">
        <w:rPr>
          <w:rFonts w:asciiTheme="majorHAnsi" w:hAnsiTheme="majorHAnsi" w:cstheme="majorHAnsi"/>
        </w:rPr>
        <w:t xml:space="preserve"> </w:t>
      </w:r>
      <w:r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&lt;EndNote&gt;&lt;Cite&gt;&lt;Author&gt;Rayfield&lt;/Author&gt;&lt;Year&gt;2001&lt;/Year&gt;&lt;RecNum&gt;977&lt;/RecNum&gt;&lt;DisplayText&gt;[16]&lt;/DisplayText&gt;&lt;record&gt;&lt;rec-number&gt;977&lt;/rec-number&gt;&lt;foreign-keys&gt;&lt;key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Pr="00006640">
        <w:rPr>
          <w:rFonts w:asciiTheme="majorHAnsi" w:hAnsiTheme="majorHAnsi" w:cstheme="majorHAnsi"/>
        </w:rPr>
        <w:fldChar w:fldCharType="separate"/>
      </w:r>
      <w:r w:rsidR="00C155DC" w:rsidRPr="00006640">
        <w:rPr>
          <w:rFonts w:asciiTheme="majorHAnsi" w:hAnsiTheme="majorHAnsi" w:cstheme="majorHAnsi"/>
          <w:noProof/>
        </w:rPr>
        <w:t>[16]</w:t>
      </w:r>
      <w:r w:rsidRPr="00006640">
        <w:rPr>
          <w:rFonts w:asciiTheme="majorHAnsi" w:hAnsiTheme="majorHAnsi" w:cstheme="majorHAnsi"/>
        </w:rPr>
        <w:fldChar w:fldCharType="end"/>
      </w:r>
      <w:r w:rsidRPr="00006640">
        <w:rPr>
          <w:rFonts w:asciiTheme="majorHAnsi" w:hAnsiTheme="majorHAnsi" w:cstheme="majorHAnsi"/>
        </w:rPr>
        <w:t xml:space="preserve"> </w:t>
      </w:r>
      <w:r w:rsidR="00F33A3D" w:rsidRPr="00006640">
        <w:rPr>
          <w:rFonts w:asciiTheme="majorHAnsi" w:hAnsiTheme="majorHAnsi" w:cstheme="majorHAnsi"/>
        </w:rPr>
        <w:t xml:space="preserve">vary considerably depending on the method used. For instance, a purely muscle-driven bite force at the posterior-most biting position is estimated at 3.6 </w:t>
      </w:r>
      <w:proofErr w:type="spellStart"/>
      <w:r w:rsidR="00F33A3D" w:rsidRPr="00006640">
        <w:rPr>
          <w:rFonts w:asciiTheme="majorHAnsi" w:hAnsiTheme="majorHAnsi" w:cstheme="majorHAnsi"/>
        </w:rPr>
        <w:t>kN</w:t>
      </w:r>
      <w:proofErr w:type="spellEnd"/>
      <w:r w:rsidR="00F33A3D" w:rsidRPr="00006640">
        <w:rPr>
          <w:rFonts w:asciiTheme="majorHAnsi" w:hAnsiTheme="majorHAnsi" w:cstheme="majorHAnsi"/>
        </w:rPr>
        <w:t xml:space="preserve">, whereas the maximum bilateral force that can be applied at maxillary teeth 3, 4, and 5 before the skull yields is estimated at 55 </w:t>
      </w:r>
      <w:proofErr w:type="spellStart"/>
      <w:r w:rsidR="00F33A3D" w:rsidRPr="00006640">
        <w:rPr>
          <w:rFonts w:asciiTheme="majorHAnsi" w:hAnsiTheme="majorHAnsi" w:cstheme="majorHAnsi"/>
        </w:rPr>
        <w:t>kN</w:t>
      </w:r>
      <w:proofErr w:type="spellEnd"/>
      <w:r w:rsidR="00F33A3D" w:rsidRPr="00006640">
        <w:rPr>
          <w:rFonts w:asciiTheme="majorHAnsi" w:hAnsiTheme="majorHAnsi" w:cstheme="majorHAnsi"/>
        </w:rPr>
        <w:t xml:space="preserve"> using Finite Elements (FE) modelling </w:t>
      </w:r>
      <w:r w:rsidR="00F33A3D"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&lt;EndNote&gt;&lt;Cite&gt;&lt;Author&gt;Rayfield&lt;/Author&gt;&lt;Year&gt;2001&lt;/Year&gt;&lt;RecNum&gt;977&lt;/RecNum&gt;&lt;DisplayText&gt;[16]&lt;/DisplayText&gt;&lt;record&gt;&lt;rec-number&gt;977&lt;/rec-number&gt;&lt;foreign-keys&gt;&lt;key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00F33A3D" w:rsidRPr="00006640">
        <w:rPr>
          <w:rFonts w:asciiTheme="majorHAnsi" w:hAnsiTheme="majorHAnsi" w:cstheme="majorHAnsi"/>
        </w:rPr>
        <w:fldChar w:fldCharType="separate"/>
      </w:r>
      <w:r w:rsidR="00F40978" w:rsidRPr="00006640">
        <w:rPr>
          <w:rFonts w:asciiTheme="majorHAnsi" w:hAnsiTheme="majorHAnsi" w:cstheme="majorHAnsi"/>
          <w:noProof/>
        </w:rPr>
        <w:t>[16]</w:t>
      </w:r>
      <w:r w:rsidR="00F33A3D" w:rsidRPr="00006640">
        <w:rPr>
          <w:rFonts w:asciiTheme="majorHAnsi" w:hAnsiTheme="majorHAnsi" w:cstheme="majorHAnsi"/>
        </w:rPr>
        <w:fldChar w:fldCharType="end"/>
      </w:r>
      <w:r w:rsidR="00F33A3D" w:rsidRPr="00006640">
        <w:rPr>
          <w:rFonts w:asciiTheme="majorHAnsi" w:hAnsiTheme="majorHAnsi" w:cstheme="majorHAnsi"/>
        </w:rPr>
        <w:t xml:space="preserve">. Accounting for muscle forces, then the skull is estimated to yield at 19 </w:t>
      </w:r>
      <w:proofErr w:type="spellStart"/>
      <w:r w:rsidR="00F33A3D" w:rsidRPr="00006640">
        <w:rPr>
          <w:rFonts w:asciiTheme="majorHAnsi" w:hAnsiTheme="majorHAnsi" w:cstheme="majorHAnsi"/>
        </w:rPr>
        <w:t>kN</w:t>
      </w:r>
      <w:proofErr w:type="spellEnd"/>
      <w:r w:rsidR="00F33A3D" w:rsidRPr="00006640">
        <w:rPr>
          <w:rFonts w:asciiTheme="majorHAnsi" w:hAnsiTheme="majorHAnsi" w:cstheme="majorHAnsi"/>
        </w:rPr>
        <w:t xml:space="preserve"> </w:t>
      </w:r>
      <w:r w:rsidR="00F33A3D"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&lt;EndNote&gt;&lt;Cite&gt;&lt;Author&gt;Rayfield&lt;/Author&gt;&lt;Year&gt;2001&lt;/Year&gt;&lt;RecNum&gt;977&lt;/RecNum&gt;&lt;DisplayText&gt;[16]&lt;/DisplayText&gt;&lt;record&gt;&lt;rec-number&gt;977&lt;/rec-number&gt;&lt;foreign-keys&gt;&lt;key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00F33A3D" w:rsidRPr="00006640">
        <w:rPr>
          <w:rFonts w:asciiTheme="majorHAnsi" w:hAnsiTheme="majorHAnsi" w:cstheme="majorHAnsi"/>
        </w:rPr>
        <w:fldChar w:fldCharType="separate"/>
      </w:r>
      <w:r w:rsidR="00F40978" w:rsidRPr="00006640">
        <w:rPr>
          <w:rFonts w:asciiTheme="majorHAnsi" w:hAnsiTheme="majorHAnsi" w:cstheme="majorHAnsi"/>
          <w:noProof/>
        </w:rPr>
        <w:t>[16]</w:t>
      </w:r>
      <w:r w:rsidR="00F33A3D" w:rsidRPr="00006640">
        <w:rPr>
          <w:rFonts w:asciiTheme="majorHAnsi" w:hAnsiTheme="majorHAnsi" w:cstheme="majorHAnsi"/>
        </w:rPr>
        <w:fldChar w:fldCharType="end"/>
      </w:r>
      <w:r w:rsidR="00F33A3D" w:rsidRPr="00006640">
        <w:rPr>
          <w:rFonts w:asciiTheme="majorHAnsi" w:hAnsiTheme="majorHAnsi" w:cstheme="majorHAnsi"/>
        </w:rPr>
        <w:t xml:space="preserve">. These latter estimates </w:t>
      </w:r>
      <w:r w:rsidR="00535059" w:rsidRPr="00006640">
        <w:rPr>
          <w:rFonts w:asciiTheme="majorHAnsi" w:hAnsiTheme="majorHAnsi" w:cstheme="majorHAnsi"/>
        </w:rPr>
        <w:t xml:space="preserve">for the </w:t>
      </w:r>
      <w:r w:rsidR="00F33A3D" w:rsidRPr="00006640">
        <w:rPr>
          <w:rFonts w:asciiTheme="majorHAnsi" w:hAnsiTheme="majorHAnsi" w:cstheme="majorHAnsi"/>
        </w:rPr>
        <w:t xml:space="preserve">yielding force </w:t>
      </w:r>
      <w:r w:rsidR="00535059" w:rsidRPr="00006640">
        <w:rPr>
          <w:rFonts w:asciiTheme="majorHAnsi" w:hAnsiTheme="majorHAnsi" w:cstheme="majorHAnsi"/>
        </w:rPr>
        <w:t>of the skull are,</w:t>
      </w:r>
      <w:r w:rsidR="00F33A3D" w:rsidRPr="00006640">
        <w:rPr>
          <w:rFonts w:asciiTheme="majorHAnsi" w:hAnsiTheme="majorHAnsi" w:cstheme="majorHAnsi"/>
        </w:rPr>
        <w:t xml:space="preserve"> </w:t>
      </w:r>
      <w:r w:rsidR="00535059" w:rsidRPr="00006640">
        <w:rPr>
          <w:rFonts w:asciiTheme="majorHAnsi" w:hAnsiTheme="majorHAnsi" w:cstheme="majorHAnsi"/>
        </w:rPr>
        <w:t>while biomechanically and biologically interesting, probably not appropriate as proxies of bite force. It is unlikely that muscle-generated maximum bite force will reach magnitudes at which the skull breaks – the more realistic interpretation would be that the skul</w:t>
      </w:r>
      <w:r w:rsidR="00CA1E95" w:rsidRPr="00006640">
        <w:rPr>
          <w:rFonts w:asciiTheme="majorHAnsi" w:hAnsiTheme="majorHAnsi" w:cstheme="majorHAnsi"/>
        </w:rPr>
        <w:t xml:space="preserve">l is </w:t>
      </w:r>
      <w:r w:rsidR="00777E7E" w:rsidRPr="00006640">
        <w:rPr>
          <w:rFonts w:asciiTheme="majorHAnsi" w:hAnsiTheme="majorHAnsi" w:cstheme="majorHAnsi"/>
        </w:rPr>
        <w:t>“</w:t>
      </w:r>
      <w:r w:rsidR="00CA1E95" w:rsidRPr="00006640">
        <w:rPr>
          <w:rFonts w:asciiTheme="majorHAnsi" w:hAnsiTheme="majorHAnsi" w:cstheme="majorHAnsi"/>
        </w:rPr>
        <w:t>over-engineered</w:t>
      </w:r>
      <w:r w:rsidR="00777E7E" w:rsidRPr="00006640">
        <w:rPr>
          <w:rFonts w:asciiTheme="majorHAnsi" w:hAnsiTheme="majorHAnsi" w:cstheme="majorHAnsi"/>
        </w:rPr>
        <w:t>”</w:t>
      </w:r>
      <w:r w:rsidR="00CA1E95" w:rsidRPr="00006640">
        <w:rPr>
          <w:rFonts w:asciiTheme="majorHAnsi" w:hAnsiTheme="majorHAnsi" w:cstheme="majorHAnsi"/>
        </w:rPr>
        <w:t xml:space="preserve"> </w:t>
      </w:r>
      <w:r w:rsidR="00CA1E95"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&lt;EndNote&gt;&lt;Cite&gt;&lt;Author&gt;Rayfield&lt;/Author&gt;&lt;Year&gt;2001&lt;/Year&gt;&lt;RecNum&gt;977&lt;/RecNum&gt;&lt;DisplayText&gt;[16]&lt;/DisplayText&gt;&lt;record&gt;&lt;rec-number&gt;977&lt;/rec-number&gt;&lt;foreign-keys&gt;&lt;key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00CA1E95" w:rsidRPr="00006640">
        <w:rPr>
          <w:rFonts w:asciiTheme="majorHAnsi" w:hAnsiTheme="majorHAnsi" w:cstheme="majorHAnsi"/>
        </w:rPr>
        <w:fldChar w:fldCharType="separate"/>
      </w:r>
      <w:r w:rsidR="00F40978" w:rsidRPr="00006640">
        <w:rPr>
          <w:rFonts w:asciiTheme="majorHAnsi" w:hAnsiTheme="majorHAnsi" w:cstheme="majorHAnsi"/>
          <w:noProof/>
        </w:rPr>
        <w:t>[16]</w:t>
      </w:r>
      <w:r w:rsidR="00CA1E95" w:rsidRPr="00006640">
        <w:rPr>
          <w:rFonts w:asciiTheme="majorHAnsi" w:hAnsiTheme="majorHAnsi" w:cstheme="majorHAnsi"/>
        </w:rPr>
        <w:fldChar w:fldCharType="end"/>
      </w:r>
      <w:r w:rsidR="00535059" w:rsidRPr="00006640">
        <w:rPr>
          <w:rFonts w:asciiTheme="majorHAnsi" w:hAnsiTheme="majorHAnsi" w:cstheme="majorHAnsi"/>
        </w:rPr>
        <w:t>.</w:t>
      </w:r>
    </w:p>
    <w:p w14:paraId="23B88B8A" w14:textId="2592ED11" w:rsidR="00DF5593" w:rsidRPr="00006640" w:rsidRDefault="00CA1E95" w:rsidP="00E939E5">
      <w:pPr>
        <w:spacing w:line="480" w:lineRule="auto"/>
        <w:ind w:firstLine="720"/>
        <w:jc w:val="both"/>
        <w:rPr>
          <w:rFonts w:asciiTheme="majorHAnsi" w:hAnsiTheme="majorHAnsi" w:cstheme="majorHAnsi"/>
        </w:rPr>
      </w:pPr>
      <w:proofErr w:type="spellStart"/>
      <w:r w:rsidRPr="00006640">
        <w:rPr>
          <w:rFonts w:asciiTheme="majorHAnsi" w:hAnsiTheme="majorHAnsi" w:cstheme="majorHAnsi"/>
          <w:b/>
          <w:i/>
        </w:rPr>
        <w:lastRenderedPageBreak/>
        <w:t>Deinonychus</w:t>
      </w:r>
      <w:proofErr w:type="spellEnd"/>
      <w:r w:rsidRPr="00006640">
        <w:rPr>
          <w:rFonts w:asciiTheme="majorHAnsi" w:hAnsiTheme="majorHAnsi" w:cstheme="majorHAnsi"/>
          <w:b/>
          <w:i/>
        </w:rPr>
        <w:t xml:space="preserve"> </w:t>
      </w:r>
      <w:proofErr w:type="spellStart"/>
      <w:r w:rsidRPr="00006640">
        <w:rPr>
          <w:rFonts w:asciiTheme="majorHAnsi" w:hAnsiTheme="majorHAnsi" w:cstheme="majorHAnsi"/>
          <w:b/>
          <w:i/>
        </w:rPr>
        <w:t>antirrhopus</w:t>
      </w:r>
      <w:proofErr w:type="spellEnd"/>
      <w:r w:rsidR="00B760B2" w:rsidRPr="00006640">
        <w:rPr>
          <w:rFonts w:asciiTheme="majorHAnsi" w:hAnsiTheme="majorHAnsi" w:cstheme="majorHAnsi"/>
          <w:b/>
          <w:i/>
        </w:rPr>
        <w:t>.</w:t>
      </w:r>
      <w:r w:rsidR="00B760B2" w:rsidRPr="00006640">
        <w:rPr>
          <w:rFonts w:asciiTheme="majorHAnsi" w:hAnsiTheme="majorHAnsi" w:cstheme="majorHAnsi"/>
        </w:rPr>
        <w:t xml:space="preserve"> Owing to</w:t>
      </w:r>
      <w:r w:rsidR="00D346F6" w:rsidRPr="00006640">
        <w:rPr>
          <w:rFonts w:asciiTheme="majorHAnsi" w:hAnsiTheme="majorHAnsi" w:cstheme="majorHAnsi"/>
        </w:rPr>
        <w:t xml:space="preserve"> the</w:t>
      </w:r>
      <w:r w:rsidR="00B760B2" w:rsidRPr="00006640">
        <w:rPr>
          <w:rFonts w:asciiTheme="majorHAnsi" w:hAnsiTheme="majorHAnsi" w:cstheme="majorHAnsi"/>
        </w:rPr>
        <w:t xml:space="preserve"> fragmentary </w:t>
      </w:r>
      <w:r w:rsidR="00D346F6" w:rsidRPr="00006640">
        <w:rPr>
          <w:rFonts w:asciiTheme="majorHAnsi" w:hAnsiTheme="majorHAnsi" w:cstheme="majorHAnsi"/>
        </w:rPr>
        <w:t xml:space="preserve">nature of its </w:t>
      </w:r>
      <w:r w:rsidR="00B760B2" w:rsidRPr="00006640">
        <w:rPr>
          <w:rFonts w:asciiTheme="majorHAnsi" w:hAnsiTheme="majorHAnsi" w:cstheme="majorHAnsi"/>
        </w:rPr>
        <w:t xml:space="preserve">fossil skull materials, </w:t>
      </w:r>
      <w:proofErr w:type="spellStart"/>
      <w:r w:rsidR="00B760B2" w:rsidRPr="00006640">
        <w:rPr>
          <w:rFonts w:asciiTheme="majorHAnsi" w:hAnsiTheme="majorHAnsi" w:cstheme="majorHAnsi"/>
          <w:i/>
        </w:rPr>
        <w:t>Deinonychus</w:t>
      </w:r>
      <w:proofErr w:type="spellEnd"/>
      <w:r w:rsidR="00B760B2" w:rsidRPr="00006640">
        <w:rPr>
          <w:rFonts w:asciiTheme="majorHAnsi" w:hAnsiTheme="majorHAnsi" w:cstheme="majorHAnsi"/>
          <w:i/>
        </w:rPr>
        <w:t xml:space="preserve"> </w:t>
      </w:r>
      <w:proofErr w:type="spellStart"/>
      <w:r w:rsidR="00B760B2" w:rsidRPr="00006640">
        <w:rPr>
          <w:rFonts w:asciiTheme="majorHAnsi" w:hAnsiTheme="majorHAnsi" w:cstheme="majorHAnsi"/>
          <w:i/>
        </w:rPr>
        <w:t>antirrhopus</w:t>
      </w:r>
      <w:proofErr w:type="spellEnd"/>
      <w:r w:rsidR="00B760B2" w:rsidRPr="00006640">
        <w:rPr>
          <w:rFonts w:asciiTheme="majorHAnsi" w:hAnsiTheme="majorHAnsi" w:cstheme="majorHAnsi"/>
        </w:rPr>
        <w:t xml:space="preserve"> has received much less attention with respect to biomechanical performance of biting</w:t>
      </w:r>
      <w:r w:rsidR="00D346F6" w:rsidRPr="00006640">
        <w:rPr>
          <w:rFonts w:asciiTheme="majorHAnsi" w:hAnsiTheme="majorHAnsi" w:cstheme="majorHAnsi"/>
        </w:rPr>
        <w:t xml:space="preserve">. Nonetheless, we are aware of two studies that include </w:t>
      </w:r>
      <w:proofErr w:type="spellStart"/>
      <w:r w:rsidR="00D346F6" w:rsidRPr="00006640">
        <w:rPr>
          <w:rFonts w:asciiTheme="majorHAnsi" w:hAnsiTheme="majorHAnsi" w:cstheme="majorHAnsi"/>
          <w:i/>
        </w:rPr>
        <w:t>Deinonychus</w:t>
      </w:r>
      <w:proofErr w:type="spellEnd"/>
      <w:r w:rsidR="00D346F6" w:rsidRPr="00006640">
        <w:rPr>
          <w:rFonts w:asciiTheme="majorHAnsi" w:hAnsiTheme="majorHAnsi" w:cstheme="majorHAnsi"/>
        </w:rPr>
        <w:t xml:space="preserve"> </w:t>
      </w:r>
      <w:r w:rsidR="00D346F6" w:rsidRPr="00006640">
        <w:rPr>
          <w:rFonts w:asciiTheme="majorHAnsi" w:hAnsiTheme="majorHAnsi" w:cstheme="majorHAnsi"/>
        </w:rPr>
        <w:fldChar w:fldCharType="begin">
          <w:fldData xml:space="preserve">PEVuZE5vdGU+PENpdGU+PEF1dGhvcj5UaGVycmllbjwvQXV0aG9yPjxZZWFyPjIwMDU8L1llYXI+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PEVuZE5vdGU+PENpdGU+PEF1dGhvcj5UaGVycmllbjwvQXV0aG9yPjxZZWFyPjIwMDU8L1llYXI+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00D346F6" w:rsidRPr="00006640">
        <w:rPr>
          <w:rFonts w:asciiTheme="majorHAnsi" w:hAnsiTheme="majorHAnsi" w:cstheme="majorHAnsi"/>
        </w:rPr>
      </w:r>
      <w:r w:rsidR="00D346F6" w:rsidRPr="00006640">
        <w:rPr>
          <w:rFonts w:asciiTheme="majorHAnsi" w:hAnsiTheme="majorHAnsi" w:cstheme="majorHAnsi"/>
        </w:rPr>
        <w:fldChar w:fldCharType="separate"/>
      </w:r>
      <w:r w:rsidR="00F40978" w:rsidRPr="00006640">
        <w:rPr>
          <w:rFonts w:asciiTheme="majorHAnsi" w:hAnsiTheme="majorHAnsi" w:cstheme="majorHAnsi"/>
          <w:noProof/>
        </w:rPr>
        <w:t>[38, 39]</w:t>
      </w:r>
      <w:r w:rsidR="00D346F6" w:rsidRPr="00006640">
        <w:rPr>
          <w:rFonts w:asciiTheme="majorHAnsi" w:hAnsiTheme="majorHAnsi" w:cstheme="majorHAnsi"/>
        </w:rPr>
        <w:fldChar w:fldCharType="end"/>
      </w:r>
      <w:r w:rsidR="00D346F6" w:rsidRPr="00006640">
        <w:rPr>
          <w:rFonts w:asciiTheme="majorHAnsi" w:hAnsiTheme="majorHAnsi" w:cstheme="majorHAnsi"/>
        </w:rPr>
        <w:t>, with</w:t>
      </w:r>
      <w:r w:rsidR="009D64C9">
        <w:rPr>
          <w:rFonts w:asciiTheme="majorHAnsi" w:hAnsiTheme="majorHAnsi" w:cstheme="majorHAnsi"/>
        </w:rPr>
        <w:t xml:space="preserve"> Gignac et al.</w:t>
      </w:r>
      <w:r w:rsidR="00D346F6" w:rsidRPr="00006640">
        <w:rPr>
          <w:rFonts w:asciiTheme="majorHAnsi" w:hAnsiTheme="majorHAnsi" w:cstheme="majorHAnsi"/>
        </w:rPr>
        <w:t xml:space="preserve"> </w:t>
      </w:r>
      <w:r w:rsidR="00D346F6"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 </w:instrText>
      </w:r>
      <w:r w:rsidR="00C155DC"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EN.CITE.DATA </w:instrText>
      </w:r>
      <w:r w:rsidR="00C155DC" w:rsidRPr="00006640">
        <w:rPr>
          <w:rFonts w:asciiTheme="majorHAnsi" w:hAnsiTheme="majorHAnsi" w:cstheme="majorHAnsi"/>
        </w:rPr>
      </w:r>
      <w:r w:rsidR="00C155DC" w:rsidRPr="00006640">
        <w:rPr>
          <w:rFonts w:asciiTheme="majorHAnsi" w:hAnsiTheme="majorHAnsi" w:cstheme="majorHAnsi"/>
        </w:rPr>
        <w:fldChar w:fldCharType="end"/>
      </w:r>
      <w:r w:rsidR="00D346F6" w:rsidRPr="00006640">
        <w:rPr>
          <w:rFonts w:asciiTheme="majorHAnsi" w:hAnsiTheme="majorHAnsi" w:cstheme="majorHAnsi"/>
        </w:rPr>
      </w:r>
      <w:r w:rsidR="00D346F6" w:rsidRPr="00006640">
        <w:rPr>
          <w:rFonts w:asciiTheme="majorHAnsi" w:hAnsiTheme="majorHAnsi" w:cstheme="majorHAnsi"/>
        </w:rPr>
        <w:fldChar w:fldCharType="separate"/>
      </w:r>
      <w:r w:rsidR="00C155DC" w:rsidRPr="00006640">
        <w:rPr>
          <w:rFonts w:asciiTheme="majorHAnsi" w:hAnsiTheme="majorHAnsi" w:cstheme="majorHAnsi"/>
          <w:noProof/>
        </w:rPr>
        <w:t>[39]</w:t>
      </w:r>
      <w:r w:rsidR="00D346F6" w:rsidRPr="00006640">
        <w:rPr>
          <w:rFonts w:asciiTheme="majorHAnsi" w:hAnsiTheme="majorHAnsi" w:cstheme="majorHAnsi"/>
        </w:rPr>
        <w:fldChar w:fldCharType="end"/>
      </w:r>
      <w:r w:rsidR="00D346F6" w:rsidRPr="00006640">
        <w:rPr>
          <w:rFonts w:asciiTheme="majorHAnsi" w:hAnsiTheme="majorHAnsi" w:cstheme="majorHAnsi"/>
        </w:rPr>
        <w:t xml:space="preserve"> presenting bite force estimates. As</w:t>
      </w:r>
      <w:r w:rsidR="009D64C9">
        <w:rPr>
          <w:rFonts w:asciiTheme="majorHAnsi" w:hAnsiTheme="majorHAnsi" w:cstheme="majorHAnsi"/>
        </w:rPr>
        <w:t xml:space="preserve"> Therrien et al.</w:t>
      </w:r>
      <w:r w:rsidR="00D346F6" w:rsidRPr="00006640">
        <w:rPr>
          <w:rFonts w:asciiTheme="majorHAnsi" w:hAnsiTheme="majorHAnsi" w:cstheme="majorHAnsi"/>
        </w:rPr>
        <w:t xml:space="preserve"> </w:t>
      </w:r>
      <w:r w:rsidR="00D346F6"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&lt;EndNote&gt;&lt;Cite&gt;&lt;Author&gt;Therrien&lt;/Author&gt;&lt;Year&gt;2005&lt;/Year&gt;&lt;RecNum&gt;1170&lt;/RecNum&gt;&lt;DisplayText&gt;[38]&lt;/DisplayText&gt;&lt;record&gt;&lt;rec-number&gt;1170&lt;/rec-number&gt;&lt;foreign-keys&gt;&lt;key app="EN" db-id="0wd50twzmerzt1epvr7vxapqz0z0trwsrv5f" timestamp="1516749842"&gt;1170&lt;/key&gt;&lt;/foreign-keys&gt;&lt;ref-type name="Book Section"&gt;5&lt;/ref-type&gt;&lt;contributors&gt;&lt;authors&gt;&lt;author&gt;Therrien, F.&lt;/author&gt;&lt;author&gt;Henderson, D. M.&lt;/author&gt;&lt;author&gt;Ruff, C. B.&lt;/author&gt;&lt;/authors&gt;&lt;secondary-authors&gt;&lt;author&gt;Carpenter, K.&lt;/author&gt;&lt;/secondary-authors&gt;&lt;/contributors&gt;&lt;titles&gt;&lt;title&gt;Bite me: biomechanical models of theropod mandibles and implications for feeding behaviour&lt;/title&gt;&lt;secondary-title&gt;The Carnivorous Dinosaurs&lt;/secondary-title&gt;&lt;/titles&gt;&lt;pages&gt;179-237&lt;/pages&gt;&lt;dates&gt;&lt;year&gt;2005&lt;/year&gt;&lt;/dates&gt;&lt;publisher&gt;Indiana University Press&lt;/publisher&gt;&lt;label&gt;Therrien:2005xx&lt;/label&gt;&lt;urls&gt;&lt;/urls&gt;&lt;custom3&gt;inbook&lt;/custom3&gt;&lt;/record&gt;&lt;/Cite&gt;&lt;/EndNote&gt;</w:instrText>
      </w:r>
      <w:r w:rsidR="00D346F6" w:rsidRPr="00006640">
        <w:rPr>
          <w:rFonts w:asciiTheme="majorHAnsi" w:hAnsiTheme="majorHAnsi" w:cstheme="majorHAnsi"/>
        </w:rPr>
        <w:fldChar w:fldCharType="separate"/>
      </w:r>
      <w:r w:rsidR="00C155DC" w:rsidRPr="00006640">
        <w:rPr>
          <w:rFonts w:asciiTheme="majorHAnsi" w:hAnsiTheme="majorHAnsi" w:cstheme="majorHAnsi"/>
          <w:noProof/>
        </w:rPr>
        <w:t>[38]</w:t>
      </w:r>
      <w:r w:rsidR="00D346F6" w:rsidRPr="00006640">
        <w:rPr>
          <w:rFonts w:asciiTheme="majorHAnsi" w:hAnsiTheme="majorHAnsi" w:cstheme="majorHAnsi"/>
        </w:rPr>
        <w:fldChar w:fldCharType="end"/>
      </w:r>
      <w:r w:rsidR="00D346F6" w:rsidRPr="00006640">
        <w:rPr>
          <w:rFonts w:asciiTheme="majorHAnsi" w:hAnsiTheme="majorHAnsi" w:cstheme="majorHAnsi"/>
        </w:rPr>
        <w:t xml:space="preserve"> presented relative mandibular force profiles, which should not be confused with bite force for similar reasons to FE estimates </w:t>
      </w:r>
      <w:r w:rsidR="00D346F6"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&lt;EndNote&gt;&lt;Cite&gt;&lt;Author&gt;Rayfield&lt;/Author&gt;&lt;Year&gt;2001&lt;/Year&gt;&lt;RecNum&gt;977&lt;/RecNum&gt;&lt;DisplayText&gt;[16]&lt;/DisplayText&gt;&lt;record&gt;&lt;rec-number&gt;977&lt;/rec-number&gt;&lt;foreign-keys&gt;&lt;key app="EN" db-id="0wd50twzmerzt1epvr7vxapqz0z0trwsrv5f" timestamp="1516749826"&gt;977&lt;/key&gt;&lt;/foreign-keys&gt;&lt;ref-type name="Journal Article"&gt;17&lt;/ref-type&gt;&lt;contributors&gt;&lt;authors&gt;&lt;author&gt;Rayfield, E. J.&lt;/author&gt;&lt;author&gt;Norman, D. B.&lt;/author&gt;&lt;author&gt;Horner, C. C.&lt;/author&gt;&lt;author&gt;Horner, J. R.&lt;/author&gt;&lt;author&gt;Smith, P. M.&lt;/author&gt;&lt;author&gt;Thomason, J. J.&lt;/author&gt;&lt;author&gt;Upchurch, P.&lt;/author&gt;&lt;/authors&gt;&lt;/contributors&gt;&lt;titles&gt;&lt;title&gt;Cranial design and function in a large theropod dinosaur&lt;/title&gt;&lt;secondary-title&gt;Nature&lt;/secondary-title&gt;&lt;/titles&gt;&lt;periodical&gt;&lt;full-title&gt;Nature&lt;/full-title&gt;&lt;/periodical&gt;&lt;pages&gt;1033-1037&lt;/pages&gt;&lt;volume&gt;409&lt;/volume&gt;&lt;number&gt;6823&lt;/number&gt;&lt;dates&gt;&lt;year&gt;2001&lt;/year&gt;&lt;/dates&gt;&lt;label&gt;Rayfield:2001vh&lt;/label&gt;&lt;urls&gt;&lt;/urls&gt;&lt;custom3&gt;article&lt;/custom3&gt;&lt;/record&gt;&lt;/Cite&gt;&lt;/EndNote&gt;</w:instrText>
      </w:r>
      <w:r w:rsidR="00D346F6" w:rsidRPr="00006640">
        <w:rPr>
          <w:rFonts w:asciiTheme="majorHAnsi" w:hAnsiTheme="majorHAnsi" w:cstheme="majorHAnsi"/>
        </w:rPr>
        <w:fldChar w:fldCharType="separate"/>
      </w:r>
      <w:r w:rsidR="00C155DC" w:rsidRPr="00006640">
        <w:rPr>
          <w:rFonts w:asciiTheme="majorHAnsi" w:hAnsiTheme="majorHAnsi" w:cstheme="majorHAnsi"/>
          <w:noProof/>
        </w:rPr>
        <w:t>[16]</w:t>
      </w:r>
      <w:r w:rsidR="00D346F6" w:rsidRPr="00006640">
        <w:rPr>
          <w:rFonts w:asciiTheme="majorHAnsi" w:hAnsiTheme="majorHAnsi" w:cstheme="majorHAnsi"/>
        </w:rPr>
        <w:fldChar w:fldCharType="end"/>
      </w:r>
      <w:r w:rsidR="00D346F6" w:rsidRPr="00006640">
        <w:rPr>
          <w:rFonts w:asciiTheme="majorHAnsi" w:hAnsiTheme="majorHAnsi" w:cstheme="majorHAnsi"/>
        </w:rPr>
        <w:t>, we will focus our discussion on the bite force estimates of</w:t>
      </w:r>
      <w:r w:rsidR="009D64C9">
        <w:rPr>
          <w:rFonts w:asciiTheme="majorHAnsi" w:hAnsiTheme="majorHAnsi" w:cstheme="majorHAnsi"/>
        </w:rPr>
        <w:t xml:space="preserve"> Gignac et al.</w:t>
      </w:r>
      <w:r w:rsidR="00D346F6" w:rsidRPr="00006640">
        <w:rPr>
          <w:rFonts w:asciiTheme="majorHAnsi" w:hAnsiTheme="majorHAnsi" w:cstheme="majorHAnsi"/>
        </w:rPr>
        <w:t xml:space="preserve"> </w:t>
      </w:r>
      <w:r w:rsidR="00D346F6"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 </w:instrText>
      </w:r>
      <w:r w:rsidR="00C155DC"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EN.CITE.DATA </w:instrText>
      </w:r>
      <w:r w:rsidR="00C155DC" w:rsidRPr="00006640">
        <w:rPr>
          <w:rFonts w:asciiTheme="majorHAnsi" w:hAnsiTheme="majorHAnsi" w:cstheme="majorHAnsi"/>
        </w:rPr>
      </w:r>
      <w:r w:rsidR="00C155DC" w:rsidRPr="00006640">
        <w:rPr>
          <w:rFonts w:asciiTheme="majorHAnsi" w:hAnsiTheme="majorHAnsi" w:cstheme="majorHAnsi"/>
        </w:rPr>
        <w:fldChar w:fldCharType="end"/>
      </w:r>
      <w:r w:rsidR="00D346F6" w:rsidRPr="00006640">
        <w:rPr>
          <w:rFonts w:asciiTheme="majorHAnsi" w:hAnsiTheme="majorHAnsi" w:cstheme="majorHAnsi"/>
        </w:rPr>
      </w:r>
      <w:r w:rsidR="00D346F6" w:rsidRPr="00006640">
        <w:rPr>
          <w:rFonts w:asciiTheme="majorHAnsi" w:hAnsiTheme="majorHAnsi" w:cstheme="majorHAnsi"/>
        </w:rPr>
        <w:fldChar w:fldCharType="separate"/>
      </w:r>
      <w:r w:rsidR="00C155DC" w:rsidRPr="00006640">
        <w:rPr>
          <w:rFonts w:asciiTheme="majorHAnsi" w:hAnsiTheme="majorHAnsi" w:cstheme="majorHAnsi"/>
          <w:noProof/>
        </w:rPr>
        <w:t>[39]</w:t>
      </w:r>
      <w:r w:rsidR="00D346F6" w:rsidRPr="00006640">
        <w:rPr>
          <w:rFonts w:asciiTheme="majorHAnsi" w:hAnsiTheme="majorHAnsi" w:cstheme="majorHAnsi"/>
        </w:rPr>
        <w:fldChar w:fldCharType="end"/>
      </w:r>
      <w:r w:rsidR="00B760B2" w:rsidRPr="00006640">
        <w:rPr>
          <w:rFonts w:asciiTheme="majorHAnsi" w:hAnsiTheme="majorHAnsi" w:cstheme="majorHAnsi"/>
        </w:rPr>
        <w:t>.</w:t>
      </w:r>
      <w:r w:rsidR="00D346F6" w:rsidRPr="00006640">
        <w:rPr>
          <w:rFonts w:asciiTheme="majorHAnsi" w:hAnsiTheme="majorHAnsi" w:cstheme="majorHAnsi"/>
        </w:rPr>
        <w:t xml:space="preserve"> </w:t>
      </w:r>
      <w:r w:rsidR="009D64C9">
        <w:rPr>
          <w:rFonts w:asciiTheme="majorHAnsi" w:hAnsiTheme="majorHAnsi" w:cstheme="majorHAnsi"/>
        </w:rPr>
        <w:t xml:space="preserve">Gignac et al. </w:t>
      </w:r>
      <w:r w:rsidR="00C138EB"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 </w:instrText>
      </w:r>
      <w:r w:rsidR="00C155DC"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EN.CITE.DATA </w:instrText>
      </w:r>
      <w:r w:rsidR="00C155DC" w:rsidRPr="00006640">
        <w:rPr>
          <w:rFonts w:asciiTheme="majorHAnsi" w:hAnsiTheme="majorHAnsi" w:cstheme="majorHAnsi"/>
        </w:rPr>
      </w:r>
      <w:r w:rsidR="00C155DC" w:rsidRPr="00006640">
        <w:rPr>
          <w:rFonts w:asciiTheme="majorHAnsi" w:hAnsiTheme="majorHAnsi" w:cstheme="majorHAnsi"/>
        </w:rPr>
        <w:fldChar w:fldCharType="end"/>
      </w:r>
      <w:r w:rsidR="00C138EB" w:rsidRPr="00006640">
        <w:rPr>
          <w:rFonts w:asciiTheme="majorHAnsi" w:hAnsiTheme="majorHAnsi" w:cstheme="majorHAnsi"/>
        </w:rPr>
      </w:r>
      <w:r w:rsidR="00C138EB" w:rsidRPr="00006640">
        <w:rPr>
          <w:rFonts w:asciiTheme="majorHAnsi" w:hAnsiTheme="majorHAnsi" w:cstheme="majorHAnsi"/>
        </w:rPr>
        <w:fldChar w:fldCharType="separate"/>
      </w:r>
      <w:r w:rsidR="00C155DC" w:rsidRPr="00006640">
        <w:rPr>
          <w:rFonts w:asciiTheme="majorHAnsi" w:hAnsiTheme="majorHAnsi" w:cstheme="majorHAnsi"/>
          <w:noProof/>
        </w:rPr>
        <w:t>[39]</w:t>
      </w:r>
      <w:r w:rsidR="00C138EB" w:rsidRPr="00006640">
        <w:rPr>
          <w:rFonts w:asciiTheme="majorHAnsi" w:hAnsiTheme="majorHAnsi" w:cstheme="majorHAnsi"/>
        </w:rPr>
        <w:fldChar w:fldCharType="end"/>
      </w:r>
      <w:r w:rsidR="00C138EB" w:rsidRPr="00006640">
        <w:rPr>
          <w:rFonts w:asciiTheme="majorHAnsi" w:hAnsiTheme="majorHAnsi" w:cstheme="majorHAnsi"/>
        </w:rPr>
        <w:t xml:space="preserve"> used the same approach as in</w:t>
      </w:r>
      <w:r w:rsidR="009D64C9">
        <w:rPr>
          <w:rFonts w:asciiTheme="majorHAnsi" w:hAnsiTheme="majorHAnsi" w:cstheme="majorHAnsi"/>
        </w:rPr>
        <w:t xml:space="preserve"> Erickson et al.</w:t>
      </w:r>
      <w:r w:rsidR="00C138EB" w:rsidRPr="00006640">
        <w:rPr>
          <w:rFonts w:asciiTheme="majorHAnsi" w:hAnsiTheme="majorHAnsi" w:cstheme="majorHAnsi"/>
        </w:rPr>
        <w:t xml:space="preserve"> </w:t>
      </w:r>
      <w:r w:rsidR="00C138EB" w:rsidRPr="00006640">
        <w:rPr>
          <w:rFonts w:asciiTheme="majorHAnsi" w:hAnsiTheme="majorHAnsi" w:cstheme="majorHAnsi"/>
        </w:rPr>
        <w:fldChar w:fldCharType="begin"/>
      </w:r>
      <w:r w:rsidR="00C155DC" w:rsidRPr="00006640">
        <w:rPr>
          <w:rFonts w:asciiTheme="majorHAnsi" w:hAnsiTheme="majorHAnsi" w:cstheme="majorHAnsi"/>
        </w:rPr>
        <w:instrText xml:space="preserve"> ADDIN EN.CITE &lt;EndNote&gt;&lt;Cite&gt;&lt;Author&gt;Erickson&lt;/Author&gt;&lt;Year&gt;1996&lt;/Year&gt;&lt;RecNum&gt;297&lt;/RecNum&gt;&lt;DisplayText&gt;[29]&lt;/DisplayText&gt;&lt;record&gt;&lt;rec-number&gt;297&lt;/rec-number&gt;&lt;foreign-keys&gt;&lt;key app="EN" db-id="0wd50twzmerzt1epvr7vxapqz0z0trwsrv5f" timestamp="1516749753"&gt;297&lt;/key&gt;&lt;/foreign-keys&gt;&lt;ref-type name="Journal Article"&gt;17&lt;/ref-type&gt;&lt;contributors&gt;&lt;authors&gt;&lt;author&gt;Erickson, G. M.&lt;/author&gt;&lt;author&gt;VanKirk, S. D.&lt;/author&gt;&lt;author&gt;Su, J. T.&lt;/author&gt;&lt;author&gt;Levenston, M. E.&lt;/author&gt;&lt;author&gt;Caler, W. E.&lt;/author&gt;&lt;author&gt;Carter, D. R.&lt;/author&gt;&lt;/authors&gt;&lt;/contributors&gt;&lt;titles&gt;&lt;title&gt;Bite-force estimation for Tyrannosaurus rex from tooth-marked bones&lt;/title&gt;&lt;secondary-title&gt;Nature&lt;/secondary-title&gt;&lt;/titles&gt;&lt;periodical&gt;&lt;full-title&gt;Nature&lt;/full-title&gt;&lt;/periodical&gt;&lt;pages&gt;706-708&lt;/pages&gt;&lt;volume&gt;382&lt;/volume&gt;&lt;number&gt;6593&lt;/number&gt;&lt;dates&gt;&lt;year&gt;1996&lt;/year&gt;&lt;/dates&gt;&lt;label&gt;Erickson:1996lt&lt;/label&gt;&lt;urls&gt;&lt;/urls&gt;&lt;custom3&gt;article&lt;/custom3&gt;&lt;/record&gt;&lt;/Cite&gt;&lt;/EndNote&gt;</w:instrText>
      </w:r>
      <w:r w:rsidR="00C138EB" w:rsidRPr="00006640">
        <w:rPr>
          <w:rFonts w:asciiTheme="majorHAnsi" w:hAnsiTheme="majorHAnsi" w:cstheme="majorHAnsi"/>
        </w:rPr>
        <w:fldChar w:fldCharType="separate"/>
      </w:r>
      <w:r w:rsidR="00C155DC" w:rsidRPr="00006640">
        <w:rPr>
          <w:rFonts w:asciiTheme="majorHAnsi" w:hAnsiTheme="majorHAnsi" w:cstheme="majorHAnsi"/>
          <w:noProof/>
        </w:rPr>
        <w:t>[29]</w:t>
      </w:r>
      <w:r w:rsidR="00C138EB" w:rsidRPr="00006640">
        <w:rPr>
          <w:rFonts w:asciiTheme="majorHAnsi" w:hAnsiTheme="majorHAnsi" w:cstheme="majorHAnsi"/>
        </w:rPr>
        <w:fldChar w:fldCharType="end"/>
      </w:r>
      <w:r w:rsidR="00C138EB" w:rsidRPr="00006640">
        <w:rPr>
          <w:rFonts w:asciiTheme="majorHAnsi" w:hAnsiTheme="majorHAnsi" w:cstheme="majorHAnsi"/>
        </w:rPr>
        <w:t xml:space="preserve"> and predicted the force necessary to have produced </w:t>
      </w:r>
      <w:r w:rsidR="00F7730B" w:rsidRPr="00006640">
        <w:rPr>
          <w:rFonts w:asciiTheme="majorHAnsi" w:hAnsiTheme="majorHAnsi" w:cstheme="majorHAnsi"/>
        </w:rPr>
        <w:t xml:space="preserve">bite marks at the depths as preserved on </w:t>
      </w:r>
      <w:proofErr w:type="spellStart"/>
      <w:r w:rsidR="00F7730B" w:rsidRPr="00006640">
        <w:rPr>
          <w:rFonts w:asciiTheme="majorHAnsi" w:hAnsiTheme="majorHAnsi" w:cstheme="majorHAnsi"/>
          <w:i/>
        </w:rPr>
        <w:t>Tentosaurus</w:t>
      </w:r>
      <w:proofErr w:type="spellEnd"/>
      <w:r w:rsidR="00F7730B" w:rsidRPr="00006640">
        <w:rPr>
          <w:rFonts w:asciiTheme="majorHAnsi" w:hAnsiTheme="majorHAnsi" w:cstheme="majorHAnsi"/>
        </w:rPr>
        <w:t xml:space="preserve"> bones (namely the radius).</w:t>
      </w:r>
      <w:r w:rsidR="00C138EB" w:rsidRPr="00006640">
        <w:rPr>
          <w:rFonts w:asciiTheme="majorHAnsi" w:hAnsiTheme="majorHAnsi" w:cstheme="majorHAnsi"/>
        </w:rPr>
        <w:t xml:space="preserve"> </w:t>
      </w:r>
      <w:r w:rsidR="00F7730B" w:rsidRPr="00006640">
        <w:rPr>
          <w:rFonts w:asciiTheme="majorHAnsi" w:hAnsiTheme="majorHAnsi" w:cstheme="majorHAnsi"/>
        </w:rPr>
        <w:t xml:space="preserve">These indentations have been attributed to </w:t>
      </w:r>
      <w:proofErr w:type="spellStart"/>
      <w:r w:rsidR="00C138EB" w:rsidRPr="00006640">
        <w:rPr>
          <w:rFonts w:asciiTheme="majorHAnsi" w:hAnsiTheme="majorHAnsi" w:cstheme="majorHAnsi"/>
          <w:i/>
        </w:rPr>
        <w:t>Dei</w:t>
      </w:r>
      <w:r w:rsidR="00F7730B" w:rsidRPr="00006640">
        <w:rPr>
          <w:rFonts w:asciiTheme="majorHAnsi" w:hAnsiTheme="majorHAnsi" w:cstheme="majorHAnsi"/>
          <w:i/>
        </w:rPr>
        <w:t>nonychus</w:t>
      </w:r>
      <w:proofErr w:type="spellEnd"/>
      <w:r w:rsidR="00F7730B" w:rsidRPr="00006640">
        <w:rPr>
          <w:rFonts w:asciiTheme="majorHAnsi" w:hAnsiTheme="majorHAnsi" w:cstheme="majorHAnsi"/>
        </w:rPr>
        <w:t xml:space="preserve"> based</w:t>
      </w:r>
      <w:r w:rsidR="004E53A7" w:rsidRPr="00006640">
        <w:rPr>
          <w:rFonts w:asciiTheme="majorHAnsi" w:hAnsiTheme="majorHAnsi" w:cstheme="majorHAnsi"/>
        </w:rPr>
        <w:t xml:space="preserve"> on</w:t>
      </w:r>
      <w:r w:rsidR="00F7730B" w:rsidRPr="00006640">
        <w:rPr>
          <w:rFonts w:asciiTheme="majorHAnsi" w:hAnsiTheme="majorHAnsi" w:cstheme="majorHAnsi"/>
        </w:rPr>
        <w:t xml:space="preserve"> comparisons </w:t>
      </w:r>
      <w:r w:rsidR="004E53A7" w:rsidRPr="00006640">
        <w:rPr>
          <w:rFonts w:asciiTheme="majorHAnsi" w:hAnsiTheme="majorHAnsi" w:cstheme="majorHAnsi"/>
        </w:rPr>
        <w:t>between</w:t>
      </w:r>
      <w:r w:rsidR="00F7730B" w:rsidRPr="00006640">
        <w:rPr>
          <w:rFonts w:asciiTheme="majorHAnsi" w:hAnsiTheme="majorHAnsi" w:cstheme="majorHAnsi"/>
        </w:rPr>
        <w:t xml:space="preserve"> the casts </w:t>
      </w:r>
      <w:r w:rsidR="004E53A7" w:rsidRPr="00006640">
        <w:rPr>
          <w:rFonts w:asciiTheme="majorHAnsi" w:hAnsiTheme="majorHAnsi" w:cstheme="majorHAnsi"/>
        </w:rPr>
        <w:t xml:space="preserve">of the </w:t>
      </w:r>
      <w:r w:rsidR="00F7730B" w:rsidRPr="00006640">
        <w:rPr>
          <w:rFonts w:asciiTheme="majorHAnsi" w:hAnsiTheme="majorHAnsi" w:cstheme="majorHAnsi"/>
        </w:rPr>
        <w:t xml:space="preserve">indentations and tooth morphology </w:t>
      </w:r>
      <w:r w:rsidR="004E53A7" w:rsidRPr="00006640">
        <w:rPr>
          <w:rFonts w:asciiTheme="majorHAnsi" w:hAnsiTheme="majorHAnsi" w:cstheme="majorHAnsi"/>
        </w:rPr>
        <w:t xml:space="preserve">of contemporary theropod taxa </w:t>
      </w:r>
      <w:r w:rsidR="00F7730B"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00F7730B" w:rsidRPr="00006640">
        <w:rPr>
          <w:rFonts w:asciiTheme="majorHAnsi" w:hAnsiTheme="majorHAnsi" w:cstheme="majorHAnsi"/>
        </w:rPr>
      </w:r>
      <w:r w:rsidR="00F7730B" w:rsidRPr="00006640">
        <w:rPr>
          <w:rFonts w:asciiTheme="majorHAnsi" w:hAnsiTheme="majorHAnsi" w:cstheme="majorHAnsi"/>
        </w:rPr>
        <w:fldChar w:fldCharType="separate"/>
      </w:r>
      <w:r w:rsidR="00F40978" w:rsidRPr="00006640">
        <w:rPr>
          <w:rFonts w:asciiTheme="majorHAnsi" w:hAnsiTheme="majorHAnsi" w:cstheme="majorHAnsi"/>
          <w:noProof/>
        </w:rPr>
        <w:t>[39]</w:t>
      </w:r>
      <w:r w:rsidR="00F7730B" w:rsidRPr="00006640">
        <w:rPr>
          <w:rFonts w:asciiTheme="majorHAnsi" w:hAnsiTheme="majorHAnsi" w:cstheme="majorHAnsi"/>
        </w:rPr>
        <w:fldChar w:fldCharType="end"/>
      </w:r>
      <w:r w:rsidR="00F7730B" w:rsidRPr="00006640">
        <w:rPr>
          <w:rFonts w:asciiTheme="majorHAnsi" w:hAnsiTheme="majorHAnsi" w:cstheme="majorHAnsi"/>
        </w:rPr>
        <w:t xml:space="preserve">. The force necessary </w:t>
      </w:r>
      <w:r w:rsidR="004E53A7" w:rsidRPr="00006640">
        <w:rPr>
          <w:rFonts w:asciiTheme="majorHAnsi" w:hAnsiTheme="majorHAnsi" w:cstheme="majorHAnsi"/>
        </w:rPr>
        <w:t>to produce the fossil bite mark</w:t>
      </w:r>
      <w:r w:rsidR="00F7730B" w:rsidRPr="00006640">
        <w:rPr>
          <w:rFonts w:asciiTheme="majorHAnsi" w:hAnsiTheme="majorHAnsi" w:cstheme="majorHAnsi"/>
        </w:rPr>
        <w:t xml:space="preserve"> </w:t>
      </w:r>
      <w:r w:rsidR="004E53A7" w:rsidRPr="00006640">
        <w:rPr>
          <w:rFonts w:asciiTheme="majorHAnsi" w:hAnsiTheme="majorHAnsi" w:cstheme="majorHAnsi"/>
        </w:rPr>
        <w:t>was</w:t>
      </w:r>
      <w:r w:rsidR="00F7730B" w:rsidRPr="00006640">
        <w:rPr>
          <w:rFonts w:asciiTheme="majorHAnsi" w:hAnsiTheme="majorHAnsi" w:cstheme="majorHAnsi"/>
        </w:rPr>
        <w:t xml:space="preserve"> 3.1 </w:t>
      </w:r>
      <w:proofErr w:type="spellStart"/>
      <w:r w:rsidR="00F7730B" w:rsidRPr="00006640">
        <w:rPr>
          <w:rFonts w:asciiTheme="majorHAnsi" w:hAnsiTheme="majorHAnsi" w:cstheme="majorHAnsi"/>
        </w:rPr>
        <w:t>kN</w:t>
      </w:r>
      <w:proofErr w:type="spellEnd"/>
      <w:r w:rsidR="00F7730B" w:rsidRPr="00006640">
        <w:rPr>
          <w:rFonts w:asciiTheme="majorHAnsi" w:hAnsiTheme="majorHAnsi" w:cstheme="majorHAnsi"/>
        </w:rPr>
        <w:t xml:space="preserve">, </w:t>
      </w:r>
      <w:r w:rsidR="004E53A7" w:rsidRPr="00006640">
        <w:rPr>
          <w:rFonts w:asciiTheme="majorHAnsi" w:hAnsiTheme="majorHAnsi" w:cstheme="majorHAnsi"/>
        </w:rPr>
        <w:t>but up to</w:t>
      </w:r>
      <w:r w:rsidR="00F7730B" w:rsidRPr="00006640">
        <w:rPr>
          <w:rFonts w:asciiTheme="majorHAnsi" w:hAnsiTheme="majorHAnsi" w:cstheme="majorHAnsi"/>
        </w:rPr>
        <w:t xml:space="preserve"> 4.1 </w:t>
      </w:r>
      <w:proofErr w:type="spellStart"/>
      <w:r w:rsidR="00F7730B" w:rsidRPr="00006640">
        <w:rPr>
          <w:rFonts w:asciiTheme="majorHAnsi" w:hAnsiTheme="majorHAnsi" w:cstheme="majorHAnsi"/>
        </w:rPr>
        <w:t>kN</w:t>
      </w:r>
      <w:proofErr w:type="spellEnd"/>
      <w:r w:rsidR="00F7730B" w:rsidRPr="00006640">
        <w:rPr>
          <w:rFonts w:asciiTheme="majorHAnsi" w:hAnsiTheme="majorHAnsi" w:cstheme="majorHAnsi"/>
        </w:rPr>
        <w:t xml:space="preserve"> after accounting for increased loading rates and soft tissue resistance, with an extrapolated maximum (posterior-most) bite force of 6.3 and 8.2 </w:t>
      </w:r>
      <w:proofErr w:type="spellStart"/>
      <w:r w:rsidR="00F7730B" w:rsidRPr="00006640">
        <w:rPr>
          <w:rFonts w:asciiTheme="majorHAnsi" w:hAnsiTheme="majorHAnsi" w:cstheme="majorHAnsi"/>
        </w:rPr>
        <w:t>kN</w:t>
      </w:r>
      <w:proofErr w:type="spellEnd"/>
      <w:r w:rsidR="00F7730B" w:rsidRPr="00006640">
        <w:rPr>
          <w:rFonts w:asciiTheme="majorHAnsi" w:hAnsiTheme="majorHAnsi" w:cstheme="majorHAnsi"/>
        </w:rPr>
        <w:t xml:space="preserve">, unadjusted and adjusted respectively. The only comparable bite force </w:t>
      </w:r>
      <w:r w:rsidR="00A45C24" w:rsidRPr="00006640">
        <w:rPr>
          <w:rFonts w:asciiTheme="majorHAnsi" w:hAnsiTheme="majorHAnsi" w:cstheme="majorHAnsi"/>
        </w:rPr>
        <w:t>available in</w:t>
      </w:r>
      <w:r w:rsidR="00F7730B" w:rsidRPr="00006640">
        <w:rPr>
          <w:rFonts w:asciiTheme="majorHAnsi" w:hAnsiTheme="majorHAnsi" w:cstheme="majorHAnsi"/>
        </w:rPr>
        <w:t xml:space="preserve"> </w:t>
      </w:r>
      <w:r w:rsidR="00A45C24" w:rsidRPr="00006640">
        <w:rPr>
          <w:rFonts w:asciiTheme="majorHAnsi" w:hAnsiTheme="majorHAnsi" w:cstheme="majorHAnsi"/>
        </w:rPr>
        <w:t xml:space="preserve">similarly-sized </w:t>
      </w:r>
      <w:r w:rsidR="00F7730B" w:rsidRPr="00006640">
        <w:rPr>
          <w:rFonts w:asciiTheme="majorHAnsi" w:hAnsiTheme="majorHAnsi" w:cstheme="majorHAnsi"/>
        </w:rPr>
        <w:t xml:space="preserve">dromaeosaurs is our estimate </w:t>
      </w:r>
      <w:r w:rsidR="00A45C24" w:rsidRPr="00006640">
        <w:rPr>
          <w:rFonts w:asciiTheme="majorHAnsi" w:hAnsiTheme="majorHAnsi" w:cstheme="majorHAnsi"/>
        </w:rPr>
        <w:t>for</w:t>
      </w:r>
      <w:r w:rsidR="00F7730B" w:rsidRPr="00006640">
        <w:rPr>
          <w:rFonts w:asciiTheme="majorHAnsi" w:hAnsiTheme="majorHAnsi" w:cstheme="majorHAnsi"/>
        </w:rPr>
        <w:t xml:space="preserve"> </w:t>
      </w:r>
      <w:proofErr w:type="spellStart"/>
      <w:r w:rsidR="00F7730B" w:rsidRPr="00006640">
        <w:rPr>
          <w:rFonts w:asciiTheme="majorHAnsi" w:hAnsiTheme="majorHAnsi" w:cstheme="majorHAnsi"/>
          <w:i/>
        </w:rPr>
        <w:t>Dromaeosaurus</w:t>
      </w:r>
      <w:proofErr w:type="spellEnd"/>
      <w:r w:rsidR="00F7730B" w:rsidRPr="00006640">
        <w:rPr>
          <w:rFonts w:asciiTheme="majorHAnsi" w:hAnsiTheme="majorHAnsi" w:cstheme="majorHAnsi"/>
          <w:i/>
        </w:rPr>
        <w:t xml:space="preserve"> </w:t>
      </w:r>
      <w:proofErr w:type="spellStart"/>
      <w:r w:rsidR="00F7730B" w:rsidRPr="00006640">
        <w:rPr>
          <w:rFonts w:asciiTheme="majorHAnsi" w:hAnsiTheme="majorHAnsi" w:cstheme="majorHAnsi"/>
          <w:i/>
        </w:rPr>
        <w:t>albertensis</w:t>
      </w:r>
      <w:proofErr w:type="spellEnd"/>
      <w:r w:rsidR="00F7730B" w:rsidRPr="00006640">
        <w:rPr>
          <w:rFonts w:asciiTheme="majorHAnsi" w:hAnsiTheme="majorHAnsi" w:cstheme="majorHAnsi"/>
        </w:rPr>
        <w:t xml:space="preserve"> (Table S1) at </w:t>
      </w:r>
      <w:r w:rsidR="006414EE" w:rsidRPr="00006640">
        <w:rPr>
          <w:rFonts w:asciiTheme="majorHAnsi" w:hAnsiTheme="majorHAnsi" w:cstheme="majorHAnsi"/>
        </w:rPr>
        <w:t>0.</w:t>
      </w:r>
      <w:r w:rsidR="00A45C24" w:rsidRPr="00006640">
        <w:rPr>
          <w:rFonts w:asciiTheme="majorHAnsi" w:hAnsiTheme="majorHAnsi" w:cstheme="majorHAnsi"/>
        </w:rPr>
        <w:t>8</w:t>
      </w:r>
      <w:r w:rsidR="006414EE" w:rsidRPr="00006640">
        <w:rPr>
          <w:rFonts w:asciiTheme="majorHAnsi" w:hAnsiTheme="majorHAnsi" w:cstheme="majorHAnsi"/>
        </w:rPr>
        <w:t>9</w:t>
      </w:r>
      <w:r w:rsidR="00A45C24" w:rsidRPr="00006640">
        <w:rPr>
          <w:rFonts w:asciiTheme="majorHAnsi" w:hAnsiTheme="majorHAnsi" w:cstheme="majorHAnsi"/>
        </w:rPr>
        <w:t xml:space="preserve"> </w:t>
      </w:r>
      <w:proofErr w:type="spellStart"/>
      <w:r w:rsidR="00A45C24" w:rsidRPr="00006640">
        <w:rPr>
          <w:rFonts w:asciiTheme="majorHAnsi" w:hAnsiTheme="majorHAnsi" w:cstheme="majorHAnsi"/>
        </w:rPr>
        <w:t>kN</w:t>
      </w:r>
      <w:proofErr w:type="spellEnd"/>
      <w:r w:rsidR="00A45C24" w:rsidRPr="00006640">
        <w:rPr>
          <w:rFonts w:asciiTheme="majorHAnsi" w:hAnsiTheme="majorHAnsi" w:cstheme="majorHAnsi"/>
        </w:rPr>
        <w:t xml:space="preserve">, an order of magnitude lower than that of </w:t>
      </w:r>
      <w:r w:rsidR="009D64C9">
        <w:rPr>
          <w:rFonts w:asciiTheme="majorHAnsi" w:hAnsiTheme="majorHAnsi" w:cstheme="majorHAnsi"/>
        </w:rPr>
        <w:t xml:space="preserve">Gignac et al. </w:t>
      </w:r>
      <w:r w:rsidR="00A45C24"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 </w:instrText>
      </w:r>
      <w:r w:rsidR="00C155DC"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EN.CITE.DATA </w:instrText>
      </w:r>
      <w:r w:rsidR="00C155DC" w:rsidRPr="00006640">
        <w:rPr>
          <w:rFonts w:asciiTheme="majorHAnsi" w:hAnsiTheme="majorHAnsi" w:cstheme="majorHAnsi"/>
        </w:rPr>
      </w:r>
      <w:r w:rsidR="00C155DC" w:rsidRPr="00006640">
        <w:rPr>
          <w:rFonts w:asciiTheme="majorHAnsi" w:hAnsiTheme="majorHAnsi" w:cstheme="majorHAnsi"/>
        </w:rPr>
        <w:fldChar w:fldCharType="end"/>
      </w:r>
      <w:r w:rsidR="00A45C24" w:rsidRPr="00006640">
        <w:rPr>
          <w:rFonts w:asciiTheme="majorHAnsi" w:hAnsiTheme="majorHAnsi" w:cstheme="majorHAnsi"/>
        </w:rPr>
      </w:r>
      <w:r w:rsidR="00A45C24" w:rsidRPr="00006640">
        <w:rPr>
          <w:rFonts w:asciiTheme="majorHAnsi" w:hAnsiTheme="majorHAnsi" w:cstheme="majorHAnsi"/>
        </w:rPr>
        <w:fldChar w:fldCharType="separate"/>
      </w:r>
      <w:r w:rsidR="00C155DC" w:rsidRPr="00006640">
        <w:rPr>
          <w:rFonts w:asciiTheme="majorHAnsi" w:hAnsiTheme="majorHAnsi" w:cstheme="majorHAnsi"/>
          <w:noProof/>
        </w:rPr>
        <w:t>[39]</w:t>
      </w:r>
      <w:r w:rsidR="00A45C24" w:rsidRPr="00006640">
        <w:rPr>
          <w:rFonts w:asciiTheme="majorHAnsi" w:hAnsiTheme="majorHAnsi" w:cstheme="majorHAnsi"/>
        </w:rPr>
        <w:fldChar w:fldCharType="end"/>
      </w:r>
      <w:r w:rsidR="00A45C24" w:rsidRPr="00006640">
        <w:rPr>
          <w:rFonts w:asciiTheme="majorHAnsi" w:hAnsiTheme="majorHAnsi" w:cstheme="majorHAnsi"/>
        </w:rPr>
        <w:t>.</w:t>
      </w:r>
    </w:p>
    <w:p w14:paraId="2B518D9C" w14:textId="77777777" w:rsidR="00DF5593" w:rsidRPr="00006640" w:rsidRDefault="00522421" w:rsidP="00E939E5">
      <w:pPr>
        <w:spacing w:line="480" w:lineRule="auto"/>
        <w:ind w:firstLine="720"/>
        <w:jc w:val="both"/>
        <w:rPr>
          <w:rFonts w:asciiTheme="majorHAnsi" w:hAnsiTheme="majorHAnsi" w:cstheme="majorHAnsi"/>
        </w:rPr>
      </w:pPr>
      <w:proofErr w:type="spellStart"/>
      <w:r w:rsidRPr="00006640">
        <w:rPr>
          <w:rFonts w:asciiTheme="majorHAnsi" w:hAnsiTheme="majorHAnsi" w:cstheme="majorHAnsi"/>
          <w:i/>
        </w:rPr>
        <w:t>Dromaeosaurus</w:t>
      </w:r>
      <w:proofErr w:type="spellEnd"/>
      <w:r w:rsidRPr="00006640">
        <w:rPr>
          <w:rFonts w:asciiTheme="majorHAnsi" w:hAnsiTheme="majorHAnsi" w:cstheme="majorHAnsi"/>
        </w:rPr>
        <w:t xml:space="preserve"> has a skull length of ~230 mm and a skull width of ~103 mm</w:t>
      </w:r>
      <w:r w:rsidR="00AA4D46" w:rsidRPr="00006640">
        <w:rPr>
          <w:rFonts w:asciiTheme="majorHAnsi" w:hAnsiTheme="majorHAnsi" w:cstheme="majorHAnsi"/>
        </w:rPr>
        <w:t>.</w:t>
      </w:r>
      <w:r w:rsidRPr="00006640">
        <w:rPr>
          <w:rFonts w:asciiTheme="majorHAnsi" w:hAnsiTheme="majorHAnsi" w:cstheme="majorHAnsi"/>
        </w:rPr>
        <w:t xml:space="preserve"> </w:t>
      </w:r>
      <w:r w:rsidR="00AA4D46" w:rsidRPr="00006640">
        <w:rPr>
          <w:rFonts w:asciiTheme="majorHAnsi" w:hAnsiTheme="majorHAnsi" w:cstheme="majorHAnsi"/>
        </w:rPr>
        <w:t>D</w:t>
      </w:r>
      <w:r w:rsidRPr="00006640">
        <w:rPr>
          <w:rFonts w:asciiTheme="majorHAnsi" w:hAnsiTheme="majorHAnsi" w:cstheme="majorHAnsi"/>
        </w:rPr>
        <w:t xml:space="preserve">inosaurian taxa in our dataset with approximately similarly-sized skulls include </w:t>
      </w:r>
      <w:proofErr w:type="spellStart"/>
      <w:r w:rsidRPr="00006640">
        <w:rPr>
          <w:rFonts w:asciiTheme="majorHAnsi" w:hAnsiTheme="majorHAnsi" w:cstheme="majorHAnsi"/>
          <w:i/>
        </w:rPr>
        <w:t>Herrerasaurus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L</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310 mm; </w:t>
      </w:r>
      <w:proofErr w:type="spellStart"/>
      <w:r w:rsidRPr="00006640">
        <w:rPr>
          <w:rFonts w:asciiTheme="majorHAnsi" w:hAnsiTheme="majorHAnsi" w:cstheme="majorHAnsi"/>
          <w:i/>
        </w:rPr>
        <w:t>W</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~108 mm;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1.9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Erlikosaurus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L</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265 mm; </w:t>
      </w:r>
      <w:proofErr w:type="spellStart"/>
      <w:r w:rsidRPr="00006640">
        <w:rPr>
          <w:rFonts w:asciiTheme="majorHAnsi" w:hAnsiTheme="majorHAnsi" w:cstheme="majorHAnsi"/>
          <w:i/>
        </w:rPr>
        <w:t>W</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100 mm;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0.22-0.27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and </w:t>
      </w:r>
      <w:proofErr w:type="spellStart"/>
      <w:r w:rsidRPr="00006640">
        <w:rPr>
          <w:rFonts w:asciiTheme="majorHAnsi" w:hAnsiTheme="majorHAnsi" w:cstheme="majorHAnsi"/>
          <w:i/>
        </w:rPr>
        <w:t>Struthio</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L</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~200 mm; </w:t>
      </w:r>
      <w:proofErr w:type="spellStart"/>
      <w:r w:rsidRPr="00006640">
        <w:rPr>
          <w:rFonts w:asciiTheme="majorHAnsi" w:hAnsiTheme="majorHAnsi" w:cstheme="majorHAnsi"/>
          <w:i/>
        </w:rPr>
        <w:t>W</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~94 mm;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0.01-0.05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Comparably-sized mammalian taxa include </w:t>
      </w:r>
      <w:proofErr w:type="spellStart"/>
      <w:r w:rsidRPr="00006640">
        <w:rPr>
          <w:rFonts w:asciiTheme="majorHAnsi" w:hAnsiTheme="majorHAnsi" w:cstheme="majorHAnsi"/>
          <w:i/>
        </w:rPr>
        <w:t>Canis</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latrans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L</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~190 mm; </w:t>
      </w:r>
      <w:proofErr w:type="spellStart"/>
      <w:r w:rsidRPr="00006640">
        <w:rPr>
          <w:rFonts w:asciiTheme="majorHAnsi" w:hAnsiTheme="majorHAnsi" w:cstheme="majorHAnsi"/>
          <w:i/>
        </w:rPr>
        <w:t>W</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~100 mm;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0.68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Canis</w:t>
      </w:r>
      <w:proofErr w:type="spellEnd"/>
      <w:r w:rsidRPr="00006640">
        <w:rPr>
          <w:rFonts w:asciiTheme="majorHAnsi" w:hAnsiTheme="majorHAnsi" w:cstheme="majorHAnsi"/>
          <w:i/>
        </w:rPr>
        <w:t xml:space="preserve"> lupus</w:t>
      </w:r>
      <w:r w:rsidRPr="00006640">
        <w:rPr>
          <w:rFonts w:asciiTheme="majorHAnsi" w:hAnsiTheme="majorHAnsi" w:cstheme="majorHAnsi"/>
        </w:rPr>
        <w:t xml:space="preserve"> (New Guinea singing dog and dingo; </w:t>
      </w:r>
      <w:proofErr w:type="spellStart"/>
      <w:r w:rsidRPr="00006640">
        <w:rPr>
          <w:rFonts w:asciiTheme="majorHAnsi" w:hAnsiTheme="majorHAnsi" w:cstheme="majorHAnsi"/>
          <w:i/>
        </w:rPr>
        <w:t>L</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~180 mm; </w:t>
      </w:r>
      <w:proofErr w:type="spellStart"/>
      <w:r w:rsidRPr="00006640">
        <w:rPr>
          <w:rFonts w:asciiTheme="majorHAnsi" w:hAnsiTheme="majorHAnsi" w:cstheme="majorHAnsi"/>
          <w:i/>
        </w:rPr>
        <w:t>W</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~100 mm;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xml:space="preserve">, 0.6 </w:t>
      </w:r>
      <w:proofErr w:type="spellStart"/>
      <w:r w:rsidRPr="00006640">
        <w:rPr>
          <w:rFonts w:asciiTheme="majorHAnsi" w:hAnsiTheme="majorHAnsi" w:cstheme="majorHAnsi"/>
        </w:rPr>
        <w:t>kN</w:t>
      </w:r>
      <w:proofErr w:type="spellEnd"/>
      <w:r w:rsidRPr="00006640">
        <w:rPr>
          <w:rFonts w:asciiTheme="majorHAnsi" w:hAnsiTheme="majorHAnsi" w:cstheme="majorHAnsi"/>
        </w:rPr>
        <w:t xml:space="preserve">), and </w:t>
      </w:r>
      <w:proofErr w:type="spellStart"/>
      <w:r w:rsidR="00783D40" w:rsidRPr="00006640">
        <w:rPr>
          <w:rFonts w:asciiTheme="majorHAnsi" w:hAnsiTheme="majorHAnsi" w:cstheme="majorHAnsi"/>
          <w:i/>
        </w:rPr>
        <w:t>Cuon</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apinus</w:t>
      </w:r>
      <w:proofErr w:type="spellEnd"/>
      <w:r w:rsidRPr="00006640">
        <w:rPr>
          <w:rFonts w:asciiTheme="majorHAnsi" w:hAnsiTheme="majorHAnsi" w:cstheme="majorHAnsi"/>
        </w:rPr>
        <w:t xml:space="preserve"> (</w:t>
      </w:r>
      <w:proofErr w:type="spellStart"/>
      <w:r w:rsidRPr="00006640">
        <w:rPr>
          <w:rFonts w:asciiTheme="majorHAnsi" w:hAnsiTheme="majorHAnsi" w:cstheme="majorHAnsi"/>
          <w:i/>
        </w:rPr>
        <w:t>L</w:t>
      </w:r>
      <w:r w:rsidRPr="00006640">
        <w:rPr>
          <w:rFonts w:asciiTheme="majorHAnsi" w:hAnsiTheme="majorHAnsi" w:cstheme="majorHAnsi"/>
          <w:vertAlign w:val="subscript"/>
        </w:rPr>
        <w:t>Sk</w:t>
      </w:r>
      <w:proofErr w:type="spellEnd"/>
      <w:r w:rsidRPr="00006640">
        <w:rPr>
          <w:rFonts w:asciiTheme="majorHAnsi" w:hAnsiTheme="majorHAnsi" w:cstheme="majorHAnsi"/>
        </w:rPr>
        <w:t xml:space="preserve">, ~180 mm; </w:t>
      </w:r>
      <w:proofErr w:type="spellStart"/>
      <w:r w:rsidRPr="00006640">
        <w:rPr>
          <w:rFonts w:asciiTheme="majorHAnsi" w:hAnsiTheme="majorHAnsi" w:cstheme="majorHAnsi"/>
          <w:i/>
        </w:rPr>
        <w:t>W</w:t>
      </w:r>
      <w:r w:rsidRPr="00006640">
        <w:rPr>
          <w:rFonts w:asciiTheme="majorHAnsi" w:hAnsiTheme="majorHAnsi" w:cstheme="majorHAnsi"/>
          <w:vertAlign w:val="subscript"/>
        </w:rPr>
        <w:t>Sk</w:t>
      </w:r>
      <w:proofErr w:type="spellEnd"/>
      <w:r w:rsidRPr="00006640">
        <w:rPr>
          <w:rFonts w:asciiTheme="majorHAnsi" w:hAnsiTheme="majorHAnsi" w:cstheme="majorHAnsi"/>
        </w:rPr>
        <w:t>, ~</w:t>
      </w:r>
      <w:r w:rsidR="00360D83" w:rsidRPr="00006640">
        <w:rPr>
          <w:rFonts w:asciiTheme="majorHAnsi" w:hAnsiTheme="majorHAnsi" w:cstheme="majorHAnsi"/>
        </w:rPr>
        <w:t>108</w:t>
      </w:r>
      <w:r w:rsidRPr="00006640">
        <w:rPr>
          <w:rFonts w:asciiTheme="majorHAnsi" w:hAnsiTheme="majorHAnsi" w:cstheme="majorHAnsi"/>
        </w:rPr>
        <w:t xml:space="preserve"> mm; </w:t>
      </w:r>
      <w:proofErr w:type="spellStart"/>
      <w:r w:rsidRPr="00006640">
        <w:rPr>
          <w:rFonts w:asciiTheme="majorHAnsi" w:hAnsiTheme="majorHAnsi" w:cstheme="majorHAnsi"/>
          <w:i/>
        </w:rPr>
        <w:t>F</w:t>
      </w:r>
      <w:r w:rsidRPr="00006640">
        <w:rPr>
          <w:rFonts w:asciiTheme="majorHAnsi" w:hAnsiTheme="majorHAnsi" w:cstheme="majorHAnsi"/>
          <w:vertAlign w:val="subscript"/>
        </w:rPr>
        <w:t>Bite</w:t>
      </w:r>
      <w:proofErr w:type="spellEnd"/>
      <w:r w:rsidRPr="00006640">
        <w:rPr>
          <w:rFonts w:asciiTheme="majorHAnsi" w:hAnsiTheme="majorHAnsi" w:cstheme="majorHAnsi"/>
        </w:rPr>
        <w:t>, 0.6</w:t>
      </w:r>
      <w:r w:rsidR="00360D83" w:rsidRPr="00006640">
        <w:rPr>
          <w:rFonts w:asciiTheme="majorHAnsi" w:hAnsiTheme="majorHAnsi" w:cstheme="majorHAnsi"/>
        </w:rPr>
        <w:t>7</w:t>
      </w:r>
      <w:r w:rsidRPr="00006640">
        <w:rPr>
          <w:rFonts w:asciiTheme="majorHAnsi" w:hAnsiTheme="majorHAnsi" w:cstheme="majorHAnsi"/>
        </w:rPr>
        <w:t xml:space="preserve"> </w:t>
      </w:r>
      <w:proofErr w:type="spellStart"/>
      <w:r w:rsidRPr="00006640">
        <w:rPr>
          <w:rFonts w:asciiTheme="majorHAnsi" w:hAnsiTheme="majorHAnsi" w:cstheme="majorHAnsi"/>
        </w:rPr>
        <w:t>kN</w:t>
      </w:r>
      <w:proofErr w:type="spellEnd"/>
      <w:r w:rsidRPr="00006640">
        <w:rPr>
          <w:rFonts w:asciiTheme="majorHAnsi" w:hAnsiTheme="majorHAnsi" w:cstheme="majorHAnsi"/>
        </w:rPr>
        <w:t>)</w:t>
      </w:r>
      <w:r w:rsidR="00360D83" w:rsidRPr="00006640">
        <w:rPr>
          <w:rFonts w:asciiTheme="majorHAnsi" w:hAnsiTheme="majorHAnsi" w:cstheme="majorHAnsi"/>
        </w:rPr>
        <w:t>.</w:t>
      </w:r>
      <w:r w:rsidR="00CB46E2" w:rsidRPr="00006640">
        <w:rPr>
          <w:rFonts w:asciiTheme="majorHAnsi" w:hAnsiTheme="majorHAnsi" w:cstheme="majorHAnsi"/>
        </w:rPr>
        <w:t xml:space="preserve"> Allowing for short-skulled mammalian taxa with similar skull widths will increase our comparative sample to </w:t>
      </w:r>
      <w:r w:rsidR="00CB46E2" w:rsidRPr="00006640">
        <w:rPr>
          <w:rFonts w:asciiTheme="majorHAnsi" w:hAnsiTheme="majorHAnsi" w:cstheme="majorHAnsi"/>
        </w:rPr>
        <w:lastRenderedPageBreak/>
        <w:t>include 6 species of extant and extinct felids spanning bite force</w:t>
      </w:r>
      <w:r w:rsidR="00BE13D8" w:rsidRPr="00006640">
        <w:rPr>
          <w:rFonts w:asciiTheme="majorHAnsi" w:hAnsiTheme="majorHAnsi" w:cstheme="majorHAnsi"/>
        </w:rPr>
        <w:t>s</w:t>
      </w:r>
      <w:r w:rsidR="00CB46E2" w:rsidRPr="00006640">
        <w:rPr>
          <w:rFonts w:asciiTheme="majorHAnsi" w:hAnsiTheme="majorHAnsi" w:cstheme="majorHAnsi"/>
        </w:rPr>
        <w:t xml:space="preserve"> between 0.5 and 0.97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 xml:space="preserve">: </w:t>
      </w:r>
      <w:proofErr w:type="spellStart"/>
      <w:r w:rsidR="00CB46E2" w:rsidRPr="00006640">
        <w:rPr>
          <w:rFonts w:asciiTheme="majorHAnsi" w:hAnsiTheme="majorHAnsi" w:cstheme="majorHAnsi"/>
          <w:i/>
        </w:rPr>
        <w:t>Leopardus</w:t>
      </w:r>
      <w:proofErr w:type="spellEnd"/>
      <w:r w:rsidR="00CB46E2" w:rsidRPr="00006640">
        <w:rPr>
          <w:rFonts w:asciiTheme="majorHAnsi" w:hAnsiTheme="majorHAnsi" w:cstheme="majorHAnsi"/>
          <w:i/>
        </w:rPr>
        <w:t xml:space="preserve"> </w:t>
      </w:r>
      <w:proofErr w:type="spellStart"/>
      <w:r w:rsidR="00CB46E2" w:rsidRPr="00006640">
        <w:rPr>
          <w:rFonts w:asciiTheme="majorHAnsi" w:hAnsiTheme="majorHAnsi" w:cstheme="majorHAnsi"/>
          <w:i/>
        </w:rPr>
        <w:t>pardalis</w:t>
      </w:r>
      <w:proofErr w:type="spellEnd"/>
      <w:r w:rsidR="00CB46E2" w:rsidRPr="00006640">
        <w:rPr>
          <w:rFonts w:asciiTheme="majorHAnsi" w:hAnsiTheme="majorHAnsi" w:cstheme="majorHAnsi"/>
        </w:rPr>
        <w:t xml:space="preserve"> (0.52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 xml:space="preserve">); </w:t>
      </w:r>
      <w:proofErr w:type="spellStart"/>
      <w:r w:rsidR="00CB46E2" w:rsidRPr="00006640">
        <w:rPr>
          <w:rFonts w:asciiTheme="majorHAnsi" w:hAnsiTheme="majorHAnsi" w:cstheme="majorHAnsi"/>
          <w:i/>
        </w:rPr>
        <w:t>Pardofelis</w:t>
      </w:r>
      <w:proofErr w:type="spellEnd"/>
      <w:r w:rsidR="00CB46E2" w:rsidRPr="00006640">
        <w:rPr>
          <w:rFonts w:asciiTheme="majorHAnsi" w:hAnsiTheme="majorHAnsi" w:cstheme="majorHAnsi"/>
          <w:i/>
        </w:rPr>
        <w:t xml:space="preserve"> </w:t>
      </w:r>
      <w:proofErr w:type="spellStart"/>
      <w:r w:rsidR="00CB46E2" w:rsidRPr="00006640">
        <w:rPr>
          <w:rFonts w:asciiTheme="majorHAnsi" w:hAnsiTheme="majorHAnsi" w:cstheme="majorHAnsi"/>
          <w:i/>
        </w:rPr>
        <w:t>temminckii</w:t>
      </w:r>
      <w:proofErr w:type="spellEnd"/>
      <w:r w:rsidR="00CB46E2" w:rsidRPr="00006640">
        <w:rPr>
          <w:rFonts w:asciiTheme="majorHAnsi" w:hAnsiTheme="majorHAnsi" w:cstheme="majorHAnsi"/>
        </w:rPr>
        <w:t xml:space="preserve"> (0.57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 xml:space="preserve">); </w:t>
      </w:r>
      <w:r w:rsidR="00CB46E2" w:rsidRPr="00006640">
        <w:rPr>
          <w:rFonts w:asciiTheme="majorHAnsi" w:hAnsiTheme="majorHAnsi" w:cstheme="majorHAnsi"/>
          <w:i/>
        </w:rPr>
        <w:t xml:space="preserve">Lynx </w:t>
      </w:r>
      <w:proofErr w:type="spellStart"/>
      <w:r w:rsidR="00CB46E2" w:rsidRPr="00006640">
        <w:rPr>
          <w:rFonts w:asciiTheme="majorHAnsi" w:hAnsiTheme="majorHAnsi" w:cstheme="majorHAnsi"/>
          <w:i/>
        </w:rPr>
        <w:t>pardinus</w:t>
      </w:r>
      <w:proofErr w:type="spellEnd"/>
      <w:r w:rsidR="00CB46E2" w:rsidRPr="00006640">
        <w:rPr>
          <w:rFonts w:asciiTheme="majorHAnsi" w:hAnsiTheme="majorHAnsi" w:cstheme="majorHAnsi"/>
        </w:rPr>
        <w:t xml:space="preserve"> (0.63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 xml:space="preserve">); </w:t>
      </w:r>
      <w:r w:rsidR="00CB46E2" w:rsidRPr="00006640">
        <w:rPr>
          <w:rFonts w:asciiTheme="majorHAnsi" w:hAnsiTheme="majorHAnsi" w:cstheme="majorHAnsi"/>
          <w:i/>
        </w:rPr>
        <w:t xml:space="preserve">Lynx </w:t>
      </w:r>
      <w:proofErr w:type="spellStart"/>
      <w:r w:rsidR="00CB46E2" w:rsidRPr="00006640">
        <w:rPr>
          <w:rFonts w:asciiTheme="majorHAnsi" w:hAnsiTheme="majorHAnsi" w:cstheme="majorHAnsi"/>
          <w:i/>
        </w:rPr>
        <w:t>lynx</w:t>
      </w:r>
      <w:proofErr w:type="spellEnd"/>
      <w:r w:rsidR="00CB46E2" w:rsidRPr="00006640">
        <w:rPr>
          <w:rFonts w:asciiTheme="majorHAnsi" w:hAnsiTheme="majorHAnsi" w:cstheme="majorHAnsi"/>
        </w:rPr>
        <w:t xml:space="preserve"> (0.67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 xml:space="preserve">); </w:t>
      </w:r>
      <w:proofErr w:type="spellStart"/>
      <w:r w:rsidR="00CB46E2" w:rsidRPr="00006640">
        <w:rPr>
          <w:rFonts w:asciiTheme="majorHAnsi" w:hAnsiTheme="majorHAnsi" w:cstheme="majorHAnsi"/>
          <w:i/>
        </w:rPr>
        <w:t>Metailurus</w:t>
      </w:r>
      <w:proofErr w:type="spellEnd"/>
      <w:r w:rsidR="00CB46E2" w:rsidRPr="00006640">
        <w:rPr>
          <w:rFonts w:asciiTheme="majorHAnsi" w:hAnsiTheme="majorHAnsi" w:cstheme="majorHAnsi"/>
          <w:i/>
        </w:rPr>
        <w:t xml:space="preserve"> </w:t>
      </w:r>
      <w:proofErr w:type="spellStart"/>
      <w:r w:rsidR="00CB46E2" w:rsidRPr="00006640">
        <w:rPr>
          <w:rFonts w:asciiTheme="majorHAnsi" w:hAnsiTheme="majorHAnsi" w:cstheme="majorHAnsi"/>
          <w:i/>
        </w:rPr>
        <w:t>parvulus</w:t>
      </w:r>
      <w:proofErr w:type="spellEnd"/>
      <w:r w:rsidR="00CB46E2" w:rsidRPr="00006640">
        <w:rPr>
          <w:rFonts w:asciiTheme="majorHAnsi" w:hAnsiTheme="majorHAnsi" w:cstheme="majorHAnsi"/>
        </w:rPr>
        <w:t xml:space="preserve"> (0.8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 and</w:t>
      </w:r>
      <w:r w:rsidR="00CB46E2" w:rsidRPr="00006640">
        <w:rPr>
          <w:rFonts w:asciiTheme="majorHAnsi" w:hAnsiTheme="majorHAnsi" w:cstheme="majorHAnsi"/>
          <w:i/>
        </w:rPr>
        <w:t xml:space="preserve"> </w:t>
      </w:r>
      <w:proofErr w:type="spellStart"/>
      <w:r w:rsidR="00CB46E2" w:rsidRPr="00006640">
        <w:rPr>
          <w:rFonts w:asciiTheme="majorHAnsi" w:hAnsiTheme="majorHAnsi" w:cstheme="majorHAnsi"/>
          <w:i/>
        </w:rPr>
        <w:t>Proailurus</w:t>
      </w:r>
      <w:proofErr w:type="spellEnd"/>
      <w:r w:rsidR="00CB46E2" w:rsidRPr="00006640">
        <w:rPr>
          <w:rFonts w:asciiTheme="majorHAnsi" w:hAnsiTheme="majorHAnsi" w:cstheme="majorHAnsi"/>
          <w:i/>
        </w:rPr>
        <w:t xml:space="preserve"> </w:t>
      </w:r>
      <w:proofErr w:type="spellStart"/>
      <w:r w:rsidR="00CB46E2" w:rsidRPr="00006640">
        <w:rPr>
          <w:rFonts w:asciiTheme="majorHAnsi" w:hAnsiTheme="majorHAnsi" w:cstheme="majorHAnsi"/>
          <w:i/>
        </w:rPr>
        <w:t>lemanensis</w:t>
      </w:r>
      <w:proofErr w:type="spellEnd"/>
      <w:r w:rsidR="00CB46E2" w:rsidRPr="00006640">
        <w:rPr>
          <w:rFonts w:asciiTheme="majorHAnsi" w:hAnsiTheme="majorHAnsi" w:cstheme="majorHAnsi"/>
        </w:rPr>
        <w:t xml:space="preserve"> (0.97 </w:t>
      </w:r>
      <w:proofErr w:type="spellStart"/>
      <w:r w:rsidR="00CB46E2" w:rsidRPr="00006640">
        <w:rPr>
          <w:rFonts w:asciiTheme="majorHAnsi" w:hAnsiTheme="majorHAnsi" w:cstheme="majorHAnsi"/>
        </w:rPr>
        <w:t>kN</w:t>
      </w:r>
      <w:proofErr w:type="spellEnd"/>
      <w:r w:rsidR="00CB46E2" w:rsidRPr="00006640">
        <w:rPr>
          <w:rFonts w:asciiTheme="majorHAnsi" w:hAnsiTheme="majorHAnsi" w:cstheme="majorHAnsi"/>
        </w:rPr>
        <w:t>).</w:t>
      </w:r>
      <w:r w:rsidR="00783D40" w:rsidRPr="00006640">
        <w:rPr>
          <w:rFonts w:asciiTheme="majorHAnsi" w:hAnsiTheme="majorHAnsi" w:cstheme="majorHAnsi"/>
        </w:rPr>
        <w:t xml:space="preserve"> Only </w:t>
      </w:r>
      <w:proofErr w:type="spellStart"/>
      <w:r w:rsidR="00783D40" w:rsidRPr="00006640">
        <w:rPr>
          <w:rFonts w:asciiTheme="majorHAnsi" w:hAnsiTheme="majorHAnsi" w:cstheme="majorHAnsi"/>
          <w:i/>
        </w:rPr>
        <w:t>Herrerasaurus</w:t>
      </w:r>
      <w:proofErr w:type="spellEnd"/>
      <w:r w:rsidR="00783D40" w:rsidRPr="00006640">
        <w:rPr>
          <w:rFonts w:asciiTheme="majorHAnsi" w:hAnsiTheme="majorHAnsi" w:cstheme="majorHAnsi"/>
        </w:rPr>
        <w:t xml:space="preserve"> is estimated to have bite force above 1 </w:t>
      </w:r>
      <w:proofErr w:type="spellStart"/>
      <w:r w:rsidR="00783D40" w:rsidRPr="00006640">
        <w:rPr>
          <w:rFonts w:asciiTheme="majorHAnsi" w:hAnsiTheme="majorHAnsi" w:cstheme="majorHAnsi"/>
        </w:rPr>
        <w:t>kN</w:t>
      </w:r>
      <w:proofErr w:type="spellEnd"/>
      <w:r w:rsidR="00783D40" w:rsidRPr="00006640">
        <w:rPr>
          <w:rFonts w:asciiTheme="majorHAnsi" w:hAnsiTheme="majorHAnsi" w:cstheme="majorHAnsi"/>
        </w:rPr>
        <w:t xml:space="preserve">, and it is </w:t>
      </w:r>
      <w:r w:rsidR="00BE13D8" w:rsidRPr="00006640">
        <w:rPr>
          <w:rFonts w:asciiTheme="majorHAnsi" w:hAnsiTheme="majorHAnsi" w:cstheme="majorHAnsi"/>
        </w:rPr>
        <w:t xml:space="preserve">larger than </w:t>
      </w:r>
      <w:proofErr w:type="spellStart"/>
      <w:r w:rsidR="00BE13D8" w:rsidRPr="00006640">
        <w:rPr>
          <w:rFonts w:asciiTheme="majorHAnsi" w:hAnsiTheme="majorHAnsi" w:cstheme="majorHAnsi"/>
          <w:i/>
        </w:rPr>
        <w:t>Dromaeosaurus</w:t>
      </w:r>
      <w:proofErr w:type="spellEnd"/>
      <w:r w:rsidR="00BE13D8" w:rsidRPr="00006640">
        <w:rPr>
          <w:rFonts w:asciiTheme="majorHAnsi" w:hAnsiTheme="majorHAnsi" w:cstheme="majorHAnsi"/>
        </w:rPr>
        <w:t>.</w:t>
      </w:r>
    </w:p>
    <w:p w14:paraId="6E8B3F45" w14:textId="3AAF7C11" w:rsidR="00CA1E95" w:rsidRPr="00006640" w:rsidRDefault="00BE13D8" w:rsidP="00E939E5">
      <w:pPr>
        <w:spacing w:line="480" w:lineRule="auto"/>
        <w:ind w:firstLine="720"/>
        <w:jc w:val="both"/>
        <w:rPr>
          <w:rFonts w:asciiTheme="majorHAnsi" w:hAnsiTheme="majorHAnsi" w:cstheme="majorHAnsi"/>
        </w:rPr>
      </w:pPr>
      <w:r w:rsidRPr="00006640">
        <w:rPr>
          <w:rFonts w:asciiTheme="majorHAnsi" w:hAnsiTheme="majorHAnsi" w:cstheme="majorHAnsi"/>
        </w:rPr>
        <w:t>Given that</w:t>
      </w:r>
      <w:r w:rsidR="00B316D5" w:rsidRPr="00006640">
        <w:rPr>
          <w:rFonts w:asciiTheme="majorHAnsi" w:hAnsiTheme="majorHAnsi" w:cstheme="majorHAnsi"/>
        </w:rPr>
        <w:t>: 1)</w:t>
      </w:r>
      <w:r w:rsidRPr="00006640">
        <w:rPr>
          <w:rFonts w:asciiTheme="majorHAnsi" w:hAnsiTheme="majorHAnsi" w:cstheme="majorHAnsi"/>
        </w:rPr>
        <w:t xml:space="preserve"> our approach results in bite force estimates for dinosaurs that are comparable to previous estimates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&lt;EndNote&gt;&lt;Cite&gt;&lt;Author&gt;Bates&lt;/Author&gt;&lt;Year&gt;2012&lt;/Year&gt;&lt;RecNum&gt;2982&lt;/RecNum&gt;&lt;DisplayText&gt;[27, 28]&lt;/DisplayText&gt;&lt;record&gt;&lt;rec-number&gt;2982&lt;/rec-number&gt;&lt;foreign-keys&gt;&lt;key app="EN" db-id="0wd50twzmerzt1epvr7vxapqz0z0trwsrv5f" timestamp="1516753118"&gt;2982&lt;/key&gt;&lt;key app="ENWeb" db-id=""&gt;0&lt;/key&gt;&lt;/foreign-keys&gt;&lt;ref-type name="Journal Article"&gt;17&lt;/ref-type&gt;&lt;contributors&gt;&lt;authors&gt;&lt;author&gt;Bates, K. T.&lt;/author&gt;&lt;author&gt;Falkingham, P. L.&lt;/author&gt;&lt;/authors&gt;&lt;/contributors&gt;&lt;titles&gt;&lt;title&gt;&lt;style face="normal" font="default" size="100%"&gt;Estimating maximum bite performance in &lt;/style&gt;&lt;style face="italic" font="default" size="100%"&gt;Tyrannosaurus rex&lt;/style&gt;&lt;style face="normal" font="default" size="100%"&gt; using multi-body dynamics&lt;/style&gt;&lt;/title&gt;&lt;secondary-title&gt;Biology Letters&lt;/secondary-title&gt;&lt;/titles&gt;&lt;periodical&gt;&lt;full-title&gt;Biology Letters&lt;/full-title&gt;&lt;/periodical&gt;&lt;pages&gt;660-664&lt;/pages&gt;&lt;volume&gt;8&lt;/volume&gt;&lt;dates&gt;&lt;year&gt;2012&lt;/year&gt;&lt;pub-dates&gt;&lt;date&gt;2012-07-12 00:07:37&lt;/date&gt;&lt;/pub-dates&gt;&lt;/dates&gt;&lt;urls&gt;&lt;/urls&gt;&lt;/record&gt;&lt;/Cite&gt;&lt;Cite&gt;&lt;Author&gt;Gignac&lt;/Author&gt;&lt;Year&gt;2017&lt;/Year&gt;&lt;RecNum&gt;1934&lt;/RecNum&gt;&lt;record&gt;&lt;rec-number&gt;1934&lt;/rec-number&gt;&lt;foreign-keys&gt;&lt;key app="EN" db-id="0wd50twzmerzt1epvr7vxapqz0z0trwsrv5f" timestamp="1516750593"&gt;1934&lt;/key&gt;&lt;/foreign-keys&gt;&lt;ref-type name="Journal Article"&gt;17&lt;/ref-type&gt;&lt;contributors&gt;&lt;authors&gt;&lt;author&gt;Gignac, Paul M.&lt;/author&gt;&lt;author&gt;Erickson, Gregory M.&lt;/author&gt;&lt;/authors&gt;&lt;/contributors&gt;&lt;titles&gt;&lt;title&gt;The Biomechanics Behind Extreme Osteophagy in Tyrannosaurus rex&lt;/title&gt;&lt;secondary-title&gt;Scientific Reports&lt;/secondary-title&gt;&lt;/titles&gt;&lt;periodical&gt;&lt;full-title&gt;Scientific Reports&lt;/full-title&gt;&lt;abbr-1&gt;Sci Rep-Uk&lt;/abbr-1&gt;&lt;/periodical&gt;&lt;pages&gt;2012&lt;/pages&gt;&lt;volume&gt;7&lt;/volume&gt;&lt;number&gt;1&lt;/number&gt;&lt;dates&gt;&lt;year&gt;2017&lt;/year&gt;&lt;pub-dates&gt;&lt;date&gt;2017//&lt;/date&gt;&lt;/pub-dates&gt;&lt;/dates&gt;&lt;isbn&gt;2045-2322&lt;/isbn&gt;&lt;urls&gt;&lt;related-urls&gt;&lt;url&gt;http://dx.doi.org/10.1038/s41598-017-02161-w&lt;/url&gt;&lt;/related-urls&gt;&lt;/urls&gt;&lt;electronic-resource-num&gt;10.1038/s41598-017-02161-w&lt;/electronic-resource-num&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[27, 28]</w:t>
      </w:r>
      <w:r w:rsidRPr="00006640">
        <w:rPr>
          <w:rFonts w:asciiTheme="majorHAnsi" w:hAnsiTheme="majorHAnsi" w:cstheme="majorHAnsi"/>
        </w:rPr>
        <w:fldChar w:fldCharType="end"/>
      </w:r>
      <w:r w:rsidR="00B316D5" w:rsidRPr="00006640">
        <w:rPr>
          <w:rFonts w:asciiTheme="majorHAnsi" w:hAnsiTheme="majorHAnsi" w:cstheme="majorHAnsi"/>
        </w:rPr>
        <w:t>;</w:t>
      </w:r>
      <w:r w:rsidRPr="00006640">
        <w:rPr>
          <w:rFonts w:asciiTheme="majorHAnsi" w:hAnsiTheme="majorHAnsi" w:cstheme="majorHAnsi"/>
        </w:rPr>
        <w:t xml:space="preserve"> </w:t>
      </w:r>
      <w:r w:rsidR="00B316D5" w:rsidRPr="00006640">
        <w:rPr>
          <w:rFonts w:asciiTheme="majorHAnsi" w:hAnsiTheme="majorHAnsi" w:cstheme="majorHAnsi"/>
        </w:rPr>
        <w:t xml:space="preserve">2) </w:t>
      </w:r>
      <w:r w:rsidRPr="00006640">
        <w:rPr>
          <w:rFonts w:asciiTheme="majorHAnsi" w:hAnsiTheme="majorHAnsi" w:cstheme="majorHAnsi"/>
        </w:rPr>
        <w:t xml:space="preserve">that they also correspond well with extant taxa of </w:t>
      </w:r>
      <w:r w:rsidR="006414EE" w:rsidRPr="00006640">
        <w:rPr>
          <w:rFonts w:asciiTheme="majorHAnsi" w:hAnsiTheme="majorHAnsi" w:cstheme="majorHAnsi"/>
        </w:rPr>
        <w:t xml:space="preserve">comparable </w:t>
      </w:r>
      <w:r w:rsidRPr="00006640">
        <w:rPr>
          <w:rFonts w:asciiTheme="majorHAnsi" w:hAnsiTheme="majorHAnsi" w:cstheme="majorHAnsi"/>
        </w:rPr>
        <w:t>skull sizes</w:t>
      </w:r>
      <w:r w:rsidR="00B316D5" w:rsidRPr="00006640">
        <w:rPr>
          <w:rFonts w:asciiTheme="majorHAnsi" w:hAnsiTheme="majorHAnsi" w:cstheme="majorHAnsi"/>
        </w:rPr>
        <w:t xml:space="preserve">; and 3) that the fossil bite marks attributed to </w:t>
      </w:r>
      <w:proofErr w:type="spellStart"/>
      <w:r w:rsidR="00B316D5" w:rsidRPr="00006640">
        <w:rPr>
          <w:rFonts w:asciiTheme="majorHAnsi" w:hAnsiTheme="majorHAnsi" w:cstheme="majorHAnsi"/>
          <w:i/>
        </w:rPr>
        <w:t>Deinonychus</w:t>
      </w:r>
      <w:proofErr w:type="spellEnd"/>
      <w:r w:rsidR="00B316D5" w:rsidRPr="00006640">
        <w:rPr>
          <w:rFonts w:asciiTheme="majorHAnsi" w:hAnsiTheme="majorHAnsi" w:cstheme="majorHAnsi"/>
        </w:rPr>
        <w:t xml:space="preserve"> are matched to the premaxillary teeth of the producer </w:t>
      </w:r>
      <w:r w:rsidR="00573A13"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00573A13" w:rsidRPr="00006640">
        <w:rPr>
          <w:rFonts w:asciiTheme="majorHAnsi" w:hAnsiTheme="majorHAnsi" w:cstheme="majorHAnsi"/>
        </w:rPr>
      </w:r>
      <w:r w:rsidR="00573A13" w:rsidRPr="00006640">
        <w:rPr>
          <w:rFonts w:asciiTheme="majorHAnsi" w:hAnsiTheme="majorHAnsi" w:cstheme="majorHAnsi"/>
        </w:rPr>
        <w:fldChar w:fldCharType="separate"/>
      </w:r>
      <w:r w:rsidR="00F40978" w:rsidRPr="00006640">
        <w:rPr>
          <w:rFonts w:asciiTheme="majorHAnsi" w:hAnsiTheme="majorHAnsi" w:cstheme="majorHAnsi"/>
          <w:noProof/>
        </w:rPr>
        <w:t>[39]</w:t>
      </w:r>
      <w:r w:rsidR="00573A13" w:rsidRPr="00006640">
        <w:rPr>
          <w:rFonts w:asciiTheme="majorHAnsi" w:hAnsiTheme="majorHAnsi" w:cstheme="majorHAnsi"/>
        </w:rPr>
        <w:fldChar w:fldCharType="end"/>
      </w:r>
      <w:r w:rsidR="00B316D5" w:rsidRPr="00006640">
        <w:rPr>
          <w:rFonts w:asciiTheme="majorHAnsi" w:hAnsiTheme="majorHAnsi" w:cstheme="majorHAnsi"/>
        </w:rPr>
        <w:t xml:space="preserve"> </w:t>
      </w:r>
      <w:r w:rsidR="001C5891" w:rsidRPr="00006640">
        <w:rPr>
          <w:rFonts w:asciiTheme="majorHAnsi" w:hAnsiTheme="majorHAnsi" w:cstheme="majorHAnsi"/>
        </w:rPr>
        <w:t>and</w:t>
      </w:r>
      <w:r w:rsidR="00B316D5" w:rsidRPr="00006640">
        <w:rPr>
          <w:rFonts w:asciiTheme="majorHAnsi" w:hAnsiTheme="majorHAnsi" w:cstheme="majorHAnsi"/>
        </w:rPr>
        <w:t xml:space="preserve"> it is inconceivable that an anterior-most bite force of a long-snouted theropod would be higher than the posterior-most bite </w:t>
      </w:r>
      <w:r w:rsidR="001C5891" w:rsidRPr="00006640">
        <w:rPr>
          <w:rFonts w:asciiTheme="majorHAnsi" w:hAnsiTheme="majorHAnsi" w:cstheme="majorHAnsi"/>
        </w:rPr>
        <w:t xml:space="preserve">force in similarly-sized taxa, </w:t>
      </w:r>
      <w:r w:rsidRPr="00006640">
        <w:rPr>
          <w:rFonts w:asciiTheme="majorHAnsi" w:hAnsiTheme="majorHAnsi" w:cstheme="majorHAnsi"/>
        </w:rPr>
        <w:t xml:space="preserve">we conclude that the bite force of </w:t>
      </w:r>
      <w:proofErr w:type="spellStart"/>
      <w:r w:rsidRPr="00006640">
        <w:rPr>
          <w:rFonts w:asciiTheme="majorHAnsi" w:hAnsiTheme="majorHAnsi" w:cstheme="majorHAnsi"/>
          <w:i/>
        </w:rPr>
        <w:t>Deinonychus</w:t>
      </w:r>
      <w:proofErr w:type="spellEnd"/>
      <w:r w:rsidRPr="00006640">
        <w:rPr>
          <w:rFonts w:asciiTheme="majorHAnsi" w:hAnsiTheme="majorHAnsi" w:cstheme="majorHAnsi"/>
        </w:rPr>
        <w:t xml:space="preserve"> </w:t>
      </w:r>
      <w:r w:rsidR="006414EE" w:rsidRPr="00006640">
        <w:rPr>
          <w:rFonts w:asciiTheme="majorHAnsi" w:hAnsiTheme="majorHAnsi" w:cstheme="majorHAnsi"/>
        </w:rPr>
        <w:t xml:space="preserve">as presented </w:t>
      </w:r>
      <w:r w:rsidR="009D64C9">
        <w:rPr>
          <w:rFonts w:asciiTheme="majorHAnsi" w:hAnsiTheme="majorHAnsi" w:cstheme="majorHAnsi"/>
        </w:rPr>
        <w:t>by Gignac et al.</w:t>
      </w:r>
      <w:r w:rsidR="006414EE" w:rsidRPr="00006640">
        <w:rPr>
          <w:rFonts w:asciiTheme="majorHAnsi" w:hAnsiTheme="majorHAnsi" w:cstheme="majorHAnsi"/>
        </w:rPr>
        <w:t xml:space="preserve"> </w:t>
      </w:r>
      <w:r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 </w:instrText>
      </w:r>
      <w:r w:rsidR="00C155DC"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C155DC" w:rsidRPr="00006640">
        <w:rPr>
          <w:rFonts w:asciiTheme="majorHAnsi" w:hAnsiTheme="majorHAnsi" w:cstheme="majorHAnsi"/>
        </w:rPr>
        <w:instrText xml:space="preserve"> ADDIN EN.CITE.DATA </w:instrText>
      </w:r>
      <w:r w:rsidR="00C155DC" w:rsidRPr="00006640">
        <w:rPr>
          <w:rFonts w:asciiTheme="majorHAnsi" w:hAnsiTheme="majorHAnsi" w:cstheme="majorHAnsi"/>
        </w:rPr>
      </w:r>
      <w:r w:rsidR="00C155DC" w:rsidRPr="00006640">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C155DC" w:rsidRPr="00006640">
        <w:rPr>
          <w:rFonts w:asciiTheme="majorHAnsi" w:hAnsiTheme="majorHAnsi" w:cstheme="majorHAnsi"/>
          <w:noProof/>
        </w:rPr>
        <w:t>[39]</w:t>
      </w:r>
      <w:r w:rsidRPr="00006640">
        <w:rPr>
          <w:rFonts w:asciiTheme="majorHAnsi" w:hAnsiTheme="majorHAnsi" w:cstheme="majorHAnsi"/>
        </w:rPr>
        <w:fldChar w:fldCharType="end"/>
      </w:r>
      <w:r w:rsidRPr="00006640">
        <w:rPr>
          <w:rFonts w:asciiTheme="majorHAnsi" w:hAnsiTheme="majorHAnsi" w:cstheme="majorHAnsi"/>
        </w:rPr>
        <w:t xml:space="preserve"> is an overestimate.</w:t>
      </w:r>
      <w:r w:rsidR="00B316D5" w:rsidRPr="00006640">
        <w:rPr>
          <w:rFonts w:asciiTheme="majorHAnsi" w:hAnsiTheme="majorHAnsi" w:cstheme="majorHAnsi"/>
        </w:rPr>
        <w:t xml:space="preserve"> </w:t>
      </w:r>
      <w:r w:rsidRPr="00006640">
        <w:rPr>
          <w:rFonts w:asciiTheme="majorHAnsi" w:hAnsiTheme="majorHAnsi" w:cstheme="majorHAnsi"/>
        </w:rPr>
        <w:t xml:space="preserve">Contrasted with the bite marks of </w:t>
      </w:r>
      <w:r w:rsidRPr="00006640">
        <w:rPr>
          <w:rFonts w:asciiTheme="majorHAnsi" w:hAnsiTheme="majorHAnsi" w:cstheme="majorHAnsi"/>
          <w:i/>
        </w:rPr>
        <w:t>T. rex</w:t>
      </w:r>
      <w:r w:rsidRPr="00006640">
        <w:rPr>
          <w:rFonts w:asciiTheme="majorHAnsi" w:hAnsiTheme="majorHAnsi" w:cstheme="majorHAnsi"/>
        </w:rPr>
        <w:t xml:space="preserve"> </w:t>
      </w:r>
      <w:r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&lt;EndNote&gt;&lt;Cite&gt;&lt;Author&gt;Erickson&lt;/Author&gt;&lt;Year&gt;1996&lt;/Year&gt;&lt;RecNum&gt;2966&lt;/RecNum&gt;&lt;DisplayText&gt;[29, 40]&lt;/DisplayText&gt;&lt;record&gt;&lt;rec-number&gt;2966&lt;/rec-number&gt;&lt;foreign-keys&gt;&lt;key app="EN" db-id="0wd50twzmerzt1epvr7vxapqz0z0trwsrv5f" timestamp="1516753031"&gt;2966&lt;/key&gt;&lt;key app="ENWeb" db-id=""&gt;0&lt;/key&gt;&lt;/foreign-keys&gt;&lt;ref-type name="Journal Article"&gt;17&lt;/ref-type&gt;&lt;contributors&gt;&lt;authors&gt;&lt;author&gt;Erickson, G. M.&lt;/author&gt;&lt;author&gt;Olson, K. H.&lt;/author&gt;&lt;/authors&gt;&lt;/contributors&gt;&lt;titles&gt;&lt;title&gt;Bite marks attributable to Tyrannosaurus rex: Preliminary description and implications&lt;/title&gt;&lt;secondary-title&gt;Journal of Vertebrate Paleontology&lt;/secondary-title&gt;&lt;/titles&gt;&lt;periodical&gt;&lt;full-title&gt;Journal Of Vertebrate Paleontology&lt;/full-title&gt;&lt;/periodical&gt;&lt;pages&gt;175-178&lt;/pages&gt;&lt;volume&gt;16&lt;/volume&gt;&lt;number&gt;1&lt;/number&gt;&lt;dates&gt;&lt;year&gt;1996&lt;/year&gt;&lt;/dates&gt;&lt;label&gt;Erickson:1996qw&lt;/label&gt;&lt;urls&gt;&lt;/urls&gt;&lt;custom3&gt;article&lt;/custom3&gt;&lt;/record&gt;&lt;/Cite&gt;&lt;Cite&gt;&lt;Author&gt;Erickson&lt;/Author&gt;&lt;Year&gt;1996&lt;/Year&gt;&lt;RecNum&gt;297&lt;/RecNum&gt;&lt;record&gt;&lt;rec-number&gt;297&lt;/rec-number&gt;&lt;foreign-keys&gt;&lt;key app="EN" db-id="0wd50twzmerzt1epvr7vxapqz0z0trwsrv5f" timestamp="1516749753"&gt;297&lt;/key&gt;&lt;/foreign-keys&gt;&lt;ref-type name="Journal Article"&gt;17&lt;/ref-type&gt;&lt;contributors&gt;&lt;authors&gt;&lt;author&gt;Erickson, G. M.&lt;/author&gt;&lt;author&gt;VanKirk, S. D.&lt;/author&gt;&lt;author&gt;Su, J. T.&lt;/author&gt;&lt;author&gt;Levenston, M. E.&lt;/author&gt;&lt;author&gt;Caler, W. E.&lt;/author&gt;&lt;author&gt;Carter, D. R.&lt;/author&gt;&lt;/authors&gt;&lt;/contributors&gt;&lt;titles&gt;&lt;title&gt;Bite-force estimation for Tyrannosaurus rex from tooth-marked bones&lt;/title&gt;&lt;secondary-title&gt;Nature&lt;/secondary-title&gt;&lt;/titles&gt;&lt;periodical&gt;&lt;full-title&gt;Nature&lt;/full-title&gt;&lt;/periodical&gt;&lt;pages&gt;706-708&lt;/pages&gt;&lt;volume&gt;382&lt;/volume&gt;&lt;number&gt;6593&lt;/number&gt;&lt;dates&gt;&lt;year&gt;1996&lt;/year&gt;&lt;/dates&gt;&lt;label&gt;Erickson:1996lt&lt;/label&gt;&lt;urls&gt;&lt;/urls&gt;&lt;custom3&gt;article&lt;/custom3&gt;&lt;/record&gt;&lt;/Cite&gt;&lt;/EndNote&gt;</w:instrText>
      </w:r>
      <w:r w:rsidRPr="00006640">
        <w:rPr>
          <w:rFonts w:asciiTheme="majorHAnsi" w:hAnsiTheme="majorHAnsi" w:cstheme="majorHAnsi"/>
        </w:rPr>
        <w:fldChar w:fldCharType="separate"/>
      </w:r>
      <w:r w:rsidR="00F40978" w:rsidRPr="00006640">
        <w:rPr>
          <w:rFonts w:asciiTheme="majorHAnsi" w:hAnsiTheme="majorHAnsi" w:cstheme="majorHAnsi"/>
          <w:noProof/>
        </w:rPr>
        <w:t>[29, 40]</w:t>
      </w:r>
      <w:r w:rsidRPr="00006640">
        <w:rPr>
          <w:rFonts w:asciiTheme="majorHAnsi" w:hAnsiTheme="majorHAnsi" w:cstheme="majorHAnsi"/>
        </w:rPr>
        <w:fldChar w:fldCharType="end"/>
      </w:r>
      <w:r w:rsidRPr="00006640">
        <w:rPr>
          <w:rFonts w:asciiTheme="majorHAnsi" w:hAnsiTheme="majorHAnsi" w:cstheme="majorHAnsi"/>
        </w:rPr>
        <w:t xml:space="preserve">, which we interpret as being the result of non-maximal feeding bites, it is conceivable that the bite marks of </w:t>
      </w:r>
      <w:proofErr w:type="spellStart"/>
      <w:r w:rsidRPr="00006640">
        <w:rPr>
          <w:rFonts w:asciiTheme="majorHAnsi" w:hAnsiTheme="majorHAnsi" w:cstheme="majorHAnsi"/>
          <w:i/>
        </w:rPr>
        <w:t>Deinonychus</w:t>
      </w:r>
      <w:proofErr w:type="spellEnd"/>
      <w:r w:rsidRPr="00006640">
        <w:rPr>
          <w:rFonts w:asciiTheme="majorHAnsi" w:hAnsiTheme="majorHAnsi" w:cstheme="majorHAnsi"/>
        </w:rPr>
        <w:t xml:space="preserve"> </w:t>
      </w:r>
      <w:r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PEVuZE5vdGU+PENpdGU+PEF1dGhvcj5HaWduYWM8L0F1dGhvcj48WWVhcj4yMDEwPC9ZZWFyPjxS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F40978" w:rsidRPr="00006640">
        <w:rPr>
          <w:rFonts w:asciiTheme="majorHAnsi" w:hAnsiTheme="majorHAnsi" w:cstheme="majorHAnsi"/>
          <w:noProof/>
        </w:rPr>
        <w:t>[39]</w:t>
      </w:r>
      <w:r w:rsidRPr="00006640">
        <w:rPr>
          <w:rFonts w:asciiTheme="majorHAnsi" w:hAnsiTheme="majorHAnsi" w:cstheme="majorHAnsi"/>
        </w:rPr>
        <w:fldChar w:fldCharType="end"/>
      </w:r>
      <w:r w:rsidRPr="00006640">
        <w:rPr>
          <w:rFonts w:asciiTheme="majorHAnsi" w:hAnsiTheme="majorHAnsi" w:cstheme="majorHAnsi"/>
        </w:rPr>
        <w:t xml:space="preserve"> </w:t>
      </w:r>
      <w:r w:rsidR="003B46AC" w:rsidRPr="00006640">
        <w:rPr>
          <w:rFonts w:asciiTheme="majorHAnsi" w:hAnsiTheme="majorHAnsi" w:cstheme="majorHAnsi"/>
        </w:rPr>
        <w:t>were produced as a result of more aggressive kinetic biting behavior</w:t>
      </w:r>
      <w:r w:rsidR="00573A13" w:rsidRPr="00006640">
        <w:rPr>
          <w:rFonts w:asciiTheme="majorHAnsi" w:hAnsiTheme="majorHAnsi" w:cstheme="majorHAnsi"/>
        </w:rPr>
        <w:t>s</w:t>
      </w:r>
      <w:r w:rsidR="003B46AC" w:rsidRPr="00006640">
        <w:rPr>
          <w:rFonts w:asciiTheme="majorHAnsi" w:hAnsiTheme="majorHAnsi" w:cstheme="majorHAnsi"/>
        </w:rPr>
        <w:t xml:space="preserve"> involving movement of the whole head and neck </w:t>
      </w:r>
      <w:r w:rsidR="00573A13" w:rsidRPr="00006640">
        <w:rPr>
          <w:rFonts w:asciiTheme="majorHAnsi" w:hAnsiTheme="majorHAnsi" w:cstheme="majorHAnsi"/>
        </w:rPr>
        <w:fldChar w:fldCharType="begin">
          <w:fldData xml:space="preserve">PEVuZE5vdGU+PENpdGU+PEF1dGhvcj5EJmFwb3M7QW1vcmU8L0F1dGhvcj48WWVhcj4yMDA5PC9Z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</w:fldData>
        </w:fldChar>
      </w:r>
      <w:r w:rsidR="00F40978" w:rsidRPr="00006640">
        <w:rPr>
          <w:rFonts w:asciiTheme="majorHAnsi" w:hAnsiTheme="majorHAnsi" w:cstheme="majorHAnsi"/>
        </w:rPr>
        <w:instrText xml:space="preserve"> ADDIN EN.CITE </w:instrText>
      </w:r>
      <w:r w:rsidR="00F40978" w:rsidRPr="00006640">
        <w:rPr>
          <w:rFonts w:asciiTheme="majorHAnsi" w:hAnsiTheme="majorHAnsi" w:cstheme="majorHAnsi"/>
        </w:rPr>
        <w:fldChar w:fldCharType="begin">
          <w:fldData xml:space="preserve">PEVuZE5vdGU+PENpdGU+PEF1dGhvcj5EJmFwb3M7QW1vcmU8L0F1dGhvcj48WWVhcj4yMDA5PC9Z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</w:fldData>
        </w:fldChar>
      </w:r>
      <w:r w:rsidR="00F40978" w:rsidRPr="00006640">
        <w:rPr>
          <w:rFonts w:asciiTheme="majorHAnsi" w:hAnsiTheme="majorHAnsi" w:cstheme="majorHAnsi"/>
        </w:rPr>
        <w:instrText xml:space="preserve"> ADDIN EN.CITE.DATA </w:instrText>
      </w:r>
      <w:r w:rsidR="00F40978" w:rsidRPr="00006640">
        <w:rPr>
          <w:rFonts w:asciiTheme="majorHAnsi" w:hAnsiTheme="majorHAnsi" w:cstheme="majorHAnsi"/>
        </w:rPr>
      </w:r>
      <w:r w:rsidR="00F40978" w:rsidRPr="00006640">
        <w:rPr>
          <w:rFonts w:asciiTheme="majorHAnsi" w:hAnsiTheme="majorHAnsi" w:cstheme="majorHAnsi"/>
        </w:rPr>
        <w:fldChar w:fldCharType="end"/>
      </w:r>
      <w:r w:rsidR="00573A13" w:rsidRPr="00006640">
        <w:rPr>
          <w:rFonts w:asciiTheme="majorHAnsi" w:hAnsiTheme="majorHAnsi" w:cstheme="majorHAnsi"/>
        </w:rPr>
      </w:r>
      <w:r w:rsidR="00573A13" w:rsidRPr="00006640">
        <w:rPr>
          <w:rFonts w:asciiTheme="majorHAnsi" w:hAnsiTheme="majorHAnsi" w:cstheme="majorHAnsi"/>
        </w:rPr>
        <w:fldChar w:fldCharType="separate"/>
      </w:r>
      <w:r w:rsidR="00F40978" w:rsidRPr="00006640">
        <w:rPr>
          <w:rFonts w:asciiTheme="majorHAnsi" w:hAnsiTheme="majorHAnsi" w:cstheme="majorHAnsi"/>
          <w:noProof/>
        </w:rPr>
        <w:t>[41, 42]</w:t>
      </w:r>
      <w:r w:rsidR="00573A13" w:rsidRPr="00006640">
        <w:rPr>
          <w:rFonts w:asciiTheme="majorHAnsi" w:hAnsiTheme="majorHAnsi" w:cstheme="majorHAnsi"/>
        </w:rPr>
        <w:fldChar w:fldCharType="end"/>
      </w:r>
      <w:r w:rsidR="003B46AC" w:rsidRPr="00006640">
        <w:rPr>
          <w:rFonts w:asciiTheme="majorHAnsi" w:hAnsiTheme="majorHAnsi" w:cstheme="majorHAnsi"/>
        </w:rPr>
        <w:t xml:space="preserve"> rather than by a static muscle-driven bite.</w:t>
      </w:r>
      <w:r w:rsidR="000D2B40" w:rsidRPr="00006640">
        <w:rPr>
          <w:rFonts w:asciiTheme="majorHAnsi" w:hAnsiTheme="majorHAnsi" w:cstheme="majorHAnsi"/>
        </w:rPr>
        <w:t xml:space="preserve"> </w:t>
      </w:r>
      <w:r w:rsidR="00573A13" w:rsidRPr="00006640">
        <w:rPr>
          <w:rFonts w:asciiTheme="majorHAnsi" w:hAnsiTheme="majorHAnsi" w:cstheme="majorHAnsi"/>
        </w:rPr>
        <w:t xml:space="preserve">Therefore, bite force for </w:t>
      </w:r>
      <w:proofErr w:type="spellStart"/>
      <w:r w:rsidR="00573A13" w:rsidRPr="00006640">
        <w:rPr>
          <w:rFonts w:asciiTheme="majorHAnsi" w:hAnsiTheme="majorHAnsi" w:cstheme="majorHAnsi"/>
          <w:i/>
        </w:rPr>
        <w:t>Deinonychus</w:t>
      </w:r>
      <w:proofErr w:type="spellEnd"/>
      <w:r w:rsidR="00573A13" w:rsidRPr="00006640">
        <w:rPr>
          <w:rFonts w:asciiTheme="majorHAnsi" w:hAnsiTheme="majorHAnsi" w:cstheme="majorHAnsi"/>
        </w:rPr>
        <w:t xml:space="preserve"> is not included in our analysis.</w:t>
      </w:r>
    </w:p>
    <w:p w14:paraId="059D489E" w14:textId="1D647E60" w:rsidR="00C2219E" w:rsidRPr="00006640" w:rsidRDefault="00C2219E" w:rsidP="00E939E5">
      <w:pPr>
        <w:spacing w:line="480" w:lineRule="auto"/>
        <w:jc w:val="both"/>
        <w:rPr>
          <w:rFonts w:asciiTheme="majorHAnsi" w:hAnsiTheme="majorHAnsi" w:cstheme="majorHAnsi"/>
        </w:rPr>
      </w:pPr>
    </w:p>
    <w:p w14:paraId="37FABFE1" w14:textId="77777777" w:rsidR="00C2219E" w:rsidRPr="00006640" w:rsidRDefault="00C2219E" w:rsidP="00E939E5">
      <w:pPr>
        <w:spacing w:line="480" w:lineRule="auto"/>
        <w:jc w:val="both"/>
        <w:rPr>
          <w:rFonts w:asciiTheme="majorHAnsi" w:hAnsiTheme="majorHAnsi" w:cstheme="majorHAnsi"/>
          <w:b/>
          <w:lang w:val="en-GB"/>
        </w:rPr>
      </w:pPr>
      <w:r w:rsidRPr="00006640">
        <w:rPr>
          <w:rFonts w:asciiTheme="majorHAnsi" w:hAnsiTheme="majorHAnsi" w:cstheme="majorHAnsi"/>
          <w:b/>
          <w:lang w:val="en-GB"/>
        </w:rPr>
        <w:t>Body Mass Data</w:t>
      </w:r>
    </w:p>
    <w:p w14:paraId="3350EE09" w14:textId="7A168485" w:rsidR="00C2219E" w:rsidRDefault="00C2219E" w:rsidP="00E939E5">
      <w:pPr>
        <w:spacing w:line="480" w:lineRule="auto"/>
        <w:jc w:val="both"/>
        <w:rPr>
          <w:rFonts w:asciiTheme="majorHAnsi" w:hAnsiTheme="majorHAnsi" w:cstheme="majorHAnsi"/>
          <w:lang w:val="en-GB"/>
        </w:rPr>
      </w:pPr>
      <w:r w:rsidRPr="00006640">
        <w:rPr>
          <w:rFonts w:asciiTheme="majorHAnsi" w:hAnsiTheme="majorHAnsi" w:cstheme="majorHAnsi"/>
          <w:lang w:val="en-GB"/>
        </w:rPr>
        <w:t xml:space="preserve">Body mass data were collected primarily through the literature, prioritizing values associated with bite force records – especially for individual records in which bite force and body mass were collected for the same individual (Table S1). For bite force records in which associated body mass data were not available, taxon-representative body mass data were taken from widely used resources including </w:t>
      </w:r>
      <w:r w:rsidRPr="00006640">
        <w:rPr>
          <w:rFonts w:asciiTheme="majorHAnsi" w:hAnsiTheme="majorHAnsi" w:cstheme="majorHAnsi"/>
          <w:lang w:val="en-GB"/>
        </w:rPr>
        <w:fldChar w:fldCharType="begin"/>
      </w:r>
      <w:r w:rsidR="00F67633" w:rsidRPr="00006640">
        <w:rPr>
          <w:rFonts w:asciiTheme="majorHAnsi" w:hAnsiTheme="majorHAnsi" w:cstheme="majorHAnsi"/>
          <w:lang w:val="en-GB"/>
        </w:rPr>
        <w:instrText xml:space="preserve"> ADDIN EN.CITE &lt;EndNote&gt;&lt;Cite&gt;&lt;Author&gt;Dunning&lt;/Author&gt;&lt;Year&gt;2007&lt;/Year&gt;&lt;RecNum&gt;1923&lt;/RecNum&gt;&lt;DisplayText&gt;[43]&lt;/DisplayText&gt;&lt;record&gt;&lt;rec-number&gt;1923&lt;/rec-number&gt;&lt;foreign-keys&gt;&lt;key app="EN" db-id="0wd50twzmerzt1epvr7vxapqz0z0trwsrv5f" timestamp="1516750592"&gt;1923&lt;/key&gt;&lt;/foreign-keys&gt;&lt;ref-type name="Journal Article"&gt;17&lt;/ref-type&gt;&lt;contributors&gt;&lt;authors&gt;&lt;author&gt;Dunning, John B.&lt;/author&gt;&lt;/authors&gt;&lt;/contributors&gt;&lt;titles&gt;&lt;title&gt;CRC Handbook of Avian Body Masses&lt;/title&gt;&lt;/titles&gt;&lt;dates&gt;&lt;year&gt;2007&lt;/year&gt;&lt;/dates&gt;&lt;pub-location&gt;Hoboken&lt;/pub-location&gt;&lt;publisher&gt;Taylor &amp;amp; Francis Ltd.&lt;/publisher&gt;&lt;isbn&gt;9781420064452 1420064452&lt;/isbn&gt;&lt;urls&gt;&lt;related-urls&gt;&lt;url&gt;http://www.crcnetbase.com/isbn/9781420064452&lt;/url&gt;&lt;/related-urls&gt;&lt;/urls&gt;&lt;remote-database-name&gt;/z-wcorg/&lt;/remote-database-name&gt;&lt;remote-database-provider&gt;http://worldcat.org&lt;/remote-database-provider&gt;&lt;language&gt;English&lt;/language&gt;&lt;/record&gt;&lt;/Cite&gt;&lt;/EndNote&gt;</w:instrText>
      </w:r>
      <w:r w:rsidRPr="00006640">
        <w:rPr>
          <w:rFonts w:asciiTheme="majorHAnsi" w:hAnsiTheme="majorHAnsi" w:cstheme="majorHAnsi"/>
          <w:lang w:val="en-GB"/>
        </w:rPr>
        <w:fldChar w:fldCharType="separate"/>
      </w:r>
      <w:r w:rsidR="00F67633" w:rsidRPr="00006640">
        <w:rPr>
          <w:rFonts w:asciiTheme="majorHAnsi" w:hAnsiTheme="majorHAnsi" w:cstheme="majorHAnsi"/>
          <w:noProof/>
          <w:lang w:val="en-GB"/>
        </w:rPr>
        <w:t>[43]</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for birds and </w:t>
      </w:r>
      <w:r w:rsidRPr="00006640">
        <w:rPr>
          <w:rFonts w:asciiTheme="majorHAnsi" w:hAnsiTheme="majorHAnsi" w:cstheme="majorHAnsi"/>
          <w:lang w:val="en-GB"/>
        </w:rPr>
        <w:fldChar w:fldCharType="begin"/>
      </w:r>
      <w:r w:rsidR="00F67633" w:rsidRPr="00006640">
        <w:rPr>
          <w:rFonts w:asciiTheme="majorHAnsi" w:hAnsiTheme="majorHAnsi" w:cstheme="majorHAnsi"/>
          <w:lang w:val="en-GB"/>
        </w:rPr>
        <w:instrText xml:space="preserve"> ADDIN EN.CITE &lt;EndNote&gt;&lt;Cite&gt;&lt;Author&gt;Jones&lt;/Author&gt;&lt;Year&gt;2009&lt;/Year&gt;&lt;RecNum&gt;1508&lt;/RecNum&gt;&lt;DisplayText&gt;[44]&lt;/DisplayText&gt;&lt;record&gt;&lt;rec-number&gt;1508&lt;/rec-number&gt;&lt;foreign-keys&gt;&lt;key app="EN" db-id="0wd50twzmerzt1epvr7vxapqz0z0trwsrv5f" timestamp="1516749882"&gt;1508&lt;/key&gt;&lt;/foreign-keys&gt;&lt;ref-type name="Journal Article"&gt;17&lt;/ref-type&gt;&lt;contributors&gt;&lt;authors&gt;&lt;author&gt;Jones, Kate E.&lt;/author&gt;&lt;author&gt;Bielby, Jon&lt;/author&gt;&lt;author&gt;Cardillo, Marcel&lt;/author&gt;&lt;author&gt;Fritz, Susanne A.&lt;/author&gt;&lt;author&gt;O&amp;apos;Dell, Justin&lt;/author&gt;&lt;author&gt;Orme, C. David L.&lt;/author&gt;&lt;author&gt;Safi, Kamran&lt;/author&gt;&lt;author&gt;Sechrest, Wes&lt;/author&gt;&lt;author&gt;Boakes, Elizabeth H.&lt;/author&gt;&lt;author&gt;Carbone, Chris&lt;/author&gt;&lt;author&gt;Connolly, Christina&lt;/author&gt;&lt;author&gt;Cutts, Michael J.&lt;/author&gt;&lt;author&gt;Foster, Janine K.&lt;/author&gt;&lt;author&gt;Grenyer, Richard&lt;/author&gt;&lt;author&gt;Habib, Michael&lt;/author&gt;&lt;author&gt;Plaster, Christopher A.&lt;/author&gt;&lt;author&gt;Price, Samantha A.&lt;/author&gt;&lt;author&gt;Rigby, Elizabeth A.&lt;/author&gt;&lt;author&gt;Rist, Janna&lt;/author&gt;&lt;author&gt;Teacher, Amber&lt;/author&gt;&lt;author&gt;Bininda-Emonds, Olaf R. P.&lt;/author&gt;&lt;author&gt;Gittleman, John L.&lt;/author&gt;&lt;author&gt;Mace, Georgina M.&lt;/author&gt;&lt;author&gt;Purvis, Andy&lt;/author&gt;&lt;author&gt;Michener, W. K.&lt;/author&gt;&lt;/authors&gt;&lt;/contributors&gt;&lt;titles&gt;&lt;title&gt;PanTHERIA: a species-level database of life history, ecology, and geography of extant and recently extinct mammals&lt;/title&gt;&lt;secondary-title&gt;Ecology&lt;/secondary-title&gt;&lt;/titles&gt;&lt;periodical&gt;&lt;full-title&gt;Ecology&lt;/full-title&gt;&lt;/periodical&gt;&lt;pages&gt;2648-2648&lt;/pages&gt;&lt;volume&gt;90&lt;/volume&gt;&lt;number&gt;9&lt;/number&gt;&lt;dates&gt;&lt;year&gt;2009&lt;/year&gt;&lt;pub-dates&gt;&lt;date&gt;2009/09/01&lt;/date&gt;&lt;/pub-dates&gt;&lt;/dates&gt;&lt;publisher&gt;Ecological Society of America&lt;/publisher&gt;&lt;isbn&gt;0012-9658&lt;/isbn&gt;&lt;urls&gt;&lt;related-urls&gt;&lt;url&gt;http://dx.doi.org/10.1890/08-1494.1&lt;/url&gt;&lt;/related-urls&gt;&lt;/urls&gt;&lt;electronic-resource-num&gt;10.1890/08-1494.1&lt;/electronic-resource-num&gt;&lt;access-date&gt;2011/11/28&lt;/access-date&gt;&lt;/record&gt;&lt;/Cite&gt;&lt;/EndNote&gt;</w:instrText>
      </w:r>
      <w:r w:rsidRPr="00006640">
        <w:rPr>
          <w:rFonts w:asciiTheme="majorHAnsi" w:hAnsiTheme="majorHAnsi" w:cstheme="majorHAnsi"/>
          <w:lang w:val="en-GB"/>
        </w:rPr>
        <w:fldChar w:fldCharType="separate"/>
      </w:r>
      <w:r w:rsidR="00F67633" w:rsidRPr="00006640">
        <w:rPr>
          <w:rFonts w:asciiTheme="majorHAnsi" w:hAnsiTheme="majorHAnsi" w:cstheme="majorHAnsi"/>
          <w:noProof/>
          <w:lang w:val="en-GB"/>
        </w:rPr>
        <w:t>[44]</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for mammals (see Table S1 for additional sources). For extinct species, we either relied on published estimates (e.g. </w:t>
      </w:r>
      <w:r w:rsidRPr="00006640">
        <w:rPr>
          <w:rFonts w:asciiTheme="majorHAnsi" w:hAnsiTheme="majorHAnsi" w:cstheme="majorHAnsi"/>
          <w:lang w:val="en-GB"/>
        </w:rPr>
        <w:fldChar w:fldCharType="begin"/>
      </w:r>
      <w:r w:rsidR="00F67633" w:rsidRPr="00006640">
        <w:rPr>
          <w:rFonts w:asciiTheme="majorHAnsi" w:hAnsiTheme="majorHAnsi" w:cstheme="majorHAnsi"/>
          <w:lang w:val="en-GB"/>
        </w:rPr>
        <w:instrText xml:space="preserve"> ADDIN EN.CITE &lt;EndNote&gt;&lt;Cite&gt;&lt;Author&gt;Henderson&lt;/Author&gt;&lt;Year&gt;2004&lt;/Year&gt;&lt;RecNum&gt;476&lt;/RecNum&gt;&lt;DisplayText&gt;[45]&lt;/DisplayText&gt;&lt;record&gt;&lt;rec-number&gt;476&lt;/rec-number&gt;&lt;foreign-keys&gt;&lt;key app="EN" db-id="0wd50twzmerzt1epvr7vxapqz0z0trwsrv5f" timestamp="1516749786"&gt;476&lt;/key&gt;&lt;/foreign-keys&gt;&lt;ref-type name="Journal Article"&gt;17&lt;/ref-type&gt;&lt;contributors&gt;&lt;authors&gt;&lt;author&gt;Henderson, D. M.&lt;/author&gt;&lt;author&gt;Snively, E.&lt;/author&gt;&lt;/authors&gt;&lt;/contributors&gt;&lt;titles&gt;&lt;title&gt;Tyrannosaurus en pointe: allometry minimized rotational inertia of large carnivorous dinosaurs&lt;/title&gt;&lt;secondary-title&gt;Proceedings Of The Royal Society Of London Series B-Biological Sciences&lt;/secondary-title&gt;&lt;/titles&gt;&lt;periodical&gt;&lt;full-title&gt;Proceedings Of The Royal Society Of London Series B-Biological Sciences&lt;/full-title&gt;&lt;/periodical&gt;&lt;pages&gt;S57-S60&lt;/pages&gt;&lt;volume&gt;271&lt;/volume&gt;&lt;dates&gt;&lt;year&gt;2004&lt;/year&gt;&lt;/dates&gt;&lt;label&gt;Henderson:2004dh&lt;/label&gt;&lt;urls&gt;&lt;/urls&gt;&lt;custom3&gt;article&lt;/custom3&gt;&lt;/record&gt;&lt;/Cite&gt;&lt;/EndNote&gt;</w:instrText>
      </w:r>
      <w:r w:rsidRPr="00006640">
        <w:rPr>
          <w:rFonts w:asciiTheme="majorHAnsi" w:hAnsiTheme="majorHAnsi" w:cstheme="majorHAnsi"/>
          <w:lang w:val="en-GB"/>
        </w:rPr>
        <w:fldChar w:fldCharType="separate"/>
      </w:r>
      <w:r w:rsidR="00F67633" w:rsidRPr="00006640">
        <w:rPr>
          <w:rFonts w:asciiTheme="majorHAnsi" w:hAnsiTheme="majorHAnsi" w:cstheme="majorHAnsi"/>
          <w:noProof/>
          <w:lang w:val="en-GB"/>
        </w:rPr>
        <w:t>[45]</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or predicted from cranio-dental measurements and published regression equations </w:t>
      </w:r>
      <w:r w:rsidRPr="00006640">
        <w:rPr>
          <w:rFonts w:asciiTheme="majorHAnsi" w:hAnsiTheme="majorHAnsi" w:cstheme="majorHAnsi"/>
          <w:lang w:val="en-GB"/>
        </w:rPr>
        <w:fldChar w:fldCharType="begin"/>
      </w:r>
      <w:r w:rsidR="00F67633" w:rsidRPr="00006640">
        <w:rPr>
          <w:rFonts w:asciiTheme="majorHAnsi" w:hAnsiTheme="majorHAnsi" w:cstheme="majorHAnsi"/>
          <w:lang w:val="en-GB"/>
        </w:rPr>
        <w:instrText xml:space="preserve"> ADDIN EN.CITE &lt;EndNote&gt;&lt;Cite&gt;&lt;Author&gt;Van Valkenburgh&lt;/Author&gt;&lt;Year&gt;1990&lt;/Year&gt;&lt;RecNum&gt;1227&lt;/RecNum&gt;&lt;DisplayText&gt;[46]&lt;/DisplayText&gt;&lt;record&gt;&lt;rec-number&gt;1227&lt;/rec-number&gt;&lt;foreign-keys&gt;&lt;key app="EN" db-id="0wd50twzmerzt1epvr7vxapqz0z0trwsrv5f" timestamp="1516749857"&gt;1227&lt;/key&gt;&lt;/foreign-keys&gt;&lt;ref-type name="Book Section"&gt;5&lt;/ref-type&gt;&lt;contributors&gt;&lt;authors&gt;&lt;author&gt;Van Valkenburgh, B.&lt;/author&gt;&lt;/authors&gt;&lt;secondary-authors&gt;&lt;author&gt;Damuth, J.&lt;/author&gt;&lt;author&gt;MacFadden, B. J.&lt;/author&gt;&lt;/secondary-authors&gt;&lt;/contributors&gt;&lt;titles&gt;&lt;title&gt;Skeletal and dental predictors of body mass in carnivores&lt;/title&gt;&lt;secondary-title&gt;Body Size in Mammalian Paleobiology: Estimation and Biological Implications&lt;/secondary-title&gt;&lt;/titles&gt;&lt;pages&gt;181-205&lt;/pages&gt;&lt;dates&gt;&lt;year&gt;1990&lt;/year&gt;&lt;/dates&gt;&lt;publisher&gt;Cambridge University Press&lt;/publisher&gt;&lt;label&gt;Van-Valkenburgh:1990kq&lt;/label&gt;&lt;urls&gt;&lt;/urls&gt;&lt;custom3&gt;incollection&lt;/custom3&gt;&lt;/record&gt;&lt;/Cite&gt;&lt;/EndNote&gt;</w:instrText>
      </w:r>
      <w:r w:rsidRPr="00006640">
        <w:rPr>
          <w:rFonts w:asciiTheme="majorHAnsi" w:hAnsiTheme="majorHAnsi" w:cstheme="majorHAnsi"/>
          <w:lang w:val="en-GB"/>
        </w:rPr>
        <w:fldChar w:fldCharType="separate"/>
      </w:r>
      <w:r w:rsidR="00F67633" w:rsidRPr="00006640">
        <w:rPr>
          <w:rFonts w:asciiTheme="majorHAnsi" w:hAnsiTheme="majorHAnsi" w:cstheme="majorHAnsi"/>
          <w:noProof/>
          <w:lang w:val="en-GB"/>
        </w:rPr>
        <w:t>[46]</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(Table </w:t>
      </w:r>
      <w:r w:rsidRPr="00006640">
        <w:rPr>
          <w:rFonts w:asciiTheme="majorHAnsi" w:hAnsiTheme="majorHAnsi" w:cstheme="majorHAnsi"/>
          <w:lang w:val="en-GB"/>
        </w:rPr>
        <w:lastRenderedPageBreak/>
        <w:t>S1). For species in which there are multiple body mass data available, we took the mean value as the taxon-representative body mass.</w:t>
      </w:r>
    </w:p>
    <w:p w14:paraId="0BBDDE65" w14:textId="67974E92" w:rsidR="00864A7B" w:rsidRDefault="00A31D50" w:rsidP="00E939E5">
      <w:pPr>
        <w:spacing w:line="480" w:lineRule="auto"/>
        <w:jc w:val="both"/>
        <w:rPr>
          <w:rFonts w:asciiTheme="majorHAnsi" w:hAnsiTheme="majorHAnsi" w:cstheme="majorHAnsi"/>
          <w:lang w:val="en-GB"/>
        </w:rPr>
      </w:pPr>
      <w:r>
        <w:rPr>
          <w:rFonts w:asciiTheme="majorHAnsi" w:hAnsiTheme="majorHAnsi" w:cstheme="majorHAnsi"/>
          <w:lang w:val="en-GB"/>
        </w:rPr>
        <w:tab/>
      </w:r>
      <w:r w:rsidR="00C02059">
        <w:rPr>
          <w:rFonts w:asciiTheme="majorHAnsi" w:hAnsiTheme="majorHAnsi" w:cstheme="majorHAnsi"/>
          <w:lang w:val="en-GB"/>
        </w:rPr>
        <w:t xml:space="preserve">The choice of proxy for </w:t>
      </w:r>
      <w:r>
        <w:rPr>
          <w:rFonts w:asciiTheme="majorHAnsi" w:hAnsiTheme="majorHAnsi" w:cstheme="majorHAnsi"/>
          <w:lang w:val="en-GB"/>
        </w:rPr>
        <w:t xml:space="preserve">size </w:t>
      </w:r>
      <w:r w:rsidR="00C02059">
        <w:rPr>
          <w:rFonts w:asciiTheme="majorHAnsi" w:hAnsiTheme="majorHAnsi" w:cstheme="majorHAnsi"/>
          <w:lang w:val="en-GB"/>
        </w:rPr>
        <w:t xml:space="preserve">can have profound impact on model outcomes and interpretations of trait evolution. For instance, Law et al. </w:t>
      </w:r>
      <w:r w:rsidR="00C95E2F">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&lt;EndNote&gt;&lt;Cite&gt;&lt;Author&gt;Law&lt;/Author&gt;&lt;Year&gt;2018&lt;/Year&gt;&lt;RecNum&gt;3342&lt;/RecNum&gt;&lt;DisplayText&gt;[47]&lt;/DisplayText&gt;&lt;record&gt;&lt;rec-number&gt;3342&lt;/rec-number&gt;&lt;foreign-keys&gt;&lt;key app="EN" db-id="0wd50twzmerzt1epvr7vxapqz0z0trwsrv5f" timestamp="1533242178"&gt;3342&lt;/key&gt;&lt;/foreign-keys&gt;&lt;ref-type name="Journal Article"&gt;17&lt;/ref-type&gt;&lt;contributors&gt;&lt;authors&gt;&lt;author&gt;Law, Chris J.&lt;/author&gt;&lt;author&gt;Slater, Graham J.&lt;/author&gt;&lt;author&gt;Mehta, Rita S.&lt;/author&gt;&lt;/authors&gt;&lt;/contributors&gt;&lt;titles&gt;&lt;title&gt;Lineage Diversity and Size Disparity in Musteloidea: Testing Patterns of Adaptive Radiation Using Molecular and Fossil-Based Methods&lt;/title&gt;&lt;secondary-title&gt;Systematic Biology&lt;/secondary-title&gt;&lt;/titles&gt;&lt;periodical&gt;&lt;full-title&gt;Systematic Biology&lt;/full-title&gt;&lt;/periodical&gt;&lt;pages&gt;127-144&lt;/pages&gt;&lt;volume&gt;67&lt;/volume&gt;&lt;number&gt;1&lt;/number&gt;&lt;dates&gt;&lt;year&gt;2018&lt;/year&gt;&lt;/dates&gt;&lt;isbn&gt;1063-5157&lt;/isbn&gt;&lt;urls&gt;&lt;related-urls&gt;&lt;url&gt;http://dx.doi.org/10.1093/sysbio/syx047&lt;/url&gt;&lt;/related-urls&gt;&lt;/urls&gt;&lt;electronic-resource-num&gt;10.1093/sysbio/syx047&lt;/electronic-resource-num&gt;&lt;/record&gt;&lt;/Cite&gt;&lt;/EndNote&gt;</w:instrText>
      </w:r>
      <w:r w:rsidR="00C95E2F">
        <w:rPr>
          <w:rFonts w:asciiTheme="majorHAnsi" w:hAnsiTheme="majorHAnsi" w:cstheme="majorHAnsi"/>
          <w:lang w:val="en-GB"/>
        </w:rPr>
        <w:fldChar w:fldCharType="separate"/>
      </w:r>
      <w:r w:rsidR="00C95E2F">
        <w:rPr>
          <w:rFonts w:asciiTheme="majorHAnsi" w:hAnsiTheme="majorHAnsi" w:cstheme="majorHAnsi"/>
          <w:noProof/>
          <w:lang w:val="en-GB"/>
        </w:rPr>
        <w:t>[47]</w:t>
      </w:r>
      <w:r w:rsidR="00C95E2F">
        <w:rPr>
          <w:rFonts w:asciiTheme="majorHAnsi" w:hAnsiTheme="majorHAnsi" w:cstheme="majorHAnsi"/>
          <w:lang w:val="en-GB"/>
        </w:rPr>
        <w:fldChar w:fldCharType="end"/>
      </w:r>
      <w:r w:rsidR="00C02059">
        <w:rPr>
          <w:rFonts w:asciiTheme="majorHAnsi" w:hAnsiTheme="majorHAnsi" w:cstheme="majorHAnsi"/>
          <w:lang w:val="en-GB"/>
        </w:rPr>
        <w:t xml:space="preserve"> found that the evolution of body mass and body length are decoupled in </w:t>
      </w:r>
      <w:proofErr w:type="spellStart"/>
      <w:r w:rsidR="00C02059">
        <w:rPr>
          <w:rFonts w:asciiTheme="majorHAnsi" w:hAnsiTheme="majorHAnsi" w:cstheme="majorHAnsi"/>
          <w:lang w:val="en-GB"/>
        </w:rPr>
        <w:t>musteloid</w:t>
      </w:r>
      <w:proofErr w:type="spellEnd"/>
      <w:r w:rsidR="00C02059">
        <w:rPr>
          <w:rFonts w:asciiTheme="majorHAnsi" w:hAnsiTheme="majorHAnsi" w:cstheme="majorHAnsi"/>
          <w:lang w:val="en-GB"/>
        </w:rPr>
        <w:t xml:space="preserve"> mammals, while Kilbourne and Hoffman </w:t>
      </w:r>
      <w:r w:rsidR="00C95E2F">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&lt;EndNote&gt;&lt;Cite&gt;&lt;Author&gt;Kilbourne&lt;/Author&gt;&lt;Year&gt;2015&lt;/Year&gt;&lt;RecNum&gt;3343&lt;/RecNum&gt;&lt;DisplayText&gt;[48]&lt;/DisplayText&gt;&lt;record&gt;&lt;rec-number&gt;3343&lt;/rec-number&gt;&lt;foreign-keys&gt;&lt;key app="EN" db-id="0wd50twzmerzt1epvr7vxapqz0z0trwsrv5f" timestamp="1533243016"&gt;3343&lt;/key&gt;&lt;/foreign-keys&gt;&lt;ref-type name="Journal Article"&gt;17&lt;/ref-type&gt;&lt;contributors&gt;&lt;authors&gt;&lt;author&gt;Kilbourne, Brandon M.&lt;/author&gt;&lt;author&gt;Hoffman, Louwrens C.&lt;/author&gt;&lt;/authors&gt;&lt;/contributors&gt;&lt;titles&gt;&lt;title&gt;Energetic benefits and adaptations in mammalian limbs: Scale effects and selective pressures&lt;/title&gt;&lt;secondary-title&gt;Evolution&lt;/secondary-title&gt;&lt;/titles&gt;&lt;periodical&gt;&lt;full-title&gt;Evolution&lt;/full-title&gt;&lt;/periodical&gt;&lt;pages&gt;1546-1559&lt;/pages&gt;&lt;volume&gt;69&lt;/volume&gt;&lt;number&gt;6&lt;/number&gt;&lt;keywords&gt;&lt;keyword&gt;Adaptation&lt;/keyword&gt;&lt;keyword&gt;allometry&lt;/keyword&gt;&lt;keyword&gt;macroevolution&lt;/keyword&gt;&lt;keyword&gt;mammals&lt;/keyword&gt;&lt;keyword&gt;morphological evolution&lt;/keyword&gt;&lt;keyword&gt;phylogenetics&lt;/keyword&gt;&lt;/keywords&gt;&lt;dates&gt;&lt;year&gt;2015&lt;/year&gt;&lt;pub-dates&gt;&lt;date&gt;2015/06/01&lt;/date&gt;&lt;/pub-dates&gt;&lt;/dates&gt;&lt;publisher&gt;Wiley/Blackwell (10.1111)&lt;/publisher&gt;&lt;isbn&gt;0014-3820&lt;/isbn&gt;&lt;urls&gt;&lt;related-urls&gt;&lt;url&gt;https://doi.org/10.1111/evo.12675&lt;/url&gt;&lt;/related-urls&gt;&lt;/urls&gt;&lt;electronic-resource-num&gt;10.1111/evo.12675&lt;/electronic-resource-num&gt;&lt;access-date&gt;2018/08/02&lt;/access-date&gt;&lt;/record&gt;&lt;/Cite&gt;&lt;/EndNote&gt;</w:instrText>
      </w:r>
      <w:r w:rsidR="00C95E2F">
        <w:rPr>
          <w:rFonts w:asciiTheme="majorHAnsi" w:hAnsiTheme="majorHAnsi" w:cstheme="majorHAnsi"/>
          <w:lang w:val="en-GB"/>
        </w:rPr>
        <w:fldChar w:fldCharType="separate"/>
      </w:r>
      <w:r w:rsidR="00C95E2F">
        <w:rPr>
          <w:rFonts w:asciiTheme="majorHAnsi" w:hAnsiTheme="majorHAnsi" w:cstheme="majorHAnsi"/>
          <w:noProof/>
          <w:lang w:val="en-GB"/>
        </w:rPr>
        <w:t>[48]</w:t>
      </w:r>
      <w:r w:rsidR="00C95E2F">
        <w:rPr>
          <w:rFonts w:asciiTheme="majorHAnsi" w:hAnsiTheme="majorHAnsi" w:cstheme="majorHAnsi"/>
          <w:lang w:val="en-GB"/>
        </w:rPr>
        <w:fldChar w:fldCharType="end"/>
      </w:r>
      <w:r w:rsidR="00C02059">
        <w:rPr>
          <w:rFonts w:asciiTheme="majorHAnsi" w:hAnsiTheme="majorHAnsi" w:cstheme="majorHAnsi"/>
          <w:lang w:val="en-GB"/>
        </w:rPr>
        <w:t xml:space="preserve"> found that scaling of limb inertial properties </w:t>
      </w:r>
      <w:r w:rsidR="00864A7B">
        <w:rPr>
          <w:rFonts w:asciiTheme="majorHAnsi" w:hAnsiTheme="majorHAnsi" w:cstheme="majorHAnsi"/>
          <w:lang w:val="en-GB"/>
        </w:rPr>
        <w:t xml:space="preserve">in mammals differ when limb length or body mass are used as a proxy for size. In the context </w:t>
      </w:r>
      <w:r w:rsidR="00ED645F">
        <w:rPr>
          <w:rFonts w:asciiTheme="majorHAnsi" w:hAnsiTheme="majorHAnsi" w:cstheme="majorHAnsi"/>
          <w:lang w:val="en-GB"/>
        </w:rPr>
        <w:t xml:space="preserve">of </w:t>
      </w:r>
      <w:r w:rsidR="00864A7B">
        <w:rPr>
          <w:rFonts w:asciiTheme="majorHAnsi" w:hAnsiTheme="majorHAnsi" w:cstheme="majorHAnsi"/>
          <w:lang w:val="en-GB"/>
        </w:rPr>
        <w:t>our study, since bite force is to a great extent determined by the size of the head, some measure of head size (skull length, skull width, jaw length) would be ideal if the objective of our study were to account for geometric scaling.</w:t>
      </w:r>
    </w:p>
    <w:p w14:paraId="3178FBA5" w14:textId="5DD574E6" w:rsidR="001D4ECD" w:rsidRPr="00006640" w:rsidRDefault="001D4ECD" w:rsidP="00E939E5">
      <w:pPr>
        <w:spacing w:line="480" w:lineRule="auto"/>
        <w:jc w:val="both"/>
        <w:rPr>
          <w:rFonts w:asciiTheme="majorHAnsi" w:hAnsiTheme="majorHAnsi" w:cstheme="majorHAnsi"/>
          <w:lang w:val="en-GB"/>
        </w:rPr>
      </w:pPr>
      <w:r>
        <w:rPr>
          <w:rFonts w:asciiTheme="majorHAnsi" w:hAnsiTheme="majorHAnsi" w:cstheme="majorHAnsi"/>
          <w:lang w:val="en-GB"/>
        </w:rPr>
        <w:tab/>
      </w:r>
      <w:r w:rsidR="00864A7B">
        <w:rPr>
          <w:rFonts w:asciiTheme="majorHAnsi" w:hAnsiTheme="majorHAnsi" w:cstheme="majorHAnsi"/>
          <w:lang w:val="en-GB"/>
        </w:rPr>
        <w:t>However, w</w:t>
      </w:r>
      <w:r>
        <w:rPr>
          <w:rFonts w:asciiTheme="majorHAnsi" w:hAnsiTheme="majorHAnsi" w:cstheme="majorHAnsi"/>
          <w:lang w:val="en-GB"/>
        </w:rPr>
        <w:t xml:space="preserve">e chose body mass as a proxy of size </w:t>
      </w:r>
      <w:proofErr w:type="spellStart"/>
      <w:r w:rsidR="00864A7B">
        <w:rPr>
          <w:rFonts w:asciiTheme="majorHAnsi" w:hAnsiTheme="majorHAnsi" w:cstheme="majorHAnsi"/>
          <w:lang w:val="en-GB"/>
        </w:rPr>
        <w:t>over head</w:t>
      </w:r>
      <w:proofErr w:type="spellEnd"/>
      <w:r w:rsidR="00864A7B">
        <w:rPr>
          <w:rFonts w:asciiTheme="majorHAnsi" w:hAnsiTheme="majorHAnsi" w:cstheme="majorHAnsi"/>
          <w:lang w:val="en-GB"/>
        </w:rPr>
        <w:t xml:space="preserve"> size, </w:t>
      </w:r>
      <w:r>
        <w:rPr>
          <w:rFonts w:asciiTheme="majorHAnsi" w:hAnsiTheme="majorHAnsi" w:cstheme="majorHAnsi"/>
          <w:lang w:val="en-GB"/>
        </w:rPr>
        <w:t xml:space="preserve">for several reasons: 1) </w:t>
      </w:r>
      <w:r w:rsidR="00B44ECD">
        <w:rPr>
          <w:rFonts w:asciiTheme="majorHAnsi" w:hAnsiTheme="majorHAnsi" w:cstheme="majorHAnsi"/>
          <w:lang w:val="en-GB"/>
        </w:rPr>
        <w:t xml:space="preserve">body mass </w:t>
      </w:r>
      <w:r>
        <w:rPr>
          <w:rFonts w:asciiTheme="majorHAnsi" w:hAnsiTheme="majorHAnsi" w:cstheme="majorHAnsi"/>
          <w:lang w:val="en-GB"/>
        </w:rPr>
        <w:t>is most readily available in the literature</w:t>
      </w:r>
      <w:r w:rsidR="00B44ECD">
        <w:rPr>
          <w:rFonts w:asciiTheme="majorHAnsi" w:hAnsiTheme="majorHAnsi" w:cstheme="majorHAnsi"/>
          <w:lang w:val="en-GB"/>
        </w:rPr>
        <w:t xml:space="preserve"> compared to other candidate proxies such as head length or head width; 2) body mass is not directly redundant with bite force – i.e., head length is redundant with biting levers while head width is redundant with muscle diameter; and 3) body mass is tightly associated with ecology. The last reason is perhaps the most important. As we are interested in detecting instances of </w:t>
      </w:r>
      <w:r w:rsidR="00F95A47">
        <w:rPr>
          <w:rFonts w:asciiTheme="majorHAnsi" w:hAnsiTheme="majorHAnsi" w:cstheme="majorHAnsi"/>
          <w:lang w:val="en-GB"/>
        </w:rPr>
        <w:t>exceptional rates of adaptations</w:t>
      </w:r>
      <w:r w:rsidR="00B44ECD">
        <w:rPr>
          <w:rFonts w:asciiTheme="majorHAnsi" w:hAnsiTheme="majorHAnsi" w:cstheme="majorHAnsi"/>
          <w:lang w:val="en-GB"/>
        </w:rPr>
        <w:t xml:space="preserve"> as a response to ecological selection, the relative bite force for an animal of a certain body size that fills a particular size-associated ecological niche should be what natural selection would be working on.</w:t>
      </w:r>
      <w:r w:rsidR="00856672">
        <w:rPr>
          <w:rFonts w:asciiTheme="majorHAnsi" w:hAnsiTheme="majorHAnsi" w:cstheme="majorHAnsi"/>
          <w:lang w:val="en-GB"/>
        </w:rPr>
        <w:t xml:space="preserve"> For instance,</w:t>
      </w:r>
      <w:r w:rsidR="00B44ECD">
        <w:rPr>
          <w:rFonts w:asciiTheme="majorHAnsi" w:hAnsiTheme="majorHAnsi" w:cstheme="majorHAnsi"/>
          <w:lang w:val="en-GB"/>
        </w:rPr>
        <w:t xml:space="preserve"> </w:t>
      </w:r>
      <w:r w:rsidR="00856672">
        <w:rPr>
          <w:rFonts w:asciiTheme="majorHAnsi" w:hAnsiTheme="majorHAnsi" w:cstheme="majorHAnsi"/>
          <w:lang w:val="en-GB"/>
        </w:rPr>
        <w:t xml:space="preserve">we would expect the herbivorous dinosaurs </w:t>
      </w:r>
      <w:r w:rsidR="00856672" w:rsidRPr="00856672">
        <w:rPr>
          <w:rFonts w:asciiTheme="majorHAnsi" w:hAnsiTheme="majorHAnsi" w:cstheme="majorHAnsi"/>
          <w:i/>
          <w:lang w:val="en-GB"/>
        </w:rPr>
        <w:t>Stegosaurus</w:t>
      </w:r>
      <w:r w:rsidR="00856672">
        <w:rPr>
          <w:rFonts w:asciiTheme="majorHAnsi" w:hAnsiTheme="majorHAnsi" w:cstheme="majorHAnsi"/>
          <w:lang w:val="en-GB"/>
        </w:rPr>
        <w:t xml:space="preserve"> and </w:t>
      </w:r>
      <w:r w:rsidR="00856672" w:rsidRPr="00856672">
        <w:rPr>
          <w:rFonts w:asciiTheme="majorHAnsi" w:hAnsiTheme="majorHAnsi" w:cstheme="majorHAnsi"/>
          <w:i/>
          <w:lang w:val="en-GB"/>
        </w:rPr>
        <w:t>Plateosaurus</w:t>
      </w:r>
      <w:r w:rsidR="00856672">
        <w:rPr>
          <w:rFonts w:asciiTheme="majorHAnsi" w:hAnsiTheme="majorHAnsi" w:cstheme="majorHAnsi"/>
          <w:lang w:val="en-GB"/>
        </w:rPr>
        <w:t xml:space="preserve">, </w:t>
      </w:r>
      <w:r w:rsidR="00ED645F">
        <w:rPr>
          <w:rFonts w:asciiTheme="majorHAnsi" w:hAnsiTheme="majorHAnsi" w:cstheme="majorHAnsi"/>
          <w:lang w:val="en-GB"/>
        </w:rPr>
        <w:t>to</w:t>
      </w:r>
      <w:r w:rsidR="00856672">
        <w:rPr>
          <w:rFonts w:asciiTheme="majorHAnsi" w:hAnsiTheme="majorHAnsi" w:cstheme="majorHAnsi"/>
          <w:lang w:val="en-GB"/>
        </w:rPr>
        <w:t xml:space="preserve"> have occupied some specific ecological niche associated with their large body sizes, not with their disproportionally smaller head sizes.</w:t>
      </w:r>
    </w:p>
    <w:p w14:paraId="0EBC5799" w14:textId="77777777" w:rsidR="00BC19F5" w:rsidRPr="00006640" w:rsidRDefault="00BC19F5" w:rsidP="00E939E5">
      <w:pPr>
        <w:spacing w:line="480" w:lineRule="auto"/>
        <w:jc w:val="both"/>
        <w:rPr>
          <w:rFonts w:asciiTheme="majorHAnsi" w:hAnsiTheme="majorHAnsi" w:cstheme="majorHAnsi"/>
        </w:rPr>
      </w:pPr>
    </w:p>
    <w:p w14:paraId="4A80488A" w14:textId="5D9DE5DE" w:rsidR="00D867DF" w:rsidRPr="00006640" w:rsidRDefault="00D867DF" w:rsidP="00E939E5">
      <w:pPr>
        <w:spacing w:line="480" w:lineRule="auto"/>
        <w:jc w:val="both"/>
        <w:rPr>
          <w:rFonts w:asciiTheme="majorHAnsi" w:hAnsiTheme="majorHAnsi" w:cstheme="majorHAnsi"/>
          <w:b/>
        </w:rPr>
      </w:pPr>
      <w:r w:rsidRPr="00006640">
        <w:rPr>
          <w:rFonts w:asciiTheme="majorHAnsi" w:hAnsiTheme="majorHAnsi" w:cstheme="majorHAnsi"/>
          <w:b/>
        </w:rPr>
        <w:t>Phylogeny</w:t>
      </w:r>
    </w:p>
    <w:p w14:paraId="6C7D49F2" w14:textId="7A939864" w:rsidR="00D867DF" w:rsidRDefault="00D867DF" w:rsidP="00E939E5">
      <w:pPr>
        <w:spacing w:line="480" w:lineRule="auto"/>
        <w:jc w:val="both"/>
        <w:rPr>
          <w:rFonts w:asciiTheme="majorHAnsi" w:hAnsiTheme="majorHAnsi" w:cstheme="majorHAnsi"/>
          <w:lang w:val="en-GB"/>
        </w:rPr>
      </w:pPr>
      <w:r w:rsidRPr="00006640">
        <w:rPr>
          <w:rFonts w:asciiTheme="majorHAnsi" w:hAnsiTheme="majorHAnsi" w:cstheme="majorHAnsi"/>
          <w:lang w:val="en-GB"/>
        </w:rPr>
        <w:lastRenderedPageBreak/>
        <w:t xml:space="preserve">We used the Time Tree of Life (TTOL)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&lt;EndNote&gt;&lt;Cite&gt;&lt;Author&gt;Hedges&lt;/Author&gt;&lt;Year&gt;2015&lt;/Year&gt;&lt;RecNum&gt;3103&lt;/RecNum&gt;&lt;DisplayText&gt;[49]&lt;/DisplayText&gt;&lt;record&gt;&lt;rec-number&gt;3103&lt;/rec-number&gt;&lt;foreign-keys&gt;&lt;key app="EN" db-id="0wd50twzmerzt1epvr7vxapqz0z0trwsrv5f" timestamp="1516753839"&gt;3103&lt;/key&gt;&lt;key app="ENWeb" db-id=""&gt;0&lt;/key&gt;&lt;/foreign-keys&gt;&lt;ref-type name="Journal Article"&gt;17&lt;/ref-type&gt;&lt;contributors&gt;&lt;authors&gt;&lt;author&gt;Hedges, S. Blair&lt;/author&gt;&lt;author&gt;Marin, Julie&lt;/author&gt;&lt;author&gt;Suleski, Michael&lt;/author&gt;&lt;author&gt;Paymer, Madeline&lt;/author&gt;&lt;author&gt;Kumar, Sudhir&lt;/author&gt;&lt;/authors&gt;&lt;/contributors&gt;&lt;titles&gt;&lt;title&gt;Tree of Life Reveals Clock-Like Speciation and Diversification&lt;/title&gt;&lt;secondary-title&gt;Molecular Biology and Evolution&lt;/secondary-title&gt;&lt;/titles&gt;&lt;periodical&gt;&lt;full-title&gt;Molecular Biology and Evolution&lt;/full-title&gt;&lt;/periodical&gt;&lt;pages&gt;835-845&lt;/pages&gt;&lt;volume&gt;32&lt;/volume&gt;&lt;number&gt;4&lt;/number&gt;&lt;dates&gt;&lt;year&gt;2015&lt;/year&gt;&lt;pub-dates&gt;&lt;date&gt;April 1, 2015&lt;/date&gt;&lt;/pub-dates&gt;&lt;/dates&gt;&lt;urls&gt;&lt;related-urls&gt;&lt;url&gt;http://mbe.oxfordjournals.org/content/32/4/835.abstract&lt;/url&gt;&lt;url&gt;https://www.ncbi.nlm.nih.gov/pmc/articles/PMC4379413/pdf/msv037.pdf&lt;/url&gt;&lt;/related-urls&gt;&lt;/urls&gt;&lt;electronic-resource-num&gt;10.1093/molbev/msv037&lt;/electronic-resource-num&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[49]</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as the backbone phylogeny, with fossil tips inserted at the appropriate phylogenetic and temporal positions according to </w:t>
      </w:r>
      <w:r w:rsidR="00ED645F">
        <w:rPr>
          <w:rFonts w:asciiTheme="majorHAnsi" w:hAnsiTheme="majorHAnsi" w:cstheme="majorHAnsi"/>
          <w:lang w:val="en-GB"/>
        </w:rPr>
        <w:t>recent or widely accepted phylogenetic placements as follows</w:t>
      </w:r>
      <w:r w:rsidRPr="00006640">
        <w:rPr>
          <w:rFonts w:asciiTheme="majorHAnsi" w:hAnsiTheme="majorHAnsi" w:cstheme="majorHAnsi"/>
          <w:lang w:val="en-GB"/>
        </w:rPr>
        <w:t xml:space="preserve">. The extinct Miocene </w:t>
      </w:r>
      <w:proofErr w:type="spellStart"/>
      <w:r w:rsidRPr="00006640">
        <w:rPr>
          <w:rFonts w:asciiTheme="majorHAnsi" w:hAnsiTheme="majorHAnsi" w:cstheme="majorHAnsi"/>
          <w:lang w:val="en-GB"/>
        </w:rPr>
        <w:t>thylacine</w:t>
      </w:r>
      <w:proofErr w:type="spellEnd"/>
      <w:r w:rsidRPr="00006640">
        <w:rPr>
          <w:rFonts w:asciiTheme="majorHAnsi" w:hAnsiTheme="majorHAnsi" w:cstheme="majorHAnsi"/>
          <w:lang w:val="en-GB"/>
        </w:rPr>
        <w:t xml:space="preserve">, </w:t>
      </w:r>
      <w:proofErr w:type="spellStart"/>
      <w:r w:rsidRPr="00006640">
        <w:rPr>
          <w:rFonts w:asciiTheme="majorHAnsi" w:hAnsiTheme="majorHAnsi" w:cstheme="majorHAnsi"/>
          <w:i/>
          <w:lang w:val="en-GB"/>
        </w:rPr>
        <w:t>Nimbacinus</w:t>
      </w:r>
      <w:proofErr w:type="spellEnd"/>
      <w:r w:rsidRPr="00006640">
        <w:rPr>
          <w:rFonts w:asciiTheme="majorHAnsi" w:hAnsiTheme="majorHAnsi" w:cstheme="majorHAnsi"/>
          <w:i/>
          <w:lang w:val="en-GB"/>
        </w:rPr>
        <w:t xml:space="preserve"> </w:t>
      </w:r>
      <w:proofErr w:type="spellStart"/>
      <w:r w:rsidRPr="00006640">
        <w:rPr>
          <w:rFonts w:asciiTheme="majorHAnsi" w:hAnsiTheme="majorHAnsi" w:cstheme="majorHAnsi"/>
          <w:i/>
          <w:lang w:val="en-GB"/>
        </w:rPr>
        <w:t>dicksoni</w:t>
      </w:r>
      <w:proofErr w:type="spellEnd"/>
      <w:r w:rsidRPr="00006640">
        <w:rPr>
          <w:rFonts w:asciiTheme="majorHAnsi" w:hAnsiTheme="majorHAnsi" w:cstheme="majorHAnsi"/>
          <w:lang w:val="en-GB"/>
        </w:rPr>
        <w:t xml:space="preserve"> (15.97-11.608 Mya), was inserted to the TTOL as sister to the recently extinct </w:t>
      </w:r>
      <w:proofErr w:type="spellStart"/>
      <w:r w:rsidRPr="00006640">
        <w:rPr>
          <w:rFonts w:asciiTheme="majorHAnsi" w:hAnsiTheme="majorHAnsi" w:cstheme="majorHAnsi"/>
          <w:lang w:val="en-GB"/>
        </w:rPr>
        <w:t>thylacine</w:t>
      </w:r>
      <w:proofErr w:type="spellEnd"/>
      <w:r w:rsidRPr="00006640">
        <w:rPr>
          <w:rFonts w:asciiTheme="majorHAnsi" w:hAnsiTheme="majorHAnsi" w:cstheme="majorHAnsi"/>
          <w:lang w:val="en-GB"/>
        </w:rPr>
        <w:t xml:space="preserve">, </w:t>
      </w:r>
      <w:r w:rsidRPr="00006640">
        <w:rPr>
          <w:rFonts w:asciiTheme="majorHAnsi" w:hAnsiTheme="majorHAnsi" w:cstheme="majorHAnsi"/>
          <w:i/>
          <w:lang w:val="en-GB"/>
        </w:rPr>
        <w:t>Thylacinus cynocephalus</w:t>
      </w:r>
      <w:r w:rsidR="004803A3">
        <w:rPr>
          <w:rFonts w:asciiTheme="majorHAnsi" w:hAnsiTheme="majorHAnsi" w:cstheme="majorHAnsi"/>
          <w:lang w:val="en-GB"/>
        </w:rPr>
        <w:t xml:space="preserve"> </w:t>
      </w:r>
      <w:r w:rsidR="009778A3">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&lt;EndNote&gt;&lt;Cite&gt;&lt;Author&gt;Muirhead&lt;/Author&gt;&lt;Year&gt;1990&lt;/Year&gt;&lt;RecNum&gt;3339&lt;/RecNum&gt;&lt;DisplayText&gt;[50]&lt;/DisplayText&gt;&lt;record&gt;&lt;rec-number&gt;3339&lt;/rec-number&gt;&lt;foreign-keys&gt;&lt;key app="EN" db-id="0wd50twzmerzt1epvr7vxapqz0z0trwsrv5f" timestamp="1533198161"&gt;3339&lt;/key&gt;&lt;/foreign-keys&gt;&lt;ref-type name="Journal Article"&gt;17&lt;/ref-type&gt;&lt;contributors&gt;&lt;authors&gt;&lt;author&gt;Muirhead, Jeanette&lt;/author&gt;&lt;author&gt;Archer, Michael&lt;/author&gt;&lt;/authors&gt;&lt;/contributors&gt;&lt;titles&gt;&lt;title&gt;Nimbacinus dicksoni, a plesiomorphic thylacine (Marsupialia: Thylacinidae) from Tertiary deposits of Queensland and the Northern Territory&lt;/title&gt;&lt;secondary-title&gt;Memoirs of the Queensland Museum&lt;/secondary-title&gt;&lt;/titles&gt;&lt;periodical&gt;&lt;full-title&gt;Memoirs of the Queensland Museum&lt;/full-title&gt;&lt;/periodical&gt;&lt;pages&gt;203-221&lt;/pages&gt;&lt;volume&gt;28&lt;/volume&gt;&lt;dates&gt;&lt;year&gt;1990&lt;/year&gt;&lt;/dates&gt;&lt;urls&gt;&lt;/urls&gt;&lt;/record&gt;&lt;/Cite&gt;&lt;/EndNote&gt;</w:instrText>
      </w:r>
      <w:r w:rsidR="009778A3">
        <w:rPr>
          <w:rFonts w:asciiTheme="majorHAnsi" w:hAnsiTheme="majorHAnsi" w:cstheme="majorHAnsi"/>
          <w:lang w:val="en-GB"/>
        </w:rPr>
        <w:fldChar w:fldCharType="separate"/>
      </w:r>
      <w:r w:rsidR="00C95E2F">
        <w:rPr>
          <w:rFonts w:asciiTheme="majorHAnsi" w:hAnsiTheme="majorHAnsi" w:cstheme="majorHAnsi"/>
          <w:noProof/>
          <w:lang w:val="en-GB"/>
        </w:rPr>
        <w:t>[50]</w:t>
      </w:r>
      <w:r w:rsidR="009778A3">
        <w:rPr>
          <w:rFonts w:asciiTheme="majorHAnsi" w:hAnsiTheme="majorHAnsi" w:cstheme="majorHAnsi"/>
          <w:lang w:val="en-GB"/>
        </w:rPr>
        <w:fldChar w:fldCharType="end"/>
      </w:r>
      <w:r w:rsidR="009778A3">
        <w:rPr>
          <w:rFonts w:asciiTheme="majorHAnsi" w:hAnsiTheme="majorHAnsi" w:cstheme="majorHAnsi"/>
          <w:lang w:val="en-GB"/>
        </w:rPr>
        <w:t>,</w:t>
      </w:r>
      <w:r w:rsidRPr="00006640">
        <w:rPr>
          <w:rFonts w:asciiTheme="majorHAnsi" w:hAnsiTheme="majorHAnsi" w:cstheme="majorHAnsi"/>
          <w:lang w:val="en-GB"/>
        </w:rPr>
        <w:t xml:space="preserve"> with their divergence based on the former’s first appearance date (FAD). </w:t>
      </w:r>
      <w:r w:rsidR="009778A3">
        <w:rPr>
          <w:rFonts w:asciiTheme="majorHAnsi" w:hAnsiTheme="majorHAnsi" w:cstheme="majorHAnsi"/>
          <w:lang w:val="en-GB"/>
        </w:rPr>
        <w:t>T</w:t>
      </w:r>
      <w:r w:rsidRPr="00006640">
        <w:rPr>
          <w:rFonts w:asciiTheme="majorHAnsi" w:hAnsiTheme="majorHAnsi" w:cstheme="majorHAnsi"/>
          <w:lang w:val="en-GB"/>
        </w:rPr>
        <w:t xml:space="preserve">he Cretaceous marsupial </w:t>
      </w:r>
      <w:proofErr w:type="spellStart"/>
      <w:r w:rsidRPr="00006640">
        <w:rPr>
          <w:rFonts w:asciiTheme="majorHAnsi" w:hAnsiTheme="majorHAnsi" w:cstheme="majorHAnsi"/>
          <w:i/>
          <w:lang w:val="en-GB"/>
        </w:rPr>
        <w:t>Didelphodon</w:t>
      </w:r>
      <w:proofErr w:type="spellEnd"/>
      <w:r w:rsidRPr="00006640">
        <w:rPr>
          <w:rFonts w:asciiTheme="majorHAnsi" w:hAnsiTheme="majorHAnsi" w:cstheme="majorHAnsi"/>
          <w:i/>
          <w:lang w:val="en-GB"/>
        </w:rPr>
        <w:t xml:space="preserve"> </w:t>
      </w:r>
      <w:proofErr w:type="spellStart"/>
      <w:r w:rsidRPr="00006640">
        <w:rPr>
          <w:rFonts w:asciiTheme="majorHAnsi" w:hAnsiTheme="majorHAnsi" w:cstheme="majorHAnsi"/>
          <w:i/>
          <w:lang w:val="en-GB"/>
        </w:rPr>
        <w:t>vorax</w:t>
      </w:r>
      <w:proofErr w:type="spellEnd"/>
      <w:r w:rsidRPr="00006640">
        <w:rPr>
          <w:rFonts w:asciiTheme="majorHAnsi" w:hAnsiTheme="majorHAnsi" w:cstheme="majorHAnsi"/>
          <w:lang w:val="en-GB"/>
        </w:rPr>
        <w:t xml:space="preserve"> (69-66 Mya) </w:t>
      </w:r>
      <w:r w:rsidR="009778A3">
        <w:rPr>
          <w:rFonts w:asciiTheme="majorHAnsi" w:hAnsiTheme="majorHAnsi" w:cstheme="majorHAnsi"/>
          <w:lang w:val="en-GB"/>
        </w:rPr>
        <w:t xml:space="preserve">was inserted along the stem of crown marsupials </w:t>
      </w:r>
      <w:r w:rsidR="009778A3">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&lt;EndNote&gt;&lt;Cite&gt;&lt;Author&gt;Wilson&lt;/Author&gt;&lt;Year&gt;2016&lt;/Year&gt;&lt;RecNum&gt;1831&lt;/RecNum&gt;&lt;DisplayText&gt;[51]&lt;/DisplayText&gt;&lt;record&gt;&lt;rec-number&gt;1831&lt;/rec-number&gt;&lt;foreign-keys&gt;&lt;key app="EN" db-id="0wd50twzmerzt1epvr7vxapqz0z0trwsrv5f" timestamp="1516750432"&gt;1831&lt;/key&gt;&lt;key app="ENWeb" db-id=""&gt;0&lt;/key&gt;&lt;/foreign-keys&gt;&lt;ref-type name="Journal Article"&gt;17&lt;/ref-type&gt;&lt;contributors&gt;&lt;authors&gt;&lt;author&gt;Wilson, Gregory P.&lt;/author&gt;&lt;author&gt;Ekdale, Eric G.&lt;/author&gt;&lt;author&gt;Hoganson, John W.&lt;/author&gt;&lt;author&gt;Calede, Jonathan J.&lt;/author&gt;&lt;author&gt;Vander Linden, Abby&lt;/author&gt;&lt;/authors&gt;&lt;/contributors&gt;&lt;titles&gt;&lt;title&gt;A large carnivorous mammal from the Late Cretaceous and the North American origin of marsupials&lt;/title&gt;&lt;secondary-title&gt;Nature Communications&lt;/secondary-title&gt;&lt;/titles&gt;&lt;periodical&gt;&lt;full-title&gt;Nature Communications&lt;/full-title&gt;&lt;abbr-1&gt;Nat Commun&lt;/abbr-1&gt;&lt;/periodical&gt;&lt;pages&gt;13734&lt;/pages&gt;&lt;volume&gt;7&lt;/volume&gt;&lt;dates&gt;&lt;year&gt;2016&lt;/year&gt;&lt;pub-dates&gt;&lt;date&gt;12/08/online&lt;/date&gt;&lt;/pub-dates&gt;&lt;/dates&gt;&lt;publisher&gt;The Author(s)&lt;/publisher&gt;&lt;work-type&gt;Article&lt;/work-type&gt;&lt;urls&gt;&lt;related-urls&gt;&lt;url&gt;http://dx.doi.org/10.1038/ncomms13734&lt;/url&gt;&lt;/related-urls&gt;&lt;/urls&gt;&lt;electronic-resource-num&gt;10.1038/ncomms13734&amp;#xD;http://www.nature.com/articles/ncomms13734#supplementary-information&lt;/electronic-resource-num&gt;&lt;/record&gt;&lt;/Cite&gt;&lt;/EndNote&gt;</w:instrText>
      </w:r>
      <w:r w:rsidR="009778A3">
        <w:rPr>
          <w:rFonts w:asciiTheme="majorHAnsi" w:hAnsiTheme="majorHAnsi" w:cstheme="majorHAnsi"/>
          <w:lang w:val="en-GB"/>
        </w:rPr>
        <w:fldChar w:fldCharType="separate"/>
      </w:r>
      <w:r w:rsidR="00C95E2F">
        <w:rPr>
          <w:rFonts w:asciiTheme="majorHAnsi" w:hAnsiTheme="majorHAnsi" w:cstheme="majorHAnsi"/>
          <w:noProof/>
          <w:lang w:val="en-GB"/>
        </w:rPr>
        <w:t>[51]</w:t>
      </w:r>
      <w:r w:rsidR="009778A3">
        <w:rPr>
          <w:rFonts w:asciiTheme="majorHAnsi" w:hAnsiTheme="majorHAnsi" w:cstheme="majorHAnsi"/>
          <w:lang w:val="en-GB"/>
        </w:rPr>
        <w:fldChar w:fldCharType="end"/>
      </w:r>
      <w:r w:rsidR="009778A3">
        <w:rPr>
          <w:rFonts w:asciiTheme="majorHAnsi" w:hAnsiTheme="majorHAnsi" w:cstheme="majorHAnsi"/>
          <w:lang w:val="en-GB"/>
        </w:rPr>
        <w:t xml:space="preserve">, using </w:t>
      </w:r>
      <w:r w:rsidRPr="00006640">
        <w:rPr>
          <w:rFonts w:asciiTheme="majorHAnsi" w:hAnsiTheme="majorHAnsi" w:cstheme="majorHAnsi"/>
          <w:lang w:val="en-GB"/>
        </w:rPr>
        <w:t xml:space="preserve">the FAD of the family, </w:t>
      </w:r>
      <w:proofErr w:type="spellStart"/>
      <w:r w:rsidRPr="00006640">
        <w:rPr>
          <w:rFonts w:asciiTheme="majorHAnsi" w:hAnsiTheme="majorHAnsi" w:cstheme="majorHAnsi"/>
          <w:lang w:val="en-GB"/>
        </w:rPr>
        <w:t>Stagodontidae</w:t>
      </w:r>
      <w:proofErr w:type="spellEnd"/>
      <w:r w:rsidRPr="00006640">
        <w:rPr>
          <w:rFonts w:asciiTheme="majorHAnsi" w:hAnsiTheme="majorHAnsi" w:cstheme="majorHAnsi"/>
          <w:lang w:val="en-GB"/>
        </w:rPr>
        <w:t xml:space="preserve">, 105.3 Mya to date its divergence. The divergence between </w:t>
      </w:r>
      <w:proofErr w:type="spellStart"/>
      <w:r w:rsidRPr="00006640">
        <w:rPr>
          <w:rFonts w:asciiTheme="majorHAnsi" w:hAnsiTheme="majorHAnsi" w:cstheme="majorHAnsi"/>
          <w:i/>
          <w:lang w:val="en-GB"/>
        </w:rPr>
        <w:t>Euparkeria</w:t>
      </w:r>
      <w:proofErr w:type="spellEnd"/>
      <w:r w:rsidRPr="00006640">
        <w:rPr>
          <w:rFonts w:asciiTheme="majorHAnsi" w:hAnsiTheme="majorHAnsi" w:cstheme="majorHAnsi"/>
          <w:lang w:val="en-GB"/>
        </w:rPr>
        <w:t xml:space="preserve"> (247.2-242 Mya) and other archosaurs </w:t>
      </w:r>
      <w:r w:rsidR="009778A3">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&lt;EndNote&gt;&lt;Cite&gt;&lt;Author&gt;Nesbitt&lt;/Author&gt;&lt;Year&gt;2011&lt;/Year&gt;&lt;RecNum&gt;1498&lt;/RecNum&gt;&lt;DisplayText&gt;[52]&lt;/DisplayText&gt;&lt;record&gt;&lt;rec-number&gt;1498&lt;/rec-number&gt;&lt;foreign-keys&gt;&lt;key app="EN" db-id="0wd50twzmerzt1epvr7vxapqz0z0trwsrv5f" timestamp="1516749881"&gt;1498&lt;/key&gt;&lt;/foreign-keys&gt;&lt;ref-type name="Journal Article"&gt;17&lt;/ref-type&gt;&lt;contributors&gt;&lt;authors&gt;&lt;author&gt;Nesbitt, Sterling J.&lt;/author&gt;&lt;/authors&gt;&lt;/contributors&gt;&lt;titles&gt;&lt;title&gt;The early evolution of archosaurs: Relationships and the origin of major clades&lt;/title&gt;&lt;secondary-title&gt;Bulletin of the American Museum of Natural History&lt;/secondary-title&gt;&lt;/titles&gt;&lt;periodical&gt;&lt;full-title&gt;Bulletin of the American Museum of Natural History&lt;/full-title&gt;&lt;/periodical&gt;&lt;pages&gt;1-288&lt;/pages&gt;&lt;number&gt;352&lt;/number&gt;&lt;dates&gt;&lt;year&gt;2011&lt;/year&gt;&lt;pub-dates&gt;&lt;date&gt;2011&lt;/date&gt;&lt;/pub-dates&gt;&lt;/dates&gt;&lt;isbn&gt;0003-0090&lt;/isbn&gt;&lt;accession-num&gt;WOS:000290366100001&lt;/accession-num&gt;&lt;urls&gt;&lt;related-urls&gt;&lt;url&gt;&amp;lt;Go to ISI&amp;gt;://WOS:000290366100001&lt;/url&gt;&lt;/related-urls&gt;&lt;/urls&gt;&lt;/record&gt;&lt;/Cite&gt;&lt;/EndNote&gt;</w:instrText>
      </w:r>
      <w:r w:rsidR="009778A3">
        <w:rPr>
          <w:rFonts w:asciiTheme="majorHAnsi" w:hAnsiTheme="majorHAnsi" w:cstheme="majorHAnsi"/>
          <w:lang w:val="en-GB"/>
        </w:rPr>
        <w:fldChar w:fldCharType="separate"/>
      </w:r>
      <w:r w:rsidR="00C95E2F">
        <w:rPr>
          <w:rFonts w:asciiTheme="majorHAnsi" w:hAnsiTheme="majorHAnsi" w:cstheme="majorHAnsi"/>
          <w:noProof/>
          <w:lang w:val="en-GB"/>
        </w:rPr>
        <w:t>[52]</w:t>
      </w:r>
      <w:r w:rsidR="009778A3">
        <w:rPr>
          <w:rFonts w:asciiTheme="majorHAnsi" w:hAnsiTheme="majorHAnsi" w:cstheme="majorHAnsi"/>
          <w:lang w:val="en-GB"/>
        </w:rPr>
        <w:fldChar w:fldCharType="end"/>
      </w:r>
      <w:r w:rsidR="009778A3">
        <w:rPr>
          <w:rFonts w:asciiTheme="majorHAnsi" w:hAnsiTheme="majorHAnsi" w:cstheme="majorHAnsi"/>
          <w:lang w:val="en-GB"/>
        </w:rPr>
        <w:t xml:space="preserve"> </w:t>
      </w:r>
      <w:r w:rsidRPr="00006640">
        <w:rPr>
          <w:rFonts w:asciiTheme="majorHAnsi" w:hAnsiTheme="majorHAnsi" w:cstheme="majorHAnsi"/>
          <w:lang w:val="en-GB"/>
        </w:rPr>
        <w:t xml:space="preserve">was determined using the FAD for the family, </w:t>
      </w:r>
      <w:proofErr w:type="spellStart"/>
      <w:r w:rsidRPr="00006640">
        <w:rPr>
          <w:rFonts w:asciiTheme="majorHAnsi" w:hAnsiTheme="majorHAnsi" w:cstheme="majorHAnsi"/>
          <w:lang w:val="en-GB"/>
        </w:rPr>
        <w:t>Euparkeriidae</w:t>
      </w:r>
      <w:proofErr w:type="spellEnd"/>
      <w:r w:rsidRPr="00006640">
        <w:rPr>
          <w:rFonts w:asciiTheme="majorHAnsi" w:hAnsiTheme="majorHAnsi" w:cstheme="majorHAnsi"/>
          <w:lang w:val="en-GB"/>
        </w:rPr>
        <w:t xml:space="preserve">, at 251.2 Mya. The origin date for the phytosaur </w:t>
      </w:r>
      <w:proofErr w:type="spellStart"/>
      <w:r w:rsidRPr="00006640">
        <w:rPr>
          <w:rFonts w:asciiTheme="majorHAnsi" w:hAnsiTheme="majorHAnsi" w:cstheme="majorHAnsi"/>
          <w:i/>
          <w:lang w:val="en-GB"/>
        </w:rPr>
        <w:t>Parasuchus</w:t>
      </w:r>
      <w:proofErr w:type="spellEnd"/>
      <w:r w:rsidRPr="00006640">
        <w:rPr>
          <w:rFonts w:asciiTheme="majorHAnsi" w:hAnsiTheme="majorHAnsi" w:cstheme="majorHAnsi"/>
          <w:i/>
          <w:lang w:val="en-GB"/>
        </w:rPr>
        <w:t xml:space="preserve"> </w:t>
      </w:r>
      <w:r w:rsidRPr="00006640">
        <w:rPr>
          <w:rFonts w:asciiTheme="majorHAnsi" w:hAnsiTheme="majorHAnsi" w:cstheme="majorHAnsi"/>
          <w:lang w:val="en-GB"/>
        </w:rPr>
        <w:t xml:space="preserve">(237-221.5 Mya) was determined from the FAD of the clade </w:t>
      </w:r>
      <w:proofErr w:type="spellStart"/>
      <w:r w:rsidRPr="00006640">
        <w:rPr>
          <w:rFonts w:asciiTheme="majorHAnsi" w:hAnsiTheme="majorHAnsi" w:cstheme="majorHAnsi"/>
          <w:lang w:val="en-GB"/>
        </w:rPr>
        <w:t>Phytosauria</w:t>
      </w:r>
      <w:proofErr w:type="spellEnd"/>
      <w:r w:rsidRPr="00006640">
        <w:rPr>
          <w:rFonts w:asciiTheme="majorHAnsi" w:hAnsiTheme="majorHAnsi" w:cstheme="majorHAnsi"/>
          <w:lang w:val="en-GB"/>
        </w:rPr>
        <w:t xml:space="preserve"> (</w:t>
      </w:r>
      <w:proofErr w:type="spellStart"/>
      <w:r w:rsidRPr="00006640">
        <w:rPr>
          <w:rFonts w:asciiTheme="majorHAnsi" w:hAnsiTheme="majorHAnsi" w:cstheme="majorHAnsi"/>
          <w:lang w:val="en-GB"/>
        </w:rPr>
        <w:t>Carnian</w:t>
      </w:r>
      <w:proofErr w:type="spellEnd"/>
      <w:r w:rsidRPr="00006640">
        <w:rPr>
          <w:rFonts w:asciiTheme="majorHAnsi" w:hAnsiTheme="majorHAnsi" w:cstheme="majorHAnsi"/>
          <w:lang w:val="en-GB"/>
        </w:rPr>
        <w:t>: 237 Mya)</w:t>
      </w:r>
      <w:r w:rsidR="009778A3">
        <w:rPr>
          <w:rFonts w:asciiTheme="majorHAnsi" w:hAnsiTheme="majorHAnsi" w:cstheme="majorHAnsi"/>
          <w:lang w:val="en-GB"/>
        </w:rPr>
        <w:t xml:space="preserve"> and inserted in the relevant phylogenetic position following </w:t>
      </w:r>
      <w:r w:rsidR="009778A3">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&lt;EndNote&gt;&lt;Cite&gt;&lt;Author&gt;Nesbitt&lt;/Author&gt;&lt;Year&gt;2011&lt;/Year&gt;&lt;RecNum&gt;1498&lt;/RecNum&gt;&lt;DisplayText&gt;[52]&lt;/DisplayText&gt;&lt;record&gt;&lt;rec-number&gt;1498&lt;/rec-number&gt;&lt;foreign-keys&gt;&lt;key app="EN" db-id="0wd50twzmerzt1epvr7vxapqz0z0trwsrv5f" timestamp="1516749881"&gt;1498&lt;/key&gt;&lt;/foreign-keys&gt;&lt;ref-type name="Journal Article"&gt;17&lt;/ref-type&gt;&lt;contributors&gt;&lt;authors&gt;&lt;author&gt;Nesbitt, Sterling J.&lt;/author&gt;&lt;/authors&gt;&lt;/contributors&gt;&lt;titles&gt;&lt;title&gt;The early evolution of archosaurs: Relationships and the origin of major clades&lt;/title&gt;&lt;secondary-title&gt;Bulletin of the American Museum of Natural History&lt;/secondary-title&gt;&lt;/titles&gt;&lt;periodical&gt;&lt;full-title&gt;Bulletin of the American Museum of Natural History&lt;/full-title&gt;&lt;/periodical&gt;&lt;pages&gt;1-288&lt;/pages&gt;&lt;number&gt;352&lt;/number&gt;&lt;dates&gt;&lt;year&gt;2011&lt;/year&gt;&lt;pub-dates&gt;&lt;date&gt;2011&lt;/date&gt;&lt;/pub-dates&gt;&lt;/dates&gt;&lt;isbn&gt;0003-0090&lt;/isbn&gt;&lt;accession-num&gt;WOS:000290366100001&lt;/accession-num&gt;&lt;urls&gt;&lt;related-urls&gt;&lt;url&gt;&amp;lt;Go to ISI&amp;gt;://WOS:000290366100001&lt;/url&gt;&lt;/related-urls&gt;&lt;/urls&gt;&lt;/record&gt;&lt;/Cite&gt;&lt;/EndNote&gt;</w:instrText>
      </w:r>
      <w:r w:rsidR="009778A3">
        <w:rPr>
          <w:rFonts w:asciiTheme="majorHAnsi" w:hAnsiTheme="majorHAnsi" w:cstheme="majorHAnsi"/>
          <w:lang w:val="en-GB"/>
        </w:rPr>
        <w:fldChar w:fldCharType="separate"/>
      </w:r>
      <w:r w:rsidR="00C95E2F">
        <w:rPr>
          <w:rFonts w:asciiTheme="majorHAnsi" w:hAnsiTheme="majorHAnsi" w:cstheme="majorHAnsi"/>
          <w:noProof/>
          <w:lang w:val="en-GB"/>
        </w:rPr>
        <w:t>[52]</w:t>
      </w:r>
      <w:r w:rsidR="009778A3">
        <w:rPr>
          <w:rFonts w:asciiTheme="majorHAnsi" w:hAnsiTheme="majorHAnsi" w:cstheme="majorHAnsi"/>
          <w:lang w:val="en-GB"/>
        </w:rPr>
        <w:fldChar w:fldCharType="end"/>
      </w:r>
      <w:r w:rsidRPr="00006640">
        <w:rPr>
          <w:rFonts w:asciiTheme="majorHAnsi" w:hAnsiTheme="majorHAnsi" w:cstheme="majorHAnsi"/>
          <w:lang w:val="en-GB"/>
        </w:rPr>
        <w:t xml:space="preserve">. The divergence between the clade comprising </w:t>
      </w:r>
      <w:proofErr w:type="spellStart"/>
      <w:r w:rsidRPr="00006640">
        <w:rPr>
          <w:rFonts w:asciiTheme="majorHAnsi" w:hAnsiTheme="majorHAnsi" w:cstheme="majorHAnsi"/>
          <w:i/>
          <w:lang w:val="en-GB"/>
        </w:rPr>
        <w:t>Ornithosuchus</w:t>
      </w:r>
      <w:proofErr w:type="spellEnd"/>
      <w:r w:rsidRPr="00006640">
        <w:rPr>
          <w:rFonts w:asciiTheme="majorHAnsi" w:hAnsiTheme="majorHAnsi" w:cstheme="majorHAnsi"/>
          <w:lang w:val="en-GB"/>
        </w:rPr>
        <w:t xml:space="preserve"> (237-208.5 Mya) and </w:t>
      </w:r>
      <w:proofErr w:type="spellStart"/>
      <w:r w:rsidRPr="00006640">
        <w:rPr>
          <w:rFonts w:asciiTheme="majorHAnsi" w:hAnsiTheme="majorHAnsi" w:cstheme="majorHAnsi"/>
          <w:i/>
          <w:lang w:val="en-GB"/>
        </w:rPr>
        <w:t>Riojasuchus</w:t>
      </w:r>
      <w:proofErr w:type="spellEnd"/>
      <w:r w:rsidRPr="00006640">
        <w:rPr>
          <w:rFonts w:asciiTheme="majorHAnsi" w:hAnsiTheme="majorHAnsi" w:cstheme="majorHAnsi"/>
          <w:i/>
          <w:lang w:val="en-GB"/>
        </w:rPr>
        <w:t xml:space="preserve"> </w:t>
      </w:r>
      <w:proofErr w:type="spellStart"/>
      <w:r w:rsidRPr="00006640">
        <w:rPr>
          <w:rFonts w:asciiTheme="majorHAnsi" w:hAnsiTheme="majorHAnsi" w:cstheme="majorHAnsi"/>
          <w:i/>
          <w:lang w:val="en-GB"/>
        </w:rPr>
        <w:t>tenuisceps</w:t>
      </w:r>
      <w:proofErr w:type="spellEnd"/>
      <w:r w:rsidRPr="00006640">
        <w:rPr>
          <w:rFonts w:asciiTheme="majorHAnsi" w:hAnsiTheme="majorHAnsi" w:cstheme="majorHAnsi"/>
          <w:i/>
          <w:lang w:val="en-GB"/>
        </w:rPr>
        <w:t xml:space="preserve"> </w:t>
      </w:r>
      <w:r w:rsidRPr="00006640">
        <w:rPr>
          <w:rFonts w:asciiTheme="majorHAnsi" w:hAnsiTheme="majorHAnsi" w:cstheme="majorHAnsi"/>
          <w:lang w:val="en-GB"/>
        </w:rPr>
        <w:t>(228-208.5 Mya) and other archosaurs</w:t>
      </w:r>
      <w:r w:rsidR="009778A3">
        <w:rPr>
          <w:rFonts w:asciiTheme="majorHAnsi" w:hAnsiTheme="majorHAnsi" w:cstheme="majorHAnsi"/>
          <w:lang w:val="en-GB"/>
        </w:rPr>
        <w:t xml:space="preserve"> (phylogenetic positions according to </w:t>
      </w:r>
      <w:r w:rsidR="009778A3">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&lt;EndNote&gt;&lt;Cite&gt;&lt;Author&gt;Nesbitt&lt;/Author&gt;&lt;Year&gt;2011&lt;/Year&gt;&lt;RecNum&gt;1498&lt;/RecNum&gt;&lt;DisplayText&gt;[52]&lt;/DisplayText&gt;&lt;record&gt;&lt;rec-number&gt;1498&lt;/rec-number&gt;&lt;foreign-keys&gt;&lt;key app="EN" db-id="0wd50twzmerzt1epvr7vxapqz0z0trwsrv5f" timestamp="1516749881"&gt;1498&lt;/key&gt;&lt;/foreign-keys&gt;&lt;ref-type name="Journal Article"&gt;17&lt;/ref-type&gt;&lt;contributors&gt;&lt;authors&gt;&lt;author&gt;Nesbitt, Sterling J.&lt;/author&gt;&lt;/authors&gt;&lt;/contributors&gt;&lt;titles&gt;&lt;title&gt;The early evolution of archosaurs: Relationships and the origin of major clades&lt;/title&gt;&lt;secondary-title&gt;Bulletin of the American Museum of Natural History&lt;/secondary-title&gt;&lt;/titles&gt;&lt;periodical&gt;&lt;full-title&gt;Bulletin of the American Museum of Natural History&lt;/full-title&gt;&lt;/periodical&gt;&lt;pages&gt;1-288&lt;/pages&gt;&lt;number&gt;352&lt;/number&gt;&lt;dates&gt;&lt;year&gt;2011&lt;/year&gt;&lt;pub-dates&gt;&lt;date&gt;2011&lt;/date&gt;&lt;/pub-dates&gt;&lt;/dates&gt;&lt;isbn&gt;0003-0090&lt;/isbn&gt;&lt;accession-num&gt;WOS:000290366100001&lt;/accession-num&gt;&lt;urls&gt;&lt;related-urls&gt;&lt;url&gt;&amp;lt;Go to ISI&amp;gt;://WOS:000290366100001&lt;/url&gt;&lt;/related-urls&gt;&lt;/urls&gt;&lt;/record&gt;&lt;/Cite&gt;&lt;/EndNote&gt;</w:instrText>
      </w:r>
      <w:r w:rsidR="009778A3">
        <w:rPr>
          <w:rFonts w:asciiTheme="majorHAnsi" w:hAnsiTheme="majorHAnsi" w:cstheme="majorHAnsi"/>
          <w:lang w:val="en-GB"/>
        </w:rPr>
        <w:fldChar w:fldCharType="separate"/>
      </w:r>
      <w:r w:rsidR="00C95E2F">
        <w:rPr>
          <w:rFonts w:asciiTheme="majorHAnsi" w:hAnsiTheme="majorHAnsi" w:cstheme="majorHAnsi"/>
          <w:noProof/>
          <w:lang w:val="en-GB"/>
        </w:rPr>
        <w:t>[52]</w:t>
      </w:r>
      <w:r w:rsidR="009778A3">
        <w:rPr>
          <w:rFonts w:asciiTheme="majorHAnsi" w:hAnsiTheme="majorHAnsi" w:cstheme="majorHAnsi"/>
          <w:lang w:val="en-GB"/>
        </w:rPr>
        <w:fldChar w:fldCharType="end"/>
      </w:r>
      <w:r w:rsidR="009778A3">
        <w:rPr>
          <w:rFonts w:asciiTheme="majorHAnsi" w:hAnsiTheme="majorHAnsi" w:cstheme="majorHAnsi"/>
          <w:lang w:val="en-GB"/>
        </w:rPr>
        <w:t>)</w:t>
      </w:r>
      <w:r w:rsidRPr="00006640">
        <w:rPr>
          <w:rFonts w:asciiTheme="majorHAnsi" w:hAnsiTheme="majorHAnsi" w:cstheme="majorHAnsi"/>
          <w:lang w:val="en-GB"/>
        </w:rPr>
        <w:t xml:space="preserve"> was determined from the FAD for the clade </w:t>
      </w:r>
      <w:proofErr w:type="spellStart"/>
      <w:r w:rsidRPr="00006640">
        <w:rPr>
          <w:rFonts w:asciiTheme="majorHAnsi" w:hAnsiTheme="majorHAnsi" w:cstheme="majorHAnsi"/>
          <w:lang w:val="en-GB"/>
        </w:rPr>
        <w:t>Ornithosuchidae</w:t>
      </w:r>
      <w:proofErr w:type="spellEnd"/>
      <w:r w:rsidRPr="00006640">
        <w:rPr>
          <w:rFonts w:asciiTheme="majorHAnsi" w:hAnsiTheme="majorHAnsi" w:cstheme="majorHAnsi"/>
          <w:lang w:val="en-GB"/>
        </w:rPr>
        <w:t xml:space="preserve"> (</w:t>
      </w:r>
      <w:proofErr w:type="spellStart"/>
      <w:r w:rsidRPr="00006640">
        <w:rPr>
          <w:rFonts w:asciiTheme="majorHAnsi" w:hAnsiTheme="majorHAnsi" w:cstheme="majorHAnsi"/>
          <w:lang w:val="en-GB"/>
        </w:rPr>
        <w:t>Carnian</w:t>
      </w:r>
      <w:proofErr w:type="spellEnd"/>
      <w:r w:rsidRPr="00006640">
        <w:rPr>
          <w:rFonts w:asciiTheme="majorHAnsi" w:hAnsiTheme="majorHAnsi" w:cstheme="majorHAnsi"/>
          <w:lang w:val="en-GB"/>
        </w:rPr>
        <w:t>: 237 Mya). Fossil dates are from the Paleobiology Database (accessed 9 Feb 2017).</w:t>
      </w:r>
    </w:p>
    <w:p w14:paraId="2FB717B4" w14:textId="20D7DE4B" w:rsidR="007B2232" w:rsidRPr="00006640" w:rsidRDefault="007B2232" w:rsidP="00E939E5">
      <w:pPr>
        <w:spacing w:line="480" w:lineRule="auto"/>
        <w:jc w:val="both"/>
        <w:rPr>
          <w:rFonts w:asciiTheme="majorHAnsi" w:hAnsiTheme="majorHAnsi" w:cstheme="majorHAnsi"/>
          <w:lang w:val="en-GB"/>
        </w:rPr>
      </w:pPr>
      <w:r>
        <w:rPr>
          <w:rFonts w:asciiTheme="majorHAnsi" w:hAnsiTheme="majorHAnsi" w:cstheme="majorHAnsi"/>
          <w:lang w:val="en-GB"/>
        </w:rPr>
        <w:tab/>
        <w:t xml:space="preserve">We replaced the tip branch of </w:t>
      </w:r>
      <w:r w:rsidRPr="007B2232">
        <w:rPr>
          <w:rFonts w:asciiTheme="majorHAnsi" w:hAnsiTheme="majorHAnsi" w:cstheme="majorHAnsi"/>
          <w:i/>
          <w:lang w:val="en-GB"/>
        </w:rPr>
        <w:t>Homo sapiens</w:t>
      </w:r>
      <w:r>
        <w:rPr>
          <w:rFonts w:asciiTheme="majorHAnsi" w:hAnsiTheme="majorHAnsi" w:cstheme="majorHAnsi"/>
          <w:lang w:val="en-GB"/>
        </w:rPr>
        <w:t xml:space="preserve"> in the TTOL with the dated phylogeny of fossil hominins taken from </w:t>
      </w:r>
      <w:r>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&lt;EndNote&gt;&lt;Cite&gt;&lt;Author&gt;Dembo&lt;/Author&gt;&lt;Year&gt;2015&lt;/Year&gt;&lt;RecNum&gt;3340&lt;/RecNum&gt;&lt;DisplayText&gt;[53]&lt;/DisplayText&gt;&lt;record&gt;&lt;rec-number&gt;3340&lt;/rec-number&gt;&lt;foreign-keys&gt;&lt;key app="EN" db-id="0wd50twzmerzt1epvr7vxapqz0z0trwsrv5f" timestamp="1533199408"&gt;3340&lt;/key&gt;&lt;/foreign-keys&gt;&lt;ref-type name="Journal Article"&gt;17&lt;/ref-type&gt;&lt;contributors&gt;&lt;authors&gt;&lt;author&gt;Dembo, Mana&lt;/author&gt;&lt;author&gt;Matzke, Nicholas J.&lt;/author&gt;&lt;author&gt;Mooers, Arne Ø.&lt;/author&gt;&lt;author&gt;Collard, Mark&lt;/author&gt;&lt;/authors&gt;&lt;/contributors&gt;&lt;titles&gt;&lt;title&gt;Bayesian analysis of a morphological supermatrix sheds light on controversial fossil hominin relationships&lt;/title&gt;&lt;secondary-title&gt;Proceedings of the Royal Society B: Biological Sciences&lt;/secondary-title&gt;&lt;/titles&gt;&lt;periodical&gt;&lt;full-title&gt;Proceedings of the Royal Society B: Biological Sciences&lt;/full-title&gt;&lt;/periodical&gt;&lt;volume&gt;282&lt;/volume&gt;&lt;dates&gt;&lt;year&gt;2015&lt;/year&gt;&lt;pub-dates&gt;&lt;date&gt;2015-08-07 00:00:00&lt;/date&gt;&lt;/pub-dates&gt;&lt;/dates&gt;&lt;urls&gt;&lt;/urls&gt;&lt;/record&gt;&lt;/Cite&gt;&lt;/EndNote&gt;</w:instrText>
      </w:r>
      <w:r>
        <w:rPr>
          <w:rFonts w:asciiTheme="majorHAnsi" w:hAnsiTheme="majorHAnsi" w:cstheme="majorHAnsi"/>
          <w:lang w:val="en-GB"/>
        </w:rPr>
        <w:fldChar w:fldCharType="separate"/>
      </w:r>
      <w:r w:rsidR="00C95E2F">
        <w:rPr>
          <w:rFonts w:asciiTheme="majorHAnsi" w:hAnsiTheme="majorHAnsi" w:cstheme="majorHAnsi"/>
          <w:noProof/>
          <w:lang w:val="en-GB"/>
        </w:rPr>
        <w:t>[53]</w:t>
      </w:r>
      <w:r>
        <w:rPr>
          <w:rFonts w:asciiTheme="majorHAnsi" w:hAnsiTheme="majorHAnsi" w:cstheme="majorHAnsi"/>
          <w:lang w:val="en-GB"/>
        </w:rPr>
        <w:fldChar w:fldCharType="end"/>
      </w:r>
      <w:r>
        <w:rPr>
          <w:rFonts w:asciiTheme="majorHAnsi" w:hAnsiTheme="majorHAnsi" w:cstheme="majorHAnsi"/>
          <w:lang w:val="en-GB"/>
        </w:rPr>
        <w:t>.</w:t>
      </w:r>
    </w:p>
    <w:p w14:paraId="432A2B64" w14:textId="36E28D32" w:rsidR="00D867DF" w:rsidRPr="00006640" w:rsidRDefault="00D867DF" w:rsidP="00E939E5">
      <w:pPr>
        <w:spacing w:line="480" w:lineRule="auto"/>
        <w:ind w:firstLine="720"/>
        <w:jc w:val="both"/>
        <w:rPr>
          <w:rFonts w:asciiTheme="majorHAnsi" w:hAnsiTheme="majorHAnsi" w:cstheme="majorHAnsi"/>
          <w:b/>
        </w:rPr>
      </w:pPr>
      <w:r w:rsidRPr="00006640">
        <w:rPr>
          <w:rFonts w:asciiTheme="majorHAnsi" w:hAnsiTheme="majorHAnsi" w:cstheme="majorHAnsi"/>
          <w:lang w:val="en-GB"/>
        </w:rPr>
        <w:t xml:space="preserve">For Dinosauria, we took the phylogeny and dates from </w:t>
      </w:r>
      <w:r w:rsidRPr="00006640">
        <w:rPr>
          <w:rFonts w:asciiTheme="majorHAnsi" w:hAnsiTheme="majorHAnsi" w:cstheme="majorHAnsi"/>
          <w:lang w:val="en-GB"/>
        </w:rPr>
        <w:fldChar w:fldCharType="begin">
          <w:fldData xml:space="preserve">PEVuZE5vdGU+PENpdGU+PEF1dGhvcj5CZW5zb248L0F1dGhvcj48WWVhcj4yMDE0PC9ZZWFyPjxS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</w:fldData>
        </w:fldChar>
      </w:r>
      <w:r w:rsidR="00C95E2F">
        <w:rPr>
          <w:rFonts w:asciiTheme="majorHAnsi" w:hAnsiTheme="majorHAnsi" w:cstheme="majorHAnsi"/>
          <w:lang w:val="en-GB"/>
        </w:rPr>
        <w:instrText xml:space="preserve"> ADDIN EN.CITE </w:instrText>
      </w:r>
      <w:r w:rsidR="00C95E2F">
        <w:rPr>
          <w:rFonts w:asciiTheme="majorHAnsi" w:hAnsiTheme="majorHAnsi" w:cstheme="majorHAnsi"/>
          <w:lang w:val="en-GB"/>
        </w:rPr>
        <w:fldChar w:fldCharType="begin">
          <w:fldData xml:space="preserve">PEVuZE5vdGU+PENpdGU+PEF1dGhvcj5CZW5zb248L0F1dGhvcj48WWVhcj4yMDE0PC9ZZWFyPjxS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</w:fldData>
        </w:fldChar>
      </w:r>
      <w:r w:rsidR="00C95E2F">
        <w:rPr>
          <w:rFonts w:asciiTheme="majorHAnsi" w:hAnsiTheme="majorHAnsi" w:cstheme="majorHAnsi"/>
          <w:lang w:val="en-GB"/>
        </w:rPr>
        <w:instrText xml:space="preserve"> ADDIN EN.CITE.DATA </w:instrText>
      </w:r>
      <w:r w:rsidR="00C95E2F">
        <w:rPr>
          <w:rFonts w:asciiTheme="majorHAnsi" w:hAnsiTheme="majorHAnsi" w:cstheme="majorHAnsi"/>
          <w:lang w:val="en-GB"/>
        </w:rPr>
      </w:r>
      <w:r w:rsidR="00C95E2F">
        <w:rPr>
          <w:rFonts w:asciiTheme="majorHAnsi" w:hAnsiTheme="majorHAnsi" w:cstheme="majorHAnsi"/>
          <w:lang w:val="en-GB"/>
        </w:rPr>
        <w:fldChar w:fldCharType="end"/>
      </w:r>
      <w:r w:rsidRPr="00006640">
        <w:rPr>
          <w:rFonts w:asciiTheme="majorHAnsi" w:hAnsiTheme="majorHAnsi" w:cstheme="majorHAnsi"/>
          <w:lang w:val="en-GB"/>
        </w:rPr>
      </w:r>
      <w:r w:rsidRPr="00006640">
        <w:rPr>
          <w:rFonts w:asciiTheme="majorHAnsi" w:hAnsiTheme="majorHAnsi" w:cstheme="majorHAnsi"/>
          <w:lang w:val="en-GB"/>
        </w:rPr>
        <w:fldChar w:fldCharType="separate"/>
      </w:r>
      <w:r w:rsidR="00C95E2F">
        <w:rPr>
          <w:rFonts w:asciiTheme="majorHAnsi" w:hAnsiTheme="majorHAnsi" w:cstheme="majorHAnsi"/>
          <w:noProof/>
          <w:lang w:val="en-GB"/>
        </w:rPr>
        <w:t>[54]</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For Felidae, we combined two published trees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&lt;EndNote&gt;&lt;Cite&gt;&lt;Author&gt;Johnson&lt;/Author&gt;&lt;Year&gt;2006&lt;/Year&gt;&lt;RecNum&gt;585&lt;/RecNum&gt;&lt;DisplayText&gt;[14, 55]&lt;/DisplayText&gt;&lt;record&gt;&lt;rec-number&gt;585&lt;/rec-number&gt;&lt;foreign-keys&gt;&lt;key app="EN" db-id="0wd50twzmerzt1epvr7vxapqz0z0trwsrv5f" timestamp="1516749798"&gt;585&lt;/key&gt;&lt;/foreign-keys&gt;&lt;ref-type name="Journal Article"&gt;17&lt;/ref-type&gt;&lt;contributors&gt;&lt;authors&gt;&lt;author&gt;Johnson, W. E.&lt;/author&gt;&lt;author&gt;Eizirik, E.&lt;/author&gt;&lt;author&gt;Pecon-Slattery, J.&lt;/author&gt;&lt;author&gt;Murphy, W. J.&lt;/author&gt;&lt;author&gt;Antunes, A.&lt;/author&gt;&lt;author&gt;Teeling, E.&lt;/author&gt;&lt;author&gt;O&amp;apos;Brien, S. J.&lt;/author&gt;&lt;/authors&gt;&lt;/contributors&gt;&lt;titles&gt;&lt;title&gt;The Late Miocene radiation of modern Felidae: A genetic assessment&lt;/title&gt;&lt;secondary-title&gt;Science&lt;/secondary-title&gt;&lt;/titles&gt;&lt;periodical&gt;&lt;full-title&gt;Science&lt;/full-title&gt;&lt;/periodical&gt;&lt;pages&gt;73-77&lt;/pages&gt;&lt;volume&gt;311&lt;/volume&gt;&lt;number&gt;5757&lt;/number&gt;&lt;dates&gt;&lt;year&gt;2006&lt;/year&gt;&lt;/dates&gt;&lt;label&gt;Johnson:2006kk&lt;/label&gt;&lt;urls&gt;&lt;/urls&gt;&lt;custom3&gt;article&lt;/custom3&gt;&lt;/record&gt;&lt;/Cite&gt;&lt;Cite&gt;&lt;Author&gt;Sakamoto&lt;/Author&gt;&lt;Year&gt;2012&lt;/Year&gt;&lt;RecNum&gt;1579&lt;/RecNum&gt;&lt;record&gt;&lt;rec-number&gt;1579&lt;/rec-number&gt;&lt;foreign-keys&gt;&lt;key app="EN" db-id="0wd50twzmerzt1epvr7vxapqz0z0trwsrv5f" timestamp="1516749921"&gt;1579&lt;/key&gt;&lt;key app="ENWeb" db-id=""&gt;0&lt;/key&gt;&lt;/foreign-keys&gt;&lt;ref-type name="Journal Article"&gt;17&lt;/ref-type&gt;&lt;contributors&gt;&lt;authors&gt;&lt;author&gt;Sakamoto, Manabu&lt;/author&gt;&lt;author&gt;Ruta, Marcello&lt;/author&gt;&lt;/authors&gt;&lt;/contributors&gt;&lt;titles&gt;&lt;title&gt;Convergence and divergence in the evolution of cat skulls: Temporal and spatial patterns of morphological diversity&lt;/title&gt;&lt;secondary-title&gt;PLoS ONE&lt;/secondary-title&gt;&lt;/titles&gt;&lt;periodical&gt;&lt;full-title&gt;PLoS ONE&lt;/full-title&gt;&lt;abbr-1&gt;Plos One&lt;/abbr-1&gt;&lt;/periodical&gt;&lt;pages&gt;e39752&lt;/pages&gt;&lt;volume&gt;7&lt;/volume&gt;&lt;number&gt;7&lt;/number&gt;&lt;dates&gt;&lt;year&gt;2012&lt;/year&gt;&lt;/dates&gt;&lt;publisher&gt;Public Library of Science&lt;/publisher&gt;&lt;work-type&gt;doi:10.1371/journal.pone.0039752&lt;/work-type&gt;&lt;urls&gt;&lt;related-urls&gt;&lt;url&gt;http://dx.doi.org/10.1371%2Fjournal.pone.0039752&lt;/url&gt;&lt;/related-urls&gt;&lt;/urls&gt;&lt;/record&gt;&lt;/Cite&gt;&lt;/EndNote&gt;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[14, 55]</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slightly modifying interrelationships between </w:t>
      </w:r>
      <w:proofErr w:type="spellStart"/>
      <w:r w:rsidRPr="00006640">
        <w:rPr>
          <w:rFonts w:asciiTheme="majorHAnsi" w:hAnsiTheme="majorHAnsi" w:cstheme="majorHAnsi"/>
          <w:lang w:val="en-GB"/>
        </w:rPr>
        <w:t>smilodontin</w:t>
      </w:r>
      <w:proofErr w:type="spellEnd"/>
      <w:r w:rsidRPr="00006640">
        <w:rPr>
          <w:rFonts w:asciiTheme="majorHAnsi" w:hAnsiTheme="majorHAnsi" w:cstheme="majorHAnsi"/>
          <w:lang w:val="en-GB"/>
        </w:rPr>
        <w:t xml:space="preserve"> sabr</w:t>
      </w:r>
      <w:r w:rsidR="00ED645F">
        <w:rPr>
          <w:rFonts w:asciiTheme="majorHAnsi" w:hAnsiTheme="majorHAnsi" w:cstheme="majorHAnsi"/>
          <w:lang w:val="en-GB"/>
        </w:rPr>
        <w:t>e</w:t>
      </w:r>
      <w:r w:rsidRPr="00006640">
        <w:rPr>
          <w:rFonts w:asciiTheme="majorHAnsi" w:hAnsiTheme="majorHAnsi" w:cstheme="majorHAnsi"/>
          <w:lang w:val="en-GB"/>
        </w:rPr>
        <w:t>-toothed cats</w:t>
      </w:r>
      <w:r w:rsidR="004803A3">
        <w:rPr>
          <w:rFonts w:asciiTheme="majorHAnsi" w:hAnsiTheme="majorHAnsi" w:cstheme="majorHAnsi"/>
          <w:lang w:val="en-GB"/>
        </w:rPr>
        <w:t xml:space="preserve"> recovered by </w:t>
      </w:r>
      <w:r w:rsidR="004803A3">
        <w:rPr>
          <w:rFonts w:asciiTheme="majorHAnsi" w:hAnsiTheme="majorHAnsi" w:cstheme="majorHAnsi"/>
          <w:lang w:val="en-GB"/>
        </w:rPr>
        <w:fldChar w:fldCharType="begin"/>
      </w:r>
      <w:r w:rsidR="004803A3">
        <w:rPr>
          <w:rFonts w:asciiTheme="majorHAnsi" w:hAnsiTheme="majorHAnsi" w:cstheme="majorHAnsi"/>
          <w:lang w:val="en-GB"/>
        </w:rPr>
        <w:instrText xml:space="preserve"> ADDIN EN.CITE &lt;EndNote&gt;&lt;Cite&gt;&lt;Author&gt;Sakamoto&lt;/Author&gt;&lt;Year&gt;2012&lt;/Year&gt;&lt;RecNum&gt;1579&lt;/RecNum&gt;&lt;DisplayText&gt;[14]&lt;/DisplayText&gt;&lt;record&gt;&lt;rec-number&gt;1579&lt;/rec-number&gt;&lt;foreign-keys&gt;&lt;key app="EN" db-id="0wd50twzmerzt1epvr7vxapqz0z0trwsrv5f" timestamp="1516749921"&gt;1579&lt;/key&gt;&lt;key app="ENWeb" db-id=""&gt;0&lt;/key&gt;&lt;/foreign-keys&gt;&lt;ref-type name="Journal Article"&gt;17&lt;/ref-type&gt;&lt;contributors&gt;&lt;authors&gt;&lt;author&gt;Sakamoto, Manabu&lt;/author&gt;&lt;author&gt;Ruta, Marcello&lt;/author&gt;&lt;/authors&gt;&lt;/contributors&gt;&lt;titles&gt;&lt;title&gt;Convergence and divergence in the evolution of cat skulls: Temporal and spatial patterns of morphological diversity&lt;/title&gt;&lt;secondary-title&gt;PLoS ONE&lt;/secondary-title&gt;&lt;/titles&gt;&lt;periodical&gt;&lt;full-title&gt;PLoS ONE&lt;/full-title&gt;&lt;abbr-1&gt;Plos One&lt;/abbr-1&gt;&lt;/periodical&gt;&lt;pages&gt;e39752&lt;/pages&gt;&lt;volume&gt;7&lt;/volume&gt;&lt;number&gt;7&lt;/number&gt;&lt;dates&gt;&lt;year&gt;2012&lt;/year&gt;&lt;/dates&gt;&lt;publisher&gt;Public Library of Science&lt;/publisher&gt;&lt;work-type&gt;doi:10.1371/journal.pone.0039752&lt;/work-type&gt;&lt;urls&gt;&lt;related-urls&gt;&lt;url&gt;http://dx.doi.org/10.1371%2Fjournal.pone.0039752&lt;/url&gt;&lt;/related-urls&gt;&lt;/urls&gt;&lt;/record&gt;&lt;/Cite&gt;&lt;/EndNote&gt;</w:instrText>
      </w:r>
      <w:r w:rsidR="004803A3">
        <w:rPr>
          <w:rFonts w:asciiTheme="majorHAnsi" w:hAnsiTheme="majorHAnsi" w:cstheme="majorHAnsi"/>
          <w:lang w:val="en-GB"/>
        </w:rPr>
        <w:fldChar w:fldCharType="separate"/>
      </w:r>
      <w:r w:rsidR="004803A3">
        <w:rPr>
          <w:rFonts w:asciiTheme="majorHAnsi" w:hAnsiTheme="majorHAnsi" w:cstheme="majorHAnsi"/>
          <w:noProof/>
          <w:lang w:val="en-GB"/>
        </w:rPr>
        <w:t>[14]</w:t>
      </w:r>
      <w:r w:rsidR="004803A3">
        <w:rPr>
          <w:rFonts w:asciiTheme="majorHAnsi" w:hAnsiTheme="majorHAnsi" w:cstheme="majorHAnsi"/>
          <w:lang w:val="en-GB"/>
        </w:rPr>
        <w:fldChar w:fldCharType="end"/>
      </w:r>
      <w:r w:rsidRPr="00006640">
        <w:rPr>
          <w:rFonts w:asciiTheme="majorHAnsi" w:hAnsiTheme="majorHAnsi" w:cstheme="majorHAnsi"/>
          <w:lang w:val="en-GB"/>
        </w:rPr>
        <w:t xml:space="preserve"> to better reflect current consensus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&lt;EndNote&gt;&lt;Cite&gt;&lt;Author&gt;Werdelin&lt;/Author&gt;&lt;Year&gt;2010&lt;/Year&gt;&lt;RecNum&gt;1402&lt;/RecNum&gt;&lt;DisplayText&gt;[56]&lt;/DisplayText&gt;&lt;record&gt;&lt;rec-number&gt;1402&lt;/rec-number&gt;&lt;foreign-keys&gt;&lt;key app="EN" db-id="0wd50twzmerzt1epvr7vxapqz0z0trwsrv5f" timestamp="1516749865"&gt;1402&lt;/key&gt;&lt;/foreign-keys&gt;&lt;ref-type name="Book Section"&gt;5&lt;/ref-type&gt;&lt;contributors&gt;&lt;authors&gt;&lt;author&gt;Werdelin, L.&lt;/author&gt;&lt;author&gt;Yamaguchi, N.&lt;/author&gt;&lt;author&gt;Johnson, W. E.&lt;/author&gt;&lt;author&gt;O&amp;apos;Brien, S. J.&lt;/author&gt;&lt;/authors&gt;&lt;secondary-authors&gt;&lt;author&gt;Macdonald, D. W.&lt;/author&gt;&lt;author&gt;Loveridge, A. J.&lt;/author&gt;&lt;/secondary-authors&gt;&lt;/contributors&gt;&lt;titles&gt;&lt;title&gt;Phylogeny and evolution of cats (Felidae)&lt;/title&gt;&lt;secondary-title&gt;Biology and conservation of wild felids&lt;/secondary-title&gt;&lt;/titles&gt;&lt;pages&gt;59-82&lt;/pages&gt;&lt;dates&gt;&lt;year&gt;2010&lt;/year&gt;&lt;/dates&gt;&lt;pub-location&gt;Oxford&lt;/pub-location&gt;&lt;publisher&gt;Oxford University Press&lt;/publisher&gt;&lt;urls&gt;&lt;/urls&gt;&lt;/record&gt;&lt;/Cite&gt;&lt;/EndNote&gt;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[56]</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Divergence dates were determined from their first appearance dates (FAD) with zero length branches scaled using the “equal” method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&lt;EndNote&gt;&lt;Cite&gt;&lt;Author&gt;Brusatte&lt;/Author&gt;&lt;Year&gt;2008&lt;/Year&gt;&lt;RecNum&gt;109&lt;/RecNum&gt;&lt;DisplayText&gt;[57]&lt;/DisplayText&gt;&lt;record&gt;&lt;rec-number&gt;109&lt;/rec-number&gt;&lt;foreign-keys&gt;&lt;key app="EN" db-id="0wd50twzmerzt1epvr7vxapqz0z0trwsrv5f" timestamp="1516749739"&gt;109&lt;/key&gt;&lt;/foreign-keys&gt;&lt;ref-type name="Journal Article"&gt;17&lt;/ref-type&gt;&lt;contributors&gt;&lt;authors&gt;&lt;author&gt;Brusatte, S. L.&lt;/author&gt;&lt;author&gt;Sereno, P. C.&lt;/author&gt;&lt;/authors&gt;&lt;/contributors&gt;&lt;titles&gt;&lt;title&gt;Phylogeny of Allosauroidea (Dinosauria : Theropoda): Comparative analysis and resolution&lt;/title&gt;&lt;secondary-title&gt;Journal Of Systematic Palaeontology&lt;/secondary-title&gt;&lt;/titles&gt;&lt;periodical&gt;&lt;full-title&gt;Journal Of Systematic Palaeontology&lt;/full-title&gt;&lt;/periodical&gt;&lt;pages&gt;155--182&lt;/pages&gt;&lt;volume&gt;6&lt;/volume&gt;&lt;number&gt;2&lt;/number&gt;&lt;dates&gt;&lt;year&gt;2008&lt;/year&gt;&lt;/dates&gt;&lt;label&gt;Brusatte2008a&lt;/label&gt;&lt;urls&gt;&lt;/urls&gt;&lt;custom3&gt;article&lt;/custom3&gt;&lt;custom5&gt;Manabu&lt;/custom5&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[57]</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and tips extended to their last appearance dates (LAD). Branches were scaled using the </w:t>
      </w:r>
      <w:proofErr w:type="spellStart"/>
      <w:r w:rsidRPr="00006640">
        <w:rPr>
          <w:rFonts w:asciiTheme="majorHAnsi" w:hAnsiTheme="majorHAnsi" w:cstheme="majorHAnsi"/>
          <w:lang w:val="en-GB"/>
        </w:rPr>
        <w:t>paleotree</w:t>
      </w:r>
      <w:proofErr w:type="spellEnd"/>
      <w:r w:rsidRPr="00006640">
        <w:rPr>
          <w:rFonts w:asciiTheme="majorHAnsi" w:hAnsiTheme="majorHAnsi" w:cstheme="majorHAnsi"/>
          <w:lang w:val="en-GB"/>
        </w:rPr>
        <w:t xml:space="preserve"> R package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&lt;EndNote&gt;&lt;Cite&gt;&lt;Author&gt;Bapst&lt;/Author&gt;&lt;Year&gt;2012&lt;/Year&gt;&lt;RecNum&gt;1684&lt;/RecNum&gt;&lt;DisplayText&gt;[58]&lt;/DisplayText&gt;&lt;record&gt;&lt;rec-number&gt;1684&lt;/rec-number&gt;&lt;foreign-keys&gt;&lt;key app="EN" db-id="0wd50twzmerzt1epvr7vxapqz0z0trwsrv5f" timestamp="1516750104"&gt;1684&lt;/key&gt;&lt;/foreign-keys&gt;&lt;ref-type name="Journal Article"&gt;17&lt;/ref-type&gt;&lt;contributors&gt;&lt;authors&gt;&lt;author&gt;Bapst, D. W.&lt;/author&gt;&lt;/authors&gt;&lt;/contributors&gt;&lt;auth-address&gt;Bapst, DW&amp;#xD;Univ Chicago, Dept Geophys Sci, 5734 S Ellis, Chicago, IL 60637 USA&amp;#xD;Univ Chicago, Dept Geophys Sci, 5734 S Ellis, Chicago, IL 60637 USA&amp;#xD;Univ Chicago, Dept Geophys Sci, Chicago, IL 60637 USA&lt;/auth-address&gt;&lt;titles&gt;&lt;title&gt;paleotree: an R package for paleontological and phylogenetic analyses of evolution&lt;/title&gt;&lt;secondary-title&gt;Methods in Ecology and Evolution&lt;/secondary-title&gt;&lt;alt-title&gt;Methods Ecol Evol&lt;/alt-title&gt;&lt;/titles&gt;&lt;periodical&gt;&lt;full-title&gt;Methods in Ecology and Evolution&lt;/full-title&gt;&lt;/periodical&gt;&lt;alt-periodical&gt;&lt;full-title&gt;Methods Ecol Evol&lt;/full-title&gt;&lt;/alt-periodical&gt;&lt;pages&gt;803-807&lt;/pages&gt;&lt;volume&gt;3&lt;/volume&gt;&lt;number&gt;5&lt;/number&gt;&lt;keywords&gt;&lt;keyword&gt;birth-death models&lt;/keyword&gt;&lt;keyword&gt;comparative methods&lt;/keyword&gt;&lt;keyword&gt;diversification&lt;/keyword&gt;&lt;keyword&gt;macroevolution&lt;/keyword&gt;&lt;keyword&gt;paleobiology&lt;/keyword&gt;&lt;keyword&gt;fossil record&lt;/keyword&gt;&lt;keyword&gt;preservation&lt;/keyword&gt;&lt;keyword&gt;probability&lt;/keyword&gt;&lt;keyword&gt;trilobites&lt;/keyword&gt;&lt;keyword&gt;rates&lt;/keyword&gt;&lt;/keywords&gt;&lt;dates&gt;&lt;year&gt;2012&lt;/year&gt;&lt;pub-dates&gt;&lt;date&gt;Oct&lt;/date&gt;&lt;/pub-dates&gt;&lt;/dates&gt;&lt;isbn&gt;2041-210x&lt;/isbn&gt;&lt;accession-num&gt;WOS:000309675100005&lt;/accession-num&gt;&lt;urls&gt;&lt;related-urls&gt;&lt;url&gt;&amp;lt;Go to ISI&amp;gt;://WOS:000309675100005&lt;/url&gt;&lt;/related-urls&gt;&lt;/urls&gt;&lt;electronic-resource-num&gt;10.1111/j.2041-210X.2012.00223.x&lt;/electronic-resource-num&gt;&lt;language&gt;English&lt;/language&gt;&lt;/record&gt;&lt;/Cite&gt;&lt;/EndNote&gt;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[58]</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Scaling branches using the total FAD-LAD ranges ensures the maximum amount of time available for evolution to occur, </w:t>
      </w:r>
      <w:r w:rsidRPr="00006640">
        <w:rPr>
          <w:rFonts w:asciiTheme="majorHAnsi" w:hAnsiTheme="majorHAnsi" w:cstheme="majorHAnsi"/>
          <w:lang w:val="en-GB"/>
        </w:rPr>
        <w:lastRenderedPageBreak/>
        <w:t xml:space="preserve">forming the most conservative basis for rate shift detection – i.e. given the longest possible tree length, rate shifts must be truly exceptional in order to be recognized. </w:t>
      </w:r>
      <w:r w:rsidR="007F7B67">
        <w:rPr>
          <w:rFonts w:asciiTheme="majorHAnsi" w:hAnsiTheme="majorHAnsi" w:cstheme="majorHAnsi"/>
          <w:lang w:val="en-GB"/>
        </w:rPr>
        <w:t xml:space="preserve">Conversely, this means that any younger FAD and/or older LAD will shorten the branches resulting in a more generous basis for rate shift detection – i.e., potentially more rate shifts may be identified than presented here. </w:t>
      </w:r>
      <w:r w:rsidRPr="00006640">
        <w:rPr>
          <w:rFonts w:asciiTheme="majorHAnsi" w:hAnsiTheme="majorHAnsi" w:cstheme="majorHAnsi"/>
          <w:lang w:val="en-GB"/>
        </w:rPr>
        <w:t>The dinosaurian and felid trees were grafted onto the appropriate positions in the TTOL.</w:t>
      </w:r>
      <w:r w:rsidR="00455924" w:rsidRPr="00006640">
        <w:rPr>
          <w:rFonts w:asciiTheme="majorHAnsi" w:hAnsiTheme="majorHAnsi" w:cstheme="majorHAnsi"/>
          <w:lang w:val="en-GB"/>
        </w:rPr>
        <w:t xml:space="preserve"> Felid taxa in the TTOL were pruned </w:t>
      </w:r>
      <w:r w:rsidR="001C0EA6" w:rsidRPr="00006640">
        <w:rPr>
          <w:rFonts w:asciiTheme="majorHAnsi" w:hAnsiTheme="majorHAnsi" w:cstheme="majorHAnsi"/>
          <w:lang w:val="en-GB"/>
        </w:rPr>
        <w:t xml:space="preserve">save one, along </w:t>
      </w:r>
      <w:r w:rsidR="00274790" w:rsidRPr="00006640">
        <w:rPr>
          <w:rFonts w:asciiTheme="majorHAnsi" w:hAnsiTheme="majorHAnsi" w:cstheme="majorHAnsi"/>
          <w:lang w:val="en-GB"/>
        </w:rPr>
        <w:t xml:space="preserve">the </w:t>
      </w:r>
      <w:r w:rsidR="001C0EA6" w:rsidRPr="00006640">
        <w:rPr>
          <w:rFonts w:asciiTheme="majorHAnsi" w:hAnsiTheme="majorHAnsi" w:cstheme="majorHAnsi"/>
          <w:lang w:val="en-GB"/>
        </w:rPr>
        <w:t xml:space="preserve">branch of which the scaled felid tree including the fossil taxa as describe above was attached at </w:t>
      </w:r>
      <w:r w:rsidR="000F0D9C" w:rsidRPr="00006640">
        <w:rPr>
          <w:rFonts w:asciiTheme="majorHAnsi" w:hAnsiTheme="majorHAnsi" w:cstheme="majorHAnsi"/>
          <w:lang w:val="en-GB"/>
        </w:rPr>
        <w:t>34 Mya</w:t>
      </w:r>
      <w:r w:rsidR="003E3F85" w:rsidRPr="00006640">
        <w:rPr>
          <w:rFonts w:asciiTheme="majorHAnsi" w:hAnsiTheme="majorHAnsi" w:cstheme="majorHAnsi"/>
          <w:lang w:val="en-GB"/>
        </w:rPr>
        <w:t xml:space="preserve"> (after the Eocene/Oligocene boundary, the possible appearance of earliest felids </w:t>
      </w:r>
      <w:r w:rsidR="003E3F85"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&lt;EndNote&gt;&lt;Cite&gt;&lt;Author&gt;Werdelin&lt;/Author&gt;&lt;Year&gt;2010&lt;/Year&gt;&lt;RecNum&gt;1402&lt;/RecNum&gt;&lt;DisplayText&gt;[56]&lt;/DisplayText&gt;&lt;record&gt;&lt;rec-number&gt;1402&lt;/rec-number&gt;&lt;foreign-keys&gt;&lt;key app="EN" db-id="0wd50twzmerzt1epvr7vxapqz0z0trwsrv5f" timestamp="1516749865"&gt;1402&lt;/key&gt;&lt;/foreign-keys&gt;&lt;ref-type name="Book Section"&gt;5&lt;/ref-type&gt;&lt;contributors&gt;&lt;authors&gt;&lt;author&gt;Werdelin, L.&lt;/author&gt;&lt;author&gt;Yamaguchi, N.&lt;/author&gt;&lt;author&gt;Johnson, W. E.&lt;/author&gt;&lt;author&gt;O&amp;apos;Brien, S. J.&lt;/author&gt;&lt;/authors&gt;&lt;secondary-authors&gt;&lt;author&gt;Macdonald, D. W.&lt;/author&gt;&lt;author&gt;Loveridge, A. J.&lt;/author&gt;&lt;/secondary-authors&gt;&lt;/contributors&gt;&lt;titles&gt;&lt;title&gt;Phylogeny and evolution of cats (Felidae)&lt;/title&gt;&lt;secondary-title&gt;Biology and conservation of wild felids&lt;/secondary-title&gt;&lt;/titles&gt;&lt;pages&gt;59-82&lt;/pages&gt;&lt;dates&gt;&lt;year&gt;2010&lt;/year&gt;&lt;/dates&gt;&lt;pub-location&gt;Oxford&lt;/pub-location&gt;&lt;publisher&gt;Oxford University Press&lt;/publisher&gt;&lt;urls&gt;&lt;/urls&gt;&lt;/record&gt;&lt;/Cite&gt;&lt;/EndNote&gt;</w:instrText>
      </w:r>
      <w:r w:rsidR="003E3F85" w:rsidRPr="00006640">
        <w:rPr>
          <w:rFonts w:asciiTheme="majorHAnsi" w:hAnsiTheme="majorHAnsi" w:cstheme="majorHAnsi"/>
          <w:lang w:val="en-GB"/>
        </w:rPr>
        <w:fldChar w:fldCharType="separate"/>
      </w:r>
      <w:r w:rsidR="00C95E2F">
        <w:rPr>
          <w:rFonts w:asciiTheme="majorHAnsi" w:hAnsiTheme="majorHAnsi" w:cstheme="majorHAnsi"/>
          <w:noProof/>
          <w:lang w:val="en-GB"/>
        </w:rPr>
        <w:t>[56]</w:t>
      </w:r>
      <w:r w:rsidR="003E3F85" w:rsidRPr="00006640">
        <w:rPr>
          <w:rFonts w:asciiTheme="majorHAnsi" w:hAnsiTheme="majorHAnsi" w:cstheme="majorHAnsi"/>
          <w:lang w:val="en-GB"/>
        </w:rPr>
        <w:fldChar w:fldCharType="end"/>
      </w:r>
      <w:r w:rsidR="003E3F85" w:rsidRPr="00006640">
        <w:rPr>
          <w:rFonts w:asciiTheme="majorHAnsi" w:hAnsiTheme="majorHAnsi" w:cstheme="majorHAnsi"/>
          <w:lang w:val="en-GB"/>
        </w:rPr>
        <w:t>)</w:t>
      </w:r>
      <w:r w:rsidR="001C0EA6" w:rsidRPr="00006640">
        <w:rPr>
          <w:rFonts w:asciiTheme="majorHAnsi" w:hAnsiTheme="majorHAnsi" w:cstheme="majorHAnsi"/>
          <w:lang w:val="en-GB"/>
        </w:rPr>
        <w:t xml:space="preserve">. </w:t>
      </w:r>
      <w:r w:rsidR="00274790" w:rsidRPr="00006640">
        <w:rPr>
          <w:rFonts w:asciiTheme="majorHAnsi" w:hAnsiTheme="majorHAnsi" w:cstheme="majorHAnsi"/>
          <w:lang w:val="en-GB"/>
        </w:rPr>
        <w:t xml:space="preserve">The clade Aves was taken from </w:t>
      </w:r>
      <w:r w:rsidR="003E3F85" w:rsidRPr="00006640">
        <w:rPr>
          <w:rFonts w:asciiTheme="majorHAnsi" w:hAnsiTheme="majorHAnsi" w:cstheme="majorHAnsi"/>
          <w:lang w:val="en-GB"/>
        </w:rPr>
        <w:t xml:space="preserve">the TTOL </w:t>
      </w:r>
      <w:r w:rsidR="00274790" w:rsidRPr="00006640">
        <w:rPr>
          <w:rFonts w:asciiTheme="majorHAnsi" w:hAnsiTheme="majorHAnsi" w:cstheme="majorHAnsi"/>
          <w:lang w:val="en-GB"/>
        </w:rPr>
        <w:t xml:space="preserve">and grafted </w:t>
      </w:r>
      <w:r w:rsidR="00E03468" w:rsidRPr="00006640">
        <w:rPr>
          <w:rFonts w:asciiTheme="majorHAnsi" w:hAnsiTheme="majorHAnsi" w:cstheme="majorHAnsi"/>
          <w:lang w:val="en-GB"/>
        </w:rPr>
        <w:t xml:space="preserve">onto the Dinosauria phylogeny, </w:t>
      </w:r>
      <w:r w:rsidR="00274790" w:rsidRPr="00006640">
        <w:rPr>
          <w:rFonts w:asciiTheme="majorHAnsi" w:hAnsiTheme="majorHAnsi" w:cstheme="majorHAnsi"/>
          <w:lang w:val="en-GB"/>
        </w:rPr>
        <w:t xml:space="preserve">along the branch leading to the Late Cretaceous bird </w:t>
      </w:r>
      <w:proofErr w:type="spellStart"/>
      <w:r w:rsidR="00274790" w:rsidRPr="00006640">
        <w:rPr>
          <w:rFonts w:asciiTheme="majorHAnsi" w:hAnsiTheme="majorHAnsi" w:cstheme="majorHAnsi"/>
          <w:i/>
          <w:lang w:val="en-GB"/>
        </w:rPr>
        <w:t>Vegavis</w:t>
      </w:r>
      <w:proofErr w:type="spellEnd"/>
      <w:r w:rsidR="00274790" w:rsidRPr="00006640">
        <w:rPr>
          <w:rFonts w:asciiTheme="majorHAnsi" w:hAnsiTheme="majorHAnsi" w:cstheme="majorHAnsi"/>
          <w:lang w:val="en-GB"/>
        </w:rPr>
        <w:t xml:space="preserve"> (66 Mya) at </w:t>
      </w:r>
      <w:r w:rsidR="003A4463" w:rsidRPr="00006640">
        <w:rPr>
          <w:rFonts w:asciiTheme="majorHAnsi" w:hAnsiTheme="majorHAnsi" w:cstheme="majorHAnsi"/>
          <w:lang w:val="en-GB"/>
        </w:rPr>
        <w:t xml:space="preserve">118.46 Mya (or </w:t>
      </w:r>
      <w:r w:rsidR="00274790" w:rsidRPr="00006640">
        <w:rPr>
          <w:rFonts w:asciiTheme="majorHAnsi" w:hAnsiTheme="majorHAnsi" w:cstheme="majorHAnsi"/>
          <w:lang w:val="en-GB"/>
        </w:rPr>
        <w:t xml:space="preserve">52.46 </w:t>
      </w:r>
      <w:proofErr w:type="spellStart"/>
      <w:r w:rsidR="00274790" w:rsidRPr="00006640">
        <w:rPr>
          <w:rFonts w:asciiTheme="majorHAnsi" w:hAnsiTheme="majorHAnsi" w:cstheme="majorHAnsi"/>
          <w:lang w:val="en-GB"/>
        </w:rPr>
        <w:t>My</w:t>
      </w:r>
      <w:r w:rsidR="003A4463" w:rsidRPr="00006640">
        <w:rPr>
          <w:rFonts w:asciiTheme="majorHAnsi" w:hAnsiTheme="majorHAnsi" w:cstheme="majorHAnsi"/>
          <w:lang w:val="en-GB"/>
        </w:rPr>
        <w:t>r</w:t>
      </w:r>
      <w:proofErr w:type="spellEnd"/>
      <w:r w:rsidR="003A4463" w:rsidRPr="00006640">
        <w:rPr>
          <w:rFonts w:asciiTheme="majorHAnsi" w:hAnsiTheme="majorHAnsi" w:cstheme="majorHAnsi"/>
          <w:lang w:val="en-GB"/>
        </w:rPr>
        <w:t xml:space="preserve"> deep from the </w:t>
      </w:r>
      <w:proofErr w:type="spellStart"/>
      <w:r w:rsidR="003A4463" w:rsidRPr="00006640">
        <w:rPr>
          <w:rFonts w:asciiTheme="majorHAnsi" w:hAnsiTheme="majorHAnsi" w:cstheme="majorHAnsi"/>
          <w:i/>
          <w:lang w:val="en-GB"/>
        </w:rPr>
        <w:t>Vegavis</w:t>
      </w:r>
      <w:proofErr w:type="spellEnd"/>
      <w:r w:rsidR="003A4463" w:rsidRPr="00006640">
        <w:rPr>
          <w:rFonts w:asciiTheme="majorHAnsi" w:hAnsiTheme="majorHAnsi" w:cstheme="majorHAnsi"/>
          <w:lang w:val="en-GB"/>
        </w:rPr>
        <w:t xml:space="preserve"> tip age)</w:t>
      </w:r>
      <w:r w:rsidR="00274790" w:rsidRPr="00006640">
        <w:rPr>
          <w:rFonts w:asciiTheme="majorHAnsi" w:hAnsiTheme="majorHAnsi" w:cstheme="majorHAnsi"/>
          <w:lang w:val="en-GB"/>
        </w:rPr>
        <w:t xml:space="preserve">. </w:t>
      </w:r>
      <w:proofErr w:type="spellStart"/>
      <w:r w:rsidR="00274790" w:rsidRPr="00006640">
        <w:rPr>
          <w:rFonts w:asciiTheme="majorHAnsi" w:hAnsiTheme="majorHAnsi" w:cstheme="majorHAnsi"/>
          <w:i/>
          <w:lang w:val="en-GB"/>
        </w:rPr>
        <w:t>Vegavis</w:t>
      </w:r>
      <w:proofErr w:type="spellEnd"/>
      <w:r w:rsidR="00274790" w:rsidRPr="00006640">
        <w:rPr>
          <w:rFonts w:asciiTheme="majorHAnsi" w:hAnsiTheme="majorHAnsi" w:cstheme="majorHAnsi"/>
          <w:lang w:val="en-GB"/>
        </w:rPr>
        <w:t xml:space="preserve"> was subsequently dropped from the tree</w:t>
      </w:r>
      <w:r w:rsidR="00586BBF" w:rsidRPr="00006640">
        <w:rPr>
          <w:rFonts w:asciiTheme="majorHAnsi" w:hAnsiTheme="majorHAnsi" w:cstheme="majorHAnsi"/>
          <w:lang w:val="en-GB"/>
        </w:rPr>
        <w:t xml:space="preserve"> as it is not in the final bite force data</w:t>
      </w:r>
      <w:r w:rsidR="00274790" w:rsidRPr="00006640">
        <w:rPr>
          <w:rFonts w:asciiTheme="majorHAnsi" w:hAnsiTheme="majorHAnsi" w:cstheme="majorHAnsi"/>
          <w:lang w:val="en-GB"/>
        </w:rPr>
        <w:t xml:space="preserve">. All avian taxa in the TTOL were pruned </w:t>
      </w:r>
      <w:r w:rsidR="003E3F85" w:rsidRPr="00006640">
        <w:rPr>
          <w:rFonts w:asciiTheme="majorHAnsi" w:hAnsiTheme="majorHAnsi" w:cstheme="majorHAnsi"/>
          <w:lang w:val="en-GB"/>
        </w:rPr>
        <w:t>save for one</w:t>
      </w:r>
      <w:r w:rsidR="00274790" w:rsidRPr="00006640">
        <w:rPr>
          <w:rFonts w:asciiTheme="majorHAnsi" w:hAnsiTheme="majorHAnsi" w:cstheme="majorHAnsi"/>
          <w:lang w:val="en-GB"/>
        </w:rPr>
        <w:t>, along the branch of which the scaled dinosaur tree</w:t>
      </w:r>
      <w:r w:rsidR="003E3F85" w:rsidRPr="00006640">
        <w:rPr>
          <w:rFonts w:asciiTheme="majorHAnsi" w:hAnsiTheme="majorHAnsi" w:cstheme="majorHAnsi"/>
          <w:lang w:val="en-GB"/>
        </w:rPr>
        <w:t xml:space="preserve"> </w:t>
      </w:r>
      <w:r w:rsidR="00274790" w:rsidRPr="00006640">
        <w:rPr>
          <w:rFonts w:asciiTheme="majorHAnsi" w:hAnsiTheme="majorHAnsi" w:cstheme="majorHAnsi"/>
          <w:lang w:val="en-GB"/>
        </w:rPr>
        <w:t>including all extant birds as described above was attached at the</w:t>
      </w:r>
      <w:r w:rsidR="00164E61" w:rsidRPr="00006640">
        <w:rPr>
          <w:rFonts w:asciiTheme="majorHAnsi" w:hAnsiTheme="majorHAnsi" w:cstheme="majorHAnsi"/>
          <w:lang w:val="en-GB"/>
        </w:rPr>
        <w:t xml:space="preserve"> basal</w:t>
      </w:r>
      <w:r w:rsidR="00274790" w:rsidRPr="00006640">
        <w:rPr>
          <w:rFonts w:asciiTheme="majorHAnsi" w:hAnsiTheme="majorHAnsi" w:cstheme="majorHAnsi"/>
          <w:lang w:val="en-GB"/>
        </w:rPr>
        <w:t xml:space="preserve"> </w:t>
      </w:r>
      <w:r w:rsidR="00164E61" w:rsidRPr="00006640">
        <w:rPr>
          <w:rFonts w:asciiTheme="majorHAnsi" w:hAnsiTheme="majorHAnsi" w:cstheme="majorHAnsi"/>
          <w:lang w:val="en-GB"/>
        </w:rPr>
        <w:t xml:space="preserve">divergence date between Aves and </w:t>
      </w:r>
      <w:proofErr w:type="spellStart"/>
      <w:r w:rsidR="00164E61" w:rsidRPr="00006640">
        <w:rPr>
          <w:rFonts w:asciiTheme="majorHAnsi" w:hAnsiTheme="majorHAnsi" w:cstheme="majorHAnsi"/>
          <w:lang w:val="en-GB"/>
        </w:rPr>
        <w:t>Crocodilia</w:t>
      </w:r>
      <w:proofErr w:type="spellEnd"/>
      <w:r w:rsidR="00164E61" w:rsidRPr="00006640">
        <w:rPr>
          <w:rFonts w:asciiTheme="majorHAnsi" w:hAnsiTheme="majorHAnsi" w:cstheme="majorHAnsi"/>
          <w:lang w:val="en-GB"/>
        </w:rPr>
        <w:t xml:space="preserve"> </w:t>
      </w:r>
      <w:r w:rsidR="00274790" w:rsidRPr="00006640">
        <w:rPr>
          <w:rFonts w:asciiTheme="majorHAnsi" w:hAnsiTheme="majorHAnsi" w:cstheme="majorHAnsi"/>
          <w:lang w:val="en-GB"/>
        </w:rPr>
        <w:t>as in the original TTOL (</w:t>
      </w:r>
      <w:r w:rsidR="00164E61" w:rsidRPr="00006640">
        <w:rPr>
          <w:rFonts w:asciiTheme="majorHAnsi" w:hAnsiTheme="majorHAnsi" w:cstheme="majorHAnsi"/>
          <w:lang w:val="en-GB"/>
        </w:rPr>
        <w:t>238.34</w:t>
      </w:r>
      <w:r w:rsidR="00274790" w:rsidRPr="00006640">
        <w:rPr>
          <w:rFonts w:asciiTheme="majorHAnsi" w:hAnsiTheme="majorHAnsi" w:cstheme="majorHAnsi"/>
          <w:lang w:val="en-GB"/>
        </w:rPr>
        <w:t xml:space="preserve"> Mya)</w:t>
      </w:r>
      <w:r w:rsidR="00164E61" w:rsidRPr="00006640">
        <w:rPr>
          <w:rFonts w:asciiTheme="majorHAnsi" w:hAnsiTheme="majorHAnsi" w:cstheme="majorHAnsi"/>
          <w:lang w:val="en-GB"/>
        </w:rPr>
        <w:t>.</w:t>
      </w:r>
      <w:r w:rsidR="00274790" w:rsidRPr="00006640">
        <w:rPr>
          <w:rFonts w:asciiTheme="majorHAnsi" w:hAnsiTheme="majorHAnsi" w:cstheme="majorHAnsi"/>
          <w:lang w:val="en-GB"/>
        </w:rPr>
        <w:t xml:space="preserve"> </w:t>
      </w:r>
      <w:r w:rsidRPr="00006640">
        <w:rPr>
          <w:rFonts w:asciiTheme="majorHAnsi" w:hAnsiTheme="majorHAnsi" w:cstheme="majorHAnsi"/>
          <w:lang w:val="en-GB"/>
        </w:rPr>
        <w:t>The combined tree was pruned to reflect the number of species in the bite force data set (</w:t>
      </w:r>
      <w:r w:rsidRPr="00006640">
        <w:rPr>
          <w:rFonts w:asciiTheme="majorHAnsi" w:hAnsiTheme="majorHAnsi" w:cstheme="majorHAnsi"/>
          <w:i/>
          <w:lang w:val="en-GB"/>
        </w:rPr>
        <w:t>N</w:t>
      </w:r>
      <w:r w:rsidRPr="00006640">
        <w:rPr>
          <w:rFonts w:asciiTheme="majorHAnsi" w:hAnsiTheme="majorHAnsi" w:cstheme="majorHAnsi"/>
          <w:lang w:val="en-GB"/>
        </w:rPr>
        <w:t xml:space="preserve"> = 434).</w:t>
      </w:r>
    </w:p>
    <w:p w14:paraId="0D885B7B" w14:textId="280A443D" w:rsidR="00D867DF" w:rsidRDefault="00D867DF" w:rsidP="00E939E5">
      <w:pPr>
        <w:spacing w:line="480" w:lineRule="auto"/>
        <w:jc w:val="both"/>
        <w:rPr>
          <w:rFonts w:asciiTheme="majorHAnsi" w:hAnsiTheme="majorHAnsi" w:cstheme="majorHAnsi"/>
          <w:b/>
        </w:rPr>
      </w:pPr>
    </w:p>
    <w:p w14:paraId="2CE88F89" w14:textId="0CC11EE9" w:rsidR="00F34D5E" w:rsidRDefault="00F34D5E" w:rsidP="00E939E5">
      <w:pPr>
        <w:spacing w:line="480" w:lineRule="auto"/>
        <w:jc w:val="both"/>
        <w:rPr>
          <w:rFonts w:asciiTheme="majorHAnsi" w:hAnsiTheme="majorHAnsi" w:cstheme="majorHAnsi"/>
          <w:b/>
        </w:rPr>
      </w:pPr>
      <w:r>
        <w:rPr>
          <w:rFonts w:asciiTheme="majorHAnsi" w:hAnsiTheme="majorHAnsi" w:cstheme="majorHAnsi"/>
          <w:b/>
        </w:rPr>
        <w:t>Model grouping structure</w:t>
      </w:r>
    </w:p>
    <w:p w14:paraId="67CB7DD3" w14:textId="53284175" w:rsidR="00F34D5E" w:rsidRPr="00F34D5E" w:rsidRDefault="00F34D5E" w:rsidP="00E939E5">
      <w:pPr>
        <w:spacing w:line="480" w:lineRule="auto"/>
        <w:jc w:val="both"/>
        <w:rPr>
          <w:rFonts w:asciiTheme="majorHAnsi" w:hAnsiTheme="majorHAnsi" w:cstheme="majorHAnsi"/>
        </w:rPr>
      </w:pPr>
      <w:r w:rsidRPr="00DA5DCF">
        <w:rPr>
          <w:rFonts w:asciiTheme="majorHAnsi" w:hAnsiTheme="majorHAnsi" w:cstheme="majorHAnsi"/>
          <w:lang w:val="en-GB"/>
        </w:rPr>
        <w:t xml:space="preserve">Each taxon was assigned to one of five groups: mammals excluding bats (hereafter “Mammals”), bats, finches (Fringillidae, </w:t>
      </w:r>
      <w:proofErr w:type="spellStart"/>
      <w:r w:rsidRPr="00DA5DCF">
        <w:rPr>
          <w:rFonts w:asciiTheme="majorHAnsi" w:hAnsiTheme="majorHAnsi" w:cstheme="majorHAnsi"/>
          <w:lang w:val="en-GB"/>
        </w:rPr>
        <w:t>Estrildidae</w:t>
      </w:r>
      <w:proofErr w:type="spellEnd"/>
      <w:r w:rsidRPr="00DA5DCF">
        <w:rPr>
          <w:rFonts w:asciiTheme="majorHAnsi" w:hAnsiTheme="majorHAnsi" w:cstheme="majorHAnsi"/>
          <w:lang w:val="en-GB"/>
        </w:rPr>
        <w:t>, and Darwin’s finches); non-</w:t>
      </w:r>
      <w:r>
        <w:rPr>
          <w:rFonts w:asciiTheme="majorHAnsi" w:hAnsiTheme="majorHAnsi" w:cstheme="majorHAnsi"/>
          <w:lang w:val="en-GB"/>
        </w:rPr>
        <w:t>finch</w:t>
      </w:r>
      <w:r w:rsidRPr="00DA5DCF">
        <w:rPr>
          <w:rFonts w:asciiTheme="majorHAnsi" w:hAnsiTheme="majorHAnsi" w:cstheme="majorHAnsi"/>
          <w:lang w:val="en-GB"/>
        </w:rPr>
        <w:t xml:space="preserve"> dinosaurs (including other birds, hereafter “Dinosaurs”); and non-dinosaurian </w:t>
      </w:r>
      <w:r>
        <w:rPr>
          <w:rFonts w:asciiTheme="majorHAnsi" w:hAnsiTheme="majorHAnsi" w:cstheme="majorHAnsi"/>
          <w:lang w:val="en-GB"/>
        </w:rPr>
        <w:t xml:space="preserve">diapsid </w:t>
      </w:r>
      <w:r w:rsidRPr="00DA5DCF">
        <w:rPr>
          <w:rFonts w:asciiTheme="majorHAnsi" w:hAnsiTheme="majorHAnsi" w:cstheme="majorHAnsi"/>
          <w:lang w:val="en-GB"/>
        </w:rPr>
        <w:t>reptiles (hereafter “Reptiles”) (Fig. 1; Table S1). We chose these five groups because they act as good descriptors of the distribution of data (Fig. S3)</w:t>
      </w:r>
      <w:r>
        <w:rPr>
          <w:rFonts w:asciiTheme="majorHAnsi" w:hAnsiTheme="majorHAnsi" w:cstheme="majorHAnsi"/>
          <w:lang w:val="en-GB"/>
        </w:rPr>
        <w:t xml:space="preserve"> – p</w:t>
      </w:r>
      <w:r w:rsidRPr="00F34D5E">
        <w:rPr>
          <w:rFonts w:asciiTheme="majorHAnsi" w:hAnsiTheme="majorHAnsi" w:cstheme="majorHAnsi"/>
          <w:lang w:val="en-GB"/>
        </w:rPr>
        <w:t>revious studies show that finches and bats have steep</w:t>
      </w:r>
      <w:r>
        <w:rPr>
          <w:rFonts w:asciiTheme="majorHAnsi" w:hAnsiTheme="majorHAnsi" w:cstheme="majorHAnsi"/>
          <w:lang w:val="en-GB"/>
        </w:rPr>
        <w:t>er</w:t>
      </w:r>
      <w:r w:rsidRPr="00F34D5E">
        <w:rPr>
          <w:rFonts w:asciiTheme="majorHAnsi" w:hAnsiTheme="majorHAnsi" w:cstheme="majorHAnsi"/>
          <w:lang w:val="en-GB"/>
        </w:rPr>
        <w:t xml:space="preserve"> slopes</w:t>
      </w:r>
      <w:r>
        <w:rPr>
          <w:rFonts w:asciiTheme="majorHAnsi" w:hAnsiTheme="majorHAnsi" w:cstheme="majorHAnsi"/>
          <w:lang w:val="en-GB"/>
        </w:rPr>
        <w:t xml:space="preserve"> </w:t>
      </w:r>
      <w:r>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&lt;EndNote&gt;&lt;Cite&gt;&lt;Author&gt;Aguirre&lt;/Author&gt;&lt;Year&gt;2002&lt;/Year&gt;&lt;RecNum&gt;1908&lt;/RecNum&gt;&lt;DisplayText&gt;[59, 60]&lt;/DisplayText&gt;&lt;record&gt;&lt;rec-number&gt;1908&lt;/rec-number&gt;&lt;foreign-keys&gt;&lt;key app="EN" db-id="0wd50twzmerzt1epvr7vxapqz0z0trwsrv5f" timestamp="1516750578"&gt;1908&lt;/key&gt;&lt;/foreign-keys&gt;&lt;ref-type name="Journal Article"&gt;17&lt;/ref-type&gt;&lt;contributors&gt;&lt;authors&gt;&lt;author&gt;Aguirre, Luis F.&lt;/author&gt;&lt;author&gt;Herrel, Anthony&lt;/author&gt;&lt;author&gt;van Damme, R.&lt;/author&gt;&lt;author&gt;Matthysen, E.&lt;/author&gt;&lt;/authors&gt;&lt;/contributors&gt;&lt;titles&gt;&lt;title&gt;Ecomorphological analysis of trophic niche partitioning in a tropical savannah bat community&lt;/title&gt;&lt;secondary-title&gt;Proceedings of the Royal Society of London. Series B: Biological Sciences&lt;/secondary-title&gt;&lt;/titles&gt;&lt;periodical&gt;&lt;full-title&gt;Proceedings of the Royal Society of London. Series B: Biological Sciences&lt;/full-title&gt;&lt;/periodical&gt;&lt;pages&gt;1271-1278&lt;/pages&gt;&lt;volume&gt;269&lt;/volume&gt;&lt;dates&gt;&lt;year&gt;2002&lt;/year&gt;&lt;pub-dates&gt;&lt;date&gt;2002-06-22 00:00:00&lt;/date&gt;&lt;/pub-dates&gt;&lt;/dates&gt;&lt;urls&gt;&lt;/urls&gt;&lt;/record&gt;&lt;/Cite&gt;&lt;Cite&gt;&lt;Author&gt;van der Meij&lt;/Author&gt;&lt;Year&gt;2004&lt;/Year&gt;&lt;RecNum&gt;1221&lt;/RecNum&gt;&lt;record&gt;&lt;rec-number&gt;1221&lt;/rec-number&gt;&lt;foreign-keys&gt;&lt;key app="EN" db-id="0wd50twzmerzt1epvr7vxapqz0z0trwsrv5f" timestamp="1516749844"&gt;1221&lt;/key&gt;&lt;key app="ENWeb" db-id=""&gt;0&lt;/key&gt;&lt;/foreign-keys&gt;&lt;ref-type name="Journal Article"&gt;17&lt;/ref-type&gt;&lt;contributors&gt;&lt;authors&gt;&lt;author&gt;van der Meij, M. A. A.&lt;/author&gt;&lt;author&gt;Bout, R. G.&lt;/author&gt;&lt;/authors&gt;&lt;/contributors&gt;&lt;titles&gt;&lt;title&gt;Scaling of jaw muscle size and maximal bite force in finches&lt;/title&gt;&lt;secondary-title&gt;Journal Of Experimental Biology&lt;/secondary-title&gt;&lt;/titles&gt;&lt;periodical&gt;&lt;full-title&gt;Journal Of Experimental Biology&lt;/full-title&gt;&lt;/periodical&gt;&lt;pages&gt;2745-2753&lt;/pages&gt;&lt;volume&gt;207&lt;/volume&gt;&lt;number&gt;16&lt;/number&gt;&lt;dates&gt;&lt;year&gt;2004&lt;/year&gt;&lt;/dates&gt;&lt;label&gt;Meij:2004zs&lt;/label&gt;&lt;urls&gt;&lt;/urls&gt;&lt;custom3&gt;article&lt;/custom3&gt;&lt;/record&gt;&lt;/Cite&gt;&lt;/EndNote&gt;</w:instrText>
      </w:r>
      <w:r>
        <w:rPr>
          <w:rFonts w:asciiTheme="majorHAnsi" w:hAnsiTheme="majorHAnsi" w:cstheme="majorHAnsi"/>
          <w:lang w:val="en-GB"/>
        </w:rPr>
        <w:fldChar w:fldCharType="separate"/>
      </w:r>
      <w:r w:rsidR="00C95E2F">
        <w:rPr>
          <w:rFonts w:asciiTheme="majorHAnsi" w:hAnsiTheme="majorHAnsi" w:cstheme="majorHAnsi"/>
          <w:noProof/>
          <w:lang w:val="en-GB"/>
        </w:rPr>
        <w:t>[59, 60]</w:t>
      </w:r>
      <w:r>
        <w:rPr>
          <w:rFonts w:asciiTheme="majorHAnsi" w:hAnsiTheme="majorHAnsi" w:cstheme="majorHAnsi"/>
          <w:lang w:val="en-GB"/>
        </w:rPr>
        <w:fldChar w:fldCharType="end"/>
      </w:r>
      <w:r w:rsidRPr="00F34D5E">
        <w:rPr>
          <w:rFonts w:asciiTheme="majorHAnsi" w:hAnsiTheme="majorHAnsi" w:cstheme="majorHAnsi"/>
          <w:lang w:val="en-GB"/>
        </w:rPr>
        <w:t xml:space="preserve"> </w:t>
      </w:r>
      <w:r>
        <w:rPr>
          <w:rFonts w:asciiTheme="majorHAnsi" w:hAnsiTheme="majorHAnsi" w:cstheme="majorHAnsi"/>
          <w:lang w:val="en-GB"/>
        </w:rPr>
        <w:t xml:space="preserve">compared to </w:t>
      </w:r>
      <w:r w:rsidRPr="00F34D5E">
        <w:rPr>
          <w:rFonts w:asciiTheme="majorHAnsi" w:hAnsiTheme="majorHAnsi" w:cstheme="majorHAnsi"/>
          <w:lang w:val="en-GB"/>
        </w:rPr>
        <w:t xml:space="preserve">other </w:t>
      </w:r>
      <w:r>
        <w:rPr>
          <w:rFonts w:asciiTheme="majorHAnsi" w:hAnsiTheme="majorHAnsi" w:cstheme="majorHAnsi"/>
          <w:lang w:val="en-GB"/>
        </w:rPr>
        <w:t>vertebrates, which</w:t>
      </w:r>
      <w:r w:rsidRPr="00F34D5E">
        <w:rPr>
          <w:rFonts w:asciiTheme="majorHAnsi" w:hAnsiTheme="majorHAnsi" w:cstheme="majorHAnsi"/>
          <w:lang w:val="en-GB"/>
        </w:rPr>
        <w:t xml:space="preserve"> generally scale close to </w:t>
      </w:r>
      <w:r w:rsidRPr="00F34D5E">
        <w:rPr>
          <w:rFonts w:asciiTheme="majorHAnsi" w:hAnsiTheme="majorHAnsi" w:cstheme="majorHAnsi"/>
          <w:lang w:val="en-GB"/>
        </w:rPr>
        <w:lastRenderedPageBreak/>
        <w:t>the theoretical isometric slope of 0.67</w:t>
      </w:r>
      <w:r>
        <w:rPr>
          <w:rFonts w:asciiTheme="majorHAnsi" w:hAnsiTheme="majorHAnsi" w:cstheme="majorHAnsi"/>
          <w:lang w:val="en-GB"/>
        </w:rPr>
        <w:t xml:space="preserve"> </w:t>
      </w:r>
      <w:r w:rsidRPr="00DA5DCF">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&lt;EndNote&gt;&lt;Cite&gt;&lt;Author&gt;Schmidt-Nielsen&lt;/Author&gt;&lt;Year&gt;1984&lt;/Year&gt;&lt;RecNum&gt;1036&lt;/RecNum&gt;&lt;DisplayText&gt;[61]&lt;/DisplayText&gt;&lt;record&gt;&lt;rec-number&gt;1036&lt;/rec-number&gt;&lt;foreign-keys&gt;&lt;key app="EN" db-id="0wd50twzmerzt1epvr7vxapqz0z0trwsrv5f" timestamp="1516749836"&gt;1036&lt;/key&gt;&lt;/foreign-keys&gt;&lt;ref-type name="Book"&gt;6&lt;/ref-type&gt;&lt;contributors&gt;&lt;authors&gt;&lt;author&gt;Schmidt-Nielsen, K.&lt;/author&gt;&lt;/authors&gt;&lt;/contributors&gt;&lt;titles&gt;&lt;title&gt;Scaling: Why is animal size so important?&lt;/title&gt;&lt;/titles&gt;&lt;dates&gt;&lt;year&gt;1984&lt;/year&gt;&lt;/dates&gt;&lt;pub-location&gt;Cambridge&lt;/pub-location&gt;&lt;publisher&gt;Cambridge University Press&lt;/publisher&gt;&lt;label&gt;Schmidt-Nielsen:1984xf&lt;/label&gt;&lt;urls&gt;&lt;/urls&gt;&lt;custom3&gt;book&lt;/custom3&gt;&lt;/record&gt;&lt;/Cite&gt;&lt;/EndNote&gt;</w:instrText>
      </w:r>
      <w:r w:rsidRPr="00DA5DCF">
        <w:rPr>
          <w:rFonts w:asciiTheme="majorHAnsi" w:hAnsiTheme="majorHAnsi" w:cstheme="majorHAnsi"/>
          <w:lang w:val="en-GB"/>
        </w:rPr>
        <w:fldChar w:fldCharType="separate"/>
      </w:r>
      <w:r w:rsidR="00C95E2F">
        <w:rPr>
          <w:rFonts w:asciiTheme="majorHAnsi" w:hAnsiTheme="majorHAnsi" w:cstheme="majorHAnsi"/>
          <w:noProof/>
          <w:lang w:val="en-GB"/>
        </w:rPr>
        <w:t>[61]</w:t>
      </w:r>
      <w:r w:rsidRPr="00DA5DCF">
        <w:rPr>
          <w:rFonts w:asciiTheme="majorHAnsi" w:hAnsiTheme="majorHAnsi" w:cstheme="majorHAnsi"/>
          <w:lang w:val="en-GB"/>
        </w:rPr>
        <w:fldChar w:fldCharType="end"/>
      </w:r>
      <w:r>
        <w:rPr>
          <w:rFonts w:asciiTheme="majorHAnsi" w:hAnsiTheme="majorHAnsi" w:cstheme="majorHAnsi"/>
          <w:lang w:val="en-GB"/>
        </w:rPr>
        <w:t xml:space="preserve"> – </w:t>
      </w:r>
      <w:r w:rsidRPr="00DA5DCF">
        <w:rPr>
          <w:rFonts w:asciiTheme="majorHAnsi" w:hAnsiTheme="majorHAnsi" w:cstheme="majorHAnsi"/>
          <w:lang w:val="en-GB"/>
        </w:rPr>
        <w:t>as well as conforming to widely recognized taxonomic groups</w:t>
      </w:r>
      <w:r w:rsidR="00F66BF6">
        <w:rPr>
          <w:rFonts w:asciiTheme="majorHAnsi" w:hAnsiTheme="majorHAnsi" w:cstheme="majorHAnsi"/>
          <w:lang w:val="en-GB"/>
        </w:rPr>
        <w:t xml:space="preserve"> (mammals and reptiles were divided into separate groups to avoid polyphyletic grouping)</w:t>
      </w:r>
      <w:r w:rsidRPr="00DA5DCF">
        <w:rPr>
          <w:rFonts w:asciiTheme="majorHAnsi" w:hAnsiTheme="majorHAnsi" w:cstheme="majorHAnsi"/>
          <w:lang w:val="en-GB"/>
        </w:rPr>
        <w:t xml:space="preserve">. Birds and dinosaurs were grouped together, as fossil evidence points to a blurred distinction in their physiology and biology </w:t>
      </w:r>
      <w:r w:rsidRPr="00DA5DCF">
        <w:rPr>
          <w:rFonts w:asciiTheme="majorHAnsi" w:hAnsiTheme="majorHAnsi" w:cstheme="majorHAnsi"/>
          <w:lang w:val="en-GB"/>
        </w:rPr>
        <w:fldChar w:fldCharType="begin">
          <w:fldData xml:space="preserve">PEVuZE5vdGU+PENpdGU+PEF1dGhvcj5CcnVzYXR0ZTwvQXV0aG9yPjxZZWFyPjIwMTQ8L1llYXI+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</w:fldData>
        </w:fldChar>
      </w:r>
      <w:r w:rsidR="00C95E2F">
        <w:rPr>
          <w:rFonts w:asciiTheme="majorHAnsi" w:hAnsiTheme="majorHAnsi" w:cstheme="majorHAnsi"/>
          <w:lang w:val="en-GB"/>
        </w:rPr>
        <w:instrText xml:space="preserve"> ADDIN EN.CITE </w:instrText>
      </w:r>
      <w:r w:rsidR="00C95E2F">
        <w:rPr>
          <w:rFonts w:asciiTheme="majorHAnsi" w:hAnsiTheme="majorHAnsi" w:cstheme="majorHAnsi"/>
          <w:lang w:val="en-GB"/>
        </w:rPr>
        <w:fldChar w:fldCharType="begin">
          <w:fldData xml:space="preserve">PEVuZE5vdGU+PENpdGU+PEF1dGhvcj5CcnVzYXR0ZTwvQXV0aG9yPjxZZWFyPjIwMTQ8L1llYXI+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</w:fldData>
        </w:fldChar>
      </w:r>
      <w:r w:rsidR="00C95E2F">
        <w:rPr>
          <w:rFonts w:asciiTheme="majorHAnsi" w:hAnsiTheme="majorHAnsi" w:cstheme="majorHAnsi"/>
          <w:lang w:val="en-GB"/>
        </w:rPr>
        <w:instrText xml:space="preserve"> ADDIN EN.CITE.DATA </w:instrText>
      </w:r>
      <w:r w:rsidR="00C95E2F">
        <w:rPr>
          <w:rFonts w:asciiTheme="majorHAnsi" w:hAnsiTheme="majorHAnsi" w:cstheme="majorHAnsi"/>
          <w:lang w:val="en-GB"/>
        </w:rPr>
      </w:r>
      <w:r w:rsidR="00C95E2F">
        <w:rPr>
          <w:rFonts w:asciiTheme="majorHAnsi" w:hAnsiTheme="majorHAnsi" w:cstheme="majorHAnsi"/>
          <w:lang w:val="en-GB"/>
        </w:rPr>
        <w:fldChar w:fldCharType="end"/>
      </w:r>
      <w:r w:rsidRPr="00DA5DCF">
        <w:rPr>
          <w:rFonts w:asciiTheme="majorHAnsi" w:hAnsiTheme="majorHAnsi" w:cstheme="majorHAnsi"/>
          <w:lang w:val="en-GB"/>
        </w:rPr>
      </w:r>
      <w:r w:rsidRPr="00DA5DCF">
        <w:rPr>
          <w:rFonts w:asciiTheme="majorHAnsi" w:hAnsiTheme="majorHAnsi" w:cstheme="majorHAnsi"/>
          <w:lang w:val="en-GB"/>
        </w:rPr>
        <w:fldChar w:fldCharType="separate"/>
      </w:r>
      <w:r w:rsidR="00C95E2F">
        <w:rPr>
          <w:rFonts w:asciiTheme="majorHAnsi" w:hAnsiTheme="majorHAnsi" w:cstheme="majorHAnsi"/>
          <w:noProof/>
          <w:lang w:val="en-GB"/>
        </w:rPr>
        <w:t>[62-65]</w:t>
      </w:r>
      <w:r w:rsidRPr="00DA5DCF">
        <w:rPr>
          <w:rFonts w:asciiTheme="majorHAnsi" w:hAnsiTheme="majorHAnsi" w:cstheme="majorHAnsi"/>
          <w:lang w:val="en-GB"/>
        </w:rPr>
        <w:fldChar w:fldCharType="end"/>
      </w:r>
      <w:r w:rsidRPr="00DA5DCF">
        <w:rPr>
          <w:rFonts w:asciiTheme="majorHAnsi" w:hAnsiTheme="majorHAnsi" w:cstheme="majorHAnsi"/>
          <w:lang w:val="en-GB"/>
        </w:rPr>
        <w:t xml:space="preserve">, while dinosaurs are very different from other reptiles </w:t>
      </w:r>
      <w:r w:rsidRPr="00DA5DCF">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&lt;EndNote&gt;&lt;Cite&gt;&lt;Author&gt;Brusatte&lt;/Author&gt;&lt;Year&gt;2010&lt;/Year&gt;&lt;RecNum&gt;2939&lt;/RecNum&gt;&lt;DisplayText&gt;[66]&lt;/DisplayText&gt;&lt;record&gt;&lt;rec-number&gt;2939&lt;/rec-number&gt;&lt;foreign-keys&gt;&lt;key app="EN" db-id="0wd50twzmerzt1epvr7vxapqz0z0trwsrv5f" timestamp="1516752514"&gt;2939&lt;/key&gt;&lt;key app="ENWeb" db-id=""&gt;0&lt;/key&gt;&lt;/foreign-keys&gt;&lt;ref-type name="Journal Article"&gt;17&lt;/ref-type&gt;&lt;contributors&gt;&lt;authors&gt;&lt;author&gt;Brusatte, Stephen L.&lt;/author&gt;&lt;author&gt;Nesbitt, Sterling J.&lt;/author&gt;&lt;author&gt;Irmis, Randall B.&lt;/author&gt;&lt;author&gt;Butler, Richard J.&lt;/author&gt;&lt;author&gt;Benton, Michael J.&lt;/author&gt;&lt;author&gt;Norell, Mark A.&lt;/author&gt;&lt;/authors&gt;&lt;/contributors&gt;&lt;titles&gt;&lt;title&gt;The origin and early radiation of dinosaurs&lt;/title&gt;&lt;secondary-title&gt;Earth-Science Reviews&lt;/secondary-title&gt;&lt;/titles&gt;&lt;periodical&gt;&lt;full-title&gt;Earth-Science Reviews&lt;/full-title&gt;&lt;/periodical&gt;&lt;pages&gt;68-100&lt;/pages&gt;&lt;volume&gt;101&lt;/volume&gt;&lt;number&gt;1-2&lt;/number&gt;&lt;dates&gt;&lt;year&gt;2010&lt;/year&gt;&lt;pub-dates&gt;&lt;date&gt;Jul&lt;/date&gt;&lt;/pub-dates&gt;&lt;/dates&gt;&lt;isbn&gt;0012-8252&lt;/isbn&gt;&lt;accession-num&gt;WOS:000279743900004&lt;/accession-num&gt;&lt;urls&gt;&lt;related-urls&gt;&lt;url&gt;&amp;lt;Go to ISI&amp;gt;://WOS:000279743900004&lt;/url&gt;&lt;/related-urls&gt;&lt;/urls&gt;&lt;electronic-resource-num&gt;10.1016/j.earscirev.2010.04.001&lt;/electronic-resource-num&gt;&lt;/record&gt;&lt;/Cite&gt;&lt;/EndNote&gt;</w:instrText>
      </w:r>
      <w:r w:rsidRPr="00DA5DCF">
        <w:rPr>
          <w:rFonts w:asciiTheme="majorHAnsi" w:hAnsiTheme="majorHAnsi" w:cstheme="majorHAnsi"/>
          <w:lang w:val="en-GB"/>
        </w:rPr>
        <w:fldChar w:fldCharType="separate"/>
      </w:r>
      <w:r w:rsidR="00C95E2F">
        <w:rPr>
          <w:rFonts w:asciiTheme="majorHAnsi" w:hAnsiTheme="majorHAnsi" w:cstheme="majorHAnsi"/>
          <w:noProof/>
          <w:lang w:val="en-GB"/>
        </w:rPr>
        <w:t>[66]</w:t>
      </w:r>
      <w:r w:rsidRPr="00DA5DCF">
        <w:rPr>
          <w:rFonts w:asciiTheme="majorHAnsi" w:hAnsiTheme="majorHAnsi" w:cstheme="majorHAnsi"/>
          <w:lang w:val="en-GB"/>
        </w:rPr>
        <w:fldChar w:fldCharType="end"/>
      </w:r>
      <w:r w:rsidRPr="00DA5DCF">
        <w:rPr>
          <w:rFonts w:asciiTheme="majorHAnsi" w:hAnsiTheme="majorHAnsi" w:cstheme="majorHAnsi"/>
          <w:lang w:val="en-GB"/>
        </w:rPr>
        <w:t>.</w:t>
      </w:r>
      <w:r w:rsidR="00F66BF6">
        <w:rPr>
          <w:rFonts w:asciiTheme="majorHAnsi" w:hAnsiTheme="majorHAnsi" w:cstheme="majorHAnsi"/>
          <w:lang w:val="en-GB"/>
        </w:rPr>
        <w:t xml:space="preserve"> </w:t>
      </w:r>
    </w:p>
    <w:p w14:paraId="128589F5" w14:textId="77777777" w:rsidR="00F34D5E" w:rsidRPr="00006640" w:rsidRDefault="00F34D5E" w:rsidP="00E939E5">
      <w:pPr>
        <w:spacing w:line="480" w:lineRule="auto"/>
        <w:jc w:val="both"/>
        <w:rPr>
          <w:rFonts w:asciiTheme="majorHAnsi" w:hAnsiTheme="majorHAnsi" w:cstheme="majorHAnsi"/>
          <w:b/>
        </w:rPr>
      </w:pPr>
    </w:p>
    <w:p w14:paraId="4AD91C67" w14:textId="5DC2FCC9" w:rsidR="00BC19F5" w:rsidRPr="00006640" w:rsidRDefault="00BC19F5" w:rsidP="00E939E5">
      <w:pPr>
        <w:spacing w:line="480" w:lineRule="auto"/>
        <w:jc w:val="both"/>
        <w:rPr>
          <w:rFonts w:asciiTheme="majorHAnsi" w:hAnsiTheme="majorHAnsi" w:cstheme="majorHAnsi"/>
          <w:b/>
        </w:rPr>
      </w:pPr>
      <w:r w:rsidRPr="00006640">
        <w:rPr>
          <w:rFonts w:asciiTheme="majorHAnsi" w:hAnsiTheme="majorHAnsi" w:cstheme="majorHAnsi"/>
          <w:b/>
        </w:rPr>
        <w:t>Potential confounding factor: biting position</w:t>
      </w:r>
    </w:p>
    <w:p w14:paraId="06236DFE" w14:textId="2E61F1C1" w:rsidR="00BC19F5" w:rsidRPr="00006640" w:rsidRDefault="00BC19F5" w:rsidP="00E939E5">
      <w:pPr>
        <w:spacing w:line="480" w:lineRule="auto"/>
        <w:jc w:val="both"/>
        <w:rPr>
          <w:rFonts w:asciiTheme="majorHAnsi" w:hAnsiTheme="majorHAnsi" w:cstheme="majorHAnsi"/>
        </w:rPr>
      </w:pPr>
      <w:r w:rsidRPr="00006640">
        <w:rPr>
          <w:rFonts w:asciiTheme="majorHAnsi" w:hAnsiTheme="majorHAnsi" w:cstheme="majorHAnsi"/>
        </w:rPr>
        <w:t>To test whether different biting positions affect the scaling relationship between bite force and body mass, a variable-rates regression model of the form log</w:t>
      </w:r>
      <w:r w:rsidRPr="00006640">
        <w:rPr>
          <w:rFonts w:asciiTheme="majorHAnsi" w:hAnsiTheme="majorHAnsi" w:cstheme="majorHAnsi"/>
          <w:vertAlign w:val="subscript"/>
        </w:rPr>
        <w:t>10</w:t>
      </w:r>
      <w:r w:rsidRPr="00006640">
        <w:rPr>
          <w:rFonts w:asciiTheme="majorHAnsi" w:hAnsiTheme="majorHAnsi" w:cstheme="majorHAnsi"/>
          <w:i/>
        </w:rPr>
        <w:t>F</w:t>
      </w:r>
      <w:r w:rsidRPr="00006640">
        <w:rPr>
          <w:rFonts w:asciiTheme="majorHAnsi" w:hAnsiTheme="majorHAnsi" w:cstheme="majorHAnsi"/>
          <w:vertAlign w:val="subscript"/>
        </w:rPr>
        <w:t>Bite</w:t>
      </w:r>
      <w:r w:rsidRPr="00006640">
        <w:rPr>
          <w:rFonts w:asciiTheme="majorHAnsi" w:hAnsiTheme="majorHAnsi" w:cstheme="majorHAnsi"/>
        </w:rPr>
        <w:t xml:space="preserve"> ~ </w:t>
      </w:r>
      <w:proofErr w:type="spellStart"/>
      <w:r w:rsidRPr="00006640">
        <w:rPr>
          <w:rFonts w:asciiTheme="majorHAnsi" w:hAnsiTheme="majorHAnsi" w:cstheme="majorHAnsi"/>
        </w:rPr>
        <w:t>BitePoint</w:t>
      </w:r>
      <w:proofErr w:type="spellEnd"/>
      <w:r w:rsidRPr="00006640">
        <w:rPr>
          <w:rFonts w:asciiTheme="majorHAnsi" w:hAnsiTheme="majorHAnsi" w:cstheme="majorHAnsi"/>
        </w:rPr>
        <w:t xml:space="preserve">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 + log</w:t>
      </w:r>
      <w:r w:rsidRPr="00006640">
        <w:rPr>
          <w:rFonts w:asciiTheme="majorHAnsi" w:hAnsiTheme="majorHAnsi" w:cstheme="majorHAnsi"/>
          <w:vertAlign w:val="subscript"/>
        </w:rPr>
        <w:t>10</w:t>
      </w:r>
      <w:proofErr w:type="gramStart"/>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:BitePoint</w:t>
      </w:r>
      <w:proofErr w:type="gramEnd"/>
      <w:r w:rsidRPr="00006640">
        <w:rPr>
          <w:rFonts w:asciiTheme="majorHAnsi" w:hAnsiTheme="majorHAnsi" w:cstheme="majorHAnsi"/>
        </w:rPr>
        <w:t xml:space="preserve">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:Bats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:Finches, where </w:t>
      </w:r>
      <w:proofErr w:type="spellStart"/>
      <w:r w:rsidRPr="00006640">
        <w:rPr>
          <w:rFonts w:asciiTheme="majorHAnsi" w:hAnsiTheme="majorHAnsi" w:cstheme="majorHAnsi"/>
        </w:rPr>
        <w:t>BitePoint</w:t>
      </w:r>
      <w:proofErr w:type="spellEnd"/>
      <w:r w:rsidRPr="00006640">
        <w:rPr>
          <w:rFonts w:asciiTheme="majorHAnsi" w:hAnsiTheme="majorHAnsi" w:cstheme="majorHAnsi"/>
        </w:rPr>
        <w:t xml:space="preserve"> is a categorical variable on biting position (anterior or posterior), Bats and Finches are categorical variables representing group memberships respectively, was fitted. Interaction terms between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 and categorical variables are the separate slope terms. Intercept differences for Bats and Finches are not modeled (see text). Since both Bats and Finches comprise entirely of anterior bite forces, while having significantly different slopes from the other groups (Mammals, Dinosaurs, and Reptiles) we mainly tested the effects of bite point on the entirety of the non-chiropteran, non-</w:t>
      </w:r>
      <w:r w:rsidR="009B2FC3">
        <w:rPr>
          <w:rFonts w:asciiTheme="majorHAnsi" w:hAnsiTheme="majorHAnsi" w:cstheme="majorHAnsi"/>
        </w:rPr>
        <w:t>finch</w:t>
      </w:r>
      <w:r w:rsidRPr="00006640">
        <w:rPr>
          <w:rFonts w:asciiTheme="majorHAnsi" w:hAnsiTheme="majorHAnsi" w:cstheme="majorHAnsi"/>
        </w:rPr>
        <w:t xml:space="preserve"> amniotes by estimating separate slopes for anterior and posterior biting positions. We did not further test differences within the three groups – e.g. </w:t>
      </w:r>
      <w:proofErr w:type="spellStart"/>
      <w:proofErr w:type="gramStart"/>
      <w:r w:rsidRPr="00006640">
        <w:rPr>
          <w:rFonts w:asciiTheme="majorHAnsi" w:hAnsiTheme="majorHAnsi" w:cstheme="majorHAnsi"/>
        </w:rPr>
        <w:t>Dinosaur:BitePoint</w:t>
      </w:r>
      <w:proofErr w:type="spellEnd"/>
      <w:proofErr w:type="gramEnd"/>
      <w:r w:rsidRPr="00006640">
        <w:rPr>
          <w:rFonts w:asciiTheme="majorHAnsi" w:hAnsiTheme="majorHAnsi" w:cstheme="majorHAnsi"/>
        </w:rPr>
        <w:t xml:space="preserve"> – owing to small sample sizes in certain categories. There is no significant difference in slopes between the anterior and posterior biting positions (</w:t>
      </w:r>
      <w:proofErr w:type="spellStart"/>
      <w:r w:rsidRPr="00006640">
        <w:rPr>
          <w:rFonts w:asciiTheme="majorHAnsi" w:hAnsiTheme="majorHAnsi" w:cstheme="majorHAnsi"/>
          <w:i/>
        </w:rPr>
        <w:t>p</w:t>
      </w:r>
      <w:r w:rsidRPr="00006640">
        <w:rPr>
          <w:rFonts w:asciiTheme="majorHAnsi" w:hAnsiTheme="majorHAnsi" w:cstheme="majorHAnsi"/>
        </w:rPr>
        <w:t>MCMC</w:t>
      </w:r>
      <w:proofErr w:type="spellEnd"/>
      <w:r w:rsidRPr="00006640">
        <w:rPr>
          <w:rFonts w:asciiTheme="majorHAnsi" w:hAnsiTheme="majorHAnsi" w:cstheme="majorHAnsi"/>
        </w:rPr>
        <w:t xml:space="preserve"> = 0.4</w:t>
      </w:r>
      <w:r w:rsidR="006414EE" w:rsidRPr="00006640">
        <w:rPr>
          <w:rFonts w:asciiTheme="majorHAnsi" w:hAnsiTheme="majorHAnsi" w:cstheme="majorHAnsi"/>
        </w:rPr>
        <w:t>73</w:t>
      </w:r>
      <w:r w:rsidRPr="00006640">
        <w:rPr>
          <w:rFonts w:asciiTheme="majorHAnsi" w:hAnsiTheme="majorHAnsi" w:cstheme="majorHAnsi"/>
        </w:rPr>
        <w:t>), but there is a significant difference in intercepts between the two biting position categories (</w:t>
      </w:r>
      <w:proofErr w:type="spellStart"/>
      <w:r w:rsidRPr="00006640">
        <w:rPr>
          <w:rFonts w:asciiTheme="majorHAnsi" w:hAnsiTheme="majorHAnsi" w:cstheme="majorHAnsi"/>
          <w:i/>
        </w:rPr>
        <w:t>p</w:t>
      </w:r>
      <w:r w:rsidR="006414EE" w:rsidRPr="00006640">
        <w:rPr>
          <w:rFonts w:asciiTheme="majorHAnsi" w:hAnsiTheme="majorHAnsi" w:cstheme="majorHAnsi"/>
        </w:rPr>
        <w:t>MCMC</w:t>
      </w:r>
      <w:proofErr w:type="spellEnd"/>
      <w:r w:rsidR="006414EE" w:rsidRPr="00006640">
        <w:rPr>
          <w:rFonts w:asciiTheme="majorHAnsi" w:hAnsiTheme="majorHAnsi" w:cstheme="majorHAnsi"/>
        </w:rPr>
        <w:t xml:space="preserve"> &lt;</w:t>
      </w:r>
      <w:r w:rsidRPr="00006640">
        <w:rPr>
          <w:rFonts w:asciiTheme="majorHAnsi" w:hAnsiTheme="majorHAnsi" w:cstheme="majorHAnsi"/>
        </w:rPr>
        <w:t xml:space="preserve"> 0</w:t>
      </w:r>
      <w:r w:rsidR="006414EE" w:rsidRPr="00006640">
        <w:rPr>
          <w:rFonts w:asciiTheme="majorHAnsi" w:hAnsiTheme="majorHAnsi" w:cstheme="majorHAnsi"/>
        </w:rPr>
        <w:t>.05</w:t>
      </w:r>
      <w:r w:rsidRPr="00006640">
        <w:rPr>
          <w:rFonts w:asciiTheme="majorHAnsi" w:hAnsiTheme="majorHAnsi" w:cstheme="majorHAnsi"/>
        </w:rPr>
        <w:t>). See Fig S</w:t>
      </w:r>
      <w:r w:rsidR="00F67633" w:rsidRPr="00006640">
        <w:rPr>
          <w:rFonts w:asciiTheme="majorHAnsi" w:hAnsiTheme="majorHAnsi" w:cstheme="majorHAnsi"/>
        </w:rPr>
        <w:t>6</w:t>
      </w:r>
      <w:r w:rsidRPr="00006640">
        <w:rPr>
          <w:rFonts w:asciiTheme="majorHAnsi" w:hAnsiTheme="majorHAnsi" w:cstheme="majorHAnsi"/>
        </w:rPr>
        <w:t>.</w:t>
      </w:r>
    </w:p>
    <w:p w14:paraId="6A794F03" w14:textId="77777777" w:rsidR="00BC19F5" w:rsidRPr="00006640" w:rsidRDefault="00BC19F5" w:rsidP="00E939E5">
      <w:pPr>
        <w:spacing w:line="480" w:lineRule="auto"/>
        <w:jc w:val="both"/>
        <w:rPr>
          <w:rFonts w:asciiTheme="majorHAnsi" w:hAnsiTheme="majorHAnsi" w:cstheme="majorHAnsi"/>
        </w:rPr>
      </w:pPr>
    </w:p>
    <w:p w14:paraId="3C06209E" w14:textId="754923C0" w:rsidR="00BC19F5" w:rsidRPr="00006640" w:rsidRDefault="00BC19F5" w:rsidP="00E939E5">
      <w:pPr>
        <w:spacing w:line="480" w:lineRule="auto"/>
        <w:jc w:val="both"/>
        <w:rPr>
          <w:rFonts w:asciiTheme="majorHAnsi" w:hAnsiTheme="majorHAnsi" w:cstheme="majorHAnsi"/>
          <w:b/>
        </w:rPr>
      </w:pPr>
      <w:r w:rsidRPr="00006640">
        <w:rPr>
          <w:rFonts w:asciiTheme="majorHAnsi" w:hAnsiTheme="majorHAnsi" w:cstheme="majorHAnsi"/>
          <w:b/>
        </w:rPr>
        <w:t>Potential confounding factor: bite force type</w:t>
      </w:r>
    </w:p>
    <w:p w14:paraId="1C68A12F" w14:textId="52B6B282" w:rsidR="00BC19F5" w:rsidRDefault="00BC19F5" w:rsidP="00E939E5">
      <w:pPr>
        <w:spacing w:line="480" w:lineRule="auto"/>
        <w:jc w:val="both"/>
        <w:rPr>
          <w:rFonts w:asciiTheme="majorHAnsi" w:hAnsiTheme="majorHAnsi" w:cstheme="majorHAnsi"/>
        </w:rPr>
      </w:pPr>
      <w:r w:rsidRPr="00006640">
        <w:rPr>
          <w:rFonts w:asciiTheme="majorHAnsi" w:hAnsiTheme="majorHAnsi" w:cstheme="majorHAnsi"/>
        </w:rPr>
        <w:lastRenderedPageBreak/>
        <w:t>To test whether different bite force types (</w:t>
      </w:r>
      <w:r w:rsidRPr="00006640">
        <w:rPr>
          <w:rFonts w:asciiTheme="majorHAnsi" w:hAnsiTheme="majorHAnsi" w:cstheme="majorHAnsi"/>
          <w:i/>
        </w:rPr>
        <w:t xml:space="preserve">in vivo </w:t>
      </w:r>
      <w:r w:rsidRPr="00006640">
        <w:rPr>
          <w:rFonts w:asciiTheme="majorHAnsi" w:hAnsiTheme="majorHAnsi" w:cstheme="majorHAnsi"/>
        </w:rPr>
        <w:t>measurements or indirect estimates) affect the scaling relationship between bite force and body mass, a variable-rates regression model of the form log</w:t>
      </w:r>
      <w:r w:rsidRPr="00006640">
        <w:rPr>
          <w:rFonts w:asciiTheme="majorHAnsi" w:hAnsiTheme="majorHAnsi" w:cstheme="majorHAnsi"/>
          <w:vertAlign w:val="subscript"/>
        </w:rPr>
        <w:t>10</w:t>
      </w:r>
      <w:r w:rsidRPr="00006640">
        <w:rPr>
          <w:rFonts w:asciiTheme="majorHAnsi" w:hAnsiTheme="majorHAnsi" w:cstheme="majorHAnsi"/>
          <w:i/>
        </w:rPr>
        <w:t>F</w:t>
      </w:r>
      <w:r w:rsidRPr="00006640">
        <w:rPr>
          <w:rFonts w:asciiTheme="majorHAnsi" w:hAnsiTheme="majorHAnsi" w:cstheme="majorHAnsi"/>
          <w:vertAlign w:val="subscript"/>
        </w:rPr>
        <w:t>Bite</w:t>
      </w:r>
      <w:r w:rsidRPr="00006640">
        <w:rPr>
          <w:rFonts w:asciiTheme="majorHAnsi" w:hAnsiTheme="majorHAnsi" w:cstheme="majorHAnsi"/>
        </w:rPr>
        <w:t xml:space="preserve"> ~ </w:t>
      </w:r>
      <w:proofErr w:type="spellStart"/>
      <w:r w:rsidRPr="00006640">
        <w:rPr>
          <w:rFonts w:asciiTheme="majorHAnsi" w:hAnsiTheme="majorHAnsi" w:cstheme="majorHAnsi"/>
        </w:rPr>
        <w:t>BiteType</w:t>
      </w:r>
      <w:proofErr w:type="spellEnd"/>
      <w:r w:rsidRPr="00006640">
        <w:rPr>
          <w:rFonts w:asciiTheme="majorHAnsi" w:hAnsiTheme="majorHAnsi" w:cstheme="majorHAnsi"/>
        </w:rPr>
        <w:t xml:space="preserve">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:BiteType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:Bats +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:Finches, where </w:t>
      </w:r>
      <w:proofErr w:type="spellStart"/>
      <w:r w:rsidRPr="00006640">
        <w:rPr>
          <w:rFonts w:asciiTheme="majorHAnsi" w:hAnsiTheme="majorHAnsi" w:cstheme="majorHAnsi"/>
        </w:rPr>
        <w:t>BiteType</w:t>
      </w:r>
      <w:proofErr w:type="spellEnd"/>
      <w:r w:rsidRPr="00006640">
        <w:rPr>
          <w:rFonts w:asciiTheme="majorHAnsi" w:hAnsiTheme="majorHAnsi" w:cstheme="majorHAnsi"/>
        </w:rPr>
        <w:t xml:space="preserve"> is a categorical variable o</w:t>
      </w:r>
      <w:r w:rsidR="00D45C0F" w:rsidRPr="00006640">
        <w:rPr>
          <w:rFonts w:asciiTheme="majorHAnsi" w:hAnsiTheme="majorHAnsi" w:cstheme="majorHAnsi"/>
        </w:rPr>
        <w:t>f</w:t>
      </w:r>
      <w:r w:rsidRPr="00006640">
        <w:rPr>
          <w:rFonts w:asciiTheme="majorHAnsi" w:hAnsiTheme="majorHAnsi" w:cstheme="majorHAnsi"/>
        </w:rPr>
        <w:t xml:space="preserve"> bite force type (</w:t>
      </w:r>
      <w:r w:rsidRPr="00006640">
        <w:rPr>
          <w:rFonts w:asciiTheme="majorHAnsi" w:hAnsiTheme="majorHAnsi" w:cstheme="majorHAnsi"/>
          <w:i/>
        </w:rPr>
        <w:t>in vivo</w:t>
      </w:r>
      <w:r w:rsidRPr="00006640">
        <w:rPr>
          <w:rFonts w:asciiTheme="majorHAnsi" w:hAnsiTheme="majorHAnsi" w:cstheme="majorHAnsi"/>
        </w:rPr>
        <w:t xml:space="preserve"> or estimate), Bats and Finches are categorical variables representing group memberships respectively, was fitted. Interaction terms between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 and categorical variables are the separate slope terms. Intercept differences for Bats and Finches are not modeled (see text). Since both Bats and Finches comprise entirely of </w:t>
      </w:r>
      <w:r w:rsidRPr="00006640">
        <w:rPr>
          <w:rFonts w:asciiTheme="majorHAnsi" w:hAnsiTheme="majorHAnsi" w:cstheme="majorHAnsi"/>
          <w:i/>
        </w:rPr>
        <w:t>in vivo</w:t>
      </w:r>
      <w:r w:rsidRPr="00006640">
        <w:rPr>
          <w:rFonts w:asciiTheme="majorHAnsi" w:hAnsiTheme="majorHAnsi" w:cstheme="majorHAnsi"/>
        </w:rPr>
        <w:t xml:space="preserve"> bite forces, while having significantly different slopes from the other groups (Mammals, Dinosaurs, and Reptiles) we mainly tested the effects of bite force type on the entirety of the non-chiropteran, non-</w:t>
      </w:r>
      <w:r w:rsidR="009B2FC3">
        <w:rPr>
          <w:rFonts w:asciiTheme="majorHAnsi" w:hAnsiTheme="majorHAnsi" w:cstheme="majorHAnsi"/>
        </w:rPr>
        <w:t>finch</w:t>
      </w:r>
      <w:r w:rsidRPr="00006640">
        <w:rPr>
          <w:rFonts w:asciiTheme="majorHAnsi" w:hAnsiTheme="majorHAnsi" w:cstheme="majorHAnsi"/>
        </w:rPr>
        <w:t xml:space="preserve"> amniotes by estimating separate slopes for </w:t>
      </w:r>
      <w:r w:rsidRPr="00006640">
        <w:rPr>
          <w:rFonts w:asciiTheme="majorHAnsi" w:hAnsiTheme="majorHAnsi" w:cstheme="majorHAnsi"/>
          <w:i/>
        </w:rPr>
        <w:t>in vivo</w:t>
      </w:r>
      <w:r w:rsidRPr="00006640">
        <w:rPr>
          <w:rFonts w:asciiTheme="majorHAnsi" w:hAnsiTheme="majorHAnsi" w:cstheme="majorHAnsi"/>
        </w:rPr>
        <w:t xml:space="preserve"> bite force measurements and indirect bite force estimates. We did not further test differences within the three groups – e.g. </w:t>
      </w:r>
      <w:proofErr w:type="spellStart"/>
      <w:proofErr w:type="gramStart"/>
      <w:r w:rsidRPr="00006640">
        <w:rPr>
          <w:rFonts w:asciiTheme="majorHAnsi" w:hAnsiTheme="majorHAnsi" w:cstheme="majorHAnsi"/>
        </w:rPr>
        <w:t>Dinosaur:BiteType</w:t>
      </w:r>
      <w:proofErr w:type="spellEnd"/>
      <w:proofErr w:type="gramEnd"/>
      <w:r w:rsidRPr="00006640">
        <w:rPr>
          <w:rFonts w:asciiTheme="majorHAnsi" w:hAnsiTheme="majorHAnsi" w:cstheme="majorHAnsi"/>
        </w:rPr>
        <w:t xml:space="preserve"> – owing to small sample sizes in certain categories. There is no significant difference in slopes (</w:t>
      </w:r>
      <w:proofErr w:type="spellStart"/>
      <w:r w:rsidRPr="00006640">
        <w:rPr>
          <w:rFonts w:asciiTheme="majorHAnsi" w:hAnsiTheme="majorHAnsi" w:cstheme="majorHAnsi"/>
          <w:i/>
        </w:rPr>
        <w:t>p</w:t>
      </w:r>
      <w:r w:rsidRPr="00006640">
        <w:rPr>
          <w:rFonts w:asciiTheme="majorHAnsi" w:hAnsiTheme="majorHAnsi" w:cstheme="majorHAnsi"/>
        </w:rPr>
        <w:t>MCMC</w:t>
      </w:r>
      <w:proofErr w:type="spellEnd"/>
      <w:r w:rsidRPr="00006640">
        <w:rPr>
          <w:rFonts w:asciiTheme="majorHAnsi" w:hAnsiTheme="majorHAnsi" w:cstheme="majorHAnsi"/>
        </w:rPr>
        <w:t xml:space="preserve"> = 0.</w:t>
      </w:r>
      <w:r w:rsidR="006414EE" w:rsidRPr="00006640">
        <w:rPr>
          <w:rFonts w:asciiTheme="majorHAnsi" w:hAnsiTheme="majorHAnsi" w:cstheme="majorHAnsi"/>
        </w:rPr>
        <w:t>42</w:t>
      </w:r>
      <w:r w:rsidRPr="00006640">
        <w:rPr>
          <w:rFonts w:asciiTheme="majorHAnsi" w:hAnsiTheme="majorHAnsi" w:cstheme="majorHAnsi"/>
        </w:rPr>
        <w:t>), nor is there a significant difference in intercepts between the two bite force categories (</w:t>
      </w:r>
      <w:proofErr w:type="spellStart"/>
      <w:r w:rsidRPr="00006640">
        <w:rPr>
          <w:rFonts w:asciiTheme="majorHAnsi" w:hAnsiTheme="majorHAnsi" w:cstheme="majorHAnsi"/>
          <w:i/>
        </w:rPr>
        <w:t>p</w:t>
      </w:r>
      <w:r w:rsidRPr="00006640">
        <w:rPr>
          <w:rFonts w:asciiTheme="majorHAnsi" w:hAnsiTheme="majorHAnsi" w:cstheme="majorHAnsi"/>
        </w:rPr>
        <w:t>MCMC</w:t>
      </w:r>
      <w:proofErr w:type="spellEnd"/>
      <w:r w:rsidRPr="00006640">
        <w:rPr>
          <w:rFonts w:asciiTheme="majorHAnsi" w:hAnsiTheme="majorHAnsi" w:cstheme="majorHAnsi"/>
        </w:rPr>
        <w:t xml:space="preserve"> = 0.</w:t>
      </w:r>
      <w:r w:rsidR="006414EE" w:rsidRPr="00006640">
        <w:rPr>
          <w:rFonts w:asciiTheme="majorHAnsi" w:hAnsiTheme="majorHAnsi" w:cstheme="majorHAnsi"/>
        </w:rPr>
        <w:t>358</w:t>
      </w:r>
      <w:r w:rsidRPr="00006640">
        <w:rPr>
          <w:rFonts w:asciiTheme="majorHAnsi" w:hAnsiTheme="majorHAnsi" w:cstheme="majorHAnsi"/>
        </w:rPr>
        <w:t>). See Fig S</w:t>
      </w:r>
      <w:r w:rsidR="00F67633" w:rsidRPr="00006640">
        <w:rPr>
          <w:rFonts w:asciiTheme="majorHAnsi" w:hAnsiTheme="majorHAnsi" w:cstheme="majorHAnsi"/>
        </w:rPr>
        <w:t>7</w:t>
      </w:r>
      <w:r w:rsidRPr="00006640">
        <w:rPr>
          <w:rFonts w:asciiTheme="majorHAnsi" w:hAnsiTheme="majorHAnsi" w:cstheme="majorHAnsi"/>
        </w:rPr>
        <w:t>.</w:t>
      </w:r>
    </w:p>
    <w:p w14:paraId="12B9253A" w14:textId="3B6FC303" w:rsidR="00BB4320" w:rsidRDefault="00BB4320" w:rsidP="00E939E5">
      <w:pPr>
        <w:spacing w:line="480" w:lineRule="auto"/>
        <w:jc w:val="both"/>
        <w:rPr>
          <w:rFonts w:asciiTheme="majorHAnsi" w:hAnsiTheme="majorHAnsi" w:cstheme="majorHAnsi"/>
        </w:rPr>
      </w:pPr>
    </w:p>
    <w:p w14:paraId="49991A7D" w14:textId="541A12BB" w:rsidR="009778A3" w:rsidRDefault="009778A3" w:rsidP="00E939E5">
      <w:pPr>
        <w:spacing w:line="480" w:lineRule="auto"/>
        <w:jc w:val="both"/>
        <w:rPr>
          <w:rFonts w:asciiTheme="majorHAnsi" w:hAnsiTheme="majorHAnsi" w:cstheme="majorHAnsi"/>
          <w:b/>
        </w:rPr>
      </w:pPr>
      <w:r>
        <w:rPr>
          <w:rFonts w:asciiTheme="majorHAnsi" w:hAnsiTheme="majorHAnsi" w:cstheme="majorHAnsi"/>
          <w:b/>
        </w:rPr>
        <w:t xml:space="preserve">Priors in </w:t>
      </w:r>
      <w:proofErr w:type="spellStart"/>
      <w:r>
        <w:rPr>
          <w:rFonts w:asciiTheme="majorHAnsi" w:hAnsiTheme="majorHAnsi" w:cstheme="majorHAnsi"/>
          <w:b/>
        </w:rPr>
        <w:t>BayesTraits</w:t>
      </w:r>
      <w:proofErr w:type="spellEnd"/>
    </w:p>
    <w:p w14:paraId="074D73BE" w14:textId="3D378796" w:rsidR="009778A3" w:rsidRDefault="009778A3" w:rsidP="00E939E5">
      <w:pPr>
        <w:spacing w:line="480" w:lineRule="auto"/>
        <w:jc w:val="both"/>
        <w:rPr>
          <w:rFonts w:asciiTheme="majorHAnsi" w:hAnsiTheme="majorHAnsi" w:cstheme="majorHAnsi"/>
        </w:rPr>
      </w:pPr>
      <w:r>
        <w:rPr>
          <w:rFonts w:asciiTheme="majorHAnsi" w:hAnsiTheme="majorHAnsi" w:cstheme="majorHAnsi"/>
        </w:rPr>
        <w:t xml:space="preserve">Default priors were used for all VR models fitted using </w:t>
      </w:r>
      <w:proofErr w:type="spellStart"/>
      <w:r>
        <w:rPr>
          <w:rFonts w:asciiTheme="majorHAnsi" w:hAnsiTheme="majorHAnsi" w:cstheme="majorHAnsi"/>
        </w:rPr>
        <w:t>BayesTraits</w:t>
      </w:r>
      <w:proofErr w:type="spellEnd"/>
      <w:r>
        <w:rPr>
          <w:rFonts w:asciiTheme="majorHAnsi" w:hAnsiTheme="majorHAnsi" w:cstheme="majorHAnsi"/>
        </w:rPr>
        <w:t>:</w:t>
      </w:r>
    </w:p>
    <w:p w14:paraId="0757C98C" w14:textId="2C1202F6" w:rsidR="00AB4D32" w:rsidRDefault="00AB4D32" w:rsidP="009778A3">
      <w:pPr>
        <w:pStyle w:val="ListParagraph"/>
        <w:numPr>
          <w:ilvl w:val="0"/>
          <w:numId w:val="1"/>
        </w:numPr>
        <w:spacing w:line="480" w:lineRule="auto"/>
        <w:jc w:val="both"/>
        <w:rPr>
          <w:rFonts w:asciiTheme="majorHAnsi" w:hAnsiTheme="majorHAnsi" w:cstheme="majorHAnsi"/>
        </w:rPr>
      </w:pPr>
      <w:r>
        <w:rPr>
          <w:rFonts w:asciiTheme="majorHAnsi" w:hAnsiTheme="majorHAnsi" w:cstheme="majorHAnsi"/>
        </w:rPr>
        <w:t>Regression coefficients (</w:t>
      </w:r>
      <w:r>
        <w:rPr>
          <w:rFonts w:asciiTheme="majorHAnsi" w:hAnsiTheme="majorHAnsi" w:cstheme="majorHAnsi"/>
        </w:rPr>
        <w:sym w:font="Symbol" w:char="F062"/>
      </w:r>
      <w:r>
        <w:rPr>
          <w:rFonts w:asciiTheme="majorHAnsi" w:hAnsiTheme="majorHAnsi" w:cstheme="majorHAnsi"/>
        </w:rPr>
        <w:t>): uniform distribution (-100, 100)</w:t>
      </w:r>
    </w:p>
    <w:p w14:paraId="1659646E" w14:textId="489B42A0" w:rsidR="009778A3" w:rsidRPr="009778A3" w:rsidRDefault="009778A3" w:rsidP="009778A3">
      <w:pPr>
        <w:pStyle w:val="ListParagraph"/>
        <w:numPr>
          <w:ilvl w:val="0"/>
          <w:numId w:val="1"/>
        </w:numPr>
        <w:spacing w:line="480" w:lineRule="auto"/>
        <w:jc w:val="both"/>
        <w:rPr>
          <w:rFonts w:asciiTheme="majorHAnsi" w:hAnsiTheme="majorHAnsi" w:cstheme="majorHAnsi"/>
        </w:rPr>
      </w:pPr>
      <w:r>
        <w:rPr>
          <w:rFonts w:asciiTheme="majorHAnsi" w:hAnsiTheme="majorHAnsi" w:cstheme="majorHAnsi"/>
        </w:rPr>
        <w:t>Rate scalars (branch and node): scaled gamma distribution (</w:t>
      </w:r>
      <w:r>
        <w:rPr>
          <w:rFonts w:asciiTheme="majorHAnsi" w:hAnsiTheme="majorHAnsi" w:cstheme="majorHAnsi"/>
        </w:rPr>
        <w:sym w:font="Symbol" w:char="F061"/>
      </w:r>
      <w:r>
        <w:rPr>
          <w:rFonts w:asciiTheme="majorHAnsi" w:hAnsiTheme="majorHAnsi" w:cstheme="majorHAnsi"/>
        </w:rPr>
        <w:t>=</w:t>
      </w:r>
      <w:r w:rsidR="00AB4D32">
        <w:rPr>
          <w:rFonts w:asciiTheme="majorHAnsi" w:hAnsiTheme="majorHAnsi" w:cstheme="majorHAnsi"/>
        </w:rPr>
        <w:t>1.10</w:t>
      </w:r>
      <w:r>
        <w:rPr>
          <w:rFonts w:asciiTheme="majorHAnsi" w:hAnsiTheme="majorHAnsi" w:cstheme="majorHAnsi"/>
        </w:rPr>
        <w:t xml:space="preserve">; </w:t>
      </w:r>
      <w:r>
        <w:rPr>
          <w:rFonts w:asciiTheme="majorHAnsi" w:hAnsiTheme="majorHAnsi" w:cstheme="majorHAnsi"/>
        </w:rPr>
        <w:sym w:font="Symbol" w:char="F062"/>
      </w:r>
      <w:r>
        <w:rPr>
          <w:rFonts w:asciiTheme="majorHAnsi" w:hAnsiTheme="majorHAnsi" w:cstheme="majorHAnsi"/>
        </w:rPr>
        <w:t>=</w:t>
      </w:r>
      <w:r w:rsidR="00AB4D32">
        <w:rPr>
          <w:rFonts w:asciiTheme="majorHAnsi" w:hAnsiTheme="majorHAnsi" w:cstheme="majorHAnsi"/>
        </w:rPr>
        <w:t>1.00</w:t>
      </w:r>
      <w:r>
        <w:rPr>
          <w:rFonts w:asciiTheme="majorHAnsi" w:hAnsiTheme="majorHAnsi" w:cstheme="majorHAnsi"/>
        </w:rPr>
        <w:t>)</w:t>
      </w:r>
    </w:p>
    <w:p w14:paraId="16CE07DF" w14:textId="77777777" w:rsidR="00F9700F" w:rsidRDefault="00F9700F" w:rsidP="00E939E5">
      <w:pPr>
        <w:spacing w:line="480" w:lineRule="auto"/>
        <w:jc w:val="both"/>
        <w:rPr>
          <w:rFonts w:asciiTheme="majorHAnsi" w:hAnsiTheme="majorHAnsi" w:cstheme="majorHAnsi"/>
        </w:rPr>
      </w:pPr>
    </w:p>
    <w:p w14:paraId="5C825A84" w14:textId="252D5C93" w:rsidR="009778A3" w:rsidRDefault="00F66BF6" w:rsidP="00E939E5">
      <w:pPr>
        <w:spacing w:line="480" w:lineRule="auto"/>
        <w:jc w:val="both"/>
        <w:rPr>
          <w:rFonts w:asciiTheme="majorHAnsi" w:hAnsiTheme="majorHAnsi" w:cstheme="majorHAnsi"/>
        </w:rPr>
      </w:pPr>
      <w:r>
        <w:rPr>
          <w:rFonts w:asciiTheme="majorHAnsi" w:hAnsiTheme="majorHAnsi" w:cstheme="majorHAnsi"/>
        </w:rPr>
        <w:t xml:space="preserve">Unlike </w:t>
      </w:r>
      <w:r w:rsidR="00F9700F">
        <w:rPr>
          <w:rFonts w:asciiTheme="majorHAnsi" w:hAnsiTheme="majorHAnsi" w:cstheme="majorHAnsi"/>
        </w:rPr>
        <w:t xml:space="preserve">some </w:t>
      </w:r>
      <w:r>
        <w:rPr>
          <w:rFonts w:asciiTheme="majorHAnsi" w:hAnsiTheme="majorHAnsi" w:cstheme="majorHAnsi"/>
        </w:rPr>
        <w:t>other methods to detect rate heterogeneity</w:t>
      </w:r>
      <w:r w:rsidR="00F9700F">
        <w:rPr>
          <w:rFonts w:asciiTheme="majorHAnsi" w:hAnsiTheme="majorHAnsi" w:cstheme="majorHAnsi"/>
        </w:rPr>
        <w:t xml:space="preserve"> in the evolution</w:t>
      </w:r>
      <w:r>
        <w:rPr>
          <w:rFonts w:asciiTheme="majorHAnsi" w:hAnsiTheme="majorHAnsi" w:cstheme="majorHAnsi"/>
        </w:rPr>
        <w:t xml:space="preserve"> </w:t>
      </w:r>
      <w:r w:rsidR="00F9700F">
        <w:rPr>
          <w:rFonts w:asciiTheme="majorHAnsi" w:hAnsiTheme="majorHAnsi" w:cstheme="majorHAnsi"/>
        </w:rPr>
        <w:t xml:space="preserve">of </w:t>
      </w:r>
      <w:r w:rsidR="007039BE">
        <w:rPr>
          <w:rFonts w:asciiTheme="majorHAnsi" w:hAnsiTheme="majorHAnsi" w:cstheme="majorHAnsi"/>
        </w:rPr>
        <w:t xml:space="preserve">a </w:t>
      </w:r>
      <w:r w:rsidR="00F9700F">
        <w:rPr>
          <w:rFonts w:asciiTheme="majorHAnsi" w:hAnsiTheme="majorHAnsi" w:cstheme="majorHAnsi"/>
        </w:rPr>
        <w:t xml:space="preserve">continuously varying trait – e.g., auteur </w:t>
      </w:r>
      <w:r w:rsidR="00F9700F">
        <w:rPr>
          <w:rFonts w:asciiTheme="majorHAnsi" w:hAnsiTheme="majorHAnsi" w:cstheme="majorHAnsi"/>
        </w:rPr>
        <w:fldChar w:fldCharType="begin">
          <w:fldData xml:space="preserve">PEVuZE5vdGU+PENpdGU+PEF1dGhvcj5FYXN0bWFuPC9BdXRob3I+PFllYXI+MjAxMTwvWWVhcj48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</w:fldData>
        </w:fldChar>
      </w:r>
      <w:r w:rsidR="00C95E2F">
        <w:rPr>
          <w:rFonts w:asciiTheme="majorHAnsi" w:hAnsiTheme="majorHAnsi" w:cstheme="majorHAnsi"/>
        </w:rPr>
        <w:instrText xml:space="preserve"> ADDIN EN.CITE </w:instrText>
      </w:r>
      <w:r w:rsidR="00C95E2F">
        <w:rPr>
          <w:rFonts w:asciiTheme="majorHAnsi" w:hAnsiTheme="majorHAnsi" w:cstheme="majorHAnsi"/>
        </w:rPr>
        <w:fldChar w:fldCharType="begin">
          <w:fldData xml:space="preserve">PEVuZE5vdGU+PENpdGU+PEF1dGhvcj5FYXN0bWFuPC9BdXRob3I+PFllYXI+MjAxMTwvWWVhcj48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</w:fldData>
        </w:fldChar>
      </w:r>
      <w:r w:rsidR="00C95E2F">
        <w:rPr>
          <w:rFonts w:asciiTheme="majorHAnsi" w:hAnsiTheme="majorHAnsi" w:cstheme="majorHAnsi"/>
        </w:rPr>
        <w:instrText xml:space="preserve"> ADDIN EN.CITE.DATA </w:instrText>
      </w:r>
      <w:r w:rsidR="00C95E2F">
        <w:rPr>
          <w:rFonts w:asciiTheme="majorHAnsi" w:hAnsiTheme="majorHAnsi" w:cstheme="majorHAnsi"/>
        </w:rPr>
      </w:r>
      <w:r w:rsidR="00C95E2F">
        <w:rPr>
          <w:rFonts w:asciiTheme="majorHAnsi" w:hAnsiTheme="majorHAnsi" w:cstheme="majorHAnsi"/>
        </w:rPr>
        <w:fldChar w:fldCharType="end"/>
      </w:r>
      <w:r w:rsidR="00F9700F">
        <w:rPr>
          <w:rFonts w:asciiTheme="majorHAnsi" w:hAnsiTheme="majorHAnsi" w:cstheme="majorHAnsi"/>
        </w:rPr>
      </w:r>
      <w:r w:rsidR="00F9700F">
        <w:rPr>
          <w:rFonts w:asciiTheme="majorHAnsi" w:hAnsiTheme="majorHAnsi" w:cstheme="majorHAnsi"/>
        </w:rPr>
        <w:fldChar w:fldCharType="separate"/>
      </w:r>
      <w:r w:rsidR="00C95E2F">
        <w:rPr>
          <w:rFonts w:asciiTheme="majorHAnsi" w:hAnsiTheme="majorHAnsi" w:cstheme="majorHAnsi"/>
          <w:noProof/>
        </w:rPr>
        <w:t>[67]</w:t>
      </w:r>
      <w:r w:rsidR="00F9700F">
        <w:rPr>
          <w:rFonts w:asciiTheme="majorHAnsi" w:hAnsiTheme="majorHAnsi" w:cstheme="majorHAnsi"/>
        </w:rPr>
        <w:fldChar w:fldCharType="end"/>
      </w:r>
      <w:r w:rsidR="00F9700F">
        <w:rPr>
          <w:rFonts w:asciiTheme="majorHAnsi" w:hAnsiTheme="majorHAnsi" w:cstheme="majorHAnsi"/>
        </w:rPr>
        <w:t xml:space="preserve">, BAMM </w:t>
      </w:r>
      <w:r w:rsidR="00F9700F">
        <w:rPr>
          <w:rFonts w:asciiTheme="majorHAnsi" w:hAnsiTheme="majorHAnsi" w:cstheme="majorHAnsi"/>
          <w:noProof/>
        </w:rPr>
        <w:fldChar w:fldCharType="begin"/>
      </w:r>
      <w:r w:rsidR="00C95E2F">
        <w:rPr>
          <w:rFonts w:asciiTheme="majorHAnsi" w:hAnsiTheme="majorHAnsi" w:cstheme="majorHAnsi"/>
          <w:noProof/>
        </w:rPr>
        <w:instrText xml:space="preserve"> ADDIN EN.CITE &lt;EndNote&gt;&lt;Cite&gt;&lt;Author&gt;Rabosky&lt;/Author&gt;&lt;Year&gt;2014&lt;/Year&gt;&lt;RecNum&gt;1900&lt;/RecNum&gt;&lt;DisplayText&gt;[68]&lt;/DisplayText&gt;&lt;record&gt;&lt;rec-number&gt;1900&lt;/rec-number&gt;&lt;foreign-keys&gt;&lt;key app="EN" db-id="0wd50twzmerzt1epvr7vxapqz0z0trwsrv5f" timestamp="1516750577"&gt;1900&lt;/key&gt;&lt;/foreign-keys&gt;&lt;ref-type name="Journal Article"&gt;17&lt;/ref-type&gt;&lt;contributors&gt;&lt;authors&gt;&lt;author&gt;Rabosky, Daniel L.&lt;/author&gt;&lt;/authors&gt;&lt;/contributors&gt;&lt;titles&gt;&lt;title&gt;Automatic Detection of Key Innovations, Rate Shifts, and Diversity-Dependence on Phylogenetic Trees&lt;/title&gt;&lt;secondary-title&gt;PLOS ONE&lt;/secondary-title&gt;&lt;/titles&gt;&lt;periodical&gt;&lt;full-title&gt;PLoS ONE&lt;/full-title&gt;&lt;abbr-1&gt;Plos One&lt;/abbr-1&gt;&lt;/periodical&gt;&lt;pages&gt;e89543&lt;/pages&gt;&lt;volume&gt;9&lt;/volume&gt;&lt;number&gt;2&lt;/number&gt;&lt;dates&gt;&lt;year&gt;2014&lt;/year&gt;&lt;/dates&gt;&lt;publisher&gt;Public Library of Science&lt;/publisher&gt;&lt;urls&gt;&lt;related-urls&gt;&lt;url&gt;http://dx.doi.org/10.1371%2Fjournal.pone.0089543&lt;/url&gt;&lt;/related-urls&gt;&lt;/urls&gt;&lt;electronic-resource-num&gt;10.1371/journal.pone.0089543&lt;/electronic-resource-num&gt;&lt;/record&gt;&lt;/Cite&gt;&lt;/EndNote&gt;</w:instrText>
      </w:r>
      <w:r w:rsidR="00F9700F">
        <w:rPr>
          <w:rFonts w:asciiTheme="majorHAnsi" w:hAnsiTheme="majorHAnsi" w:cstheme="majorHAnsi"/>
          <w:noProof/>
        </w:rPr>
        <w:fldChar w:fldCharType="separate"/>
      </w:r>
      <w:r w:rsidR="00C95E2F">
        <w:rPr>
          <w:rFonts w:asciiTheme="majorHAnsi" w:hAnsiTheme="majorHAnsi" w:cstheme="majorHAnsi"/>
          <w:noProof/>
        </w:rPr>
        <w:t>[68]</w:t>
      </w:r>
      <w:r w:rsidR="00F9700F">
        <w:rPr>
          <w:rFonts w:asciiTheme="majorHAnsi" w:hAnsiTheme="majorHAnsi" w:cstheme="majorHAnsi"/>
          <w:noProof/>
        </w:rPr>
        <w:fldChar w:fldCharType="end"/>
      </w:r>
      <w:r w:rsidR="00F9700F">
        <w:rPr>
          <w:rFonts w:asciiTheme="majorHAnsi" w:hAnsiTheme="majorHAnsi" w:cstheme="majorHAnsi"/>
          <w:noProof/>
        </w:rPr>
        <w:t xml:space="preserve"> – </w:t>
      </w:r>
      <w:r w:rsidR="00F9700F">
        <w:rPr>
          <w:rFonts w:asciiTheme="majorHAnsi" w:hAnsiTheme="majorHAnsi" w:cstheme="majorHAnsi"/>
        </w:rPr>
        <w:t xml:space="preserve">the VR model as implemented in </w:t>
      </w:r>
      <w:proofErr w:type="spellStart"/>
      <w:r w:rsidR="00F9700F">
        <w:rPr>
          <w:rFonts w:asciiTheme="majorHAnsi" w:hAnsiTheme="majorHAnsi" w:cstheme="majorHAnsi"/>
        </w:rPr>
        <w:t>BayesTraits</w:t>
      </w:r>
      <w:proofErr w:type="spellEnd"/>
      <w:r w:rsidR="00F9700F">
        <w:rPr>
          <w:rFonts w:asciiTheme="majorHAnsi" w:hAnsiTheme="majorHAnsi" w:cstheme="majorHAnsi"/>
        </w:rPr>
        <w:t xml:space="preserve"> does not require a prior on the number of rate shifts. Rather, each branch on the phylogenetic </w:t>
      </w:r>
      <w:r w:rsidR="00F9700F">
        <w:rPr>
          <w:rFonts w:asciiTheme="majorHAnsi" w:hAnsiTheme="majorHAnsi" w:cstheme="majorHAnsi"/>
        </w:rPr>
        <w:lastRenderedPageBreak/>
        <w:t>tree has equal probability of being scaled by a rate scalar (</w:t>
      </w:r>
      <w:r w:rsidR="00F9700F" w:rsidRPr="00F9700F">
        <w:rPr>
          <w:rFonts w:asciiTheme="majorHAnsi" w:hAnsiTheme="majorHAnsi" w:cstheme="majorHAnsi"/>
          <w:i/>
        </w:rPr>
        <w:t>r</w:t>
      </w:r>
      <w:r w:rsidR="00F9700F">
        <w:rPr>
          <w:rFonts w:asciiTheme="majorHAnsi" w:hAnsiTheme="majorHAnsi" w:cstheme="majorHAnsi"/>
        </w:rPr>
        <w:t>) such that the amount of trait change along each branch conforms to Brownian Motion. The rate scalars themselves are drawn from a prior distribution (a gamma distribution [</w:t>
      </w:r>
      <w:r w:rsidR="00F9700F">
        <w:rPr>
          <w:rFonts w:asciiTheme="majorHAnsi" w:hAnsiTheme="majorHAnsi" w:cstheme="majorHAnsi"/>
        </w:rPr>
        <w:sym w:font="Symbol" w:char="F061"/>
      </w:r>
      <w:r w:rsidR="00F9700F">
        <w:rPr>
          <w:rFonts w:asciiTheme="majorHAnsi" w:hAnsiTheme="majorHAnsi" w:cstheme="majorHAnsi"/>
        </w:rPr>
        <w:t xml:space="preserve">=1.10; </w:t>
      </w:r>
      <w:r w:rsidR="00F9700F">
        <w:rPr>
          <w:rFonts w:asciiTheme="majorHAnsi" w:hAnsiTheme="majorHAnsi" w:cstheme="majorHAnsi"/>
        </w:rPr>
        <w:sym w:font="Symbol" w:char="F062"/>
      </w:r>
      <w:r w:rsidR="00F9700F">
        <w:rPr>
          <w:rFonts w:asciiTheme="majorHAnsi" w:hAnsiTheme="majorHAnsi" w:cstheme="majorHAnsi"/>
        </w:rPr>
        <w:t xml:space="preserve">=1.00] </w:t>
      </w:r>
      <w:r w:rsidR="007039BE">
        <w:rPr>
          <w:rFonts w:asciiTheme="majorHAnsi" w:hAnsiTheme="majorHAnsi" w:cstheme="majorHAnsi"/>
        </w:rPr>
        <w:t>rescaled so that the median is one</w:t>
      </w:r>
      <w:r w:rsidR="00F9700F">
        <w:rPr>
          <w:rFonts w:asciiTheme="majorHAnsi" w:hAnsiTheme="majorHAnsi" w:cstheme="majorHAnsi"/>
        </w:rPr>
        <w:t xml:space="preserve">). Thus, for </w:t>
      </w:r>
      <w:r w:rsidR="00F9700F" w:rsidRPr="00DC53A8">
        <w:rPr>
          <w:rFonts w:asciiTheme="majorHAnsi" w:hAnsiTheme="majorHAnsi" w:cstheme="majorHAnsi"/>
          <w:b/>
          <w:i/>
        </w:rPr>
        <w:t>every branch that is scaled</w:t>
      </w:r>
      <w:r w:rsidR="00F9700F">
        <w:rPr>
          <w:rFonts w:asciiTheme="majorHAnsi" w:hAnsiTheme="majorHAnsi" w:cstheme="majorHAnsi"/>
        </w:rPr>
        <w:t xml:space="preserve">, a parameter </w:t>
      </w:r>
      <w:r w:rsidR="00F9700F" w:rsidRPr="00F9700F">
        <w:rPr>
          <w:rFonts w:asciiTheme="majorHAnsi" w:hAnsiTheme="majorHAnsi" w:cstheme="majorHAnsi"/>
          <w:i/>
        </w:rPr>
        <w:t>r</w:t>
      </w:r>
      <w:r w:rsidR="00F9700F">
        <w:rPr>
          <w:rFonts w:asciiTheme="majorHAnsi" w:hAnsiTheme="majorHAnsi" w:cstheme="majorHAnsi"/>
        </w:rPr>
        <w:t xml:space="preserve"> is estimated through MCMC.</w:t>
      </w:r>
    </w:p>
    <w:p w14:paraId="2DBD1848" w14:textId="77777777" w:rsidR="00F66BF6" w:rsidRPr="00006640" w:rsidRDefault="00F66BF6" w:rsidP="00E939E5">
      <w:pPr>
        <w:spacing w:line="480" w:lineRule="auto"/>
        <w:jc w:val="both"/>
        <w:rPr>
          <w:rFonts w:asciiTheme="majorHAnsi" w:hAnsiTheme="majorHAnsi" w:cstheme="majorHAnsi"/>
        </w:rPr>
      </w:pPr>
    </w:p>
    <w:p w14:paraId="62B694F5" w14:textId="5564B674" w:rsidR="00006640" w:rsidRPr="00006640" w:rsidRDefault="00BB4320" w:rsidP="00E939E5">
      <w:pPr>
        <w:spacing w:line="480" w:lineRule="auto"/>
        <w:jc w:val="both"/>
        <w:rPr>
          <w:rFonts w:asciiTheme="majorHAnsi" w:hAnsiTheme="majorHAnsi" w:cstheme="majorHAnsi"/>
          <w:b/>
        </w:rPr>
      </w:pPr>
      <w:r>
        <w:rPr>
          <w:rFonts w:asciiTheme="majorHAnsi" w:hAnsiTheme="majorHAnsi" w:cstheme="majorHAnsi"/>
          <w:b/>
        </w:rPr>
        <w:t>Detecting r</w:t>
      </w:r>
      <w:r w:rsidR="00006640" w:rsidRPr="00006640">
        <w:rPr>
          <w:rFonts w:asciiTheme="majorHAnsi" w:hAnsiTheme="majorHAnsi" w:cstheme="majorHAnsi"/>
          <w:b/>
        </w:rPr>
        <w:t>ate shifts</w:t>
      </w:r>
      <w:r>
        <w:rPr>
          <w:rFonts w:asciiTheme="majorHAnsi" w:hAnsiTheme="majorHAnsi" w:cstheme="majorHAnsi"/>
          <w:b/>
        </w:rPr>
        <w:t xml:space="preserve"> in bite force evolution</w:t>
      </w:r>
    </w:p>
    <w:p w14:paraId="3A36CDC2" w14:textId="70C8EDB5" w:rsidR="00AB0847" w:rsidRDefault="00006640" w:rsidP="00E939E5">
      <w:pPr>
        <w:spacing w:line="480" w:lineRule="auto"/>
        <w:jc w:val="both"/>
        <w:rPr>
          <w:rFonts w:asciiTheme="majorHAnsi" w:hAnsiTheme="majorHAnsi" w:cstheme="majorHAnsi"/>
          <w:lang w:val="en-GB"/>
        </w:rPr>
      </w:pPr>
      <w:r w:rsidRPr="00006640">
        <w:rPr>
          <w:rFonts w:asciiTheme="majorHAnsi" w:hAnsiTheme="majorHAnsi" w:cstheme="majorHAnsi"/>
          <w:lang w:val="en-GB"/>
        </w:rPr>
        <w:t xml:space="preserve">We tested for instances of exceptional bursts of evolutionary change in bite force based on rate shifts along branches on the phylogeny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&lt;EndNote&gt;&lt;Cite&gt;&lt;Author&gt;Baker&lt;/Author&gt;&lt;Year&gt;2016&lt;/Year&gt;&lt;RecNum&gt;1805&lt;/RecNum&gt;&lt;DisplayText&gt;[69]&lt;/DisplayText&gt;&lt;record&gt;&lt;rec-number&gt;1805&lt;/rec-number&gt;&lt;foreign-keys&gt;&lt;key app="EN" db-id="0wd50twzmerzt1epvr7vxapqz0z0trwsrv5f" timestamp="1516750320"&gt;1805&lt;/key&gt;&lt;key app="ENWeb" db-id=""&gt;0&lt;/key&gt;&lt;/foreign-keys&gt;&lt;ref-type name="Journal Article"&gt;17&lt;/ref-type&gt;&lt;contributors&gt;&lt;authors&gt;&lt;author&gt;Baker, Joanna&lt;/author&gt;&lt;author&gt;Meade, Andrew&lt;/author&gt;&lt;author&gt;Pagel, Mark&lt;/author&gt;&lt;author&gt;Venditti, Chris&lt;/author&gt;&lt;/authors&gt;&lt;/contributors&gt;&lt;titles&gt;&lt;title&gt;Positive phenotypic selection inferred from phylogenies&lt;/title&gt;&lt;secondary-title&gt;Biological Journal of the Linnean Society&lt;/secondary-title&gt;&lt;/titles&gt;&lt;periodical&gt;&lt;full-title&gt;Biological Journal Of The Linnean Society&lt;/full-title&gt;&lt;/periodical&gt;&lt;pages&gt;95-115&lt;/pages&gt;&lt;volume&gt;118&lt;/volume&gt;&lt;number&gt;1&lt;/number&gt;&lt;keywords&gt;&lt;keyword&gt;adaptive evolution&lt;/keyword&gt;&lt;keyword&gt;comparative methods&lt;/keyword&gt;&lt;keyword&gt;evolutionary rates&lt;/keyword&gt;&lt;keyword&gt;macroevolution&lt;/keyword&gt;&lt;keyword&gt;phenotypic evolution&lt;/keyword&gt;&lt;keyword&gt;phylogeny&lt;/keyword&gt;&lt;keyword&gt;positive selection&lt;/keyword&gt;&lt;/keywords&gt;&lt;dates&gt;&lt;year&gt;2016&lt;/year&gt;&lt;/dates&gt;&lt;isbn&gt;1095-8312&lt;/isbn&gt;&lt;urls&gt;&lt;related-urls&gt;&lt;url&gt;http://dx.doi.org/10.1111/bij.12649&lt;/url&gt;&lt;/related-urls&gt;&lt;/urls&gt;&lt;electronic-resource-num&gt;10.1111/bij.12649&lt;/electronic-resource-num&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[69]</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The VR regression model as implemented in </w:t>
      </w:r>
      <w:proofErr w:type="spellStart"/>
      <w:r w:rsidRPr="00006640">
        <w:rPr>
          <w:rFonts w:asciiTheme="majorHAnsi" w:hAnsiTheme="majorHAnsi" w:cstheme="majorHAnsi"/>
          <w:lang w:val="en-GB"/>
        </w:rPr>
        <w:t>BayesTraits</w:t>
      </w:r>
      <w:proofErr w:type="spellEnd"/>
      <w:r w:rsidRPr="00006640">
        <w:rPr>
          <w:rFonts w:asciiTheme="majorHAnsi" w:hAnsiTheme="majorHAnsi" w:cstheme="majorHAnsi"/>
          <w:lang w:val="en-GB"/>
        </w:rPr>
        <w:t xml:space="preserve"> works to modify the branch lengths to “detect heterogeneity in rates of phylogenetically structured residual errors”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&lt;EndNote&gt;&lt;Cite&gt;&lt;Author&gt;Baker&lt;/Author&gt;&lt;Year&gt;2016&lt;/Year&gt;&lt;RecNum&gt;1805&lt;/RecNum&gt;&lt;DisplayText&gt;[69]&lt;/DisplayText&gt;&lt;record&gt;&lt;rec-number&gt;1805&lt;/rec-number&gt;&lt;foreign-keys&gt;&lt;key app="EN" db-id="0wd50twzmerzt1epvr7vxapqz0z0trwsrv5f" timestamp="1516750320"&gt;1805&lt;/key&gt;&lt;key app="ENWeb" db-id=""&gt;0&lt;/key&gt;&lt;/foreign-keys&gt;&lt;ref-type name="Journal Article"&gt;17&lt;/ref-type&gt;&lt;contributors&gt;&lt;authors&gt;&lt;author&gt;Baker, Joanna&lt;/author&gt;&lt;author&gt;Meade, Andrew&lt;/author&gt;&lt;author&gt;Pagel, Mark&lt;/author&gt;&lt;author&gt;Venditti, Chris&lt;/author&gt;&lt;/authors&gt;&lt;/contributors&gt;&lt;titles&gt;&lt;title&gt;Positive phenotypic selection inferred from phylogenies&lt;/title&gt;&lt;secondary-title&gt;Biological Journal of the Linnean Society&lt;/secondary-title&gt;&lt;/titles&gt;&lt;periodical&gt;&lt;full-title&gt;Biological Journal Of The Linnean Society&lt;/full-title&gt;&lt;/periodical&gt;&lt;pages&gt;95-115&lt;/pages&gt;&lt;volume&gt;118&lt;/volume&gt;&lt;number&gt;1&lt;/number&gt;&lt;keywords&gt;&lt;keyword&gt;adaptive evolution&lt;/keyword&gt;&lt;keyword&gt;comparative methods&lt;/keyword&gt;&lt;keyword&gt;evolutionary rates&lt;/keyword&gt;&lt;keyword&gt;macroevolution&lt;/keyword&gt;&lt;keyword&gt;phenotypic evolution&lt;/keyword&gt;&lt;keyword&gt;phylogeny&lt;/keyword&gt;&lt;keyword&gt;positive selection&lt;/keyword&gt;&lt;/keywords&gt;&lt;dates&gt;&lt;year&gt;2016&lt;/year&gt;&lt;/dates&gt;&lt;isbn&gt;1095-8312&lt;/isbn&gt;&lt;urls&gt;&lt;related-urls&gt;&lt;url&gt;http://dx.doi.org/10.1111/bij.12649&lt;/url&gt;&lt;/related-urls&gt;&lt;/urls&gt;&lt;electronic-resource-num&gt;10.1111/bij.12649&lt;/electronic-resource-num&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[69]</w:t>
      </w:r>
      <w:r w:rsidRPr="00006640">
        <w:rPr>
          <w:rFonts w:asciiTheme="majorHAnsi" w:hAnsiTheme="majorHAnsi" w:cstheme="majorHAnsi"/>
          <w:lang w:val="en-GB"/>
        </w:rPr>
        <w:fldChar w:fldCharType="end"/>
      </w:r>
      <w:r w:rsidRPr="00006640">
        <w:rPr>
          <w:rFonts w:asciiTheme="majorHAnsi" w:hAnsiTheme="majorHAnsi" w:cstheme="majorHAnsi"/>
          <w:lang w:val="en-GB"/>
        </w:rPr>
        <w:t>. That is, once the appropriate level of variance in the response variable – e.g., bite force – is explained by some predictor variable(s) – e.g., body mass – outlying deviations from the regression line will be explained as rate shifts (Fig. S1). Under Brownian motion, bite force – after accounting for body mass and other confounding variables – evolves at a rate proportional to time (and an estimated background</w:t>
      </w:r>
      <w:r w:rsidR="00D40732">
        <w:rPr>
          <w:rFonts w:asciiTheme="majorHAnsi" w:hAnsiTheme="majorHAnsi" w:cstheme="majorHAnsi"/>
          <w:lang w:val="en-GB"/>
        </w:rPr>
        <w:t xml:space="preserve"> variance) across the phylogeny. F</w:t>
      </w:r>
      <w:r w:rsidRPr="00006640">
        <w:rPr>
          <w:rFonts w:asciiTheme="majorHAnsi" w:hAnsiTheme="majorHAnsi" w:cstheme="majorHAnsi"/>
          <w:lang w:val="en-GB"/>
        </w:rPr>
        <w:t xml:space="preserve">or any evolutionary change along a given branch that is greater/less than the expected amount of change for the duration of time </w:t>
      </w:r>
      <w:r w:rsidR="006519CF">
        <w:rPr>
          <w:rFonts w:asciiTheme="majorHAnsi" w:hAnsiTheme="majorHAnsi" w:cstheme="majorHAnsi"/>
          <w:lang w:val="en-GB"/>
        </w:rPr>
        <w:t>to occur (given body mass), the</w:t>
      </w:r>
      <w:r w:rsidRPr="00006640">
        <w:rPr>
          <w:rFonts w:asciiTheme="majorHAnsi" w:hAnsiTheme="majorHAnsi" w:cstheme="majorHAnsi"/>
          <w:lang w:val="en-GB"/>
        </w:rPr>
        <w:t xml:space="preserve"> </w:t>
      </w:r>
      <w:r w:rsidR="006519CF">
        <w:rPr>
          <w:rFonts w:asciiTheme="majorHAnsi" w:hAnsiTheme="majorHAnsi" w:cstheme="majorHAnsi"/>
          <w:lang w:val="en-GB"/>
        </w:rPr>
        <w:t xml:space="preserve">corresponding </w:t>
      </w:r>
      <w:r w:rsidRPr="00006640">
        <w:rPr>
          <w:rFonts w:asciiTheme="majorHAnsi" w:hAnsiTheme="majorHAnsi" w:cstheme="majorHAnsi"/>
          <w:lang w:val="en-GB"/>
        </w:rPr>
        <w:t xml:space="preserve">branch must be stretched/compressed in length in proportion to the observed amount of phenotypic change – corresponding to a rate increase/decrease. </w:t>
      </w:r>
      <w:r w:rsidR="00AB0847">
        <w:rPr>
          <w:rFonts w:asciiTheme="majorHAnsi" w:hAnsiTheme="majorHAnsi" w:cstheme="majorHAnsi"/>
          <w:lang w:val="en-GB"/>
        </w:rPr>
        <w:t>In a regression context, modifying the branch lengths correspond</w:t>
      </w:r>
      <w:r w:rsidR="00DC53A8">
        <w:rPr>
          <w:rFonts w:asciiTheme="majorHAnsi" w:hAnsiTheme="majorHAnsi" w:cstheme="majorHAnsi"/>
          <w:lang w:val="en-GB"/>
        </w:rPr>
        <w:t>s</w:t>
      </w:r>
      <w:r w:rsidR="00AB0847">
        <w:rPr>
          <w:rFonts w:asciiTheme="majorHAnsi" w:hAnsiTheme="majorHAnsi" w:cstheme="majorHAnsi"/>
          <w:lang w:val="en-GB"/>
        </w:rPr>
        <w:t xml:space="preserve"> to modifying the variance-covariance matrix</w:t>
      </w:r>
      <w:r w:rsidR="006E13F3">
        <w:rPr>
          <w:rFonts w:asciiTheme="majorHAnsi" w:hAnsiTheme="majorHAnsi" w:cstheme="majorHAnsi"/>
          <w:lang w:val="en-GB"/>
        </w:rPr>
        <w:t xml:space="preserve"> of the trait values according to the variance-covariance matrix of the scaled phylogenetic tree </w:t>
      </w:r>
      <w:r w:rsidR="006E13F3">
        <w:rPr>
          <w:rFonts w:asciiTheme="majorHAnsi" w:hAnsiTheme="majorHAnsi" w:cstheme="majorHAnsi"/>
          <w:lang w:val="en-GB"/>
        </w:rPr>
        <w:fldChar w:fldCharType="begin"/>
      </w:r>
      <w:r w:rsidR="006E13F3">
        <w:rPr>
          <w:rFonts w:asciiTheme="majorHAnsi" w:hAnsiTheme="majorHAnsi" w:cstheme="majorHAnsi"/>
          <w:lang w:val="en-GB"/>
        </w:rPr>
        <w:instrText xml:space="preserve"> ADDIN EN.CITE &lt;EndNote&gt;&lt;Cite&gt;&lt;Author&gt;Venditti&lt;/Author&gt;&lt;Year&gt;2011&lt;/Year&gt;&lt;RecNum&gt;1489&lt;/RecNum&gt;&lt;DisplayText&gt;[70]&lt;/DisplayText&gt;&lt;record&gt;&lt;rec-number&gt;1489&lt;/rec-number&gt;&lt;foreign-keys&gt;&lt;key app="EN" db-id="0wd50twzmerzt1epvr7vxapqz0z0trwsrv5f" timestamp="1516749874"&gt;1489&lt;/key&gt;&lt;key app="ENWeb" db-id=""&gt;0&lt;/key&gt;&lt;/foreign-keys&gt;&lt;ref-type name="Journal Article"&gt;17&lt;/ref-type&gt;&lt;contributors&gt;&lt;authors&gt;&lt;author&gt;Venditti, Chris&lt;/author&gt;&lt;author&gt;Meade, Andrew&lt;/author&gt;&lt;author&gt;Pagel, Mark&lt;/author&gt;&lt;/authors&gt;&lt;/contributors&gt;&lt;titles&gt;&lt;title&gt;Multiple routes to mammalian diversity&lt;/title&gt;&lt;secondary-title&gt;Nature&lt;/secondary-title&gt;&lt;/titles&gt;&lt;periodical&gt;&lt;full-title&gt;Nature&lt;/full-title&gt;&lt;/periodical&gt;&lt;pages&gt;393-6&lt;/pages&gt;&lt;volume&gt;479&lt;/volume&gt;&lt;number&gt;7373&lt;/number&gt;&lt;dates&gt;&lt;year&gt;2011&lt;/year&gt;&lt;pub-dates&gt;&lt;date&gt;2011 Oct&lt;/date&gt;&lt;/pub-dates&gt;&lt;/dates&gt;&lt;isbn&gt;1476-4687&lt;/isbn&gt;&lt;accession-num&gt;MEDLINE:22012260&lt;/accession-num&gt;&lt;urls&gt;&lt;related-urls&gt;&lt;url&gt;&amp;lt;Go to ISI&amp;gt;://MEDLINE:22012260&lt;/url&gt;&lt;/related-urls&gt;&lt;/urls&gt;&lt;electronic-resource-num&gt;10.1038/nature10516&lt;/electronic-resource-num&gt;&lt;/record&gt;&lt;/Cite&gt;&lt;/EndNote&gt;</w:instrText>
      </w:r>
      <w:r w:rsidR="006E13F3">
        <w:rPr>
          <w:rFonts w:asciiTheme="majorHAnsi" w:hAnsiTheme="majorHAnsi" w:cstheme="majorHAnsi"/>
          <w:lang w:val="en-GB"/>
        </w:rPr>
        <w:fldChar w:fldCharType="separate"/>
      </w:r>
      <w:r w:rsidR="006E13F3">
        <w:rPr>
          <w:rFonts w:asciiTheme="majorHAnsi" w:hAnsiTheme="majorHAnsi" w:cstheme="majorHAnsi"/>
          <w:noProof/>
          <w:lang w:val="en-GB"/>
        </w:rPr>
        <w:t>[70]</w:t>
      </w:r>
      <w:r w:rsidR="006E13F3">
        <w:rPr>
          <w:rFonts w:asciiTheme="majorHAnsi" w:hAnsiTheme="majorHAnsi" w:cstheme="majorHAnsi"/>
          <w:lang w:val="en-GB"/>
        </w:rPr>
        <w:fldChar w:fldCharType="end"/>
      </w:r>
      <w:r w:rsidR="006E13F3">
        <w:rPr>
          <w:rFonts w:asciiTheme="majorHAnsi" w:hAnsiTheme="majorHAnsi" w:cstheme="majorHAnsi"/>
          <w:lang w:val="en-GB"/>
        </w:rPr>
        <w:t xml:space="preserve">. This is conceptually identical to simpler homogenous scaling parameters such as </w:t>
      </w:r>
      <w:r w:rsidR="006E13F3">
        <w:rPr>
          <w:rFonts w:asciiTheme="majorHAnsi" w:hAnsiTheme="majorHAnsi" w:cstheme="majorHAnsi"/>
          <w:lang w:val="en-GB"/>
        </w:rPr>
        <w:sym w:font="Symbol" w:char="F020"/>
      </w:r>
      <w:r w:rsidR="006E13F3">
        <w:rPr>
          <w:rFonts w:asciiTheme="majorHAnsi" w:hAnsiTheme="majorHAnsi" w:cstheme="majorHAnsi"/>
          <w:lang w:val="en-GB"/>
        </w:rPr>
        <w:sym w:font="Symbol" w:char="F06C"/>
      </w:r>
      <w:r w:rsidR="006E13F3">
        <w:rPr>
          <w:rFonts w:asciiTheme="majorHAnsi" w:hAnsiTheme="majorHAnsi" w:cstheme="majorHAnsi"/>
          <w:lang w:val="en-GB"/>
        </w:rPr>
        <w:t xml:space="preserve">, </w:t>
      </w:r>
      <w:r w:rsidR="006E13F3">
        <w:rPr>
          <w:rFonts w:asciiTheme="majorHAnsi" w:hAnsiTheme="majorHAnsi" w:cstheme="majorHAnsi"/>
          <w:lang w:val="en-GB"/>
        </w:rPr>
        <w:sym w:font="Symbol" w:char="F064"/>
      </w:r>
      <w:r w:rsidR="006E13F3">
        <w:rPr>
          <w:rFonts w:asciiTheme="majorHAnsi" w:hAnsiTheme="majorHAnsi" w:cstheme="majorHAnsi"/>
          <w:lang w:val="en-GB"/>
        </w:rPr>
        <w:t xml:space="preserve">, </w:t>
      </w:r>
      <w:r w:rsidR="006E13F3">
        <w:rPr>
          <w:rFonts w:asciiTheme="majorHAnsi" w:hAnsiTheme="majorHAnsi" w:cstheme="majorHAnsi"/>
          <w:lang w:val="en-GB"/>
        </w:rPr>
        <w:sym w:font="Symbol" w:char="F06B"/>
      </w:r>
      <w:r w:rsidR="006E13F3">
        <w:rPr>
          <w:rFonts w:asciiTheme="majorHAnsi" w:hAnsiTheme="majorHAnsi" w:cstheme="majorHAnsi"/>
          <w:lang w:val="en-GB"/>
        </w:rPr>
        <w:t xml:space="preserve"> </w:t>
      </w:r>
      <w:r w:rsidR="006E13F3">
        <w:rPr>
          <w:rFonts w:asciiTheme="majorHAnsi" w:hAnsiTheme="majorHAnsi" w:cstheme="majorHAnsi"/>
          <w:lang w:val="en-GB"/>
        </w:rPr>
        <w:fldChar w:fldCharType="begin"/>
      </w:r>
      <w:r w:rsidR="006E13F3">
        <w:rPr>
          <w:rFonts w:asciiTheme="majorHAnsi" w:hAnsiTheme="majorHAnsi" w:cstheme="majorHAnsi"/>
          <w:lang w:val="en-GB"/>
        </w:rPr>
        <w:instrText xml:space="preserve"> ADDIN EN.CITE &lt;EndNote&gt;&lt;Cite&gt;&lt;Author&gt;Pagel&lt;/Author&gt;&lt;Year&gt;1999&lt;/Year&gt;&lt;RecNum&gt;921&lt;/RecNum&gt;&lt;DisplayText&gt;[71]&lt;/DisplayText&gt;&lt;record&gt;&lt;rec-number&gt;921&lt;/rec-number&gt;&lt;foreign-keys&gt;&lt;key app="EN" db-id="0wd50twzmerzt1epvr7vxapqz0z0trwsrv5f" timestamp="1516749817"&gt;921&lt;/key&gt;&lt;key app="ENWeb" db-id=""&gt;0&lt;/key&gt;&lt;/foreign-keys&gt;&lt;ref-type name="Journal Article"&gt;17&lt;/ref-type&gt;&lt;contributors&gt;&lt;authors&gt;&lt;author&gt;Pagel, M.&lt;/author&gt;&lt;/authors&gt;&lt;/contributors&gt;&lt;titles&gt;&lt;title&gt;Inferring the historical patterns of biological evolution&lt;/title&gt;&lt;secondary-title&gt;Nature&lt;/secondary-title&gt;&lt;/titles&gt;&lt;periodical&gt;&lt;full-title&gt;Nature&lt;/full-title&gt;&lt;/periodical&gt;&lt;pages&gt;877-884&lt;/pages&gt;&lt;volume&gt;401&lt;/volume&gt;&lt;number&gt;6756&lt;/number&gt;&lt;dates&gt;&lt;year&gt;1999&lt;/year&gt;&lt;/dates&gt;&lt;label&gt;Pagel:1999zc&lt;/label&gt;&lt;urls&gt;&lt;/urls&gt;&lt;custom3&gt;article&lt;/custom3&gt;&lt;/record&gt;&lt;/Cite&gt;&lt;/EndNote&gt;</w:instrText>
      </w:r>
      <w:r w:rsidR="006E13F3">
        <w:rPr>
          <w:rFonts w:asciiTheme="majorHAnsi" w:hAnsiTheme="majorHAnsi" w:cstheme="majorHAnsi"/>
          <w:lang w:val="en-GB"/>
        </w:rPr>
        <w:fldChar w:fldCharType="separate"/>
      </w:r>
      <w:r w:rsidR="006E13F3">
        <w:rPr>
          <w:rFonts w:asciiTheme="majorHAnsi" w:hAnsiTheme="majorHAnsi" w:cstheme="majorHAnsi"/>
          <w:noProof/>
          <w:lang w:val="en-GB"/>
        </w:rPr>
        <w:t>[71]</w:t>
      </w:r>
      <w:r w:rsidR="006E13F3">
        <w:rPr>
          <w:rFonts w:asciiTheme="majorHAnsi" w:hAnsiTheme="majorHAnsi" w:cstheme="majorHAnsi"/>
          <w:lang w:val="en-GB"/>
        </w:rPr>
        <w:fldChar w:fldCharType="end"/>
      </w:r>
      <w:r w:rsidR="006E13F3">
        <w:rPr>
          <w:rFonts w:asciiTheme="majorHAnsi" w:hAnsiTheme="majorHAnsi" w:cstheme="majorHAnsi"/>
          <w:lang w:val="en-GB"/>
        </w:rPr>
        <w:t xml:space="preserve"> or </w:t>
      </w:r>
      <w:r w:rsidR="006E13F3">
        <w:rPr>
          <w:rFonts w:asciiTheme="majorHAnsi" w:hAnsiTheme="majorHAnsi" w:cstheme="majorHAnsi"/>
          <w:lang w:val="en-GB"/>
        </w:rPr>
        <w:sym w:font="Symbol" w:char="F061"/>
      </w:r>
      <w:r w:rsidR="006E13F3">
        <w:rPr>
          <w:rFonts w:asciiTheme="majorHAnsi" w:hAnsiTheme="majorHAnsi" w:cstheme="majorHAnsi"/>
          <w:lang w:val="en-GB"/>
        </w:rPr>
        <w:t xml:space="preserve"> of the OU model </w:t>
      </w:r>
      <w:r w:rsidR="006E13F3">
        <w:rPr>
          <w:rFonts w:asciiTheme="majorHAnsi" w:hAnsiTheme="majorHAnsi" w:cstheme="majorHAnsi"/>
          <w:lang w:val="en-GB"/>
        </w:rPr>
        <w:fldChar w:fldCharType="begin"/>
      </w:r>
      <w:r w:rsidR="006E13F3">
        <w:rPr>
          <w:rFonts w:asciiTheme="majorHAnsi" w:hAnsiTheme="majorHAnsi" w:cstheme="majorHAnsi"/>
          <w:lang w:val="en-GB"/>
        </w:rPr>
        <w:instrText xml:space="preserve"> ADDIN EN.CITE &lt;EndNote&gt;&lt;Cite&gt;&lt;Author&gt;Butler&lt;/Author&gt;&lt;Year&gt;2004&lt;/Year&gt;&lt;RecNum&gt;1467&lt;/RecNum&gt;&lt;DisplayText&gt;[72]&lt;/DisplayText&gt;&lt;record&gt;&lt;rec-number&gt;1467&lt;/rec-number&gt;&lt;foreign-keys&gt;&lt;key app="EN" db-id="0wd50twzmerzt1epvr7vxapqz0z0trwsrv5f" timestamp="1516749873"&gt;1467&lt;/key&gt;&lt;/foreign-keys&gt;&lt;ref-type name="Journal Article"&gt;17&lt;/ref-type&gt;&lt;contributors&gt;&lt;authors&gt;&lt;author&gt;Butler, M. A.&lt;/author&gt;&lt;author&gt;King, A. A.&lt;/author&gt;&lt;/authors&gt;&lt;/contributors&gt;&lt;titles&gt;&lt;title&gt;Phylogenetic comparative analysis: A modeling approach for adaptive evolution&lt;/title&gt;&lt;secondary-title&gt;American Naturalist&lt;/secondary-title&gt;&lt;/titles&gt;&lt;periodical&gt;&lt;full-title&gt;American Naturalist&lt;/full-title&gt;&lt;/periodical&gt;&lt;pages&gt;683-695&lt;/pages&gt;&lt;volume&gt;164&lt;/volume&gt;&lt;number&gt;6&lt;/number&gt;&lt;dates&gt;&lt;year&gt;2004&lt;/year&gt;&lt;pub-dates&gt;&lt;date&gt;Dec&lt;/date&gt;&lt;/pub-dates&gt;&lt;/dates&gt;&lt;isbn&gt;0003-0147&lt;/isbn&gt;&lt;accession-num&gt;WOS:000225968000003&lt;/accession-num&gt;&lt;urls&gt;&lt;related-urls&gt;&lt;url&gt;&amp;lt;Go to ISI&amp;gt;://WOS:000225968000003&lt;/url&gt;&lt;/related-urls&gt;&lt;/urls&gt;&lt;electronic-resource-num&gt;10.1086/426002&lt;/electronic-resource-num&gt;&lt;/record&gt;&lt;/Cite&gt;&lt;/EndNote&gt;</w:instrText>
      </w:r>
      <w:r w:rsidR="006E13F3">
        <w:rPr>
          <w:rFonts w:asciiTheme="majorHAnsi" w:hAnsiTheme="majorHAnsi" w:cstheme="majorHAnsi"/>
          <w:lang w:val="en-GB"/>
        </w:rPr>
        <w:fldChar w:fldCharType="separate"/>
      </w:r>
      <w:r w:rsidR="006E13F3">
        <w:rPr>
          <w:rFonts w:asciiTheme="majorHAnsi" w:hAnsiTheme="majorHAnsi" w:cstheme="majorHAnsi"/>
          <w:noProof/>
          <w:lang w:val="en-GB"/>
        </w:rPr>
        <w:t>[72]</w:t>
      </w:r>
      <w:r w:rsidR="006E13F3">
        <w:rPr>
          <w:rFonts w:asciiTheme="majorHAnsi" w:hAnsiTheme="majorHAnsi" w:cstheme="majorHAnsi"/>
          <w:lang w:val="en-GB"/>
        </w:rPr>
        <w:fldChar w:fldCharType="end"/>
      </w:r>
      <w:r w:rsidR="006E13F3">
        <w:rPr>
          <w:rFonts w:asciiTheme="majorHAnsi" w:hAnsiTheme="majorHAnsi" w:cstheme="majorHAnsi"/>
          <w:lang w:val="en-GB"/>
        </w:rPr>
        <w:t xml:space="preserve"> – only that branch scaling can be </w:t>
      </w:r>
      <w:r w:rsidR="006E13F3">
        <w:rPr>
          <w:rFonts w:asciiTheme="majorHAnsi" w:hAnsiTheme="majorHAnsi" w:cstheme="majorHAnsi"/>
          <w:lang w:val="en-GB"/>
        </w:rPr>
        <w:lastRenderedPageBreak/>
        <w:t>applied to any branch or clade anywhere on the tree in the VR model rather than to the entire tree.</w:t>
      </w:r>
    </w:p>
    <w:p w14:paraId="783D28A0" w14:textId="69CB9181" w:rsidR="00006640" w:rsidRPr="00006640" w:rsidRDefault="00006640" w:rsidP="00AB0847">
      <w:pPr>
        <w:spacing w:line="480" w:lineRule="auto"/>
        <w:ind w:firstLine="720"/>
        <w:jc w:val="both"/>
        <w:rPr>
          <w:rFonts w:asciiTheme="majorHAnsi" w:hAnsiTheme="majorHAnsi" w:cstheme="majorHAnsi"/>
          <w:lang w:val="en-GB"/>
        </w:rPr>
      </w:pPr>
      <w:r w:rsidRPr="00006640">
        <w:rPr>
          <w:rFonts w:asciiTheme="majorHAnsi" w:hAnsiTheme="majorHAnsi" w:cstheme="majorHAnsi"/>
          <w:lang w:val="en-GB"/>
        </w:rPr>
        <w:t>The magnitude of branch stretching/compressing is the rate scalar (</w:t>
      </w:r>
      <w:r w:rsidRPr="00006640">
        <w:rPr>
          <w:rFonts w:asciiTheme="majorHAnsi" w:hAnsiTheme="majorHAnsi" w:cstheme="majorHAnsi"/>
          <w:i/>
          <w:lang w:val="en-GB"/>
        </w:rPr>
        <w:t>r</w:t>
      </w:r>
      <w:r w:rsidRPr="00006640">
        <w:rPr>
          <w:rFonts w:asciiTheme="majorHAnsi" w:hAnsiTheme="majorHAnsi" w:cstheme="majorHAnsi"/>
          <w:lang w:val="en-GB"/>
        </w:rPr>
        <w:t xml:space="preserve">). It follows that, phenotypic changes owing to adaptations (potentially as a response to strong selective pressure) would be proportional to </w:t>
      </w:r>
      <w:r w:rsidRPr="00006640">
        <w:rPr>
          <w:rFonts w:asciiTheme="majorHAnsi" w:hAnsiTheme="majorHAnsi" w:cstheme="majorHAnsi"/>
          <w:i/>
          <w:lang w:val="en-GB"/>
        </w:rPr>
        <w:t>r</w:t>
      </w:r>
      <w:r w:rsidRPr="00006640">
        <w:rPr>
          <w:rFonts w:asciiTheme="majorHAnsi" w:hAnsiTheme="majorHAnsi" w:cstheme="majorHAnsi"/>
          <w:lang w:val="en-GB"/>
        </w:rPr>
        <w:t xml:space="preserve">. Thus, we define exceptional change following the criteria of </w:t>
      </w:r>
      <w:r w:rsidRPr="00006640">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&lt;EndNote&gt;&lt;Cite&gt;&lt;Author&gt;Baker&lt;/Author&gt;&lt;Year&gt;2016&lt;/Year&gt;&lt;RecNum&gt;1805&lt;/RecNum&gt;&lt;DisplayText&gt;[69]&lt;/DisplayText&gt;&lt;record&gt;&lt;rec-number&gt;1805&lt;/rec-number&gt;&lt;foreign-keys&gt;&lt;key app="EN" db-id="0wd50twzmerzt1epvr7vxapqz0z0trwsrv5f" timestamp="1516750320"&gt;1805&lt;/key&gt;&lt;key app="ENWeb" db-id=""&gt;0&lt;/key&gt;&lt;/foreign-keys&gt;&lt;ref-type name="Journal Article"&gt;17&lt;/ref-type&gt;&lt;contributors&gt;&lt;authors&gt;&lt;author&gt;Baker, Joanna&lt;/author&gt;&lt;author&gt;Meade, Andrew&lt;/author&gt;&lt;author&gt;Pagel, Mark&lt;/author&gt;&lt;author&gt;Venditti, Chris&lt;/author&gt;&lt;/authors&gt;&lt;/contributors&gt;&lt;titles&gt;&lt;title&gt;Positive phenotypic selection inferred from phylogenies&lt;/title&gt;&lt;secondary-title&gt;Biological Journal of the Linnean Society&lt;/secondary-title&gt;&lt;/titles&gt;&lt;periodical&gt;&lt;full-title&gt;Biological Journal Of The Linnean Society&lt;/full-title&gt;&lt;/periodical&gt;&lt;pages&gt;95-115&lt;/pages&gt;&lt;volume&gt;118&lt;/volume&gt;&lt;number&gt;1&lt;/number&gt;&lt;keywords&gt;&lt;keyword&gt;adaptive evolution&lt;/keyword&gt;&lt;keyword&gt;comparative methods&lt;/keyword&gt;&lt;keyword&gt;evolutionary rates&lt;/keyword&gt;&lt;keyword&gt;macroevolution&lt;/keyword&gt;&lt;keyword&gt;phenotypic evolution&lt;/keyword&gt;&lt;keyword&gt;phylogeny&lt;/keyword&gt;&lt;keyword&gt;positive selection&lt;/keyword&gt;&lt;/keywords&gt;&lt;dates&gt;&lt;year&gt;2016&lt;/year&gt;&lt;/dates&gt;&lt;isbn&gt;1095-8312&lt;/isbn&gt;&lt;urls&gt;&lt;related-urls&gt;&lt;url&gt;http://dx.doi.org/10.1111/bij.12649&lt;/url&gt;&lt;/related-urls&gt;&lt;/urls&gt;&lt;electronic-resource-num&gt;10.1111/bij.12649&lt;/electronic-resource-num&gt;&lt;/record&gt;&lt;/Cite&gt;&lt;/EndNote&gt;</w:instrText>
      </w:r>
      <w:r w:rsidRPr="00006640">
        <w:rPr>
          <w:rFonts w:asciiTheme="majorHAnsi" w:hAnsiTheme="majorHAnsi" w:cstheme="majorHAnsi"/>
          <w:lang w:val="en-GB"/>
        </w:rPr>
        <w:fldChar w:fldCharType="separate"/>
      </w:r>
      <w:r w:rsidR="00C95E2F">
        <w:rPr>
          <w:rFonts w:asciiTheme="majorHAnsi" w:hAnsiTheme="majorHAnsi" w:cstheme="majorHAnsi"/>
          <w:noProof/>
          <w:lang w:val="en-GB"/>
        </w:rPr>
        <w:t>[69]</w:t>
      </w:r>
      <w:r w:rsidRPr="00006640">
        <w:rPr>
          <w:rFonts w:asciiTheme="majorHAnsi" w:hAnsiTheme="majorHAnsi" w:cstheme="majorHAnsi"/>
          <w:lang w:val="en-GB"/>
        </w:rPr>
        <w:fldChar w:fldCharType="end"/>
      </w:r>
      <w:r w:rsidRPr="00006640">
        <w:rPr>
          <w:rFonts w:asciiTheme="majorHAnsi" w:hAnsiTheme="majorHAnsi" w:cstheme="majorHAnsi"/>
          <w:lang w:val="en-GB"/>
        </w:rPr>
        <w:t xml:space="preserve">: 1) certainty of rate shifts, the branch in question must be scaled in &gt;95% of the posterior sample of scaled trees; and 2) magnitude of rate shifts, the </w:t>
      </w:r>
      <w:r w:rsidRPr="00006640">
        <w:rPr>
          <w:rFonts w:asciiTheme="majorHAnsi" w:hAnsiTheme="majorHAnsi" w:cstheme="majorHAnsi"/>
          <w:i/>
          <w:lang w:val="en-GB"/>
        </w:rPr>
        <w:t>r</w:t>
      </w:r>
      <w:r w:rsidRPr="00006640">
        <w:rPr>
          <w:rFonts w:asciiTheme="majorHAnsi" w:hAnsiTheme="majorHAnsi" w:cstheme="majorHAnsi"/>
          <w:lang w:val="en-GB"/>
        </w:rPr>
        <w:t xml:space="preserve"> in question must be greater than two.</w:t>
      </w:r>
      <w:r w:rsidR="006519CF">
        <w:rPr>
          <w:rFonts w:asciiTheme="majorHAnsi" w:hAnsiTheme="majorHAnsi" w:cstheme="majorHAnsi"/>
          <w:lang w:val="en-GB"/>
        </w:rPr>
        <w:t xml:space="preserve"> This is akin to how positive genetic selection is detected using the famous </w:t>
      </w:r>
      <w:proofErr w:type="spellStart"/>
      <w:r w:rsidR="006519CF">
        <w:rPr>
          <w:rFonts w:asciiTheme="majorHAnsi" w:hAnsiTheme="majorHAnsi" w:cstheme="majorHAnsi"/>
          <w:lang w:val="en-GB"/>
        </w:rPr>
        <w:t>dN</w:t>
      </w:r>
      <w:proofErr w:type="spellEnd"/>
      <w:r w:rsidR="006519CF">
        <w:rPr>
          <w:rFonts w:asciiTheme="majorHAnsi" w:hAnsiTheme="majorHAnsi" w:cstheme="majorHAnsi"/>
          <w:lang w:val="en-GB"/>
        </w:rPr>
        <w:t>/</w:t>
      </w:r>
      <w:proofErr w:type="spellStart"/>
      <w:r w:rsidR="006519CF">
        <w:rPr>
          <w:rFonts w:asciiTheme="majorHAnsi" w:hAnsiTheme="majorHAnsi" w:cstheme="majorHAnsi"/>
          <w:lang w:val="en-GB"/>
        </w:rPr>
        <w:t>dS</w:t>
      </w:r>
      <w:proofErr w:type="spellEnd"/>
      <w:r w:rsidR="006519CF">
        <w:rPr>
          <w:rFonts w:asciiTheme="majorHAnsi" w:hAnsiTheme="majorHAnsi" w:cstheme="majorHAnsi"/>
          <w:lang w:val="en-GB"/>
        </w:rPr>
        <w:t xml:space="preserve"> ratio </w:t>
      </w:r>
      <w:r w:rsidR="000922FD">
        <w:rPr>
          <w:rFonts w:asciiTheme="majorHAnsi" w:hAnsiTheme="majorHAnsi" w:cstheme="majorHAnsi"/>
          <w:lang w:val="en-GB"/>
        </w:rPr>
        <w:fldChar w:fldCharType="begin"/>
      </w:r>
      <w:r w:rsidR="00C95E2F">
        <w:rPr>
          <w:rFonts w:asciiTheme="majorHAnsi" w:hAnsiTheme="majorHAnsi" w:cstheme="majorHAnsi"/>
          <w:lang w:val="en-GB"/>
        </w:rPr>
        <w:instrText xml:space="preserve"> ADDIN EN.CITE &lt;EndNote&gt;&lt;Cite&gt;&lt;Author&gt;Baker&lt;/Author&gt;&lt;Year&gt;2016&lt;/Year&gt;&lt;RecNum&gt;1805&lt;/RecNum&gt;&lt;DisplayText&gt;[69]&lt;/DisplayText&gt;&lt;record&gt;&lt;rec-number&gt;1805&lt;/rec-number&gt;&lt;foreign-keys&gt;&lt;key app="EN" db-id="0wd50twzmerzt1epvr7vxapqz0z0trwsrv5f" timestamp="1516750320"&gt;1805&lt;/key&gt;&lt;key app="ENWeb" db-id=""&gt;0&lt;/key&gt;&lt;/foreign-keys&gt;&lt;ref-type name="Journal Article"&gt;17&lt;/ref-type&gt;&lt;contributors&gt;&lt;authors&gt;&lt;author&gt;Baker, Joanna&lt;/author&gt;&lt;author&gt;Meade, Andrew&lt;/author&gt;&lt;author&gt;Pagel, Mark&lt;/author&gt;&lt;author&gt;Venditti, Chris&lt;/author&gt;&lt;/authors&gt;&lt;/contributors&gt;&lt;titles&gt;&lt;title&gt;Positive phenotypic selection inferred from phylogenies&lt;/title&gt;&lt;secondary-title&gt;Biological Journal of the Linnean Society&lt;/secondary-title&gt;&lt;/titles&gt;&lt;periodical&gt;&lt;full-title&gt;Biological Journal Of The Linnean Society&lt;/full-title&gt;&lt;/periodical&gt;&lt;pages&gt;95-115&lt;/pages&gt;&lt;volume&gt;118&lt;/volume&gt;&lt;number&gt;1&lt;/number&gt;&lt;keywords&gt;&lt;keyword&gt;adaptive evolution&lt;/keyword&gt;&lt;keyword&gt;comparative methods&lt;/keyword&gt;&lt;keyword&gt;evolutionary rates&lt;/keyword&gt;&lt;keyword&gt;macroevolution&lt;/keyword&gt;&lt;keyword&gt;phenotypic evolution&lt;/keyword&gt;&lt;keyword&gt;phylogeny&lt;/keyword&gt;&lt;keyword&gt;positive selection&lt;/keyword&gt;&lt;/keywords&gt;&lt;dates&gt;&lt;year&gt;2016&lt;/year&gt;&lt;/dates&gt;&lt;isbn&gt;1095-8312&lt;/isbn&gt;&lt;urls&gt;&lt;related-urls&gt;&lt;url&gt;http://dx.doi.org/10.1111/bij.12649&lt;/url&gt;&lt;/related-urls&gt;&lt;/urls&gt;&lt;electronic-resource-num&gt;10.1111/bij.12649&lt;/electronic-resource-num&gt;&lt;/record&gt;&lt;/Cite&gt;&lt;/EndNote&gt;</w:instrText>
      </w:r>
      <w:r w:rsidR="000922FD">
        <w:rPr>
          <w:rFonts w:asciiTheme="majorHAnsi" w:hAnsiTheme="majorHAnsi" w:cstheme="majorHAnsi"/>
          <w:lang w:val="en-GB"/>
        </w:rPr>
        <w:fldChar w:fldCharType="separate"/>
      </w:r>
      <w:r w:rsidR="00C95E2F">
        <w:rPr>
          <w:rFonts w:asciiTheme="majorHAnsi" w:hAnsiTheme="majorHAnsi" w:cstheme="majorHAnsi"/>
          <w:noProof/>
          <w:lang w:val="en-GB"/>
        </w:rPr>
        <w:t>[69]</w:t>
      </w:r>
      <w:r w:rsidR="000922FD">
        <w:rPr>
          <w:rFonts w:asciiTheme="majorHAnsi" w:hAnsiTheme="majorHAnsi" w:cstheme="majorHAnsi"/>
          <w:lang w:val="en-GB"/>
        </w:rPr>
        <w:fldChar w:fldCharType="end"/>
      </w:r>
      <w:r w:rsidR="006519CF">
        <w:rPr>
          <w:rFonts w:asciiTheme="majorHAnsi" w:hAnsiTheme="majorHAnsi" w:cstheme="majorHAnsi"/>
          <w:lang w:val="en-GB"/>
        </w:rPr>
        <w:t>.</w:t>
      </w:r>
      <w:r w:rsidRPr="00006640">
        <w:rPr>
          <w:rFonts w:asciiTheme="majorHAnsi" w:hAnsiTheme="majorHAnsi" w:cstheme="majorHAnsi"/>
          <w:lang w:val="en-GB"/>
        </w:rPr>
        <w:t xml:space="preserve"> Rate heterogeneity that do not fulfil these two criteria were not considered as instances of </w:t>
      </w:r>
      <w:r w:rsidR="00F95A47">
        <w:rPr>
          <w:rFonts w:asciiTheme="majorHAnsi" w:hAnsiTheme="majorHAnsi" w:cstheme="majorHAnsi"/>
          <w:lang w:val="en-GB"/>
        </w:rPr>
        <w:t>exceptional rates of adaptations</w:t>
      </w:r>
      <w:r w:rsidRPr="00006640">
        <w:rPr>
          <w:rFonts w:asciiTheme="majorHAnsi" w:hAnsiTheme="majorHAnsi" w:cstheme="majorHAnsi"/>
          <w:lang w:val="en-GB"/>
        </w:rPr>
        <w:t xml:space="preserve">. We determined whether rate-shifts constituted </w:t>
      </w:r>
      <w:r w:rsidR="00F95A47">
        <w:rPr>
          <w:rFonts w:asciiTheme="majorHAnsi" w:hAnsiTheme="majorHAnsi" w:cstheme="majorHAnsi"/>
          <w:lang w:val="en-GB"/>
        </w:rPr>
        <w:t>exceptional rates of adaptations</w:t>
      </w:r>
      <w:r w:rsidRPr="00006640">
        <w:rPr>
          <w:rFonts w:asciiTheme="majorHAnsi" w:hAnsiTheme="majorHAnsi" w:cstheme="majorHAnsi"/>
          <w:lang w:val="en-GB"/>
        </w:rPr>
        <w:t xml:space="preserve"> if they satisfied the criteria set out above in all of three independent replicate Markov Chain Monte Carlo (MCMC) chains. </w:t>
      </w:r>
    </w:p>
    <w:p w14:paraId="5D4C8027" w14:textId="56A6348E" w:rsidR="00006640" w:rsidRPr="00006640" w:rsidRDefault="00006640" w:rsidP="00E939E5">
      <w:pPr>
        <w:spacing w:line="480" w:lineRule="auto"/>
        <w:ind w:firstLine="720"/>
        <w:jc w:val="both"/>
        <w:rPr>
          <w:rFonts w:asciiTheme="majorHAnsi" w:hAnsiTheme="majorHAnsi" w:cstheme="majorHAnsi"/>
          <w:lang w:val="en-GB" w:eastAsia="ja-JP"/>
        </w:rPr>
      </w:pPr>
      <w:r w:rsidRPr="00006640">
        <w:rPr>
          <w:rFonts w:asciiTheme="majorHAnsi" w:hAnsiTheme="majorHAnsi" w:cstheme="majorHAnsi"/>
          <w:lang w:val="en-GB"/>
        </w:rPr>
        <w:t xml:space="preserve">In order to determine if rate-heterogeneity was statistically significant, we fitted an </w:t>
      </w:r>
      <w:r w:rsidRPr="00006640">
        <w:rPr>
          <w:rFonts w:asciiTheme="majorHAnsi" w:hAnsiTheme="majorHAnsi" w:cstheme="majorHAnsi"/>
          <w:i/>
          <w:lang w:val="en-GB"/>
        </w:rPr>
        <w:t>equal-rate</w:t>
      </w:r>
      <w:r w:rsidRPr="00006640">
        <w:rPr>
          <w:rFonts w:asciiTheme="majorHAnsi" w:hAnsiTheme="majorHAnsi" w:cstheme="majorHAnsi"/>
          <w:lang w:val="en-GB"/>
        </w:rPr>
        <w:t xml:space="preserve"> </w:t>
      </w:r>
      <w:r w:rsidRPr="00006640">
        <w:rPr>
          <w:rFonts w:asciiTheme="majorHAnsi" w:hAnsiTheme="majorHAnsi" w:cstheme="majorHAnsi"/>
          <w:i/>
          <w:lang w:val="en-GB"/>
        </w:rPr>
        <w:t>(ER) model</w:t>
      </w:r>
      <w:r w:rsidRPr="00006640">
        <w:rPr>
          <w:rFonts w:asciiTheme="majorHAnsi" w:hAnsiTheme="majorHAnsi" w:cstheme="majorHAnsi"/>
          <w:lang w:val="en-GB"/>
        </w:rPr>
        <w:t xml:space="preserve"> (or Brownian motion) as a simpler alternative to each of our VR models. Model selection was performed using the Bayes Factor (BF)</w:t>
      </w:r>
      <w:r w:rsidR="009D46A1">
        <w:rPr>
          <w:rFonts w:asciiTheme="majorHAnsi" w:hAnsiTheme="majorHAnsi" w:cstheme="majorHAnsi"/>
          <w:lang w:val="en-GB"/>
        </w:rPr>
        <w:t>:</w:t>
      </w:r>
      <w:r w:rsidRPr="00006640">
        <w:rPr>
          <w:rFonts w:asciiTheme="majorHAnsi" w:hAnsiTheme="majorHAnsi" w:cstheme="majorHAnsi"/>
          <w:lang w:val="en-GB"/>
        </w:rPr>
        <w:t xml:space="preserve"> BF is defined as twice the difference in log marginal likelihood (</w:t>
      </w:r>
      <w:r w:rsidRPr="00006640">
        <w:rPr>
          <w:rFonts w:asciiTheme="majorHAnsi" w:hAnsiTheme="majorHAnsi" w:cstheme="majorHAnsi"/>
          <w:i/>
          <w:lang w:val="en-GB"/>
        </w:rPr>
        <w:t>m</w:t>
      </w:r>
      <w:r w:rsidRPr="00006640">
        <w:rPr>
          <w:rFonts w:asciiTheme="majorHAnsi" w:hAnsiTheme="majorHAnsi" w:cstheme="majorHAnsi"/>
          <w:lang w:val="en-GB"/>
        </w:rPr>
        <w:t>) between the complex model (model</w:t>
      </w:r>
      <w:r w:rsidRPr="00006640">
        <w:rPr>
          <w:rFonts w:asciiTheme="majorHAnsi" w:hAnsiTheme="majorHAnsi" w:cstheme="majorHAnsi"/>
          <w:vertAlign w:val="subscript"/>
          <w:lang w:val="en-GB"/>
        </w:rPr>
        <w:t>1</w:t>
      </w:r>
      <w:r w:rsidRPr="00006640">
        <w:rPr>
          <w:rFonts w:asciiTheme="majorHAnsi" w:hAnsiTheme="majorHAnsi" w:cstheme="majorHAnsi"/>
          <w:lang w:val="en-GB"/>
        </w:rPr>
        <w:t>) and the simple model (model</w:t>
      </w:r>
      <w:r w:rsidRPr="00006640">
        <w:rPr>
          <w:rFonts w:asciiTheme="majorHAnsi" w:hAnsiTheme="majorHAnsi" w:cstheme="majorHAnsi"/>
          <w:vertAlign w:val="subscript"/>
          <w:lang w:val="en-GB"/>
        </w:rPr>
        <w:t>0</w:t>
      </w:r>
      <w:r w:rsidRPr="00006640">
        <w:rPr>
          <w:rFonts w:asciiTheme="majorHAnsi" w:hAnsiTheme="majorHAnsi" w:cstheme="majorHAnsi"/>
          <w:lang w:val="en-GB"/>
        </w:rPr>
        <w:t xml:space="preserve">) – i.e., BF = 2 </w:t>
      </w:r>
      <w:r w:rsidRPr="00006640">
        <w:rPr>
          <w:rFonts w:asciiTheme="majorHAnsi" w:hAnsiTheme="majorHAnsi" w:cstheme="majorHAnsi"/>
          <w:lang w:val="en-GB"/>
        </w:rPr>
        <w:sym w:font="Symbol" w:char="F0B4"/>
      </w:r>
      <w:r w:rsidRPr="00006640">
        <w:rPr>
          <w:rFonts w:asciiTheme="majorHAnsi" w:hAnsiTheme="majorHAnsi" w:cstheme="majorHAnsi"/>
          <w:lang w:val="en-GB"/>
        </w:rPr>
        <w:t xml:space="preserve"> (</w:t>
      </w:r>
      <w:r w:rsidRPr="00006640">
        <w:rPr>
          <w:rFonts w:asciiTheme="majorHAnsi" w:hAnsiTheme="majorHAnsi" w:cstheme="majorHAnsi"/>
          <w:i/>
          <w:lang w:val="en-GB"/>
        </w:rPr>
        <w:t>m</w:t>
      </w:r>
      <w:r w:rsidRPr="00006640">
        <w:rPr>
          <w:rFonts w:asciiTheme="majorHAnsi" w:hAnsiTheme="majorHAnsi" w:cstheme="majorHAnsi"/>
          <w:vertAlign w:val="subscript"/>
          <w:lang w:val="en-GB"/>
        </w:rPr>
        <w:t>1</w:t>
      </w:r>
      <w:r w:rsidRPr="00006640">
        <w:rPr>
          <w:rFonts w:asciiTheme="majorHAnsi" w:hAnsiTheme="majorHAnsi" w:cstheme="majorHAnsi"/>
          <w:lang w:val="en-GB"/>
        </w:rPr>
        <w:t xml:space="preserve"> – </w:t>
      </w:r>
      <w:r w:rsidRPr="00006640">
        <w:rPr>
          <w:rFonts w:asciiTheme="majorHAnsi" w:hAnsiTheme="majorHAnsi" w:cstheme="majorHAnsi"/>
          <w:i/>
          <w:lang w:val="en-GB"/>
        </w:rPr>
        <w:t>m</w:t>
      </w:r>
      <w:r w:rsidRPr="00006640">
        <w:rPr>
          <w:rFonts w:asciiTheme="majorHAnsi" w:hAnsiTheme="majorHAnsi" w:cstheme="majorHAnsi"/>
          <w:vertAlign w:val="subscript"/>
          <w:lang w:val="en-GB"/>
        </w:rPr>
        <w:t>0</w:t>
      </w:r>
      <w:r w:rsidRPr="00006640">
        <w:rPr>
          <w:rFonts w:asciiTheme="majorHAnsi" w:hAnsiTheme="majorHAnsi" w:cstheme="majorHAnsi"/>
          <w:lang w:val="en-GB"/>
        </w:rPr>
        <w:t xml:space="preserve">). </w:t>
      </w:r>
      <w:r w:rsidR="009D46A1">
        <w:rPr>
          <w:rFonts w:asciiTheme="majorHAnsi" w:hAnsiTheme="majorHAnsi" w:cstheme="majorHAnsi"/>
          <w:lang w:val="en-GB"/>
        </w:rPr>
        <w:t xml:space="preserve">Marginal likelihood is </w:t>
      </w:r>
      <w:r w:rsidR="006F476E">
        <w:rPr>
          <w:rFonts w:asciiTheme="majorHAnsi" w:hAnsiTheme="majorHAnsi" w:cstheme="majorHAnsi"/>
          <w:lang w:val="en-GB"/>
        </w:rPr>
        <w:t>essentially the likelihood of the model after accounting for the number of parameters</w:t>
      </w:r>
      <w:bookmarkStart w:id="0" w:name="_GoBack"/>
      <w:bookmarkEnd w:id="0"/>
      <w:r w:rsidR="006F476E">
        <w:rPr>
          <w:rFonts w:asciiTheme="majorHAnsi" w:hAnsiTheme="majorHAnsi" w:cstheme="majorHAnsi"/>
          <w:lang w:val="en-GB"/>
        </w:rPr>
        <w:t>.</w:t>
      </w:r>
      <w:r w:rsidR="009D46A1">
        <w:rPr>
          <w:rFonts w:asciiTheme="majorHAnsi" w:hAnsiTheme="majorHAnsi" w:cstheme="majorHAnsi"/>
          <w:lang w:val="en-GB"/>
        </w:rPr>
        <w:t xml:space="preserve"> W</w:t>
      </w:r>
      <w:r w:rsidRPr="00006640">
        <w:rPr>
          <w:rFonts w:asciiTheme="majorHAnsi" w:hAnsiTheme="majorHAnsi" w:cstheme="majorHAnsi"/>
          <w:lang w:val="en-GB"/>
        </w:rPr>
        <w:t xml:space="preserve">e computed BF using </w:t>
      </w:r>
      <w:r w:rsidRPr="00006640">
        <w:rPr>
          <w:rFonts w:asciiTheme="majorHAnsi" w:hAnsiTheme="majorHAnsi" w:cstheme="majorHAnsi"/>
          <w:i/>
          <w:lang w:val="en-GB"/>
        </w:rPr>
        <w:t>m</w:t>
      </w:r>
      <w:r w:rsidRPr="00006640">
        <w:rPr>
          <w:rFonts w:asciiTheme="majorHAnsi" w:hAnsiTheme="majorHAnsi" w:cstheme="majorHAnsi"/>
          <w:lang w:val="en-GB"/>
        </w:rPr>
        <w:t xml:space="preserve"> from our 5-Group VR model and the simple alternative 5-Group ER model, and selected the VR model over the ER model when BF value was greater than 2 </w:t>
      </w:r>
      <w:r w:rsidRPr="00006640">
        <w:rPr>
          <w:rFonts w:asciiTheme="majorHAnsi" w:hAnsiTheme="majorHAnsi" w:cstheme="majorHAnsi"/>
          <w:lang w:val="en-GB"/>
        </w:rPr>
        <w:fldChar w:fldCharType="begin"/>
      </w:r>
      <w:r w:rsidR="006E13F3">
        <w:rPr>
          <w:rFonts w:asciiTheme="majorHAnsi" w:hAnsiTheme="majorHAnsi" w:cstheme="majorHAnsi"/>
          <w:lang w:val="en-GB"/>
        </w:rPr>
        <w:instrText xml:space="preserve"> ADDIN EN.CITE &lt;EndNote&gt;&lt;Cite&gt;&lt;Author&gt;Raftery&lt;/Author&gt;&lt;Year&gt;1996&lt;/Year&gt;&lt;RecNum&gt;3062&lt;/RecNum&gt;&lt;DisplayText&gt;[73]&lt;/DisplayText&gt;&lt;record&gt;&lt;rec-number&gt;3062&lt;/rec-number&gt;&lt;foreign-keys&gt;&lt;key app="EN" db-id="0wd50twzmerzt1epvr7vxapqz0z0trwsrv5f" timestamp="1516753632"&gt;3062&lt;/key&gt;&lt;/foreign-keys&gt;&lt;ref-type name="Book Section"&gt;5&lt;/ref-type&gt;&lt;contributors&gt;&lt;authors&gt;&lt;author&gt;Raftery, A.E.&lt;/author&gt;&lt;/authors&gt;&lt;secondary-authors&gt;&lt;author&gt;Gilks, W.R.&lt;/author&gt;&lt;author&gt;Richardson, S.&lt;/author&gt;&lt;author&gt;Spiegelhalter, D.J.&lt;/author&gt;&lt;/secondary-authors&gt;&lt;/contributors&gt;&lt;titles&gt;&lt;title&gt;Hypothesis testing and model selection&lt;/title&gt;&lt;secondary-title&gt;Markov Chain Monte Carlo in Practice&lt;/secondary-title&gt;&lt;/titles&gt;&lt;pages&gt;163-187&lt;/pages&gt;&lt;section&gt;10&lt;/section&gt;&lt;dates&gt;&lt;year&gt;1996&lt;/year&gt;&lt;/dates&gt;&lt;pub-location&gt;London, Great Britain&lt;/pub-location&gt;&lt;publisher&gt;Chapman &amp;amp; Hall&lt;/publisher&gt;&lt;urls&gt;&lt;/urls&gt;&lt;/record&gt;&lt;/Cite&gt;&lt;/EndNote&gt;</w:instrText>
      </w:r>
      <w:r w:rsidRPr="00006640">
        <w:rPr>
          <w:rFonts w:asciiTheme="majorHAnsi" w:hAnsiTheme="majorHAnsi" w:cstheme="majorHAnsi"/>
          <w:lang w:val="en-GB"/>
        </w:rPr>
        <w:fldChar w:fldCharType="separate"/>
      </w:r>
      <w:r w:rsidR="006E13F3">
        <w:rPr>
          <w:rFonts w:asciiTheme="majorHAnsi" w:hAnsiTheme="majorHAnsi" w:cstheme="majorHAnsi"/>
          <w:noProof/>
          <w:lang w:val="en-GB"/>
        </w:rPr>
        <w:t>[73]</w:t>
      </w:r>
      <w:r w:rsidRPr="00006640">
        <w:rPr>
          <w:rFonts w:asciiTheme="majorHAnsi" w:hAnsiTheme="majorHAnsi" w:cstheme="majorHAnsi"/>
          <w:lang w:val="en-GB"/>
        </w:rPr>
        <w:fldChar w:fldCharType="end"/>
      </w:r>
      <w:r w:rsidR="00A62A81">
        <w:rPr>
          <w:rFonts w:asciiTheme="majorHAnsi" w:hAnsiTheme="majorHAnsi" w:cstheme="majorHAnsi"/>
          <w:lang w:val="en-GB"/>
        </w:rPr>
        <w:t xml:space="preserve">. </w:t>
      </w:r>
      <w:r w:rsidR="00D128E3">
        <w:rPr>
          <w:rFonts w:asciiTheme="majorHAnsi" w:hAnsiTheme="majorHAnsi" w:cstheme="majorHAnsi"/>
          <w:lang w:val="en-GB"/>
        </w:rPr>
        <w:t xml:space="preserve">For completeness, </w:t>
      </w:r>
      <w:r w:rsidR="00A62A81">
        <w:rPr>
          <w:rFonts w:asciiTheme="majorHAnsi" w:hAnsiTheme="majorHAnsi" w:cstheme="majorHAnsi"/>
          <w:lang w:val="en-GB"/>
        </w:rPr>
        <w:t>Raftery’s</w:t>
      </w:r>
      <w:r w:rsidR="00A62A81">
        <w:rPr>
          <w:rFonts w:asciiTheme="majorHAnsi" w:hAnsiTheme="majorHAnsi" w:cstheme="majorHAnsi"/>
          <w:lang w:val="en-GB"/>
        </w:rPr>
        <w:fldChar w:fldCharType="begin"/>
      </w:r>
      <w:r w:rsidR="00A62A81">
        <w:rPr>
          <w:rFonts w:asciiTheme="majorHAnsi" w:hAnsiTheme="majorHAnsi" w:cstheme="majorHAnsi"/>
          <w:lang w:val="en-GB"/>
        </w:rPr>
        <w:instrText xml:space="preserve"> ADDIN EN.CITE &lt;EndNote&gt;&lt;Cite&gt;&lt;Author&gt;Raftery&lt;/Author&gt;&lt;Year&gt;1996&lt;/Year&gt;&lt;RecNum&gt;3062&lt;/RecNum&gt;&lt;DisplayText&gt;[73]&lt;/DisplayText&gt;&lt;record&gt;&lt;rec-number&gt;3062&lt;/rec-number&gt;&lt;foreign-keys&gt;&lt;key app="EN" db-id="0wd50twzmerzt1epvr7vxapqz0z0trwsrv5f" timestamp="1516753632"&gt;3062&lt;/key&gt;&lt;/foreign-keys&gt;&lt;ref-type name="Book Section"&gt;5&lt;/ref-type&gt;&lt;contributors&gt;&lt;authors&gt;&lt;author&gt;Raftery, A.E.&lt;/author&gt;&lt;/authors&gt;&lt;secondary-authors&gt;&lt;author&gt;Gilks, W.R.&lt;/author&gt;&lt;author&gt;Richardson, S.&lt;/author&gt;&lt;author&gt;Spiegelhalter, D.J.&lt;/author&gt;&lt;/secondary-authors&gt;&lt;/contributors&gt;&lt;titles&gt;&lt;title&gt;Hypothesis testing and model selection&lt;/title&gt;&lt;secondary-title&gt;Markov Chain Monte Carlo in Practice&lt;/secondary-title&gt;&lt;/titles&gt;&lt;pages&gt;163-187&lt;/pages&gt;&lt;section&gt;10&lt;/section&gt;&lt;dates&gt;&lt;year&gt;1996&lt;/year&gt;&lt;/dates&gt;&lt;pub-location&gt;London, Great Britain&lt;/pub-location&gt;&lt;publisher&gt;Chapman &amp;amp; Hall&lt;/publisher&gt;&lt;urls&gt;&lt;/urls&gt;&lt;/record&gt;&lt;/Cite&gt;&lt;/EndNote&gt;</w:instrText>
      </w:r>
      <w:r w:rsidR="00A62A81">
        <w:rPr>
          <w:rFonts w:asciiTheme="majorHAnsi" w:hAnsiTheme="majorHAnsi" w:cstheme="majorHAnsi"/>
          <w:lang w:val="en-GB"/>
        </w:rPr>
        <w:fldChar w:fldCharType="separate"/>
      </w:r>
      <w:r w:rsidR="00A62A81">
        <w:rPr>
          <w:rFonts w:asciiTheme="majorHAnsi" w:hAnsiTheme="majorHAnsi" w:cstheme="majorHAnsi"/>
          <w:noProof/>
          <w:lang w:val="en-GB"/>
        </w:rPr>
        <w:t>[73]</w:t>
      </w:r>
      <w:r w:rsidR="00A62A81">
        <w:rPr>
          <w:rFonts w:asciiTheme="majorHAnsi" w:hAnsiTheme="majorHAnsi" w:cstheme="majorHAnsi"/>
          <w:lang w:val="en-GB"/>
        </w:rPr>
        <w:fldChar w:fldCharType="end"/>
      </w:r>
      <w:r w:rsidR="00A62A81">
        <w:rPr>
          <w:rFonts w:asciiTheme="majorHAnsi" w:hAnsiTheme="majorHAnsi" w:cstheme="majorHAnsi"/>
          <w:lang w:val="en-GB"/>
        </w:rPr>
        <w:t xml:space="preserve"> interpretations of BF are: &lt; 0, negative support; 0-2, barely worth mentioning; 2-5, positive; 5-10, strong; &gt; 10, very strong.</w:t>
      </w:r>
    </w:p>
    <w:p w14:paraId="5ADD4616" w14:textId="342520A4" w:rsidR="00006640" w:rsidRPr="00006640" w:rsidRDefault="00006640" w:rsidP="00E939E5">
      <w:pPr>
        <w:spacing w:line="480" w:lineRule="auto"/>
        <w:ind w:firstLine="720"/>
        <w:jc w:val="both"/>
        <w:rPr>
          <w:rFonts w:asciiTheme="majorHAnsi" w:hAnsiTheme="majorHAnsi" w:cstheme="majorHAnsi"/>
          <w:u w:val="single"/>
          <w:lang w:val="en-GB"/>
        </w:rPr>
      </w:pPr>
      <w:r w:rsidRPr="00006640">
        <w:rPr>
          <w:rFonts w:asciiTheme="majorHAnsi" w:hAnsiTheme="majorHAnsi" w:cstheme="majorHAnsi"/>
          <w:lang w:val="en-GB"/>
        </w:rPr>
        <w:t>We ran our MCMC chains for 10</w:t>
      </w:r>
      <w:r w:rsidRPr="00006640">
        <w:rPr>
          <w:rFonts w:asciiTheme="majorHAnsi" w:hAnsiTheme="majorHAnsi" w:cstheme="majorHAnsi"/>
          <w:vertAlign w:val="superscript"/>
          <w:lang w:val="en-GB"/>
        </w:rPr>
        <w:t>9</w:t>
      </w:r>
      <w:r w:rsidRPr="00006640">
        <w:rPr>
          <w:rFonts w:asciiTheme="majorHAnsi" w:hAnsiTheme="majorHAnsi" w:cstheme="majorHAnsi"/>
          <w:lang w:val="en-GB"/>
        </w:rPr>
        <w:t xml:space="preserve"> iterations, with a burn-in period of 10</w:t>
      </w:r>
      <w:r w:rsidRPr="00006640">
        <w:rPr>
          <w:rFonts w:asciiTheme="majorHAnsi" w:hAnsiTheme="majorHAnsi" w:cstheme="majorHAnsi"/>
          <w:vertAlign w:val="superscript"/>
          <w:lang w:val="en-GB"/>
        </w:rPr>
        <w:t>8</w:t>
      </w:r>
      <w:r w:rsidRPr="00006640">
        <w:rPr>
          <w:rFonts w:asciiTheme="majorHAnsi" w:hAnsiTheme="majorHAnsi" w:cstheme="majorHAnsi"/>
          <w:lang w:val="en-GB"/>
        </w:rPr>
        <w:t xml:space="preserve"> iterations, sampling every 10</w:t>
      </w:r>
      <w:r w:rsidRPr="00006640">
        <w:rPr>
          <w:rFonts w:asciiTheme="majorHAnsi" w:hAnsiTheme="majorHAnsi" w:cstheme="majorHAnsi"/>
          <w:vertAlign w:val="superscript"/>
          <w:lang w:val="en-GB"/>
        </w:rPr>
        <w:t>5</w:t>
      </w:r>
      <w:r w:rsidRPr="00006640">
        <w:rPr>
          <w:rFonts w:asciiTheme="majorHAnsi" w:hAnsiTheme="majorHAnsi" w:cstheme="majorHAnsi"/>
          <w:lang w:val="en-GB"/>
        </w:rPr>
        <w:t xml:space="preserve"> iterations, resulting in a posterior sample of 900 modified VR trees and </w:t>
      </w:r>
      <w:r w:rsidRPr="00006640">
        <w:rPr>
          <w:rFonts w:asciiTheme="majorHAnsi" w:hAnsiTheme="majorHAnsi" w:cstheme="majorHAnsi"/>
          <w:lang w:val="en-GB"/>
        </w:rPr>
        <w:lastRenderedPageBreak/>
        <w:t xml:space="preserve">model estimates, for each regression model. We used stepping stone sampling to compute marginal likelihoods from which BF were calculated. Post-processing of the </w:t>
      </w:r>
      <w:proofErr w:type="spellStart"/>
      <w:r w:rsidRPr="00006640">
        <w:rPr>
          <w:rFonts w:asciiTheme="majorHAnsi" w:hAnsiTheme="majorHAnsi" w:cstheme="majorHAnsi"/>
          <w:lang w:val="en-GB"/>
        </w:rPr>
        <w:t>BayesTraits</w:t>
      </w:r>
      <w:proofErr w:type="spellEnd"/>
      <w:r w:rsidRPr="00006640">
        <w:rPr>
          <w:rFonts w:asciiTheme="majorHAnsi" w:hAnsiTheme="majorHAnsi" w:cstheme="majorHAnsi"/>
          <w:lang w:val="en-GB"/>
        </w:rPr>
        <w:t xml:space="preserve"> outputs were conducted using an online post-processor (available at www.evolution.reading.ac.uk/VarRatesWebPP), as well as in R </w:t>
      </w:r>
      <w:r w:rsidRPr="00006640">
        <w:rPr>
          <w:rFonts w:asciiTheme="majorHAnsi" w:hAnsiTheme="majorHAnsi" w:cstheme="majorHAnsi"/>
          <w:lang w:val="en-GB"/>
        </w:rPr>
        <w:fldChar w:fldCharType="begin"/>
      </w:r>
      <w:r w:rsidR="006E13F3">
        <w:rPr>
          <w:rFonts w:asciiTheme="majorHAnsi" w:hAnsiTheme="majorHAnsi" w:cstheme="majorHAnsi"/>
          <w:lang w:val="en-GB"/>
        </w:rPr>
        <w:instrText xml:space="preserve"> ADDIN EN.CITE &lt;EndNote&gt;&lt;Cite&gt;&lt;Author&gt;R Core Development Team&lt;/Author&gt;&lt;Year&gt;2011&lt;/Year&gt;&lt;RecNum&gt;1378&lt;/RecNum&gt;&lt;DisplayText&gt;[74]&lt;/DisplayText&gt;&lt;record&gt;&lt;rec-number&gt;1378&lt;/rec-number&gt;&lt;foreign-keys&gt;&lt;key app="EN" db-id="0wd50twzmerzt1epvr7vxapqz0z0trwsrv5f" timestamp="1516749864"&gt;1378&lt;/key&gt;&lt;/foreign-keys&gt;&lt;ref-type name="Computer Program"&gt;9&lt;/ref-type&gt;&lt;contributors&gt;&lt;authors&gt;&lt;author&gt;R Core Development Team,&lt;/author&gt;&lt;/authors&gt;&lt;/contributors&gt;&lt;titles&gt;&lt;title&gt;R: A language and environment for statistical computing&lt;/title&gt;&lt;/titles&gt;&lt;edition&gt;2.10.1&lt;/edition&gt;&lt;dates&gt;&lt;year&gt;2011&lt;/year&gt;&lt;/dates&gt;&lt;pub-location&gt;Vienna, Austria&lt;/pub-location&gt;&lt;publisher&gt;R Foundation for Statistical Computing&lt;/publisher&gt;&lt;urls&gt;&lt;/urls&gt;&lt;/record&gt;&lt;/Cite&gt;&lt;/EndNote&gt;</w:instrText>
      </w:r>
      <w:r w:rsidRPr="00006640">
        <w:rPr>
          <w:rFonts w:asciiTheme="majorHAnsi" w:hAnsiTheme="majorHAnsi" w:cstheme="majorHAnsi"/>
          <w:lang w:val="en-GB"/>
        </w:rPr>
        <w:fldChar w:fldCharType="separate"/>
      </w:r>
      <w:r w:rsidR="006E13F3">
        <w:rPr>
          <w:rFonts w:asciiTheme="majorHAnsi" w:hAnsiTheme="majorHAnsi" w:cstheme="majorHAnsi"/>
          <w:noProof/>
          <w:lang w:val="en-GB"/>
        </w:rPr>
        <w:t>[74]</w:t>
      </w:r>
      <w:r w:rsidRPr="00006640">
        <w:rPr>
          <w:rFonts w:asciiTheme="majorHAnsi" w:hAnsiTheme="majorHAnsi" w:cstheme="majorHAnsi"/>
          <w:lang w:val="en-GB"/>
        </w:rPr>
        <w:fldChar w:fldCharType="end"/>
      </w:r>
      <w:r w:rsidRPr="00006640">
        <w:rPr>
          <w:rFonts w:asciiTheme="majorHAnsi" w:hAnsiTheme="majorHAnsi" w:cstheme="majorHAnsi"/>
          <w:lang w:val="en-GB"/>
        </w:rPr>
        <w:t>.</w:t>
      </w:r>
    </w:p>
    <w:p w14:paraId="6E2916F3" w14:textId="470FB43E" w:rsidR="00006640" w:rsidRPr="00006640" w:rsidRDefault="00006640" w:rsidP="00E939E5">
      <w:pPr>
        <w:spacing w:line="480" w:lineRule="auto"/>
        <w:ind w:firstLine="720"/>
        <w:jc w:val="both"/>
        <w:rPr>
          <w:rFonts w:asciiTheme="majorHAnsi" w:hAnsiTheme="majorHAnsi" w:cstheme="majorHAnsi"/>
          <w:lang w:val="en-GB"/>
        </w:rPr>
      </w:pPr>
      <w:r w:rsidRPr="00006640">
        <w:rPr>
          <w:rFonts w:asciiTheme="majorHAnsi" w:hAnsiTheme="majorHAnsi" w:cstheme="majorHAnsi"/>
          <w:lang w:val="en-GB"/>
        </w:rPr>
        <w:t xml:space="preserve">If </w:t>
      </w:r>
      <w:r w:rsidR="00F95A47">
        <w:rPr>
          <w:rFonts w:asciiTheme="majorHAnsi" w:hAnsiTheme="majorHAnsi" w:cstheme="majorHAnsi"/>
          <w:lang w:val="en-GB"/>
        </w:rPr>
        <w:t>exceptional rates of adaptations</w:t>
      </w:r>
      <w:r w:rsidRPr="00006640">
        <w:rPr>
          <w:rFonts w:asciiTheme="majorHAnsi" w:hAnsiTheme="majorHAnsi" w:cstheme="majorHAnsi"/>
          <w:lang w:val="en-GB"/>
        </w:rPr>
        <w:t xml:space="preserve"> are detected in bite force evolution, then we would expect there to be two types of rate shifts on the phylogenetic tree (Fig. S1). The first type of rate shifts, branch-wise rate shifts (branch shifts), are cases in which significant increases in rates with respect to background rate are detected along individual branches. These may be along terminal branches or internal branches often subtending monophyletic clades. Terminal branch shifts represent independent acceleration of evolution in individual species since their most recent divergence from close relatives. On the other hand, internal branch shifts represent cases in which evolution sped up in an ancestral lineage, with traits rapidly moving away from the ancestral trait value (Fig 1). Subsequent evolution in descendant branches may revert back to the ancestral rate. In a regression context, such internal branch shifts will be the equivalent of an intercept offset (a grade shift) in the focal clade compared to the rest of the sample (Fig. S1). With respect to bite force evolution, we would expect to find internal branch shifts where an ancestral lineage rapidly increased/reduced bite force to evolve into a drastically different functional niche, with the descendants remaining in that niche and evolving at a constant rate. For instance, sabre-toothed cats have long been known to have had substantially lower bite forces compared to extant carnivores of similar sizes and if such a reduction in bite force occurred rapidly, then we would expect a branch shift along the branch subtending the clade </w:t>
      </w:r>
      <w:proofErr w:type="spellStart"/>
      <w:r w:rsidRPr="00006640">
        <w:rPr>
          <w:rFonts w:asciiTheme="majorHAnsi" w:hAnsiTheme="majorHAnsi" w:cstheme="majorHAnsi"/>
          <w:lang w:val="en-GB"/>
        </w:rPr>
        <w:t>Machairodontinae</w:t>
      </w:r>
      <w:proofErr w:type="spellEnd"/>
      <w:r w:rsidR="009B2FC3">
        <w:rPr>
          <w:rFonts w:asciiTheme="majorHAnsi" w:hAnsiTheme="majorHAnsi" w:cstheme="majorHAnsi"/>
          <w:lang w:val="en-GB"/>
        </w:rPr>
        <w:t xml:space="preserve"> (although we do not find this pattern)</w:t>
      </w:r>
      <w:r w:rsidRPr="00006640">
        <w:rPr>
          <w:rFonts w:asciiTheme="majorHAnsi" w:hAnsiTheme="majorHAnsi" w:cstheme="majorHAnsi"/>
          <w:lang w:val="en-GB"/>
        </w:rPr>
        <w:t>.</w:t>
      </w:r>
    </w:p>
    <w:p w14:paraId="39626855" w14:textId="6B993F3D" w:rsidR="00006640" w:rsidRPr="00006640" w:rsidRDefault="00006640" w:rsidP="00E939E5">
      <w:pPr>
        <w:spacing w:line="480" w:lineRule="auto"/>
        <w:ind w:firstLine="720"/>
        <w:jc w:val="both"/>
        <w:rPr>
          <w:rFonts w:asciiTheme="majorHAnsi" w:hAnsiTheme="majorHAnsi" w:cstheme="majorHAnsi"/>
          <w:lang w:val="en-GB"/>
        </w:rPr>
      </w:pPr>
      <w:r w:rsidRPr="00006640">
        <w:rPr>
          <w:rFonts w:asciiTheme="majorHAnsi" w:hAnsiTheme="majorHAnsi" w:cstheme="majorHAnsi"/>
          <w:lang w:val="en-GB"/>
        </w:rPr>
        <w:t xml:space="preserve">The second type of rate shift, clade-wise rate shifts (clade shifts), occur across all branches within a clade and represent cases in which rapid divergences in trait values have </w:t>
      </w:r>
      <w:r w:rsidRPr="00006640">
        <w:rPr>
          <w:rFonts w:asciiTheme="majorHAnsi" w:hAnsiTheme="majorHAnsi" w:cstheme="majorHAnsi"/>
          <w:lang w:val="en-GB"/>
        </w:rPr>
        <w:lastRenderedPageBreak/>
        <w:t xml:space="preserve">occurred (Fig. S1). In a regression context clade shifts will be associated with an increase in variance about the best-fit regression line in the focal clade compared to the rest of the sample (Fig. S1). With respect to bite force evolution, clade shifts will be expected in clades that have undergone rapid ecological expansion, often exploiting ecological opportunities available following the colonisation of a new geographical region (e.g., Darwin’s finches on the Galapagos Islands) or even after a mass extinction event. The expectation here is that </w:t>
      </w:r>
      <w:r w:rsidR="00F95A47">
        <w:rPr>
          <w:rFonts w:asciiTheme="majorHAnsi" w:hAnsiTheme="majorHAnsi" w:cstheme="majorHAnsi"/>
          <w:lang w:val="en-GB"/>
        </w:rPr>
        <w:t>exceptional rates of adaptations</w:t>
      </w:r>
      <w:r w:rsidRPr="00006640">
        <w:rPr>
          <w:rFonts w:asciiTheme="majorHAnsi" w:hAnsiTheme="majorHAnsi" w:cstheme="majorHAnsi"/>
          <w:lang w:val="en-GB"/>
        </w:rPr>
        <w:t xml:space="preserve"> manifest in lineages of a clade in a way that bite force values rapidly diverge and continuously evolve in response to strong and diverse functional demands.</w:t>
      </w:r>
    </w:p>
    <w:p w14:paraId="102227FF" w14:textId="001BBD06" w:rsidR="00171171" w:rsidRDefault="00171171" w:rsidP="00E939E5">
      <w:pPr>
        <w:spacing w:line="480" w:lineRule="auto"/>
        <w:jc w:val="both"/>
        <w:rPr>
          <w:rFonts w:asciiTheme="majorHAnsi" w:hAnsiTheme="majorHAnsi" w:cstheme="majorHAnsi"/>
          <w:b/>
        </w:rPr>
      </w:pPr>
    </w:p>
    <w:p w14:paraId="432F4641" w14:textId="2E4F40AF" w:rsidR="007039BE" w:rsidRDefault="00051F8A" w:rsidP="00E939E5">
      <w:pPr>
        <w:spacing w:line="480" w:lineRule="auto"/>
        <w:jc w:val="both"/>
        <w:rPr>
          <w:rFonts w:asciiTheme="majorHAnsi" w:hAnsiTheme="majorHAnsi" w:cstheme="majorHAnsi"/>
          <w:b/>
        </w:rPr>
      </w:pPr>
      <w:r>
        <w:rPr>
          <w:rFonts w:asciiTheme="majorHAnsi" w:hAnsiTheme="majorHAnsi" w:cstheme="majorHAnsi"/>
          <w:b/>
        </w:rPr>
        <w:t xml:space="preserve">The </w:t>
      </w:r>
      <w:r w:rsidR="007039BE">
        <w:rPr>
          <w:rFonts w:asciiTheme="majorHAnsi" w:hAnsiTheme="majorHAnsi" w:cstheme="majorHAnsi"/>
          <w:b/>
        </w:rPr>
        <w:t xml:space="preserve">VR model </w:t>
      </w:r>
      <w:r>
        <w:rPr>
          <w:rFonts w:asciiTheme="majorHAnsi" w:hAnsiTheme="majorHAnsi" w:cstheme="majorHAnsi"/>
          <w:b/>
        </w:rPr>
        <w:t xml:space="preserve">in relation to </w:t>
      </w:r>
      <w:r w:rsidR="007039BE">
        <w:rPr>
          <w:rFonts w:asciiTheme="majorHAnsi" w:hAnsiTheme="majorHAnsi" w:cstheme="majorHAnsi"/>
          <w:b/>
        </w:rPr>
        <w:t>other models of evolution</w:t>
      </w:r>
    </w:p>
    <w:p w14:paraId="4CD39987" w14:textId="227D2A83" w:rsidR="007039BE" w:rsidRDefault="007039BE" w:rsidP="00E939E5">
      <w:pPr>
        <w:spacing w:line="480" w:lineRule="auto"/>
        <w:jc w:val="both"/>
        <w:rPr>
          <w:rFonts w:asciiTheme="majorHAnsi" w:hAnsiTheme="majorHAnsi" w:cstheme="majorHAnsi"/>
        </w:rPr>
      </w:pPr>
      <w:r>
        <w:rPr>
          <w:rFonts w:asciiTheme="majorHAnsi" w:hAnsiTheme="majorHAnsi" w:cstheme="majorHAnsi"/>
        </w:rPr>
        <w:t>There is increasing evidence indicating that departure from simple uniform evolutionary processes like Brownian Motion (BM) is common and widespread across various phenotypic traits. Perhaps the most commonly used alternative model to simple BM is th</w:t>
      </w:r>
      <w:r w:rsidR="00051F8A">
        <w:rPr>
          <w:rFonts w:asciiTheme="majorHAnsi" w:hAnsiTheme="majorHAnsi" w:cstheme="majorHAnsi"/>
        </w:rPr>
        <w:t>e Ornstein-</w:t>
      </w:r>
      <w:proofErr w:type="spellStart"/>
      <w:r w:rsidR="00051F8A">
        <w:rPr>
          <w:rFonts w:asciiTheme="majorHAnsi" w:hAnsiTheme="majorHAnsi" w:cstheme="majorHAnsi"/>
        </w:rPr>
        <w:t>Uhlenbeck</w:t>
      </w:r>
      <w:proofErr w:type="spellEnd"/>
      <w:r w:rsidR="00051F8A">
        <w:rPr>
          <w:rFonts w:asciiTheme="majorHAnsi" w:hAnsiTheme="majorHAnsi" w:cstheme="majorHAnsi"/>
        </w:rPr>
        <w:t xml:space="preserve"> (OU) model. The OU model (like the VR model) is an extension of the BM model with two additional parameters: </w:t>
      </w:r>
      <w:r w:rsidR="00051F8A">
        <w:rPr>
          <w:rFonts w:asciiTheme="majorHAnsi" w:hAnsiTheme="majorHAnsi" w:cstheme="majorHAnsi"/>
        </w:rPr>
        <w:sym w:font="Symbol" w:char="F071"/>
      </w:r>
      <w:r w:rsidR="00051F8A">
        <w:rPr>
          <w:rFonts w:asciiTheme="majorHAnsi" w:hAnsiTheme="majorHAnsi" w:cstheme="majorHAnsi"/>
        </w:rPr>
        <w:t xml:space="preserve">, the evolutionary optimum; and </w:t>
      </w:r>
      <w:r w:rsidR="00051F8A">
        <w:rPr>
          <w:rFonts w:asciiTheme="majorHAnsi" w:hAnsiTheme="majorHAnsi" w:cstheme="majorHAnsi"/>
        </w:rPr>
        <w:sym w:font="Symbol" w:char="F061"/>
      </w:r>
      <w:r w:rsidR="00051F8A">
        <w:rPr>
          <w:rFonts w:asciiTheme="majorHAnsi" w:hAnsiTheme="majorHAnsi" w:cstheme="majorHAnsi"/>
        </w:rPr>
        <w:t xml:space="preserve">, the strength of the pull towards </w:t>
      </w:r>
      <w:r w:rsidR="00051F8A">
        <w:rPr>
          <w:rFonts w:asciiTheme="majorHAnsi" w:hAnsiTheme="majorHAnsi" w:cstheme="majorHAnsi"/>
        </w:rPr>
        <w:sym w:font="Symbol" w:char="F071"/>
      </w:r>
      <w:r w:rsidR="00051F8A">
        <w:rPr>
          <w:rFonts w:asciiTheme="majorHAnsi" w:hAnsiTheme="majorHAnsi" w:cstheme="majorHAnsi"/>
        </w:rPr>
        <w:t xml:space="preserve">. The evolutionary interpretation of the OU model is that of stabilizing selection working on the trait of interest towards </w:t>
      </w:r>
      <w:r w:rsidR="00051F8A">
        <w:rPr>
          <w:rFonts w:asciiTheme="majorHAnsi" w:hAnsiTheme="majorHAnsi" w:cstheme="majorHAnsi"/>
        </w:rPr>
        <w:sym w:font="Symbol" w:char="F071"/>
      </w:r>
      <w:r w:rsidR="00051F8A">
        <w:rPr>
          <w:rFonts w:asciiTheme="majorHAnsi" w:hAnsiTheme="majorHAnsi" w:cstheme="majorHAnsi"/>
        </w:rPr>
        <w:t xml:space="preserve"> or an adaptive peak. Multi-peak OU models allow for the estimation of multiple values of </w:t>
      </w:r>
      <w:r w:rsidR="00051F8A">
        <w:rPr>
          <w:rFonts w:asciiTheme="majorHAnsi" w:hAnsiTheme="majorHAnsi" w:cstheme="majorHAnsi"/>
        </w:rPr>
        <w:sym w:font="Symbol" w:char="F071"/>
      </w:r>
      <w:r w:rsidR="00051F8A">
        <w:rPr>
          <w:rFonts w:asciiTheme="majorHAnsi" w:hAnsiTheme="majorHAnsi" w:cstheme="majorHAnsi"/>
        </w:rPr>
        <w:t xml:space="preserve"> and </w:t>
      </w:r>
      <w:r w:rsidR="00051F8A">
        <w:rPr>
          <w:rFonts w:asciiTheme="majorHAnsi" w:hAnsiTheme="majorHAnsi" w:cstheme="majorHAnsi"/>
        </w:rPr>
        <w:sym w:font="Symbol" w:char="F061"/>
      </w:r>
      <w:r w:rsidR="00051F8A">
        <w:rPr>
          <w:rFonts w:asciiTheme="majorHAnsi" w:hAnsiTheme="majorHAnsi" w:cstheme="majorHAnsi"/>
        </w:rPr>
        <w:t xml:space="preserve"> applied to various parts of the phylogenetic tree.</w:t>
      </w:r>
    </w:p>
    <w:p w14:paraId="36D4A767" w14:textId="5AD72722" w:rsidR="00051F8A" w:rsidRDefault="00051F8A" w:rsidP="00E939E5">
      <w:pPr>
        <w:spacing w:line="480" w:lineRule="auto"/>
        <w:jc w:val="both"/>
        <w:rPr>
          <w:rFonts w:asciiTheme="majorHAnsi" w:hAnsiTheme="majorHAnsi" w:cstheme="majorHAnsi"/>
        </w:rPr>
      </w:pPr>
      <w:r>
        <w:rPr>
          <w:rFonts w:asciiTheme="majorHAnsi" w:hAnsiTheme="majorHAnsi" w:cstheme="majorHAnsi"/>
        </w:rPr>
        <w:tab/>
        <w:t xml:space="preserve">Practically, the OU model can (though not necessarily) be fitted as a BM model on a scaled phylogenetic tree in which the branches have been modified according to </w:t>
      </w:r>
      <w:r>
        <w:rPr>
          <w:rFonts w:asciiTheme="majorHAnsi" w:hAnsiTheme="majorHAnsi" w:cstheme="majorHAnsi"/>
        </w:rPr>
        <w:sym w:font="Symbol" w:char="F061"/>
      </w:r>
      <w:r w:rsidRPr="00051F8A">
        <w:rPr>
          <w:rFonts w:asciiTheme="majorHAnsi" w:hAnsiTheme="majorHAnsi" w:cstheme="majorHAnsi"/>
          <w:vertAlign w:val="subscript"/>
        </w:rPr>
        <w:t>i</w:t>
      </w:r>
      <w:r>
        <w:rPr>
          <w:rFonts w:asciiTheme="majorHAnsi" w:hAnsiTheme="majorHAnsi" w:cstheme="majorHAnsi"/>
        </w:rPr>
        <w:t xml:space="preserve">. This is conceptually similar (if not identical) to how the VR model is fitted – only that </w:t>
      </w:r>
      <w:r w:rsidR="006A256C">
        <w:rPr>
          <w:rFonts w:asciiTheme="majorHAnsi" w:hAnsiTheme="majorHAnsi" w:cstheme="majorHAnsi"/>
        </w:rPr>
        <w:t xml:space="preserve">the VR model scales </w:t>
      </w:r>
      <w:r>
        <w:rPr>
          <w:rFonts w:asciiTheme="majorHAnsi" w:hAnsiTheme="majorHAnsi" w:cstheme="majorHAnsi"/>
        </w:rPr>
        <w:t>the branches</w:t>
      </w:r>
      <w:r w:rsidR="006A256C">
        <w:rPr>
          <w:rFonts w:asciiTheme="majorHAnsi" w:hAnsiTheme="majorHAnsi" w:cstheme="majorHAnsi"/>
        </w:rPr>
        <w:t>/nodes</w:t>
      </w:r>
      <w:r>
        <w:rPr>
          <w:rFonts w:asciiTheme="majorHAnsi" w:hAnsiTheme="majorHAnsi" w:cstheme="majorHAnsi"/>
        </w:rPr>
        <w:t xml:space="preserve"> </w:t>
      </w:r>
      <w:r w:rsidR="006A256C">
        <w:rPr>
          <w:rFonts w:asciiTheme="majorHAnsi" w:hAnsiTheme="majorHAnsi" w:cstheme="majorHAnsi"/>
        </w:rPr>
        <w:t xml:space="preserve">of the phylogeny separately and not according to any </w:t>
      </w:r>
      <w:r w:rsidR="006A256C" w:rsidRPr="006A256C">
        <w:rPr>
          <w:rFonts w:asciiTheme="majorHAnsi" w:hAnsiTheme="majorHAnsi" w:cstheme="majorHAnsi"/>
          <w:i/>
        </w:rPr>
        <w:t>a priori</w:t>
      </w:r>
      <w:r w:rsidR="006A256C">
        <w:rPr>
          <w:rFonts w:asciiTheme="majorHAnsi" w:hAnsiTheme="majorHAnsi" w:cstheme="majorHAnsi"/>
        </w:rPr>
        <w:t xml:space="preserve"> </w:t>
      </w:r>
      <w:r w:rsidR="006A256C">
        <w:rPr>
          <w:rFonts w:asciiTheme="majorHAnsi" w:hAnsiTheme="majorHAnsi" w:cstheme="majorHAnsi"/>
        </w:rPr>
        <w:lastRenderedPageBreak/>
        <w:t xml:space="preserve">evolutionary process. Thus, the VR model is more flexible in simultaneously placing branch and node scalars, both stretching and compressing individual branches and across entire clades. This flexibility allows the VR model to fit rates that can </w:t>
      </w:r>
      <w:r w:rsidR="00D46758">
        <w:rPr>
          <w:rFonts w:asciiTheme="majorHAnsi" w:hAnsiTheme="majorHAnsi" w:cstheme="majorHAnsi"/>
        </w:rPr>
        <w:t>explain patterns arising from</w:t>
      </w:r>
      <w:r w:rsidR="006A256C">
        <w:rPr>
          <w:rFonts w:asciiTheme="majorHAnsi" w:hAnsiTheme="majorHAnsi" w:cstheme="majorHAnsi"/>
        </w:rPr>
        <w:t xml:space="preserve"> </w:t>
      </w:r>
      <w:r w:rsidR="00D46758">
        <w:rPr>
          <w:rFonts w:asciiTheme="majorHAnsi" w:hAnsiTheme="majorHAnsi" w:cstheme="majorHAnsi"/>
        </w:rPr>
        <w:t>an</w:t>
      </w:r>
      <w:r w:rsidR="006A256C">
        <w:rPr>
          <w:rFonts w:asciiTheme="majorHAnsi" w:hAnsiTheme="majorHAnsi" w:cstheme="majorHAnsi"/>
        </w:rPr>
        <w:t xml:space="preserve"> OU process</w:t>
      </w:r>
      <w:r w:rsidR="00D46758">
        <w:rPr>
          <w:rFonts w:asciiTheme="majorHAnsi" w:hAnsiTheme="majorHAnsi" w:cstheme="majorHAnsi"/>
        </w:rPr>
        <w:t xml:space="preserve"> of trait evolution</w:t>
      </w:r>
      <w:r w:rsidR="00FE5C22">
        <w:rPr>
          <w:rFonts w:asciiTheme="majorHAnsi" w:hAnsiTheme="majorHAnsi" w:cstheme="majorHAnsi"/>
        </w:rPr>
        <w:t>.</w:t>
      </w:r>
      <w:r w:rsidR="006A256C">
        <w:rPr>
          <w:rFonts w:asciiTheme="majorHAnsi" w:hAnsiTheme="majorHAnsi" w:cstheme="majorHAnsi"/>
        </w:rPr>
        <w:t xml:space="preserve"> </w:t>
      </w:r>
      <w:r w:rsidR="00FE5C22">
        <w:rPr>
          <w:rFonts w:asciiTheme="majorHAnsi" w:hAnsiTheme="majorHAnsi" w:cstheme="majorHAnsi"/>
        </w:rPr>
        <w:t>A</w:t>
      </w:r>
      <w:r w:rsidR="006A256C">
        <w:rPr>
          <w:rFonts w:asciiTheme="majorHAnsi" w:hAnsiTheme="majorHAnsi" w:cstheme="majorHAnsi"/>
        </w:rPr>
        <w:t xml:space="preserve"> branch scalar (</w:t>
      </w:r>
      <w:r w:rsidR="006A256C" w:rsidRPr="006A256C">
        <w:rPr>
          <w:rFonts w:asciiTheme="majorHAnsi" w:hAnsiTheme="majorHAnsi" w:cstheme="majorHAnsi"/>
          <w:i/>
        </w:rPr>
        <w:t>r</w:t>
      </w:r>
      <w:r w:rsidR="006A256C">
        <w:rPr>
          <w:rFonts w:asciiTheme="majorHAnsi" w:hAnsiTheme="majorHAnsi" w:cstheme="majorHAnsi"/>
        </w:rPr>
        <w:t xml:space="preserve"> &gt;1) applied to a branch subtending </w:t>
      </w:r>
      <w:r w:rsidR="00FE5C22">
        <w:rPr>
          <w:rFonts w:asciiTheme="majorHAnsi" w:hAnsiTheme="majorHAnsi" w:cstheme="majorHAnsi"/>
        </w:rPr>
        <w:t>a</w:t>
      </w:r>
      <w:r w:rsidR="006A256C">
        <w:rPr>
          <w:rFonts w:asciiTheme="majorHAnsi" w:hAnsiTheme="majorHAnsi" w:cstheme="majorHAnsi"/>
        </w:rPr>
        <w:t xml:space="preserve"> clade of interest (branch- or mean-shift) is akin to a shift to a new adaptive regime</w:t>
      </w:r>
      <w:r w:rsidR="00FE5C22">
        <w:rPr>
          <w:rFonts w:asciiTheme="majorHAnsi" w:hAnsiTheme="majorHAnsi" w:cstheme="majorHAnsi"/>
        </w:rPr>
        <w:t>, while</w:t>
      </w:r>
      <w:r w:rsidR="006A256C">
        <w:rPr>
          <w:rFonts w:asciiTheme="majorHAnsi" w:hAnsiTheme="majorHAnsi" w:cstheme="majorHAnsi"/>
        </w:rPr>
        <w:t xml:space="preserve"> a clade-wide rate scalar (</w:t>
      </w:r>
      <w:r w:rsidR="006A256C" w:rsidRPr="006A256C">
        <w:rPr>
          <w:rFonts w:asciiTheme="majorHAnsi" w:hAnsiTheme="majorHAnsi" w:cstheme="majorHAnsi"/>
          <w:i/>
        </w:rPr>
        <w:t>r</w:t>
      </w:r>
      <w:r w:rsidR="006A256C">
        <w:rPr>
          <w:rFonts w:asciiTheme="majorHAnsi" w:hAnsiTheme="majorHAnsi" w:cstheme="majorHAnsi"/>
        </w:rPr>
        <w:t xml:space="preserve"> &lt;&lt;1</w:t>
      </w:r>
      <w:r w:rsidR="00FE5C22">
        <w:rPr>
          <w:rFonts w:asciiTheme="majorHAnsi" w:hAnsiTheme="majorHAnsi" w:cstheme="majorHAnsi"/>
        </w:rPr>
        <w:t>; extreme rate decrease</w:t>
      </w:r>
      <w:r w:rsidR="006A256C">
        <w:rPr>
          <w:rFonts w:asciiTheme="majorHAnsi" w:hAnsiTheme="majorHAnsi" w:cstheme="majorHAnsi"/>
        </w:rPr>
        <w:t xml:space="preserve">) applied to the branches across </w:t>
      </w:r>
      <w:r w:rsidR="00FE5C22">
        <w:rPr>
          <w:rFonts w:asciiTheme="majorHAnsi" w:hAnsiTheme="majorHAnsi" w:cstheme="majorHAnsi"/>
        </w:rPr>
        <w:t xml:space="preserve">that </w:t>
      </w:r>
      <w:r w:rsidR="006A256C">
        <w:rPr>
          <w:rFonts w:asciiTheme="majorHAnsi" w:hAnsiTheme="majorHAnsi" w:cstheme="majorHAnsi"/>
        </w:rPr>
        <w:t xml:space="preserve">clade </w:t>
      </w:r>
      <w:r w:rsidR="00FE5C22">
        <w:rPr>
          <w:rFonts w:asciiTheme="majorHAnsi" w:hAnsiTheme="majorHAnsi" w:cstheme="majorHAnsi"/>
        </w:rPr>
        <w:t>corresponds</w:t>
      </w:r>
      <w:r w:rsidR="006A256C">
        <w:rPr>
          <w:rFonts w:asciiTheme="majorHAnsi" w:hAnsiTheme="majorHAnsi" w:cstheme="majorHAnsi"/>
        </w:rPr>
        <w:t xml:space="preserve"> to stabilizing selection (or even stasis) preventing trait values within the clade deviating away from the adaptive peak (the clade-mean trait value).</w:t>
      </w:r>
      <w:r w:rsidR="00E1727B" w:rsidRPr="00E1727B">
        <w:t xml:space="preserve"> </w:t>
      </w:r>
      <w:r w:rsidR="00E1727B" w:rsidRPr="00E1727B">
        <w:rPr>
          <w:rFonts w:asciiTheme="majorHAnsi" w:hAnsiTheme="majorHAnsi" w:cstheme="majorHAnsi"/>
        </w:rPr>
        <w:t xml:space="preserve">However, while the OU model explicitly models departures from BM with </w:t>
      </w:r>
      <w:proofErr w:type="spellStart"/>
      <w:r w:rsidR="00E1727B" w:rsidRPr="00E1727B">
        <w:rPr>
          <w:rFonts w:asciiTheme="majorHAnsi" w:hAnsiTheme="majorHAnsi" w:cstheme="majorHAnsi"/>
        </w:rPr>
        <w:t>stabilising</w:t>
      </w:r>
      <w:proofErr w:type="spellEnd"/>
      <w:r w:rsidR="00E1727B" w:rsidRPr="00E1727B">
        <w:rPr>
          <w:rFonts w:asciiTheme="majorHAnsi" w:hAnsiTheme="majorHAnsi" w:cstheme="majorHAnsi"/>
        </w:rPr>
        <w:t xml:space="preserve"> selection as the only evolutionary process, the VR model can flexibly model evolutionary rate heterogeneity (increases as well as decreases), along individual branches and across entire clades (and a combination of each). Thus, the VR model not only </w:t>
      </w:r>
      <w:r w:rsidR="00DC53A8">
        <w:rPr>
          <w:rFonts w:asciiTheme="majorHAnsi" w:hAnsiTheme="majorHAnsi" w:cstheme="majorHAnsi"/>
        </w:rPr>
        <w:t>is capable of</w:t>
      </w:r>
      <w:r w:rsidR="00E1727B" w:rsidRPr="00E1727B">
        <w:rPr>
          <w:rFonts w:asciiTheme="majorHAnsi" w:hAnsiTheme="majorHAnsi" w:cstheme="majorHAnsi"/>
        </w:rPr>
        <w:t xml:space="preserve"> model</w:t>
      </w:r>
      <w:r w:rsidR="00DC53A8">
        <w:rPr>
          <w:rFonts w:asciiTheme="majorHAnsi" w:hAnsiTheme="majorHAnsi" w:cstheme="majorHAnsi"/>
        </w:rPr>
        <w:t>ling</w:t>
      </w:r>
      <w:r w:rsidR="00E1727B" w:rsidRPr="00E1727B">
        <w:rPr>
          <w:rFonts w:asciiTheme="majorHAnsi" w:hAnsiTheme="majorHAnsi" w:cstheme="majorHAnsi"/>
        </w:rPr>
        <w:t xml:space="preserve"> processes similar to </w:t>
      </w:r>
      <w:proofErr w:type="spellStart"/>
      <w:r w:rsidR="00E1727B" w:rsidRPr="00E1727B">
        <w:rPr>
          <w:rFonts w:asciiTheme="majorHAnsi" w:hAnsiTheme="majorHAnsi" w:cstheme="majorHAnsi"/>
        </w:rPr>
        <w:t>stabilising</w:t>
      </w:r>
      <w:proofErr w:type="spellEnd"/>
      <w:r w:rsidR="00E1727B" w:rsidRPr="00E1727B">
        <w:rPr>
          <w:rFonts w:asciiTheme="majorHAnsi" w:hAnsiTheme="majorHAnsi" w:cstheme="majorHAnsi"/>
        </w:rPr>
        <w:t xml:space="preserve"> selection, it is not restricted to it as the OU model is.</w:t>
      </w:r>
    </w:p>
    <w:p w14:paraId="4D29E078" w14:textId="5A954A1D" w:rsidR="0083456F" w:rsidRDefault="0083456F" w:rsidP="00E939E5">
      <w:pPr>
        <w:spacing w:line="480" w:lineRule="auto"/>
        <w:jc w:val="both"/>
        <w:rPr>
          <w:rFonts w:asciiTheme="majorHAnsi" w:hAnsiTheme="majorHAnsi" w:cstheme="majorHAnsi"/>
        </w:rPr>
      </w:pPr>
    </w:p>
    <w:p w14:paraId="6E4C6A2F" w14:textId="6D523ACF" w:rsidR="003C24F7" w:rsidRPr="0083456F" w:rsidRDefault="0083456F" w:rsidP="00E939E5">
      <w:pPr>
        <w:spacing w:line="480" w:lineRule="auto"/>
        <w:jc w:val="both"/>
        <w:rPr>
          <w:rFonts w:asciiTheme="majorHAnsi" w:hAnsiTheme="majorHAnsi" w:cstheme="majorHAnsi"/>
          <w:b/>
        </w:rPr>
      </w:pPr>
      <w:r w:rsidRPr="0083456F">
        <w:rPr>
          <w:rFonts w:asciiTheme="majorHAnsi" w:hAnsiTheme="majorHAnsi" w:cstheme="majorHAnsi"/>
          <w:b/>
        </w:rPr>
        <w:t>Rates of phenotypic evolution as proxies for adaptations</w:t>
      </w:r>
    </w:p>
    <w:p w14:paraId="718748D7" w14:textId="070F121D" w:rsidR="0083456F" w:rsidRDefault="0083456F" w:rsidP="0083456F">
      <w:pPr>
        <w:spacing w:line="480" w:lineRule="auto"/>
        <w:jc w:val="both"/>
        <w:rPr>
          <w:rFonts w:asciiTheme="majorHAnsi" w:hAnsiTheme="majorHAnsi" w:cstheme="majorHAnsi"/>
        </w:rPr>
      </w:pPr>
      <w:r w:rsidRPr="0083456F">
        <w:rPr>
          <w:rFonts w:asciiTheme="majorHAnsi" w:hAnsiTheme="majorHAnsi" w:cstheme="majorHAnsi"/>
        </w:rPr>
        <w:t xml:space="preserve">Macroevolutionary rates have </w:t>
      </w:r>
      <w:r>
        <w:rPr>
          <w:rFonts w:asciiTheme="majorHAnsi" w:hAnsiTheme="majorHAnsi" w:cstheme="majorHAnsi"/>
        </w:rPr>
        <w:t xml:space="preserve">long </w:t>
      </w:r>
      <w:r w:rsidRPr="0083456F">
        <w:rPr>
          <w:rFonts w:asciiTheme="majorHAnsi" w:hAnsiTheme="majorHAnsi" w:cstheme="majorHAnsi"/>
        </w:rPr>
        <w:t xml:space="preserve">been equated with adaptations </w:t>
      </w:r>
      <w:r>
        <w:rPr>
          <w:rFonts w:asciiTheme="majorHAnsi" w:hAnsiTheme="majorHAnsi" w:cstheme="majorHAnsi"/>
        </w:rPr>
        <w:t xml:space="preserve">and the strengths of selection </w:t>
      </w:r>
      <w:r w:rsidR="00EC0406">
        <w:rPr>
          <w:rFonts w:asciiTheme="majorHAnsi" w:hAnsiTheme="majorHAnsi" w:cstheme="majorHAnsi"/>
        </w:rPr>
        <w:fldChar w:fldCharType="begin">
          <w:fldData xml:space="preserve">PEVuZE5vdGU+PENpdGU+PEF1dGhvcj5TaW1wc29uPC9BdXRob3I+PFllYXI+MTk0NDwvWWVhcj48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</w:fldData>
        </w:fldChar>
      </w:r>
      <w:r w:rsidR="007C791D">
        <w:rPr>
          <w:rFonts w:asciiTheme="majorHAnsi" w:hAnsiTheme="majorHAnsi" w:cstheme="majorHAnsi"/>
        </w:rPr>
        <w:instrText xml:space="preserve"> ADDIN EN.CITE </w:instrText>
      </w:r>
      <w:r w:rsidR="007C791D">
        <w:rPr>
          <w:rFonts w:asciiTheme="majorHAnsi" w:hAnsiTheme="majorHAnsi" w:cstheme="majorHAnsi"/>
        </w:rPr>
        <w:fldChar w:fldCharType="begin">
          <w:fldData xml:space="preserve">PEVuZE5vdGU+PENpdGU+PEF1dGhvcj5TaW1wc29uPC9BdXRob3I+PFllYXI+MTk0NDwvWWVhcj48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</w:fldData>
        </w:fldChar>
      </w:r>
      <w:r w:rsidR="007C791D">
        <w:rPr>
          <w:rFonts w:asciiTheme="majorHAnsi" w:hAnsiTheme="majorHAnsi" w:cstheme="majorHAnsi"/>
        </w:rPr>
        <w:instrText xml:space="preserve"> ADDIN EN.CITE.DATA </w:instrText>
      </w:r>
      <w:r w:rsidR="007C791D">
        <w:rPr>
          <w:rFonts w:asciiTheme="majorHAnsi" w:hAnsiTheme="majorHAnsi" w:cstheme="majorHAnsi"/>
        </w:rPr>
      </w:r>
      <w:r w:rsidR="007C791D">
        <w:rPr>
          <w:rFonts w:asciiTheme="majorHAnsi" w:hAnsiTheme="majorHAnsi" w:cstheme="majorHAnsi"/>
        </w:rPr>
        <w:fldChar w:fldCharType="end"/>
      </w:r>
      <w:r w:rsidR="00EC0406">
        <w:rPr>
          <w:rFonts w:asciiTheme="majorHAnsi" w:hAnsiTheme="majorHAnsi" w:cstheme="majorHAnsi"/>
        </w:rPr>
      </w:r>
      <w:r w:rsidR="00EC0406">
        <w:rPr>
          <w:rFonts w:asciiTheme="majorHAnsi" w:hAnsiTheme="majorHAnsi" w:cstheme="majorHAnsi"/>
        </w:rPr>
        <w:fldChar w:fldCharType="separate"/>
      </w:r>
      <w:r w:rsidR="007C791D">
        <w:rPr>
          <w:rFonts w:asciiTheme="majorHAnsi" w:hAnsiTheme="majorHAnsi" w:cstheme="majorHAnsi"/>
          <w:noProof/>
        </w:rPr>
        <w:t>[69, 75-79]</w:t>
      </w:r>
      <w:r w:rsidR="00EC0406">
        <w:rPr>
          <w:rFonts w:asciiTheme="majorHAnsi" w:hAnsiTheme="majorHAnsi" w:cstheme="majorHAnsi"/>
        </w:rPr>
        <w:fldChar w:fldCharType="end"/>
      </w:r>
      <w:r>
        <w:rPr>
          <w:rFonts w:asciiTheme="majorHAnsi" w:hAnsiTheme="majorHAnsi" w:cstheme="majorHAnsi"/>
        </w:rPr>
        <w:t xml:space="preserve">. That is, given the expected amount of trait change owing to </w:t>
      </w:r>
      <w:r w:rsidR="005B3733">
        <w:rPr>
          <w:rFonts w:asciiTheme="majorHAnsi" w:hAnsiTheme="majorHAnsi" w:cstheme="majorHAnsi"/>
        </w:rPr>
        <w:t xml:space="preserve">the </w:t>
      </w:r>
      <w:r>
        <w:rPr>
          <w:rFonts w:asciiTheme="majorHAnsi" w:hAnsiTheme="majorHAnsi" w:cstheme="majorHAnsi"/>
        </w:rPr>
        <w:t xml:space="preserve">passage of time and </w:t>
      </w:r>
      <w:r w:rsidR="005B3733">
        <w:rPr>
          <w:rFonts w:asciiTheme="majorHAnsi" w:hAnsiTheme="majorHAnsi" w:cstheme="majorHAnsi"/>
        </w:rPr>
        <w:t xml:space="preserve">evolutionary history (e.g., </w:t>
      </w:r>
      <w:r w:rsidR="00FE0FBC">
        <w:rPr>
          <w:rFonts w:asciiTheme="majorHAnsi" w:hAnsiTheme="majorHAnsi" w:cstheme="majorHAnsi"/>
        </w:rPr>
        <w:t xml:space="preserve">effects of shared ancestry and </w:t>
      </w:r>
      <w:r w:rsidR="005B3733">
        <w:rPr>
          <w:rFonts w:asciiTheme="majorHAnsi" w:hAnsiTheme="majorHAnsi" w:cstheme="majorHAnsi"/>
        </w:rPr>
        <w:t>background evolutionary rate</w:t>
      </w:r>
      <w:r>
        <w:rPr>
          <w:rFonts w:asciiTheme="majorHAnsi" w:hAnsiTheme="majorHAnsi" w:cstheme="majorHAnsi"/>
        </w:rPr>
        <w:t xml:space="preserve">), any amount of phenotypic change that exceeds (or under achieves) that expectation must </w:t>
      </w:r>
      <w:r w:rsidR="00FE0FBC">
        <w:rPr>
          <w:rFonts w:asciiTheme="majorHAnsi" w:hAnsiTheme="majorHAnsi" w:cstheme="majorHAnsi"/>
        </w:rPr>
        <w:t>be because of extrinsic factors –</w:t>
      </w:r>
      <w:r>
        <w:rPr>
          <w:rFonts w:asciiTheme="majorHAnsi" w:hAnsiTheme="majorHAnsi" w:cstheme="majorHAnsi"/>
        </w:rPr>
        <w:t xml:space="preserve"> namely selection.</w:t>
      </w:r>
      <w:r w:rsidR="00784B6A">
        <w:rPr>
          <w:rFonts w:asciiTheme="majorHAnsi" w:hAnsiTheme="majorHAnsi" w:cstheme="majorHAnsi"/>
        </w:rPr>
        <w:t xml:space="preserve"> Faster rates of evolution would signify strong selection for trait change while slower rates would indicate strong selection for no change (stabilizing selection).</w:t>
      </w:r>
      <w:r>
        <w:rPr>
          <w:rFonts w:asciiTheme="majorHAnsi" w:hAnsiTheme="majorHAnsi" w:cstheme="majorHAnsi"/>
        </w:rPr>
        <w:t xml:space="preserve"> </w:t>
      </w:r>
    </w:p>
    <w:p w14:paraId="0049D8AD" w14:textId="1EEBBB50" w:rsidR="0083456F" w:rsidRDefault="00784B6A" w:rsidP="00784B6A">
      <w:pPr>
        <w:spacing w:line="480" w:lineRule="auto"/>
        <w:ind w:firstLine="720"/>
        <w:jc w:val="both"/>
        <w:rPr>
          <w:rFonts w:asciiTheme="majorHAnsi" w:hAnsiTheme="majorHAnsi" w:cstheme="majorHAnsi"/>
        </w:rPr>
      </w:pPr>
      <w:r>
        <w:rPr>
          <w:rFonts w:asciiTheme="majorHAnsi" w:hAnsiTheme="majorHAnsi" w:cstheme="majorHAnsi"/>
        </w:rPr>
        <w:t>Additionally, i</w:t>
      </w:r>
      <w:r w:rsidR="0083456F">
        <w:rPr>
          <w:rFonts w:asciiTheme="majorHAnsi" w:hAnsiTheme="majorHAnsi" w:cstheme="majorHAnsi"/>
        </w:rPr>
        <w:t>n this context, p</w:t>
      </w:r>
      <w:r w:rsidR="0083456F" w:rsidRPr="0083456F">
        <w:rPr>
          <w:rFonts w:asciiTheme="majorHAnsi" w:hAnsiTheme="majorHAnsi" w:cstheme="majorHAnsi"/>
        </w:rPr>
        <w:t xml:space="preserve">henotypic evolutionary changes following Brownian Motion </w:t>
      </w:r>
      <w:r w:rsidR="0083456F">
        <w:rPr>
          <w:rFonts w:asciiTheme="majorHAnsi" w:hAnsiTheme="majorHAnsi" w:cstheme="majorHAnsi"/>
        </w:rPr>
        <w:t xml:space="preserve">can </w:t>
      </w:r>
      <w:r>
        <w:rPr>
          <w:rFonts w:asciiTheme="majorHAnsi" w:hAnsiTheme="majorHAnsi" w:cstheme="majorHAnsi"/>
        </w:rPr>
        <w:t xml:space="preserve">also </w:t>
      </w:r>
      <w:r w:rsidR="0083456F">
        <w:rPr>
          <w:rFonts w:asciiTheme="majorHAnsi" w:hAnsiTheme="majorHAnsi" w:cstheme="majorHAnsi"/>
        </w:rPr>
        <w:t xml:space="preserve">be </w:t>
      </w:r>
      <w:r>
        <w:rPr>
          <w:rFonts w:asciiTheme="majorHAnsi" w:hAnsiTheme="majorHAnsi" w:cstheme="majorHAnsi"/>
        </w:rPr>
        <w:t>interpret</w:t>
      </w:r>
      <w:r w:rsidR="0083456F">
        <w:rPr>
          <w:rFonts w:asciiTheme="majorHAnsi" w:hAnsiTheme="majorHAnsi" w:cstheme="majorHAnsi"/>
        </w:rPr>
        <w:t>ed as adaptations</w:t>
      </w:r>
      <w:r>
        <w:rPr>
          <w:rFonts w:asciiTheme="majorHAnsi" w:hAnsiTheme="majorHAnsi" w:cstheme="majorHAnsi"/>
        </w:rPr>
        <w:t xml:space="preserve">, in the sense that small incremental changes </w:t>
      </w:r>
      <w:r>
        <w:rPr>
          <w:rFonts w:asciiTheme="majorHAnsi" w:hAnsiTheme="majorHAnsi" w:cstheme="majorHAnsi"/>
        </w:rPr>
        <w:lastRenderedPageBreak/>
        <w:t>in phenotype</w:t>
      </w:r>
      <w:r w:rsidR="0083456F" w:rsidRPr="0083456F">
        <w:rPr>
          <w:rFonts w:asciiTheme="majorHAnsi" w:hAnsiTheme="majorHAnsi" w:cstheme="majorHAnsi"/>
        </w:rPr>
        <w:t xml:space="preserve"> </w:t>
      </w:r>
      <w:r w:rsidRPr="0083456F">
        <w:rPr>
          <w:rFonts w:asciiTheme="majorHAnsi" w:hAnsiTheme="majorHAnsi" w:cstheme="majorHAnsi"/>
        </w:rPr>
        <w:t>can be the result of adaptations in response to natural selection</w:t>
      </w:r>
      <w:r w:rsidR="0083456F">
        <w:rPr>
          <w:rFonts w:asciiTheme="majorHAnsi" w:hAnsiTheme="majorHAnsi" w:cstheme="majorHAnsi"/>
        </w:rPr>
        <w:t>. Strictly speaking</w:t>
      </w:r>
      <w:r w:rsidR="00FE0FBC">
        <w:rPr>
          <w:rFonts w:asciiTheme="majorHAnsi" w:hAnsiTheme="majorHAnsi" w:cstheme="majorHAnsi"/>
        </w:rPr>
        <w:t xml:space="preserve"> the</w:t>
      </w:r>
      <w:r w:rsidR="0083456F">
        <w:rPr>
          <w:rFonts w:asciiTheme="majorHAnsi" w:hAnsiTheme="majorHAnsi" w:cstheme="majorHAnsi"/>
        </w:rPr>
        <w:t xml:space="preserve"> Brownian motion </w:t>
      </w:r>
      <w:r w:rsidR="00FE0FBC">
        <w:rPr>
          <w:rFonts w:asciiTheme="majorHAnsi" w:hAnsiTheme="majorHAnsi" w:cstheme="majorHAnsi"/>
        </w:rPr>
        <w:t xml:space="preserve">model of trait evolution </w:t>
      </w:r>
      <w:r w:rsidR="0083456F">
        <w:rPr>
          <w:rFonts w:asciiTheme="majorHAnsi" w:hAnsiTheme="majorHAnsi" w:cstheme="majorHAnsi"/>
        </w:rPr>
        <w:t xml:space="preserve">does not include selection as </w:t>
      </w:r>
      <w:r>
        <w:rPr>
          <w:rFonts w:asciiTheme="majorHAnsi" w:hAnsiTheme="majorHAnsi" w:cstheme="majorHAnsi"/>
        </w:rPr>
        <w:t xml:space="preserve">a </w:t>
      </w:r>
      <w:r w:rsidR="0083456F">
        <w:rPr>
          <w:rFonts w:asciiTheme="majorHAnsi" w:hAnsiTheme="majorHAnsi" w:cstheme="majorHAnsi"/>
        </w:rPr>
        <w:t xml:space="preserve">process of evolution, </w:t>
      </w:r>
      <w:r>
        <w:rPr>
          <w:rFonts w:asciiTheme="majorHAnsi" w:hAnsiTheme="majorHAnsi" w:cstheme="majorHAnsi"/>
        </w:rPr>
        <w:t xml:space="preserve">implying that changes </w:t>
      </w:r>
      <w:r w:rsidR="00FE0FBC">
        <w:rPr>
          <w:rFonts w:asciiTheme="majorHAnsi" w:hAnsiTheme="majorHAnsi" w:cstheme="majorHAnsi"/>
        </w:rPr>
        <w:t xml:space="preserve">entirely </w:t>
      </w:r>
      <w:r>
        <w:rPr>
          <w:rFonts w:asciiTheme="majorHAnsi" w:hAnsiTheme="majorHAnsi" w:cstheme="majorHAnsi"/>
        </w:rPr>
        <w:t xml:space="preserve">owe to drift. In the context of phenotypic macroevolution, we can hypothesize that while drift may be responsible for the </w:t>
      </w:r>
      <w:r w:rsidRPr="00784B6A">
        <w:rPr>
          <w:rFonts w:asciiTheme="majorHAnsi" w:hAnsiTheme="majorHAnsi" w:cstheme="majorHAnsi"/>
        </w:rPr>
        <w:t>underlying mechanism generating genotypic and thus phenotypic variation</w:t>
      </w:r>
      <w:r>
        <w:rPr>
          <w:rFonts w:asciiTheme="majorHAnsi" w:hAnsiTheme="majorHAnsi" w:cstheme="majorHAnsi"/>
        </w:rPr>
        <w:t xml:space="preserve">, such phenotypic changes owing to drift </w:t>
      </w:r>
      <w:r w:rsidRPr="00784B6A">
        <w:rPr>
          <w:rFonts w:asciiTheme="majorHAnsi" w:hAnsiTheme="majorHAnsi" w:cstheme="majorHAnsi"/>
        </w:rPr>
        <w:t xml:space="preserve">must be suitable adaptations </w:t>
      </w:r>
      <w:r>
        <w:rPr>
          <w:rFonts w:asciiTheme="majorHAnsi" w:hAnsiTheme="majorHAnsi" w:cstheme="majorHAnsi"/>
        </w:rPr>
        <w:t xml:space="preserve">given the environments </w:t>
      </w:r>
      <w:r w:rsidRPr="00784B6A">
        <w:rPr>
          <w:rFonts w:asciiTheme="majorHAnsi" w:hAnsiTheme="majorHAnsi" w:cstheme="majorHAnsi"/>
        </w:rPr>
        <w:t>– otherwise they would be deleterious mutations</w:t>
      </w:r>
      <w:r>
        <w:rPr>
          <w:rFonts w:asciiTheme="majorHAnsi" w:hAnsiTheme="majorHAnsi" w:cstheme="majorHAnsi"/>
        </w:rPr>
        <w:t xml:space="preserve"> – especially for phenotypes to persist from generation to generation over millions of years</w:t>
      </w:r>
      <w:r w:rsidRPr="00784B6A">
        <w:rPr>
          <w:rFonts w:asciiTheme="majorHAnsi" w:hAnsiTheme="majorHAnsi" w:cstheme="majorHAnsi"/>
        </w:rPr>
        <w:t xml:space="preserve">. Thus, ultimately, selection is a driving force underlying phenotypic </w:t>
      </w:r>
      <w:r w:rsidR="00FE0FBC">
        <w:rPr>
          <w:rFonts w:asciiTheme="majorHAnsi" w:hAnsiTheme="majorHAnsi" w:cstheme="majorHAnsi"/>
        </w:rPr>
        <w:t>macro-</w:t>
      </w:r>
      <w:r w:rsidRPr="00784B6A">
        <w:rPr>
          <w:rFonts w:asciiTheme="majorHAnsi" w:hAnsiTheme="majorHAnsi" w:cstheme="majorHAnsi"/>
        </w:rPr>
        <w:t>evolution even under constant-rate processes.</w:t>
      </w:r>
    </w:p>
    <w:p w14:paraId="6F8E3974" w14:textId="2EB93EC4" w:rsidR="0083456F" w:rsidRDefault="005279E1" w:rsidP="0083456F">
      <w:pPr>
        <w:spacing w:line="480" w:lineRule="auto"/>
        <w:jc w:val="both"/>
        <w:rPr>
          <w:rFonts w:asciiTheme="majorHAnsi" w:hAnsiTheme="majorHAnsi" w:cstheme="majorHAnsi"/>
        </w:rPr>
      </w:pPr>
      <w:r>
        <w:rPr>
          <w:rFonts w:asciiTheme="majorHAnsi" w:hAnsiTheme="majorHAnsi" w:cstheme="majorHAnsi"/>
        </w:rPr>
        <w:tab/>
        <w:t xml:space="preserve">One way to think about this is in the context of </w:t>
      </w:r>
      <w:r w:rsidR="00EC0406">
        <w:rPr>
          <w:rFonts w:asciiTheme="majorHAnsi" w:hAnsiTheme="majorHAnsi" w:cstheme="majorHAnsi"/>
        </w:rPr>
        <w:t xml:space="preserve">a </w:t>
      </w:r>
      <w:r w:rsidR="00EC0406" w:rsidRPr="0083456F">
        <w:rPr>
          <w:rFonts w:asciiTheme="majorHAnsi" w:hAnsiTheme="majorHAnsi" w:cstheme="majorHAnsi"/>
        </w:rPr>
        <w:t>gradually shifting adaptive landscape</w:t>
      </w:r>
      <w:r w:rsidR="00EC0406">
        <w:rPr>
          <w:rFonts w:asciiTheme="majorHAnsi" w:hAnsiTheme="majorHAnsi" w:cstheme="majorHAnsi"/>
        </w:rPr>
        <w:t xml:space="preserve"> </w:t>
      </w:r>
      <w:r w:rsidR="00EC0406">
        <w:rPr>
          <w:rFonts w:asciiTheme="majorHAnsi" w:hAnsiTheme="majorHAnsi" w:cstheme="majorHAnsi"/>
        </w:rPr>
        <w:fldChar w:fldCharType="begin"/>
      </w:r>
      <w:r w:rsidR="007C791D">
        <w:rPr>
          <w:rFonts w:asciiTheme="majorHAnsi" w:hAnsiTheme="majorHAnsi" w:cstheme="majorHAnsi"/>
        </w:rPr>
        <w:instrText xml:space="preserve"> ADDIN EN.CITE &lt;EndNote&gt;&lt;Cite ExcludeYear="1"&gt;&lt;Author&gt;Voje&lt;/Author&gt;&lt;Year&gt;2018&lt;/Year&gt;&lt;RecNum&gt;3338&lt;/RecNum&gt;&lt;DisplayText&gt;[80]&lt;/DisplayText&gt;&lt;record&gt;&lt;rec-number&gt;3338&lt;/rec-number&gt;&lt;foreign-keys&gt;&lt;key app="EN" db-id="0wd50twzmerzt1epvr7vxapqz0z0trwsrv5f" timestamp="1533127983"&gt;3338&lt;/key&gt;&lt;/foreign-keys&gt;&lt;ref-type name="Journal Article"&gt;17&lt;/ref-type&gt;&lt;contributors&gt;&lt;authors&gt;&lt;author&gt;Voje, Kjetil Lysne&lt;/author&gt;&lt;author&gt;Starrfelt, Jostein&lt;/author&gt;&lt;author&gt;Liow, Lee Hsiang&lt;/author&gt;&lt;/authors&gt;&lt;/contributors&gt;&lt;titles&gt;&lt;title&gt;Model Adequacy and Microevolutionary Explanations for Stasis in the Fossil Record&lt;/title&gt;&lt;secondary-title&gt;The American Naturalist&lt;/secondary-title&gt;&lt;/titles&gt;&lt;periodical&gt;&lt;full-title&gt;The American Naturalist&lt;/full-title&gt;&lt;/periodical&gt;&lt;pages&gt;509-523&lt;/pages&gt;&lt;volume&gt;191&lt;/volume&gt;&lt;number&gt;4&lt;/number&gt;&lt;dates&gt;&lt;year&gt;2018&lt;/year&gt;&lt;pub-dates&gt;&lt;date&gt;2018/04/01&lt;/date&gt;&lt;/pub-dates&gt;&lt;/dates&gt;&lt;publisher&gt;The University of Chicago Press&lt;/publisher&gt;&lt;isbn&gt;0003-0147&lt;/isbn&gt;&lt;urls&gt;&lt;related-urls&gt;&lt;url&gt;https://doi.org/10.1086/696265&lt;/url&gt;&lt;/related-urls&gt;&lt;/urls&gt;&lt;electronic-resource-num&gt;10.1086/696265&lt;/electronic-resource-num&gt;&lt;access-date&gt;2018/08/01&lt;/access-date&gt;&lt;/record&gt;&lt;/Cite&gt;&lt;/EndNote&gt;</w:instrText>
      </w:r>
      <w:r w:rsidR="00EC0406">
        <w:rPr>
          <w:rFonts w:asciiTheme="majorHAnsi" w:hAnsiTheme="majorHAnsi" w:cstheme="majorHAnsi"/>
        </w:rPr>
        <w:fldChar w:fldCharType="separate"/>
      </w:r>
      <w:r w:rsidR="007C791D">
        <w:rPr>
          <w:rFonts w:asciiTheme="majorHAnsi" w:hAnsiTheme="majorHAnsi" w:cstheme="majorHAnsi"/>
          <w:noProof/>
        </w:rPr>
        <w:t>[80]</w:t>
      </w:r>
      <w:r w:rsidR="00EC0406">
        <w:rPr>
          <w:rFonts w:asciiTheme="majorHAnsi" w:hAnsiTheme="majorHAnsi" w:cstheme="majorHAnsi"/>
        </w:rPr>
        <w:fldChar w:fldCharType="end"/>
      </w:r>
      <w:r w:rsidR="00EC0406">
        <w:rPr>
          <w:rFonts w:asciiTheme="majorHAnsi" w:hAnsiTheme="majorHAnsi" w:cstheme="majorHAnsi"/>
        </w:rPr>
        <w:t>. That is, on a local and short time scale, selection may work as a stabilizing force towards some evolutionary optimum,</w:t>
      </w:r>
      <w:r w:rsidR="00683987">
        <w:rPr>
          <w:rFonts w:asciiTheme="majorHAnsi" w:hAnsiTheme="majorHAnsi" w:cstheme="majorHAnsi"/>
        </w:rPr>
        <w:t xml:space="preserve"> but that such optima change over time. Such fluctuating optima </w:t>
      </w:r>
      <w:r w:rsidR="0062344E">
        <w:rPr>
          <w:rFonts w:asciiTheme="majorHAnsi" w:hAnsiTheme="majorHAnsi" w:cstheme="majorHAnsi"/>
        </w:rPr>
        <w:fldChar w:fldCharType="begin"/>
      </w:r>
      <w:r w:rsidR="0062344E">
        <w:rPr>
          <w:rFonts w:asciiTheme="majorHAnsi" w:hAnsiTheme="majorHAnsi" w:cstheme="majorHAnsi"/>
        </w:rPr>
        <w:instrText xml:space="preserve"> ADDIN EN.CITE &lt;EndNote&gt;&lt;Cite&gt;&lt;Author&gt;Voje&lt;/Author&gt;&lt;Year&gt;2018&lt;/Year&gt;&lt;RecNum&gt;3338&lt;/RecNum&gt;&lt;DisplayText&gt;[80]&lt;/DisplayText&gt;&lt;record&gt;&lt;rec-number&gt;3338&lt;/rec-number&gt;&lt;foreign-keys&gt;&lt;key app="EN" db-id="0wd50twzmerzt1epvr7vxapqz0z0trwsrv5f" timestamp="1533127983"&gt;3338&lt;/key&gt;&lt;/foreign-keys&gt;&lt;ref-type name="Journal Article"&gt;17&lt;/ref-type&gt;&lt;contributors&gt;&lt;authors&gt;&lt;author&gt;Voje, Kjetil Lysne&lt;/author&gt;&lt;author&gt;Starrfelt, Jostein&lt;/author&gt;&lt;author&gt;Liow, Lee Hsiang&lt;/author&gt;&lt;/authors&gt;&lt;/contributors&gt;&lt;titles&gt;&lt;title&gt;Model Adequacy and Microevolutionary Explanations for Stasis in the Fossil Record&lt;/title&gt;&lt;secondary-title&gt;The American Naturalist&lt;/secondary-title&gt;&lt;/titles&gt;&lt;periodical&gt;&lt;full-title&gt;The American Naturalist&lt;/full-title&gt;&lt;/periodical&gt;&lt;pages&gt;509-523&lt;/pages&gt;&lt;volume&gt;191&lt;/volume&gt;&lt;number&gt;4&lt;/number&gt;&lt;dates&gt;&lt;year&gt;2018&lt;/year&gt;&lt;pub-dates&gt;&lt;date&gt;2018/04/01&lt;/date&gt;&lt;/pub-dates&gt;&lt;/dates&gt;&lt;publisher&gt;The University of Chicago Press&lt;/publisher&gt;&lt;isbn&gt;0003-0147&lt;/isbn&gt;&lt;urls&gt;&lt;related-urls&gt;&lt;url&gt;https://doi.org/10.1086/696265&lt;/url&gt;&lt;/related-urls&gt;&lt;/urls&gt;&lt;electronic-resource-num&gt;10.1086/696265&lt;/electronic-resource-num&gt;&lt;access-date&gt;2018/08/01&lt;/access-date&gt;&lt;/record&gt;&lt;/Cite&gt;&lt;/EndNote&gt;</w:instrText>
      </w:r>
      <w:r w:rsidR="0062344E">
        <w:rPr>
          <w:rFonts w:asciiTheme="majorHAnsi" w:hAnsiTheme="majorHAnsi" w:cstheme="majorHAnsi"/>
        </w:rPr>
        <w:fldChar w:fldCharType="separate"/>
      </w:r>
      <w:r w:rsidR="0062344E">
        <w:rPr>
          <w:rFonts w:asciiTheme="majorHAnsi" w:hAnsiTheme="majorHAnsi" w:cstheme="majorHAnsi"/>
          <w:noProof/>
        </w:rPr>
        <w:t>[80]</w:t>
      </w:r>
      <w:r w:rsidR="0062344E">
        <w:rPr>
          <w:rFonts w:asciiTheme="majorHAnsi" w:hAnsiTheme="majorHAnsi" w:cstheme="majorHAnsi"/>
        </w:rPr>
        <w:fldChar w:fldCharType="end"/>
      </w:r>
      <w:r w:rsidR="00EC0406">
        <w:rPr>
          <w:rFonts w:asciiTheme="majorHAnsi" w:hAnsiTheme="majorHAnsi" w:cstheme="majorHAnsi"/>
        </w:rPr>
        <w:t xml:space="preserve"> </w:t>
      </w:r>
      <w:r w:rsidR="00683987">
        <w:rPr>
          <w:rFonts w:asciiTheme="majorHAnsi" w:hAnsiTheme="majorHAnsi" w:cstheme="majorHAnsi"/>
        </w:rPr>
        <w:t xml:space="preserve">may result in </w:t>
      </w:r>
      <w:r w:rsidR="00EC0406">
        <w:rPr>
          <w:rFonts w:asciiTheme="majorHAnsi" w:hAnsiTheme="majorHAnsi" w:cstheme="majorHAnsi"/>
        </w:rPr>
        <w:t>a process not dissimilar to Brownian motion</w:t>
      </w:r>
      <w:r w:rsidR="00683987">
        <w:rPr>
          <w:rFonts w:asciiTheme="majorHAnsi" w:hAnsiTheme="majorHAnsi" w:cstheme="majorHAnsi"/>
        </w:rPr>
        <w:t xml:space="preserve"> on a macro-evolutionary scale</w:t>
      </w:r>
      <w:r w:rsidR="00EC0406">
        <w:rPr>
          <w:rFonts w:asciiTheme="majorHAnsi" w:hAnsiTheme="majorHAnsi" w:cstheme="majorHAnsi"/>
        </w:rPr>
        <w:t xml:space="preserve">, as evolutionary optima and adaptive peaks are not stable nor consistent across such longer time scales. </w:t>
      </w:r>
      <w:r w:rsidR="00FE0FBC">
        <w:rPr>
          <w:rFonts w:asciiTheme="majorHAnsi" w:hAnsiTheme="majorHAnsi" w:cstheme="majorHAnsi"/>
        </w:rPr>
        <w:t xml:space="preserve">The adaptive landscape itself changes through time and phenotypic evolution is simply following suit. </w:t>
      </w:r>
      <w:r w:rsidR="0083456F" w:rsidRPr="0083456F">
        <w:rPr>
          <w:rFonts w:asciiTheme="majorHAnsi" w:hAnsiTheme="majorHAnsi" w:cstheme="majorHAnsi"/>
        </w:rPr>
        <w:t xml:space="preserve">This was illustrated rather nicely by Simpson </w:t>
      </w:r>
      <w:r w:rsidR="00EC0406">
        <w:rPr>
          <w:rFonts w:asciiTheme="majorHAnsi" w:hAnsiTheme="majorHAnsi" w:cstheme="majorHAnsi"/>
        </w:rPr>
        <w:fldChar w:fldCharType="begin"/>
      </w:r>
      <w:r w:rsidR="00EC0406">
        <w:rPr>
          <w:rFonts w:asciiTheme="majorHAnsi" w:hAnsiTheme="majorHAnsi" w:cstheme="majorHAnsi"/>
        </w:rPr>
        <w:instrText xml:space="preserve"> ADDIN EN.CITE &lt;EndNote&gt;&lt;Cite&gt;&lt;Author&gt;Simpson&lt;/Author&gt;&lt;Year&gt;1944&lt;/Year&gt;&lt;RecNum&gt;2850&lt;/RecNum&gt;&lt;DisplayText&gt;[75]&lt;/DisplayText&gt;&lt;record&gt;&lt;rec-number&gt;2850&lt;/rec-number&gt;&lt;foreign-keys&gt;&lt;key app="EN" db-id="0wd50twzmerzt1epvr7vxapqz0z0trwsrv5f" timestamp="1516751687"&gt;2850&lt;/key&gt;&lt;/foreign-keys&gt;&lt;ref-type name="Book"&gt;6&lt;/ref-type&gt;&lt;contributors&gt;&lt;authors&gt;&lt;author&gt;Simpson, G.G.&lt;/author&gt;&lt;/authors&gt;&lt;/contributors&gt;&lt;titles&gt;&lt;title&gt;Tempo and mode in evolution&lt;/title&gt;&lt;/titles&gt;&lt;pages&gt;237&lt;/pages&gt;&lt;dates&gt;&lt;year&gt;1944&lt;/year&gt;&lt;/dates&gt;&lt;pub-location&gt;New York&lt;/pub-location&gt;&lt;publisher&gt;Columbia University Press&lt;/publisher&gt;&lt;urls&gt;&lt;/urls&gt;&lt;/record&gt;&lt;/Cite&gt;&lt;/EndNote&gt;</w:instrText>
      </w:r>
      <w:r w:rsidR="00EC0406">
        <w:rPr>
          <w:rFonts w:asciiTheme="majorHAnsi" w:hAnsiTheme="majorHAnsi" w:cstheme="majorHAnsi"/>
        </w:rPr>
        <w:fldChar w:fldCharType="separate"/>
      </w:r>
      <w:r w:rsidR="00EC0406">
        <w:rPr>
          <w:rFonts w:asciiTheme="majorHAnsi" w:hAnsiTheme="majorHAnsi" w:cstheme="majorHAnsi"/>
          <w:noProof/>
        </w:rPr>
        <w:t>[75]</w:t>
      </w:r>
      <w:r w:rsidR="00EC0406">
        <w:rPr>
          <w:rFonts w:asciiTheme="majorHAnsi" w:hAnsiTheme="majorHAnsi" w:cstheme="majorHAnsi"/>
        </w:rPr>
        <w:fldChar w:fldCharType="end"/>
      </w:r>
      <w:r w:rsidR="00EC0406">
        <w:rPr>
          <w:rFonts w:asciiTheme="majorHAnsi" w:hAnsiTheme="majorHAnsi" w:cstheme="majorHAnsi"/>
        </w:rPr>
        <w:t xml:space="preserve"> </w:t>
      </w:r>
      <w:r w:rsidR="0083456F" w:rsidRPr="0083456F">
        <w:rPr>
          <w:rFonts w:asciiTheme="majorHAnsi" w:hAnsiTheme="majorHAnsi" w:cstheme="majorHAnsi"/>
        </w:rPr>
        <w:t xml:space="preserve">(p. 204; Fig 33c), </w:t>
      </w:r>
      <w:r w:rsidR="00FE0FBC">
        <w:rPr>
          <w:rFonts w:asciiTheme="majorHAnsi" w:hAnsiTheme="majorHAnsi" w:cstheme="majorHAnsi"/>
        </w:rPr>
        <w:t xml:space="preserve">in what </w:t>
      </w:r>
      <w:r w:rsidR="0083456F" w:rsidRPr="0083456F">
        <w:rPr>
          <w:rFonts w:asciiTheme="majorHAnsi" w:hAnsiTheme="majorHAnsi" w:cstheme="majorHAnsi"/>
        </w:rPr>
        <w:t>he called a “shifting adaptive zone”.</w:t>
      </w:r>
    </w:p>
    <w:p w14:paraId="2C68325C" w14:textId="0640FA2F" w:rsidR="007C791D" w:rsidRDefault="007C791D" w:rsidP="0083456F">
      <w:pPr>
        <w:spacing w:line="480" w:lineRule="auto"/>
        <w:jc w:val="both"/>
        <w:rPr>
          <w:rFonts w:asciiTheme="majorHAnsi" w:hAnsiTheme="majorHAnsi" w:cstheme="majorHAnsi"/>
        </w:rPr>
      </w:pPr>
      <w:r>
        <w:rPr>
          <w:rFonts w:asciiTheme="majorHAnsi" w:hAnsiTheme="majorHAnsi" w:cstheme="majorHAnsi"/>
        </w:rPr>
        <w:tab/>
      </w:r>
      <w:r w:rsidRPr="007C791D">
        <w:rPr>
          <w:rFonts w:asciiTheme="majorHAnsi" w:hAnsiTheme="majorHAnsi" w:cstheme="majorHAnsi"/>
        </w:rPr>
        <w:t xml:space="preserve">Incidentally, </w:t>
      </w:r>
      <w:r>
        <w:rPr>
          <w:rFonts w:asciiTheme="majorHAnsi" w:hAnsiTheme="majorHAnsi" w:cstheme="majorHAnsi"/>
        </w:rPr>
        <w:t>w</w:t>
      </w:r>
      <w:r w:rsidRPr="007C791D">
        <w:rPr>
          <w:rFonts w:asciiTheme="majorHAnsi" w:hAnsiTheme="majorHAnsi" w:cstheme="majorHAnsi"/>
        </w:rPr>
        <w:t>e refer to “</w:t>
      </w:r>
      <w:r w:rsidR="00F95A47">
        <w:rPr>
          <w:rFonts w:asciiTheme="majorHAnsi" w:hAnsiTheme="majorHAnsi" w:cstheme="majorHAnsi"/>
        </w:rPr>
        <w:t>exceptional rates of adaptations</w:t>
      </w:r>
      <w:r w:rsidRPr="007C791D">
        <w:rPr>
          <w:rFonts w:asciiTheme="majorHAnsi" w:hAnsiTheme="majorHAnsi" w:cstheme="majorHAnsi"/>
        </w:rPr>
        <w:t xml:space="preserve">” as exceptionally outstanding instances of rate shifts (r &gt; 2) in line with how positive genetic selection is detected using the </w:t>
      </w:r>
      <w:proofErr w:type="spellStart"/>
      <w:r w:rsidRPr="007C791D">
        <w:rPr>
          <w:rFonts w:asciiTheme="majorHAnsi" w:hAnsiTheme="majorHAnsi" w:cstheme="majorHAnsi"/>
        </w:rPr>
        <w:t>dN</w:t>
      </w:r>
      <w:proofErr w:type="spellEnd"/>
      <w:r w:rsidRPr="007C791D">
        <w:rPr>
          <w:rFonts w:asciiTheme="majorHAnsi" w:hAnsiTheme="majorHAnsi" w:cstheme="majorHAnsi"/>
        </w:rPr>
        <w:t>/</w:t>
      </w:r>
      <w:proofErr w:type="spellStart"/>
      <w:r w:rsidRPr="007C791D">
        <w:rPr>
          <w:rFonts w:asciiTheme="majorHAnsi" w:hAnsiTheme="majorHAnsi" w:cstheme="majorHAnsi"/>
        </w:rPr>
        <w:t>dS</w:t>
      </w:r>
      <w:proofErr w:type="spellEnd"/>
      <w:r w:rsidRPr="007C791D">
        <w:rPr>
          <w:rFonts w:asciiTheme="majorHAnsi" w:hAnsiTheme="majorHAnsi" w:cstheme="majorHAnsi"/>
        </w:rPr>
        <w:t xml:space="preserve"> ratio</w:t>
      </w:r>
      <w:r>
        <w:rPr>
          <w:rFonts w:asciiTheme="majorHAnsi" w:hAnsiTheme="majorHAnsi" w:cstheme="majorHAnsi"/>
        </w:rPr>
        <w:t xml:space="preserve"> </w:t>
      </w:r>
      <w:r>
        <w:rPr>
          <w:rFonts w:asciiTheme="majorHAnsi" w:hAnsiTheme="majorHAnsi" w:cstheme="majorHAnsi"/>
        </w:rPr>
        <w:fldChar w:fldCharType="begin">
          <w:fldData xml:space="preserve">PEVuZE5vdGU+PENpdGU+PEF1dGhvcj5ZYW5nPC9BdXRob3I+PFllYXI+MjAwMjwvWWVhcj48UmVj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</w:fldData>
        </w:fldChar>
      </w:r>
      <w:r>
        <w:rPr>
          <w:rFonts w:asciiTheme="majorHAnsi" w:hAnsiTheme="majorHAnsi" w:cstheme="majorHAnsi"/>
        </w:rPr>
        <w:instrText xml:space="preserve"> ADDIN EN.CITE </w:instrText>
      </w:r>
      <w:r>
        <w:rPr>
          <w:rFonts w:asciiTheme="majorHAnsi" w:hAnsiTheme="majorHAnsi" w:cstheme="majorHAnsi"/>
        </w:rPr>
        <w:fldChar w:fldCharType="begin">
          <w:fldData xml:space="preserve">PEVuZE5vdGU+PENpdGU+PEF1dGhvcj5ZYW5nPC9BdXRob3I+PFllYXI+MjAwMjwvWWVhcj48UmVj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</w:fldData>
        </w:fldChar>
      </w:r>
      <w:r>
        <w:rPr>
          <w:rFonts w:asciiTheme="majorHAnsi" w:hAnsiTheme="majorHAnsi" w:cstheme="majorHAnsi"/>
        </w:rPr>
        <w:instrText xml:space="preserve"> ADDIN EN.CITE.DATA </w:instrText>
      </w:r>
      <w:r>
        <w:rPr>
          <w:rFonts w:asciiTheme="majorHAnsi" w:hAnsiTheme="majorHAnsi" w:cstheme="majorHAnsi"/>
        </w:rPr>
      </w:r>
      <w:r>
        <w:rPr>
          <w:rFonts w:asciiTheme="majorHAnsi" w:hAnsiTheme="majorHAnsi" w:cstheme="majorHAnsi"/>
        </w:rPr>
        <w:fldChar w:fldCharType="end"/>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rPr>
        <w:t>[69, 81, 82]</w:t>
      </w:r>
      <w:r>
        <w:rPr>
          <w:rFonts w:asciiTheme="majorHAnsi" w:hAnsiTheme="majorHAnsi" w:cstheme="majorHAnsi"/>
        </w:rPr>
        <w:fldChar w:fldCharType="end"/>
      </w:r>
      <w:r w:rsidRPr="007C791D">
        <w:rPr>
          <w:rFonts w:asciiTheme="majorHAnsi" w:hAnsiTheme="majorHAnsi" w:cstheme="majorHAnsi"/>
        </w:rPr>
        <w:t xml:space="preserve">. </w:t>
      </w:r>
      <w:r w:rsidR="00F95A47">
        <w:rPr>
          <w:rFonts w:asciiTheme="majorHAnsi" w:hAnsiTheme="majorHAnsi" w:cstheme="majorHAnsi"/>
        </w:rPr>
        <w:t>Exceptional rates of adaptations</w:t>
      </w:r>
      <w:r w:rsidRPr="007C791D">
        <w:rPr>
          <w:rFonts w:asciiTheme="majorHAnsi" w:hAnsiTheme="majorHAnsi" w:cstheme="majorHAnsi"/>
        </w:rPr>
        <w:t xml:space="preserve"> thus signify an exceptionally strong influence of some factor – that is external to evolutionary history (inherited background rate) and passage of time (branch length) – that must drive the excess amount of trait change. Again, in essence, this is how </w:t>
      </w:r>
      <w:proofErr w:type="spellStart"/>
      <w:r w:rsidRPr="007C791D">
        <w:rPr>
          <w:rFonts w:asciiTheme="majorHAnsi" w:hAnsiTheme="majorHAnsi" w:cstheme="majorHAnsi"/>
        </w:rPr>
        <w:t>dN</w:t>
      </w:r>
      <w:proofErr w:type="spellEnd"/>
      <w:r w:rsidRPr="007C791D">
        <w:rPr>
          <w:rFonts w:asciiTheme="majorHAnsi" w:hAnsiTheme="majorHAnsi" w:cstheme="majorHAnsi"/>
        </w:rPr>
        <w:t>/</w:t>
      </w:r>
      <w:proofErr w:type="spellStart"/>
      <w:r w:rsidRPr="007C791D">
        <w:rPr>
          <w:rFonts w:asciiTheme="majorHAnsi" w:hAnsiTheme="majorHAnsi" w:cstheme="majorHAnsi"/>
        </w:rPr>
        <w:t>dS</w:t>
      </w:r>
      <w:proofErr w:type="spellEnd"/>
      <w:r w:rsidRPr="007C791D">
        <w:rPr>
          <w:rFonts w:asciiTheme="majorHAnsi" w:hAnsiTheme="majorHAnsi" w:cstheme="majorHAnsi"/>
        </w:rPr>
        <w:t xml:space="preserve"> is interpreted.</w:t>
      </w:r>
    </w:p>
    <w:p w14:paraId="52E63FFD" w14:textId="77777777" w:rsidR="0083456F" w:rsidRDefault="0083456F" w:rsidP="00E939E5">
      <w:pPr>
        <w:spacing w:line="480" w:lineRule="auto"/>
        <w:jc w:val="both"/>
        <w:rPr>
          <w:rFonts w:asciiTheme="majorHAnsi" w:hAnsiTheme="majorHAnsi" w:cstheme="majorHAnsi"/>
        </w:rPr>
      </w:pPr>
    </w:p>
    <w:p w14:paraId="022DD5B2" w14:textId="77777777" w:rsidR="003C24F7" w:rsidRPr="00006640" w:rsidRDefault="003C24F7" w:rsidP="003C24F7">
      <w:pPr>
        <w:spacing w:line="480" w:lineRule="auto"/>
        <w:jc w:val="both"/>
        <w:rPr>
          <w:rFonts w:asciiTheme="majorHAnsi" w:hAnsiTheme="majorHAnsi" w:cstheme="majorHAnsi"/>
          <w:b/>
          <w:lang w:val="en-GB"/>
        </w:rPr>
      </w:pPr>
      <w:r w:rsidRPr="00006640">
        <w:rPr>
          <w:rFonts w:asciiTheme="majorHAnsi" w:hAnsiTheme="majorHAnsi" w:cstheme="majorHAnsi"/>
          <w:b/>
          <w:lang w:val="en-GB"/>
        </w:rPr>
        <w:lastRenderedPageBreak/>
        <w:t>Impact of Sampling on Rate Shift Detection</w:t>
      </w:r>
    </w:p>
    <w:p w14:paraId="336BAD36" w14:textId="77777777" w:rsidR="003C24F7" w:rsidRDefault="003C24F7" w:rsidP="003C24F7">
      <w:pPr>
        <w:spacing w:line="480" w:lineRule="auto"/>
        <w:jc w:val="both"/>
        <w:rPr>
          <w:rFonts w:asciiTheme="majorHAnsi" w:hAnsiTheme="majorHAnsi" w:cstheme="majorHAnsi"/>
        </w:rPr>
      </w:pPr>
      <w:r w:rsidRPr="00006640">
        <w:rPr>
          <w:rFonts w:asciiTheme="majorHAnsi" w:hAnsiTheme="majorHAnsi" w:cstheme="majorHAnsi"/>
          <w:lang w:val="en-GB"/>
        </w:rPr>
        <w:t xml:space="preserve">While our bite force data set presented here is by far the largest compiled for amniotes to date, with </w:t>
      </w:r>
      <w:r w:rsidRPr="00006640">
        <w:rPr>
          <w:rFonts w:asciiTheme="majorHAnsi" w:hAnsiTheme="majorHAnsi" w:cstheme="majorHAnsi"/>
        </w:rPr>
        <w:t xml:space="preserve">only 434 species sampled, it is hardly representative of the total diversity of amniotes, with </w:t>
      </w:r>
      <w:r w:rsidRPr="00006640">
        <w:rPr>
          <w:rFonts w:asciiTheme="majorHAnsi" w:hAnsiTheme="majorHAnsi" w:cstheme="majorHAnsi"/>
          <w:lang w:val="en-GB" w:eastAsia="ja-JP"/>
        </w:rPr>
        <w:t>over 25,000 extant species</w:t>
      </w:r>
      <w:r w:rsidRPr="00006640">
        <w:rPr>
          <w:rFonts w:asciiTheme="majorHAnsi" w:hAnsiTheme="majorHAnsi" w:cstheme="majorHAnsi"/>
        </w:rPr>
        <w:t xml:space="preserve"> and over 300 </w:t>
      </w:r>
      <w:proofErr w:type="spellStart"/>
      <w:r w:rsidRPr="00006640">
        <w:rPr>
          <w:rFonts w:asciiTheme="majorHAnsi" w:hAnsiTheme="majorHAnsi" w:cstheme="majorHAnsi"/>
        </w:rPr>
        <w:t>Myr</w:t>
      </w:r>
      <w:proofErr w:type="spellEnd"/>
      <w:r w:rsidRPr="00006640">
        <w:rPr>
          <w:rFonts w:asciiTheme="majorHAnsi" w:hAnsiTheme="majorHAnsi" w:cstheme="majorHAnsi"/>
        </w:rPr>
        <w:t xml:space="preserve"> of evolutionary history. It is entirely possible (and within expectations) that we are missing rate shifts along unsampled lineages</w:t>
      </w:r>
      <w:r>
        <w:rPr>
          <w:rFonts w:asciiTheme="majorHAnsi" w:hAnsiTheme="majorHAnsi" w:cstheme="majorHAnsi"/>
        </w:rPr>
        <w:t xml:space="preserve"> (especially long branches)</w:t>
      </w:r>
      <w:r w:rsidRPr="00006640">
        <w:rPr>
          <w:rFonts w:asciiTheme="majorHAnsi" w:hAnsiTheme="majorHAnsi" w:cstheme="majorHAnsi"/>
        </w:rPr>
        <w:t xml:space="preserve"> in which bite for</w:t>
      </w:r>
      <w:r>
        <w:rPr>
          <w:rFonts w:asciiTheme="majorHAnsi" w:hAnsiTheme="majorHAnsi" w:cstheme="majorHAnsi"/>
        </w:rPr>
        <w:t>ce data do not currently exist.</w:t>
      </w:r>
    </w:p>
    <w:p w14:paraId="44E0B627" w14:textId="6CF9F35F" w:rsidR="003C24F7" w:rsidRDefault="003C24F7" w:rsidP="003C24F7">
      <w:pPr>
        <w:spacing w:line="480" w:lineRule="auto"/>
        <w:ind w:firstLine="720"/>
        <w:jc w:val="both"/>
        <w:rPr>
          <w:rFonts w:asciiTheme="majorHAnsi" w:hAnsiTheme="majorHAnsi" w:cstheme="majorHAnsi"/>
        </w:rPr>
      </w:pPr>
      <w:r w:rsidRPr="00006640">
        <w:rPr>
          <w:rFonts w:asciiTheme="majorHAnsi" w:hAnsiTheme="majorHAnsi" w:cstheme="majorHAnsi"/>
        </w:rPr>
        <w:t xml:space="preserve">However, more importantly, we would not expect rate shifts that we do detect, given our sample, to disappear in a larger sample, should bite force data become available. </w:t>
      </w:r>
      <w:r>
        <w:rPr>
          <w:rFonts w:asciiTheme="majorHAnsi" w:hAnsiTheme="majorHAnsi" w:cstheme="majorHAnsi"/>
        </w:rPr>
        <w:t xml:space="preserve">That is, adding more bite force data in perching birds to break up the long branch subtending the </w:t>
      </w:r>
      <w:proofErr w:type="spellStart"/>
      <w:r>
        <w:rPr>
          <w:rFonts w:asciiTheme="majorHAnsi" w:hAnsiTheme="majorHAnsi" w:cstheme="majorHAnsi"/>
        </w:rPr>
        <w:t>Passeroidea</w:t>
      </w:r>
      <w:proofErr w:type="spellEnd"/>
      <w:r>
        <w:rPr>
          <w:rFonts w:asciiTheme="majorHAnsi" w:hAnsiTheme="majorHAnsi" w:cstheme="majorHAnsi"/>
        </w:rPr>
        <w:t xml:space="preserve"> clade is not expected to eliminate the rate shift observed along that lineage (though the exact phylogenetic distribution of rate shifts along the series of branches may differ somewhat). </w:t>
      </w:r>
      <w:r w:rsidRPr="00006640">
        <w:rPr>
          <w:rFonts w:asciiTheme="majorHAnsi" w:hAnsiTheme="majorHAnsi" w:cstheme="majorHAnsi"/>
        </w:rPr>
        <w:t>This owes to the fact that rate shifts represent changes along branches that exceed the magnitude of change expected given the amount of time elapsed along those branches – the total sum of changes along paths of relevant branches would not change whether more lineages are sampled along those paths.</w:t>
      </w:r>
    </w:p>
    <w:p w14:paraId="4BFA697D" w14:textId="41A5F1CB" w:rsidR="005658E1" w:rsidRDefault="005658E1" w:rsidP="003C24F7">
      <w:pPr>
        <w:spacing w:line="480" w:lineRule="auto"/>
        <w:ind w:firstLine="720"/>
        <w:jc w:val="both"/>
        <w:rPr>
          <w:rFonts w:asciiTheme="majorHAnsi" w:hAnsiTheme="majorHAnsi" w:cstheme="majorHAnsi"/>
        </w:rPr>
      </w:pPr>
      <w:r>
        <w:rPr>
          <w:rFonts w:asciiTheme="majorHAnsi" w:hAnsiTheme="majorHAnsi" w:cstheme="majorHAnsi"/>
        </w:rPr>
        <w:t xml:space="preserve">Conversely, </w:t>
      </w:r>
      <w:r w:rsidR="00FA290D">
        <w:rPr>
          <w:rFonts w:asciiTheme="majorHAnsi" w:hAnsiTheme="majorHAnsi" w:cstheme="majorHAnsi"/>
        </w:rPr>
        <w:t xml:space="preserve">if we artificially reduced the number of sampled taxa in </w:t>
      </w:r>
      <w:r>
        <w:rPr>
          <w:rFonts w:asciiTheme="majorHAnsi" w:hAnsiTheme="majorHAnsi" w:cstheme="majorHAnsi"/>
        </w:rPr>
        <w:t>clades where we find clade-shift</w:t>
      </w:r>
      <w:r w:rsidR="00FA290D">
        <w:rPr>
          <w:rFonts w:asciiTheme="majorHAnsi" w:hAnsiTheme="majorHAnsi" w:cstheme="majorHAnsi"/>
        </w:rPr>
        <w:t>s, we will undoubtedly reduce the power to detect rate-shifts in the corresponding clade of the reduced sample.</w:t>
      </w:r>
    </w:p>
    <w:p w14:paraId="7BB8D639" w14:textId="77777777" w:rsidR="003C24F7" w:rsidRDefault="003C24F7" w:rsidP="003C24F7">
      <w:pPr>
        <w:spacing w:line="480" w:lineRule="auto"/>
        <w:jc w:val="both"/>
        <w:rPr>
          <w:rFonts w:asciiTheme="majorHAnsi" w:hAnsiTheme="majorHAnsi" w:cstheme="majorHAnsi"/>
        </w:rPr>
      </w:pPr>
    </w:p>
    <w:p w14:paraId="7CFF43A9" w14:textId="77777777" w:rsidR="003C24F7" w:rsidRDefault="003C24F7" w:rsidP="003C24F7">
      <w:pPr>
        <w:spacing w:line="480" w:lineRule="auto"/>
        <w:jc w:val="both"/>
        <w:rPr>
          <w:rFonts w:asciiTheme="majorHAnsi" w:hAnsiTheme="majorHAnsi" w:cstheme="majorHAnsi"/>
          <w:b/>
          <w:lang w:val="en-GB"/>
        </w:rPr>
      </w:pPr>
      <w:r>
        <w:rPr>
          <w:rFonts w:asciiTheme="majorHAnsi" w:hAnsiTheme="majorHAnsi" w:cstheme="majorHAnsi"/>
          <w:b/>
          <w:lang w:val="en-GB"/>
        </w:rPr>
        <w:t>Assessment of incorrectly identifying rate shifts through simulations</w:t>
      </w:r>
    </w:p>
    <w:p w14:paraId="67D3AD71" w14:textId="14F69DDF" w:rsidR="003C24F7" w:rsidRDefault="003C24F7" w:rsidP="003C24F7">
      <w:pPr>
        <w:spacing w:line="480" w:lineRule="auto"/>
        <w:jc w:val="both"/>
        <w:rPr>
          <w:rFonts w:asciiTheme="majorHAnsi" w:hAnsiTheme="majorHAnsi" w:cstheme="majorHAnsi"/>
          <w:lang w:val="en-GB"/>
        </w:rPr>
      </w:pPr>
      <w:r>
        <w:rPr>
          <w:rFonts w:asciiTheme="majorHAnsi" w:hAnsiTheme="majorHAnsi" w:cstheme="majorHAnsi"/>
          <w:lang w:val="en-GB"/>
        </w:rPr>
        <w:t xml:space="preserve">Here we assess whether the VR model incorrectly detects rate shifts in cases where there are no rate shifts in trait data – e.g., that exceptional rate shifts in Darwin’s finches and hominins are merely because of their recent and rapid diversifications (short branches) and not real rate shifts. Using the amniote phylogeny, we simulated 100 traits under Brownian Motion </w:t>
      </w:r>
      <w:r>
        <w:rPr>
          <w:rFonts w:asciiTheme="majorHAnsi" w:hAnsiTheme="majorHAnsi" w:cstheme="majorHAnsi"/>
          <w:lang w:val="en-GB"/>
        </w:rPr>
        <w:lastRenderedPageBreak/>
        <w:t xml:space="preserve">using the </w:t>
      </w:r>
      <w:proofErr w:type="spellStart"/>
      <w:r>
        <w:rPr>
          <w:rFonts w:asciiTheme="majorHAnsi" w:hAnsiTheme="majorHAnsi" w:cstheme="majorHAnsi"/>
          <w:lang w:val="en-GB"/>
        </w:rPr>
        <w:t>fastBM</w:t>
      </w:r>
      <w:proofErr w:type="spellEnd"/>
      <w:r>
        <w:rPr>
          <w:rFonts w:asciiTheme="majorHAnsi" w:hAnsiTheme="majorHAnsi" w:cstheme="majorHAnsi"/>
          <w:lang w:val="en-GB"/>
        </w:rPr>
        <w:t xml:space="preserve"> function in the </w:t>
      </w:r>
      <w:proofErr w:type="spellStart"/>
      <w:r>
        <w:rPr>
          <w:rFonts w:asciiTheme="majorHAnsi" w:hAnsiTheme="majorHAnsi" w:cstheme="majorHAnsi"/>
          <w:lang w:val="en-GB"/>
        </w:rPr>
        <w:t>phytools</w:t>
      </w:r>
      <w:proofErr w:type="spellEnd"/>
      <w:r>
        <w:rPr>
          <w:rFonts w:asciiTheme="majorHAnsi" w:hAnsiTheme="majorHAnsi" w:cstheme="majorHAnsi"/>
          <w:lang w:val="en-GB"/>
        </w:rPr>
        <w:t xml:space="preserve"> R package </w:t>
      </w:r>
      <w:r>
        <w:rPr>
          <w:rFonts w:asciiTheme="majorHAnsi" w:hAnsiTheme="majorHAnsi" w:cstheme="majorHAnsi"/>
          <w:lang w:val="en-GB"/>
        </w:rPr>
        <w:fldChar w:fldCharType="begin"/>
      </w:r>
      <w:r w:rsidR="007C791D">
        <w:rPr>
          <w:rFonts w:asciiTheme="majorHAnsi" w:hAnsiTheme="majorHAnsi" w:cstheme="majorHAnsi"/>
          <w:lang w:val="en-GB"/>
        </w:rPr>
        <w:instrText xml:space="preserve"> ADDIN EN.CITE &lt;EndNote&gt;&lt;Cite&gt;&lt;Author&gt;Revell&lt;/Author&gt;&lt;Year&gt;2012&lt;/Year&gt;&lt;RecNum&gt;1527&lt;/RecNum&gt;&lt;IDText&gt;phytools&lt;/IDText&gt;&lt;DisplayText&gt;[83]&lt;/DisplayText&gt;&lt;record&gt;&lt;rec-number&gt;1527&lt;/rec-number&gt;&lt;foreign-keys&gt;&lt;key app="EN" db-id="0wd50twzmerzt1epvr7vxapqz0z0trwsrv5f" timestamp="1516749883"&gt;1527&lt;/key&gt;&lt;/foreign-keys&gt;&lt;ref-type name="Journal Article"&gt;17&lt;/ref-type&gt;&lt;contributors&gt;&lt;authors&gt;&lt;author&gt;Revell, Liam J.&lt;/author&gt;&lt;/authors&gt;&lt;/contributors&gt;&lt;titles&gt;&lt;title&gt;phytools: an R package for phylogenetic comparative biology (and other things)&lt;/title&gt;&lt;secondary-title&gt;Methods in Ecology and Evolution&lt;/secondary-title&gt;&lt;/titles&gt;&lt;periodical&gt;&lt;full-title&gt;Methods in Ecology and Evolution&lt;/full-title&gt;&lt;/periodical&gt;&lt;pages&gt;217-223&lt;/pages&gt;&lt;volume&gt;3&lt;/volume&gt;&lt;number&gt;2&lt;/number&gt;&lt;dates&gt;&lt;year&gt;2012&lt;/year&gt;&lt;pub-dates&gt;&lt;date&gt;Apr&lt;/date&gt;&lt;/pub-dates&gt;&lt;/dates&gt;&lt;isbn&gt;2041-210X&lt;/isbn&gt;&lt;accession-num&gt;WOS:000302538500001&lt;/accession-num&gt;&lt;urls&gt;&lt;related-urls&gt;&lt;url&gt;&amp;lt;Go to ISI&amp;gt;://WOS:000302538500001&lt;/url&gt;&lt;/related-urls&gt;&lt;/urls&gt;&lt;electronic-resource-num&gt;10.1111/j.2041-210X.2011.00169.x&lt;/electronic-resource-num&gt;&lt;/record&gt;&lt;/Cite&gt;&lt;/EndNote&gt;</w:instrText>
      </w:r>
      <w:r>
        <w:rPr>
          <w:rFonts w:asciiTheme="majorHAnsi" w:hAnsiTheme="majorHAnsi" w:cstheme="majorHAnsi"/>
          <w:lang w:val="en-GB"/>
        </w:rPr>
        <w:fldChar w:fldCharType="separate"/>
      </w:r>
      <w:r w:rsidR="007C791D">
        <w:rPr>
          <w:rFonts w:asciiTheme="majorHAnsi" w:hAnsiTheme="majorHAnsi" w:cstheme="majorHAnsi"/>
          <w:noProof/>
          <w:lang w:val="en-GB"/>
        </w:rPr>
        <w:t>[83]</w:t>
      </w:r>
      <w:r>
        <w:rPr>
          <w:rFonts w:asciiTheme="majorHAnsi" w:hAnsiTheme="majorHAnsi" w:cstheme="majorHAnsi"/>
          <w:lang w:val="en-GB"/>
        </w:rPr>
        <w:fldChar w:fldCharType="end"/>
      </w:r>
      <w:r>
        <w:rPr>
          <w:rFonts w:asciiTheme="majorHAnsi" w:hAnsiTheme="majorHAnsi" w:cstheme="majorHAnsi"/>
          <w:lang w:val="en-GB"/>
        </w:rPr>
        <w:t xml:space="preserve"> with the variance and root value set to the estimates taken from our 5-Group+BitePoint VR model. </w:t>
      </w:r>
      <w:r w:rsidRPr="00C95E2F">
        <w:rPr>
          <w:rFonts w:asciiTheme="majorHAnsi" w:hAnsiTheme="majorHAnsi" w:cstheme="majorHAnsi"/>
          <w:lang w:val="en-GB"/>
        </w:rPr>
        <w:t>This is akin to generating residuals under BM. We then adjusted the simulated traits using the regression coefficient estimates obtained from the VR model to simulate the dependent variable given the actual body mass and modelled relationship between bite force and body mass</w:t>
      </w:r>
      <w:r>
        <w:rPr>
          <w:rFonts w:asciiTheme="majorHAnsi" w:hAnsiTheme="majorHAnsi" w:cstheme="majorHAnsi"/>
          <w:lang w:val="en-GB"/>
        </w:rPr>
        <w:t xml:space="preserve"> </w:t>
      </w:r>
      <w:r>
        <w:rPr>
          <w:rFonts w:asciiTheme="majorHAnsi" w:hAnsiTheme="majorHAnsi" w:cstheme="majorHAnsi"/>
          <w:lang w:val="en-GB"/>
        </w:rPr>
        <w:fldChar w:fldCharType="begin"/>
      </w:r>
      <w:r>
        <w:rPr>
          <w:rFonts w:asciiTheme="majorHAnsi" w:hAnsiTheme="majorHAnsi" w:cstheme="majorHAnsi"/>
          <w:lang w:val="en-GB"/>
        </w:rPr>
        <w:instrText xml:space="preserve"> ADDIN EN.CITE &lt;EndNote&gt;&lt;Cite&gt;&lt;Author&gt;Baker&lt;/Author&gt;&lt;Year&gt;2016&lt;/Year&gt;&lt;RecNum&gt;1805&lt;/RecNum&gt;&lt;DisplayText&gt;[69]&lt;/DisplayText&gt;&lt;record&gt;&lt;rec-number&gt;1805&lt;/rec-number&gt;&lt;foreign-keys&gt;&lt;key app="EN" db-id="0wd50twzmerzt1epvr7vxapqz0z0trwsrv5f" timestamp="1516750320"&gt;1805&lt;/key&gt;&lt;key app="ENWeb" db-id=""&gt;0&lt;/key&gt;&lt;/foreign-keys&gt;&lt;ref-type name="Journal Article"&gt;17&lt;/ref-type&gt;&lt;contributors&gt;&lt;authors&gt;&lt;author&gt;Baker, Joanna&lt;/author&gt;&lt;author&gt;Meade, Andrew&lt;/author&gt;&lt;author&gt;Pagel, Mark&lt;/author&gt;&lt;author&gt;Venditti, Chris&lt;/author&gt;&lt;/authors&gt;&lt;/contributors&gt;&lt;titles&gt;&lt;title&gt;Positive phenotypic selection inferred from phylogenies&lt;/title&gt;&lt;secondary-title&gt;Biological Journal of the Linnean Society&lt;/secondary-title&gt;&lt;/titles&gt;&lt;periodical&gt;&lt;full-title&gt;Biological Journal Of The Linnean Society&lt;/full-title&gt;&lt;/periodical&gt;&lt;pages&gt;95-115&lt;/pages&gt;&lt;volume&gt;118&lt;/volume&gt;&lt;number&gt;1&lt;/number&gt;&lt;keywords&gt;&lt;keyword&gt;adaptive evolution&lt;/keyword&gt;&lt;keyword&gt;comparative methods&lt;/keyword&gt;&lt;keyword&gt;evolutionary rates&lt;/keyword&gt;&lt;keyword&gt;macroevolution&lt;/keyword&gt;&lt;keyword&gt;phenotypic evolution&lt;/keyword&gt;&lt;keyword&gt;phylogeny&lt;/keyword&gt;&lt;keyword&gt;positive selection&lt;/keyword&gt;&lt;/keywords&gt;&lt;dates&gt;&lt;year&gt;2016&lt;/year&gt;&lt;/dates&gt;&lt;isbn&gt;1095-8312&lt;/isbn&gt;&lt;urls&gt;&lt;related-urls&gt;&lt;url&gt;http://dx.doi.org/10.1111/bij.12649&lt;/url&gt;&lt;/related-urls&gt;&lt;/urls&gt;&lt;electronic-resource-num&gt;10.1111/bij.12649&lt;/electronic-resource-num&gt;&lt;/record&gt;&lt;/Cite&gt;&lt;/EndNote&gt;</w:instrText>
      </w:r>
      <w:r>
        <w:rPr>
          <w:rFonts w:asciiTheme="majorHAnsi" w:hAnsiTheme="majorHAnsi" w:cstheme="majorHAnsi"/>
          <w:lang w:val="en-GB"/>
        </w:rPr>
        <w:fldChar w:fldCharType="separate"/>
      </w:r>
      <w:r>
        <w:rPr>
          <w:rFonts w:asciiTheme="majorHAnsi" w:hAnsiTheme="majorHAnsi" w:cstheme="majorHAnsi"/>
          <w:noProof/>
          <w:lang w:val="en-GB"/>
        </w:rPr>
        <w:t>[69]</w:t>
      </w:r>
      <w:r>
        <w:rPr>
          <w:rFonts w:asciiTheme="majorHAnsi" w:hAnsiTheme="majorHAnsi" w:cstheme="majorHAnsi"/>
          <w:lang w:val="en-GB"/>
        </w:rPr>
        <w:fldChar w:fldCharType="end"/>
      </w:r>
      <w:r w:rsidRPr="00C95E2F">
        <w:rPr>
          <w:rFonts w:asciiTheme="majorHAnsi" w:hAnsiTheme="majorHAnsi" w:cstheme="majorHAnsi"/>
          <w:lang w:val="en-GB"/>
        </w:rPr>
        <w:t>.</w:t>
      </w:r>
      <w:r>
        <w:rPr>
          <w:rFonts w:asciiTheme="majorHAnsi" w:hAnsiTheme="majorHAnsi" w:cstheme="majorHAnsi"/>
          <w:lang w:val="en-GB"/>
        </w:rPr>
        <w:t xml:space="preserve"> For each simulated dependent </w:t>
      </w:r>
      <w:proofErr w:type="gramStart"/>
      <w:r>
        <w:rPr>
          <w:rFonts w:asciiTheme="majorHAnsi" w:hAnsiTheme="majorHAnsi" w:cstheme="majorHAnsi"/>
          <w:lang w:val="en-GB"/>
        </w:rPr>
        <w:t>trait</w:t>
      </w:r>
      <w:proofErr w:type="gramEnd"/>
      <w:r>
        <w:rPr>
          <w:rFonts w:asciiTheme="majorHAnsi" w:hAnsiTheme="majorHAnsi" w:cstheme="majorHAnsi"/>
          <w:lang w:val="en-GB"/>
        </w:rPr>
        <w:t xml:space="preserve"> we fitted equal-rate (ER) and variable-rates (VR) regression models using </w:t>
      </w:r>
      <w:proofErr w:type="spellStart"/>
      <w:r>
        <w:rPr>
          <w:rFonts w:asciiTheme="majorHAnsi" w:hAnsiTheme="majorHAnsi" w:cstheme="majorHAnsi"/>
          <w:lang w:val="en-GB"/>
        </w:rPr>
        <w:t>BayesTraits</w:t>
      </w:r>
      <w:proofErr w:type="spellEnd"/>
      <w:r>
        <w:rPr>
          <w:rFonts w:asciiTheme="majorHAnsi" w:hAnsiTheme="majorHAnsi" w:cstheme="majorHAnsi"/>
          <w:lang w:val="en-GB"/>
        </w:rPr>
        <w:t xml:space="preserve"> V3 with group-wise body mass and bite point as the independent variables. </w:t>
      </w:r>
      <w:r w:rsidRPr="000922FD">
        <w:rPr>
          <w:rFonts w:asciiTheme="majorHAnsi" w:hAnsiTheme="majorHAnsi" w:cstheme="majorHAnsi"/>
          <w:lang w:val="en-GB"/>
        </w:rPr>
        <w:t>We compared log marginal likelihoods (</w:t>
      </w:r>
      <w:r w:rsidRPr="000922FD">
        <w:rPr>
          <w:rFonts w:asciiTheme="majorHAnsi" w:hAnsiTheme="majorHAnsi" w:cstheme="majorHAnsi"/>
          <w:i/>
          <w:lang w:val="en-GB"/>
        </w:rPr>
        <w:t>m</w:t>
      </w:r>
      <w:r w:rsidRPr="000922FD">
        <w:rPr>
          <w:rFonts w:asciiTheme="majorHAnsi" w:hAnsiTheme="majorHAnsi" w:cstheme="majorHAnsi"/>
          <w:lang w:val="en-GB"/>
        </w:rPr>
        <w:t>) (computed via stepping stone samplin</w:t>
      </w:r>
      <w:r>
        <w:rPr>
          <w:rFonts w:asciiTheme="majorHAnsi" w:hAnsiTheme="majorHAnsi" w:cstheme="majorHAnsi"/>
          <w:lang w:val="en-GB"/>
        </w:rPr>
        <w:t xml:space="preserve">g) using Bayes Factors (BF = 2 </w:t>
      </w:r>
      <w:r>
        <w:rPr>
          <w:rFonts w:asciiTheme="majorHAnsi" w:hAnsiTheme="majorHAnsi" w:cstheme="majorHAnsi"/>
          <w:lang w:val="en-GB"/>
        </w:rPr>
        <w:sym w:font="Symbol" w:char="F0B4"/>
      </w:r>
      <w:r w:rsidRPr="000922FD">
        <w:rPr>
          <w:rFonts w:asciiTheme="majorHAnsi" w:hAnsiTheme="majorHAnsi" w:cstheme="majorHAnsi"/>
          <w:lang w:val="en-GB"/>
        </w:rPr>
        <w:t xml:space="preserve"> [</w:t>
      </w:r>
      <w:proofErr w:type="spellStart"/>
      <w:r w:rsidRPr="000922FD">
        <w:rPr>
          <w:rFonts w:asciiTheme="majorHAnsi" w:hAnsiTheme="majorHAnsi" w:cstheme="majorHAnsi"/>
          <w:i/>
          <w:lang w:val="en-GB"/>
        </w:rPr>
        <w:t>m</w:t>
      </w:r>
      <w:r w:rsidRPr="000922FD">
        <w:rPr>
          <w:rFonts w:asciiTheme="majorHAnsi" w:hAnsiTheme="majorHAnsi" w:cstheme="majorHAnsi"/>
          <w:vertAlign w:val="subscript"/>
          <w:lang w:val="en-GB"/>
        </w:rPr>
        <w:t>VR</w:t>
      </w:r>
      <w:proofErr w:type="spellEnd"/>
      <w:r w:rsidRPr="000922FD">
        <w:rPr>
          <w:rFonts w:asciiTheme="majorHAnsi" w:hAnsiTheme="majorHAnsi" w:cstheme="majorHAnsi"/>
          <w:lang w:val="en-GB"/>
        </w:rPr>
        <w:t xml:space="preserve"> - </w:t>
      </w:r>
      <w:proofErr w:type="spellStart"/>
      <w:r w:rsidRPr="000922FD">
        <w:rPr>
          <w:rFonts w:asciiTheme="majorHAnsi" w:hAnsiTheme="majorHAnsi" w:cstheme="majorHAnsi"/>
          <w:i/>
          <w:lang w:val="en-GB"/>
        </w:rPr>
        <w:t>m</w:t>
      </w:r>
      <w:r w:rsidRPr="000922FD">
        <w:rPr>
          <w:rFonts w:asciiTheme="majorHAnsi" w:hAnsiTheme="majorHAnsi" w:cstheme="majorHAnsi"/>
          <w:vertAlign w:val="subscript"/>
          <w:lang w:val="en-GB"/>
        </w:rPr>
        <w:t>ER</w:t>
      </w:r>
      <w:proofErr w:type="spellEnd"/>
      <w:r w:rsidRPr="000922FD">
        <w:rPr>
          <w:rFonts w:asciiTheme="majorHAnsi" w:hAnsiTheme="majorHAnsi" w:cstheme="majorHAnsi"/>
          <w:lang w:val="en-GB"/>
        </w:rPr>
        <w:t>]) to determine whether incorporating rate heterogeneity improved model fit over a constant rate model.</w:t>
      </w:r>
    </w:p>
    <w:p w14:paraId="7CD18C25" w14:textId="29AA0713" w:rsidR="00B75675" w:rsidRPr="003C24F7" w:rsidRDefault="003C24F7" w:rsidP="00E939E5">
      <w:pPr>
        <w:spacing w:line="480" w:lineRule="auto"/>
        <w:jc w:val="both"/>
        <w:rPr>
          <w:rFonts w:asciiTheme="majorHAnsi" w:hAnsiTheme="majorHAnsi" w:cstheme="majorHAnsi"/>
          <w:lang w:val="en-GB"/>
        </w:rPr>
      </w:pPr>
      <w:r>
        <w:rPr>
          <w:rFonts w:asciiTheme="majorHAnsi" w:hAnsiTheme="majorHAnsi" w:cstheme="majorHAnsi"/>
          <w:lang w:val="en-GB"/>
        </w:rPr>
        <w:tab/>
      </w:r>
      <w:r w:rsidRPr="000922FD">
        <w:rPr>
          <w:rFonts w:asciiTheme="majorHAnsi" w:hAnsiTheme="majorHAnsi" w:cstheme="majorHAnsi"/>
          <w:lang w:val="en-GB"/>
        </w:rPr>
        <w:t xml:space="preserve">We find that in all 100 simulated traits, the VR model has substantially lower </w:t>
      </w:r>
      <w:r w:rsidRPr="000922FD">
        <w:rPr>
          <w:rFonts w:asciiTheme="majorHAnsi" w:hAnsiTheme="majorHAnsi" w:cstheme="majorHAnsi"/>
          <w:i/>
          <w:lang w:val="en-GB"/>
        </w:rPr>
        <w:t>m</w:t>
      </w:r>
      <w:r w:rsidRPr="000922FD">
        <w:rPr>
          <w:rFonts w:asciiTheme="majorHAnsi" w:hAnsiTheme="majorHAnsi" w:cstheme="majorHAnsi"/>
          <w:lang w:val="en-GB"/>
        </w:rPr>
        <w:t xml:space="preserve"> compared to the ER model (BF ranging from -16 to -31) meaning </w:t>
      </w:r>
      <w:r w:rsidRPr="00DB201D">
        <w:rPr>
          <w:rFonts w:asciiTheme="majorHAnsi" w:hAnsiTheme="majorHAnsi" w:cstheme="majorHAnsi"/>
          <w:lang w:val="en-GB"/>
        </w:rPr>
        <w:t>that the ER model is a far better fit to data generated under BM than the VR model</w:t>
      </w:r>
      <w:r>
        <w:rPr>
          <w:rFonts w:asciiTheme="majorHAnsi" w:hAnsiTheme="majorHAnsi" w:cstheme="majorHAnsi"/>
          <w:lang w:val="en-GB"/>
        </w:rPr>
        <w:t xml:space="preserve">. Thus, the VR model as implemented in </w:t>
      </w:r>
      <w:proofErr w:type="spellStart"/>
      <w:r>
        <w:rPr>
          <w:rFonts w:asciiTheme="majorHAnsi" w:hAnsiTheme="majorHAnsi" w:cstheme="majorHAnsi"/>
          <w:lang w:val="en-GB"/>
        </w:rPr>
        <w:t>BayesTraits</w:t>
      </w:r>
      <w:proofErr w:type="spellEnd"/>
      <w:r>
        <w:rPr>
          <w:rFonts w:asciiTheme="majorHAnsi" w:hAnsiTheme="majorHAnsi" w:cstheme="majorHAnsi"/>
          <w:lang w:val="en-GB"/>
        </w:rPr>
        <w:t xml:space="preserve"> does not incorrectly detect rate shifts where there are none, and that rate shifts that we do detect in our 5-Group+BitePoint VR regression model are real signals contained in the data.</w:t>
      </w:r>
      <w:r w:rsidR="00B75675">
        <w:rPr>
          <w:rFonts w:asciiTheme="majorHAnsi" w:hAnsiTheme="majorHAnsi" w:cstheme="majorHAnsi"/>
          <w:lang w:val="en-GB"/>
        </w:rPr>
        <w:t xml:space="preserve"> This demonstrates that topology and branch lengths – e.g., large number of tips with short branches (densely sampled clades) – do not bias results in favour of more rate shifts when rate shifts are actually not present.</w:t>
      </w:r>
    </w:p>
    <w:p w14:paraId="2AB1D3EB" w14:textId="77777777" w:rsidR="007039BE" w:rsidRPr="003C24F7" w:rsidRDefault="007039BE" w:rsidP="00E939E5">
      <w:pPr>
        <w:spacing w:line="480" w:lineRule="auto"/>
        <w:jc w:val="both"/>
        <w:rPr>
          <w:rFonts w:asciiTheme="majorHAnsi" w:hAnsiTheme="majorHAnsi" w:cstheme="majorHAnsi"/>
          <w:b/>
          <w:lang w:val="en-GB"/>
        </w:rPr>
      </w:pPr>
    </w:p>
    <w:p w14:paraId="5FE957B4" w14:textId="112FDABC" w:rsidR="000C2228" w:rsidRPr="00006640" w:rsidRDefault="000C2228" w:rsidP="00E939E5">
      <w:pPr>
        <w:spacing w:line="480" w:lineRule="auto"/>
        <w:jc w:val="both"/>
        <w:rPr>
          <w:rFonts w:asciiTheme="majorHAnsi" w:hAnsiTheme="majorHAnsi" w:cstheme="majorHAnsi"/>
          <w:b/>
        </w:rPr>
      </w:pPr>
      <w:r w:rsidRPr="00006640">
        <w:rPr>
          <w:rFonts w:asciiTheme="majorHAnsi" w:hAnsiTheme="majorHAnsi" w:cstheme="majorHAnsi"/>
          <w:b/>
        </w:rPr>
        <w:t>Bite force – brain size relationship</w:t>
      </w:r>
      <w:r w:rsidR="008D7FB8" w:rsidRPr="00006640">
        <w:rPr>
          <w:rFonts w:asciiTheme="majorHAnsi" w:hAnsiTheme="majorHAnsi" w:cstheme="majorHAnsi"/>
          <w:b/>
        </w:rPr>
        <w:t xml:space="preserve"> in hominins</w:t>
      </w:r>
    </w:p>
    <w:p w14:paraId="071278D1" w14:textId="6CAA26F0" w:rsidR="000C2228" w:rsidRPr="00006640" w:rsidRDefault="000C2228" w:rsidP="00E939E5">
      <w:pPr>
        <w:spacing w:line="480" w:lineRule="auto"/>
        <w:jc w:val="both"/>
        <w:rPr>
          <w:rFonts w:asciiTheme="majorHAnsi" w:hAnsiTheme="majorHAnsi" w:cstheme="majorHAnsi"/>
        </w:rPr>
      </w:pPr>
      <w:r w:rsidRPr="00006640">
        <w:rPr>
          <w:rFonts w:asciiTheme="majorHAnsi" w:hAnsiTheme="majorHAnsi" w:cstheme="majorHAnsi"/>
        </w:rPr>
        <w:t>To investigate whether bite force decreased with increasing brain size in hominins, we collected brain size d</w:t>
      </w:r>
      <w:r w:rsidR="00B86C7E" w:rsidRPr="00006640">
        <w:rPr>
          <w:rFonts w:asciiTheme="majorHAnsi" w:hAnsiTheme="majorHAnsi" w:cstheme="majorHAnsi"/>
        </w:rPr>
        <w:t>ata (endocranial volume [ECV])</w:t>
      </w:r>
      <w:r w:rsidR="00141D53" w:rsidRPr="00006640">
        <w:rPr>
          <w:rFonts w:asciiTheme="majorHAnsi" w:hAnsiTheme="majorHAnsi" w:cstheme="majorHAnsi"/>
        </w:rPr>
        <w:t xml:space="preserve"> </w:t>
      </w:r>
      <w:r w:rsidR="00B86C7E" w:rsidRPr="00006640">
        <w:rPr>
          <w:rFonts w:asciiTheme="majorHAnsi" w:hAnsiTheme="majorHAnsi" w:cstheme="majorHAnsi"/>
        </w:rPr>
        <w:fldChar w:fldCharType="begin">
          <w:fldData xml:space="preserve">PEVuZE5vdGU+PENpdGU+PEF1dGhvcj5EZVNpbHZhPC9BdXRob3I+PFllYXI+MjAwODwvWWVhcj48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</w:fldData>
        </w:fldChar>
      </w:r>
      <w:r w:rsidR="007C791D">
        <w:rPr>
          <w:rFonts w:asciiTheme="majorHAnsi" w:hAnsiTheme="majorHAnsi" w:cstheme="majorHAnsi"/>
        </w:rPr>
        <w:instrText xml:space="preserve"> ADDIN EN.CITE </w:instrText>
      </w:r>
      <w:r w:rsidR="007C791D">
        <w:rPr>
          <w:rFonts w:asciiTheme="majorHAnsi" w:hAnsiTheme="majorHAnsi" w:cstheme="majorHAnsi"/>
        </w:rPr>
        <w:fldChar w:fldCharType="begin">
          <w:fldData xml:space="preserve">PEVuZE5vdGU+PENpdGU+PEF1dGhvcj5EZVNpbHZhPC9BdXRob3I+PFllYXI+MjAwODwvWWVhcj48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</w:fldData>
        </w:fldChar>
      </w:r>
      <w:r w:rsidR="007C791D">
        <w:rPr>
          <w:rFonts w:asciiTheme="majorHAnsi" w:hAnsiTheme="majorHAnsi" w:cstheme="majorHAnsi"/>
        </w:rPr>
        <w:instrText xml:space="preserve"> ADDIN EN.CITE.DATA </w:instrText>
      </w:r>
      <w:r w:rsidR="007C791D">
        <w:rPr>
          <w:rFonts w:asciiTheme="majorHAnsi" w:hAnsiTheme="majorHAnsi" w:cstheme="majorHAnsi"/>
        </w:rPr>
      </w:r>
      <w:r w:rsidR="007C791D">
        <w:rPr>
          <w:rFonts w:asciiTheme="majorHAnsi" w:hAnsiTheme="majorHAnsi" w:cstheme="majorHAnsi"/>
        </w:rPr>
        <w:fldChar w:fldCharType="end"/>
      </w:r>
      <w:r w:rsidR="00B86C7E" w:rsidRPr="00006640">
        <w:rPr>
          <w:rFonts w:asciiTheme="majorHAnsi" w:hAnsiTheme="majorHAnsi" w:cstheme="majorHAnsi"/>
        </w:rPr>
      </w:r>
      <w:r w:rsidR="00B86C7E" w:rsidRPr="00006640">
        <w:rPr>
          <w:rFonts w:asciiTheme="majorHAnsi" w:hAnsiTheme="majorHAnsi" w:cstheme="majorHAnsi"/>
        </w:rPr>
        <w:fldChar w:fldCharType="separate"/>
      </w:r>
      <w:r w:rsidR="007C791D">
        <w:rPr>
          <w:rFonts w:asciiTheme="majorHAnsi" w:hAnsiTheme="majorHAnsi" w:cstheme="majorHAnsi"/>
          <w:noProof/>
        </w:rPr>
        <w:t>[84-86]</w:t>
      </w:r>
      <w:r w:rsidR="00B86C7E" w:rsidRPr="00006640">
        <w:rPr>
          <w:rFonts w:asciiTheme="majorHAnsi" w:hAnsiTheme="majorHAnsi" w:cstheme="majorHAnsi"/>
        </w:rPr>
        <w:fldChar w:fldCharType="end"/>
      </w:r>
      <w:r w:rsidRPr="00006640">
        <w:rPr>
          <w:rFonts w:asciiTheme="majorHAnsi" w:hAnsiTheme="majorHAnsi" w:cstheme="majorHAnsi"/>
        </w:rPr>
        <w:t xml:space="preserve"> for hominid taxa (</w:t>
      </w:r>
      <w:r w:rsidRPr="00006640">
        <w:rPr>
          <w:rFonts w:asciiTheme="majorHAnsi" w:hAnsiTheme="majorHAnsi" w:cstheme="majorHAnsi"/>
          <w:i/>
        </w:rPr>
        <w:t>Pongo</w:t>
      </w:r>
      <w:r w:rsidRPr="00006640">
        <w:rPr>
          <w:rFonts w:asciiTheme="majorHAnsi" w:hAnsiTheme="majorHAnsi" w:cstheme="majorHAnsi"/>
        </w:rPr>
        <w:t xml:space="preserve">, </w:t>
      </w:r>
      <w:r w:rsidRPr="00006640">
        <w:rPr>
          <w:rFonts w:asciiTheme="majorHAnsi" w:hAnsiTheme="majorHAnsi" w:cstheme="majorHAnsi"/>
          <w:i/>
        </w:rPr>
        <w:t>Gorilla</w:t>
      </w:r>
      <w:r w:rsidRPr="00006640">
        <w:rPr>
          <w:rFonts w:asciiTheme="majorHAnsi" w:hAnsiTheme="majorHAnsi" w:cstheme="majorHAnsi"/>
        </w:rPr>
        <w:t xml:space="preserve">, </w:t>
      </w:r>
      <w:r w:rsidRPr="00006640">
        <w:rPr>
          <w:rFonts w:asciiTheme="majorHAnsi" w:hAnsiTheme="majorHAnsi" w:cstheme="majorHAnsi"/>
          <w:i/>
        </w:rPr>
        <w:t xml:space="preserve">Pan </w:t>
      </w:r>
      <w:r w:rsidRPr="00006640">
        <w:rPr>
          <w:rFonts w:asciiTheme="majorHAnsi" w:hAnsiTheme="majorHAnsi" w:cstheme="majorHAnsi"/>
        </w:rPr>
        <w:t>and hominins) for which we have bite force and body mass data.</w:t>
      </w:r>
      <w:r w:rsidR="00A93B75" w:rsidRPr="00006640">
        <w:rPr>
          <w:rFonts w:asciiTheme="majorHAnsi" w:hAnsiTheme="majorHAnsi" w:cstheme="majorHAnsi"/>
        </w:rPr>
        <w:t xml:space="preserve"> For taxa where multiple ECV records were available, we used the taxon mean value.</w:t>
      </w:r>
      <w:r w:rsidRPr="00006640">
        <w:rPr>
          <w:rFonts w:asciiTheme="majorHAnsi" w:hAnsiTheme="majorHAnsi" w:cstheme="majorHAnsi"/>
        </w:rPr>
        <w:t xml:space="preserve"> We then fitted a phylogenetic </w:t>
      </w:r>
      <w:r w:rsidRPr="00006640">
        <w:rPr>
          <w:rFonts w:asciiTheme="majorHAnsi" w:hAnsiTheme="majorHAnsi" w:cstheme="majorHAnsi"/>
        </w:rPr>
        <w:lastRenderedPageBreak/>
        <w:t>generalized least squares regression (</w:t>
      </w:r>
      <w:proofErr w:type="spellStart"/>
      <w:r w:rsidRPr="00006640">
        <w:rPr>
          <w:rFonts w:asciiTheme="majorHAnsi" w:hAnsiTheme="majorHAnsi" w:cstheme="majorHAnsi"/>
        </w:rPr>
        <w:t>pGLS</w:t>
      </w:r>
      <w:proofErr w:type="spellEnd"/>
      <w:r w:rsidRPr="00006640">
        <w:rPr>
          <w:rFonts w:asciiTheme="majorHAnsi" w:hAnsiTheme="majorHAnsi" w:cstheme="majorHAnsi"/>
        </w:rPr>
        <w:t xml:space="preserve">) </w:t>
      </w:r>
      <w:r w:rsidR="005A6261" w:rsidRPr="00006640">
        <w:rPr>
          <w:rFonts w:asciiTheme="majorHAnsi" w:hAnsiTheme="majorHAnsi" w:cstheme="majorHAnsi"/>
        </w:rPr>
        <w:t>using</w:t>
      </w:r>
      <w:r w:rsidR="00B86C7E" w:rsidRPr="00006640">
        <w:rPr>
          <w:rFonts w:asciiTheme="majorHAnsi" w:hAnsiTheme="majorHAnsi" w:cstheme="majorHAnsi"/>
        </w:rPr>
        <w:t xml:space="preserve"> the R package</w:t>
      </w:r>
      <w:r w:rsidR="005225DD" w:rsidRPr="00006640">
        <w:rPr>
          <w:rFonts w:asciiTheme="majorHAnsi" w:hAnsiTheme="majorHAnsi" w:cstheme="majorHAnsi"/>
        </w:rPr>
        <w:t xml:space="preserve"> </w:t>
      </w:r>
      <w:r w:rsidR="00EC7CD7" w:rsidRPr="00006640">
        <w:rPr>
          <w:rFonts w:asciiTheme="majorHAnsi" w:hAnsiTheme="majorHAnsi" w:cstheme="majorHAnsi"/>
        </w:rPr>
        <w:t xml:space="preserve">‘caper’ </w:t>
      </w:r>
      <w:r w:rsidR="00B86C7E" w:rsidRPr="00006640">
        <w:rPr>
          <w:rFonts w:asciiTheme="majorHAnsi" w:hAnsiTheme="majorHAnsi" w:cstheme="majorHAnsi"/>
        </w:rPr>
        <w:fldChar w:fldCharType="begin"/>
      </w:r>
      <w:r w:rsidR="007C791D">
        <w:rPr>
          <w:rFonts w:asciiTheme="majorHAnsi" w:hAnsiTheme="majorHAnsi" w:cstheme="majorHAnsi"/>
        </w:rPr>
        <w:instrText xml:space="preserve"> ADDIN EN.CITE &lt;EndNote&gt;&lt;Cite&gt;&lt;Author&gt;Orme&lt;/Author&gt;&lt;Year&gt;2013&lt;/Year&gt;&lt;RecNum&gt;3013&lt;/RecNum&gt;&lt;DisplayText&gt;[87]&lt;/DisplayText&gt;&lt;record&gt;&lt;rec-number&gt;3013&lt;/rec-number&gt;&lt;foreign-keys&gt;&lt;key app="EN" db-id="0wd50twzmerzt1epvr7vxapqz0z0trwsrv5f" timestamp="1516753425"&gt;3013&lt;/key&gt;&lt;key app="ENWeb" db-id=""&gt;0&lt;/key&gt;&lt;/foreign-keys&gt;&lt;ref-type name="Computer Program"&gt;9&lt;/ref-type&gt;&lt;contributors&gt;&lt;authors&gt;&lt;author&gt;Orme, D&lt;/author&gt;&lt;author&gt;Freckleton, R&lt;/author&gt;&lt;author&gt;Thomas, G&lt;/author&gt;&lt;author&gt;Petzoldt, T&lt;/author&gt;&lt;author&gt;Fritz, S&lt;/author&gt;&lt;author&gt;Isaac, N&lt;/author&gt;&lt;author&gt;Pearse, W&lt;/author&gt;&lt;/authors&gt;&lt;/contributors&gt;&lt;titles&gt;&lt;title&gt;caper: Comparative Analyses of Phylogenetics and Evolution in R. R package version 0.5.2&lt;/title&gt;&lt;/titles&gt;&lt;edition&gt;R package version 0.5.2&lt;/edition&gt;&lt;dates&gt;&lt;year&gt;2013&lt;/year&gt;&lt;/dates&gt;&lt;urls&gt;&lt;related-urls&gt;&lt;url&gt;https://CRAN.R-project.org/package=caper&lt;/url&gt;&lt;/related-urls&gt;&lt;/urls&gt;&lt;/record&gt;&lt;/Cite&gt;&lt;/EndNote&gt;</w:instrText>
      </w:r>
      <w:r w:rsidR="00B86C7E" w:rsidRPr="00006640">
        <w:rPr>
          <w:rFonts w:asciiTheme="majorHAnsi" w:hAnsiTheme="majorHAnsi" w:cstheme="majorHAnsi"/>
        </w:rPr>
        <w:fldChar w:fldCharType="separate"/>
      </w:r>
      <w:r w:rsidR="007C791D">
        <w:rPr>
          <w:rFonts w:asciiTheme="majorHAnsi" w:hAnsiTheme="majorHAnsi" w:cstheme="majorHAnsi"/>
          <w:noProof/>
        </w:rPr>
        <w:t>[87]</w:t>
      </w:r>
      <w:r w:rsidR="00B86C7E" w:rsidRPr="00006640">
        <w:rPr>
          <w:rFonts w:asciiTheme="majorHAnsi" w:hAnsiTheme="majorHAnsi" w:cstheme="majorHAnsi"/>
        </w:rPr>
        <w:fldChar w:fldCharType="end"/>
      </w:r>
      <w:r w:rsidRPr="00006640">
        <w:rPr>
          <w:rFonts w:asciiTheme="majorHAnsi" w:hAnsiTheme="majorHAnsi" w:cstheme="majorHAnsi"/>
        </w:rPr>
        <w:t xml:space="preserve"> with log</w:t>
      </w:r>
      <w:r w:rsidRPr="00006640">
        <w:rPr>
          <w:rFonts w:asciiTheme="majorHAnsi" w:hAnsiTheme="majorHAnsi" w:cstheme="majorHAnsi"/>
          <w:vertAlign w:val="subscript"/>
        </w:rPr>
        <w:t>10</w:t>
      </w:r>
      <w:r w:rsidRPr="00006640">
        <w:rPr>
          <w:rFonts w:asciiTheme="majorHAnsi" w:hAnsiTheme="majorHAnsi" w:cstheme="majorHAnsi"/>
          <w:i/>
        </w:rPr>
        <w:t>F</w:t>
      </w:r>
      <w:r w:rsidRPr="00006640">
        <w:rPr>
          <w:rFonts w:asciiTheme="majorHAnsi" w:hAnsiTheme="majorHAnsi" w:cstheme="majorHAnsi"/>
          <w:vertAlign w:val="subscript"/>
        </w:rPr>
        <w:t>Bite</w:t>
      </w:r>
      <w:r w:rsidRPr="00006640">
        <w:rPr>
          <w:rFonts w:asciiTheme="majorHAnsi" w:hAnsiTheme="majorHAnsi" w:cstheme="majorHAnsi"/>
        </w:rPr>
        <w:t xml:space="preserve"> as the response variable and log</w:t>
      </w:r>
      <w:r w:rsidRPr="00006640">
        <w:rPr>
          <w:rFonts w:asciiTheme="majorHAnsi" w:hAnsiTheme="majorHAnsi" w:cstheme="majorHAnsi"/>
          <w:vertAlign w:val="subscript"/>
        </w:rPr>
        <w:t>10</w:t>
      </w:r>
      <w:r w:rsidRPr="00006640">
        <w:rPr>
          <w:rFonts w:asciiTheme="majorHAnsi" w:hAnsiTheme="majorHAnsi" w:cstheme="majorHAnsi"/>
        </w:rPr>
        <w:t>ECV and log</w:t>
      </w:r>
      <w:r w:rsidRPr="00006640">
        <w:rPr>
          <w:rFonts w:asciiTheme="majorHAnsi" w:hAnsiTheme="majorHAnsi" w:cstheme="majorHAnsi"/>
          <w:vertAlign w:val="subscript"/>
        </w:rPr>
        <w:t>10</w:t>
      </w:r>
      <w:r w:rsidRPr="00006640">
        <w:rPr>
          <w:rFonts w:asciiTheme="majorHAnsi" w:hAnsiTheme="majorHAnsi" w:cstheme="majorHAnsi"/>
          <w:i/>
        </w:rPr>
        <w:t>M</w:t>
      </w:r>
      <w:r w:rsidRPr="00006640">
        <w:rPr>
          <w:rFonts w:asciiTheme="majorHAnsi" w:hAnsiTheme="majorHAnsi" w:cstheme="majorHAnsi"/>
          <w:vertAlign w:val="subscript"/>
        </w:rPr>
        <w:t>Body</w:t>
      </w:r>
      <w:r w:rsidRPr="00006640">
        <w:rPr>
          <w:rFonts w:asciiTheme="majorHAnsi" w:hAnsiTheme="majorHAnsi" w:cstheme="majorHAnsi"/>
        </w:rPr>
        <w:t xml:space="preserve"> as the predictor variables.</w:t>
      </w:r>
      <w:r w:rsidR="0094621F" w:rsidRPr="00006640">
        <w:rPr>
          <w:rFonts w:asciiTheme="majorHAnsi" w:hAnsiTheme="majorHAnsi" w:cstheme="majorHAnsi"/>
        </w:rPr>
        <w:t xml:space="preserve"> We assessed significance of regression coefficients using one-tailed tests as we have prior expectations of scaling directionality (positive for </w:t>
      </w:r>
      <w:proofErr w:type="spellStart"/>
      <w:r w:rsidR="0094621F" w:rsidRPr="00006640">
        <w:rPr>
          <w:rFonts w:asciiTheme="majorHAnsi" w:hAnsiTheme="majorHAnsi" w:cstheme="majorHAnsi"/>
          <w:i/>
        </w:rPr>
        <w:t>M</w:t>
      </w:r>
      <w:r w:rsidR="0094621F" w:rsidRPr="00006640">
        <w:rPr>
          <w:rFonts w:asciiTheme="majorHAnsi" w:hAnsiTheme="majorHAnsi" w:cstheme="majorHAnsi"/>
          <w:vertAlign w:val="subscript"/>
        </w:rPr>
        <w:t>Body</w:t>
      </w:r>
      <w:proofErr w:type="spellEnd"/>
      <w:r w:rsidR="0094621F" w:rsidRPr="00006640">
        <w:rPr>
          <w:rFonts w:asciiTheme="majorHAnsi" w:hAnsiTheme="majorHAnsi" w:cstheme="majorHAnsi"/>
        </w:rPr>
        <w:t xml:space="preserve"> and negative for ECV).</w:t>
      </w:r>
    </w:p>
    <w:p w14:paraId="7E577251" w14:textId="7D7FDFCD" w:rsidR="0094621F" w:rsidRPr="00006640" w:rsidRDefault="0094621F" w:rsidP="00E939E5">
      <w:pPr>
        <w:spacing w:line="480" w:lineRule="auto"/>
        <w:jc w:val="both"/>
        <w:rPr>
          <w:rFonts w:asciiTheme="majorHAnsi" w:hAnsiTheme="majorHAnsi" w:cstheme="majorHAnsi"/>
        </w:rPr>
      </w:pPr>
      <w:r w:rsidRPr="00006640">
        <w:rPr>
          <w:rFonts w:asciiTheme="majorHAnsi" w:hAnsiTheme="majorHAnsi" w:cstheme="majorHAnsi"/>
        </w:rPr>
        <w:tab/>
        <w:t xml:space="preserve">Results show that as expected, bite force has a positive relationship with body size (slope = 1.35, </w:t>
      </w:r>
      <w:r w:rsidRPr="00006640">
        <w:rPr>
          <w:rFonts w:asciiTheme="majorHAnsi" w:hAnsiTheme="majorHAnsi" w:cstheme="majorHAnsi"/>
          <w:i/>
        </w:rPr>
        <w:t>p</w:t>
      </w:r>
      <w:r w:rsidRPr="00006640">
        <w:rPr>
          <w:rFonts w:asciiTheme="majorHAnsi" w:hAnsiTheme="majorHAnsi" w:cstheme="majorHAnsi"/>
          <w:vertAlign w:val="subscript"/>
        </w:rPr>
        <w:t>one-tailed</w:t>
      </w:r>
      <w:r w:rsidR="0080382F" w:rsidRPr="00006640">
        <w:rPr>
          <w:rFonts w:asciiTheme="majorHAnsi" w:hAnsiTheme="majorHAnsi" w:cstheme="majorHAnsi"/>
        </w:rPr>
        <w:t xml:space="preserve"> = 0.0459</w:t>
      </w:r>
      <w:r w:rsidRPr="00006640">
        <w:rPr>
          <w:rFonts w:asciiTheme="majorHAnsi" w:hAnsiTheme="majorHAnsi" w:cstheme="majorHAnsi"/>
        </w:rPr>
        <w:t xml:space="preserve">), and a negative relationship with ECV (slope = -1.49, </w:t>
      </w:r>
      <w:r w:rsidRPr="00006640">
        <w:rPr>
          <w:rFonts w:asciiTheme="majorHAnsi" w:hAnsiTheme="majorHAnsi" w:cstheme="majorHAnsi"/>
          <w:i/>
        </w:rPr>
        <w:t>p</w:t>
      </w:r>
      <w:r w:rsidRPr="00006640">
        <w:rPr>
          <w:rFonts w:asciiTheme="majorHAnsi" w:hAnsiTheme="majorHAnsi" w:cstheme="majorHAnsi"/>
          <w:vertAlign w:val="subscript"/>
        </w:rPr>
        <w:t>one-tailed</w:t>
      </w:r>
      <w:r w:rsidRPr="00006640">
        <w:rPr>
          <w:rFonts w:asciiTheme="majorHAnsi" w:hAnsiTheme="majorHAnsi" w:cstheme="majorHAnsi"/>
        </w:rPr>
        <w:t xml:space="preserve"> = 0.0346). </w:t>
      </w:r>
      <w:r w:rsidR="005005C1" w:rsidRPr="00006640">
        <w:rPr>
          <w:rFonts w:asciiTheme="majorHAnsi" w:hAnsiTheme="majorHAnsi" w:cstheme="majorHAnsi"/>
        </w:rPr>
        <w:t>This indicates that after accounting for scaling effects owing to body size, bite force does indeed scale negatively with brain enlargement</w:t>
      </w:r>
      <w:r w:rsidR="007107F0" w:rsidRPr="00006640">
        <w:rPr>
          <w:rFonts w:asciiTheme="majorHAnsi" w:hAnsiTheme="majorHAnsi" w:cstheme="majorHAnsi"/>
        </w:rPr>
        <w:t xml:space="preserve"> in hominids</w:t>
      </w:r>
      <w:r w:rsidR="00490D07" w:rsidRPr="00006640">
        <w:rPr>
          <w:rFonts w:asciiTheme="majorHAnsi" w:hAnsiTheme="majorHAnsi" w:cstheme="majorHAnsi"/>
        </w:rPr>
        <w:t xml:space="preserve"> (Fig. S</w:t>
      </w:r>
      <w:r w:rsidR="00F67633" w:rsidRPr="00006640">
        <w:rPr>
          <w:rFonts w:asciiTheme="majorHAnsi" w:hAnsiTheme="majorHAnsi" w:cstheme="majorHAnsi"/>
        </w:rPr>
        <w:t>9</w:t>
      </w:r>
      <w:r w:rsidR="00490D07" w:rsidRPr="00006640">
        <w:rPr>
          <w:rFonts w:asciiTheme="majorHAnsi" w:hAnsiTheme="majorHAnsi" w:cstheme="majorHAnsi"/>
        </w:rPr>
        <w:t>)</w:t>
      </w:r>
      <w:r w:rsidR="005005C1" w:rsidRPr="00006640">
        <w:rPr>
          <w:rFonts w:asciiTheme="majorHAnsi" w:hAnsiTheme="majorHAnsi" w:cstheme="majorHAnsi"/>
        </w:rPr>
        <w:t>.</w:t>
      </w:r>
    </w:p>
    <w:p w14:paraId="0C8BEE57" w14:textId="77777777" w:rsidR="00970ED0" w:rsidRPr="00006640" w:rsidRDefault="00970ED0" w:rsidP="00E939E5">
      <w:pPr>
        <w:spacing w:line="480" w:lineRule="auto"/>
        <w:jc w:val="both"/>
        <w:rPr>
          <w:rFonts w:asciiTheme="majorHAnsi" w:hAnsiTheme="majorHAnsi" w:cstheme="majorHAnsi"/>
        </w:rPr>
      </w:pPr>
    </w:p>
    <w:p w14:paraId="15B9A233" w14:textId="61957B66" w:rsidR="00970ED0" w:rsidRPr="00006640" w:rsidRDefault="00970ED0" w:rsidP="00E939E5">
      <w:pPr>
        <w:spacing w:line="480" w:lineRule="auto"/>
        <w:jc w:val="both"/>
        <w:rPr>
          <w:rFonts w:asciiTheme="majorHAnsi" w:hAnsiTheme="majorHAnsi" w:cstheme="majorHAnsi"/>
          <w:b/>
        </w:rPr>
      </w:pPr>
      <w:r w:rsidRPr="00006640">
        <w:rPr>
          <w:rFonts w:asciiTheme="majorHAnsi" w:hAnsiTheme="majorHAnsi" w:cstheme="majorHAnsi"/>
          <w:b/>
        </w:rPr>
        <w:t>Residuals from a non-phylogenetic regression are misleading</w:t>
      </w:r>
    </w:p>
    <w:p w14:paraId="013670DB" w14:textId="24FAEC89" w:rsidR="001A77DD" w:rsidRPr="00006640" w:rsidRDefault="00970ED0" w:rsidP="00E939E5">
      <w:pPr>
        <w:spacing w:line="480" w:lineRule="auto"/>
        <w:jc w:val="both"/>
        <w:rPr>
          <w:rFonts w:asciiTheme="majorHAnsi" w:hAnsiTheme="majorHAnsi" w:cstheme="majorHAnsi"/>
        </w:rPr>
      </w:pPr>
      <w:r w:rsidRPr="00006640">
        <w:rPr>
          <w:rFonts w:asciiTheme="majorHAnsi" w:hAnsiTheme="majorHAnsi" w:cstheme="majorHAnsi"/>
        </w:rPr>
        <w:t>That bite force scales with body mass has been long known</w:t>
      </w:r>
      <w:r w:rsidR="002575B4" w:rsidRPr="00006640">
        <w:rPr>
          <w:rFonts w:asciiTheme="majorHAnsi" w:hAnsiTheme="majorHAnsi" w:cstheme="majorHAnsi"/>
        </w:rPr>
        <w:t xml:space="preserve"> </w:t>
      </w:r>
      <w:r w:rsidRPr="00006640">
        <w:rPr>
          <w:rFonts w:asciiTheme="majorHAnsi" w:hAnsiTheme="majorHAnsi" w:cstheme="majorHAnsi"/>
        </w:rPr>
        <w:fldChar w:fldCharType="begin">
          <w:fldData xml:space="preserve">PEVuZE5vdGU+PENpdGU+PEF1dGhvcj5UaG9tYXNvbjwvQXV0aG9yPjxZZWFyPjE5OTE8L1llYXI+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</w:fldData>
        </w:fldChar>
      </w:r>
      <w:r w:rsidR="007C791D">
        <w:rPr>
          <w:rFonts w:asciiTheme="majorHAnsi" w:hAnsiTheme="majorHAnsi" w:cstheme="majorHAnsi"/>
        </w:rPr>
        <w:instrText xml:space="preserve"> ADDIN EN.CITE </w:instrText>
      </w:r>
      <w:r w:rsidR="007C791D">
        <w:rPr>
          <w:rFonts w:asciiTheme="majorHAnsi" w:hAnsiTheme="majorHAnsi" w:cstheme="majorHAnsi"/>
        </w:rPr>
        <w:fldChar w:fldCharType="begin">
          <w:fldData xml:space="preserve">PEVuZE5vdGU+PENpdGU+PEF1dGhvcj5UaG9tYXNvbjwvQXV0aG9yPjxZZWFyPjE5OTE8L1llYXI+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</w:fldData>
        </w:fldChar>
      </w:r>
      <w:r w:rsidR="007C791D">
        <w:rPr>
          <w:rFonts w:asciiTheme="majorHAnsi" w:hAnsiTheme="majorHAnsi" w:cstheme="majorHAnsi"/>
        </w:rPr>
        <w:instrText xml:space="preserve"> ADDIN EN.CITE.DATA </w:instrText>
      </w:r>
      <w:r w:rsidR="007C791D">
        <w:rPr>
          <w:rFonts w:asciiTheme="majorHAnsi" w:hAnsiTheme="majorHAnsi" w:cstheme="majorHAnsi"/>
        </w:rPr>
      </w:r>
      <w:r w:rsidR="007C791D">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7C791D">
        <w:rPr>
          <w:rFonts w:asciiTheme="majorHAnsi" w:hAnsiTheme="majorHAnsi" w:cstheme="majorHAnsi"/>
          <w:noProof/>
        </w:rPr>
        <w:t>[1-3, 13, 23, 24, 31, 51, 88, 89]</w:t>
      </w:r>
      <w:r w:rsidRPr="00006640">
        <w:rPr>
          <w:rFonts w:asciiTheme="majorHAnsi" w:hAnsiTheme="majorHAnsi" w:cstheme="majorHAnsi"/>
        </w:rPr>
        <w:fldChar w:fldCharType="end"/>
      </w:r>
      <w:r w:rsidRPr="00006640">
        <w:rPr>
          <w:rFonts w:asciiTheme="majorHAnsi" w:hAnsiTheme="majorHAnsi" w:cstheme="majorHAnsi"/>
        </w:rPr>
        <w:t>, and deviations from the scaling relationship – i.e. regression residuals – have frequently been used to make inferences about functional adaptations</w:t>
      </w:r>
      <w:r w:rsidR="002575B4" w:rsidRPr="00006640">
        <w:rPr>
          <w:rFonts w:asciiTheme="majorHAnsi" w:hAnsiTheme="majorHAnsi" w:cstheme="majorHAnsi"/>
        </w:rPr>
        <w:t xml:space="preserve"> </w:t>
      </w:r>
      <w:r w:rsidRPr="00006640">
        <w:rPr>
          <w:rFonts w:asciiTheme="majorHAnsi" w:hAnsiTheme="majorHAnsi" w:cstheme="majorHAnsi"/>
        </w:rPr>
        <w:fldChar w:fldCharType="begin">
          <w:fldData xml:space="preserve">PEVuZE5vdGU+PENpdGU+PEF1dGhvcj5Xcm9lPC9BdXRob3I+PFllYXI+MjAwNTwvWWVhcj48UmVj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</w:fldData>
        </w:fldChar>
      </w:r>
      <w:r w:rsidR="007C791D">
        <w:rPr>
          <w:rFonts w:asciiTheme="majorHAnsi" w:hAnsiTheme="majorHAnsi" w:cstheme="majorHAnsi"/>
        </w:rPr>
        <w:instrText xml:space="preserve"> ADDIN EN.CITE </w:instrText>
      </w:r>
      <w:r w:rsidR="007C791D">
        <w:rPr>
          <w:rFonts w:asciiTheme="majorHAnsi" w:hAnsiTheme="majorHAnsi" w:cstheme="majorHAnsi"/>
        </w:rPr>
        <w:fldChar w:fldCharType="begin">
          <w:fldData xml:space="preserve">PEVuZE5vdGU+PENpdGU+PEF1dGhvcj5Xcm9lPC9BdXRob3I+PFllYXI+MjAwNTwvWWVhcj48UmVj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</w:fldData>
        </w:fldChar>
      </w:r>
      <w:r w:rsidR="007C791D">
        <w:rPr>
          <w:rFonts w:asciiTheme="majorHAnsi" w:hAnsiTheme="majorHAnsi" w:cstheme="majorHAnsi"/>
        </w:rPr>
        <w:instrText xml:space="preserve"> ADDIN EN.CITE.DATA </w:instrText>
      </w:r>
      <w:r w:rsidR="007C791D">
        <w:rPr>
          <w:rFonts w:asciiTheme="majorHAnsi" w:hAnsiTheme="majorHAnsi" w:cstheme="majorHAnsi"/>
        </w:rPr>
      </w:r>
      <w:r w:rsidR="007C791D">
        <w:rPr>
          <w:rFonts w:asciiTheme="majorHAnsi" w:hAnsiTheme="majorHAnsi" w:cstheme="majorHAnsi"/>
        </w:rPr>
        <w:fldChar w:fldCharType="end"/>
      </w:r>
      <w:r w:rsidRPr="00006640">
        <w:rPr>
          <w:rFonts w:asciiTheme="majorHAnsi" w:hAnsiTheme="majorHAnsi" w:cstheme="majorHAnsi"/>
        </w:rPr>
      </w:r>
      <w:r w:rsidRPr="00006640">
        <w:rPr>
          <w:rFonts w:asciiTheme="majorHAnsi" w:hAnsiTheme="majorHAnsi" w:cstheme="majorHAnsi"/>
        </w:rPr>
        <w:fldChar w:fldCharType="separate"/>
      </w:r>
      <w:r w:rsidR="007C791D">
        <w:rPr>
          <w:rFonts w:asciiTheme="majorHAnsi" w:hAnsiTheme="majorHAnsi" w:cstheme="majorHAnsi"/>
          <w:noProof/>
        </w:rPr>
        <w:t>[1, 2, 13, 51, 90, 91]</w:t>
      </w:r>
      <w:r w:rsidRPr="00006640">
        <w:rPr>
          <w:rFonts w:asciiTheme="majorHAnsi" w:hAnsiTheme="majorHAnsi" w:cstheme="majorHAnsi"/>
        </w:rPr>
        <w:fldChar w:fldCharType="end"/>
      </w:r>
      <w:r w:rsidRPr="00006640">
        <w:rPr>
          <w:rFonts w:asciiTheme="majorHAnsi" w:hAnsiTheme="majorHAnsi" w:cstheme="majorHAnsi"/>
        </w:rPr>
        <w:t>. However non-phylogenetic regression re</w:t>
      </w:r>
      <w:r w:rsidR="000760D7" w:rsidRPr="00006640">
        <w:rPr>
          <w:rFonts w:asciiTheme="majorHAnsi" w:hAnsiTheme="majorHAnsi" w:cstheme="majorHAnsi"/>
        </w:rPr>
        <w:t>siduals can be misleading</w:t>
      </w:r>
      <w:r w:rsidRPr="00006640">
        <w:rPr>
          <w:rFonts w:asciiTheme="majorHAnsi" w:hAnsiTheme="majorHAnsi" w:cstheme="majorHAnsi"/>
        </w:rPr>
        <w:t>. For instance, residuals from a non-phylogenetic regression (5-Group multip</w:t>
      </w:r>
      <w:r w:rsidR="001E77CD" w:rsidRPr="00006640">
        <w:rPr>
          <w:rFonts w:asciiTheme="majorHAnsi" w:hAnsiTheme="majorHAnsi" w:cstheme="majorHAnsi"/>
        </w:rPr>
        <w:t>le regression model) identify 27</w:t>
      </w:r>
      <w:r w:rsidRPr="00006640">
        <w:rPr>
          <w:rFonts w:asciiTheme="majorHAnsi" w:hAnsiTheme="majorHAnsi" w:cstheme="majorHAnsi"/>
        </w:rPr>
        <w:t xml:space="preserve"> outlying taxa (based on 95</w:t>
      </w:r>
      <w:r w:rsidR="00A43EE8" w:rsidRPr="00006640">
        <w:rPr>
          <w:rFonts w:asciiTheme="majorHAnsi" w:hAnsiTheme="majorHAnsi" w:cstheme="majorHAnsi"/>
        </w:rPr>
        <w:t>% prediction intervals; Table S6</w:t>
      </w:r>
      <w:r w:rsidRPr="00006640">
        <w:rPr>
          <w:rFonts w:asciiTheme="majorHAnsi" w:hAnsiTheme="majorHAnsi" w:cstheme="majorHAnsi"/>
        </w:rPr>
        <w:t>), which would normally be considered as taxa exhibiting exceptional levels of adaptations in bite force compared to the majority of the taxa in the dataset. While most of these outlying taxa are also identified as exhibiting exceptional change in our variable-rates model, the magnitudes of associated rate scalars do not correspond with those of the non-</w:t>
      </w:r>
      <w:r w:rsidR="00A43EE8" w:rsidRPr="00006640">
        <w:rPr>
          <w:rFonts w:asciiTheme="majorHAnsi" w:hAnsiTheme="majorHAnsi" w:cstheme="majorHAnsi"/>
        </w:rPr>
        <w:t>phylogenetic residuals (Table S6</w:t>
      </w:r>
      <w:r w:rsidRPr="00006640">
        <w:rPr>
          <w:rFonts w:asciiTheme="majorHAnsi" w:hAnsiTheme="majorHAnsi" w:cstheme="majorHAnsi"/>
        </w:rPr>
        <w:t xml:space="preserve">) – taxa with the highest residuals do not necessarily have the highest rates of evolution. Further, such non-phylogenetic outlier tests result in some cases that are positively misleading – i.e. the two turtles </w:t>
      </w:r>
      <w:proofErr w:type="spellStart"/>
      <w:r w:rsidRPr="00006640">
        <w:rPr>
          <w:rFonts w:asciiTheme="majorHAnsi" w:hAnsiTheme="majorHAnsi" w:cstheme="majorHAnsi"/>
          <w:i/>
        </w:rPr>
        <w:t>Chelus</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fimbriata</w:t>
      </w:r>
      <w:proofErr w:type="spellEnd"/>
      <w:r w:rsidRPr="00006640">
        <w:rPr>
          <w:rFonts w:asciiTheme="majorHAnsi" w:hAnsiTheme="majorHAnsi" w:cstheme="majorHAnsi"/>
          <w:i/>
        </w:rPr>
        <w:t xml:space="preserve"> </w:t>
      </w:r>
      <w:r w:rsidRPr="00006640">
        <w:rPr>
          <w:rFonts w:asciiTheme="majorHAnsi" w:hAnsiTheme="majorHAnsi" w:cstheme="majorHAnsi"/>
        </w:rPr>
        <w:t xml:space="preserve">and </w:t>
      </w:r>
      <w:proofErr w:type="spellStart"/>
      <w:r w:rsidRPr="00006640">
        <w:rPr>
          <w:rFonts w:asciiTheme="majorHAnsi" w:hAnsiTheme="majorHAnsi" w:cstheme="majorHAnsi"/>
          <w:i/>
        </w:rPr>
        <w:t>Pelomedusa</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subrufa</w:t>
      </w:r>
      <w:proofErr w:type="spellEnd"/>
      <w:r w:rsidRPr="00006640">
        <w:rPr>
          <w:rFonts w:asciiTheme="majorHAnsi" w:hAnsiTheme="majorHAnsi" w:cstheme="majorHAnsi"/>
        </w:rPr>
        <w:t xml:space="preserve">, and the lizard </w:t>
      </w:r>
      <w:proofErr w:type="spellStart"/>
      <w:r w:rsidRPr="00006640">
        <w:rPr>
          <w:rFonts w:asciiTheme="majorHAnsi" w:hAnsiTheme="majorHAnsi" w:cstheme="majorHAnsi"/>
          <w:i/>
        </w:rPr>
        <w:t>Gallotia</w:t>
      </w:r>
      <w:proofErr w:type="spellEnd"/>
      <w:r w:rsidRPr="00006640">
        <w:rPr>
          <w:rFonts w:asciiTheme="majorHAnsi" w:hAnsiTheme="majorHAnsi" w:cstheme="majorHAnsi"/>
          <w:i/>
        </w:rPr>
        <w:t xml:space="preserve"> </w:t>
      </w:r>
      <w:proofErr w:type="spellStart"/>
      <w:r w:rsidRPr="00006640">
        <w:rPr>
          <w:rFonts w:asciiTheme="majorHAnsi" w:hAnsiTheme="majorHAnsi" w:cstheme="majorHAnsi"/>
          <w:i/>
        </w:rPr>
        <w:t>galloti</w:t>
      </w:r>
      <w:proofErr w:type="spellEnd"/>
      <w:r w:rsidRPr="00006640">
        <w:rPr>
          <w:rFonts w:asciiTheme="majorHAnsi" w:hAnsiTheme="majorHAnsi" w:cstheme="majorHAnsi"/>
        </w:rPr>
        <w:t>,</w:t>
      </w:r>
      <w:r w:rsidR="00D45C0F" w:rsidRPr="00006640">
        <w:rPr>
          <w:rFonts w:asciiTheme="majorHAnsi" w:hAnsiTheme="majorHAnsi" w:cstheme="majorHAnsi"/>
        </w:rPr>
        <w:t xml:space="preserve"> have very large non-phylogenetic residuals but</w:t>
      </w:r>
      <w:r w:rsidRPr="00006640">
        <w:rPr>
          <w:rFonts w:asciiTheme="majorHAnsi" w:hAnsiTheme="majorHAnsi" w:cstheme="majorHAnsi"/>
        </w:rPr>
        <w:t xml:space="preserve"> the</w:t>
      </w:r>
      <w:r w:rsidR="00D45C0F" w:rsidRPr="00006640">
        <w:rPr>
          <w:rFonts w:asciiTheme="majorHAnsi" w:hAnsiTheme="majorHAnsi" w:cstheme="majorHAnsi"/>
        </w:rPr>
        <w:t>ir</w:t>
      </w:r>
      <w:r w:rsidRPr="00006640">
        <w:rPr>
          <w:rFonts w:asciiTheme="majorHAnsi" w:hAnsiTheme="majorHAnsi" w:cstheme="majorHAnsi"/>
        </w:rPr>
        <w:t xml:space="preserve"> evolutionary rates are indistinguishable from background evolution. Even </w:t>
      </w:r>
      <w:r w:rsidRPr="00006640">
        <w:rPr>
          <w:rFonts w:asciiTheme="majorHAnsi" w:hAnsiTheme="majorHAnsi" w:cstheme="majorHAnsi"/>
        </w:rPr>
        <w:lastRenderedPageBreak/>
        <w:t xml:space="preserve">more strikingly, non-phylogenetic outlier tests fail to identify the majority of the taxa for which elevated evolutionary rates were reconstructed – e.g. the majority of finches, hominins and </w:t>
      </w:r>
      <w:r w:rsidR="00BB7DBC" w:rsidRPr="00006640">
        <w:rPr>
          <w:rFonts w:asciiTheme="majorHAnsi" w:hAnsiTheme="majorHAnsi" w:cstheme="majorHAnsi"/>
        </w:rPr>
        <w:t xml:space="preserve">maniraptoran </w:t>
      </w:r>
      <w:r w:rsidR="00A43EE8" w:rsidRPr="00006640">
        <w:rPr>
          <w:rFonts w:asciiTheme="majorHAnsi" w:hAnsiTheme="majorHAnsi" w:cstheme="majorHAnsi"/>
        </w:rPr>
        <w:t>dinosaurs (Table S6</w:t>
      </w:r>
      <w:r w:rsidRPr="00006640">
        <w:rPr>
          <w:rFonts w:asciiTheme="majorHAnsi" w:hAnsiTheme="majorHAnsi" w:cstheme="majorHAnsi"/>
        </w:rPr>
        <w:t xml:space="preserve">). Most importantly, non-phylogenetic approaches can only test for deviances from trend lines at the tips (species data), while phylogenetic approaches – because they inherently incorporate evolutionary history – can shed light on deep-time, broad-scale adaptive evolutionary dynamics. Accordingly, we identify multiple cases of clade-wise adaptations that would otherwise not be </w:t>
      </w:r>
      <w:r w:rsidR="0080215A">
        <w:rPr>
          <w:rFonts w:asciiTheme="majorHAnsi" w:hAnsiTheme="majorHAnsi" w:cstheme="majorHAnsi"/>
        </w:rPr>
        <w:t>detected</w:t>
      </w:r>
      <w:r w:rsidRPr="00006640">
        <w:rPr>
          <w:rFonts w:asciiTheme="majorHAnsi" w:hAnsiTheme="majorHAnsi" w:cstheme="majorHAnsi"/>
        </w:rPr>
        <w:t xml:space="preserve"> using non-phylogenetic approaches. Thus, while the non-phylogenetic approach may identify </w:t>
      </w:r>
      <w:r w:rsidRPr="00006640">
        <w:rPr>
          <w:rFonts w:asciiTheme="majorHAnsi" w:hAnsiTheme="majorHAnsi" w:cstheme="majorHAnsi"/>
          <w:i/>
        </w:rPr>
        <w:t xml:space="preserve">T. rex </w:t>
      </w:r>
      <w:r w:rsidRPr="00006640">
        <w:rPr>
          <w:rFonts w:asciiTheme="majorHAnsi" w:hAnsiTheme="majorHAnsi" w:cstheme="majorHAnsi"/>
        </w:rPr>
        <w:t>as being an outlier (</w:t>
      </w:r>
      <w:r w:rsidR="002D1360" w:rsidRPr="00006640">
        <w:rPr>
          <w:rFonts w:asciiTheme="majorHAnsi" w:hAnsiTheme="majorHAnsi" w:cstheme="majorHAnsi"/>
        </w:rPr>
        <w:t xml:space="preserve">though marginally here, </w:t>
      </w:r>
      <w:r w:rsidR="00A43EE8" w:rsidRPr="00006640">
        <w:rPr>
          <w:rFonts w:asciiTheme="majorHAnsi" w:hAnsiTheme="majorHAnsi" w:cstheme="majorHAnsi"/>
        </w:rPr>
        <w:t>Table S6</w:t>
      </w:r>
      <w:r w:rsidR="0080215A">
        <w:rPr>
          <w:rFonts w:asciiTheme="majorHAnsi" w:hAnsiTheme="majorHAnsi" w:cstheme="majorHAnsi"/>
        </w:rPr>
        <w:t>), phylogenetic analyses reveal</w:t>
      </w:r>
      <w:r w:rsidRPr="00006640">
        <w:rPr>
          <w:rFonts w:asciiTheme="majorHAnsi" w:hAnsiTheme="majorHAnsi" w:cstheme="majorHAnsi"/>
        </w:rPr>
        <w:t xml:space="preserve"> that </w:t>
      </w:r>
      <w:r w:rsidRPr="00006640">
        <w:rPr>
          <w:rFonts w:asciiTheme="majorHAnsi" w:hAnsiTheme="majorHAnsi" w:cstheme="majorHAnsi"/>
          <w:i/>
        </w:rPr>
        <w:t xml:space="preserve">T. rex </w:t>
      </w:r>
      <w:r w:rsidR="0080215A">
        <w:rPr>
          <w:rFonts w:asciiTheme="majorHAnsi" w:hAnsiTheme="majorHAnsi" w:cstheme="majorHAnsi"/>
        </w:rPr>
        <w:t>ha</w:t>
      </w:r>
      <w:r w:rsidRPr="00006640">
        <w:rPr>
          <w:rFonts w:asciiTheme="majorHAnsi" w:hAnsiTheme="majorHAnsi" w:cstheme="majorHAnsi"/>
        </w:rPr>
        <w:t xml:space="preserve">s </w:t>
      </w:r>
      <w:r w:rsidR="00982722" w:rsidRPr="00006640">
        <w:rPr>
          <w:rFonts w:asciiTheme="majorHAnsi" w:hAnsiTheme="majorHAnsi" w:cstheme="majorHAnsi"/>
        </w:rPr>
        <w:t xml:space="preserve">not </w:t>
      </w:r>
      <w:r w:rsidR="002D1360" w:rsidRPr="00006640">
        <w:rPr>
          <w:rFonts w:asciiTheme="majorHAnsi" w:hAnsiTheme="majorHAnsi" w:cstheme="majorHAnsi"/>
        </w:rPr>
        <w:t>under</w:t>
      </w:r>
      <w:r w:rsidR="0080215A">
        <w:rPr>
          <w:rFonts w:asciiTheme="majorHAnsi" w:hAnsiTheme="majorHAnsi" w:cstheme="majorHAnsi"/>
        </w:rPr>
        <w:t>gone</w:t>
      </w:r>
      <w:r w:rsidR="002D1360" w:rsidRPr="00006640">
        <w:rPr>
          <w:rFonts w:asciiTheme="majorHAnsi" w:hAnsiTheme="majorHAnsi" w:cstheme="majorHAnsi"/>
        </w:rPr>
        <w:t xml:space="preserve"> </w:t>
      </w:r>
      <w:r w:rsidR="0080215A">
        <w:rPr>
          <w:rFonts w:asciiTheme="majorHAnsi" w:hAnsiTheme="majorHAnsi" w:cstheme="majorHAnsi"/>
        </w:rPr>
        <w:t>exceptional adaptation</w:t>
      </w:r>
      <w:r w:rsidRPr="00006640">
        <w:rPr>
          <w:rFonts w:asciiTheme="majorHAnsi" w:hAnsiTheme="majorHAnsi" w:cstheme="majorHAnsi"/>
        </w:rPr>
        <w:t>.</w:t>
      </w:r>
    </w:p>
    <w:p w14:paraId="224B7588" w14:textId="451899EA" w:rsidR="00F94263" w:rsidRPr="00006640" w:rsidRDefault="00F94263" w:rsidP="00E939E5">
      <w:pPr>
        <w:spacing w:line="480" w:lineRule="auto"/>
        <w:jc w:val="both"/>
        <w:rPr>
          <w:rFonts w:asciiTheme="majorHAnsi" w:hAnsiTheme="majorHAnsi" w:cstheme="majorHAnsi"/>
        </w:rPr>
      </w:pPr>
      <w:r w:rsidRPr="00006640">
        <w:rPr>
          <w:rFonts w:asciiTheme="majorHAnsi" w:hAnsiTheme="majorHAnsi" w:cstheme="majorHAnsi"/>
        </w:rPr>
        <w:tab/>
        <w:t>Non-phylogenetic regression residuals can be misleading owing to the fact that the effects of shared ancestry and evolutionary history (passage of time and inherited rate of evolution) are not appropriately taken into account</w:t>
      </w:r>
      <w:r w:rsidR="009A4786" w:rsidRPr="00006640">
        <w:rPr>
          <w:rFonts w:asciiTheme="majorHAnsi" w:hAnsiTheme="majorHAnsi" w:cstheme="majorHAnsi"/>
        </w:rPr>
        <w:t xml:space="preserve">. A residual of high absolute magnitude may not be exceptional if evolutionary time and rate are considered – i.e. the passage of time and the evolutionary rate may be sufficient to explain such a large change in bite force. Thus, it is crucial that an evolutionary phylogenetic approach be taken when identifying instances of </w:t>
      </w:r>
      <w:r w:rsidR="00F95A47">
        <w:rPr>
          <w:rFonts w:asciiTheme="majorHAnsi" w:hAnsiTheme="majorHAnsi" w:cstheme="majorHAnsi"/>
        </w:rPr>
        <w:t>exceptional rates of adaptations</w:t>
      </w:r>
      <w:r w:rsidR="009A4786" w:rsidRPr="00006640">
        <w:rPr>
          <w:rFonts w:asciiTheme="majorHAnsi" w:hAnsiTheme="majorHAnsi" w:cstheme="majorHAnsi"/>
        </w:rPr>
        <w:t xml:space="preserve"> in biomechanical traits.</w:t>
      </w:r>
    </w:p>
    <w:p w14:paraId="0E36AD05" w14:textId="62985F8C" w:rsidR="008C76E6" w:rsidRPr="00006640" w:rsidRDefault="008C76E6" w:rsidP="00E939E5">
      <w:pPr>
        <w:spacing w:line="480" w:lineRule="auto"/>
        <w:jc w:val="both"/>
        <w:rPr>
          <w:rFonts w:asciiTheme="majorHAnsi" w:hAnsiTheme="majorHAnsi" w:cstheme="majorHAnsi"/>
        </w:rPr>
      </w:pPr>
    </w:p>
    <w:p w14:paraId="3462665B" w14:textId="3DFD87C0" w:rsidR="00D2250C" w:rsidRPr="00006640" w:rsidRDefault="00D2250C" w:rsidP="00E939E5">
      <w:pPr>
        <w:jc w:val="both"/>
        <w:rPr>
          <w:rFonts w:asciiTheme="majorHAnsi" w:hAnsiTheme="majorHAnsi" w:cstheme="majorHAnsi"/>
        </w:rPr>
      </w:pPr>
      <w:r w:rsidRPr="00006640">
        <w:rPr>
          <w:rFonts w:asciiTheme="majorHAnsi" w:hAnsiTheme="majorHAnsi" w:cstheme="majorHAnsi"/>
        </w:rPr>
        <w:br w:type="page"/>
      </w:r>
    </w:p>
    <w:p w14:paraId="01B1C67D" w14:textId="6B3D9E54" w:rsidR="00D2250C" w:rsidRPr="00006640" w:rsidRDefault="00D2250C" w:rsidP="00E939E5">
      <w:pPr>
        <w:spacing w:line="480" w:lineRule="auto"/>
        <w:jc w:val="center"/>
        <w:outlineLvl w:val="0"/>
        <w:rPr>
          <w:rFonts w:asciiTheme="majorHAnsi" w:hAnsiTheme="majorHAnsi" w:cstheme="majorHAnsi"/>
          <w:b/>
          <w:lang w:val="en-GB"/>
        </w:rPr>
      </w:pPr>
      <w:r w:rsidRPr="00006640">
        <w:rPr>
          <w:rFonts w:asciiTheme="majorHAnsi" w:hAnsiTheme="majorHAnsi" w:cstheme="majorHAnsi"/>
          <w:b/>
          <w:noProof/>
          <w:lang w:val="en-GB"/>
        </w:rPr>
        <w:lastRenderedPageBreak/>
        <w:drawing>
          <wp:inline distT="0" distB="0" distL="0" distR="0" wp14:anchorId="35EFFCF2" wp14:editId="679DEFE7">
            <wp:extent cx="5727700" cy="327629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1-Expectations_simulated.png"/>
                    <pic:cNvPicPr/>
                  </pic:nvPicPr>
                  <pic:blipFill>
                    <a:blip r:embed="rId5"/>
                    <a:stretch>
                      <a:fillRect/>
                    </a:stretch>
                  </pic:blipFill>
                  <pic:spPr>
                    <a:xfrm>
                      <a:off x="0" y="0"/>
                      <a:ext cx="5727700" cy="3276290"/>
                    </a:xfrm>
                    <a:prstGeom prst="rect">
                      <a:avLst/>
                    </a:prstGeom>
                  </pic:spPr>
                </pic:pic>
              </a:graphicData>
            </a:graphic>
          </wp:inline>
        </w:drawing>
      </w:r>
    </w:p>
    <w:p w14:paraId="0CF26473" w14:textId="7B157B8A" w:rsidR="00D2250C" w:rsidRPr="00B10095" w:rsidRDefault="00D2250C" w:rsidP="00E939E5">
      <w:pPr>
        <w:jc w:val="both"/>
        <w:outlineLvl w:val="0"/>
        <w:rPr>
          <w:rFonts w:asciiTheme="majorHAnsi" w:hAnsiTheme="majorHAnsi" w:cstheme="majorHAnsi"/>
          <w:b/>
          <w:sz w:val="22"/>
          <w:szCs w:val="22"/>
          <w:lang w:val="en-GB"/>
        </w:rPr>
      </w:pPr>
      <w:r w:rsidRPr="00B10095">
        <w:rPr>
          <w:rFonts w:asciiTheme="majorHAnsi" w:hAnsiTheme="majorHAnsi" w:cstheme="majorHAnsi"/>
          <w:b/>
          <w:sz w:val="22"/>
          <w:szCs w:val="22"/>
          <w:lang w:val="en-GB"/>
        </w:rPr>
        <w:t>Figure S1. Theoretical expectations for branch-wise and clade-wise rate shifts in a variable-rate model</w:t>
      </w:r>
    </w:p>
    <w:p w14:paraId="4A043AA3" w14:textId="2A606AA1" w:rsidR="00D2250C" w:rsidRPr="00B10095" w:rsidRDefault="00D2250C" w:rsidP="00E939E5">
      <w:pPr>
        <w:jc w:val="both"/>
        <w:outlineLvl w:val="0"/>
        <w:rPr>
          <w:rFonts w:asciiTheme="majorHAnsi" w:hAnsiTheme="majorHAnsi" w:cstheme="majorHAnsi"/>
          <w:sz w:val="22"/>
          <w:szCs w:val="22"/>
          <w:lang w:val="en-GB"/>
        </w:rPr>
      </w:pPr>
      <w:r w:rsidRPr="00B10095">
        <w:rPr>
          <w:rFonts w:asciiTheme="majorHAnsi" w:hAnsiTheme="majorHAnsi" w:cstheme="majorHAnsi"/>
          <w:sz w:val="22"/>
          <w:szCs w:val="22"/>
          <w:lang w:val="en-GB"/>
        </w:rPr>
        <w:t>Three hypothetical scenarios of trait evolution are shown as modified branch lengths accompanying a variable-rate model (a-c). Branch lengths are in units of time when traits evolve proportional to time (i.e., Brownian Motion; a) but are modified accordingly when there is a single-branch rate shift (branch-shift; b) or clade-wide rate shifts (clade-shift; c). The branch-shift example here (b) is one occurring along an internal branch (</w:t>
      </w:r>
      <w:r w:rsidR="008E4411">
        <w:rPr>
          <w:rFonts w:asciiTheme="majorHAnsi" w:hAnsiTheme="majorHAnsi" w:cstheme="majorHAnsi"/>
          <w:sz w:val="22"/>
          <w:szCs w:val="22"/>
          <w:lang w:val="en-GB"/>
        </w:rPr>
        <w:t>green</w:t>
      </w:r>
      <w:r w:rsidRPr="00B10095">
        <w:rPr>
          <w:rFonts w:asciiTheme="majorHAnsi" w:hAnsiTheme="majorHAnsi" w:cstheme="majorHAnsi"/>
          <w:sz w:val="22"/>
          <w:szCs w:val="22"/>
          <w:lang w:val="en-GB"/>
        </w:rPr>
        <w:t xml:space="preserve">) subtending the focal clade (pink) and is represented by stretching the corresponding branch in the time tree (a) by a scaling factor (rate scalar, </w:t>
      </w:r>
      <w:r w:rsidRPr="00B10095">
        <w:rPr>
          <w:rFonts w:asciiTheme="majorHAnsi" w:hAnsiTheme="majorHAnsi" w:cstheme="majorHAnsi"/>
          <w:i/>
          <w:sz w:val="22"/>
          <w:szCs w:val="22"/>
          <w:lang w:val="en-GB"/>
        </w:rPr>
        <w:t>r</w:t>
      </w:r>
      <w:r w:rsidRPr="00B10095">
        <w:rPr>
          <w:rFonts w:asciiTheme="majorHAnsi" w:hAnsiTheme="majorHAnsi" w:cstheme="majorHAnsi"/>
          <w:sz w:val="22"/>
          <w:szCs w:val="22"/>
          <w:lang w:val="en-GB"/>
        </w:rPr>
        <w:t>) so that the modified branch length is proportional to the amount of change in trait value. Similarly, a clade-shift (c) is depicted as scaled branches along all branches in the focal clade (blue). In a regression context, evolutionary rate is in Y given X (i.e., regression residuals) and would be randomly distributed about the fitted regression line when rates are constant (d). When a branch-shift has occurred at the base of the focal clade (pink), then corresponding Y values will be offset from the global regression line proportional to the magnitude of the rate-shift (e). Conversely, a clade-shift in the focal clade (blue) will be represented as increased variance in corresponding Y values about the global regression line (f).</w:t>
      </w:r>
    </w:p>
    <w:p w14:paraId="527080DF" w14:textId="77777777" w:rsidR="00B10095" w:rsidRDefault="00B10095" w:rsidP="00E939E5">
      <w:pPr>
        <w:jc w:val="both"/>
        <w:rPr>
          <w:rFonts w:asciiTheme="majorHAnsi" w:hAnsiTheme="majorHAnsi" w:cstheme="majorHAnsi"/>
          <w:lang w:val="en-GB"/>
        </w:rPr>
      </w:pPr>
    </w:p>
    <w:p w14:paraId="00F537BB" w14:textId="3CB3A292" w:rsidR="00D2250C" w:rsidRPr="00006640" w:rsidRDefault="00D2250C" w:rsidP="00E939E5">
      <w:pPr>
        <w:jc w:val="both"/>
        <w:rPr>
          <w:rFonts w:asciiTheme="majorHAnsi" w:hAnsiTheme="majorHAnsi" w:cstheme="majorHAnsi"/>
          <w:lang w:val="en-GB"/>
        </w:rPr>
      </w:pPr>
      <w:r w:rsidRPr="00006640">
        <w:rPr>
          <w:rFonts w:asciiTheme="majorHAnsi" w:hAnsiTheme="majorHAnsi" w:cstheme="majorHAnsi"/>
          <w:lang w:val="en-GB"/>
        </w:rPr>
        <w:br w:type="page"/>
      </w:r>
    </w:p>
    <w:p w14:paraId="263AD219" w14:textId="0245F459" w:rsidR="00D2250C" w:rsidRPr="00006640" w:rsidRDefault="00D2250C" w:rsidP="00E939E5">
      <w:pPr>
        <w:spacing w:line="480" w:lineRule="auto"/>
        <w:jc w:val="center"/>
        <w:outlineLvl w:val="0"/>
        <w:rPr>
          <w:rFonts w:asciiTheme="majorHAnsi" w:hAnsiTheme="majorHAnsi" w:cstheme="majorHAnsi"/>
          <w:b/>
          <w:lang w:val="en-GB"/>
        </w:rPr>
      </w:pPr>
      <w:r w:rsidRPr="00006640">
        <w:rPr>
          <w:rFonts w:asciiTheme="majorHAnsi" w:hAnsiTheme="majorHAnsi" w:cstheme="majorHAnsi"/>
          <w:b/>
          <w:noProof/>
          <w:lang w:val="en-GB"/>
        </w:rPr>
        <w:lastRenderedPageBreak/>
        <w:drawing>
          <wp:inline distT="0" distB="0" distL="0" distR="0" wp14:anchorId="50BBA078" wp14:editId="779AA17D">
            <wp:extent cx="3480620" cy="77261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2-Tree_Groups&amp;BF.png"/>
                    <pic:cNvPicPr/>
                  </pic:nvPicPr>
                  <pic:blipFill>
                    <a:blip r:embed="rId6"/>
                    <a:stretch>
                      <a:fillRect/>
                    </a:stretch>
                  </pic:blipFill>
                  <pic:spPr>
                    <a:xfrm>
                      <a:off x="0" y="0"/>
                      <a:ext cx="3486410" cy="7738954"/>
                    </a:xfrm>
                    <a:prstGeom prst="rect">
                      <a:avLst/>
                    </a:prstGeom>
                  </pic:spPr>
                </pic:pic>
              </a:graphicData>
            </a:graphic>
          </wp:inline>
        </w:drawing>
      </w:r>
    </w:p>
    <w:p w14:paraId="0667405A" w14:textId="02315360" w:rsidR="00D2250C" w:rsidRPr="00B10095" w:rsidRDefault="00D2250C" w:rsidP="00E939E5">
      <w:pPr>
        <w:jc w:val="both"/>
        <w:outlineLvl w:val="0"/>
        <w:rPr>
          <w:rFonts w:asciiTheme="majorHAnsi" w:hAnsiTheme="majorHAnsi" w:cstheme="majorHAnsi"/>
          <w:b/>
          <w:sz w:val="22"/>
          <w:szCs w:val="22"/>
          <w:lang w:val="en-GB"/>
        </w:rPr>
      </w:pPr>
      <w:r w:rsidRPr="00B10095">
        <w:rPr>
          <w:rFonts w:asciiTheme="majorHAnsi" w:hAnsiTheme="majorHAnsi" w:cstheme="majorHAnsi"/>
          <w:b/>
          <w:sz w:val="22"/>
          <w:szCs w:val="22"/>
          <w:lang w:val="en-GB"/>
        </w:rPr>
        <w:t>Figure S2. Distribution of bite force across the phylogeny of amniotes</w:t>
      </w:r>
    </w:p>
    <w:p w14:paraId="421C7531" w14:textId="7C7F6B2A" w:rsidR="00D2250C" w:rsidRPr="00B10095" w:rsidRDefault="00D2250C" w:rsidP="00E939E5">
      <w:pPr>
        <w:jc w:val="both"/>
        <w:outlineLvl w:val="0"/>
        <w:rPr>
          <w:rFonts w:asciiTheme="majorHAnsi" w:hAnsiTheme="majorHAnsi" w:cstheme="majorHAnsi"/>
          <w:sz w:val="22"/>
          <w:szCs w:val="22"/>
          <w:lang w:val="en-GB"/>
        </w:rPr>
      </w:pPr>
      <w:r w:rsidRPr="00B10095">
        <w:rPr>
          <w:rFonts w:asciiTheme="majorHAnsi" w:hAnsiTheme="majorHAnsi" w:cstheme="majorHAnsi"/>
          <w:sz w:val="22"/>
          <w:szCs w:val="22"/>
          <w:lang w:val="en-GB"/>
        </w:rPr>
        <w:t>Log</w:t>
      </w:r>
      <w:r w:rsidRPr="00B10095">
        <w:rPr>
          <w:rFonts w:asciiTheme="majorHAnsi" w:hAnsiTheme="majorHAnsi" w:cstheme="majorHAnsi"/>
          <w:sz w:val="22"/>
          <w:szCs w:val="22"/>
          <w:vertAlign w:val="subscript"/>
          <w:lang w:val="en-GB"/>
        </w:rPr>
        <w:t>10</w:t>
      </w:r>
      <w:r w:rsidRPr="00B10095">
        <w:rPr>
          <w:rFonts w:asciiTheme="majorHAnsi" w:hAnsiTheme="majorHAnsi" w:cstheme="majorHAnsi"/>
          <w:sz w:val="22"/>
          <w:szCs w:val="22"/>
          <w:lang w:val="en-GB"/>
        </w:rPr>
        <w:t xml:space="preserve"> bite force values for each taxon are displayed along the tips of the amniote phylogenetic tree as horizontal bar plots. Branches are coloured according to the five groups of interest: bats, blue; mammals excluding bats, grey; finches, red; dinosaurs excluding finches, turquoise; and reptiles excluding dinosaurs, orange.</w:t>
      </w:r>
    </w:p>
    <w:p w14:paraId="6921B3E8" w14:textId="023242E2" w:rsidR="00D2250C" w:rsidRPr="00006640" w:rsidRDefault="00D2250C" w:rsidP="00E939E5">
      <w:pPr>
        <w:jc w:val="center"/>
        <w:rPr>
          <w:rFonts w:asciiTheme="majorHAnsi" w:hAnsiTheme="majorHAnsi" w:cstheme="majorHAnsi"/>
          <w:b/>
          <w:lang w:val="en-GB"/>
        </w:rPr>
      </w:pPr>
      <w:r w:rsidRPr="00006640">
        <w:rPr>
          <w:rFonts w:asciiTheme="majorHAnsi" w:hAnsiTheme="majorHAnsi" w:cstheme="majorHAnsi"/>
          <w:lang w:val="en-GB"/>
        </w:rPr>
        <w:br w:type="page"/>
      </w:r>
      <w:r w:rsidRPr="00006640">
        <w:rPr>
          <w:rFonts w:asciiTheme="majorHAnsi" w:hAnsiTheme="majorHAnsi" w:cstheme="majorHAnsi"/>
          <w:b/>
          <w:noProof/>
          <w:lang w:val="en-GB"/>
        </w:rPr>
        <w:lastRenderedPageBreak/>
        <w:drawing>
          <wp:inline distT="0" distB="0" distL="0" distR="0" wp14:anchorId="3E540856" wp14:editId="279E5A83">
            <wp:extent cx="3132000" cy="2826786"/>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3-BF-BM.png"/>
                    <pic:cNvPicPr/>
                  </pic:nvPicPr>
                  <pic:blipFill>
                    <a:blip r:embed="rId7"/>
                    <a:stretch>
                      <a:fillRect/>
                    </a:stretch>
                  </pic:blipFill>
                  <pic:spPr>
                    <a:xfrm>
                      <a:off x="0" y="0"/>
                      <a:ext cx="3132000" cy="2826786"/>
                    </a:xfrm>
                    <a:prstGeom prst="rect">
                      <a:avLst/>
                    </a:prstGeom>
                  </pic:spPr>
                </pic:pic>
              </a:graphicData>
            </a:graphic>
          </wp:inline>
        </w:drawing>
      </w:r>
    </w:p>
    <w:p w14:paraId="7591BF82" w14:textId="39582F44" w:rsidR="00D2250C" w:rsidRPr="00B10095" w:rsidRDefault="00D2250C" w:rsidP="00E939E5">
      <w:pPr>
        <w:jc w:val="both"/>
        <w:outlineLvl w:val="0"/>
        <w:rPr>
          <w:rFonts w:asciiTheme="majorHAnsi" w:hAnsiTheme="majorHAnsi" w:cstheme="majorHAnsi"/>
          <w:b/>
          <w:sz w:val="22"/>
          <w:szCs w:val="22"/>
          <w:lang w:val="en-GB"/>
        </w:rPr>
      </w:pPr>
      <w:r w:rsidRPr="00B10095">
        <w:rPr>
          <w:rFonts w:asciiTheme="majorHAnsi" w:hAnsiTheme="majorHAnsi" w:cstheme="majorHAnsi"/>
          <w:b/>
          <w:sz w:val="22"/>
          <w:szCs w:val="22"/>
          <w:lang w:val="en-GB"/>
        </w:rPr>
        <w:t>Figure S3. Relationship between bite force and body mass in amniotes</w:t>
      </w:r>
    </w:p>
    <w:p w14:paraId="736CCEC4" w14:textId="46BD88FD" w:rsidR="00D2250C" w:rsidRPr="00006640" w:rsidRDefault="00D2250C" w:rsidP="00E939E5">
      <w:pPr>
        <w:jc w:val="both"/>
        <w:outlineLvl w:val="0"/>
        <w:rPr>
          <w:rFonts w:asciiTheme="majorHAnsi" w:hAnsiTheme="majorHAnsi" w:cstheme="majorHAnsi"/>
          <w:lang w:val="en-GB"/>
        </w:rPr>
      </w:pPr>
      <w:r w:rsidRPr="00B10095">
        <w:rPr>
          <w:rFonts w:asciiTheme="majorHAnsi" w:hAnsiTheme="majorHAnsi" w:cstheme="majorHAnsi"/>
          <w:sz w:val="22"/>
          <w:szCs w:val="22"/>
          <w:lang w:val="en-GB"/>
        </w:rPr>
        <w:t>The bivariate relationship between log</w:t>
      </w:r>
      <w:r w:rsidRPr="00B10095">
        <w:rPr>
          <w:rFonts w:asciiTheme="majorHAnsi" w:hAnsiTheme="majorHAnsi" w:cstheme="majorHAnsi"/>
          <w:sz w:val="22"/>
          <w:szCs w:val="22"/>
          <w:vertAlign w:val="subscript"/>
          <w:lang w:val="en-GB"/>
        </w:rPr>
        <w:t>10</w:t>
      </w:r>
      <w:r w:rsidRPr="00B10095">
        <w:rPr>
          <w:rFonts w:asciiTheme="majorHAnsi" w:hAnsiTheme="majorHAnsi" w:cstheme="majorHAnsi"/>
          <w:sz w:val="22"/>
          <w:szCs w:val="22"/>
          <w:lang w:val="en-GB"/>
        </w:rPr>
        <w:t xml:space="preserve"> bite force and log</w:t>
      </w:r>
      <w:r w:rsidRPr="00B10095">
        <w:rPr>
          <w:rFonts w:asciiTheme="majorHAnsi" w:hAnsiTheme="majorHAnsi" w:cstheme="majorHAnsi"/>
          <w:sz w:val="22"/>
          <w:szCs w:val="22"/>
          <w:vertAlign w:val="subscript"/>
          <w:lang w:val="en-GB"/>
        </w:rPr>
        <w:t>10</w:t>
      </w:r>
      <w:r w:rsidRPr="00B10095">
        <w:rPr>
          <w:rFonts w:asciiTheme="majorHAnsi" w:hAnsiTheme="majorHAnsi" w:cstheme="majorHAnsi"/>
          <w:sz w:val="22"/>
          <w:szCs w:val="22"/>
          <w:lang w:val="en-GB"/>
        </w:rPr>
        <w:t xml:space="preserve"> body mass are shown, coloured according to the five groups as in Fig. </w:t>
      </w:r>
      <w:r w:rsidR="00054797" w:rsidRPr="00B10095">
        <w:rPr>
          <w:rFonts w:asciiTheme="majorHAnsi" w:hAnsiTheme="majorHAnsi" w:cstheme="majorHAnsi"/>
          <w:sz w:val="22"/>
          <w:szCs w:val="22"/>
          <w:lang w:val="en-GB"/>
        </w:rPr>
        <w:t>1</w:t>
      </w:r>
      <w:r w:rsidRPr="00B10095">
        <w:rPr>
          <w:rFonts w:asciiTheme="majorHAnsi" w:hAnsiTheme="majorHAnsi" w:cstheme="majorHAnsi"/>
          <w:sz w:val="22"/>
          <w:szCs w:val="22"/>
          <w:lang w:val="en-GB"/>
        </w:rPr>
        <w:t xml:space="preserve">. Overall, there is a clear relationship between bite force and body mass, but with some interesting patterns. Bats (blue) and finches (red) appear to scale differently to the rest of the taxa and we expect a model with separate slopes would explain the data better than one with a single slope. Bite force in many dinosaur species (turquoise) appear to be substantially lower than expected given their body size. These include extant birds but also large-bodied taxa such as </w:t>
      </w:r>
      <w:proofErr w:type="spellStart"/>
      <w:r w:rsidRPr="00B10095">
        <w:rPr>
          <w:rFonts w:asciiTheme="majorHAnsi" w:hAnsiTheme="majorHAnsi" w:cstheme="majorHAnsi"/>
          <w:i/>
          <w:sz w:val="22"/>
          <w:szCs w:val="22"/>
          <w:lang w:val="en-GB"/>
        </w:rPr>
        <w:t>Erlikosaurus</w:t>
      </w:r>
      <w:proofErr w:type="spellEnd"/>
      <w:r w:rsidRPr="00B10095">
        <w:rPr>
          <w:rFonts w:asciiTheme="majorHAnsi" w:hAnsiTheme="majorHAnsi" w:cstheme="majorHAnsi"/>
          <w:sz w:val="22"/>
          <w:szCs w:val="22"/>
          <w:lang w:val="en-GB"/>
        </w:rPr>
        <w:t xml:space="preserve">, </w:t>
      </w:r>
      <w:proofErr w:type="spellStart"/>
      <w:r w:rsidRPr="00B10095">
        <w:rPr>
          <w:rFonts w:asciiTheme="majorHAnsi" w:hAnsiTheme="majorHAnsi" w:cstheme="majorHAnsi"/>
          <w:i/>
          <w:sz w:val="22"/>
          <w:szCs w:val="22"/>
          <w:lang w:val="en-GB"/>
        </w:rPr>
        <w:t>Plateosaurus</w:t>
      </w:r>
      <w:proofErr w:type="spellEnd"/>
      <w:r w:rsidRPr="00B10095">
        <w:rPr>
          <w:rFonts w:asciiTheme="majorHAnsi" w:hAnsiTheme="majorHAnsi" w:cstheme="majorHAnsi"/>
          <w:sz w:val="22"/>
          <w:szCs w:val="22"/>
          <w:lang w:val="en-GB"/>
        </w:rPr>
        <w:t xml:space="preserve"> and </w:t>
      </w:r>
      <w:r w:rsidRPr="00B10095">
        <w:rPr>
          <w:rFonts w:asciiTheme="majorHAnsi" w:hAnsiTheme="majorHAnsi" w:cstheme="majorHAnsi"/>
          <w:i/>
          <w:sz w:val="22"/>
          <w:szCs w:val="22"/>
          <w:lang w:val="en-GB"/>
        </w:rPr>
        <w:t>Stegosaurus</w:t>
      </w:r>
      <w:r w:rsidRPr="00B10095">
        <w:rPr>
          <w:rFonts w:asciiTheme="majorHAnsi" w:hAnsiTheme="majorHAnsi" w:cstheme="majorHAnsi"/>
          <w:sz w:val="22"/>
          <w:szCs w:val="22"/>
          <w:lang w:val="en-GB"/>
        </w:rPr>
        <w:t xml:space="preserve">. On the other hand, carnivorous taxa such as </w:t>
      </w:r>
      <w:proofErr w:type="spellStart"/>
      <w:r w:rsidRPr="00B10095">
        <w:rPr>
          <w:rFonts w:asciiTheme="majorHAnsi" w:hAnsiTheme="majorHAnsi" w:cstheme="majorHAnsi"/>
          <w:i/>
          <w:sz w:val="22"/>
          <w:szCs w:val="22"/>
          <w:lang w:val="en-GB"/>
        </w:rPr>
        <w:t>Herrerasaurus</w:t>
      </w:r>
      <w:proofErr w:type="spellEnd"/>
      <w:r w:rsidRPr="00B10095">
        <w:rPr>
          <w:rFonts w:asciiTheme="majorHAnsi" w:hAnsiTheme="majorHAnsi" w:cstheme="majorHAnsi"/>
          <w:sz w:val="22"/>
          <w:szCs w:val="22"/>
          <w:lang w:val="en-GB"/>
        </w:rPr>
        <w:t xml:space="preserve">, </w:t>
      </w:r>
      <w:proofErr w:type="spellStart"/>
      <w:r w:rsidRPr="00B10095">
        <w:rPr>
          <w:rFonts w:asciiTheme="majorHAnsi" w:hAnsiTheme="majorHAnsi" w:cstheme="majorHAnsi"/>
          <w:i/>
          <w:sz w:val="22"/>
          <w:szCs w:val="22"/>
          <w:lang w:val="en-GB"/>
        </w:rPr>
        <w:t>Dromaeosaurus</w:t>
      </w:r>
      <w:proofErr w:type="spellEnd"/>
      <w:r w:rsidRPr="00B10095">
        <w:rPr>
          <w:rFonts w:asciiTheme="majorHAnsi" w:hAnsiTheme="majorHAnsi" w:cstheme="majorHAnsi"/>
          <w:sz w:val="22"/>
          <w:szCs w:val="22"/>
          <w:lang w:val="en-GB"/>
        </w:rPr>
        <w:t>, ceratosaurs, allosaurs and tyrannosaurs have bite forces in line with what one would expect from their body sizes. We expect a variable-rate model combined with a separate-slope model (5-Group VR model) to explain the high variability in dinosaurian bite force better than an equal-rate model.</w:t>
      </w:r>
    </w:p>
    <w:p w14:paraId="65B8C58C" w14:textId="77777777" w:rsidR="00D2250C" w:rsidRPr="00006640" w:rsidRDefault="00D2250C" w:rsidP="00E939E5">
      <w:pPr>
        <w:spacing w:line="480" w:lineRule="auto"/>
        <w:jc w:val="both"/>
        <w:outlineLvl w:val="0"/>
        <w:rPr>
          <w:rFonts w:asciiTheme="majorHAnsi" w:hAnsiTheme="majorHAnsi" w:cstheme="majorHAnsi"/>
          <w:lang w:val="en-GB"/>
        </w:rPr>
      </w:pPr>
    </w:p>
    <w:p w14:paraId="6DA482CE" w14:textId="77777777" w:rsidR="00D2250C" w:rsidRPr="00006640" w:rsidRDefault="00D2250C" w:rsidP="00E939E5">
      <w:pPr>
        <w:spacing w:line="480" w:lineRule="auto"/>
        <w:jc w:val="both"/>
        <w:outlineLvl w:val="0"/>
        <w:rPr>
          <w:rFonts w:asciiTheme="majorHAnsi" w:hAnsiTheme="majorHAnsi" w:cstheme="majorHAnsi"/>
          <w:lang w:val="en-GB"/>
        </w:rPr>
      </w:pPr>
    </w:p>
    <w:p w14:paraId="544B2997" w14:textId="0B208EDD" w:rsidR="001A77DD" w:rsidRPr="00006640" w:rsidRDefault="001A77DD" w:rsidP="00E939E5">
      <w:pPr>
        <w:spacing w:line="480" w:lineRule="auto"/>
        <w:jc w:val="both"/>
        <w:rPr>
          <w:rFonts w:asciiTheme="majorHAnsi" w:hAnsiTheme="majorHAnsi" w:cstheme="majorHAnsi"/>
        </w:rPr>
      </w:pPr>
    </w:p>
    <w:p w14:paraId="741F3F0A" w14:textId="0068EA94" w:rsidR="00970ED0" w:rsidRPr="00006640" w:rsidRDefault="001A77DD" w:rsidP="00E939E5">
      <w:pPr>
        <w:spacing w:line="480" w:lineRule="auto"/>
        <w:jc w:val="center"/>
        <w:rPr>
          <w:rFonts w:asciiTheme="majorHAnsi" w:hAnsiTheme="majorHAnsi" w:cstheme="majorHAnsi"/>
        </w:rPr>
      </w:pPr>
      <w:r w:rsidRPr="00006640">
        <w:rPr>
          <w:rFonts w:asciiTheme="majorHAnsi" w:hAnsiTheme="majorHAnsi" w:cstheme="majorHAnsi"/>
          <w:noProof/>
          <w:lang w:val="en-GB" w:eastAsia="en-GB"/>
        </w:rPr>
        <w:lastRenderedPageBreak/>
        <w:drawing>
          <wp:inline distT="0" distB="0" distL="0" distR="0" wp14:anchorId="53FBE663" wp14:editId="3F2CAECA">
            <wp:extent cx="4124346" cy="628318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S_2.png"/>
                    <pic:cNvPicPr/>
                  </pic:nvPicPr>
                  <pic:blipFill>
                    <a:blip r:embed="rId8"/>
                    <a:stretch>
                      <a:fillRect/>
                    </a:stretch>
                  </pic:blipFill>
                  <pic:spPr>
                    <a:xfrm>
                      <a:off x="0" y="0"/>
                      <a:ext cx="4124346" cy="6283183"/>
                    </a:xfrm>
                    <a:prstGeom prst="rect">
                      <a:avLst/>
                    </a:prstGeom>
                  </pic:spPr>
                </pic:pic>
              </a:graphicData>
            </a:graphic>
          </wp:inline>
        </w:drawing>
      </w:r>
    </w:p>
    <w:p w14:paraId="39D1F790" w14:textId="456A5089" w:rsidR="00427379" w:rsidRPr="00B10095" w:rsidRDefault="001A77DD" w:rsidP="00E939E5">
      <w:pPr>
        <w:jc w:val="both"/>
        <w:rPr>
          <w:rFonts w:asciiTheme="majorHAnsi" w:hAnsiTheme="majorHAnsi" w:cstheme="majorHAnsi"/>
          <w:b/>
          <w:sz w:val="22"/>
          <w:szCs w:val="22"/>
        </w:rPr>
      </w:pPr>
      <w:r w:rsidRPr="00B10095">
        <w:rPr>
          <w:rFonts w:asciiTheme="majorHAnsi" w:hAnsiTheme="majorHAnsi" w:cstheme="majorHAnsi"/>
          <w:b/>
          <w:sz w:val="22"/>
          <w:szCs w:val="22"/>
        </w:rPr>
        <w:t>Figure S</w:t>
      </w:r>
      <w:r w:rsidR="00D2250C" w:rsidRPr="00B10095">
        <w:rPr>
          <w:rFonts w:asciiTheme="majorHAnsi" w:hAnsiTheme="majorHAnsi" w:cstheme="majorHAnsi"/>
          <w:b/>
          <w:sz w:val="22"/>
          <w:szCs w:val="22"/>
        </w:rPr>
        <w:t>4</w:t>
      </w:r>
      <w:r w:rsidRPr="00B10095">
        <w:rPr>
          <w:rFonts w:asciiTheme="majorHAnsi" w:hAnsiTheme="majorHAnsi" w:cstheme="majorHAnsi"/>
          <w:b/>
          <w:sz w:val="22"/>
          <w:szCs w:val="22"/>
        </w:rPr>
        <w:t>. Rate heterogeneity in the evolution of bite force</w:t>
      </w:r>
    </w:p>
    <w:p w14:paraId="1E207D4D" w14:textId="00C34FAA" w:rsidR="005158A5" w:rsidRPr="00B10095" w:rsidRDefault="00096E8E" w:rsidP="00E939E5">
      <w:pPr>
        <w:jc w:val="both"/>
        <w:rPr>
          <w:rFonts w:asciiTheme="majorHAnsi" w:hAnsiTheme="majorHAnsi" w:cstheme="majorHAnsi"/>
          <w:sz w:val="22"/>
          <w:szCs w:val="22"/>
        </w:rPr>
      </w:pPr>
      <w:r w:rsidRPr="00B10095">
        <w:rPr>
          <w:rFonts w:asciiTheme="majorHAnsi" w:hAnsiTheme="majorHAnsi" w:cstheme="majorHAnsi"/>
          <w:sz w:val="22"/>
          <w:szCs w:val="22"/>
          <w:lang w:val="en-GB"/>
        </w:rPr>
        <w:t>Elevated r</w:t>
      </w:r>
      <w:r w:rsidR="00BD7761" w:rsidRPr="00B10095">
        <w:rPr>
          <w:rFonts w:asciiTheme="majorHAnsi" w:hAnsiTheme="majorHAnsi" w:cstheme="majorHAnsi"/>
          <w:sz w:val="22"/>
          <w:szCs w:val="22"/>
          <w:lang w:val="en-GB"/>
        </w:rPr>
        <w:t xml:space="preserve">ates of bite force evolution </w:t>
      </w:r>
      <w:r w:rsidRPr="00B10095">
        <w:rPr>
          <w:rFonts w:asciiTheme="majorHAnsi" w:hAnsiTheme="majorHAnsi" w:cstheme="majorHAnsi"/>
          <w:sz w:val="22"/>
          <w:szCs w:val="22"/>
          <w:lang w:val="en-GB"/>
        </w:rPr>
        <w:t xml:space="preserve">(in &gt;50% of the posterior sample) </w:t>
      </w:r>
      <w:r w:rsidR="00BD7761" w:rsidRPr="00B10095">
        <w:rPr>
          <w:rFonts w:asciiTheme="majorHAnsi" w:hAnsiTheme="majorHAnsi" w:cstheme="majorHAnsi"/>
          <w:sz w:val="22"/>
          <w:szCs w:val="22"/>
          <w:lang w:val="en-GB"/>
        </w:rPr>
        <w:t>are shown as a colour gradient (blue violet to hot pink) on corresponding branches of the phylogenetic tree used in this study, while branches indistinguishable from the background rate are shown in black.</w:t>
      </w:r>
      <w:r w:rsidRPr="00B10095">
        <w:rPr>
          <w:rFonts w:asciiTheme="majorHAnsi" w:hAnsiTheme="majorHAnsi" w:cstheme="majorHAnsi"/>
          <w:sz w:val="22"/>
          <w:szCs w:val="22"/>
          <w:lang w:val="en-GB"/>
        </w:rPr>
        <w:t xml:space="preserve"> Branches and clades in which </w:t>
      </w:r>
      <w:r w:rsidR="00F95A47">
        <w:rPr>
          <w:rFonts w:asciiTheme="majorHAnsi" w:hAnsiTheme="majorHAnsi" w:cstheme="majorHAnsi"/>
          <w:sz w:val="22"/>
          <w:szCs w:val="22"/>
          <w:lang w:val="en-GB"/>
        </w:rPr>
        <w:t>exceptional rates of adaptations</w:t>
      </w:r>
      <w:r w:rsidRPr="00B10095">
        <w:rPr>
          <w:rFonts w:asciiTheme="majorHAnsi" w:hAnsiTheme="majorHAnsi" w:cstheme="majorHAnsi"/>
          <w:sz w:val="22"/>
          <w:szCs w:val="22"/>
          <w:lang w:val="en-GB"/>
        </w:rPr>
        <w:t xml:space="preserve"> are detected (Fig. </w:t>
      </w:r>
      <w:r w:rsidR="00D2250C" w:rsidRPr="00B10095">
        <w:rPr>
          <w:rFonts w:asciiTheme="majorHAnsi" w:hAnsiTheme="majorHAnsi" w:cstheme="majorHAnsi"/>
          <w:sz w:val="22"/>
          <w:szCs w:val="22"/>
          <w:lang w:val="en-GB"/>
        </w:rPr>
        <w:t>1</w:t>
      </w:r>
      <w:r w:rsidRPr="00B10095">
        <w:rPr>
          <w:rFonts w:asciiTheme="majorHAnsi" w:hAnsiTheme="majorHAnsi" w:cstheme="majorHAnsi"/>
          <w:sz w:val="22"/>
          <w:szCs w:val="22"/>
          <w:lang w:val="en-GB"/>
        </w:rPr>
        <w:t>) are indicated by pink arrows; horizontal arrows indicate branch-shifts while diagonal arrows indicate clade-shifts.</w:t>
      </w:r>
      <w:r w:rsidR="00181A9B" w:rsidRPr="00B10095">
        <w:rPr>
          <w:rFonts w:asciiTheme="majorHAnsi" w:hAnsiTheme="majorHAnsi" w:cstheme="majorHAnsi"/>
          <w:sz w:val="22"/>
          <w:szCs w:val="22"/>
          <w:lang w:val="en-GB"/>
        </w:rPr>
        <w:t xml:space="preserve"> Silhouettes show clades of interest, namely those undergoing </w:t>
      </w:r>
      <w:r w:rsidR="00F95A47">
        <w:rPr>
          <w:rFonts w:asciiTheme="majorHAnsi" w:hAnsiTheme="majorHAnsi" w:cstheme="majorHAnsi"/>
          <w:sz w:val="22"/>
          <w:szCs w:val="22"/>
          <w:lang w:val="en-GB"/>
        </w:rPr>
        <w:t>exceptional rates of adaptations</w:t>
      </w:r>
      <w:r w:rsidR="00181A9B" w:rsidRPr="00B10095">
        <w:rPr>
          <w:rFonts w:asciiTheme="majorHAnsi" w:hAnsiTheme="majorHAnsi" w:cstheme="majorHAnsi"/>
          <w:sz w:val="22"/>
          <w:szCs w:val="22"/>
          <w:lang w:val="en-GB"/>
        </w:rPr>
        <w:t xml:space="preserve"> (Fig. </w:t>
      </w:r>
      <w:r w:rsidR="00D2250C" w:rsidRPr="00B10095">
        <w:rPr>
          <w:rFonts w:asciiTheme="majorHAnsi" w:hAnsiTheme="majorHAnsi" w:cstheme="majorHAnsi"/>
          <w:sz w:val="22"/>
          <w:szCs w:val="22"/>
          <w:lang w:val="en-GB"/>
        </w:rPr>
        <w:t>1</w:t>
      </w:r>
      <w:r w:rsidR="00181A9B" w:rsidRPr="00B10095">
        <w:rPr>
          <w:rFonts w:asciiTheme="majorHAnsi" w:hAnsiTheme="majorHAnsi" w:cstheme="majorHAnsi"/>
          <w:sz w:val="22"/>
          <w:szCs w:val="22"/>
          <w:lang w:val="en-GB"/>
        </w:rPr>
        <w:t>), but also Felidae</w:t>
      </w:r>
      <w:r w:rsidR="009404DC" w:rsidRPr="00B10095">
        <w:rPr>
          <w:rFonts w:asciiTheme="majorHAnsi" w:hAnsiTheme="majorHAnsi" w:cstheme="majorHAnsi"/>
          <w:sz w:val="22"/>
          <w:szCs w:val="22"/>
          <w:lang w:val="en-GB"/>
        </w:rPr>
        <w:t>. Felids</w:t>
      </w:r>
      <w:r w:rsidR="00181A9B" w:rsidRPr="00B10095">
        <w:rPr>
          <w:rFonts w:asciiTheme="majorHAnsi" w:hAnsiTheme="majorHAnsi" w:cstheme="majorHAnsi"/>
          <w:sz w:val="22"/>
          <w:szCs w:val="22"/>
          <w:lang w:val="en-GB"/>
        </w:rPr>
        <w:t xml:space="preserve"> </w:t>
      </w:r>
      <w:r w:rsidR="009404DC" w:rsidRPr="00B10095">
        <w:rPr>
          <w:rFonts w:asciiTheme="majorHAnsi" w:hAnsiTheme="majorHAnsi" w:cstheme="majorHAnsi"/>
          <w:sz w:val="22"/>
          <w:szCs w:val="22"/>
          <w:lang w:val="en-GB"/>
        </w:rPr>
        <w:t xml:space="preserve">exhibit elevated rates in over 50% of the posterior sample across all branches (clade-wide rate shift) but not in over 95% thus not fulfilling one of the two criteria to be identified as </w:t>
      </w:r>
      <w:r w:rsidR="00332F6B" w:rsidRPr="00B10095">
        <w:rPr>
          <w:rFonts w:asciiTheme="majorHAnsi" w:hAnsiTheme="majorHAnsi" w:cstheme="majorHAnsi"/>
          <w:sz w:val="22"/>
          <w:szCs w:val="22"/>
          <w:lang w:val="en-GB"/>
        </w:rPr>
        <w:t xml:space="preserve">instances of </w:t>
      </w:r>
      <w:r w:rsidR="00F95A47">
        <w:rPr>
          <w:rFonts w:asciiTheme="majorHAnsi" w:hAnsiTheme="majorHAnsi" w:cstheme="majorHAnsi"/>
          <w:sz w:val="22"/>
          <w:szCs w:val="22"/>
          <w:lang w:val="en-GB"/>
        </w:rPr>
        <w:t>exceptional rates of adaptations</w:t>
      </w:r>
      <w:r w:rsidR="009404DC" w:rsidRPr="00B10095">
        <w:rPr>
          <w:rFonts w:asciiTheme="majorHAnsi" w:hAnsiTheme="majorHAnsi" w:cstheme="majorHAnsi"/>
          <w:sz w:val="22"/>
          <w:szCs w:val="22"/>
          <w:lang w:val="en-GB"/>
        </w:rPr>
        <w:t>. Similarly, chiropteran subclades and all dinosaurian branches also show high proportions of elevated rates in the posterior sample, but not reaching the 95% threshold (except maniraptorans).</w:t>
      </w:r>
    </w:p>
    <w:p w14:paraId="708EB9B2" w14:textId="30C4ABE0" w:rsidR="005158A5" w:rsidRPr="00006640" w:rsidRDefault="005158A5" w:rsidP="00E939E5">
      <w:pPr>
        <w:spacing w:line="480" w:lineRule="auto"/>
        <w:jc w:val="both"/>
        <w:rPr>
          <w:rFonts w:asciiTheme="majorHAnsi" w:hAnsiTheme="majorHAnsi" w:cstheme="majorHAnsi"/>
          <w:b/>
        </w:rPr>
      </w:pPr>
    </w:p>
    <w:p w14:paraId="0402796F" w14:textId="77777777" w:rsidR="00096E8E" w:rsidRPr="00006640" w:rsidRDefault="00096E8E" w:rsidP="00E939E5">
      <w:pPr>
        <w:spacing w:line="480" w:lineRule="auto"/>
        <w:jc w:val="both"/>
        <w:rPr>
          <w:rFonts w:asciiTheme="majorHAnsi" w:hAnsiTheme="majorHAnsi" w:cstheme="majorHAnsi"/>
          <w:b/>
        </w:rPr>
        <w:sectPr w:rsidR="00096E8E" w:rsidRPr="00006640" w:rsidSect="000908E1">
          <w:pgSz w:w="11900" w:h="16840"/>
          <w:pgMar w:top="1440" w:right="1440" w:bottom="1440" w:left="1440" w:header="709" w:footer="709" w:gutter="0"/>
          <w:cols w:space="708"/>
          <w:docGrid w:linePitch="360"/>
        </w:sectPr>
      </w:pPr>
    </w:p>
    <w:p w14:paraId="672D7424" w14:textId="377F9AB2" w:rsidR="00427379" w:rsidRPr="00006640" w:rsidRDefault="00314020" w:rsidP="00E939E5">
      <w:pPr>
        <w:spacing w:line="480" w:lineRule="auto"/>
        <w:jc w:val="center"/>
        <w:rPr>
          <w:rFonts w:asciiTheme="majorHAnsi" w:hAnsiTheme="majorHAnsi" w:cstheme="majorHAnsi"/>
          <w:b/>
        </w:rPr>
      </w:pPr>
      <w:r w:rsidRPr="00006640">
        <w:rPr>
          <w:rFonts w:asciiTheme="majorHAnsi" w:hAnsiTheme="majorHAnsi" w:cstheme="majorHAnsi"/>
          <w:b/>
          <w:noProof/>
          <w:lang w:val="en-GB" w:eastAsia="en-GB"/>
        </w:rPr>
        <w:lastRenderedPageBreak/>
        <w:drawing>
          <wp:inline distT="0" distB="0" distL="0" distR="0" wp14:anchorId="355E7462" wp14:editId="2541EFD0">
            <wp:extent cx="4427657" cy="4745736"/>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S1-3.png"/>
                    <pic:cNvPicPr/>
                  </pic:nvPicPr>
                  <pic:blipFill>
                    <a:blip r:embed="rId9"/>
                    <a:stretch>
                      <a:fillRect/>
                    </a:stretch>
                  </pic:blipFill>
                  <pic:spPr>
                    <a:xfrm>
                      <a:off x="0" y="0"/>
                      <a:ext cx="4427657" cy="4745736"/>
                    </a:xfrm>
                    <a:prstGeom prst="rect">
                      <a:avLst/>
                    </a:prstGeom>
                  </pic:spPr>
                </pic:pic>
              </a:graphicData>
            </a:graphic>
          </wp:inline>
        </w:drawing>
      </w:r>
    </w:p>
    <w:p w14:paraId="47132C86" w14:textId="7161EFA2" w:rsidR="00427379" w:rsidRPr="00B10095" w:rsidRDefault="00427379" w:rsidP="00E939E5">
      <w:pPr>
        <w:jc w:val="both"/>
        <w:rPr>
          <w:rFonts w:asciiTheme="majorHAnsi" w:hAnsiTheme="majorHAnsi" w:cstheme="majorHAnsi"/>
          <w:b/>
          <w:sz w:val="22"/>
          <w:szCs w:val="22"/>
        </w:rPr>
      </w:pPr>
      <w:r w:rsidRPr="00B10095">
        <w:rPr>
          <w:rFonts w:asciiTheme="majorHAnsi" w:hAnsiTheme="majorHAnsi" w:cstheme="majorHAnsi"/>
          <w:b/>
          <w:sz w:val="22"/>
          <w:szCs w:val="22"/>
        </w:rPr>
        <w:t>Figure S</w:t>
      </w:r>
      <w:r w:rsidR="00D2250C" w:rsidRPr="00B10095">
        <w:rPr>
          <w:rFonts w:asciiTheme="majorHAnsi" w:hAnsiTheme="majorHAnsi" w:cstheme="majorHAnsi"/>
          <w:b/>
          <w:sz w:val="22"/>
          <w:szCs w:val="22"/>
        </w:rPr>
        <w:t>5</w:t>
      </w:r>
      <w:r w:rsidRPr="00B10095">
        <w:rPr>
          <w:rFonts w:asciiTheme="majorHAnsi" w:hAnsiTheme="majorHAnsi" w:cstheme="majorHAnsi"/>
          <w:b/>
          <w:sz w:val="22"/>
          <w:szCs w:val="22"/>
        </w:rPr>
        <w:t>. Relationship between bite force and body size across phylogeny and through time</w:t>
      </w:r>
    </w:p>
    <w:p w14:paraId="14C83190" w14:textId="28437F22" w:rsidR="00427379" w:rsidRPr="00B10095" w:rsidRDefault="00427379" w:rsidP="00E939E5">
      <w:pPr>
        <w:jc w:val="both"/>
        <w:rPr>
          <w:rFonts w:asciiTheme="majorHAnsi" w:hAnsiTheme="majorHAnsi" w:cstheme="majorHAnsi"/>
          <w:sz w:val="22"/>
          <w:szCs w:val="22"/>
        </w:rPr>
      </w:pPr>
      <w:r w:rsidRPr="00B10095">
        <w:rPr>
          <w:rFonts w:asciiTheme="majorHAnsi" w:hAnsiTheme="majorHAnsi" w:cstheme="majorHAnsi"/>
          <w:sz w:val="22"/>
          <w:szCs w:val="22"/>
        </w:rPr>
        <w:t>The evolution of bite force across phylogeny and through time with respect to body size shows multiple bursts of accelerated changes (non-</w:t>
      </w:r>
      <w:r w:rsidR="002E08F6" w:rsidRPr="00B10095">
        <w:rPr>
          <w:rFonts w:asciiTheme="majorHAnsi" w:hAnsiTheme="majorHAnsi" w:cstheme="majorHAnsi"/>
          <w:sz w:val="22"/>
          <w:szCs w:val="22"/>
        </w:rPr>
        <w:t>black</w:t>
      </w:r>
      <w:r w:rsidRPr="00B10095">
        <w:rPr>
          <w:rFonts w:asciiTheme="majorHAnsi" w:hAnsiTheme="majorHAnsi" w:cstheme="majorHAnsi"/>
          <w:sz w:val="22"/>
          <w:szCs w:val="22"/>
        </w:rPr>
        <w:t xml:space="preserve"> branches). Evolutionary rates are as in Figs </w:t>
      </w:r>
      <w:r w:rsidR="00D2250C" w:rsidRPr="00B10095">
        <w:rPr>
          <w:rFonts w:asciiTheme="majorHAnsi" w:hAnsiTheme="majorHAnsi" w:cstheme="majorHAnsi"/>
          <w:sz w:val="22"/>
          <w:szCs w:val="22"/>
        </w:rPr>
        <w:t>1</w:t>
      </w:r>
      <w:r w:rsidRPr="00B10095">
        <w:rPr>
          <w:rFonts w:asciiTheme="majorHAnsi" w:hAnsiTheme="majorHAnsi" w:cstheme="majorHAnsi"/>
          <w:sz w:val="22"/>
          <w:szCs w:val="22"/>
        </w:rPr>
        <w:t xml:space="preserve"> and </w:t>
      </w:r>
      <w:r w:rsidR="00D2250C" w:rsidRPr="00B10095">
        <w:rPr>
          <w:rFonts w:asciiTheme="majorHAnsi" w:hAnsiTheme="majorHAnsi" w:cstheme="majorHAnsi"/>
          <w:sz w:val="22"/>
          <w:szCs w:val="22"/>
        </w:rPr>
        <w:t>2</w:t>
      </w:r>
      <w:r w:rsidRPr="00B10095">
        <w:rPr>
          <w:rFonts w:asciiTheme="majorHAnsi" w:hAnsiTheme="majorHAnsi" w:cstheme="majorHAnsi"/>
          <w:sz w:val="22"/>
          <w:szCs w:val="22"/>
        </w:rPr>
        <w:t xml:space="preserve"> and are shown along a color gradient between </w:t>
      </w:r>
      <w:r w:rsidR="002E08F6" w:rsidRPr="00B10095">
        <w:rPr>
          <w:rFonts w:asciiTheme="majorHAnsi" w:hAnsiTheme="majorHAnsi" w:cstheme="majorHAnsi"/>
          <w:sz w:val="22"/>
          <w:szCs w:val="22"/>
        </w:rPr>
        <w:t>green</w:t>
      </w:r>
      <w:r w:rsidRPr="00B10095">
        <w:rPr>
          <w:rFonts w:asciiTheme="majorHAnsi" w:hAnsiTheme="majorHAnsi" w:cstheme="majorHAnsi"/>
          <w:sz w:val="22"/>
          <w:szCs w:val="22"/>
        </w:rPr>
        <w:t xml:space="preserve"> (low) and </w:t>
      </w:r>
      <w:r w:rsidR="002E08F6" w:rsidRPr="00B10095">
        <w:rPr>
          <w:rFonts w:asciiTheme="majorHAnsi" w:hAnsiTheme="majorHAnsi" w:cstheme="majorHAnsi"/>
          <w:sz w:val="22"/>
          <w:szCs w:val="22"/>
        </w:rPr>
        <w:t>gold</w:t>
      </w:r>
      <w:r w:rsidRPr="00B10095">
        <w:rPr>
          <w:rFonts w:asciiTheme="majorHAnsi" w:hAnsiTheme="majorHAnsi" w:cstheme="majorHAnsi"/>
          <w:sz w:val="22"/>
          <w:szCs w:val="22"/>
        </w:rPr>
        <w:t xml:space="preserve"> (exceptional). Branches with rates indistinguishable from the background rate are in </w:t>
      </w:r>
      <w:r w:rsidR="002E08F6" w:rsidRPr="00B10095">
        <w:rPr>
          <w:rFonts w:asciiTheme="majorHAnsi" w:hAnsiTheme="majorHAnsi" w:cstheme="majorHAnsi"/>
          <w:sz w:val="22"/>
          <w:szCs w:val="22"/>
        </w:rPr>
        <w:t>black</w:t>
      </w:r>
      <w:r w:rsidRPr="00B10095">
        <w:rPr>
          <w:rFonts w:asciiTheme="majorHAnsi" w:hAnsiTheme="majorHAnsi" w:cstheme="majorHAnsi"/>
          <w:sz w:val="22"/>
          <w:szCs w:val="22"/>
        </w:rPr>
        <w:t xml:space="preserve">. Skull drawings with reconstructed jaw muscles represent some </w:t>
      </w:r>
      <w:r w:rsidR="00FE3C75" w:rsidRPr="00B10095">
        <w:rPr>
          <w:rFonts w:asciiTheme="majorHAnsi" w:hAnsiTheme="majorHAnsi" w:cstheme="majorHAnsi"/>
          <w:sz w:val="22"/>
          <w:szCs w:val="22"/>
        </w:rPr>
        <w:t>clades</w:t>
      </w:r>
      <w:r w:rsidRPr="00B10095">
        <w:rPr>
          <w:rFonts w:asciiTheme="majorHAnsi" w:hAnsiTheme="majorHAnsi" w:cstheme="majorHAnsi"/>
          <w:sz w:val="22"/>
          <w:szCs w:val="22"/>
        </w:rPr>
        <w:t xml:space="preserve"> of interest: </w:t>
      </w:r>
      <w:r w:rsidR="00FE3C75" w:rsidRPr="00B10095">
        <w:rPr>
          <w:rFonts w:asciiTheme="majorHAnsi" w:hAnsiTheme="majorHAnsi" w:cstheme="majorHAnsi"/>
          <w:sz w:val="22"/>
          <w:szCs w:val="22"/>
        </w:rPr>
        <w:t>Darwin’s finches (</w:t>
      </w:r>
      <w:proofErr w:type="spellStart"/>
      <w:r w:rsidRPr="00B10095">
        <w:rPr>
          <w:rFonts w:asciiTheme="majorHAnsi" w:hAnsiTheme="majorHAnsi" w:cstheme="majorHAnsi"/>
          <w:i/>
          <w:sz w:val="22"/>
          <w:szCs w:val="22"/>
        </w:rPr>
        <w:t>Geospiza</w:t>
      </w:r>
      <w:proofErr w:type="spellEnd"/>
      <w:r w:rsidRPr="00B10095">
        <w:rPr>
          <w:rFonts w:asciiTheme="majorHAnsi" w:hAnsiTheme="majorHAnsi" w:cstheme="majorHAnsi"/>
          <w:i/>
          <w:sz w:val="22"/>
          <w:szCs w:val="22"/>
        </w:rPr>
        <w:t xml:space="preserve"> </w:t>
      </w:r>
      <w:proofErr w:type="spellStart"/>
      <w:r w:rsidRPr="00B10095">
        <w:rPr>
          <w:rFonts w:asciiTheme="majorHAnsi" w:hAnsiTheme="majorHAnsi" w:cstheme="majorHAnsi"/>
          <w:i/>
          <w:sz w:val="22"/>
          <w:szCs w:val="22"/>
        </w:rPr>
        <w:t>magnirostris</w:t>
      </w:r>
      <w:proofErr w:type="spellEnd"/>
      <w:r w:rsidR="00FE3C75" w:rsidRPr="00B10095">
        <w:rPr>
          <w:rFonts w:asciiTheme="majorHAnsi" w:hAnsiTheme="majorHAnsi" w:cstheme="majorHAnsi"/>
          <w:sz w:val="22"/>
          <w:szCs w:val="22"/>
        </w:rPr>
        <w:t xml:space="preserve">) </w:t>
      </w:r>
      <w:r w:rsidR="000E22C0" w:rsidRPr="00B10095">
        <w:rPr>
          <w:rFonts w:asciiTheme="majorHAnsi" w:hAnsiTheme="majorHAnsi" w:cstheme="majorHAnsi"/>
          <w:sz w:val="22"/>
          <w:szCs w:val="22"/>
        </w:rPr>
        <w:t>and</w:t>
      </w:r>
      <w:r w:rsidR="00FE3C75" w:rsidRPr="00B10095">
        <w:rPr>
          <w:rFonts w:asciiTheme="majorHAnsi" w:hAnsiTheme="majorHAnsi" w:cstheme="majorHAnsi"/>
          <w:sz w:val="22"/>
          <w:szCs w:val="22"/>
        </w:rPr>
        <w:t xml:space="preserve"> the </w:t>
      </w:r>
      <w:proofErr w:type="spellStart"/>
      <w:r w:rsidR="00FE3C75" w:rsidRPr="00B10095">
        <w:rPr>
          <w:rFonts w:asciiTheme="majorHAnsi" w:hAnsiTheme="majorHAnsi" w:cstheme="majorHAnsi"/>
          <w:sz w:val="22"/>
          <w:szCs w:val="22"/>
        </w:rPr>
        <w:t>homin</w:t>
      </w:r>
      <w:proofErr w:type="spellEnd"/>
      <w:r w:rsidR="00FE3C75" w:rsidRPr="00B10095">
        <w:rPr>
          <w:rFonts w:asciiTheme="majorHAnsi" w:hAnsiTheme="majorHAnsi" w:cstheme="majorHAnsi"/>
          <w:sz w:val="22"/>
          <w:szCs w:val="22"/>
        </w:rPr>
        <w:t xml:space="preserve"> lineage (</w:t>
      </w:r>
      <w:r w:rsidRPr="00B10095">
        <w:rPr>
          <w:rFonts w:asciiTheme="majorHAnsi" w:hAnsiTheme="majorHAnsi" w:cstheme="majorHAnsi"/>
          <w:i/>
          <w:sz w:val="22"/>
          <w:szCs w:val="22"/>
        </w:rPr>
        <w:t>Homo sapiens</w:t>
      </w:r>
      <w:r w:rsidR="00FE3C75" w:rsidRPr="00B10095">
        <w:rPr>
          <w:rFonts w:asciiTheme="majorHAnsi" w:hAnsiTheme="majorHAnsi" w:cstheme="majorHAnsi"/>
          <w:sz w:val="22"/>
          <w:szCs w:val="22"/>
        </w:rPr>
        <w:t>)</w:t>
      </w:r>
      <w:r w:rsidRPr="00B10095">
        <w:rPr>
          <w:rFonts w:asciiTheme="majorHAnsi" w:hAnsiTheme="majorHAnsi" w:cstheme="majorHAnsi"/>
          <w:sz w:val="22"/>
          <w:szCs w:val="22"/>
        </w:rPr>
        <w:t xml:space="preserve">. </w:t>
      </w:r>
      <w:r w:rsidRPr="00B10095">
        <w:rPr>
          <w:rFonts w:asciiTheme="majorHAnsi" w:hAnsiTheme="majorHAnsi" w:cstheme="majorHAnsi"/>
          <w:i/>
          <w:sz w:val="22"/>
          <w:szCs w:val="22"/>
        </w:rPr>
        <w:t>Plateosaurus</w:t>
      </w:r>
      <w:r w:rsidRPr="00B10095">
        <w:rPr>
          <w:rFonts w:asciiTheme="majorHAnsi" w:hAnsiTheme="majorHAnsi" w:cstheme="majorHAnsi"/>
          <w:sz w:val="22"/>
          <w:szCs w:val="22"/>
        </w:rPr>
        <w:t xml:space="preserve"> </w:t>
      </w:r>
      <w:r w:rsidR="000E22C0" w:rsidRPr="00B10095">
        <w:rPr>
          <w:rFonts w:asciiTheme="majorHAnsi" w:hAnsiTheme="majorHAnsi" w:cstheme="majorHAnsi"/>
          <w:sz w:val="22"/>
          <w:szCs w:val="22"/>
        </w:rPr>
        <w:t>(</w:t>
      </w:r>
      <w:r w:rsidR="000E22C0" w:rsidRPr="00B10095">
        <w:rPr>
          <w:rFonts w:asciiTheme="majorHAnsi" w:hAnsiTheme="majorHAnsi" w:cstheme="majorHAnsi"/>
          <w:i/>
          <w:sz w:val="22"/>
          <w:szCs w:val="22"/>
        </w:rPr>
        <w:t>P.</w:t>
      </w:r>
      <w:r w:rsidR="000E22C0" w:rsidRPr="00B10095">
        <w:rPr>
          <w:rFonts w:asciiTheme="majorHAnsi" w:hAnsiTheme="majorHAnsi" w:cstheme="majorHAnsi"/>
          <w:sz w:val="22"/>
          <w:szCs w:val="22"/>
        </w:rPr>
        <w:t xml:space="preserve">) </w:t>
      </w:r>
      <w:r w:rsidRPr="00B10095">
        <w:rPr>
          <w:rFonts w:asciiTheme="majorHAnsi" w:hAnsiTheme="majorHAnsi" w:cstheme="majorHAnsi"/>
          <w:sz w:val="22"/>
          <w:szCs w:val="22"/>
        </w:rPr>
        <w:t xml:space="preserve">and </w:t>
      </w:r>
      <w:r w:rsidRPr="00B10095">
        <w:rPr>
          <w:rFonts w:asciiTheme="majorHAnsi" w:hAnsiTheme="majorHAnsi" w:cstheme="majorHAnsi"/>
          <w:i/>
          <w:sz w:val="22"/>
          <w:szCs w:val="22"/>
        </w:rPr>
        <w:t xml:space="preserve">Stegosaurus </w:t>
      </w:r>
      <w:r w:rsidR="000E22C0" w:rsidRPr="00B10095">
        <w:rPr>
          <w:rFonts w:asciiTheme="majorHAnsi" w:hAnsiTheme="majorHAnsi" w:cstheme="majorHAnsi"/>
          <w:sz w:val="22"/>
          <w:szCs w:val="22"/>
        </w:rPr>
        <w:t>(</w:t>
      </w:r>
      <w:r w:rsidR="000E22C0" w:rsidRPr="00B10095">
        <w:rPr>
          <w:rFonts w:asciiTheme="majorHAnsi" w:hAnsiTheme="majorHAnsi" w:cstheme="majorHAnsi"/>
          <w:i/>
          <w:sz w:val="22"/>
          <w:szCs w:val="22"/>
        </w:rPr>
        <w:t>S.</w:t>
      </w:r>
      <w:r w:rsidR="000E22C0" w:rsidRPr="00B10095">
        <w:rPr>
          <w:rFonts w:asciiTheme="majorHAnsi" w:hAnsiTheme="majorHAnsi" w:cstheme="majorHAnsi"/>
          <w:sz w:val="22"/>
          <w:szCs w:val="22"/>
        </w:rPr>
        <w:t xml:space="preserve">) </w:t>
      </w:r>
      <w:r w:rsidRPr="00B10095">
        <w:rPr>
          <w:rFonts w:asciiTheme="majorHAnsi" w:hAnsiTheme="majorHAnsi" w:cstheme="majorHAnsi"/>
          <w:sz w:val="22"/>
          <w:szCs w:val="22"/>
        </w:rPr>
        <w:t>are associated with one of the highest rates across the tree, mostly owing to their disproportionately small heads given their large body sizes (see text for discussion). A tw</w:t>
      </w:r>
      <w:r w:rsidR="006F2ADD">
        <w:rPr>
          <w:rFonts w:asciiTheme="majorHAnsi" w:hAnsiTheme="majorHAnsi" w:cstheme="majorHAnsi"/>
          <w:sz w:val="22"/>
          <w:szCs w:val="22"/>
        </w:rPr>
        <w:t>o</w:t>
      </w:r>
      <w:r w:rsidRPr="00B10095">
        <w:rPr>
          <w:rFonts w:asciiTheme="majorHAnsi" w:hAnsiTheme="majorHAnsi" w:cstheme="majorHAnsi"/>
          <w:sz w:val="22"/>
          <w:szCs w:val="22"/>
        </w:rPr>
        <w:t xml:space="preserve">-dimensional projection (conventional bivariate </w:t>
      </w:r>
      <w:proofErr w:type="spellStart"/>
      <w:r w:rsidRPr="00B10095">
        <w:rPr>
          <w:rFonts w:asciiTheme="majorHAnsi" w:hAnsiTheme="majorHAnsi" w:cstheme="majorHAnsi"/>
          <w:sz w:val="22"/>
          <w:szCs w:val="22"/>
        </w:rPr>
        <w:t>phylomorphospace</w:t>
      </w:r>
      <w:proofErr w:type="spellEnd"/>
      <w:r w:rsidR="000E22C0" w:rsidRPr="00B10095">
        <w:rPr>
          <w:rFonts w:asciiTheme="majorHAnsi" w:hAnsiTheme="majorHAnsi" w:cstheme="majorHAnsi"/>
          <w:sz w:val="22"/>
          <w:szCs w:val="22"/>
        </w:rPr>
        <w:t xml:space="preserve"> </w:t>
      </w:r>
      <w:r w:rsidRPr="00B10095">
        <w:rPr>
          <w:rFonts w:asciiTheme="majorHAnsi" w:hAnsiTheme="majorHAnsi" w:cstheme="majorHAnsi"/>
          <w:sz w:val="22"/>
          <w:szCs w:val="22"/>
        </w:rPr>
        <w:fldChar w:fldCharType="begin"/>
      </w:r>
      <w:r w:rsidR="007C791D">
        <w:rPr>
          <w:rFonts w:asciiTheme="majorHAnsi" w:hAnsiTheme="majorHAnsi" w:cstheme="majorHAnsi"/>
          <w:sz w:val="22"/>
          <w:szCs w:val="22"/>
        </w:rPr>
        <w:instrText xml:space="preserve"> ADDIN EN.CITE &lt;EndNote&gt;&lt;Cite&gt;&lt;Author&gt;Sidlauskas&lt;/Author&gt;&lt;Year&gt;2008&lt;/Year&gt;&lt;RecNum&gt;1074&lt;/RecNum&gt;&lt;DisplayText&gt;[92]&lt;/DisplayText&gt;&lt;record&gt;&lt;rec-number&gt;1074&lt;/rec-number&gt;&lt;foreign-keys&gt;&lt;key app="EN" db-id="0wd50twzmerzt1epvr7vxapqz0z0trwsrv5f" timestamp="1516749837"&gt;1074&lt;/key&gt;&lt;/foreign-keys&gt;&lt;ref-type name="Journal Article"&gt;17&lt;/ref-type&gt;&lt;contributors&gt;&lt;authors&gt;&lt;author&gt;Sidlauskas, B.&lt;/author&gt;&lt;/authors&gt;&lt;/contributors&gt;&lt;titles&gt;&lt;title&gt;Continuous and arrested morphological diversification in sister clades of characiform fishes: a phylomorphospace approach&lt;/title&gt;&lt;secondary-title&gt;Evolution&lt;/secondary-title&gt;&lt;/titles&gt;&lt;periodical&gt;&lt;full-title&gt;Evolution&lt;/full-title&gt;&lt;/periodical&gt;&lt;pages&gt;3135--3156&lt;/pages&gt;&lt;volume&gt;62&lt;/volume&gt;&lt;number&gt;12&lt;/number&gt;&lt;dates&gt;&lt;year&gt;2008&lt;/year&gt;&lt;/dates&gt;&lt;label&gt;Sidlauskas2008&lt;/label&gt;&lt;urls&gt;&lt;/urls&gt;&lt;custom3&gt;article&lt;/custom3&gt;&lt;custom5&gt;glxms&lt;/custom5&gt;&lt;/record&gt;&lt;/Cite&gt;&lt;/EndNote&gt;</w:instrText>
      </w:r>
      <w:r w:rsidRPr="00B10095">
        <w:rPr>
          <w:rFonts w:asciiTheme="majorHAnsi" w:hAnsiTheme="majorHAnsi" w:cstheme="majorHAnsi"/>
          <w:sz w:val="22"/>
          <w:szCs w:val="22"/>
        </w:rPr>
        <w:fldChar w:fldCharType="separate"/>
      </w:r>
      <w:r w:rsidR="007C791D">
        <w:rPr>
          <w:rFonts w:asciiTheme="majorHAnsi" w:hAnsiTheme="majorHAnsi" w:cstheme="majorHAnsi"/>
          <w:noProof/>
          <w:sz w:val="22"/>
          <w:szCs w:val="22"/>
        </w:rPr>
        <w:t>[92]</w:t>
      </w:r>
      <w:r w:rsidRPr="00B10095">
        <w:rPr>
          <w:rFonts w:asciiTheme="majorHAnsi" w:hAnsiTheme="majorHAnsi" w:cstheme="majorHAnsi"/>
          <w:sz w:val="22"/>
          <w:szCs w:val="22"/>
        </w:rPr>
        <w:fldChar w:fldCharType="end"/>
      </w:r>
      <w:r w:rsidRPr="00B10095">
        <w:rPr>
          <w:rFonts w:asciiTheme="majorHAnsi" w:hAnsiTheme="majorHAnsi" w:cstheme="majorHAnsi"/>
          <w:sz w:val="22"/>
          <w:szCs w:val="22"/>
        </w:rPr>
        <w:t>) is cast as a shadow.</w:t>
      </w:r>
    </w:p>
    <w:p w14:paraId="43758A8F" w14:textId="77777777" w:rsidR="00D70D44" w:rsidRPr="00006640" w:rsidRDefault="00D70D44" w:rsidP="00E939E5">
      <w:pPr>
        <w:spacing w:line="480" w:lineRule="auto"/>
        <w:jc w:val="both"/>
        <w:rPr>
          <w:rFonts w:asciiTheme="majorHAnsi" w:hAnsiTheme="majorHAnsi" w:cstheme="majorHAnsi"/>
        </w:rPr>
      </w:pPr>
    </w:p>
    <w:p w14:paraId="623DB1D7" w14:textId="77777777" w:rsidR="000C2228" w:rsidRPr="00006640" w:rsidRDefault="000C2228" w:rsidP="00E939E5">
      <w:pPr>
        <w:spacing w:line="480" w:lineRule="auto"/>
        <w:jc w:val="both"/>
        <w:rPr>
          <w:rFonts w:asciiTheme="majorHAnsi" w:hAnsiTheme="majorHAnsi" w:cstheme="majorHAnsi"/>
        </w:rPr>
        <w:sectPr w:rsidR="000C2228" w:rsidRPr="00006640" w:rsidSect="000908E1">
          <w:pgSz w:w="11900" w:h="16840"/>
          <w:pgMar w:top="1440" w:right="1440" w:bottom="1440" w:left="1440" w:header="709" w:footer="709" w:gutter="0"/>
          <w:cols w:space="708"/>
          <w:docGrid w:linePitch="360"/>
        </w:sectPr>
      </w:pPr>
    </w:p>
    <w:p w14:paraId="0F515D21" w14:textId="15D68875" w:rsidR="00D70D44" w:rsidRPr="00006640" w:rsidRDefault="00663025" w:rsidP="00E939E5">
      <w:pPr>
        <w:spacing w:line="480" w:lineRule="auto"/>
        <w:jc w:val="center"/>
        <w:rPr>
          <w:rFonts w:asciiTheme="majorHAnsi" w:hAnsiTheme="majorHAnsi" w:cstheme="majorHAnsi"/>
        </w:rPr>
      </w:pPr>
      <w:r w:rsidRPr="00006640">
        <w:rPr>
          <w:rFonts w:asciiTheme="majorHAnsi" w:hAnsiTheme="majorHAnsi" w:cstheme="majorHAnsi"/>
          <w:noProof/>
          <w:lang w:val="en-GB" w:eastAsia="en-GB"/>
        </w:rPr>
        <w:lastRenderedPageBreak/>
        <w:drawing>
          <wp:inline distT="0" distB="0" distL="0" distR="0" wp14:anchorId="5DD99832" wp14:editId="7EB35960">
            <wp:extent cx="3598740" cy="3598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BitePoint.png"/>
                    <pic:cNvPicPr/>
                  </pic:nvPicPr>
                  <pic:blipFill>
                    <a:blip r:embed="rId10"/>
                    <a:stretch>
                      <a:fillRect/>
                    </a:stretch>
                  </pic:blipFill>
                  <pic:spPr>
                    <a:xfrm>
                      <a:off x="0" y="0"/>
                      <a:ext cx="3598740" cy="3598740"/>
                    </a:xfrm>
                    <a:prstGeom prst="rect">
                      <a:avLst/>
                    </a:prstGeom>
                  </pic:spPr>
                </pic:pic>
              </a:graphicData>
            </a:graphic>
          </wp:inline>
        </w:drawing>
      </w:r>
    </w:p>
    <w:p w14:paraId="3F6E71E9" w14:textId="0D8587A0" w:rsidR="00D70D44" w:rsidRPr="00B10095" w:rsidRDefault="00427379" w:rsidP="00E939E5">
      <w:pPr>
        <w:jc w:val="both"/>
        <w:rPr>
          <w:rFonts w:asciiTheme="majorHAnsi" w:hAnsiTheme="majorHAnsi" w:cstheme="majorHAnsi"/>
          <w:b/>
          <w:sz w:val="22"/>
          <w:szCs w:val="22"/>
        </w:rPr>
      </w:pPr>
      <w:r w:rsidRPr="00B10095">
        <w:rPr>
          <w:rFonts w:asciiTheme="majorHAnsi" w:hAnsiTheme="majorHAnsi" w:cstheme="majorHAnsi"/>
          <w:b/>
          <w:sz w:val="22"/>
          <w:szCs w:val="22"/>
        </w:rPr>
        <w:t>Figure S</w:t>
      </w:r>
      <w:r w:rsidR="00D2250C" w:rsidRPr="00B10095">
        <w:rPr>
          <w:rFonts w:asciiTheme="majorHAnsi" w:hAnsiTheme="majorHAnsi" w:cstheme="majorHAnsi"/>
          <w:b/>
          <w:sz w:val="22"/>
          <w:szCs w:val="22"/>
        </w:rPr>
        <w:t>6</w:t>
      </w:r>
      <w:r w:rsidR="00D70D44" w:rsidRPr="00B10095">
        <w:rPr>
          <w:rFonts w:asciiTheme="majorHAnsi" w:hAnsiTheme="majorHAnsi" w:cstheme="majorHAnsi"/>
          <w:b/>
          <w:sz w:val="22"/>
          <w:szCs w:val="22"/>
        </w:rPr>
        <w:t>. Difference in slopes between biting positions</w:t>
      </w:r>
    </w:p>
    <w:p w14:paraId="0B14D6F5" w14:textId="461DDC0F" w:rsidR="00E12F15" w:rsidRPr="00B10095" w:rsidRDefault="00D70D44" w:rsidP="00E939E5">
      <w:pPr>
        <w:jc w:val="both"/>
        <w:rPr>
          <w:rFonts w:asciiTheme="majorHAnsi" w:hAnsiTheme="majorHAnsi" w:cstheme="majorHAnsi"/>
          <w:sz w:val="22"/>
          <w:szCs w:val="22"/>
        </w:rPr>
      </w:pPr>
      <w:r w:rsidRPr="00B10095">
        <w:rPr>
          <w:rFonts w:asciiTheme="majorHAnsi" w:hAnsiTheme="majorHAnsi" w:cstheme="majorHAnsi"/>
          <w:sz w:val="22"/>
          <w:szCs w:val="22"/>
        </w:rPr>
        <w:t>To test whether different biting positions affect the scaling relationship between bite force and body mass, a variable-rates regression model of the form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F</w:t>
      </w:r>
      <w:r w:rsidRPr="00B10095">
        <w:rPr>
          <w:rFonts w:asciiTheme="majorHAnsi" w:hAnsiTheme="majorHAnsi" w:cstheme="majorHAnsi"/>
          <w:sz w:val="22"/>
          <w:szCs w:val="22"/>
          <w:vertAlign w:val="subscript"/>
        </w:rPr>
        <w:t>Bite</w:t>
      </w:r>
      <w:r w:rsidRPr="00B10095">
        <w:rPr>
          <w:rFonts w:asciiTheme="majorHAnsi" w:hAnsiTheme="majorHAnsi" w:cstheme="majorHAnsi"/>
          <w:sz w:val="22"/>
          <w:szCs w:val="22"/>
        </w:rPr>
        <w:t xml:space="preserve"> ~ </w:t>
      </w:r>
      <w:proofErr w:type="spellStart"/>
      <w:r w:rsidRPr="00B10095">
        <w:rPr>
          <w:rFonts w:asciiTheme="majorHAnsi" w:hAnsiTheme="majorHAnsi" w:cstheme="majorHAnsi"/>
          <w:sz w:val="22"/>
          <w:szCs w:val="22"/>
        </w:rPr>
        <w:t>BitePoint</w:t>
      </w:r>
      <w:proofErr w:type="spellEnd"/>
      <w:r w:rsidRPr="00B10095">
        <w:rPr>
          <w:rFonts w:asciiTheme="majorHAnsi" w:hAnsiTheme="majorHAnsi" w:cstheme="majorHAnsi"/>
          <w:sz w:val="22"/>
          <w:szCs w:val="22"/>
        </w:rPr>
        <w:t xml:space="preserve">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 xml:space="preserve"> + log</w:t>
      </w:r>
      <w:r w:rsidRPr="00B10095">
        <w:rPr>
          <w:rFonts w:asciiTheme="majorHAnsi" w:hAnsiTheme="majorHAnsi" w:cstheme="majorHAnsi"/>
          <w:sz w:val="22"/>
          <w:szCs w:val="22"/>
          <w:vertAlign w:val="subscript"/>
        </w:rPr>
        <w:t>10</w:t>
      </w:r>
      <w:proofErr w:type="gramStart"/>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:BitePoint</w:t>
      </w:r>
      <w:proofErr w:type="gramEnd"/>
      <w:r w:rsidRPr="00B10095">
        <w:rPr>
          <w:rFonts w:asciiTheme="majorHAnsi" w:hAnsiTheme="majorHAnsi" w:cstheme="majorHAnsi"/>
          <w:sz w:val="22"/>
          <w:szCs w:val="22"/>
        </w:rPr>
        <w:t xml:space="preserve">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:Bats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 xml:space="preserve">:Finches, where </w:t>
      </w:r>
      <w:proofErr w:type="spellStart"/>
      <w:r w:rsidRPr="00B10095">
        <w:rPr>
          <w:rFonts w:asciiTheme="majorHAnsi" w:hAnsiTheme="majorHAnsi" w:cstheme="majorHAnsi"/>
          <w:sz w:val="22"/>
          <w:szCs w:val="22"/>
        </w:rPr>
        <w:t>BitePoint</w:t>
      </w:r>
      <w:proofErr w:type="spellEnd"/>
      <w:r w:rsidRPr="00B10095">
        <w:rPr>
          <w:rFonts w:asciiTheme="majorHAnsi" w:hAnsiTheme="majorHAnsi" w:cstheme="majorHAnsi"/>
          <w:sz w:val="22"/>
          <w:szCs w:val="22"/>
        </w:rPr>
        <w:t xml:space="preserve"> is a categorical variable on biting position (anterior or posterior), Bats and Finches </w:t>
      </w:r>
      <w:r w:rsidR="00CE5E43" w:rsidRPr="00B10095">
        <w:rPr>
          <w:rFonts w:asciiTheme="majorHAnsi" w:hAnsiTheme="majorHAnsi" w:cstheme="majorHAnsi"/>
          <w:sz w:val="22"/>
          <w:szCs w:val="22"/>
        </w:rPr>
        <w:t xml:space="preserve">are categorical variables </w:t>
      </w:r>
      <w:r w:rsidRPr="00B10095">
        <w:rPr>
          <w:rFonts w:asciiTheme="majorHAnsi" w:hAnsiTheme="majorHAnsi" w:cstheme="majorHAnsi"/>
          <w:sz w:val="22"/>
          <w:szCs w:val="22"/>
        </w:rPr>
        <w:t>represent</w:t>
      </w:r>
      <w:r w:rsidR="00CE5E43" w:rsidRPr="00B10095">
        <w:rPr>
          <w:rFonts w:asciiTheme="majorHAnsi" w:hAnsiTheme="majorHAnsi" w:cstheme="majorHAnsi"/>
          <w:sz w:val="22"/>
          <w:szCs w:val="22"/>
        </w:rPr>
        <w:t>ing</w:t>
      </w:r>
      <w:r w:rsidRPr="00B10095">
        <w:rPr>
          <w:rFonts w:asciiTheme="majorHAnsi" w:hAnsiTheme="majorHAnsi" w:cstheme="majorHAnsi"/>
          <w:sz w:val="22"/>
          <w:szCs w:val="22"/>
        </w:rPr>
        <w:t xml:space="preserve"> group membership</w:t>
      </w:r>
      <w:r w:rsidR="00CE5E43" w:rsidRPr="00B10095">
        <w:rPr>
          <w:rFonts w:asciiTheme="majorHAnsi" w:hAnsiTheme="majorHAnsi" w:cstheme="majorHAnsi"/>
          <w:sz w:val="22"/>
          <w:szCs w:val="22"/>
        </w:rPr>
        <w:t>s</w:t>
      </w:r>
      <w:r w:rsidRPr="00B10095">
        <w:rPr>
          <w:rFonts w:asciiTheme="majorHAnsi" w:hAnsiTheme="majorHAnsi" w:cstheme="majorHAnsi"/>
          <w:sz w:val="22"/>
          <w:szCs w:val="22"/>
        </w:rPr>
        <w:t xml:space="preserve"> respectively</w:t>
      </w:r>
      <w:r w:rsidR="00CE5E43" w:rsidRPr="00B10095">
        <w:rPr>
          <w:rFonts w:asciiTheme="majorHAnsi" w:hAnsiTheme="majorHAnsi" w:cstheme="majorHAnsi"/>
          <w:sz w:val="22"/>
          <w:szCs w:val="22"/>
        </w:rPr>
        <w:t>, was fitted</w:t>
      </w:r>
      <w:r w:rsidRPr="00B10095">
        <w:rPr>
          <w:rFonts w:asciiTheme="majorHAnsi" w:hAnsiTheme="majorHAnsi" w:cstheme="majorHAnsi"/>
          <w:sz w:val="22"/>
          <w:szCs w:val="22"/>
        </w:rPr>
        <w:t>.</w:t>
      </w:r>
      <w:r w:rsidR="00CE5E43" w:rsidRPr="00B10095">
        <w:rPr>
          <w:rFonts w:asciiTheme="majorHAnsi" w:hAnsiTheme="majorHAnsi" w:cstheme="majorHAnsi"/>
          <w:sz w:val="22"/>
          <w:szCs w:val="22"/>
        </w:rPr>
        <w:t xml:space="preserve"> Interaction terms between log</w:t>
      </w:r>
      <w:r w:rsidR="00CE5E43" w:rsidRPr="00B10095">
        <w:rPr>
          <w:rFonts w:asciiTheme="majorHAnsi" w:hAnsiTheme="majorHAnsi" w:cstheme="majorHAnsi"/>
          <w:sz w:val="22"/>
          <w:szCs w:val="22"/>
          <w:vertAlign w:val="subscript"/>
        </w:rPr>
        <w:t>10</w:t>
      </w:r>
      <w:r w:rsidR="00CE5E43" w:rsidRPr="00B10095">
        <w:rPr>
          <w:rFonts w:asciiTheme="majorHAnsi" w:hAnsiTheme="majorHAnsi" w:cstheme="majorHAnsi"/>
          <w:i/>
          <w:sz w:val="22"/>
          <w:szCs w:val="22"/>
        </w:rPr>
        <w:t>M</w:t>
      </w:r>
      <w:r w:rsidR="00CE5E43" w:rsidRPr="00B10095">
        <w:rPr>
          <w:rFonts w:asciiTheme="majorHAnsi" w:hAnsiTheme="majorHAnsi" w:cstheme="majorHAnsi"/>
          <w:sz w:val="22"/>
          <w:szCs w:val="22"/>
          <w:vertAlign w:val="subscript"/>
        </w:rPr>
        <w:t>Body</w:t>
      </w:r>
      <w:r w:rsidR="00CE5E43" w:rsidRPr="00B10095">
        <w:rPr>
          <w:rFonts w:asciiTheme="majorHAnsi" w:hAnsiTheme="majorHAnsi" w:cstheme="majorHAnsi"/>
          <w:sz w:val="22"/>
          <w:szCs w:val="22"/>
        </w:rPr>
        <w:t xml:space="preserve"> and categorical variables are the separate slope terms. Intercept differences for Bats and Finches are not modeled (see text). Since both Bats and Finches comprise entirely of anterior bite forces, while having significantly different slopes from the other groups (Mammals, Dinosaurs, and Reptiles) we mainly tested the effects of bite point on the entirety of the non-chiropteran, non-</w:t>
      </w:r>
      <w:r w:rsidR="006F2ADD">
        <w:rPr>
          <w:rFonts w:asciiTheme="majorHAnsi" w:hAnsiTheme="majorHAnsi" w:cstheme="majorHAnsi"/>
          <w:sz w:val="22"/>
          <w:szCs w:val="22"/>
        </w:rPr>
        <w:t>finch</w:t>
      </w:r>
      <w:r w:rsidR="00CE5E43" w:rsidRPr="00B10095">
        <w:rPr>
          <w:rFonts w:asciiTheme="majorHAnsi" w:hAnsiTheme="majorHAnsi" w:cstheme="majorHAnsi"/>
          <w:sz w:val="22"/>
          <w:szCs w:val="22"/>
        </w:rPr>
        <w:t xml:space="preserve"> amniotes by estimating separate slopes for anterior and posterior biting positions. We did not further test differences within the three groups – e.g. </w:t>
      </w:r>
      <w:proofErr w:type="spellStart"/>
      <w:proofErr w:type="gramStart"/>
      <w:r w:rsidR="00CE5E43" w:rsidRPr="00B10095">
        <w:rPr>
          <w:rFonts w:asciiTheme="majorHAnsi" w:hAnsiTheme="majorHAnsi" w:cstheme="majorHAnsi"/>
          <w:sz w:val="22"/>
          <w:szCs w:val="22"/>
        </w:rPr>
        <w:t>Dinosaur:BitePoint</w:t>
      </w:r>
      <w:proofErr w:type="spellEnd"/>
      <w:proofErr w:type="gramEnd"/>
      <w:r w:rsidR="00CE5E43" w:rsidRPr="00B10095">
        <w:rPr>
          <w:rFonts w:asciiTheme="majorHAnsi" w:hAnsiTheme="majorHAnsi" w:cstheme="majorHAnsi"/>
          <w:sz w:val="22"/>
          <w:szCs w:val="22"/>
        </w:rPr>
        <w:t xml:space="preserve"> – owing to small sample sizes in certain categories. There is no significant difference in slopes between the anterior and posterior biting positions </w:t>
      </w:r>
      <w:r w:rsidR="00334FE9" w:rsidRPr="00B10095">
        <w:rPr>
          <w:rFonts w:asciiTheme="majorHAnsi" w:hAnsiTheme="majorHAnsi" w:cstheme="majorHAnsi"/>
          <w:sz w:val="22"/>
          <w:szCs w:val="22"/>
        </w:rPr>
        <w:t>(</w:t>
      </w:r>
      <w:proofErr w:type="spellStart"/>
      <w:r w:rsidR="00334FE9" w:rsidRPr="00B10095">
        <w:rPr>
          <w:rFonts w:asciiTheme="majorHAnsi" w:hAnsiTheme="majorHAnsi" w:cstheme="majorHAnsi"/>
          <w:i/>
          <w:sz w:val="22"/>
          <w:szCs w:val="22"/>
        </w:rPr>
        <w:t>p</w:t>
      </w:r>
      <w:r w:rsidR="00334FE9" w:rsidRPr="00B10095">
        <w:rPr>
          <w:rFonts w:asciiTheme="majorHAnsi" w:hAnsiTheme="majorHAnsi" w:cstheme="majorHAnsi"/>
          <w:sz w:val="22"/>
          <w:szCs w:val="22"/>
        </w:rPr>
        <w:t>MCMC</w:t>
      </w:r>
      <w:proofErr w:type="spellEnd"/>
      <w:r w:rsidR="00334FE9" w:rsidRPr="00B10095">
        <w:rPr>
          <w:rFonts w:asciiTheme="majorHAnsi" w:hAnsiTheme="majorHAnsi" w:cstheme="majorHAnsi"/>
          <w:sz w:val="22"/>
          <w:szCs w:val="22"/>
        </w:rPr>
        <w:t xml:space="preserve"> = </w:t>
      </w:r>
      <w:r w:rsidR="00E12F15" w:rsidRPr="00B10095">
        <w:rPr>
          <w:rFonts w:asciiTheme="majorHAnsi" w:hAnsiTheme="majorHAnsi" w:cstheme="majorHAnsi"/>
          <w:sz w:val="22"/>
          <w:szCs w:val="22"/>
        </w:rPr>
        <w:t>0.4</w:t>
      </w:r>
      <w:r w:rsidR="006414EE" w:rsidRPr="00B10095">
        <w:rPr>
          <w:rFonts w:asciiTheme="majorHAnsi" w:hAnsiTheme="majorHAnsi" w:cstheme="majorHAnsi"/>
          <w:sz w:val="22"/>
          <w:szCs w:val="22"/>
        </w:rPr>
        <w:t>73</w:t>
      </w:r>
      <w:r w:rsidR="00334FE9" w:rsidRPr="00B10095">
        <w:rPr>
          <w:rFonts w:asciiTheme="majorHAnsi" w:hAnsiTheme="majorHAnsi" w:cstheme="majorHAnsi"/>
          <w:sz w:val="22"/>
          <w:szCs w:val="22"/>
        </w:rPr>
        <w:t>)</w:t>
      </w:r>
      <w:r w:rsidR="00CE5E43" w:rsidRPr="00B10095">
        <w:rPr>
          <w:rFonts w:asciiTheme="majorHAnsi" w:hAnsiTheme="majorHAnsi" w:cstheme="majorHAnsi"/>
          <w:sz w:val="22"/>
          <w:szCs w:val="22"/>
        </w:rPr>
        <w:t xml:space="preserve">, but there is a significant difference in intercepts between the two biting </w:t>
      </w:r>
      <w:r w:rsidR="005B11F4" w:rsidRPr="00B10095">
        <w:rPr>
          <w:rFonts w:asciiTheme="majorHAnsi" w:hAnsiTheme="majorHAnsi" w:cstheme="majorHAnsi"/>
          <w:sz w:val="22"/>
          <w:szCs w:val="22"/>
        </w:rPr>
        <w:t xml:space="preserve">position </w:t>
      </w:r>
      <w:r w:rsidR="00CE5E43" w:rsidRPr="00B10095">
        <w:rPr>
          <w:rFonts w:asciiTheme="majorHAnsi" w:hAnsiTheme="majorHAnsi" w:cstheme="majorHAnsi"/>
          <w:sz w:val="22"/>
          <w:szCs w:val="22"/>
        </w:rPr>
        <w:t>categories (</w:t>
      </w:r>
      <w:proofErr w:type="spellStart"/>
      <w:r w:rsidR="00CE5E43" w:rsidRPr="00B10095">
        <w:rPr>
          <w:rFonts w:asciiTheme="majorHAnsi" w:hAnsiTheme="majorHAnsi" w:cstheme="majorHAnsi"/>
          <w:i/>
          <w:sz w:val="22"/>
          <w:szCs w:val="22"/>
        </w:rPr>
        <w:t>p</w:t>
      </w:r>
      <w:r w:rsidR="00CE5E43" w:rsidRPr="00B10095">
        <w:rPr>
          <w:rFonts w:asciiTheme="majorHAnsi" w:hAnsiTheme="majorHAnsi" w:cstheme="majorHAnsi"/>
          <w:sz w:val="22"/>
          <w:szCs w:val="22"/>
        </w:rPr>
        <w:t>MCMC</w:t>
      </w:r>
      <w:proofErr w:type="spellEnd"/>
      <w:r w:rsidR="00CE5E43" w:rsidRPr="00B10095">
        <w:rPr>
          <w:rFonts w:asciiTheme="majorHAnsi" w:hAnsiTheme="majorHAnsi" w:cstheme="majorHAnsi"/>
          <w:sz w:val="22"/>
          <w:szCs w:val="22"/>
        </w:rPr>
        <w:t xml:space="preserve"> </w:t>
      </w:r>
      <w:r w:rsidR="006414EE" w:rsidRPr="00B10095">
        <w:rPr>
          <w:rFonts w:asciiTheme="majorHAnsi" w:hAnsiTheme="majorHAnsi" w:cstheme="majorHAnsi"/>
          <w:sz w:val="22"/>
          <w:szCs w:val="22"/>
        </w:rPr>
        <w:t>&lt;</w:t>
      </w:r>
      <w:r w:rsidR="00E12F15" w:rsidRPr="00B10095">
        <w:rPr>
          <w:rFonts w:asciiTheme="majorHAnsi" w:hAnsiTheme="majorHAnsi" w:cstheme="majorHAnsi"/>
          <w:sz w:val="22"/>
          <w:szCs w:val="22"/>
        </w:rPr>
        <w:t xml:space="preserve"> 0</w:t>
      </w:r>
      <w:r w:rsidR="006414EE" w:rsidRPr="00B10095">
        <w:rPr>
          <w:rFonts w:asciiTheme="majorHAnsi" w:hAnsiTheme="majorHAnsi" w:cstheme="majorHAnsi"/>
          <w:sz w:val="22"/>
          <w:szCs w:val="22"/>
        </w:rPr>
        <w:t>.05</w:t>
      </w:r>
      <w:r w:rsidR="00CE5E43" w:rsidRPr="00B10095">
        <w:rPr>
          <w:rFonts w:asciiTheme="majorHAnsi" w:hAnsiTheme="majorHAnsi" w:cstheme="majorHAnsi"/>
          <w:sz w:val="22"/>
          <w:szCs w:val="22"/>
        </w:rPr>
        <w:t>).</w:t>
      </w:r>
      <w:r w:rsidR="00E12F15" w:rsidRPr="00B10095">
        <w:rPr>
          <w:rFonts w:asciiTheme="majorHAnsi" w:hAnsiTheme="majorHAnsi" w:cstheme="majorHAnsi"/>
          <w:sz w:val="22"/>
          <w:szCs w:val="22"/>
        </w:rPr>
        <w:t xml:space="preserve"> Colors denote different groups and bit</w:t>
      </w:r>
      <w:r w:rsidR="005B11F4" w:rsidRPr="00B10095">
        <w:rPr>
          <w:rFonts w:asciiTheme="majorHAnsi" w:hAnsiTheme="majorHAnsi" w:cstheme="majorHAnsi"/>
          <w:sz w:val="22"/>
          <w:szCs w:val="22"/>
        </w:rPr>
        <w:t>ing</w:t>
      </w:r>
      <w:r w:rsidR="00E12F15" w:rsidRPr="00B10095">
        <w:rPr>
          <w:rFonts w:asciiTheme="majorHAnsi" w:hAnsiTheme="majorHAnsi" w:cstheme="majorHAnsi"/>
          <w:sz w:val="22"/>
          <w:szCs w:val="22"/>
        </w:rPr>
        <w:t xml:space="preserve"> </w:t>
      </w:r>
      <w:r w:rsidR="005B11F4" w:rsidRPr="00B10095">
        <w:rPr>
          <w:rFonts w:asciiTheme="majorHAnsi" w:hAnsiTheme="majorHAnsi" w:cstheme="majorHAnsi"/>
          <w:sz w:val="22"/>
          <w:szCs w:val="22"/>
        </w:rPr>
        <w:t>positions</w:t>
      </w:r>
      <w:r w:rsidR="00E12F15" w:rsidRPr="00B10095">
        <w:rPr>
          <w:rFonts w:asciiTheme="majorHAnsi" w:hAnsiTheme="majorHAnsi" w:cstheme="majorHAnsi"/>
          <w:sz w:val="22"/>
          <w:szCs w:val="22"/>
        </w:rPr>
        <w:t xml:space="preserve">: red, finches; blue, bats; grey, anterior biting position; and </w:t>
      </w:r>
      <w:r w:rsidR="00741265">
        <w:rPr>
          <w:rFonts w:asciiTheme="majorHAnsi" w:hAnsiTheme="majorHAnsi" w:cstheme="majorHAnsi"/>
          <w:sz w:val="22"/>
          <w:szCs w:val="22"/>
        </w:rPr>
        <w:t>aquamarine</w:t>
      </w:r>
      <w:r w:rsidR="00E12F15" w:rsidRPr="00B10095">
        <w:rPr>
          <w:rFonts w:asciiTheme="majorHAnsi" w:hAnsiTheme="majorHAnsi" w:cstheme="majorHAnsi"/>
          <w:sz w:val="22"/>
          <w:szCs w:val="22"/>
        </w:rPr>
        <w:t>, posterior biting position.</w:t>
      </w:r>
    </w:p>
    <w:p w14:paraId="776BB9AD" w14:textId="77777777" w:rsidR="005B11F4" w:rsidRPr="00006640" w:rsidRDefault="005B11F4" w:rsidP="00E939E5">
      <w:pPr>
        <w:spacing w:line="480" w:lineRule="auto"/>
        <w:jc w:val="both"/>
        <w:rPr>
          <w:rFonts w:asciiTheme="majorHAnsi" w:hAnsiTheme="majorHAnsi" w:cstheme="majorHAnsi"/>
        </w:rPr>
        <w:sectPr w:rsidR="005B11F4" w:rsidRPr="00006640" w:rsidSect="000908E1">
          <w:pgSz w:w="11900" w:h="16840"/>
          <w:pgMar w:top="1440" w:right="1440" w:bottom="1440" w:left="1440" w:header="709" w:footer="709" w:gutter="0"/>
          <w:cols w:space="708"/>
          <w:docGrid w:linePitch="360"/>
        </w:sectPr>
      </w:pPr>
    </w:p>
    <w:p w14:paraId="39872A47" w14:textId="77777777" w:rsidR="00343F8A" w:rsidRPr="00006640" w:rsidRDefault="00343F8A" w:rsidP="00E939E5">
      <w:pPr>
        <w:spacing w:line="480" w:lineRule="auto"/>
        <w:jc w:val="both"/>
        <w:rPr>
          <w:rFonts w:asciiTheme="majorHAnsi" w:hAnsiTheme="majorHAnsi" w:cstheme="majorHAnsi"/>
        </w:rPr>
      </w:pPr>
    </w:p>
    <w:p w14:paraId="116DC541" w14:textId="3008BE25" w:rsidR="00343F8A" w:rsidRPr="00006640" w:rsidRDefault="00663025" w:rsidP="00E939E5">
      <w:pPr>
        <w:spacing w:line="480" w:lineRule="auto"/>
        <w:jc w:val="center"/>
        <w:rPr>
          <w:rFonts w:asciiTheme="majorHAnsi" w:hAnsiTheme="majorHAnsi" w:cstheme="majorHAnsi"/>
        </w:rPr>
      </w:pPr>
      <w:r w:rsidRPr="00006640">
        <w:rPr>
          <w:rFonts w:asciiTheme="majorHAnsi" w:hAnsiTheme="majorHAnsi" w:cstheme="majorHAnsi"/>
          <w:noProof/>
          <w:lang w:val="en-GB" w:eastAsia="en-GB"/>
        </w:rPr>
        <w:drawing>
          <wp:inline distT="0" distB="0" distL="0" distR="0" wp14:anchorId="5A73697B" wp14:editId="3C461BDC">
            <wp:extent cx="3600000" cy="36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BiteType.png"/>
                    <pic:cNvPicPr/>
                  </pic:nvPicPr>
                  <pic:blipFill>
                    <a:blip r:embed="rId11"/>
                    <a:stretch>
                      <a:fillRect/>
                    </a:stretch>
                  </pic:blipFill>
                  <pic:spPr>
                    <a:xfrm>
                      <a:off x="0" y="0"/>
                      <a:ext cx="3600000" cy="3600000"/>
                    </a:xfrm>
                    <a:prstGeom prst="rect">
                      <a:avLst/>
                    </a:prstGeom>
                  </pic:spPr>
                </pic:pic>
              </a:graphicData>
            </a:graphic>
          </wp:inline>
        </w:drawing>
      </w:r>
    </w:p>
    <w:p w14:paraId="3B3511D3" w14:textId="53BDE817" w:rsidR="00343F8A" w:rsidRPr="00B10095" w:rsidRDefault="00343F8A" w:rsidP="00E939E5">
      <w:pPr>
        <w:jc w:val="both"/>
        <w:rPr>
          <w:rFonts w:asciiTheme="majorHAnsi" w:hAnsiTheme="majorHAnsi" w:cstheme="majorHAnsi"/>
          <w:b/>
          <w:sz w:val="22"/>
          <w:szCs w:val="22"/>
        </w:rPr>
      </w:pPr>
      <w:r w:rsidRPr="00B10095">
        <w:rPr>
          <w:rFonts w:asciiTheme="majorHAnsi" w:hAnsiTheme="majorHAnsi" w:cstheme="majorHAnsi"/>
          <w:b/>
          <w:sz w:val="22"/>
          <w:szCs w:val="22"/>
        </w:rPr>
        <w:t>Figure S</w:t>
      </w:r>
      <w:r w:rsidR="00D2250C" w:rsidRPr="00B10095">
        <w:rPr>
          <w:rFonts w:asciiTheme="majorHAnsi" w:hAnsiTheme="majorHAnsi" w:cstheme="majorHAnsi"/>
          <w:b/>
          <w:sz w:val="22"/>
          <w:szCs w:val="22"/>
        </w:rPr>
        <w:t>7</w:t>
      </w:r>
      <w:r w:rsidRPr="00B10095">
        <w:rPr>
          <w:rFonts w:asciiTheme="majorHAnsi" w:hAnsiTheme="majorHAnsi" w:cstheme="majorHAnsi"/>
          <w:b/>
          <w:sz w:val="22"/>
          <w:szCs w:val="22"/>
        </w:rPr>
        <w:t>. Difference in slopes between bite force types</w:t>
      </w:r>
    </w:p>
    <w:p w14:paraId="7DF9A2DE" w14:textId="2ED46E8A" w:rsidR="00343F8A" w:rsidRPr="00B10095" w:rsidRDefault="00343F8A" w:rsidP="00E939E5">
      <w:pPr>
        <w:jc w:val="both"/>
        <w:rPr>
          <w:rFonts w:asciiTheme="majorHAnsi" w:hAnsiTheme="majorHAnsi" w:cstheme="majorHAnsi"/>
          <w:sz w:val="22"/>
          <w:szCs w:val="22"/>
        </w:rPr>
      </w:pPr>
      <w:r w:rsidRPr="00B10095">
        <w:rPr>
          <w:rFonts w:asciiTheme="majorHAnsi" w:hAnsiTheme="majorHAnsi" w:cstheme="majorHAnsi"/>
          <w:sz w:val="22"/>
          <w:szCs w:val="22"/>
        </w:rPr>
        <w:t>To test whether different bite force types (</w:t>
      </w:r>
      <w:r w:rsidRPr="00B10095">
        <w:rPr>
          <w:rFonts w:asciiTheme="majorHAnsi" w:hAnsiTheme="majorHAnsi" w:cstheme="majorHAnsi"/>
          <w:i/>
          <w:sz w:val="22"/>
          <w:szCs w:val="22"/>
        </w:rPr>
        <w:t xml:space="preserve">in vivo </w:t>
      </w:r>
      <w:r w:rsidRPr="00B10095">
        <w:rPr>
          <w:rFonts w:asciiTheme="majorHAnsi" w:hAnsiTheme="majorHAnsi" w:cstheme="majorHAnsi"/>
          <w:sz w:val="22"/>
          <w:szCs w:val="22"/>
        </w:rPr>
        <w:t>measurements or indirect estimates) affect the scaling relationship between bite force and body mass, a variable-rates regression model of the form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F</w:t>
      </w:r>
      <w:r w:rsidRPr="00B10095">
        <w:rPr>
          <w:rFonts w:asciiTheme="majorHAnsi" w:hAnsiTheme="majorHAnsi" w:cstheme="majorHAnsi"/>
          <w:sz w:val="22"/>
          <w:szCs w:val="22"/>
          <w:vertAlign w:val="subscript"/>
        </w:rPr>
        <w:t>Bite</w:t>
      </w:r>
      <w:r w:rsidRPr="00B10095">
        <w:rPr>
          <w:rFonts w:asciiTheme="majorHAnsi" w:hAnsiTheme="majorHAnsi" w:cstheme="majorHAnsi"/>
          <w:sz w:val="22"/>
          <w:szCs w:val="22"/>
        </w:rPr>
        <w:t xml:space="preserve"> ~ </w:t>
      </w:r>
      <w:proofErr w:type="spellStart"/>
      <w:r w:rsidRPr="00B10095">
        <w:rPr>
          <w:rFonts w:asciiTheme="majorHAnsi" w:hAnsiTheme="majorHAnsi" w:cstheme="majorHAnsi"/>
          <w:sz w:val="22"/>
          <w:szCs w:val="22"/>
        </w:rPr>
        <w:t>BiteType</w:t>
      </w:r>
      <w:proofErr w:type="spellEnd"/>
      <w:r w:rsidRPr="00B10095">
        <w:rPr>
          <w:rFonts w:asciiTheme="majorHAnsi" w:hAnsiTheme="majorHAnsi" w:cstheme="majorHAnsi"/>
          <w:sz w:val="22"/>
          <w:szCs w:val="22"/>
        </w:rPr>
        <w:t xml:space="preserve">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 xml:space="preserve">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:BiteType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:Bats +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 xml:space="preserve">:Finches, where </w:t>
      </w:r>
      <w:proofErr w:type="spellStart"/>
      <w:r w:rsidRPr="00B10095">
        <w:rPr>
          <w:rFonts w:asciiTheme="majorHAnsi" w:hAnsiTheme="majorHAnsi" w:cstheme="majorHAnsi"/>
          <w:sz w:val="22"/>
          <w:szCs w:val="22"/>
        </w:rPr>
        <w:t>BiteType</w:t>
      </w:r>
      <w:proofErr w:type="spellEnd"/>
      <w:r w:rsidRPr="00B10095">
        <w:rPr>
          <w:rFonts w:asciiTheme="majorHAnsi" w:hAnsiTheme="majorHAnsi" w:cstheme="majorHAnsi"/>
          <w:sz w:val="22"/>
          <w:szCs w:val="22"/>
        </w:rPr>
        <w:t xml:space="preserve"> is a categorical variable on bite force type (</w:t>
      </w:r>
      <w:r w:rsidRPr="00B10095">
        <w:rPr>
          <w:rFonts w:asciiTheme="majorHAnsi" w:hAnsiTheme="majorHAnsi" w:cstheme="majorHAnsi"/>
          <w:i/>
          <w:sz w:val="22"/>
          <w:szCs w:val="22"/>
        </w:rPr>
        <w:t>in vivo</w:t>
      </w:r>
      <w:r w:rsidRPr="00B10095">
        <w:rPr>
          <w:rFonts w:asciiTheme="majorHAnsi" w:hAnsiTheme="majorHAnsi" w:cstheme="majorHAnsi"/>
          <w:sz w:val="22"/>
          <w:szCs w:val="22"/>
        </w:rPr>
        <w:t xml:space="preserve"> or estimate), Bats and Finches are categorical variables representing group memberships respectively, was fitted. Interaction terms between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 xml:space="preserve"> and categorical variables are the separate slope terms. Intercept differences for Bats and Finches are not modeled (see text). Since both Bats and Finches comprise entirely of </w:t>
      </w:r>
      <w:r w:rsidRPr="00B10095">
        <w:rPr>
          <w:rFonts w:asciiTheme="majorHAnsi" w:hAnsiTheme="majorHAnsi" w:cstheme="majorHAnsi"/>
          <w:i/>
          <w:sz w:val="22"/>
          <w:szCs w:val="22"/>
        </w:rPr>
        <w:t>in vivo</w:t>
      </w:r>
      <w:r w:rsidRPr="00B10095">
        <w:rPr>
          <w:rFonts w:asciiTheme="majorHAnsi" w:hAnsiTheme="majorHAnsi" w:cstheme="majorHAnsi"/>
          <w:sz w:val="22"/>
          <w:szCs w:val="22"/>
        </w:rPr>
        <w:t xml:space="preserve"> bite forces, while having significantly different slopes from the other groups (Mammals, Dinosaurs, and Reptiles) we mainly tested the effects of bite force type on the entirety of the non-chiropteran, non-</w:t>
      </w:r>
      <w:r w:rsidR="006F2ADD">
        <w:rPr>
          <w:rFonts w:asciiTheme="majorHAnsi" w:hAnsiTheme="majorHAnsi" w:cstheme="majorHAnsi"/>
          <w:sz w:val="22"/>
          <w:szCs w:val="22"/>
        </w:rPr>
        <w:t>finch</w:t>
      </w:r>
      <w:r w:rsidRPr="00B10095">
        <w:rPr>
          <w:rFonts w:asciiTheme="majorHAnsi" w:hAnsiTheme="majorHAnsi" w:cstheme="majorHAnsi"/>
          <w:sz w:val="22"/>
          <w:szCs w:val="22"/>
        </w:rPr>
        <w:t xml:space="preserve"> amniotes by estimating separate slopes for </w:t>
      </w:r>
      <w:r w:rsidRPr="00B10095">
        <w:rPr>
          <w:rFonts w:asciiTheme="majorHAnsi" w:hAnsiTheme="majorHAnsi" w:cstheme="majorHAnsi"/>
          <w:i/>
          <w:sz w:val="22"/>
          <w:szCs w:val="22"/>
        </w:rPr>
        <w:t>in vivo</w:t>
      </w:r>
      <w:r w:rsidRPr="00B10095">
        <w:rPr>
          <w:rFonts w:asciiTheme="majorHAnsi" w:hAnsiTheme="majorHAnsi" w:cstheme="majorHAnsi"/>
          <w:sz w:val="22"/>
          <w:szCs w:val="22"/>
        </w:rPr>
        <w:t xml:space="preserve"> bite force measurements and indirect bite force estimates. We did not further test differences within the three groups – e.g. </w:t>
      </w:r>
      <w:proofErr w:type="spellStart"/>
      <w:proofErr w:type="gramStart"/>
      <w:r w:rsidRPr="00B10095">
        <w:rPr>
          <w:rFonts w:asciiTheme="majorHAnsi" w:hAnsiTheme="majorHAnsi" w:cstheme="majorHAnsi"/>
          <w:sz w:val="22"/>
          <w:szCs w:val="22"/>
        </w:rPr>
        <w:t>Dinosaur:BiteType</w:t>
      </w:r>
      <w:proofErr w:type="spellEnd"/>
      <w:proofErr w:type="gramEnd"/>
      <w:r w:rsidRPr="00B10095">
        <w:rPr>
          <w:rFonts w:asciiTheme="majorHAnsi" w:hAnsiTheme="majorHAnsi" w:cstheme="majorHAnsi"/>
          <w:sz w:val="22"/>
          <w:szCs w:val="22"/>
        </w:rPr>
        <w:t xml:space="preserve"> – owing to small sample sizes in certain categories. There is no significant difference in slopes (</w:t>
      </w:r>
      <w:proofErr w:type="spellStart"/>
      <w:r w:rsidRPr="00B10095">
        <w:rPr>
          <w:rFonts w:asciiTheme="majorHAnsi" w:hAnsiTheme="majorHAnsi" w:cstheme="majorHAnsi"/>
          <w:i/>
          <w:sz w:val="22"/>
          <w:szCs w:val="22"/>
        </w:rPr>
        <w:t>p</w:t>
      </w:r>
      <w:r w:rsidRPr="00B10095">
        <w:rPr>
          <w:rFonts w:asciiTheme="majorHAnsi" w:hAnsiTheme="majorHAnsi" w:cstheme="majorHAnsi"/>
          <w:sz w:val="22"/>
          <w:szCs w:val="22"/>
        </w:rPr>
        <w:t>MCMC</w:t>
      </w:r>
      <w:proofErr w:type="spellEnd"/>
      <w:r w:rsidRPr="00B10095">
        <w:rPr>
          <w:rFonts w:asciiTheme="majorHAnsi" w:hAnsiTheme="majorHAnsi" w:cstheme="majorHAnsi"/>
          <w:sz w:val="22"/>
          <w:szCs w:val="22"/>
        </w:rPr>
        <w:t xml:space="preserve"> = </w:t>
      </w:r>
      <w:r w:rsidR="006414EE" w:rsidRPr="00B10095">
        <w:rPr>
          <w:rFonts w:asciiTheme="majorHAnsi" w:hAnsiTheme="majorHAnsi" w:cstheme="majorHAnsi"/>
          <w:sz w:val="22"/>
          <w:szCs w:val="22"/>
        </w:rPr>
        <w:t>0.42</w:t>
      </w:r>
      <w:r w:rsidRPr="00B10095">
        <w:rPr>
          <w:rFonts w:asciiTheme="majorHAnsi" w:hAnsiTheme="majorHAnsi" w:cstheme="majorHAnsi"/>
          <w:sz w:val="22"/>
          <w:szCs w:val="22"/>
        </w:rPr>
        <w:t>), nor is there a significant difference in intercepts between the two bite force categories (</w:t>
      </w:r>
      <w:proofErr w:type="spellStart"/>
      <w:r w:rsidRPr="00B10095">
        <w:rPr>
          <w:rFonts w:asciiTheme="majorHAnsi" w:hAnsiTheme="majorHAnsi" w:cstheme="majorHAnsi"/>
          <w:i/>
          <w:sz w:val="22"/>
          <w:szCs w:val="22"/>
        </w:rPr>
        <w:t>p</w:t>
      </w:r>
      <w:r w:rsidRPr="00B10095">
        <w:rPr>
          <w:rFonts w:asciiTheme="majorHAnsi" w:hAnsiTheme="majorHAnsi" w:cstheme="majorHAnsi"/>
          <w:sz w:val="22"/>
          <w:szCs w:val="22"/>
        </w:rPr>
        <w:t>MCMC</w:t>
      </w:r>
      <w:proofErr w:type="spellEnd"/>
      <w:r w:rsidRPr="00B10095">
        <w:rPr>
          <w:rFonts w:asciiTheme="majorHAnsi" w:hAnsiTheme="majorHAnsi" w:cstheme="majorHAnsi"/>
          <w:sz w:val="22"/>
          <w:szCs w:val="22"/>
        </w:rPr>
        <w:t xml:space="preserve"> = </w:t>
      </w:r>
      <w:r w:rsidR="00E12F15" w:rsidRPr="00B10095">
        <w:rPr>
          <w:rFonts w:asciiTheme="majorHAnsi" w:hAnsiTheme="majorHAnsi" w:cstheme="majorHAnsi"/>
          <w:sz w:val="22"/>
          <w:szCs w:val="22"/>
        </w:rPr>
        <w:t>0.3</w:t>
      </w:r>
      <w:r w:rsidR="006414EE" w:rsidRPr="00B10095">
        <w:rPr>
          <w:rFonts w:asciiTheme="majorHAnsi" w:hAnsiTheme="majorHAnsi" w:cstheme="majorHAnsi"/>
          <w:sz w:val="22"/>
          <w:szCs w:val="22"/>
        </w:rPr>
        <w:t>58</w:t>
      </w:r>
      <w:r w:rsidRPr="00B10095">
        <w:rPr>
          <w:rFonts w:asciiTheme="majorHAnsi" w:hAnsiTheme="majorHAnsi" w:cstheme="majorHAnsi"/>
          <w:sz w:val="22"/>
          <w:szCs w:val="22"/>
        </w:rPr>
        <w:t>).</w:t>
      </w:r>
      <w:r w:rsidR="00E12F15" w:rsidRPr="00B10095">
        <w:rPr>
          <w:rFonts w:asciiTheme="majorHAnsi" w:hAnsiTheme="majorHAnsi" w:cstheme="majorHAnsi"/>
          <w:sz w:val="22"/>
          <w:szCs w:val="22"/>
        </w:rPr>
        <w:t xml:space="preserve"> </w:t>
      </w:r>
      <w:bookmarkStart w:id="1" w:name="OLE_LINK1"/>
      <w:bookmarkStart w:id="2" w:name="OLE_LINK2"/>
      <w:r w:rsidR="00E12F15" w:rsidRPr="00B10095">
        <w:rPr>
          <w:rFonts w:asciiTheme="majorHAnsi" w:hAnsiTheme="majorHAnsi" w:cstheme="majorHAnsi"/>
          <w:sz w:val="22"/>
          <w:szCs w:val="22"/>
        </w:rPr>
        <w:t xml:space="preserve">Colors denote different groups and bite force types: red, finches; blue, bats; grey, </w:t>
      </w:r>
      <w:bookmarkEnd w:id="1"/>
      <w:bookmarkEnd w:id="2"/>
      <w:r w:rsidR="00E12F15" w:rsidRPr="00B10095">
        <w:rPr>
          <w:rFonts w:asciiTheme="majorHAnsi" w:hAnsiTheme="majorHAnsi" w:cstheme="majorHAnsi"/>
          <w:i/>
          <w:sz w:val="22"/>
          <w:szCs w:val="22"/>
        </w:rPr>
        <w:t>in vivo</w:t>
      </w:r>
      <w:r w:rsidR="00E12F15" w:rsidRPr="00B10095">
        <w:rPr>
          <w:rFonts w:asciiTheme="majorHAnsi" w:hAnsiTheme="majorHAnsi" w:cstheme="majorHAnsi"/>
          <w:sz w:val="22"/>
          <w:szCs w:val="22"/>
        </w:rPr>
        <w:t xml:space="preserve"> bite force; and </w:t>
      </w:r>
      <w:r w:rsidR="00741265">
        <w:rPr>
          <w:rFonts w:asciiTheme="majorHAnsi" w:hAnsiTheme="majorHAnsi" w:cstheme="majorHAnsi"/>
          <w:sz w:val="22"/>
          <w:szCs w:val="22"/>
        </w:rPr>
        <w:t>aquamarine</w:t>
      </w:r>
      <w:r w:rsidR="00E12F15" w:rsidRPr="00B10095">
        <w:rPr>
          <w:rFonts w:asciiTheme="majorHAnsi" w:hAnsiTheme="majorHAnsi" w:cstheme="majorHAnsi"/>
          <w:sz w:val="22"/>
          <w:szCs w:val="22"/>
        </w:rPr>
        <w:t>, estimated bite force</w:t>
      </w:r>
      <w:r w:rsidR="00F13C0C" w:rsidRPr="00B10095">
        <w:rPr>
          <w:rFonts w:asciiTheme="majorHAnsi" w:hAnsiTheme="majorHAnsi" w:cstheme="majorHAnsi"/>
          <w:sz w:val="22"/>
          <w:szCs w:val="22"/>
        </w:rPr>
        <w:t>.</w:t>
      </w:r>
    </w:p>
    <w:p w14:paraId="32EED6F2" w14:textId="77777777" w:rsidR="003E6788" w:rsidRPr="00006640" w:rsidRDefault="003E6788" w:rsidP="00E939E5">
      <w:pPr>
        <w:spacing w:line="480" w:lineRule="auto"/>
        <w:jc w:val="both"/>
        <w:rPr>
          <w:rFonts w:asciiTheme="majorHAnsi" w:hAnsiTheme="majorHAnsi" w:cstheme="majorHAnsi"/>
        </w:rPr>
        <w:sectPr w:rsidR="003E6788" w:rsidRPr="00006640" w:rsidSect="000908E1">
          <w:pgSz w:w="11900" w:h="16840"/>
          <w:pgMar w:top="1440" w:right="1440" w:bottom="1440" w:left="1440" w:header="709" w:footer="709" w:gutter="0"/>
          <w:cols w:space="708"/>
          <w:docGrid w:linePitch="360"/>
        </w:sectPr>
      </w:pPr>
    </w:p>
    <w:p w14:paraId="7660292B" w14:textId="60CC7502" w:rsidR="00F63F5C" w:rsidRPr="00006640" w:rsidRDefault="000C5826" w:rsidP="00E939E5">
      <w:pPr>
        <w:spacing w:line="480" w:lineRule="auto"/>
        <w:jc w:val="center"/>
        <w:rPr>
          <w:rFonts w:asciiTheme="majorHAnsi" w:hAnsiTheme="majorHAnsi" w:cstheme="majorHAnsi"/>
        </w:rPr>
      </w:pPr>
      <w:r w:rsidRPr="00006640">
        <w:rPr>
          <w:rFonts w:asciiTheme="majorHAnsi" w:hAnsiTheme="majorHAnsi" w:cstheme="majorHAnsi"/>
          <w:noProof/>
          <w:lang w:val="en-GB" w:eastAsia="en-GB"/>
        </w:rPr>
        <w:lastRenderedPageBreak/>
        <w:drawing>
          <wp:inline distT="0" distB="0" distL="0" distR="0" wp14:anchorId="1EB1C145" wp14:editId="4281C3FF">
            <wp:extent cx="5726934" cy="2566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4-2.png"/>
                    <pic:cNvPicPr/>
                  </pic:nvPicPr>
                  <pic:blipFill>
                    <a:blip r:embed="rId12">
                      <a:extLst>
                        <a:ext uri="{28A0092B-C50C-407E-A947-70E740481C1C}">
                          <a14:useLocalDpi xmlns:a14="http://schemas.microsoft.com/office/drawing/2010/main" val="0"/>
                        </a:ext>
                      </a:extLst>
                    </a:blip>
                    <a:stretch>
                      <a:fillRect/>
                    </a:stretch>
                  </pic:blipFill>
                  <pic:spPr>
                    <a:xfrm>
                      <a:off x="0" y="0"/>
                      <a:ext cx="5726934" cy="2566670"/>
                    </a:xfrm>
                    <a:prstGeom prst="rect">
                      <a:avLst/>
                    </a:prstGeom>
                  </pic:spPr>
                </pic:pic>
              </a:graphicData>
            </a:graphic>
          </wp:inline>
        </w:drawing>
      </w:r>
    </w:p>
    <w:p w14:paraId="238C9387" w14:textId="6BA1C62E" w:rsidR="00F63F5C" w:rsidRPr="00B10095" w:rsidRDefault="00F63F5C" w:rsidP="00E939E5">
      <w:pPr>
        <w:jc w:val="both"/>
        <w:rPr>
          <w:rFonts w:asciiTheme="majorHAnsi" w:hAnsiTheme="majorHAnsi" w:cstheme="majorHAnsi"/>
          <w:b/>
          <w:sz w:val="22"/>
          <w:szCs w:val="22"/>
        </w:rPr>
      </w:pPr>
      <w:r w:rsidRPr="00B10095">
        <w:rPr>
          <w:rFonts w:asciiTheme="majorHAnsi" w:hAnsiTheme="majorHAnsi" w:cstheme="majorHAnsi"/>
          <w:b/>
          <w:sz w:val="22"/>
          <w:szCs w:val="22"/>
        </w:rPr>
        <w:t>Figure S</w:t>
      </w:r>
      <w:r w:rsidR="00D2250C" w:rsidRPr="00B10095">
        <w:rPr>
          <w:rFonts w:asciiTheme="majorHAnsi" w:hAnsiTheme="majorHAnsi" w:cstheme="majorHAnsi"/>
          <w:b/>
          <w:sz w:val="22"/>
          <w:szCs w:val="22"/>
        </w:rPr>
        <w:t>8</w:t>
      </w:r>
      <w:r w:rsidRPr="00B10095">
        <w:rPr>
          <w:rFonts w:asciiTheme="majorHAnsi" w:hAnsiTheme="majorHAnsi" w:cstheme="majorHAnsi"/>
          <w:b/>
          <w:sz w:val="22"/>
          <w:szCs w:val="22"/>
        </w:rPr>
        <w:t>. Ancestral reconstruction of body size across phylogeny and through time</w:t>
      </w:r>
    </w:p>
    <w:p w14:paraId="3063F9FF" w14:textId="33AEB80F" w:rsidR="00DD0A0C" w:rsidRPr="00B10095" w:rsidRDefault="00DD0A0C" w:rsidP="00E939E5">
      <w:pPr>
        <w:jc w:val="both"/>
        <w:rPr>
          <w:rFonts w:asciiTheme="majorHAnsi" w:hAnsiTheme="majorHAnsi" w:cstheme="majorHAnsi"/>
          <w:sz w:val="22"/>
          <w:szCs w:val="22"/>
        </w:rPr>
      </w:pPr>
      <w:r w:rsidRPr="00B10095">
        <w:rPr>
          <w:rFonts w:asciiTheme="majorHAnsi" w:hAnsiTheme="majorHAnsi" w:cstheme="majorHAnsi"/>
          <w:sz w:val="22"/>
          <w:szCs w:val="22"/>
        </w:rPr>
        <w:t xml:space="preserve">Evolution of body </w:t>
      </w:r>
      <w:r w:rsidR="00D65B11" w:rsidRPr="00B10095">
        <w:rPr>
          <w:rFonts w:asciiTheme="majorHAnsi" w:hAnsiTheme="majorHAnsi" w:cstheme="majorHAnsi"/>
          <w:sz w:val="22"/>
          <w:szCs w:val="22"/>
        </w:rPr>
        <w:t>size</w:t>
      </w:r>
      <w:r w:rsidRPr="00B10095">
        <w:rPr>
          <w:rFonts w:asciiTheme="majorHAnsi" w:hAnsiTheme="majorHAnsi" w:cstheme="majorHAnsi"/>
          <w:sz w:val="22"/>
          <w:szCs w:val="22"/>
        </w:rPr>
        <w:t xml:space="preserve"> while accounting for variable rates </w:t>
      </w:r>
      <w:r w:rsidR="00D65B11" w:rsidRPr="00B10095">
        <w:rPr>
          <w:rFonts w:asciiTheme="majorHAnsi" w:hAnsiTheme="majorHAnsi" w:cstheme="majorHAnsi"/>
          <w:sz w:val="22"/>
          <w:szCs w:val="22"/>
        </w:rPr>
        <w:t xml:space="preserve">is </w:t>
      </w:r>
      <w:r w:rsidRPr="00B10095">
        <w:rPr>
          <w:rFonts w:asciiTheme="majorHAnsi" w:hAnsiTheme="majorHAnsi" w:cstheme="majorHAnsi"/>
          <w:sz w:val="22"/>
          <w:szCs w:val="22"/>
        </w:rPr>
        <w:t>show</w:t>
      </w:r>
      <w:r w:rsidR="00D65B11" w:rsidRPr="00B10095">
        <w:rPr>
          <w:rFonts w:asciiTheme="majorHAnsi" w:hAnsiTheme="majorHAnsi" w:cstheme="majorHAnsi"/>
          <w:sz w:val="22"/>
          <w:szCs w:val="22"/>
        </w:rPr>
        <w:t xml:space="preserve">n to </w:t>
      </w:r>
      <w:r w:rsidR="002324DD" w:rsidRPr="00B10095">
        <w:rPr>
          <w:rFonts w:asciiTheme="majorHAnsi" w:hAnsiTheme="majorHAnsi" w:cstheme="majorHAnsi"/>
          <w:sz w:val="22"/>
          <w:szCs w:val="22"/>
        </w:rPr>
        <w:t>compare</w:t>
      </w:r>
      <w:r w:rsidR="00D65B11" w:rsidRPr="00B10095">
        <w:rPr>
          <w:rFonts w:asciiTheme="majorHAnsi" w:hAnsiTheme="majorHAnsi" w:cstheme="majorHAnsi"/>
          <w:sz w:val="22"/>
          <w:szCs w:val="22"/>
        </w:rPr>
        <w:t xml:space="preserve"> with the evolution of bite force (Fig 2). (</w:t>
      </w:r>
      <w:r w:rsidR="009B2147" w:rsidRPr="00B10095">
        <w:rPr>
          <w:rFonts w:asciiTheme="majorHAnsi" w:hAnsiTheme="majorHAnsi" w:cstheme="majorHAnsi"/>
          <w:sz w:val="22"/>
          <w:szCs w:val="22"/>
        </w:rPr>
        <w:t>a</w:t>
      </w:r>
      <w:r w:rsidR="00D65B11" w:rsidRPr="00B10095">
        <w:rPr>
          <w:rFonts w:asciiTheme="majorHAnsi" w:hAnsiTheme="majorHAnsi" w:cstheme="majorHAnsi"/>
          <w:sz w:val="22"/>
          <w:szCs w:val="22"/>
        </w:rPr>
        <w:t xml:space="preserve">) Overall, bite force evolution (Fig </w:t>
      </w:r>
      <w:r w:rsidR="00D2250C" w:rsidRPr="00B10095">
        <w:rPr>
          <w:rFonts w:asciiTheme="majorHAnsi" w:hAnsiTheme="majorHAnsi" w:cstheme="majorHAnsi"/>
          <w:sz w:val="22"/>
          <w:szCs w:val="22"/>
        </w:rPr>
        <w:t>2</w:t>
      </w:r>
      <w:r w:rsidR="00D65B11" w:rsidRPr="00B10095">
        <w:rPr>
          <w:rFonts w:asciiTheme="majorHAnsi" w:hAnsiTheme="majorHAnsi" w:cstheme="majorHAnsi"/>
          <w:sz w:val="22"/>
          <w:szCs w:val="22"/>
        </w:rPr>
        <w:t>) exhibits similar patterns to body size evolution, demonstrating the effect of scale on bite force evolution. (</w:t>
      </w:r>
      <w:r w:rsidR="009B2147" w:rsidRPr="00B10095">
        <w:rPr>
          <w:rFonts w:asciiTheme="majorHAnsi" w:hAnsiTheme="majorHAnsi" w:cstheme="majorHAnsi"/>
          <w:sz w:val="22"/>
          <w:szCs w:val="22"/>
        </w:rPr>
        <w:t>b</w:t>
      </w:r>
      <w:r w:rsidR="00D65B11" w:rsidRPr="00B10095">
        <w:rPr>
          <w:rFonts w:asciiTheme="majorHAnsi" w:hAnsiTheme="majorHAnsi" w:cstheme="majorHAnsi"/>
          <w:sz w:val="22"/>
          <w:szCs w:val="22"/>
        </w:rPr>
        <w:t>)</w:t>
      </w:r>
      <w:r w:rsidRPr="00B10095">
        <w:rPr>
          <w:rFonts w:asciiTheme="majorHAnsi" w:hAnsiTheme="majorHAnsi" w:cstheme="majorHAnsi"/>
          <w:sz w:val="22"/>
          <w:szCs w:val="22"/>
        </w:rPr>
        <w:t xml:space="preserve"> </w:t>
      </w:r>
      <w:r w:rsidR="002324DD" w:rsidRPr="00B10095">
        <w:rPr>
          <w:rFonts w:asciiTheme="majorHAnsi" w:hAnsiTheme="majorHAnsi" w:cstheme="majorHAnsi"/>
          <w:sz w:val="22"/>
          <w:szCs w:val="22"/>
        </w:rPr>
        <w:t>However, e</w:t>
      </w:r>
      <w:r w:rsidR="00D65B11" w:rsidRPr="00B10095">
        <w:rPr>
          <w:rFonts w:asciiTheme="majorHAnsi" w:hAnsiTheme="majorHAnsi" w:cstheme="majorHAnsi"/>
          <w:sz w:val="22"/>
          <w:szCs w:val="22"/>
        </w:rPr>
        <w:t>volution of body size in hominins (bright green) is inconsistent wit</w:t>
      </w:r>
      <w:r w:rsidR="001A77DD" w:rsidRPr="00B10095">
        <w:rPr>
          <w:rFonts w:asciiTheme="majorHAnsi" w:hAnsiTheme="majorHAnsi" w:cstheme="majorHAnsi"/>
          <w:sz w:val="22"/>
          <w:szCs w:val="22"/>
        </w:rPr>
        <w:t xml:space="preserve">h evolution of bite force (Fig </w:t>
      </w:r>
      <w:r w:rsidR="00D2250C" w:rsidRPr="00B10095">
        <w:rPr>
          <w:rFonts w:asciiTheme="majorHAnsi" w:hAnsiTheme="majorHAnsi" w:cstheme="majorHAnsi"/>
          <w:sz w:val="22"/>
          <w:szCs w:val="22"/>
        </w:rPr>
        <w:t>2c</w:t>
      </w:r>
      <w:r w:rsidR="000C5826" w:rsidRPr="00B10095">
        <w:rPr>
          <w:rFonts w:asciiTheme="majorHAnsi" w:hAnsiTheme="majorHAnsi" w:cstheme="majorHAnsi"/>
          <w:sz w:val="22"/>
          <w:szCs w:val="22"/>
        </w:rPr>
        <w:t xml:space="preserve"> inset</w:t>
      </w:r>
      <w:r w:rsidR="00D65B11" w:rsidRPr="00B10095">
        <w:rPr>
          <w:rFonts w:asciiTheme="majorHAnsi" w:hAnsiTheme="majorHAnsi" w:cstheme="majorHAnsi"/>
          <w:sz w:val="22"/>
          <w:szCs w:val="22"/>
        </w:rPr>
        <w:t>)</w:t>
      </w:r>
      <w:r w:rsidR="006A3705" w:rsidRPr="00B10095">
        <w:rPr>
          <w:rFonts w:asciiTheme="majorHAnsi" w:hAnsiTheme="majorHAnsi" w:cstheme="majorHAnsi"/>
          <w:sz w:val="22"/>
          <w:szCs w:val="22"/>
        </w:rPr>
        <w:t xml:space="preserve">, where body size in </w:t>
      </w:r>
      <w:r w:rsidR="006A3705" w:rsidRPr="00B10095">
        <w:rPr>
          <w:rFonts w:asciiTheme="majorHAnsi" w:hAnsiTheme="majorHAnsi" w:cstheme="majorHAnsi"/>
          <w:i/>
          <w:sz w:val="22"/>
          <w:szCs w:val="22"/>
        </w:rPr>
        <w:t xml:space="preserve">Homo </w:t>
      </w:r>
      <w:r w:rsidR="006A3705" w:rsidRPr="00B10095">
        <w:rPr>
          <w:rFonts w:asciiTheme="majorHAnsi" w:hAnsiTheme="majorHAnsi" w:cstheme="majorHAnsi"/>
          <w:sz w:val="22"/>
          <w:szCs w:val="22"/>
        </w:rPr>
        <w:t>follows a positive directional evolutionary trend while bite force shows the opposite</w:t>
      </w:r>
      <w:r w:rsidR="00D65B11" w:rsidRPr="00B10095">
        <w:rPr>
          <w:rFonts w:asciiTheme="majorHAnsi" w:hAnsiTheme="majorHAnsi" w:cstheme="majorHAnsi"/>
          <w:sz w:val="22"/>
          <w:szCs w:val="22"/>
        </w:rPr>
        <w:t>.</w:t>
      </w:r>
    </w:p>
    <w:p w14:paraId="16086346" w14:textId="77777777" w:rsidR="000C5826" w:rsidRPr="00006640" w:rsidRDefault="000C5826" w:rsidP="00E939E5">
      <w:pPr>
        <w:spacing w:line="480" w:lineRule="auto"/>
        <w:jc w:val="both"/>
        <w:rPr>
          <w:rFonts w:asciiTheme="majorHAnsi" w:hAnsiTheme="majorHAnsi" w:cstheme="majorHAnsi"/>
          <w:b/>
        </w:rPr>
      </w:pPr>
    </w:p>
    <w:p w14:paraId="0DEFAFFB" w14:textId="5FCB5E1F" w:rsidR="008174C9" w:rsidRPr="00006640" w:rsidRDefault="000C5826" w:rsidP="00E939E5">
      <w:pPr>
        <w:spacing w:line="480" w:lineRule="auto"/>
        <w:jc w:val="both"/>
        <w:rPr>
          <w:rFonts w:asciiTheme="majorHAnsi" w:hAnsiTheme="majorHAnsi" w:cstheme="majorHAnsi"/>
          <w:b/>
        </w:rPr>
      </w:pPr>
      <w:r w:rsidRPr="00006640">
        <w:rPr>
          <w:rFonts w:asciiTheme="majorHAnsi" w:hAnsiTheme="majorHAnsi" w:cstheme="majorHAnsi"/>
          <w:b/>
        </w:rPr>
        <w:br w:type="page"/>
      </w:r>
    </w:p>
    <w:p w14:paraId="3EA83218" w14:textId="77777777" w:rsidR="00490D07" w:rsidRPr="00006640" w:rsidRDefault="008174C9" w:rsidP="00E939E5">
      <w:pPr>
        <w:spacing w:line="480" w:lineRule="auto"/>
        <w:jc w:val="center"/>
        <w:rPr>
          <w:rFonts w:asciiTheme="majorHAnsi" w:hAnsiTheme="majorHAnsi" w:cstheme="majorHAnsi"/>
          <w:b/>
        </w:rPr>
      </w:pPr>
      <w:r w:rsidRPr="00006640">
        <w:rPr>
          <w:rFonts w:asciiTheme="majorHAnsi" w:hAnsiTheme="majorHAnsi" w:cstheme="majorHAnsi"/>
          <w:b/>
          <w:noProof/>
          <w:lang w:val="en-GB" w:eastAsia="en-GB"/>
        </w:rPr>
        <w:lastRenderedPageBreak/>
        <w:drawing>
          <wp:inline distT="0" distB="0" distL="0" distR="0" wp14:anchorId="1646F5A2" wp14:editId="635576CE">
            <wp:extent cx="4320000" cy="43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dBF-residECV.png"/>
                    <pic:cNvPicPr/>
                  </pic:nvPicPr>
                  <pic:blipFill>
                    <a:blip r:embed="rId13"/>
                    <a:stretch>
                      <a:fillRect/>
                    </a:stretch>
                  </pic:blipFill>
                  <pic:spPr>
                    <a:xfrm>
                      <a:off x="0" y="0"/>
                      <a:ext cx="4320000" cy="4320000"/>
                    </a:xfrm>
                    <a:prstGeom prst="rect">
                      <a:avLst/>
                    </a:prstGeom>
                  </pic:spPr>
                </pic:pic>
              </a:graphicData>
            </a:graphic>
          </wp:inline>
        </w:drawing>
      </w:r>
    </w:p>
    <w:p w14:paraId="55968F72" w14:textId="11460A1B" w:rsidR="00490D07" w:rsidRPr="00B10095" w:rsidRDefault="001A77DD" w:rsidP="00E939E5">
      <w:pPr>
        <w:jc w:val="both"/>
        <w:rPr>
          <w:rFonts w:asciiTheme="majorHAnsi" w:hAnsiTheme="majorHAnsi" w:cstheme="majorHAnsi"/>
          <w:b/>
          <w:sz w:val="22"/>
          <w:szCs w:val="22"/>
        </w:rPr>
      </w:pPr>
      <w:r w:rsidRPr="00B10095">
        <w:rPr>
          <w:rFonts w:asciiTheme="majorHAnsi" w:hAnsiTheme="majorHAnsi" w:cstheme="majorHAnsi"/>
          <w:b/>
          <w:sz w:val="22"/>
          <w:szCs w:val="22"/>
        </w:rPr>
        <w:t>Figure S</w:t>
      </w:r>
      <w:r w:rsidR="00D2250C" w:rsidRPr="00B10095">
        <w:rPr>
          <w:rFonts w:asciiTheme="majorHAnsi" w:hAnsiTheme="majorHAnsi" w:cstheme="majorHAnsi"/>
          <w:b/>
          <w:sz w:val="22"/>
          <w:szCs w:val="22"/>
        </w:rPr>
        <w:t>9</w:t>
      </w:r>
      <w:r w:rsidR="00490D07" w:rsidRPr="00B10095">
        <w:rPr>
          <w:rFonts w:asciiTheme="majorHAnsi" w:hAnsiTheme="majorHAnsi" w:cstheme="majorHAnsi"/>
          <w:b/>
          <w:sz w:val="22"/>
          <w:szCs w:val="22"/>
        </w:rPr>
        <w:t>. The relationship between bite force and brain size in hominids after accounting for body size</w:t>
      </w:r>
    </w:p>
    <w:p w14:paraId="31779164" w14:textId="2496B5FD" w:rsidR="009456EA" w:rsidRPr="00B10095" w:rsidRDefault="009456EA" w:rsidP="00E939E5">
      <w:pPr>
        <w:jc w:val="both"/>
        <w:rPr>
          <w:rFonts w:asciiTheme="majorHAnsi" w:hAnsiTheme="majorHAnsi" w:cstheme="majorHAnsi"/>
          <w:sz w:val="22"/>
          <w:szCs w:val="22"/>
        </w:rPr>
      </w:pPr>
      <w:r w:rsidRPr="00B10095">
        <w:rPr>
          <w:rFonts w:asciiTheme="majorHAnsi" w:hAnsiTheme="majorHAnsi" w:cstheme="majorHAnsi"/>
          <w:sz w:val="22"/>
          <w:szCs w:val="22"/>
        </w:rPr>
        <w:t>The relationship between bite force and ECV using the residuals of a phylogenetic multiple regression model between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F</w:t>
      </w:r>
      <w:r w:rsidRPr="00B10095">
        <w:rPr>
          <w:rFonts w:asciiTheme="majorHAnsi" w:hAnsiTheme="majorHAnsi" w:cstheme="majorHAnsi"/>
          <w:sz w:val="22"/>
          <w:szCs w:val="22"/>
          <w:vertAlign w:val="subscript"/>
        </w:rPr>
        <w:t>Bite</w:t>
      </w:r>
      <w:r w:rsidRPr="00B10095">
        <w:rPr>
          <w:rFonts w:asciiTheme="majorHAnsi" w:hAnsiTheme="majorHAnsi" w:cstheme="majorHAnsi"/>
          <w:sz w:val="22"/>
          <w:szCs w:val="22"/>
        </w:rPr>
        <w:t xml:space="preserve"> against log</w:t>
      </w:r>
      <w:r w:rsidRPr="00B10095">
        <w:rPr>
          <w:rFonts w:asciiTheme="majorHAnsi" w:hAnsiTheme="majorHAnsi" w:cstheme="majorHAnsi"/>
          <w:sz w:val="22"/>
          <w:szCs w:val="22"/>
          <w:vertAlign w:val="subscript"/>
        </w:rPr>
        <w:t>10</w:t>
      </w:r>
      <w:r w:rsidRPr="00B10095">
        <w:rPr>
          <w:rFonts w:asciiTheme="majorHAnsi" w:hAnsiTheme="majorHAnsi" w:cstheme="majorHAnsi"/>
          <w:sz w:val="22"/>
          <w:szCs w:val="22"/>
        </w:rPr>
        <w:t>ECV and log</w:t>
      </w:r>
      <w:r w:rsidRPr="00B10095">
        <w:rPr>
          <w:rFonts w:asciiTheme="majorHAnsi" w:hAnsiTheme="majorHAnsi" w:cstheme="majorHAnsi"/>
          <w:sz w:val="22"/>
          <w:szCs w:val="22"/>
          <w:vertAlign w:val="subscript"/>
        </w:rPr>
        <w:t>10</w:t>
      </w:r>
      <w:r w:rsidRPr="00B10095">
        <w:rPr>
          <w:rFonts w:asciiTheme="majorHAnsi" w:hAnsiTheme="majorHAnsi" w:cstheme="majorHAnsi"/>
          <w:i/>
          <w:sz w:val="22"/>
          <w:szCs w:val="22"/>
        </w:rPr>
        <w:t>M</w:t>
      </w:r>
      <w:r w:rsidRPr="00B10095">
        <w:rPr>
          <w:rFonts w:asciiTheme="majorHAnsi" w:hAnsiTheme="majorHAnsi" w:cstheme="majorHAnsi"/>
          <w:sz w:val="22"/>
          <w:szCs w:val="22"/>
          <w:vertAlign w:val="subscript"/>
        </w:rPr>
        <w:t>Body</w:t>
      </w:r>
      <w:r w:rsidRPr="00B10095">
        <w:rPr>
          <w:rFonts w:asciiTheme="majorHAnsi" w:hAnsiTheme="majorHAnsi" w:cstheme="majorHAnsi"/>
          <w:sz w:val="22"/>
          <w:szCs w:val="22"/>
        </w:rPr>
        <w:t xml:space="preserve">. Results show that as expected, bite force has a positive relationship with body size (slope = 1.35, </w:t>
      </w:r>
      <w:r w:rsidRPr="00B10095">
        <w:rPr>
          <w:rFonts w:asciiTheme="majorHAnsi" w:hAnsiTheme="majorHAnsi" w:cstheme="majorHAnsi"/>
          <w:i/>
          <w:sz w:val="22"/>
          <w:szCs w:val="22"/>
        </w:rPr>
        <w:t>p</w:t>
      </w:r>
      <w:r w:rsidRPr="00B10095">
        <w:rPr>
          <w:rFonts w:asciiTheme="majorHAnsi" w:hAnsiTheme="majorHAnsi" w:cstheme="majorHAnsi"/>
          <w:sz w:val="22"/>
          <w:szCs w:val="22"/>
          <w:vertAlign w:val="subscript"/>
        </w:rPr>
        <w:t>one-tailed</w:t>
      </w:r>
      <w:r w:rsidRPr="00B10095">
        <w:rPr>
          <w:rFonts w:asciiTheme="majorHAnsi" w:hAnsiTheme="majorHAnsi" w:cstheme="majorHAnsi"/>
          <w:sz w:val="22"/>
          <w:szCs w:val="22"/>
        </w:rPr>
        <w:t xml:space="preserve"> = 0.0459), and a negative relationship with ECV (slope = -1.49, </w:t>
      </w:r>
      <w:r w:rsidRPr="00B10095">
        <w:rPr>
          <w:rFonts w:asciiTheme="majorHAnsi" w:hAnsiTheme="majorHAnsi" w:cstheme="majorHAnsi"/>
          <w:i/>
          <w:sz w:val="22"/>
          <w:szCs w:val="22"/>
        </w:rPr>
        <w:t>p</w:t>
      </w:r>
      <w:r w:rsidRPr="00B10095">
        <w:rPr>
          <w:rFonts w:asciiTheme="majorHAnsi" w:hAnsiTheme="majorHAnsi" w:cstheme="majorHAnsi"/>
          <w:sz w:val="22"/>
          <w:szCs w:val="22"/>
          <w:vertAlign w:val="subscript"/>
        </w:rPr>
        <w:t>one-tailed</w:t>
      </w:r>
      <w:r w:rsidRPr="00B10095">
        <w:rPr>
          <w:rFonts w:asciiTheme="majorHAnsi" w:hAnsiTheme="majorHAnsi" w:cstheme="majorHAnsi"/>
          <w:sz w:val="22"/>
          <w:szCs w:val="22"/>
        </w:rPr>
        <w:t xml:space="preserve"> = 0.0346). This indicates that after accounting for scaling effects owing to body size, bite force does indeed scale negatively with brain enlargement in hominids.</w:t>
      </w:r>
    </w:p>
    <w:p w14:paraId="46FE6721" w14:textId="2E0FDBFF" w:rsidR="009456EA" w:rsidRPr="00006640" w:rsidRDefault="009456EA" w:rsidP="00E939E5">
      <w:pPr>
        <w:spacing w:line="480" w:lineRule="auto"/>
        <w:jc w:val="both"/>
        <w:rPr>
          <w:rFonts w:asciiTheme="majorHAnsi" w:hAnsiTheme="majorHAnsi" w:cstheme="majorHAnsi"/>
        </w:rPr>
      </w:pPr>
    </w:p>
    <w:p w14:paraId="2DC479B0" w14:textId="657D311A" w:rsidR="00D2250C" w:rsidRPr="00006640" w:rsidRDefault="00D2250C" w:rsidP="00E939E5">
      <w:pPr>
        <w:spacing w:line="480" w:lineRule="auto"/>
        <w:jc w:val="both"/>
        <w:rPr>
          <w:rFonts w:asciiTheme="majorHAnsi" w:hAnsiTheme="majorHAnsi" w:cstheme="majorHAnsi"/>
          <w:b/>
        </w:rPr>
      </w:pPr>
      <w:r w:rsidRPr="00006640">
        <w:rPr>
          <w:rFonts w:asciiTheme="majorHAnsi" w:hAnsiTheme="majorHAnsi" w:cstheme="majorHAnsi"/>
          <w:b/>
        </w:rPr>
        <w:br w:type="page"/>
      </w:r>
    </w:p>
    <w:p w14:paraId="42D68A00" w14:textId="1618A455" w:rsidR="00D2250C" w:rsidRPr="00006640" w:rsidRDefault="00D2250C" w:rsidP="00E939E5">
      <w:pPr>
        <w:spacing w:line="480" w:lineRule="auto"/>
        <w:jc w:val="center"/>
        <w:outlineLvl w:val="0"/>
        <w:rPr>
          <w:rFonts w:asciiTheme="majorHAnsi" w:hAnsiTheme="majorHAnsi" w:cstheme="majorHAnsi"/>
          <w:b/>
          <w:lang w:val="en-GB"/>
        </w:rPr>
      </w:pPr>
      <w:r w:rsidRPr="00006640">
        <w:rPr>
          <w:rFonts w:asciiTheme="majorHAnsi" w:hAnsiTheme="majorHAnsi" w:cstheme="majorHAnsi"/>
          <w:b/>
          <w:noProof/>
          <w:lang w:val="en-GB"/>
        </w:rPr>
        <w:lastRenderedPageBreak/>
        <w:drawing>
          <wp:inline distT="0" distB="0" distL="0" distR="0" wp14:anchorId="4A6509AD" wp14:editId="19093544">
            <wp:extent cx="5727700" cy="1903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S7-Hominin skull.png"/>
                    <pic:cNvPicPr/>
                  </pic:nvPicPr>
                  <pic:blipFill>
                    <a:blip r:embed="rId14"/>
                    <a:stretch>
                      <a:fillRect/>
                    </a:stretch>
                  </pic:blipFill>
                  <pic:spPr>
                    <a:xfrm>
                      <a:off x="0" y="0"/>
                      <a:ext cx="5727700" cy="1903095"/>
                    </a:xfrm>
                    <a:prstGeom prst="rect">
                      <a:avLst/>
                    </a:prstGeom>
                  </pic:spPr>
                </pic:pic>
              </a:graphicData>
            </a:graphic>
          </wp:inline>
        </w:drawing>
      </w:r>
    </w:p>
    <w:p w14:paraId="4CAA5E3C" w14:textId="3261012B" w:rsidR="00D2250C" w:rsidRPr="00B10095" w:rsidRDefault="00D2250C" w:rsidP="00E939E5">
      <w:pPr>
        <w:jc w:val="both"/>
        <w:outlineLvl w:val="0"/>
        <w:rPr>
          <w:rFonts w:asciiTheme="majorHAnsi" w:hAnsiTheme="majorHAnsi" w:cstheme="majorHAnsi"/>
          <w:b/>
          <w:sz w:val="22"/>
          <w:szCs w:val="22"/>
          <w:lang w:val="en-GB"/>
        </w:rPr>
      </w:pPr>
      <w:r w:rsidRPr="00B10095">
        <w:rPr>
          <w:rFonts w:asciiTheme="majorHAnsi" w:hAnsiTheme="majorHAnsi" w:cstheme="majorHAnsi"/>
          <w:b/>
          <w:sz w:val="22"/>
          <w:szCs w:val="22"/>
          <w:lang w:val="en-GB"/>
        </w:rPr>
        <w:t>Figure S10. Reduction of the jaw closing muscles in hominins</w:t>
      </w:r>
    </w:p>
    <w:p w14:paraId="0ED18CF6" w14:textId="3A239D4A" w:rsidR="00D2250C" w:rsidRPr="00B10095" w:rsidRDefault="00D2250C" w:rsidP="00E939E5">
      <w:pPr>
        <w:jc w:val="both"/>
        <w:rPr>
          <w:rFonts w:asciiTheme="majorHAnsi" w:hAnsiTheme="majorHAnsi" w:cstheme="majorHAnsi"/>
          <w:sz w:val="22"/>
          <w:szCs w:val="22"/>
          <w:lang w:val="en-GB"/>
        </w:rPr>
      </w:pPr>
      <w:r w:rsidRPr="00B10095">
        <w:rPr>
          <w:rFonts w:asciiTheme="majorHAnsi" w:hAnsiTheme="majorHAnsi" w:cstheme="majorHAnsi"/>
          <w:sz w:val="22"/>
          <w:szCs w:val="22"/>
          <w:lang w:val="en-GB"/>
        </w:rPr>
        <w:t xml:space="preserve">The cranial attachments for the temporal muscles migrate ventrally through hominin evolution. The chimpanzee and the early human </w:t>
      </w:r>
      <w:r w:rsidRPr="00B10095">
        <w:rPr>
          <w:rFonts w:asciiTheme="majorHAnsi" w:hAnsiTheme="majorHAnsi" w:cstheme="majorHAnsi"/>
          <w:i/>
          <w:sz w:val="22"/>
          <w:szCs w:val="22"/>
          <w:lang w:val="en-GB"/>
        </w:rPr>
        <w:t>Paranthropus</w:t>
      </w:r>
      <w:r w:rsidRPr="00B10095">
        <w:rPr>
          <w:rFonts w:asciiTheme="majorHAnsi" w:hAnsiTheme="majorHAnsi" w:cstheme="majorHAnsi"/>
          <w:sz w:val="22"/>
          <w:szCs w:val="22"/>
          <w:lang w:val="en-GB"/>
        </w:rPr>
        <w:t xml:space="preserve">, show strong sagittal crests along the dorsal midline of the skull, which would have served as anchoring sites for large, well-developed temporal muscles. </w:t>
      </w:r>
      <w:r w:rsidRPr="00B10095">
        <w:rPr>
          <w:rFonts w:asciiTheme="majorHAnsi" w:hAnsiTheme="majorHAnsi" w:cstheme="majorHAnsi"/>
          <w:i/>
          <w:sz w:val="22"/>
          <w:szCs w:val="22"/>
          <w:lang w:val="en-GB"/>
        </w:rPr>
        <w:t>Australopithecus</w:t>
      </w:r>
      <w:r w:rsidRPr="00B10095">
        <w:rPr>
          <w:rFonts w:asciiTheme="majorHAnsi" w:hAnsiTheme="majorHAnsi" w:cstheme="majorHAnsi"/>
          <w:sz w:val="22"/>
          <w:szCs w:val="22"/>
          <w:lang w:val="en-GB"/>
        </w:rPr>
        <w:t xml:space="preserve"> exhibits an intermediate stage with a weaker sagittal crest but muscle attachments extending to the skull midline </w:t>
      </w:r>
      <w:proofErr w:type="spellStart"/>
      <w:r w:rsidRPr="00B10095">
        <w:rPr>
          <w:rFonts w:asciiTheme="majorHAnsi" w:hAnsiTheme="majorHAnsi" w:cstheme="majorHAnsi"/>
          <w:sz w:val="22"/>
          <w:szCs w:val="22"/>
          <w:lang w:val="en-GB"/>
        </w:rPr>
        <w:t>postero</w:t>
      </w:r>
      <w:proofErr w:type="spellEnd"/>
      <w:r w:rsidRPr="00B10095">
        <w:rPr>
          <w:rFonts w:asciiTheme="majorHAnsi" w:hAnsiTheme="majorHAnsi" w:cstheme="majorHAnsi"/>
          <w:sz w:val="22"/>
          <w:szCs w:val="22"/>
          <w:lang w:val="en-GB"/>
        </w:rPr>
        <w:t xml:space="preserve">-dorsally. The temporal muscles in the </w:t>
      </w:r>
      <w:r w:rsidRPr="00B10095">
        <w:rPr>
          <w:rFonts w:asciiTheme="majorHAnsi" w:hAnsiTheme="majorHAnsi" w:cstheme="majorHAnsi"/>
          <w:i/>
          <w:sz w:val="22"/>
          <w:szCs w:val="22"/>
          <w:lang w:val="en-GB"/>
        </w:rPr>
        <w:t xml:space="preserve">Homo </w:t>
      </w:r>
      <w:r w:rsidRPr="00B10095">
        <w:rPr>
          <w:rFonts w:asciiTheme="majorHAnsi" w:hAnsiTheme="majorHAnsi" w:cstheme="majorHAnsi"/>
          <w:sz w:val="22"/>
          <w:szCs w:val="22"/>
          <w:lang w:val="en-GB"/>
        </w:rPr>
        <w:t xml:space="preserve">species – e.g. </w:t>
      </w:r>
      <w:r w:rsidRPr="00B10095">
        <w:rPr>
          <w:rFonts w:asciiTheme="majorHAnsi" w:hAnsiTheme="majorHAnsi" w:cstheme="majorHAnsi"/>
          <w:i/>
          <w:sz w:val="22"/>
          <w:szCs w:val="22"/>
          <w:lang w:val="en-GB"/>
        </w:rPr>
        <w:t xml:space="preserve">H. erectus </w:t>
      </w:r>
      <w:r w:rsidRPr="00B10095">
        <w:rPr>
          <w:rFonts w:asciiTheme="majorHAnsi" w:hAnsiTheme="majorHAnsi" w:cstheme="majorHAnsi"/>
          <w:sz w:val="22"/>
          <w:szCs w:val="22"/>
          <w:lang w:val="en-GB"/>
        </w:rPr>
        <w:t xml:space="preserve">and </w:t>
      </w:r>
      <w:r w:rsidRPr="00B10095">
        <w:rPr>
          <w:rFonts w:asciiTheme="majorHAnsi" w:hAnsiTheme="majorHAnsi" w:cstheme="majorHAnsi"/>
          <w:i/>
          <w:sz w:val="22"/>
          <w:szCs w:val="22"/>
          <w:lang w:val="en-GB"/>
        </w:rPr>
        <w:t>H. sapiens</w:t>
      </w:r>
      <w:r w:rsidRPr="00B10095">
        <w:rPr>
          <w:rFonts w:asciiTheme="majorHAnsi" w:hAnsiTheme="majorHAnsi" w:cstheme="majorHAnsi"/>
          <w:sz w:val="22"/>
          <w:szCs w:val="22"/>
          <w:lang w:val="en-GB"/>
        </w:rPr>
        <w:t xml:space="preserve"> – do not extend more dorsally than the lateral surfaces of the cranium and are far from joining at the cranial midline. Reduction in bite force – as a necessary consequence of smaller temporal muscles – correspond strongly with brain enlargement (see Fig. S9), indicating that a trade-off between bite force and brain size is highly likely in human evolution.</w:t>
      </w:r>
    </w:p>
    <w:p w14:paraId="782C5F34" w14:textId="594D3D4F" w:rsidR="00D2250C" w:rsidRPr="00006640" w:rsidRDefault="00D2250C" w:rsidP="00E939E5">
      <w:pPr>
        <w:jc w:val="both"/>
        <w:rPr>
          <w:rFonts w:asciiTheme="majorHAnsi" w:hAnsiTheme="majorHAnsi" w:cstheme="majorHAnsi"/>
          <w:lang w:val="en-GB"/>
        </w:rPr>
      </w:pPr>
      <w:r w:rsidRPr="00006640">
        <w:rPr>
          <w:rFonts w:asciiTheme="majorHAnsi" w:hAnsiTheme="majorHAnsi" w:cstheme="majorHAnsi"/>
          <w:lang w:val="en-GB"/>
        </w:rPr>
        <w:br w:type="page"/>
      </w:r>
    </w:p>
    <w:p w14:paraId="447CCE14" w14:textId="77777777" w:rsidR="00D2250C" w:rsidRPr="00006640" w:rsidRDefault="00D2250C" w:rsidP="00E939E5">
      <w:pPr>
        <w:spacing w:line="480" w:lineRule="auto"/>
        <w:jc w:val="both"/>
        <w:rPr>
          <w:rFonts w:asciiTheme="majorHAnsi" w:hAnsiTheme="majorHAnsi" w:cstheme="majorHAnsi"/>
          <w:b/>
          <w:lang w:val="en-GB"/>
        </w:rPr>
      </w:pPr>
      <w:r w:rsidRPr="00006640">
        <w:rPr>
          <w:rFonts w:asciiTheme="majorHAnsi" w:hAnsiTheme="majorHAnsi" w:cstheme="majorHAnsi"/>
          <w:b/>
          <w:lang w:val="en-GB"/>
        </w:rPr>
        <w:lastRenderedPageBreak/>
        <w:t>TABLES</w:t>
      </w:r>
    </w:p>
    <w:p w14:paraId="02FABE8C" w14:textId="7162170C" w:rsidR="00D2250C" w:rsidRPr="00006640" w:rsidRDefault="00D2250C" w:rsidP="00E939E5">
      <w:pPr>
        <w:jc w:val="both"/>
        <w:rPr>
          <w:rFonts w:asciiTheme="majorHAnsi" w:hAnsiTheme="majorHAnsi" w:cstheme="majorHAnsi"/>
          <w:b/>
          <w:lang w:val="en-GB"/>
        </w:rPr>
      </w:pPr>
      <w:r w:rsidRPr="00006640">
        <w:rPr>
          <w:rFonts w:asciiTheme="majorHAnsi" w:hAnsiTheme="majorHAnsi" w:cstheme="majorHAnsi"/>
          <w:b/>
          <w:lang w:val="en-GB"/>
        </w:rPr>
        <w:t>Table S</w:t>
      </w:r>
      <w:r w:rsidR="00575C19" w:rsidRPr="00006640">
        <w:rPr>
          <w:rFonts w:asciiTheme="majorHAnsi" w:hAnsiTheme="majorHAnsi" w:cstheme="majorHAnsi"/>
          <w:b/>
          <w:lang w:val="en-GB"/>
        </w:rPr>
        <w:t>2</w:t>
      </w:r>
      <w:r w:rsidRPr="00006640">
        <w:rPr>
          <w:rFonts w:asciiTheme="majorHAnsi" w:hAnsiTheme="majorHAnsi" w:cstheme="majorHAnsi"/>
          <w:b/>
          <w:lang w:val="en-GB"/>
        </w:rPr>
        <w:t>. Statistical summaries of VR and ER regression models</w:t>
      </w:r>
    </w:p>
    <w:tbl>
      <w:tblPr>
        <w:tblW w:w="5000" w:type="pct"/>
        <w:tblBorders>
          <w:top w:val="nil"/>
          <w:left w:val="nil"/>
          <w:right w:val="nil"/>
        </w:tblBorders>
        <w:tblLook w:val="0000" w:firstRow="0" w:lastRow="0" w:firstColumn="0" w:lastColumn="0" w:noHBand="0" w:noVBand="0"/>
      </w:tblPr>
      <w:tblGrid>
        <w:gridCol w:w="2094"/>
        <w:gridCol w:w="1133"/>
        <w:gridCol w:w="1138"/>
        <w:gridCol w:w="276"/>
        <w:gridCol w:w="2098"/>
        <w:gridCol w:w="1146"/>
        <w:gridCol w:w="1135"/>
      </w:tblGrid>
      <w:tr w:rsidR="00D2250C" w:rsidRPr="00006640" w14:paraId="73741C39" w14:textId="77777777" w:rsidTr="00E05D08">
        <w:tc>
          <w:tcPr>
            <w:tcW w:w="1789" w:type="pct"/>
            <w:gridSpan w:val="2"/>
            <w:tcBorders>
              <w:top w:val="single" w:sz="4" w:space="0" w:color="000000"/>
              <w:bottom w:val="single" w:sz="4" w:space="0" w:color="000000"/>
            </w:tcBorders>
            <w:vAlign w:val="bottom"/>
          </w:tcPr>
          <w:p w14:paraId="686CACD7"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Single-slope VR model</w:t>
            </w:r>
          </w:p>
        </w:tc>
        <w:tc>
          <w:tcPr>
            <w:tcW w:w="631" w:type="pct"/>
            <w:tcBorders>
              <w:top w:val="single" w:sz="4" w:space="0" w:color="000000"/>
              <w:bottom w:val="single" w:sz="4" w:space="0" w:color="000000"/>
            </w:tcBorders>
            <w:vAlign w:val="bottom"/>
          </w:tcPr>
          <w:p w14:paraId="2C2FA5D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 </w:t>
            </w:r>
          </w:p>
        </w:tc>
        <w:tc>
          <w:tcPr>
            <w:tcW w:w="153" w:type="pct"/>
            <w:tcBorders>
              <w:top w:val="single" w:sz="4" w:space="0" w:color="000000"/>
              <w:bottom w:val="single" w:sz="4" w:space="0" w:color="000000"/>
            </w:tcBorders>
            <w:vAlign w:val="bottom"/>
          </w:tcPr>
          <w:p w14:paraId="3AFA5C5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 </w:t>
            </w:r>
          </w:p>
        </w:tc>
        <w:tc>
          <w:tcPr>
            <w:tcW w:w="1798" w:type="pct"/>
            <w:gridSpan w:val="2"/>
            <w:tcBorders>
              <w:top w:val="single" w:sz="4" w:space="0" w:color="000000"/>
              <w:bottom w:val="single" w:sz="4" w:space="0" w:color="000000"/>
            </w:tcBorders>
            <w:vAlign w:val="bottom"/>
          </w:tcPr>
          <w:p w14:paraId="31B5154D"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Single-slope ER model</w:t>
            </w:r>
          </w:p>
        </w:tc>
        <w:tc>
          <w:tcPr>
            <w:tcW w:w="629" w:type="pct"/>
            <w:tcBorders>
              <w:top w:val="single" w:sz="4" w:space="0" w:color="000000"/>
              <w:bottom w:val="single" w:sz="4" w:space="0" w:color="000000"/>
            </w:tcBorders>
            <w:vAlign w:val="bottom"/>
          </w:tcPr>
          <w:p w14:paraId="0AFEFE7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 </w:t>
            </w:r>
          </w:p>
        </w:tc>
      </w:tr>
      <w:tr w:rsidR="00D2250C" w:rsidRPr="00006640" w14:paraId="307449D4" w14:textId="77777777" w:rsidTr="00E05D08">
        <w:tblPrEx>
          <w:tblBorders>
            <w:top w:val="none" w:sz="0" w:space="0" w:color="auto"/>
          </w:tblBorders>
        </w:tblPrEx>
        <w:tc>
          <w:tcPr>
            <w:tcW w:w="1161" w:type="pct"/>
            <w:vAlign w:val="bottom"/>
          </w:tcPr>
          <w:p w14:paraId="486BBB7B"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28" w:type="pct"/>
            <w:vAlign w:val="bottom"/>
          </w:tcPr>
          <w:p w14:paraId="6804326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107.551</w:t>
            </w:r>
          </w:p>
        </w:tc>
        <w:tc>
          <w:tcPr>
            <w:tcW w:w="631" w:type="pct"/>
            <w:vAlign w:val="bottom"/>
          </w:tcPr>
          <w:p w14:paraId="040F6A2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5E67F28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54CFB36E"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35" w:type="pct"/>
            <w:vAlign w:val="bottom"/>
          </w:tcPr>
          <w:p w14:paraId="3F23580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-208.530</w:t>
            </w:r>
          </w:p>
        </w:tc>
        <w:tc>
          <w:tcPr>
            <w:tcW w:w="629" w:type="pct"/>
            <w:vAlign w:val="bottom"/>
          </w:tcPr>
          <w:p w14:paraId="49F3FE6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1DC7DED2" w14:textId="77777777" w:rsidTr="00E05D08">
        <w:tblPrEx>
          <w:tblBorders>
            <w:top w:val="none" w:sz="0" w:space="0" w:color="auto"/>
          </w:tblBorders>
        </w:tblPrEx>
        <w:tc>
          <w:tcPr>
            <w:tcW w:w="1161" w:type="pct"/>
            <w:vAlign w:val="bottom"/>
          </w:tcPr>
          <w:p w14:paraId="4A4E52B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28" w:type="pct"/>
            <w:vAlign w:val="bottom"/>
          </w:tcPr>
          <w:p w14:paraId="39C8D96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0.788</w:t>
            </w:r>
          </w:p>
        </w:tc>
        <w:tc>
          <w:tcPr>
            <w:tcW w:w="631" w:type="pct"/>
            <w:vAlign w:val="bottom"/>
          </w:tcPr>
          <w:p w14:paraId="694A105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596219C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23847D6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35" w:type="pct"/>
            <w:vAlign w:val="bottom"/>
          </w:tcPr>
          <w:p w14:paraId="2CCCA20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0.438</w:t>
            </w:r>
          </w:p>
        </w:tc>
        <w:tc>
          <w:tcPr>
            <w:tcW w:w="629" w:type="pct"/>
            <w:vAlign w:val="bottom"/>
          </w:tcPr>
          <w:p w14:paraId="4170C1C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1D6CA1B6" w14:textId="77777777" w:rsidTr="00E05D08">
        <w:tblPrEx>
          <w:tblBorders>
            <w:top w:val="none" w:sz="0" w:space="0" w:color="auto"/>
          </w:tblBorders>
        </w:tblPrEx>
        <w:tc>
          <w:tcPr>
            <w:tcW w:w="1161" w:type="pct"/>
            <w:vAlign w:val="bottom"/>
          </w:tcPr>
          <w:p w14:paraId="17BBCFBF"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28" w:type="pct"/>
            <w:vAlign w:val="bottom"/>
          </w:tcPr>
          <w:p w14:paraId="1B1D815F"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31" w:type="pct"/>
            <w:vAlign w:val="bottom"/>
          </w:tcPr>
          <w:p w14:paraId="55F8C8B7"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c>
          <w:tcPr>
            <w:tcW w:w="153" w:type="pct"/>
            <w:vAlign w:val="bottom"/>
          </w:tcPr>
          <w:p w14:paraId="4438FEF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5999B4C0"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35" w:type="pct"/>
            <w:vAlign w:val="bottom"/>
          </w:tcPr>
          <w:p w14:paraId="78B808FB"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29" w:type="pct"/>
            <w:vAlign w:val="bottom"/>
          </w:tcPr>
          <w:p w14:paraId="473D8037"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r>
      <w:tr w:rsidR="00D2250C" w:rsidRPr="00006640" w14:paraId="1DBE2FCB" w14:textId="77777777" w:rsidTr="00E05D08">
        <w:tblPrEx>
          <w:tblBorders>
            <w:top w:val="none" w:sz="0" w:space="0" w:color="auto"/>
          </w:tblBorders>
        </w:tblPrEx>
        <w:tc>
          <w:tcPr>
            <w:tcW w:w="1161" w:type="pct"/>
            <w:vAlign w:val="bottom"/>
          </w:tcPr>
          <w:p w14:paraId="6B8493E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28" w:type="pct"/>
            <w:vAlign w:val="bottom"/>
          </w:tcPr>
          <w:p w14:paraId="582A645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2.171</w:t>
            </w:r>
          </w:p>
        </w:tc>
        <w:tc>
          <w:tcPr>
            <w:tcW w:w="631" w:type="pct"/>
            <w:vAlign w:val="bottom"/>
          </w:tcPr>
          <w:p w14:paraId="6D579D8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5543ABB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201FA3F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35" w:type="pct"/>
            <w:vAlign w:val="bottom"/>
          </w:tcPr>
          <w:p w14:paraId="78E1E05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2.183</w:t>
            </w:r>
          </w:p>
        </w:tc>
        <w:tc>
          <w:tcPr>
            <w:tcW w:w="629" w:type="pct"/>
            <w:vAlign w:val="bottom"/>
          </w:tcPr>
          <w:p w14:paraId="0C6870D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7D23E13C" w14:textId="77777777" w:rsidTr="00E05D08">
        <w:tblPrEx>
          <w:tblBorders>
            <w:top w:val="none" w:sz="0" w:space="0" w:color="auto"/>
          </w:tblBorders>
        </w:tblPrEx>
        <w:tc>
          <w:tcPr>
            <w:tcW w:w="1161" w:type="pct"/>
            <w:vAlign w:val="bottom"/>
          </w:tcPr>
          <w:p w14:paraId="243C34F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28" w:type="pct"/>
            <w:vAlign w:val="bottom"/>
          </w:tcPr>
          <w:p w14:paraId="34C9E19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0.674</w:t>
            </w:r>
          </w:p>
        </w:tc>
        <w:tc>
          <w:tcPr>
            <w:tcW w:w="631" w:type="pct"/>
            <w:vAlign w:val="bottom"/>
          </w:tcPr>
          <w:p w14:paraId="3FE05E9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1D99563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1E8D5EE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35" w:type="pct"/>
            <w:vAlign w:val="bottom"/>
          </w:tcPr>
          <w:p w14:paraId="307DFB5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0.722</w:t>
            </w:r>
          </w:p>
        </w:tc>
        <w:tc>
          <w:tcPr>
            <w:tcW w:w="629" w:type="pct"/>
            <w:vAlign w:val="bottom"/>
          </w:tcPr>
          <w:p w14:paraId="6C1F058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1586AC2B" w14:textId="77777777" w:rsidTr="00E05D08">
        <w:tblPrEx>
          <w:tblBorders>
            <w:top w:val="none" w:sz="0" w:space="0" w:color="auto"/>
          </w:tblBorders>
        </w:tblPrEx>
        <w:tc>
          <w:tcPr>
            <w:tcW w:w="1789" w:type="pct"/>
            <w:gridSpan w:val="2"/>
            <w:tcBorders>
              <w:top w:val="single" w:sz="4" w:space="0" w:color="000000"/>
              <w:bottom w:val="single" w:sz="4" w:space="0" w:color="000000"/>
            </w:tcBorders>
            <w:vAlign w:val="bottom"/>
          </w:tcPr>
          <w:p w14:paraId="6484A8DD"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5-Group VR model</w:t>
            </w:r>
          </w:p>
        </w:tc>
        <w:tc>
          <w:tcPr>
            <w:tcW w:w="631" w:type="pct"/>
            <w:tcBorders>
              <w:top w:val="single" w:sz="4" w:space="0" w:color="000000"/>
              <w:bottom w:val="single" w:sz="4" w:space="0" w:color="000000"/>
            </w:tcBorders>
            <w:vAlign w:val="bottom"/>
          </w:tcPr>
          <w:p w14:paraId="504F200B"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 </w:t>
            </w:r>
          </w:p>
        </w:tc>
        <w:tc>
          <w:tcPr>
            <w:tcW w:w="153" w:type="pct"/>
            <w:tcBorders>
              <w:top w:val="single" w:sz="4" w:space="0" w:color="000000"/>
              <w:bottom w:val="single" w:sz="4" w:space="0" w:color="000000"/>
            </w:tcBorders>
            <w:vAlign w:val="bottom"/>
          </w:tcPr>
          <w:p w14:paraId="068D2635"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 </w:t>
            </w:r>
          </w:p>
        </w:tc>
        <w:tc>
          <w:tcPr>
            <w:tcW w:w="1798" w:type="pct"/>
            <w:gridSpan w:val="2"/>
            <w:tcBorders>
              <w:top w:val="single" w:sz="4" w:space="0" w:color="000000"/>
              <w:bottom w:val="single" w:sz="4" w:space="0" w:color="000000"/>
            </w:tcBorders>
            <w:vAlign w:val="bottom"/>
          </w:tcPr>
          <w:p w14:paraId="6FFF7B6B"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5-Group ER Model</w:t>
            </w:r>
          </w:p>
        </w:tc>
        <w:tc>
          <w:tcPr>
            <w:tcW w:w="629" w:type="pct"/>
            <w:tcBorders>
              <w:top w:val="single" w:sz="4" w:space="0" w:color="000000"/>
              <w:bottom w:val="single" w:sz="4" w:space="0" w:color="000000"/>
            </w:tcBorders>
            <w:vAlign w:val="bottom"/>
          </w:tcPr>
          <w:p w14:paraId="372EB29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 </w:t>
            </w:r>
          </w:p>
        </w:tc>
      </w:tr>
      <w:tr w:rsidR="00D2250C" w:rsidRPr="00006640" w14:paraId="09A34B20" w14:textId="77777777" w:rsidTr="00E05D08">
        <w:tblPrEx>
          <w:tblBorders>
            <w:top w:val="none" w:sz="0" w:space="0" w:color="auto"/>
          </w:tblBorders>
        </w:tblPrEx>
        <w:tc>
          <w:tcPr>
            <w:tcW w:w="1161" w:type="pct"/>
            <w:vAlign w:val="bottom"/>
          </w:tcPr>
          <w:p w14:paraId="6A87A883"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28" w:type="pct"/>
            <w:vAlign w:val="bottom"/>
          </w:tcPr>
          <w:p w14:paraId="7158A0F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127.790</w:t>
            </w:r>
          </w:p>
        </w:tc>
        <w:tc>
          <w:tcPr>
            <w:tcW w:w="631" w:type="pct"/>
            <w:vAlign w:val="bottom"/>
          </w:tcPr>
          <w:p w14:paraId="702371A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1ACCED2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42B32CB7"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35" w:type="pct"/>
            <w:vAlign w:val="bottom"/>
          </w:tcPr>
          <w:p w14:paraId="6EC734C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-173.351</w:t>
            </w:r>
          </w:p>
        </w:tc>
        <w:tc>
          <w:tcPr>
            <w:tcW w:w="629" w:type="pct"/>
            <w:vAlign w:val="bottom"/>
          </w:tcPr>
          <w:p w14:paraId="6B3FCCD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432E1102" w14:textId="77777777" w:rsidTr="00E05D08">
        <w:tblPrEx>
          <w:tblBorders>
            <w:top w:val="none" w:sz="0" w:space="0" w:color="auto"/>
          </w:tblBorders>
        </w:tblPrEx>
        <w:tc>
          <w:tcPr>
            <w:tcW w:w="1161" w:type="pct"/>
            <w:vAlign w:val="bottom"/>
          </w:tcPr>
          <w:p w14:paraId="34A3530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28" w:type="pct"/>
            <w:vAlign w:val="bottom"/>
          </w:tcPr>
          <w:p w14:paraId="78B5EAF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0.795</w:t>
            </w:r>
          </w:p>
        </w:tc>
        <w:tc>
          <w:tcPr>
            <w:tcW w:w="631" w:type="pct"/>
            <w:vAlign w:val="bottom"/>
          </w:tcPr>
          <w:p w14:paraId="76031BD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7050879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5C6E560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35" w:type="pct"/>
            <w:vAlign w:val="bottom"/>
          </w:tcPr>
          <w:p w14:paraId="0FE7A1A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0.518</w:t>
            </w:r>
          </w:p>
        </w:tc>
        <w:tc>
          <w:tcPr>
            <w:tcW w:w="629" w:type="pct"/>
            <w:vAlign w:val="bottom"/>
          </w:tcPr>
          <w:p w14:paraId="4431BD0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79878F4C" w14:textId="77777777" w:rsidTr="00E05D08">
        <w:tblPrEx>
          <w:tblBorders>
            <w:top w:val="none" w:sz="0" w:space="0" w:color="auto"/>
          </w:tblBorders>
        </w:tblPrEx>
        <w:tc>
          <w:tcPr>
            <w:tcW w:w="1161" w:type="pct"/>
            <w:vAlign w:val="bottom"/>
          </w:tcPr>
          <w:p w14:paraId="594F548A"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28" w:type="pct"/>
            <w:vAlign w:val="bottom"/>
          </w:tcPr>
          <w:p w14:paraId="536B11AA"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31" w:type="pct"/>
            <w:vAlign w:val="bottom"/>
          </w:tcPr>
          <w:p w14:paraId="4D91974D"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c>
          <w:tcPr>
            <w:tcW w:w="153" w:type="pct"/>
            <w:vAlign w:val="bottom"/>
          </w:tcPr>
          <w:p w14:paraId="65663811"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
        </w:tc>
        <w:tc>
          <w:tcPr>
            <w:tcW w:w="1163" w:type="pct"/>
            <w:vAlign w:val="bottom"/>
          </w:tcPr>
          <w:p w14:paraId="1D81CEE0"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35" w:type="pct"/>
            <w:vAlign w:val="bottom"/>
          </w:tcPr>
          <w:p w14:paraId="17EA3408"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29" w:type="pct"/>
            <w:vAlign w:val="bottom"/>
          </w:tcPr>
          <w:p w14:paraId="0EDAC36B"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r>
      <w:tr w:rsidR="00D2250C" w:rsidRPr="00006640" w14:paraId="1DFA0E51" w14:textId="77777777" w:rsidTr="00E05D08">
        <w:tblPrEx>
          <w:tblBorders>
            <w:top w:val="none" w:sz="0" w:space="0" w:color="auto"/>
          </w:tblBorders>
        </w:tblPrEx>
        <w:tc>
          <w:tcPr>
            <w:tcW w:w="1161" w:type="pct"/>
            <w:vAlign w:val="bottom"/>
          </w:tcPr>
          <w:p w14:paraId="609155F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28" w:type="pct"/>
            <w:vAlign w:val="bottom"/>
          </w:tcPr>
          <w:p w14:paraId="429C9CA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2.195</w:t>
            </w:r>
          </w:p>
        </w:tc>
        <w:tc>
          <w:tcPr>
            <w:tcW w:w="631" w:type="pct"/>
            <w:vAlign w:val="bottom"/>
          </w:tcPr>
          <w:p w14:paraId="0D32B96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6DFEFB6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A009D7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35" w:type="pct"/>
            <w:vAlign w:val="bottom"/>
          </w:tcPr>
          <w:p w14:paraId="34A5339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2.218</w:t>
            </w:r>
          </w:p>
        </w:tc>
        <w:tc>
          <w:tcPr>
            <w:tcW w:w="629" w:type="pct"/>
            <w:vAlign w:val="bottom"/>
          </w:tcPr>
          <w:p w14:paraId="40B940D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33B27D91" w14:textId="77777777" w:rsidTr="00E05D08">
        <w:tblPrEx>
          <w:tblBorders>
            <w:top w:val="none" w:sz="0" w:space="0" w:color="auto"/>
          </w:tblBorders>
        </w:tblPrEx>
        <w:tc>
          <w:tcPr>
            <w:tcW w:w="1161" w:type="pct"/>
            <w:vAlign w:val="bottom"/>
          </w:tcPr>
          <w:p w14:paraId="1D03FD7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28" w:type="pct"/>
            <w:vAlign w:val="bottom"/>
          </w:tcPr>
          <w:p w14:paraId="3D1F6F0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0.635</w:t>
            </w:r>
          </w:p>
        </w:tc>
        <w:tc>
          <w:tcPr>
            <w:tcW w:w="631" w:type="pct"/>
            <w:vAlign w:val="bottom"/>
          </w:tcPr>
          <w:p w14:paraId="79F2831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679B90E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561394E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35" w:type="pct"/>
            <w:vAlign w:val="bottom"/>
          </w:tcPr>
          <w:p w14:paraId="48448D0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0.621</w:t>
            </w:r>
          </w:p>
        </w:tc>
        <w:tc>
          <w:tcPr>
            <w:tcW w:w="629" w:type="pct"/>
            <w:vAlign w:val="bottom"/>
          </w:tcPr>
          <w:p w14:paraId="08E426D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016F98F7" w14:textId="77777777" w:rsidTr="00E05D08">
        <w:tblPrEx>
          <w:tblBorders>
            <w:top w:val="none" w:sz="0" w:space="0" w:color="auto"/>
          </w:tblBorders>
        </w:tblPrEx>
        <w:tc>
          <w:tcPr>
            <w:tcW w:w="1161" w:type="pct"/>
            <w:vAlign w:val="bottom"/>
          </w:tcPr>
          <w:p w14:paraId="6187E26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Body_Bats</w:t>
            </w:r>
            <w:proofErr w:type="spellEnd"/>
          </w:p>
        </w:tc>
        <w:tc>
          <w:tcPr>
            <w:tcW w:w="628" w:type="pct"/>
            <w:vAlign w:val="bottom"/>
          </w:tcPr>
          <w:p w14:paraId="3504F17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0.330</w:t>
            </w:r>
          </w:p>
        </w:tc>
        <w:tc>
          <w:tcPr>
            <w:tcW w:w="631" w:type="pct"/>
            <w:vAlign w:val="bottom"/>
          </w:tcPr>
          <w:p w14:paraId="19AF511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75C6E5C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A69D7E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Body_Bats</w:t>
            </w:r>
            <w:proofErr w:type="spellEnd"/>
          </w:p>
        </w:tc>
        <w:tc>
          <w:tcPr>
            <w:tcW w:w="635" w:type="pct"/>
            <w:vAlign w:val="bottom"/>
          </w:tcPr>
          <w:p w14:paraId="798BFC2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0.342</w:t>
            </w:r>
          </w:p>
        </w:tc>
        <w:tc>
          <w:tcPr>
            <w:tcW w:w="629" w:type="pct"/>
            <w:vAlign w:val="bottom"/>
          </w:tcPr>
          <w:p w14:paraId="0A55321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0.008</w:t>
            </w:r>
            <w:r w:rsidRPr="00006640">
              <w:rPr>
                <w:rFonts w:asciiTheme="majorHAnsi" w:hAnsiTheme="majorHAnsi" w:cstheme="majorHAnsi"/>
                <w:color w:val="000000"/>
                <w:vertAlign w:val="superscript"/>
                <w:lang w:val="en-GB"/>
              </w:rPr>
              <w:t>*</w:t>
            </w:r>
          </w:p>
        </w:tc>
      </w:tr>
      <w:tr w:rsidR="00D2250C" w:rsidRPr="00006640" w14:paraId="14A17E85" w14:textId="77777777" w:rsidTr="00E05D08">
        <w:tblPrEx>
          <w:tblBorders>
            <w:top w:val="none" w:sz="0" w:space="0" w:color="auto"/>
          </w:tblBorders>
        </w:tblPrEx>
        <w:tc>
          <w:tcPr>
            <w:tcW w:w="1161" w:type="pct"/>
            <w:vAlign w:val="bottom"/>
          </w:tcPr>
          <w:p w14:paraId="314BF1D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Body_Dinosaurs</w:t>
            </w:r>
            <w:proofErr w:type="spellEnd"/>
          </w:p>
        </w:tc>
        <w:tc>
          <w:tcPr>
            <w:tcW w:w="628" w:type="pct"/>
            <w:vAlign w:val="bottom"/>
          </w:tcPr>
          <w:p w14:paraId="4989316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0.087</w:t>
            </w:r>
          </w:p>
        </w:tc>
        <w:tc>
          <w:tcPr>
            <w:tcW w:w="631" w:type="pct"/>
            <w:vAlign w:val="bottom"/>
          </w:tcPr>
          <w:p w14:paraId="2F39042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0.170</w:t>
            </w:r>
          </w:p>
        </w:tc>
        <w:tc>
          <w:tcPr>
            <w:tcW w:w="153" w:type="pct"/>
            <w:vAlign w:val="bottom"/>
          </w:tcPr>
          <w:p w14:paraId="396182D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CE56C2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Body_Dinosaurs</w:t>
            </w:r>
            <w:proofErr w:type="spellEnd"/>
          </w:p>
        </w:tc>
        <w:tc>
          <w:tcPr>
            <w:tcW w:w="635" w:type="pct"/>
            <w:vAlign w:val="bottom"/>
          </w:tcPr>
          <w:p w14:paraId="38735CF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0.002</w:t>
            </w:r>
          </w:p>
        </w:tc>
        <w:tc>
          <w:tcPr>
            <w:tcW w:w="629" w:type="pct"/>
            <w:vAlign w:val="bottom"/>
          </w:tcPr>
          <w:p w14:paraId="3CC2B4D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0.468</w:t>
            </w:r>
          </w:p>
        </w:tc>
      </w:tr>
      <w:tr w:rsidR="00D2250C" w:rsidRPr="00006640" w14:paraId="22F0B9C1" w14:textId="77777777" w:rsidTr="00E05D08">
        <w:tblPrEx>
          <w:tblBorders>
            <w:top w:val="none" w:sz="0" w:space="0" w:color="auto"/>
          </w:tblBorders>
        </w:tblPrEx>
        <w:tc>
          <w:tcPr>
            <w:tcW w:w="1161" w:type="pct"/>
            <w:vAlign w:val="bottom"/>
          </w:tcPr>
          <w:p w14:paraId="127F6DF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Body_Finches</w:t>
            </w:r>
            <w:proofErr w:type="spellEnd"/>
          </w:p>
        </w:tc>
        <w:tc>
          <w:tcPr>
            <w:tcW w:w="628" w:type="pct"/>
            <w:vAlign w:val="bottom"/>
          </w:tcPr>
          <w:p w14:paraId="3DA95DD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0.618</w:t>
            </w:r>
          </w:p>
        </w:tc>
        <w:tc>
          <w:tcPr>
            <w:tcW w:w="631" w:type="pct"/>
            <w:vAlign w:val="bottom"/>
          </w:tcPr>
          <w:p w14:paraId="2580D54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0.021</w:t>
            </w:r>
            <w:r w:rsidRPr="00006640">
              <w:rPr>
                <w:rFonts w:asciiTheme="majorHAnsi" w:hAnsiTheme="majorHAnsi" w:cstheme="majorHAnsi"/>
                <w:color w:val="000000"/>
                <w:vertAlign w:val="superscript"/>
                <w:lang w:val="en-GB"/>
              </w:rPr>
              <w:t>*</w:t>
            </w:r>
          </w:p>
        </w:tc>
        <w:tc>
          <w:tcPr>
            <w:tcW w:w="153" w:type="pct"/>
            <w:vAlign w:val="bottom"/>
          </w:tcPr>
          <w:p w14:paraId="5A838B3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037FB4B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Body_Finches</w:t>
            </w:r>
            <w:proofErr w:type="spellEnd"/>
          </w:p>
        </w:tc>
        <w:tc>
          <w:tcPr>
            <w:tcW w:w="635" w:type="pct"/>
            <w:vAlign w:val="bottom"/>
          </w:tcPr>
          <w:p w14:paraId="55438E4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1.488</w:t>
            </w:r>
          </w:p>
        </w:tc>
        <w:tc>
          <w:tcPr>
            <w:tcW w:w="629" w:type="pct"/>
            <w:vAlign w:val="bottom"/>
          </w:tcPr>
          <w:p w14:paraId="1BB5A7B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2F0C5814" w14:textId="77777777" w:rsidTr="00E05D08">
        <w:tblPrEx>
          <w:tblBorders>
            <w:top w:val="none" w:sz="0" w:space="0" w:color="auto"/>
          </w:tblBorders>
        </w:tblPrEx>
        <w:tc>
          <w:tcPr>
            <w:tcW w:w="1161" w:type="pct"/>
            <w:vAlign w:val="bottom"/>
          </w:tcPr>
          <w:p w14:paraId="0812EE8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Body_Reptiles</w:t>
            </w:r>
            <w:proofErr w:type="spellEnd"/>
          </w:p>
        </w:tc>
        <w:tc>
          <w:tcPr>
            <w:tcW w:w="628" w:type="pct"/>
            <w:vAlign w:val="bottom"/>
          </w:tcPr>
          <w:p w14:paraId="595509C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0.059</w:t>
            </w:r>
          </w:p>
        </w:tc>
        <w:tc>
          <w:tcPr>
            <w:tcW w:w="631" w:type="pct"/>
            <w:vAlign w:val="bottom"/>
          </w:tcPr>
          <w:p w14:paraId="2E65109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0.144</w:t>
            </w:r>
          </w:p>
        </w:tc>
        <w:tc>
          <w:tcPr>
            <w:tcW w:w="153" w:type="pct"/>
            <w:vAlign w:val="bottom"/>
          </w:tcPr>
          <w:p w14:paraId="763AC0B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46FFB4A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Body_Reptiles</w:t>
            </w:r>
            <w:proofErr w:type="spellEnd"/>
          </w:p>
        </w:tc>
        <w:tc>
          <w:tcPr>
            <w:tcW w:w="635" w:type="pct"/>
            <w:vAlign w:val="bottom"/>
          </w:tcPr>
          <w:p w14:paraId="5AC2168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0.067</w:t>
            </w:r>
          </w:p>
        </w:tc>
        <w:tc>
          <w:tcPr>
            <w:tcW w:w="629" w:type="pct"/>
            <w:vAlign w:val="bottom"/>
          </w:tcPr>
          <w:p w14:paraId="62E6104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0.277</w:t>
            </w:r>
          </w:p>
        </w:tc>
      </w:tr>
      <w:tr w:rsidR="00D2250C" w:rsidRPr="00006640" w14:paraId="5C3A7A1A" w14:textId="77777777" w:rsidTr="00C2219E">
        <w:tblPrEx>
          <w:tblBorders>
            <w:top w:val="none" w:sz="0" w:space="0" w:color="auto"/>
          </w:tblBorders>
        </w:tblPrEx>
        <w:tc>
          <w:tcPr>
            <w:tcW w:w="2420" w:type="pct"/>
            <w:gridSpan w:val="3"/>
            <w:tcBorders>
              <w:top w:val="single" w:sz="4" w:space="0" w:color="000000"/>
              <w:bottom w:val="single" w:sz="4" w:space="0" w:color="000000"/>
            </w:tcBorders>
            <w:vAlign w:val="bottom"/>
          </w:tcPr>
          <w:p w14:paraId="079BC5A5"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5-Group+BitePoint VR model</w:t>
            </w:r>
          </w:p>
        </w:tc>
        <w:tc>
          <w:tcPr>
            <w:tcW w:w="153" w:type="pct"/>
            <w:tcBorders>
              <w:top w:val="single" w:sz="4" w:space="0" w:color="000000"/>
              <w:bottom w:val="single" w:sz="4" w:space="0" w:color="000000"/>
            </w:tcBorders>
            <w:vAlign w:val="bottom"/>
          </w:tcPr>
          <w:p w14:paraId="7DF9FE44"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 </w:t>
            </w:r>
          </w:p>
        </w:tc>
        <w:tc>
          <w:tcPr>
            <w:tcW w:w="2427" w:type="pct"/>
            <w:gridSpan w:val="3"/>
            <w:tcBorders>
              <w:top w:val="single" w:sz="4" w:space="0" w:color="000000"/>
              <w:bottom w:val="single" w:sz="4" w:space="0" w:color="000000"/>
            </w:tcBorders>
            <w:vAlign w:val="bottom"/>
          </w:tcPr>
          <w:p w14:paraId="7A9C60CC"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5-Group+BitePoint ER model</w:t>
            </w:r>
          </w:p>
        </w:tc>
      </w:tr>
      <w:tr w:rsidR="00D2250C" w:rsidRPr="00006640" w14:paraId="5DDD30A2" w14:textId="77777777" w:rsidTr="00E05D08">
        <w:tblPrEx>
          <w:tblBorders>
            <w:top w:val="none" w:sz="0" w:space="0" w:color="auto"/>
          </w:tblBorders>
        </w:tblPrEx>
        <w:tc>
          <w:tcPr>
            <w:tcW w:w="1161" w:type="pct"/>
            <w:vAlign w:val="bottom"/>
          </w:tcPr>
          <w:p w14:paraId="4A6B2B5C"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28" w:type="pct"/>
            <w:vAlign w:val="bottom"/>
          </w:tcPr>
          <w:p w14:paraId="0C6B423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127.381</w:t>
            </w:r>
          </w:p>
        </w:tc>
        <w:tc>
          <w:tcPr>
            <w:tcW w:w="631" w:type="pct"/>
            <w:vAlign w:val="bottom"/>
          </w:tcPr>
          <w:p w14:paraId="09D6F62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16ADA09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1DF68EB5"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35" w:type="pct"/>
            <w:vAlign w:val="bottom"/>
          </w:tcPr>
          <w:p w14:paraId="16CD850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-172.590</w:t>
            </w:r>
          </w:p>
        </w:tc>
        <w:tc>
          <w:tcPr>
            <w:tcW w:w="629" w:type="pct"/>
            <w:vAlign w:val="bottom"/>
          </w:tcPr>
          <w:p w14:paraId="65753E2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46EC360C" w14:textId="77777777" w:rsidTr="00E05D08">
        <w:tblPrEx>
          <w:tblBorders>
            <w:top w:val="none" w:sz="0" w:space="0" w:color="auto"/>
          </w:tblBorders>
        </w:tblPrEx>
        <w:tc>
          <w:tcPr>
            <w:tcW w:w="1161" w:type="pct"/>
            <w:vAlign w:val="bottom"/>
          </w:tcPr>
          <w:p w14:paraId="5213265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28" w:type="pct"/>
            <w:vAlign w:val="bottom"/>
          </w:tcPr>
          <w:p w14:paraId="43B3B17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0.809</w:t>
            </w:r>
          </w:p>
        </w:tc>
        <w:tc>
          <w:tcPr>
            <w:tcW w:w="631" w:type="pct"/>
            <w:vAlign w:val="bottom"/>
          </w:tcPr>
          <w:p w14:paraId="5FAC5A2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720C6DC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1DC47A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35" w:type="pct"/>
            <w:vAlign w:val="bottom"/>
          </w:tcPr>
          <w:p w14:paraId="5AB6B6B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0.519</w:t>
            </w:r>
          </w:p>
        </w:tc>
        <w:tc>
          <w:tcPr>
            <w:tcW w:w="629" w:type="pct"/>
            <w:vAlign w:val="bottom"/>
          </w:tcPr>
          <w:p w14:paraId="2E8BDEB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226ED748" w14:textId="77777777" w:rsidTr="00E05D08">
        <w:tblPrEx>
          <w:tblBorders>
            <w:top w:val="none" w:sz="0" w:space="0" w:color="auto"/>
          </w:tblBorders>
        </w:tblPrEx>
        <w:tc>
          <w:tcPr>
            <w:tcW w:w="1161" w:type="pct"/>
            <w:vAlign w:val="bottom"/>
          </w:tcPr>
          <w:p w14:paraId="6EE25834"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28" w:type="pct"/>
            <w:vAlign w:val="bottom"/>
          </w:tcPr>
          <w:p w14:paraId="7C5EA7AA"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31" w:type="pct"/>
            <w:vAlign w:val="bottom"/>
          </w:tcPr>
          <w:p w14:paraId="565330CC"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c>
          <w:tcPr>
            <w:tcW w:w="153" w:type="pct"/>
            <w:vAlign w:val="bottom"/>
          </w:tcPr>
          <w:p w14:paraId="5083EEAE"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
        </w:tc>
        <w:tc>
          <w:tcPr>
            <w:tcW w:w="1163" w:type="pct"/>
            <w:vAlign w:val="bottom"/>
          </w:tcPr>
          <w:p w14:paraId="70686A9D"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35" w:type="pct"/>
            <w:vAlign w:val="bottom"/>
          </w:tcPr>
          <w:p w14:paraId="70CF0E54"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29" w:type="pct"/>
            <w:vAlign w:val="bottom"/>
          </w:tcPr>
          <w:p w14:paraId="5265B21D"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r>
      <w:tr w:rsidR="00D2250C" w:rsidRPr="00006640" w14:paraId="6467528C" w14:textId="77777777" w:rsidTr="00E05D08">
        <w:tblPrEx>
          <w:tblBorders>
            <w:top w:val="none" w:sz="0" w:space="0" w:color="auto"/>
          </w:tblBorders>
        </w:tblPrEx>
        <w:tc>
          <w:tcPr>
            <w:tcW w:w="1161" w:type="pct"/>
            <w:vAlign w:val="bottom"/>
          </w:tcPr>
          <w:p w14:paraId="1145A95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28" w:type="pct"/>
            <w:vAlign w:val="bottom"/>
          </w:tcPr>
          <w:p w14:paraId="387E53A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2.087</w:t>
            </w:r>
          </w:p>
        </w:tc>
        <w:tc>
          <w:tcPr>
            <w:tcW w:w="631" w:type="pct"/>
            <w:vAlign w:val="bottom"/>
          </w:tcPr>
          <w:p w14:paraId="615D3BA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50C7A3F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15EAB43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35" w:type="pct"/>
            <w:vAlign w:val="bottom"/>
          </w:tcPr>
          <w:p w14:paraId="6811831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2.078</w:t>
            </w:r>
          </w:p>
        </w:tc>
        <w:tc>
          <w:tcPr>
            <w:tcW w:w="629" w:type="pct"/>
            <w:vAlign w:val="bottom"/>
          </w:tcPr>
          <w:p w14:paraId="02DFF28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045498F9" w14:textId="77777777" w:rsidTr="00E05D08">
        <w:tblPrEx>
          <w:tblBorders>
            <w:top w:val="none" w:sz="0" w:space="0" w:color="auto"/>
          </w:tblBorders>
        </w:tblPrEx>
        <w:tc>
          <w:tcPr>
            <w:tcW w:w="1161" w:type="pct"/>
            <w:vAlign w:val="bottom"/>
          </w:tcPr>
          <w:p w14:paraId="6AD69F3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color w:val="000000"/>
                <w:lang w:val="en-GB"/>
              </w:rPr>
              <w:t>BitePoint</w:t>
            </w:r>
            <w:proofErr w:type="spellEnd"/>
          </w:p>
        </w:tc>
        <w:tc>
          <w:tcPr>
            <w:tcW w:w="628" w:type="pct"/>
            <w:vAlign w:val="bottom"/>
          </w:tcPr>
          <w:p w14:paraId="46A740C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0.173</w:t>
            </w:r>
          </w:p>
        </w:tc>
        <w:tc>
          <w:tcPr>
            <w:tcW w:w="631" w:type="pct"/>
            <w:vAlign w:val="bottom"/>
          </w:tcPr>
          <w:p w14:paraId="196DABF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1F6A5AF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4E2FF5A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color w:val="000000"/>
                <w:lang w:val="en-GB"/>
              </w:rPr>
              <w:t>BitePoint</w:t>
            </w:r>
            <w:proofErr w:type="spellEnd"/>
          </w:p>
        </w:tc>
        <w:tc>
          <w:tcPr>
            <w:tcW w:w="635" w:type="pct"/>
            <w:vAlign w:val="bottom"/>
          </w:tcPr>
          <w:p w14:paraId="20F06F5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0.170</w:t>
            </w:r>
          </w:p>
        </w:tc>
        <w:tc>
          <w:tcPr>
            <w:tcW w:w="629" w:type="pct"/>
            <w:vAlign w:val="bottom"/>
          </w:tcPr>
          <w:p w14:paraId="42EC751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0.106</w:t>
            </w:r>
          </w:p>
        </w:tc>
      </w:tr>
      <w:tr w:rsidR="00D2250C" w:rsidRPr="00006640" w14:paraId="43F657C8" w14:textId="77777777" w:rsidTr="00E05D08">
        <w:tblPrEx>
          <w:tblBorders>
            <w:top w:val="none" w:sz="0" w:space="0" w:color="auto"/>
          </w:tblBorders>
        </w:tblPrEx>
        <w:tc>
          <w:tcPr>
            <w:tcW w:w="1161" w:type="pct"/>
            <w:vAlign w:val="bottom"/>
          </w:tcPr>
          <w:p w14:paraId="3C7D42F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28" w:type="pct"/>
            <w:vAlign w:val="bottom"/>
          </w:tcPr>
          <w:p w14:paraId="2C7F455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0.650</w:t>
            </w:r>
          </w:p>
        </w:tc>
        <w:tc>
          <w:tcPr>
            <w:tcW w:w="631" w:type="pct"/>
            <w:vAlign w:val="bottom"/>
          </w:tcPr>
          <w:p w14:paraId="2993F04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2B74925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321E7A8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35" w:type="pct"/>
            <w:vAlign w:val="bottom"/>
          </w:tcPr>
          <w:p w14:paraId="564E867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0.628</w:t>
            </w:r>
          </w:p>
        </w:tc>
        <w:tc>
          <w:tcPr>
            <w:tcW w:w="629" w:type="pct"/>
            <w:vAlign w:val="bottom"/>
          </w:tcPr>
          <w:p w14:paraId="1D89A11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2EF38D82" w14:textId="77777777" w:rsidTr="00E05D08">
        <w:tblPrEx>
          <w:tblBorders>
            <w:top w:val="none" w:sz="0" w:space="0" w:color="auto"/>
          </w:tblBorders>
        </w:tblPrEx>
        <w:tc>
          <w:tcPr>
            <w:tcW w:w="1161" w:type="pct"/>
            <w:vAlign w:val="bottom"/>
          </w:tcPr>
          <w:p w14:paraId="5C927EB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Body_Bats</w:t>
            </w:r>
            <w:proofErr w:type="spellEnd"/>
          </w:p>
        </w:tc>
        <w:tc>
          <w:tcPr>
            <w:tcW w:w="628" w:type="pct"/>
            <w:vAlign w:val="bottom"/>
          </w:tcPr>
          <w:p w14:paraId="7B14950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0.305</w:t>
            </w:r>
          </w:p>
        </w:tc>
        <w:tc>
          <w:tcPr>
            <w:tcW w:w="631" w:type="pct"/>
            <w:vAlign w:val="bottom"/>
          </w:tcPr>
          <w:p w14:paraId="5FA76B7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0.001</w:t>
            </w:r>
            <w:r w:rsidRPr="00006640">
              <w:rPr>
                <w:rFonts w:asciiTheme="majorHAnsi" w:hAnsiTheme="majorHAnsi" w:cstheme="majorHAnsi"/>
                <w:color w:val="000000"/>
                <w:vertAlign w:val="superscript"/>
                <w:lang w:val="en-GB"/>
              </w:rPr>
              <w:t>*</w:t>
            </w:r>
          </w:p>
        </w:tc>
        <w:tc>
          <w:tcPr>
            <w:tcW w:w="153" w:type="pct"/>
            <w:vAlign w:val="bottom"/>
          </w:tcPr>
          <w:p w14:paraId="34D1A5C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9D22B1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Body_Bats</w:t>
            </w:r>
            <w:proofErr w:type="spellEnd"/>
          </w:p>
        </w:tc>
        <w:tc>
          <w:tcPr>
            <w:tcW w:w="635" w:type="pct"/>
            <w:vAlign w:val="bottom"/>
          </w:tcPr>
          <w:p w14:paraId="3ECD1DF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0.321</w:t>
            </w:r>
          </w:p>
        </w:tc>
        <w:tc>
          <w:tcPr>
            <w:tcW w:w="629" w:type="pct"/>
            <w:vAlign w:val="bottom"/>
          </w:tcPr>
          <w:p w14:paraId="5E02DD6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0.018</w:t>
            </w:r>
            <w:r w:rsidRPr="00006640">
              <w:rPr>
                <w:rFonts w:asciiTheme="majorHAnsi" w:hAnsiTheme="majorHAnsi" w:cstheme="majorHAnsi"/>
                <w:color w:val="000000"/>
                <w:vertAlign w:val="superscript"/>
                <w:lang w:val="en-GB"/>
              </w:rPr>
              <w:t>*</w:t>
            </w:r>
          </w:p>
        </w:tc>
      </w:tr>
      <w:tr w:rsidR="00D2250C" w:rsidRPr="00006640" w14:paraId="79637F5B" w14:textId="77777777" w:rsidTr="00E05D08">
        <w:tblPrEx>
          <w:tblBorders>
            <w:top w:val="none" w:sz="0" w:space="0" w:color="auto"/>
          </w:tblBorders>
        </w:tblPrEx>
        <w:tc>
          <w:tcPr>
            <w:tcW w:w="1161" w:type="pct"/>
            <w:vAlign w:val="bottom"/>
          </w:tcPr>
          <w:p w14:paraId="508881B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Body_Dinosaurs</w:t>
            </w:r>
            <w:proofErr w:type="spellEnd"/>
          </w:p>
        </w:tc>
        <w:tc>
          <w:tcPr>
            <w:tcW w:w="628" w:type="pct"/>
            <w:vAlign w:val="bottom"/>
          </w:tcPr>
          <w:p w14:paraId="1FE4A93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0.064</w:t>
            </w:r>
          </w:p>
        </w:tc>
        <w:tc>
          <w:tcPr>
            <w:tcW w:w="631" w:type="pct"/>
            <w:vAlign w:val="bottom"/>
          </w:tcPr>
          <w:p w14:paraId="223B654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0.241</w:t>
            </w:r>
          </w:p>
        </w:tc>
        <w:tc>
          <w:tcPr>
            <w:tcW w:w="153" w:type="pct"/>
            <w:vAlign w:val="bottom"/>
          </w:tcPr>
          <w:p w14:paraId="5BA8987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DEE51B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Body_Dinosaurs</w:t>
            </w:r>
            <w:proofErr w:type="spellEnd"/>
          </w:p>
        </w:tc>
        <w:tc>
          <w:tcPr>
            <w:tcW w:w="635" w:type="pct"/>
            <w:vAlign w:val="bottom"/>
          </w:tcPr>
          <w:p w14:paraId="6AC0D72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-0.006</w:t>
            </w:r>
          </w:p>
        </w:tc>
        <w:tc>
          <w:tcPr>
            <w:tcW w:w="629" w:type="pct"/>
            <w:vAlign w:val="bottom"/>
          </w:tcPr>
          <w:p w14:paraId="030BDE8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0.484</w:t>
            </w:r>
          </w:p>
        </w:tc>
      </w:tr>
      <w:tr w:rsidR="00D2250C" w:rsidRPr="00006640" w14:paraId="43768798" w14:textId="77777777" w:rsidTr="00E05D08">
        <w:tblPrEx>
          <w:tblBorders>
            <w:top w:val="none" w:sz="0" w:space="0" w:color="auto"/>
          </w:tblBorders>
        </w:tblPrEx>
        <w:tc>
          <w:tcPr>
            <w:tcW w:w="1161" w:type="pct"/>
            <w:vAlign w:val="bottom"/>
          </w:tcPr>
          <w:p w14:paraId="7919C25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Body_Finches</w:t>
            </w:r>
            <w:proofErr w:type="spellEnd"/>
          </w:p>
        </w:tc>
        <w:tc>
          <w:tcPr>
            <w:tcW w:w="628" w:type="pct"/>
            <w:vAlign w:val="bottom"/>
          </w:tcPr>
          <w:p w14:paraId="6C4267B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0.613</w:t>
            </w:r>
          </w:p>
        </w:tc>
        <w:tc>
          <w:tcPr>
            <w:tcW w:w="631" w:type="pct"/>
            <w:vAlign w:val="bottom"/>
          </w:tcPr>
          <w:p w14:paraId="4A92A48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0.018</w:t>
            </w:r>
            <w:r w:rsidRPr="00006640">
              <w:rPr>
                <w:rFonts w:asciiTheme="majorHAnsi" w:hAnsiTheme="majorHAnsi" w:cstheme="majorHAnsi"/>
                <w:color w:val="000000"/>
                <w:vertAlign w:val="superscript"/>
                <w:lang w:val="en-GB"/>
              </w:rPr>
              <w:t>*</w:t>
            </w:r>
          </w:p>
        </w:tc>
        <w:tc>
          <w:tcPr>
            <w:tcW w:w="153" w:type="pct"/>
            <w:vAlign w:val="bottom"/>
          </w:tcPr>
          <w:p w14:paraId="76BF04B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1925D93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Body_Finches</w:t>
            </w:r>
            <w:proofErr w:type="spellEnd"/>
          </w:p>
        </w:tc>
        <w:tc>
          <w:tcPr>
            <w:tcW w:w="635" w:type="pct"/>
            <w:vAlign w:val="bottom"/>
          </w:tcPr>
          <w:p w14:paraId="5C0B1E4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1.455</w:t>
            </w:r>
          </w:p>
        </w:tc>
        <w:tc>
          <w:tcPr>
            <w:tcW w:w="629" w:type="pct"/>
            <w:vAlign w:val="bottom"/>
          </w:tcPr>
          <w:p w14:paraId="3195309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543CE9C3" w14:textId="77777777" w:rsidTr="00E05D08">
        <w:tblPrEx>
          <w:tblBorders>
            <w:top w:val="none" w:sz="0" w:space="0" w:color="auto"/>
          </w:tblBorders>
        </w:tblPrEx>
        <w:tc>
          <w:tcPr>
            <w:tcW w:w="1161" w:type="pct"/>
            <w:tcBorders>
              <w:bottom w:val="single" w:sz="4" w:space="0" w:color="000000"/>
            </w:tcBorders>
            <w:vAlign w:val="bottom"/>
          </w:tcPr>
          <w:p w14:paraId="353CB18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Body_Reptiles</w:t>
            </w:r>
            <w:proofErr w:type="spellEnd"/>
          </w:p>
        </w:tc>
        <w:tc>
          <w:tcPr>
            <w:tcW w:w="628" w:type="pct"/>
            <w:tcBorders>
              <w:bottom w:val="single" w:sz="4" w:space="0" w:color="000000"/>
            </w:tcBorders>
            <w:vAlign w:val="bottom"/>
          </w:tcPr>
          <w:p w14:paraId="747363A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0.035</w:t>
            </w:r>
          </w:p>
        </w:tc>
        <w:tc>
          <w:tcPr>
            <w:tcW w:w="631" w:type="pct"/>
            <w:tcBorders>
              <w:bottom w:val="single" w:sz="4" w:space="0" w:color="000000"/>
            </w:tcBorders>
            <w:vAlign w:val="bottom"/>
          </w:tcPr>
          <w:p w14:paraId="09C3E9A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0.248</w:t>
            </w:r>
          </w:p>
        </w:tc>
        <w:tc>
          <w:tcPr>
            <w:tcW w:w="153" w:type="pct"/>
            <w:vAlign w:val="bottom"/>
          </w:tcPr>
          <w:p w14:paraId="3BE82ED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5559F99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Body_Reptiles</w:t>
            </w:r>
            <w:proofErr w:type="spellEnd"/>
          </w:p>
        </w:tc>
        <w:tc>
          <w:tcPr>
            <w:tcW w:w="635" w:type="pct"/>
            <w:vAlign w:val="bottom"/>
          </w:tcPr>
          <w:p w14:paraId="77CA2AD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0.050</w:t>
            </w:r>
          </w:p>
        </w:tc>
        <w:tc>
          <w:tcPr>
            <w:tcW w:w="629" w:type="pct"/>
            <w:vAlign w:val="bottom"/>
          </w:tcPr>
          <w:p w14:paraId="21DA716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0.317</w:t>
            </w:r>
          </w:p>
        </w:tc>
      </w:tr>
      <w:tr w:rsidR="00D2250C" w:rsidRPr="00006640" w14:paraId="2F9A1A47" w14:textId="77777777" w:rsidTr="00C2219E">
        <w:tblPrEx>
          <w:tblBorders>
            <w:top w:val="none" w:sz="0" w:space="0" w:color="auto"/>
          </w:tblBorders>
        </w:tblPrEx>
        <w:tc>
          <w:tcPr>
            <w:tcW w:w="2420" w:type="pct"/>
            <w:gridSpan w:val="3"/>
            <w:tcBorders>
              <w:top w:val="single" w:sz="4" w:space="0" w:color="000000"/>
              <w:bottom w:val="single" w:sz="4" w:space="0" w:color="000000"/>
            </w:tcBorders>
            <w:vAlign w:val="bottom"/>
          </w:tcPr>
          <w:p w14:paraId="3FE0AEEA"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5-Group+BiteType VR model</w:t>
            </w:r>
          </w:p>
        </w:tc>
        <w:tc>
          <w:tcPr>
            <w:tcW w:w="153" w:type="pct"/>
            <w:tcBorders>
              <w:top w:val="single" w:sz="4" w:space="0" w:color="000000"/>
              <w:bottom w:val="single" w:sz="4" w:space="0" w:color="000000"/>
            </w:tcBorders>
            <w:vAlign w:val="bottom"/>
          </w:tcPr>
          <w:p w14:paraId="29A30F04"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 </w:t>
            </w:r>
          </w:p>
        </w:tc>
        <w:tc>
          <w:tcPr>
            <w:tcW w:w="2427" w:type="pct"/>
            <w:gridSpan w:val="3"/>
            <w:tcBorders>
              <w:top w:val="single" w:sz="4" w:space="0" w:color="000000"/>
              <w:bottom w:val="single" w:sz="4" w:space="0" w:color="000000"/>
            </w:tcBorders>
            <w:vAlign w:val="bottom"/>
          </w:tcPr>
          <w:p w14:paraId="6F83D548"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5-Group+BiteType ER model</w:t>
            </w:r>
          </w:p>
        </w:tc>
      </w:tr>
      <w:tr w:rsidR="00D2250C" w:rsidRPr="00006640" w14:paraId="488583AC" w14:textId="77777777" w:rsidTr="00E05D08">
        <w:tblPrEx>
          <w:tblBorders>
            <w:top w:val="none" w:sz="0" w:space="0" w:color="auto"/>
          </w:tblBorders>
        </w:tblPrEx>
        <w:tc>
          <w:tcPr>
            <w:tcW w:w="1161" w:type="pct"/>
            <w:vAlign w:val="bottom"/>
          </w:tcPr>
          <w:p w14:paraId="45EED7A8"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28" w:type="pct"/>
            <w:vAlign w:val="bottom"/>
          </w:tcPr>
          <w:p w14:paraId="76D414E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125.242</w:t>
            </w:r>
          </w:p>
        </w:tc>
        <w:tc>
          <w:tcPr>
            <w:tcW w:w="631" w:type="pct"/>
            <w:vAlign w:val="bottom"/>
          </w:tcPr>
          <w:p w14:paraId="4132F00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5A3038F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0705C9C0" w14:textId="77777777" w:rsidR="00D2250C" w:rsidRPr="00006640" w:rsidRDefault="00D2250C" w:rsidP="00E939E5">
            <w:pPr>
              <w:autoSpaceDE w:val="0"/>
              <w:autoSpaceDN w:val="0"/>
              <w:adjustRightInd w:val="0"/>
              <w:jc w:val="both"/>
              <w:rPr>
                <w:rFonts w:asciiTheme="majorHAnsi" w:hAnsiTheme="majorHAnsi" w:cstheme="majorHAnsi"/>
                <w:i/>
                <w:color w:val="000000"/>
                <w:lang w:val="en-GB"/>
              </w:rPr>
            </w:pPr>
            <w:proofErr w:type="spellStart"/>
            <w:r w:rsidRPr="00006640">
              <w:rPr>
                <w:rFonts w:asciiTheme="majorHAnsi" w:hAnsiTheme="majorHAnsi" w:cstheme="majorHAnsi"/>
                <w:i/>
                <w:color w:val="000000"/>
                <w:lang w:val="en-GB"/>
              </w:rPr>
              <w:t>Lh</w:t>
            </w:r>
            <w:proofErr w:type="spellEnd"/>
          </w:p>
        </w:tc>
        <w:tc>
          <w:tcPr>
            <w:tcW w:w="635" w:type="pct"/>
            <w:vAlign w:val="bottom"/>
          </w:tcPr>
          <w:p w14:paraId="04198DD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-173.472</w:t>
            </w:r>
          </w:p>
        </w:tc>
        <w:tc>
          <w:tcPr>
            <w:tcW w:w="629" w:type="pct"/>
            <w:vAlign w:val="bottom"/>
          </w:tcPr>
          <w:p w14:paraId="63622DD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 </w:t>
            </w:r>
          </w:p>
        </w:tc>
      </w:tr>
      <w:tr w:rsidR="00D2250C" w:rsidRPr="00006640" w14:paraId="2E1BBD2C" w14:textId="77777777" w:rsidTr="00E05D08">
        <w:tblPrEx>
          <w:tblBorders>
            <w:top w:val="none" w:sz="0" w:space="0" w:color="auto"/>
          </w:tblBorders>
        </w:tblPrEx>
        <w:tc>
          <w:tcPr>
            <w:tcW w:w="1161" w:type="pct"/>
            <w:vAlign w:val="bottom"/>
          </w:tcPr>
          <w:p w14:paraId="3711C16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28" w:type="pct"/>
            <w:vAlign w:val="bottom"/>
          </w:tcPr>
          <w:p w14:paraId="3F366AA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0.794</w:t>
            </w:r>
          </w:p>
        </w:tc>
        <w:tc>
          <w:tcPr>
            <w:tcW w:w="631" w:type="pct"/>
            <w:vAlign w:val="bottom"/>
          </w:tcPr>
          <w:p w14:paraId="25A5A23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53" w:type="pct"/>
            <w:vAlign w:val="bottom"/>
          </w:tcPr>
          <w:p w14:paraId="5E4DF2B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6F667B8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color w:val="000000"/>
                <w:lang w:val="en-GB"/>
              </w:rPr>
              <w:t>R</w:t>
            </w:r>
            <w:r w:rsidRPr="00006640">
              <w:rPr>
                <w:rFonts w:asciiTheme="majorHAnsi" w:hAnsiTheme="majorHAnsi" w:cstheme="majorHAnsi"/>
                <w:color w:val="000000"/>
                <w:vertAlign w:val="superscript"/>
                <w:lang w:val="en-GB"/>
              </w:rPr>
              <w:t>2</w:t>
            </w:r>
          </w:p>
        </w:tc>
        <w:tc>
          <w:tcPr>
            <w:tcW w:w="635" w:type="pct"/>
            <w:vAlign w:val="bottom"/>
          </w:tcPr>
          <w:p w14:paraId="499CCFD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0.517</w:t>
            </w:r>
          </w:p>
        </w:tc>
        <w:tc>
          <w:tcPr>
            <w:tcW w:w="629" w:type="pct"/>
            <w:vAlign w:val="bottom"/>
          </w:tcPr>
          <w:p w14:paraId="1FDE4C2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r>
      <w:tr w:rsidR="00D2250C" w:rsidRPr="00006640" w14:paraId="36E85C8E" w14:textId="77777777" w:rsidTr="00E05D08">
        <w:tblPrEx>
          <w:tblBorders>
            <w:top w:val="none" w:sz="0" w:space="0" w:color="auto"/>
          </w:tblBorders>
        </w:tblPrEx>
        <w:tc>
          <w:tcPr>
            <w:tcW w:w="1161" w:type="pct"/>
            <w:vAlign w:val="bottom"/>
          </w:tcPr>
          <w:p w14:paraId="79350E62"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28" w:type="pct"/>
            <w:vAlign w:val="bottom"/>
          </w:tcPr>
          <w:p w14:paraId="0375B7CC"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31" w:type="pct"/>
            <w:vAlign w:val="bottom"/>
          </w:tcPr>
          <w:p w14:paraId="5618B9B1"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c>
          <w:tcPr>
            <w:tcW w:w="153" w:type="pct"/>
            <w:vAlign w:val="bottom"/>
          </w:tcPr>
          <w:p w14:paraId="0D989811"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
        </w:tc>
        <w:tc>
          <w:tcPr>
            <w:tcW w:w="1163" w:type="pct"/>
            <w:vAlign w:val="bottom"/>
          </w:tcPr>
          <w:p w14:paraId="320E72B5"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Coefficient</w:t>
            </w:r>
          </w:p>
        </w:tc>
        <w:tc>
          <w:tcPr>
            <w:tcW w:w="635" w:type="pct"/>
            <w:vAlign w:val="bottom"/>
          </w:tcPr>
          <w:p w14:paraId="6F535BDF"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r w:rsidRPr="00006640">
              <w:rPr>
                <w:rFonts w:asciiTheme="majorHAnsi" w:hAnsiTheme="majorHAnsi" w:cstheme="majorHAnsi"/>
                <w:b/>
                <w:color w:val="000000"/>
                <w:lang w:val="en-GB"/>
              </w:rPr>
              <w:t>Estimate</w:t>
            </w:r>
          </w:p>
        </w:tc>
        <w:tc>
          <w:tcPr>
            <w:tcW w:w="629" w:type="pct"/>
            <w:vAlign w:val="bottom"/>
          </w:tcPr>
          <w:p w14:paraId="6BF87D35" w14:textId="77777777" w:rsidR="00D2250C" w:rsidRPr="00006640" w:rsidRDefault="00D2250C" w:rsidP="00E939E5">
            <w:pPr>
              <w:autoSpaceDE w:val="0"/>
              <w:autoSpaceDN w:val="0"/>
              <w:adjustRightInd w:val="0"/>
              <w:jc w:val="both"/>
              <w:rPr>
                <w:rFonts w:asciiTheme="majorHAnsi" w:hAnsiTheme="majorHAnsi" w:cstheme="majorHAnsi"/>
                <w:b/>
                <w:color w:val="000000"/>
                <w:lang w:val="en-GB"/>
              </w:rPr>
            </w:pPr>
            <w:proofErr w:type="spellStart"/>
            <w:r w:rsidRPr="00006640">
              <w:rPr>
                <w:rFonts w:asciiTheme="majorHAnsi" w:hAnsiTheme="majorHAnsi" w:cstheme="majorHAnsi"/>
                <w:b/>
                <w:i/>
                <w:color w:val="000000"/>
                <w:lang w:val="en-GB"/>
              </w:rPr>
              <w:t>p</w:t>
            </w:r>
            <w:r w:rsidRPr="00006640">
              <w:rPr>
                <w:rFonts w:asciiTheme="majorHAnsi" w:hAnsiTheme="majorHAnsi" w:cstheme="majorHAnsi"/>
                <w:b/>
                <w:color w:val="000000"/>
                <w:lang w:val="en-GB"/>
              </w:rPr>
              <w:t>MCMC</w:t>
            </w:r>
            <w:proofErr w:type="spellEnd"/>
          </w:p>
        </w:tc>
      </w:tr>
      <w:tr w:rsidR="00D2250C" w:rsidRPr="00006640" w14:paraId="1569EF03" w14:textId="77777777" w:rsidTr="00E05D08">
        <w:tblPrEx>
          <w:tblBorders>
            <w:top w:val="none" w:sz="0" w:space="0" w:color="auto"/>
          </w:tblBorders>
        </w:tblPrEx>
        <w:tc>
          <w:tcPr>
            <w:tcW w:w="1161" w:type="pct"/>
            <w:vAlign w:val="bottom"/>
          </w:tcPr>
          <w:p w14:paraId="0B3388A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28" w:type="pct"/>
            <w:vAlign w:val="bottom"/>
          </w:tcPr>
          <w:p w14:paraId="530D688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2.205</w:t>
            </w:r>
          </w:p>
        </w:tc>
        <w:tc>
          <w:tcPr>
            <w:tcW w:w="631" w:type="pct"/>
            <w:vAlign w:val="bottom"/>
          </w:tcPr>
          <w:p w14:paraId="4470977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2E6F19C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773BC81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Intercept</w:t>
            </w:r>
          </w:p>
        </w:tc>
        <w:tc>
          <w:tcPr>
            <w:tcW w:w="635" w:type="pct"/>
            <w:vAlign w:val="bottom"/>
          </w:tcPr>
          <w:p w14:paraId="4B7734E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2.264</w:t>
            </w:r>
          </w:p>
        </w:tc>
        <w:tc>
          <w:tcPr>
            <w:tcW w:w="629" w:type="pct"/>
            <w:vAlign w:val="bottom"/>
          </w:tcPr>
          <w:p w14:paraId="37355E2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41F6E19E" w14:textId="77777777" w:rsidTr="00E05D08">
        <w:tblPrEx>
          <w:tblBorders>
            <w:top w:val="none" w:sz="0" w:space="0" w:color="auto"/>
          </w:tblBorders>
        </w:tblPrEx>
        <w:tc>
          <w:tcPr>
            <w:tcW w:w="1161" w:type="pct"/>
            <w:vAlign w:val="bottom"/>
          </w:tcPr>
          <w:p w14:paraId="1C030EB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color w:val="000000"/>
                <w:lang w:val="en-GB"/>
              </w:rPr>
              <w:t>BiteType</w:t>
            </w:r>
            <w:proofErr w:type="spellEnd"/>
          </w:p>
        </w:tc>
        <w:tc>
          <w:tcPr>
            <w:tcW w:w="628" w:type="pct"/>
            <w:vAlign w:val="bottom"/>
          </w:tcPr>
          <w:p w14:paraId="3C579CE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-0.050</w:t>
            </w:r>
          </w:p>
        </w:tc>
        <w:tc>
          <w:tcPr>
            <w:tcW w:w="631" w:type="pct"/>
            <w:vAlign w:val="bottom"/>
          </w:tcPr>
          <w:p w14:paraId="082A31E4"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0.394</w:t>
            </w:r>
          </w:p>
        </w:tc>
        <w:tc>
          <w:tcPr>
            <w:tcW w:w="153" w:type="pct"/>
            <w:vAlign w:val="bottom"/>
          </w:tcPr>
          <w:p w14:paraId="55C8BC9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10F8A32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color w:val="000000"/>
                <w:lang w:val="en-GB"/>
              </w:rPr>
              <w:t>BiteType</w:t>
            </w:r>
            <w:proofErr w:type="spellEnd"/>
          </w:p>
        </w:tc>
        <w:tc>
          <w:tcPr>
            <w:tcW w:w="635" w:type="pct"/>
            <w:vAlign w:val="bottom"/>
          </w:tcPr>
          <w:p w14:paraId="2D972FD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-0.061</w:t>
            </w:r>
          </w:p>
        </w:tc>
        <w:tc>
          <w:tcPr>
            <w:tcW w:w="629" w:type="pct"/>
            <w:vAlign w:val="bottom"/>
          </w:tcPr>
          <w:p w14:paraId="1C13E2F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0.348</w:t>
            </w:r>
          </w:p>
        </w:tc>
      </w:tr>
      <w:tr w:rsidR="00D2250C" w:rsidRPr="00006640" w14:paraId="28AEA47C" w14:textId="77777777" w:rsidTr="00E05D08">
        <w:tblPrEx>
          <w:tblBorders>
            <w:top w:val="none" w:sz="0" w:space="0" w:color="auto"/>
          </w:tblBorders>
        </w:tblPrEx>
        <w:tc>
          <w:tcPr>
            <w:tcW w:w="1161" w:type="pct"/>
            <w:vAlign w:val="bottom"/>
          </w:tcPr>
          <w:p w14:paraId="373A339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28" w:type="pct"/>
            <w:vAlign w:val="bottom"/>
          </w:tcPr>
          <w:p w14:paraId="4EDA868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0.637</w:t>
            </w:r>
          </w:p>
        </w:tc>
        <w:tc>
          <w:tcPr>
            <w:tcW w:w="631" w:type="pct"/>
            <w:vAlign w:val="bottom"/>
          </w:tcPr>
          <w:p w14:paraId="3068560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2DB9ABC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46FFCB9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w:t>
            </w:r>
            <w:proofErr w:type="spellEnd"/>
          </w:p>
        </w:tc>
        <w:tc>
          <w:tcPr>
            <w:tcW w:w="635" w:type="pct"/>
            <w:vAlign w:val="bottom"/>
          </w:tcPr>
          <w:p w14:paraId="5E31E83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0.620</w:t>
            </w:r>
          </w:p>
        </w:tc>
        <w:tc>
          <w:tcPr>
            <w:tcW w:w="629" w:type="pct"/>
            <w:vAlign w:val="bottom"/>
          </w:tcPr>
          <w:p w14:paraId="3BA79FE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3F429D93" w14:textId="77777777" w:rsidTr="00E05D08">
        <w:tblPrEx>
          <w:tblBorders>
            <w:top w:val="none" w:sz="0" w:space="0" w:color="auto"/>
          </w:tblBorders>
        </w:tblPrEx>
        <w:tc>
          <w:tcPr>
            <w:tcW w:w="1161" w:type="pct"/>
            <w:vAlign w:val="bottom"/>
          </w:tcPr>
          <w:p w14:paraId="4EE8DFA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Body_Bats</w:t>
            </w:r>
            <w:proofErr w:type="spellEnd"/>
          </w:p>
        </w:tc>
        <w:tc>
          <w:tcPr>
            <w:tcW w:w="628" w:type="pct"/>
            <w:vAlign w:val="bottom"/>
          </w:tcPr>
          <w:p w14:paraId="56D98CE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0.331</w:t>
            </w:r>
          </w:p>
        </w:tc>
        <w:tc>
          <w:tcPr>
            <w:tcW w:w="631" w:type="pct"/>
            <w:vAlign w:val="bottom"/>
          </w:tcPr>
          <w:p w14:paraId="72FFFF7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c>
          <w:tcPr>
            <w:tcW w:w="153" w:type="pct"/>
            <w:vAlign w:val="bottom"/>
          </w:tcPr>
          <w:p w14:paraId="61F962B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374D97B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Body_Bats</w:t>
            </w:r>
            <w:proofErr w:type="spellEnd"/>
          </w:p>
        </w:tc>
        <w:tc>
          <w:tcPr>
            <w:tcW w:w="635" w:type="pct"/>
            <w:vAlign w:val="bottom"/>
          </w:tcPr>
          <w:p w14:paraId="36C33ED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0.355</w:t>
            </w:r>
          </w:p>
        </w:tc>
        <w:tc>
          <w:tcPr>
            <w:tcW w:w="629" w:type="pct"/>
            <w:vAlign w:val="bottom"/>
          </w:tcPr>
          <w:p w14:paraId="7B4FCB9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0.013</w:t>
            </w:r>
            <w:r w:rsidRPr="00006640">
              <w:rPr>
                <w:rFonts w:asciiTheme="majorHAnsi" w:hAnsiTheme="majorHAnsi" w:cstheme="majorHAnsi"/>
                <w:color w:val="000000"/>
                <w:vertAlign w:val="superscript"/>
                <w:lang w:val="en-GB"/>
              </w:rPr>
              <w:t>*</w:t>
            </w:r>
          </w:p>
        </w:tc>
      </w:tr>
      <w:tr w:rsidR="00D2250C" w:rsidRPr="00006640" w14:paraId="20C653B1" w14:textId="77777777" w:rsidTr="00E05D08">
        <w:tblPrEx>
          <w:tblBorders>
            <w:top w:val="none" w:sz="0" w:space="0" w:color="auto"/>
          </w:tblBorders>
        </w:tblPrEx>
        <w:tc>
          <w:tcPr>
            <w:tcW w:w="1161" w:type="pct"/>
            <w:vAlign w:val="bottom"/>
          </w:tcPr>
          <w:p w14:paraId="79A3E6F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Body_Dinosaurs</w:t>
            </w:r>
            <w:proofErr w:type="spellEnd"/>
          </w:p>
        </w:tc>
        <w:tc>
          <w:tcPr>
            <w:tcW w:w="628" w:type="pct"/>
            <w:vAlign w:val="bottom"/>
          </w:tcPr>
          <w:p w14:paraId="1FDFA3E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0.097</w:t>
            </w:r>
          </w:p>
        </w:tc>
        <w:tc>
          <w:tcPr>
            <w:tcW w:w="631" w:type="pct"/>
            <w:vAlign w:val="bottom"/>
          </w:tcPr>
          <w:p w14:paraId="619F0A83"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0.151</w:t>
            </w:r>
          </w:p>
        </w:tc>
        <w:tc>
          <w:tcPr>
            <w:tcW w:w="153" w:type="pct"/>
            <w:vAlign w:val="bottom"/>
          </w:tcPr>
          <w:p w14:paraId="2D6335A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520D4CD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Body_Dinosaurs</w:t>
            </w:r>
            <w:proofErr w:type="spellEnd"/>
          </w:p>
        </w:tc>
        <w:tc>
          <w:tcPr>
            <w:tcW w:w="635" w:type="pct"/>
            <w:vAlign w:val="bottom"/>
          </w:tcPr>
          <w:p w14:paraId="634A78E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0.011</w:t>
            </w:r>
          </w:p>
        </w:tc>
        <w:tc>
          <w:tcPr>
            <w:tcW w:w="629" w:type="pct"/>
            <w:vAlign w:val="bottom"/>
          </w:tcPr>
          <w:p w14:paraId="3B0DF03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0.442</w:t>
            </w:r>
          </w:p>
        </w:tc>
      </w:tr>
      <w:tr w:rsidR="00D2250C" w:rsidRPr="00006640" w14:paraId="1E0536BC" w14:textId="77777777" w:rsidTr="00E05D08">
        <w:tblPrEx>
          <w:tblBorders>
            <w:top w:val="none" w:sz="0" w:space="0" w:color="auto"/>
          </w:tblBorders>
        </w:tblPrEx>
        <w:tc>
          <w:tcPr>
            <w:tcW w:w="1161" w:type="pct"/>
            <w:vAlign w:val="bottom"/>
          </w:tcPr>
          <w:p w14:paraId="7385669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Body_Finches</w:t>
            </w:r>
            <w:proofErr w:type="spellEnd"/>
          </w:p>
        </w:tc>
        <w:tc>
          <w:tcPr>
            <w:tcW w:w="628" w:type="pct"/>
            <w:vAlign w:val="bottom"/>
          </w:tcPr>
          <w:p w14:paraId="5FBEB9E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0.591</w:t>
            </w:r>
          </w:p>
        </w:tc>
        <w:tc>
          <w:tcPr>
            <w:tcW w:w="631" w:type="pct"/>
            <w:vAlign w:val="bottom"/>
          </w:tcPr>
          <w:p w14:paraId="32EDB79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0.021</w:t>
            </w:r>
            <w:r w:rsidRPr="00006640">
              <w:rPr>
                <w:rFonts w:asciiTheme="majorHAnsi" w:hAnsiTheme="majorHAnsi" w:cstheme="majorHAnsi"/>
                <w:color w:val="000000"/>
                <w:vertAlign w:val="superscript"/>
                <w:lang w:val="en-GB"/>
              </w:rPr>
              <w:t>*</w:t>
            </w:r>
          </w:p>
        </w:tc>
        <w:tc>
          <w:tcPr>
            <w:tcW w:w="153" w:type="pct"/>
            <w:vAlign w:val="bottom"/>
          </w:tcPr>
          <w:p w14:paraId="64A9074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
        </w:tc>
        <w:tc>
          <w:tcPr>
            <w:tcW w:w="1163" w:type="pct"/>
            <w:vAlign w:val="bottom"/>
          </w:tcPr>
          <w:p w14:paraId="438A00F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Body_Finches</w:t>
            </w:r>
            <w:proofErr w:type="spellEnd"/>
          </w:p>
        </w:tc>
        <w:tc>
          <w:tcPr>
            <w:tcW w:w="635" w:type="pct"/>
            <w:vAlign w:val="bottom"/>
          </w:tcPr>
          <w:p w14:paraId="205313F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1.489</w:t>
            </w:r>
          </w:p>
        </w:tc>
        <w:tc>
          <w:tcPr>
            <w:tcW w:w="629" w:type="pct"/>
            <w:vAlign w:val="bottom"/>
          </w:tcPr>
          <w:p w14:paraId="2E30B7B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0.000</w:t>
            </w:r>
            <w:r w:rsidRPr="00006640">
              <w:rPr>
                <w:rFonts w:asciiTheme="majorHAnsi" w:hAnsiTheme="majorHAnsi" w:cstheme="majorHAnsi"/>
                <w:color w:val="000000"/>
                <w:vertAlign w:val="superscript"/>
                <w:lang w:val="en-GB"/>
              </w:rPr>
              <w:t>*</w:t>
            </w:r>
          </w:p>
        </w:tc>
      </w:tr>
      <w:tr w:rsidR="00D2250C" w:rsidRPr="00006640" w14:paraId="54BB22A0" w14:textId="77777777" w:rsidTr="00E05D08">
        <w:tc>
          <w:tcPr>
            <w:tcW w:w="1161" w:type="pct"/>
            <w:tcBorders>
              <w:bottom w:val="single" w:sz="4" w:space="0" w:color="000000"/>
            </w:tcBorders>
            <w:vAlign w:val="bottom"/>
          </w:tcPr>
          <w:p w14:paraId="49118DCF"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Body_Reptiles</w:t>
            </w:r>
            <w:proofErr w:type="spellEnd"/>
          </w:p>
        </w:tc>
        <w:tc>
          <w:tcPr>
            <w:tcW w:w="628" w:type="pct"/>
            <w:tcBorders>
              <w:bottom w:val="single" w:sz="4" w:space="0" w:color="000000"/>
            </w:tcBorders>
            <w:vAlign w:val="bottom"/>
          </w:tcPr>
          <w:p w14:paraId="417A0AE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0.056</w:t>
            </w:r>
          </w:p>
        </w:tc>
        <w:tc>
          <w:tcPr>
            <w:tcW w:w="631" w:type="pct"/>
            <w:tcBorders>
              <w:bottom w:val="single" w:sz="4" w:space="0" w:color="000000"/>
            </w:tcBorders>
            <w:vAlign w:val="bottom"/>
          </w:tcPr>
          <w:p w14:paraId="0201FFF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0.136</w:t>
            </w:r>
          </w:p>
        </w:tc>
        <w:tc>
          <w:tcPr>
            <w:tcW w:w="153" w:type="pct"/>
            <w:tcBorders>
              <w:bottom w:val="single" w:sz="4" w:space="0" w:color="000000"/>
            </w:tcBorders>
            <w:vAlign w:val="bottom"/>
          </w:tcPr>
          <w:p w14:paraId="21C46BD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 </w:t>
            </w:r>
          </w:p>
        </w:tc>
        <w:tc>
          <w:tcPr>
            <w:tcW w:w="1163" w:type="pct"/>
            <w:tcBorders>
              <w:bottom w:val="single" w:sz="4" w:space="0" w:color="000000"/>
            </w:tcBorders>
            <w:vAlign w:val="bottom"/>
          </w:tcPr>
          <w:p w14:paraId="076AB05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proofErr w:type="spellStart"/>
            <w:r w:rsidRPr="00006640">
              <w:rPr>
                <w:rFonts w:asciiTheme="majorHAnsi" w:hAnsiTheme="majorHAnsi" w:cstheme="majorHAnsi"/>
                <w:i/>
                <w:color w:val="000000"/>
                <w:lang w:val="en-GB"/>
              </w:rPr>
              <w:t>M</w:t>
            </w:r>
            <w:r w:rsidRPr="00006640">
              <w:rPr>
                <w:rFonts w:asciiTheme="majorHAnsi" w:hAnsiTheme="majorHAnsi" w:cstheme="majorHAnsi"/>
                <w:color w:val="000000"/>
                <w:vertAlign w:val="subscript"/>
                <w:lang w:val="en-GB"/>
              </w:rPr>
              <w:t>Body_Reptiles</w:t>
            </w:r>
            <w:proofErr w:type="spellEnd"/>
          </w:p>
        </w:tc>
        <w:tc>
          <w:tcPr>
            <w:tcW w:w="635" w:type="pct"/>
            <w:tcBorders>
              <w:bottom w:val="single" w:sz="4" w:space="0" w:color="000000"/>
            </w:tcBorders>
            <w:vAlign w:val="bottom"/>
          </w:tcPr>
          <w:p w14:paraId="22FAD24B"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0.066</w:t>
            </w:r>
          </w:p>
        </w:tc>
        <w:tc>
          <w:tcPr>
            <w:tcW w:w="629" w:type="pct"/>
            <w:tcBorders>
              <w:bottom w:val="single" w:sz="4" w:space="0" w:color="000000"/>
            </w:tcBorders>
            <w:vAlign w:val="bottom"/>
          </w:tcPr>
          <w:p w14:paraId="0B6249F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0.276</w:t>
            </w:r>
          </w:p>
        </w:tc>
      </w:tr>
    </w:tbl>
    <w:p w14:paraId="2A2C34EF" w14:textId="77777777" w:rsidR="00D2250C" w:rsidRPr="00006640" w:rsidRDefault="00D2250C" w:rsidP="00E939E5">
      <w:pPr>
        <w:jc w:val="both"/>
        <w:rPr>
          <w:rFonts w:asciiTheme="majorHAnsi" w:hAnsiTheme="majorHAnsi" w:cstheme="majorHAnsi"/>
          <w:vertAlign w:val="superscript"/>
          <w:lang w:val="en-GB"/>
        </w:rPr>
      </w:pPr>
      <w:r w:rsidRPr="00006640">
        <w:rPr>
          <w:rFonts w:asciiTheme="majorHAnsi" w:hAnsiTheme="majorHAnsi" w:cstheme="majorHAnsi"/>
          <w:vertAlign w:val="superscript"/>
          <w:lang w:val="en-GB"/>
        </w:rPr>
        <w:t xml:space="preserve">*Significant: </w:t>
      </w:r>
      <w:proofErr w:type="spellStart"/>
      <w:r w:rsidRPr="00006640">
        <w:rPr>
          <w:rFonts w:asciiTheme="majorHAnsi" w:hAnsiTheme="majorHAnsi" w:cstheme="majorHAnsi"/>
          <w:i/>
          <w:vertAlign w:val="superscript"/>
          <w:lang w:val="en-GB"/>
        </w:rPr>
        <w:t>p</w:t>
      </w:r>
      <w:r w:rsidRPr="00006640">
        <w:rPr>
          <w:rFonts w:asciiTheme="majorHAnsi" w:hAnsiTheme="majorHAnsi" w:cstheme="majorHAnsi"/>
          <w:vertAlign w:val="superscript"/>
          <w:lang w:val="en-GB"/>
        </w:rPr>
        <w:t>MCMC</w:t>
      </w:r>
      <w:proofErr w:type="spellEnd"/>
      <w:r w:rsidRPr="00006640">
        <w:rPr>
          <w:rFonts w:asciiTheme="majorHAnsi" w:hAnsiTheme="majorHAnsi" w:cstheme="majorHAnsi"/>
          <w:vertAlign w:val="superscript"/>
          <w:lang w:val="en-GB"/>
        </w:rPr>
        <w:t xml:space="preserve"> &lt; 0.05</w:t>
      </w:r>
    </w:p>
    <w:p w14:paraId="7CF7825F" w14:textId="77777777" w:rsidR="00D2250C" w:rsidRPr="00006640" w:rsidRDefault="00D2250C" w:rsidP="00E939E5">
      <w:pPr>
        <w:spacing w:line="480" w:lineRule="auto"/>
        <w:jc w:val="both"/>
        <w:rPr>
          <w:rFonts w:asciiTheme="majorHAnsi" w:hAnsiTheme="majorHAnsi" w:cstheme="majorHAnsi"/>
          <w:b/>
          <w:lang w:val="en-GB"/>
        </w:rPr>
      </w:pPr>
    </w:p>
    <w:p w14:paraId="56413C6E" w14:textId="4C4C3C79" w:rsidR="00D2250C" w:rsidRPr="00006640" w:rsidRDefault="00D2250C" w:rsidP="00E939E5">
      <w:pPr>
        <w:jc w:val="both"/>
        <w:rPr>
          <w:rFonts w:asciiTheme="majorHAnsi" w:hAnsiTheme="majorHAnsi" w:cstheme="majorHAnsi"/>
          <w:b/>
          <w:lang w:val="en-GB"/>
        </w:rPr>
      </w:pPr>
      <w:r w:rsidRPr="00006640">
        <w:rPr>
          <w:rFonts w:asciiTheme="majorHAnsi" w:hAnsiTheme="majorHAnsi" w:cstheme="majorHAnsi"/>
          <w:b/>
          <w:lang w:val="en-GB"/>
        </w:rPr>
        <w:br w:type="page"/>
      </w:r>
      <w:r w:rsidRPr="00006640">
        <w:rPr>
          <w:rFonts w:asciiTheme="majorHAnsi" w:hAnsiTheme="majorHAnsi" w:cstheme="majorHAnsi"/>
          <w:b/>
          <w:lang w:val="en-GB"/>
        </w:rPr>
        <w:lastRenderedPageBreak/>
        <w:t>Table S</w:t>
      </w:r>
      <w:r w:rsidR="00575C19" w:rsidRPr="00006640">
        <w:rPr>
          <w:rFonts w:asciiTheme="majorHAnsi" w:hAnsiTheme="majorHAnsi" w:cstheme="majorHAnsi"/>
          <w:b/>
          <w:lang w:val="en-GB"/>
        </w:rPr>
        <w:t>3</w:t>
      </w:r>
      <w:r w:rsidRPr="00006640">
        <w:rPr>
          <w:rFonts w:asciiTheme="majorHAnsi" w:hAnsiTheme="majorHAnsi" w:cstheme="majorHAnsi"/>
          <w:b/>
          <w:lang w:val="en-GB"/>
        </w:rPr>
        <w:t>. Pair-wise differences in slopes amongst the five groups (</w:t>
      </w:r>
      <w:proofErr w:type="spellStart"/>
      <w:r w:rsidRPr="00006640">
        <w:rPr>
          <w:rFonts w:asciiTheme="majorHAnsi" w:hAnsiTheme="majorHAnsi" w:cstheme="majorHAnsi"/>
          <w:b/>
          <w:i/>
          <w:lang w:val="en-GB"/>
        </w:rPr>
        <w:t>p</w:t>
      </w:r>
      <w:r w:rsidRPr="00006640">
        <w:rPr>
          <w:rFonts w:asciiTheme="majorHAnsi" w:hAnsiTheme="majorHAnsi" w:cstheme="majorHAnsi"/>
          <w:b/>
          <w:lang w:val="en-GB"/>
        </w:rPr>
        <w:t>MCMC</w:t>
      </w:r>
      <w:proofErr w:type="spellEnd"/>
      <w:r w:rsidRPr="00006640">
        <w:rPr>
          <w:rFonts w:asciiTheme="majorHAnsi" w:hAnsiTheme="majorHAnsi" w:cstheme="majorHAnsi"/>
          <w:b/>
          <w:lang w:val="en-GB"/>
        </w:rPr>
        <w: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560"/>
        <w:gridCol w:w="210"/>
        <w:gridCol w:w="1329"/>
        <w:gridCol w:w="1191"/>
        <w:gridCol w:w="1770"/>
        <w:gridCol w:w="1463"/>
        <w:gridCol w:w="1497"/>
      </w:tblGrid>
      <w:tr w:rsidR="00D2250C" w:rsidRPr="00006640" w14:paraId="47D24990" w14:textId="77777777" w:rsidTr="00C2219E">
        <w:trPr>
          <w:trHeight w:val="320"/>
        </w:trPr>
        <w:tc>
          <w:tcPr>
            <w:tcW w:w="1560" w:type="dxa"/>
            <w:tcBorders>
              <w:top w:val="single" w:sz="4" w:space="0" w:color="auto"/>
              <w:bottom w:val="single" w:sz="4" w:space="0" w:color="auto"/>
            </w:tcBorders>
            <w:shd w:val="clear" w:color="auto" w:fill="auto"/>
            <w:noWrap/>
            <w:vAlign w:val="center"/>
            <w:hideMark/>
          </w:tcPr>
          <w:p w14:paraId="1FB83369" w14:textId="77777777" w:rsidR="00D2250C" w:rsidRPr="00006640" w:rsidRDefault="00D2250C" w:rsidP="00E939E5">
            <w:pPr>
              <w:jc w:val="both"/>
              <w:rPr>
                <w:rFonts w:asciiTheme="majorHAnsi" w:hAnsiTheme="majorHAnsi" w:cstheme="majorHAnsi"/>
                <w:lang w:val="en-GB" w:eastAsia="ja-JP"/>
              </w:rPr>
            </w:pPr>
          </w:p>
        </w:tc>
        <w:tc>
          <w:tcPr>
            <w:tcW w:w="1539" w:type="dxa"/>
            <w:gridSpan w:val="2"/>
            <w:tcBorders>
              <w:top w:val="single" w:sz="4" w:space="0" w:color="auto"/>
              <w:bottom w:val="single" w:sz="4" w:space="0" w:color="auto"/>
            </w:tcBorders>
            <w:shd w:val="clear" w:color="auto" w:fill="auto"/>
            <w:noWrap/>
            <w:vAlign w:val="center"/>
            <w:hideMark/>
          </w:tcPr>
          <w:p w14:paraId="789908C0"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Mammals</w:t>
            </w:r>
          </w:p>
        </w:tc>
        <w:tc>
          <w:tcPr>
            <w:tcW w:w="1191" w:type="dxa"/>
            <w:tcBorders>
              <w:top w:val="single" w:sz="4" w:space="0" w:color="auto"/>
              <w:bottom w:val="single" w:sz="4" w:space="0" w:color="auto"/>
            </w:tcBorders>
            <w:shd w:val="clear" w:color="auto" w:fill="auto"/>
            <w:noWrap/>
            <w:vAlign w:val="center"/>
            <w:hideMark/>
          </w:tcPr>
          <w:p w14:paraId="21F1A424"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Bats</w:t>
            </w:r>
          </w:p>
        </w:tc>
        <w:tc>
          <w:tcPr>
            <w:tcW w:w="1770" w:type="dxa"/>
            <w:tcBorders>
              <w:top w:val="single" w:sz="4" w:space="0" w:color="auto"/>
              <w:bottom w:val="single" w:sz="4" w:space="0" w:color="auto"/>
            </w:tcBorders>
            <w:shd w:val="clear" w:color="auto" w:fill="auto"/>
            <w:noWrap/>
            <w:vAlign w:val="center"/>
            <w:hideMark/>
          </w:tcPr>
          <w:p w14:paraId="4E32AC41"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Dinosaurs</w:t>
            </w:r>
          </w:p>
        </w:tc>
        <w:tc>
          <w:tcPr>
            <w:tcW w:w="1463" w:type="dxa"/>
            <w:tcBorders>
              <w:top w:val="single" w:sz="4" w:space="0" w:color="auto"/>
              <w:bottom w:val="single" w:sz="4" w:space="0" w:color="auto"/>
            </w:tcBorders>
            <w:shd w:val="clear" w:color="auto" w:fill="auto"/>
            <w:noWrap/>
            <w:vAlign w:val="center"/>
            <w:hideMark/>
          </w:tcPr>
          <w:p w14:paraId="090715C7"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Finches</w:t>
            </w:r>
          </w:p>
        </w:tc>
        <w:tc>
          <w:tcPr>
            <w:tcW w:w="1497" w:type="dxa"/>
            <w:tcBorders>
              <w:top w:val="single" w:sz="4" w:space="0" w:color="auto"/>
              <w:bottom w:val="single" w:sz="4" w:space="0" w:color="auto"/>
            </w:tcBorders>
            <w:shd w:val="clear" w:color="auto" w:fill="auto"/>
            <w:noWrap/>
            <w:vAlign w:val="center"/>
            <w:hideMark/>
          </w:tcPr>
          <w:p w14:paraId="6FDB36CD"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Reptiles</w:t>
            </w:r>
          </w:p>
        </w:tc>
      </w:tr>
      <w:tr w:rsidR="00D2250C" w:rsidRPr="00006640" w14:paraId="62B9770D" w14:textId="77777777" w:rsidTr="00C2219E">
        <w:trPr>
          <w:trHeight w:val="320"/>
        </w:trPr>
        <w:tc>
          <w:tcPr>
            <w:tcW w:w="1770" w:type="dxa"/>
            <w:gridSpan w:val="2"/>
            <w:tcBorders>
              <w:top w:val="single" w:sz="4" w:space="0" w:color="auto"/>
            </w:tcBorders>
            <w:shd w:val="clear" w:color="auto" w:fill="auto"/>
            <w:noWrap/>
            <w:vAlign w:val="center"/>
            <w:hideMark/>
          </w:tcPr>
          <w:p w14:paraId="695CF326"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Mammal</w:t>
            </w:r>
          </w:p>
        </w:tc>
        <w:tc>
          <w:tcPr>
            <w:tcW w:w="1329" w:type="dxa"/>
            <w:tcBorders>
              <w:top w:val="single" w:sz="4" w:space="0" w:color="auto"/>
            </w:tcBorders>
            <w:shd w:val="clear" w:color="auto" w:fill="auto"/>
            <w:noWrap/>
            <w:vAlign w:val="center"/>
            <w:hideMark/>
          </w:tcPr>
          <w:p w14:paraId="2DE8F0D7"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w:t>
            </w:r>
          </w:p>
        </w:tc>
        <w:tc>
          <w:tcPr>
            <w:tcW w:w="1191" w:type="dxa"/>
            <w:tcBorders>
              <w:top w:val="single" w:sz="4" w:space="0" w:color="auto"/>
            </w:tcBorders>
            <w:shd w:val="clear" w:color="auto" w:fill="auto"/>
            <w:noWrap/>
            <w:vAlign w:val="center"/>
            <w:hideMark/>
          </w:tcPr>
          <w:p w14:paraId="5C6C417E"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0.001</w:t>
            </w:r>
            <w:r w:rsidRPr="00006640">
              <w:rPr>
                <w:rFonts w:asciiTheme="majorHAnsi" w:eastAsia="Times New Roman" w:hAnsiTheme="majorHAnsi" w:cstheme="majorHAnsi"/>
                <w:color w:val="000000"/>
                <w:vertAlign w:val="superscript"/>
                <w:lang w:val="en-GB" w:eastAsia="ja-JP"/>
              </w:rPr>
              <w:t>*</w:t>
            </w:r>
          </w:p>
        </w:tc>
        <w:tc>
          <w:tcPr>
            <w:tcW w:w="1770" w:type="dxa"/>
            <w:tcBorders>
              <w:top w:val="single" w:sz="4" w:space="0" w:color="auto"/>
            </w:tcBorders>
            <w:shd w:val="clear" w:color="auto" w:fill="auto"/>
            <w:noWrap/>
            <w:vAlign w:val="center"/>
            <w:hideMark/>
          </w:tcPr>
          <w:p w14:paraId="4019735D"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0.241</w:t>
            </w:r>
          </w:p>
        </w:tc>
        <w:tc>
          <w:tcPr>
            <w:tcW w:w="1463" w:type="dxa"/>
            <w:tcBorders>
              <w:top w:val="single" w:sz="4" w:space="0" w:color="auto"/>
            </w:tcBorders>
            <w:shd w:val="clear" w:color="auto" w:fill="auto"/>
            <w:noWrap/>
            <w:vAlign w:val="center"/>
            <w:hideMark/>
          </w:tcPr>
          <w:p w14:paraId="2B6B828A"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0.018</w:t>
            </w:r>
          </w:p>
        </w:tc>
        <w:tc>
          <w:tcPr>
            <w:tcW w:w="1497" w:type="dxa"/>
            <w:tcBorders>
              <w:top w:val="single" w:sz="4" w:space="0" w:color="auto"/>
            </w:tcBorders>
            <w:shd w:val="clear" w:color="auto" w:fill="auto"/>
            <w:noWrap/>
            <w:vAlign w:val="center"/>
            <w:hideMark/>
          </w:tcPr>
          <w:p w14:paraId="567BB41C"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0.248</w:t>
            </w:r>
          </w:p>
        </w:tc>
      </w:tr>
      <w:tr w:rsidR="00D2250C" w:rsidRPr="00006640" w14:paraId="1139CE68" w14:textId="77777777" w:rsidTr="00C2219E">
        <w:trPr>
          <w:trHeight w:val="320"/>
        </w:trPr>
        <w:tc>
          <w:tcPr>
            <w:tcW w:w="1770" w:type="dxa"/>
            <w:gridSpan w:val="2"/>
            <w:shd w:val="clear" w:color="auto" w:fill="auto"/>
            <w:noWrap/>
            <w:vAlign w:val="center"/>
            <w:hideMark/>
          </w:tcPr>
          <w:p w14:paraId="0019289C"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Bats</w:t>
            </w:r>
          </w:p>
        </w:tc>
        <w:tc>
          <w:tcPr>
            <w:tcW w:w="1329" w:type="dxa"/>
            <w:shd w:val="clear" w:color="auto" w:fill="auto"/>
            <w:noWrap/>
            <w:vAlign w:val="center"/>
            <w:hideMark/>
          </w:tcPr>
          <w:p w14:paraId="603797F3"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191" w:type="dxa"/>
            <w:shd w:val="clear" w:color="auto" w:fill="auto"/>
            <w:noWrap/>
            <w:vAlign w:val="center"/>
            <w:hideMark/>
          </w:tcPr>
          <w:p w14:paraId="4FCD36B8"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w:t>
            </w:r>
          </w:p>
        </w:tc>
        <w:tc>
          <w:tcPr>
            <w:tcW w:w="1770" w:type="dxa"/>
            <w:shd w:val="clear" w:color="auto" w:fill="auto"/>
            <w:noWrap/>
            <w:vAlign w:val="center"/>
            <w:hideMark/>
          </w:tcPr>
          <w:p w14:paraId="0EB91879"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0.027</w:t>
            </w:r>
            <w:r w:rsidRPr="00006640">
              <w:rPr>
                <w:rFonts w:asciiTheme="majorHAnsi" w:eastAsia="Times New Roman" w:hAnsiTheme="majorHAnsi" w:cstheme="majorHAnsi"/>
                <w:color w:val="000000"/>
                <w:vertAlign w:val="superscript"/>
                <w:lang w:val="en-GB" w:eastAsia="ja-JP"/>
              </w:rPr>
              <w:t>*</w:t>
            </w:r>
          </w:p>
        </w:tc>
        <w:tc>
          <w:tcPr>
            <w:tcW w:w="1463" w:type="dxa"/>
            <w:shd w:val="clear" w:color="auto" w:fill="auto"/>
            <w:noWrap/>
            <w:vAlign w:val="center"/>
            <w:hideMark/>
          </w:tcPr>
          <w:p w14:paraId="6DEC9573"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0.192</w:t>
            </w:r>
          </w:p>
        </w:tc>
        <w:tc>
          <w:tcPr>
            <w:tcW w:w="1497" w:type="dxa"/>
            <w:shd w:val="clear" w:color="auto" w:fill="auto"/>
            <w:noWrap/>
            <w:vAlign w:val="center"/>
            <w:hideMark/>
          </w:tcPr>
          <w:p w14:paraId="282E3F29"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0.004</w:t>
            </w:r>
            <w:r w:rsidRPr="00006640">
              <w:rPr>
                <w:rFonts w:asciiTheme="majorHAnsi" w:eastAsia="Times New Roman" w:hAnsiTheme="majorHAnsi" w:cstheme="majorHAnsi"/>
                <w:color w:val="000000"/>
                <w:vertAlign w:val="superscript"/>
                <w:lang w:val="en-GB" w:eastAsia="ja-JP"/>
              </w:rPr>
              <w:t>*</w:t>
            </w:r>
          </w:p>
        </w:tc>
      </w:tr>
      <w:tr w:rsidR="00D2250C" w:rsidRPr="00006640" w14:paraId="57BA31E5" w14:textId="77777777" w:rsidTr="00C2219E">
        <w:trPr>
          <w:trHeight w:val="320"/>
        </w:trPr>
        <w:tc>
          <w:tcPr>
            <w:tcW w:w="1770" w:type="dxa"/>
            <w:gridSpan w:val="2"/>
            <w:shd w:val="clear" w:color="auto" w:fill="auto"/>
            <w:noWrap/>
            <w:vAlign w:val="center"/>
            <w:hideMark/>
          </w:tcPr>
          <w:p w14:paraId="71B01C55"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Dinosaurs</w:t>
            </w:r>
          </w:p>
        </w:tc>
        <w:tc>
          <w:tcPr>
            <w:tcW w:w="1329" w:type="dxa"/>
            <w:shd w:val="clear" w:color="auto" w:fill="auto"/>
            <w:noWrap/>
            <w:vAlign w:val="center"/>
            <w:hideMark/>
          </w:tcPr>
          <w:p w14:paraId="0C3BDDB2"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191" w:type="dxa"/>
            <w:shd w:val="clear" w:color="auto" w:fill="auto"/>
            <w:noWrap/>
            <w:vAlign w:val="center"/>
            <w:hideMark/>
          </w:tcPr>
          <w:p w14:paraId="6FB4B008"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770" w:type="dxa"/>
            <w:shd w:val="clear" w:color="auto" w:fill="auto"/>
            <w:noWrap/>
            <w:vAlign w:val="center"/>
            <w:hideMark/>
          </w:tcPr>
          <w:p w14:paraId="01D20FDB"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w:t>
            </w:r>
          </w:p>
        </w:tc>
        <w:tc>
          <w:tcPr>
            <w:tcW w:w="1463" w:type="dxa"/>
            <w:shd w:val="clear" w:color="auto" w:fill="auto"/>
            <w:noWrap/>
            <w:vAlign w:val="center"/>
            <w:hideMark/>
          </w:tcPr>
          <w:p w14:paraId="72B6FC3A"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0.036</w:t>
            </w:r>
            <w:r w:rsidRPr="00006640">
              <w:rPr>
                <w:rFonts w:asciiTheme="majorHAnsi" w:eastAsia="Times New Roman" w:hAnsiTheme="majorHAnsi" w:cstheme="majorHAnsi"/>
                <w:color w:val="000000"/>
                <w:vertAlign w:val="superscript"/>
                <w:lang w:val="en-GB" w:eastAsia="ja-JP"/>
              </w:rPr>
              <w:t>*</w:t>
            </w:r>
          </w:p>
        </w:tc>
        <w:tc>
          <w:tcPr>
            <w:tcW w:w="1497" w:type="dxa"/>
            <w:shd w:val="clear" w:color="auto" w:fill="auto"/>
            <w:noWrap/>
            <w:vAlign w:val="center"/>
            <w:hideMark/>
          </w:tcPr>
          <w:p w14:paraId="70F73BB3"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0.352</w:t>
            </w:r>
          </w:p>
        </w:tc>
      </w:tr>
      <w:tr w:rsidR="00D2250C" w:rsidRPr="00006640" w14:paraId="26E63009" w14:textId="77777777" w:rsidTr="00C2219E">
        <w:trPr>
          <w:trHeight w:val="320"/>
        </w:trPr>
        <w:tc>
          <w:tcPr>
            <w:tcW w:w="1770" w:type="dxa"/>
            <w:gridSpan w:val="2"/>
            <w:shd w:val="clear" w:color="auto" w:fill="auto"/>
            <w:noWrap/>
            <w:vAlign w:val="center"/>
            <w:hideMark/>
          </w:tcPr>
          <w:p w14:paraId="1D18FF60"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Finches</w:t>
            </w:r>
          </w:p>
        </w:tc>
        <w:tc>
          <w:tcPr>
            <w:tcW w:w="1329" w:type="dxa"/>
            <w:shd w:val="clear" w:color="auto" w:fill="auto"/>
            <w:noWrap/>
            <w:vAlign w:val="center"/>
            <w:hideMark/>
          </w:tcPr>
          <w:p w14:paraId="6309CFE7"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191" w:type="dxa"/>
            <w:shd w:val="clear" w:color="auto" w:fill="auto"/>
            <w:noWrap/>
            <w:vAlign w:val="center"/>
            <w:hideMark/>
          </w:tcPr>
          <w:p w14:paraId="0A79BC72"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770" w:type="dxa"/>
            <w:shd w:val="clear" w:color="auto" w:fill="auto"/>
            <w:noWrap/>
            <w:vAlign w:val="center"/>
            <w:hideMark/>
          </w:tcPr>
          <w:p w14:paraId="7B3F07A0"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463" w:type="dxa"/>
            <w:shd w:val="clear" w:color="auto" w:fill="auto"/>
            <w:noWrap/>
            <w:vAlign w:val="center"/>
            <w:hideMark/>
          </w:tcPr>
          <w:p w14:paraId="3C147764"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w:t>
            </w:r>
          </w:p>
        </w:tc>
        <w:tc>
          <w:tcPr>
            <w:tcW w:w="1497" w:type="dxa"/>
            <w:shd w:val="clear" w:color="auto" w:fill="auto"/>
            <w:noWrap/>
            <w:vAlign w:val="center"/>
            <w:hideMark/>
          </w:tcPr>
          <w:p w14:paraId="78351150"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0.027</w:t>
            </w:r>
            <w:r w:rsidRPr="00006640">
              <w:rPr>
                <w:rFonts w:asciiTheme="majorHAnsi" w:eastAsia="Times New Roman" w:hAnsiTheme="majorHAnsi" w:cstheme="majorHAnsi"/>
                <w:color w:val="000000"/>
                <w:vertAlign w:val="superscript"/>
                <w:lang w:val="en-GB" w:eastAsia="ja-JP"/>
              </w:rPr>
              <w:t>*</w:t>
            </w:r>
          </w:p>
        </w:tc>
      </w:tr>
      <w:tr w:rsidR="00D2250C" w:rsidRPr="00006640" w14:paraId="2B93A411" w14:textId="77777777" w:rsidTr="00C2219E">
        <w:trPr>
          <w:trHeight w:val="320"/>
        </w:trPr>
        <w:tc>
          <w:tcPr>
            <w:tcW w:w="1770" w:type="dxa"/>
            <w:gridSpan w:val="2"/>
            <w:shd w:val="clear" w:color="auto" w:fill="auto"/>
            <w:noWrap/>
            <w:vAlign w:val="center"/>
            <w:hideMark/>
          </w:tcPr>
          <w:p w14:paraId="67CD9A6A"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Reptiles</w:t>
            </w:r>
          </w:p>
        </w:tc>
        <w:tc>
          <w:tcPr>
            <w:tcW w:w="1329" w:type="dxa"/>
            <w:shd w:val="clear" w:color="auto" w:fill="auto"/>
            <w:noWrap/>
            <w:vAlign w:val="center"/>
            <w:hideMark/>
          </w:tcPr>
          <w:p w14:paraId="55A9C9D8"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191" w:type="dxa"/>
            <w:shd w:val="clear" w:color="auto" w:fill="auto"/>
            <w:noWrap/>
            <w:vAlign w:val="center"/>
            <w:hideMark/>
          </w:tcPr>
          <w:p w14:paraId="6DB14E8A"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770" w:type="dxa"/>
            <w:shd w:val="clear" w:color="auto" w:fill="auto"/>
            <w:noWrap/>
            <w:vAlign w:val="center"/>
            <w:hideMark/>
          </w:tcPr>
          <w:p w14:paraId="461EF3A0"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463" w:type="dxa"/>
            <w:shd w:val="clear" w:color="auto" w:fill="auto"/>
            <w:noWrap/>
            <w:vAlign w:val="center"/>
            <w:hideMark/>
          </w:tcPr>
          <w:p w14:paraId="2C7525C1" w14:textId="77777777" w:rsidR="00D2250C" w:rsidRPr="00006640" w:rsidRDefault="00D2250C" w:rsidP="00E939E5">
            <w:pPr>
              <w:jc w:val="both"/>
              <w:rPr>
                <w:rFonts w:asciiTheme="majorHAnsi" w:eastAsia="Times New Roman" w:hAnsiTheme="majorHAnsi" w:cstheme="majorHAnsi"/>
                <w:color w:val="000000"/>
                <w:lang w:val="en-GB" w:eastAsia="ja-JP"/>
              </w:rPr>
            </w:pPr>
          </w:p>
        </w:tc>
        <w:tc>
          <w:tcPr>
            <w:tcW w:w="1497" w:type="dxa"/>
            <w:shd w:val="clear" w:color="auto" w:fill="auto"/>
            <w:noWrap/>
            <w:vAlign w:val="center"/>
            <w:hideMark/>
          </w:tcPr>
          <w:p w14:paraId="253634C8" w14:textId="77777777" w:rsidR="00D2250C" w:rsidRPr="00006640" w:rsidRDefault="00D2250C" w:rsidP="00E939E5">
            <w:pPr>
              <w:jc w:val="both"/>
              <w:rPr>
                <w:rFonts w:asciiTheme="majorHAnsi" w:eastAsia="Times New Roman" w:hAnsiTheme="majorHAnsi" w:cstheme="majorHAnsi"/>
                <w:color w:val="000000"/>
                <w:lang w:val="en-GB" w:eastAsia="ja-JP"/>
              </w:rPr>
            </w:pPr>
            <w:r w:rsidRPr="00006640">
              <w:rPr>
                <w:rFonts w:asciiTheme="majorHAnsi" w:eastAsia="Times New Roman" w:hAnsiTheme="majorHAnsi" w:cstheme="majorHAnsi"/>
                <w:color w:val="000000"/>
                <w:lang w:val="en-GB" w:eastAsia="ja-JP"/>
              </w:rPr>
              <w:t>-</w:t>
            </w:r>
          </w:p>
        </w:tc>
      </w:tr>
    </w:tbl>
    <w:p w14:paraId="5A09D79F" w14:textId="77777777" w:rsidR="00D2250C" w:rsidRPr="00006640" w:rsidRDefault="00D2250C" w:rsidP="00E939E5">
      <w:pPr>
        <w:jc w:val="both"/>
        <w:rPr>
          <w:rFonts w:asciiTheme="majorHAnsi" w:hAnsiTheme="majorHAnsi" w:cstheme="majorHAnsi"/>
          <w:vertAlign w:val="superscript"/>
          <w:lang w:val="en-GB"/>
        </w:rPr>
      </w:pPr>
      <w:r w:rsidRPr="00006640">
        <w:rPr>
          <w:rFonts w:asciiTheme="majorHAnsi" w:hAnsiTheme="majorHAnsi" w:cstheme="majorHAnsi"/>
          <w:vertAlign w:val="superscript"/>
          <w:lang w:val="en-GB"/>
        </w:rPr>
        <w:t xml:space="preserve">*Significant: </w:t>
      </w:r>
      <w:proofErr w:type="spellStart"/>
      <w:r w:rsidRPr="00006640">
        <w:rPr>
          <w:rFonts w:asciiTheme="majorHAnsi" w:hAnsiTheme="majorHAnsi" w:cstheme="majorHAnsi"/>
          <w:i/>
          <w:vertAlign w:val="superscript"/>
          <w:lang w:val="en-GB"/>
        </w:rPr>
        <w:t>p</w:t>
      </w:r>
      <w:r w:rsidRPr="00006640">
        <w:rPr>
          <w:rFonts w:asciiTheme="majorHAnsi" w:hAnsiTheme="majorHAnsi" w:cstheme="majorHAnsi"/>
          <w:vertAlign w:val="superscript"/>
          <w:lang w:val="en-GB"/>
        </w:rPr>
        <w:t>MCMC</w:t>
      </w:r>
      <w:proofErr w:type="spellEnd"/>
      <w:r w:rsidRPr="00006640">
        <w:rPr>
          <w:rFonts w:asciiTheme="majorHAnsi" w:hAnsiTheme="majorHAnsi" w:cstheme="majorHAnsi"/>
          <w:vertAlign w:val="superscript"/>
          <w:lang w:val="en-GB"/>
        </w:rPr>
        <w:t xml:space="preserve"> &lt; 0.05</w:t>
      </w:r>
    </w:p>
    <w:p w14:paraId="46A1D87C" w14:textId="77777777" w:rsidR="00D2250C" w:rsidRPr="00006640" w:rsidRDefault="00D2250C" w:rsidP="00E939E5">
      <w:pPr>
        <w:spacing w:line="480" w:lineRule="auto"/>
        <w:jc w:val="both"/>
        <w:rPr>
          <w:rFonts w:asciiTheme="majorHAnsi" w:hAnsiTheme="majorHAnsi" w:cstheme="majorHAnsi"/>
          <w:lang w:val="en-GB"/>
        </w:rPr>
      </w:pPr>
      <w:r w:rsidRPr="00006640">
        <w:rPr>
          <w:rFonts w:asciiTheme="majorHAnsi" w:hAnsiTheme="majorHAnsi" w:cstheme="majorHAnsi"/>
          <w:lang w:val="en-GB"/>
        </w:rPr>
        <w:fldChar w:fldCharType="begin"/>
      </w:r>
      <w:r w:rsidRPr="00006640">
        <w:rPr>
          <w:rFonts w:asciiTheme="majorHAnsi" w:hAnsiTheme="majorHAnsi" w:cstheme="majorHAnsi"/>
          <w:lang w:val="en-GB"/>
        </w:rPr>
        <w:instrText xml:space="preserve"> ADDIN </w:instrText>
      </w:r>
      <w:r w:rsidRPr="00006640">
        <w:rPr>
          <w:rFonts w:asciiTheme="majorHAnsi" w:hAnsiTheme="majorHAnsi" w:cstheme="majorHAnsi"/>
          <w:lang w:val="en-GB"/>
        </w:rPr>
        <w:fldChar w:fldCharType="end"/>
      </w:r>
    </w:p>
    <w:p w14:paraId="49FAF233" w14:textId="77777777" w:rsidR="00D2250C" w:rsidRPr="00006640" w:rsidRDefault="00D2250C" w:rsidP="00E939E5">
      <w:pPr>
        <w:jc w:val="both"/>
        <w:rPr>
          <w:rFonts w:asciiTheme="majorHAnsi" w:hAnsiTheme="majorHAnsi" w:cstheme="majorHAnsi"/>
          <w:lang w:val="en-GB"/>
        </w:rPr>
      </w:pPr>
      <w:r w:rsidRPr="00006640">
        <w:rPr>
          <w:rFonts w:asciiTheme="majorHAnsi" w:hAnsiTheme="majorHAnsi" w:cstheme="majorHAnsi"/>
          <w:lang w:val="en-GB"/>
        </w:rPr>
        <w:br w:type="page"/>
      </w:r>
    </w:p>
    <w:p w14:paraId="3B2A709C" w14:textId="4E2F478B" w:rsidR="00D2250C" w:rsidRPr="00006640" w:rsidRDefault="00D2250C" w:rsidP="00E939E5">
      <w:pPr>
        <w:jc w:val="both"/>
        <w:rPr>
          <w:rFonts w:asciiTheme="majorHAnsi" w:hAnsiTheme="majorHAnsi" w:cstheme="majorHAnsi"/>
          <w:b/>
          <w:lang w:val="en-GB"/>
        </w:rPr>
      </w:pPr>
      <w:r w:rsidRPr="00006640">
        <w:rPr>
          <w:rFonts w:asciiTheme="majorHAnsi" w:hAnsiTheme="majorHAnsi" w:cstheme="majorHAnsi"/>
          <w:b/>
          <w:lang w:val="en-GB"/>
        </w:rPr>
        <w:lastRenderedPageBreak/>
        <w:t>Table S</w:t>
      </w:r>
      <w:r w:rsidR="00575C19" w:rsidRPr="00006640">
        <w:rPr>
          <w:rFonts w:asciiTheme="majorHAnsi" w:hAnsiTheme="majorHAnsi" w:cstheme="majorHAnsi"/>
          <w:b/>
          <w:lang w:val="en-GB"/>
        </w:rPr>
        <w:t>4</w:t>
      </w:r>
      <w:r w:rsidRPr="00006640">
        <w:rPr>
          <w:rFonts w:asciiTheme="majorHAnsi" w:hAnsiTheme="majorHAnsi" w:cstheme="majorHAnsi"/>
          <w:b/>
          <w:lang w:val="en-GB"/>
        </w:rPr>
        <w:t>. Differences in group-wise slopes from a theoretical scaling factor of 0.67</w:t>
      </w:r>
    </w:p>
    <w:tbl>
      <w:tblPr>
        <w:tblW w:w="5200" w:type="dxa"/>
        <w:tblInd w:w="-108" w:type="dxa"/>
        <w:tblBorders>
          <w:top w:val="nil"/>
          <w:left w:val="nil"/>
          <w:right w:val="nil"/>
        </w:tblBorders>
        <w:tblLayout w:type="fixed"/>
        <w:tblLook w:val="0000" w:firstRow="0" w:lastRow="0" w:firstColumn="0" w:lastColumn="0" w:noHBand="0" w:noVBand="0"/>
      </w:tblPr>
      <w:tblGrid>
        <w:gridCol w:w="1740"/>
        <w:gridCol w:w="1695"/>
        <w:gridCol w:w="1765"/>
      </w:tblGrid>
      <w:tr w:rsidR="00D2250C" w:rsidRPr="00006640" w14:paraId="61CDE007" w14:textId="77777777" w:rsidTr="00C2219E">
        <w:tc>
          <w:tcPr>
            <w:tcW w:w="1740" w:type="dxa"/>
            <w:tcBorders>
              <w:top w:val="single" w:sz="4" w:space="0" w:color="000000"/>
              <w:bottom w:val="single" w:sz="4" w:space="0" w:color="000000"/>
            </w:tcBorders>
            <w:vAlign w:val="bottom"/>
          </w:tcPr>
          <w:p w14:paraId="662EE19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Group</w:t>
            </w:r>
          </w:p>
        </w:tc>
        <w:tc>
          <w:tcPr>
            <w:tcW w:w="1695" w:type="dxa"/>
            <w:tcBorders>
              <w:top w:val="single" w:sz="4" w:space="0" w:color="000000"/>
              <w:bottom w:val="single" w:sz="4" w:space="0" w:color="000000"/>
            </w:tcBorders>
            <w:vAlign w:val="bottom"/>
          </w:tcPr>
          <w:p w14:paraId="2F9164A7"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Slope</w:t>
            </w:r>
          </w:p>
        </w:tc>
        <w:tc>
          <w:tcPr>
            <w:tcW w:w="1765" w:type="dxa"/>
            <w:tcBorders>
              <w:top w:val="single" w:sz="4" w:space="0" w:color="000000"/>
              <w:bottom w:val="single" w:sz="4" w:space="0" w:color="000000"/>
            </w:tcBorders>
            <w:vAlign w:val="bottom"/>
          </w:tcPr>
          <w:p w14:paraId="77CF2BB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i/>
                <w:iCs/>
                <w:color w:val="000000"/>
                <w:lang w:val="en-GB"/>
              </w:rPr>
              <w:t>p</w:t>
            </w:r>
            <w:r w:rsidRPr="00006640">
              <w:rPr>
                <w:rFonts w:asciiTheme="majorHAnsi" w:hAnsiTheme="majorHAnsi" w:cstheme="majorHAnsi"/>
                <w:color w:val="000000"/>
                <w:lang w:val="en-GB"/>
              </w:rPr>
              <w:t>MCMC</w:t>
            </w:r>
            <w:r w:rsidRPr="00006640">
              <w:rPr>
                <w:rFonts w:asciiTheme="majorHAnsi" w:hAnsiTheme="majorHAnsi" w:cstheme="majorHAnsi"/>
                <w:color w:val="000000"/>
                <w:vertAlign w:val="subscript"/>
                <w:lang w:val="en-GB"/>
              </w:rPr>
              <w:t>0.67</w:t>
            </w:r>
          </w:p>
        </w:tc>
      </w:tr>
      <w:tr w:rsidR="00D2250C" w:rsidRPr="00006640" w14:paraId="11AAC595" w14:textId="77777777" w:rsidTr="00C2219E">
        <w:tblPrEx>
          <w:tblBorders>
            <w:top w:val="none" w:sz="0" w:space="0" w:color="auto"/>
          </w:tblBorders>
        </w:tblPrEx>
        <w:tc>
          <w:tcPr>
            <w:tcW w:w="1740" w:type="dxa"/>
            <w:vAlign w:val="bottom"/>
          </w:tcPr>
          <w:p w14:paraId="32185BD0"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Finches</w:t>
            </w:r>
          </w:p>
        </w:tc>
        <w:tc>
          <w:tcPr>
            <w:tcW w:w="1695" w:type="dxa"/>
            <w:vAlign w:val="bottom"/>
          </w:tcPr>
          <w:p w14:paraId="6B870A49"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1.260</w:t>
            </w:r>
          </w:p>
        </w:tc>
        <w:tc>
          <w:tcPr>
            <w:tcW w:w="1765" w:type="dxa"/>
            <w:vAlign w:val="bottom"/>
          </w:tcPr>
          <w:p w14:paraId="36A2768D"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0.021</w:t>
            </w:r>
            <w:r w:rsidRPr="00006640">
              <w:rPr>
                <w:rFonts w:asciiTheme="majorHAnsi" w:eastAsia="Times New Roman" w:hAnsiTheme="majorHAnsi" w:cstheme="majorHAnsi"/>
                <w:color w:val="000000"/>
                <w:vertAlign w:val="superscript"/>
                <w:lang w:val="en-GB" w:eastAsia="ja-JP"/>
              </w:rPr>
              <w:t>*</w:t>
            </w:r>
          </w:p>
        </w:tc>
      </w:tr>
      <w:tr w:rsidR="00D2250C" w:rsidRPr="00006640" w14:paraId="38CA38D2" w14:textId="77777777" w:rsidTr="00C2219E">
        <w:tblPrEx>
          <w:tblBorders>
            <w:top w:val="none" w:sz="0" w:space="0" w:color="auto"/>
          </w:tblBorders>
        </w:tblPrEx>
        <w:tc>
          <w:tcPr>
            <w:tcW w:w="1740" w:type="dxa"/>
            <w:vAlign w:val="bottom"/>
          </w:tcPr>
          <w:p w14:paraId="5F6AAE1C"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Bats</w:t>
            </w:r>
          </w:p>
        </w:tc>
        <w:tc>
          <w:tcPr>
            <w:tcW w:w="1695" w:type="dxa"/>
            <w:vAlign w:val="bottom"/>
          </w:tcPr>
          <w:p w14:paraId="1AA63EDE"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0.954</w:t>
            </w:r>
          </w:p>
        </w:tc>
        <w:tc>
          <w:tcPr>
            <w:tcW w:w="1765" w:type="dxa"/>
            <w:vAlign w:val="bottom"/>
          </w:tcPr>
          <w:p w14:paraId="76C6843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0.001</w:t>
            </w:r>
            <w:r w:rsidRPr="00006640">
              <w:rPr>
                <w:rFonts w:asciiTheme="majorHAnsi" w:eastAsia="Times New Roman" w:hAnsiTheme="majorHAnsi" w:cstheme="majorHAnsi"/>
                <w:color w:val="000000"/>
                <w:vertAlign w:val="superscript"/>
                <w:lang w:val="en-GB" w:eastAsia="ja-JP"/>
              </w:rPr>
              <w:t>*</w:t>
            </w:r>
          </w:p>
        </w:tc>
      </w:tr>
      <w:tr w:rsidR="00D2250C" w:rsidRPr="00006640" w14:paraId="5D25B441" w14:textId="77777777" w:rsidTr="00C2219E">
        <w:tblPrEx>
          <w:tblBorders>
            <w:top w:val="none" w:sz="0" w:space="0" w:color="auto"/>
          </w:tblBorders>
        </w:tblPrEx>
        <w:tc>
          <w:tcPr>
            <w:tcW w:w="1740" w:type="dxa"/>
            <w:vAlign w:val="bottom"/>
          </w:tcPr>
          <w:p w14:paraId="40F2B53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Mammals</w:t>
            </w:r>
          </w:p>
        </w:tc>
        <w:tc>
          <w:tcPr>
            <w:tcW w:w="1695" w:type="dxa"/>
            <w:vAlign w:val="bottom"/>
          </w:tcPr>
          <w:p w14:paraId="3A1EF28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0.650</w:t>
            </w:r>
          </w:p>
        </w:tc>
        <w:tc>
          <w:tcPr>
            <w:tcW w:w="1765" w:type="dxa"/>
            <w:vAlign w:val="bottom"/>
          </w:tcPr>
          <w:p w14:paraId="504AB59A"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0.183</w:t>
            </w:r>
          </w:p>
        </w:tc>
      </w:tr>
      <w:tr w:rsidR="00D2250C" w:rsidRPr="00006640" w14:paraId="4EE849BB" w14:textId="77777777" w:rsidTr="00C2219E">
        <w:tblPrEx>
          <w:tblBorders>
            <w:top w:val="none" w:sz="0" w:space="0" w:color="auto"/>
          </w:tblBorders>
        </w:tblPrEx>
        <w:tc>
          <w:tcPr>
            <w:tcW w:w="1740" w:type="dxa"/>
            <w:vAlign w:val="bottom"/>
          </w:tcPr>
          <w:p w14:paraId="0A80FD41"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Dinosaurs</w:t>
            </w:r>
          </w:p>
        </w:tc>
        <w:tc>
          <w:tcPr>
            <w:tcW w:w="1695" w:type="dxa"/>
            <w:vAlign w:val="bottom"/>
          </w:tcPr>
          <w:p w14:paraId="11805FB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0.714</w:t>
            </w:r>
          </w:p>
        </w:tc>
        <w:tc>
          <w:tcPr>
            <w:tcW w:w="1765" w:type="dxa"/>
            <w:vAlign w:val="bottom"/>
          </w:tcPr>
          <w:p w14:paraId="04E48C55"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0.298</w:t>
            </w:r>
          </w:p>
        </w:tc>
      </w:tr>
      <w:tr w:rsidR="00D2250C" w:rsidRPr="00006640" w14:paraId="5B95D026" w14:textId="77777777" w:rsidTr="00C2219E">
        <w:tc>
          <w:tcPr>
            <w:tcW w:w="1740" w:type="dxa"/>
            <w:tcBorders>
              <w:bottom w:val="single" w:sz="4" w:space="0" w:color="000000"/>
            </w:tcBorders>
            <w:vAlign w:val="bottom"/>
          </w:tcPr>
          <w:p w14:paraId="40617542"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Reptiles</w:t>
            </w:r>
          </w:p>
        </w:tc>
        <w:tc>
          <w:tcPr>
            <w:tcW w:w="1695" w:type="dxa"/>
            <w:tcBorders>
              <w:bottom w:val="single" w:sz="4" w:space="0" w:color="000000"/>
            </w:tcBorders>
            <w:vAlign w:val="bottom"/>
          </w:tcPr>
          <w:p w14:paraId="75DC3526"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0.685</w:t>
            </w:r>
          </w:p>
        </w:tc>
        <w:tc>
          <w:tcPr>
            <w:tcW w:w="1765" w:type="dxa"/>
            <w:tcBorders>
              <w:bottom w:val="single" w:sz="4" w:space="0" w:color="000000"/>
            </w:tcBorders>
            <w:vAlign w:val="bottom"/>
          </w:tcPr>
          <w:p w14:paraId="1BEFDA48" w14:textId="77777777" w:rsidR="00D2250C" w:rsidRPr="00006640" w:rsidRDefault="00D2250C" w:rsidP="00E939E5">
            <w:pPr>
              <w:autoSpaceDE w:val="0"/>
              <w:autoSpaceDN w:val="0"/>
              <w:adjustRightInd w:val="0"/>
              <w:jc w:val="both"/>
              <w:rPr>
                <w:rFonts w:asciiTheme="majorHAnsi" w:hAnsiTheme="majorHAnsi" w:cstheme="majorHAnsi"/>
                <w:color w:val="000000"/>
                <w:lang w:val="en-GB"/>
              </w:rPr>
            </w:pPr>
            <w:r w:rsidRPr="00006640">
              <w:rPr>
                <w:rFonts w:asciiTheme="majorHAnsi" w:hAnsiTheme="majorHAnsi" w:cstheme="majorHAnsi"/>
                <w:color w:val="000000"/>
                <w:lang w:val="en-GB"/>
              </w:rPr>
              <w:t>0.353</w:t>
            </w:r>
          </w:p>
        </w:tc>
      </w:tr>
    </w:tbl>
    <w:p w14:paraId="1D5F3366" w14:textId="77777777" w:rsidR="00D2250C" w:rsidRPr="00006640" w:rsidRDefault="00D2250C" w:rsidP="00E939E5">
      <w:pPr>
        <w:jc w:val="both"/>
        <w:rPr>
          <w:rFonts w:asciiTheme="majorHAnsi" w:hAnsiTheme="majorHAnsi" w:cstheme="majorHAnsi"/>
          <w:vertAlign w:val="superscript"/>
          <w:lang w:val="en-GB"/>
        </w:rPr>
      </w:pPr>
      <w:r w:rsidRPr="00006640">
        <w:rPr>
          <w:rFonts w:asciiTheme="majorHAnsi" w:hAnsiTheme="majorHAnsi" w:cstheme="majorHAnsi"/>
          <w:vertAlign w:val="superscript"/>
          <w:lang w:val="en-GB"/>
        </w:rPr>
        <w:t xml:space="preserve">*Significant: </w:t>
      </w:r>
      <w:proofErr w:type="spellStart"/>
      <w:r w:rsidRPr="00006640">
        <w:rPr>
          <w:rFonts w:asciiTheme="majorHAnsi" w:hAnsiTheme="majorHAnsi" w:cstheme="majorHAnsi"/>
          <w:i/>
          <w:vertAlign w:val="superscript"/>
          <w:lang w:val="en-GB"/>
        </w:rPr>
        <w:t>p</w:t>
      </w:r>
      <w:r w:rsidRPr="00006640">
        <w:rPr>
          <w:rFonts w:asciiTheme="majorHAnsi" w:hAnsiTheme="majorHAnsi" w:cstheme="majorHAnsi"/>
          <w:vertAlign w:val="superscript"/>
          <w:lang w:val="en-GB"/>
        </w:rPr>
        <w:t>MCMC</w:t>
      </w:r>
      <w:proofErr w:type="spellEnd"/>
      <w:r w:rsidRPr="00006640">
        <w:rPr>
          <w:rFonts w:asciiTheme="majorHAnsi" w:hAnsiTheme="majorHAnsi" w:cstheme="majorHAnsi"/>
          <w:vertAlign w:val="superscript"/>
          <w:lang w:val="en-GB"/>
        </w:rPr>
        <w:t xml:space="preserve"> &lt; 0.05</w:t>
      </w:r>
    </w:p>
    <w:p w14:paraId="6843919D" w14:textId="77777777" w:rsidR="00D2250C" w:rsidRPr="00006640" w:rsidRDefault="00D2250C" w:rsidP="00E939E5">
      <w:pPr>
        <w:spacing w:line="480" w:lineRule="auto"/>
        <w:jc w:val="both"/>
        <w:rPr>
          <w:rFonts w:asciiTheme="majorHAnsi" w:hAnsiTheme="majorHAnsi" w:cstheme="majorHAnsi"/>
          <w:lang w:val="en-GB"/>
        </w:rPr>
      </w:pPr>
    </w:p>
    <w:p w14:paraId="0335DD70" w14:textId="77777777" w:rsidR="00D2250C" w:rsidRPr="00006640" w:rsidRDefault="00D2250C" w:rsidP="00E939E5">
      <w:pPr>
        <w:spacing w:line="480" w:lineRule="auto"/>
        <w:jc w:val="both"/>
        <w:rPr>
          <w:rFonts w:asciiTheme="majorHAnsi" w:hAnsiTheme="majorHAnsi" w:cstheme="majorHAnsi"/>
          <w:b/>
        </w:rPr>
      </w:pPr>
    </w:p>
    <w:p w14:paraId="4073E96B" w14:textId="422C7598" w:rsidR="008174C9" w:rsidRPr="00006640" w:rsidRDefault="008174C9" w:rsidP="00E939E5">
      <w:pPr>
        <w:spacing w:line="480" w:lineRule="auto"/>
        <w:jc w:val="both"/>
        <w:rPr>
          <w:rFonts w:asciiTheme="majorHAnsi" w:hAnsiTheme="majorHAnsi" w:cstheme="majorHAnsi"/>
          <w:b/>
        </w:rPr>
      </w:pPr>
      <w:r w:rsidRPr="00006640">
        <w:rPr>
          <w:rFonts w:asciiTheme="majorHAnsi" w:hAnsiTheme="majorHAnsi" w:cstheme="majorHAnsi"/>
          <w:b/>
        </w:rPr>
        <w:br w:type="page"/>
      </w:r>
    </w:p>
    <w:p w14:paraId="13704C08" w14:textId="3AACD4E6" w:rsidR="000C5826" w:rsidRPr="00006640" w:rsidRDefault="000C5826" w:rsidP="00E939E5">
      <w:pPr>
        <w:spacing w:line="480" w:lineRule="auto"/>
        <w:jc w:val="both"/>
        <w:rPr>
          <w:rFonts w:asciiTheme="majorHAnsi" w:hAnsiTheme="majorHAnsi" w:cstheme="majorHAnsi"/>
          <w:b/>
        </w:rPr>
      </w:pPr>
    </w:p>
    <w:p w14:paraId="736B6272" w14:textId="5AD5358B" w:rsidR="00B86C7E" w:rsidRPr="00006640" w:rsidRDefault="00C502AA" w:rsidP="00E939E5">
      <w:pPr>
        <w:spacing w:line="480" w:lineRule="auto"/>
        <w:jc w:val="both"/>
        <w:rPr>
          <w:rFonts w:asciiTheme="majorHAnsi" w:hAnsiTheme="majorHAnsi" w:cstheme="majorHAnsi"/>
          <w:b/>
        </w:rPr>
      </w:pPr>
      <w:r w:rsidRPr="00006640">
        <w:rPr>
          <w:rFonts w:asciiTheme="majorHAnsi" w:hAnsiTheme="majorHAnsi" w:cstheme="majorHAnsi"/>
          <w:b/>
        </w:rPr>
        <w:t>Movie S1. Rate of bite force evolution across phylogeny and through time with respect to body mass</w:t>
      </w:r>
    </w:p>
    <w:p w14:paraId="59FA26A3" w14:textId="624A9073" w:rsidR="00C502AA" w:rsidRPr="00006640" w:rsidRDefault="00C502AA" w:rsidP="00E939E5">
      <w:pPr>
        <w:spacing w:line="480" w:lineRule="auto"/>
        <w:jc w:val="both"/>
        <w:rPr>
          <w:rFonts w:asciiTheme="majorHAnsi" w:hAnsiTheme="majorHAnsi" w:cstheme="majorHAnsi"/>
        </w:rPr>
      </w:pPr>
      <w:r w:rsidRPr="00006640">
        <w:rPr>
          <w:rFonts w:asciiTheme="majorHAnsi" w:hAnsiTheme="majorHAnsi" w:cstheme="majorHAnsi"/>
        </w:rPr>
        <w:t xml:space="preserve">The evolution of bite force in relation to body mass is shown as a </w:t>
      </w:r>
      <w:proofErr w:type="spellStart"/>
      <w:r w:rsidRPr="00006640">
        <w:rPr>
          <w:rFonts w:asciiTheme="majorHAnsi" w:hAnsiTheme="majorHAnsi" w:cstheme="majorHAnsi"/>
        </w:rPr>
        <w:t>phylomorphospace</w:t>
      </w:r>
      <w:proofErr w:type="spellEnd"/>
      <w:r w:rsidR="00802520" w:rsidRPr="00006640">
        <w:rPr>
          <w:rFonts w:asciiTheme="majorHAnsi" w:hAnsiTheme="majorHAnsi" w:cstheme="majorHAnsi"/>
        </w:rPr>
        <w:t xml:space="preserve"> </w:t>
      </w:r>
      <w:r w:rsidR="005E214E" w:rsidRPr="00006640">
        <w:rPr>
          <w:rFonts w:asciiTheme="majorHAnsi" w:hAnsiTheme="majorHAnsi" w:cstheme="majorHAnsi"/>
        </w:rPr>
        <w:fldChar w:fldCharType="begin"/>
      </w:r>
      <w:r w:rsidR="007C791D">
        <w:rPr>
          <w:rFonts w:asciiTheme="majorHAnsi" w:hAnsiTheme="majorHAnsi" w:cstheme="majorHAnsi"/>
        </w:rPr>
        <w:instrText xml:space="preserve"> ADDIN EN.CITE &lt;EndNote&gt;&lt;Cite&gt;&lt;Author&gt;Sidlauskas&lt;/Author&gt;&lt;Year&gt;2008&lt;/Year&gt;&lt;RecNum&gt;1074&lt;/RecNum&gt;&lt;DisplayText&gt;[92]&lt;/DisplayText&gt;&lt;record&gt;&lt;rec-number&gt;1074&lt;/rec-number&gt;&lt;foreign-keys&gt;&lt;key app="EN" db-id="0wd50twzmerzt1epvr7vxapqz0z0trwsrv5f" timestamp="1516749837"&gt;1074&lt;/key&gt;&lt;/foreign-keys&gt;&lt;ref-type name="Journal Article"&gt;17&lt;/ref-type&gt;&lt;contributors&gt;&lt;authors&gt;&lt;author&gt;Sidlauskas, B.&lt;/author&gt;&lt;/authors&gt;&lt;/contributors&gt;&lt;titles&gt;&lt;title&gt;Continuous and arrested morphological diversification in sister clades of characiform fishes: a phylomorphospace approach&lt;/title&gt;&lt;secondary-title&gt;Evolution&lt;/secondary-title&gt;&lt;/titles&gt;&lt;periodical&gt;&lt;full-title&gt;Evolution&lt;/full-title&gt;&lt;/periodical&gt;&lt;pages&gt;3135--3156&lt;/pages&gt;&lt;volume&gt;62&lt;/volume&gt;&lt;number&gt;12&lt;/number&gt;&lt;dates&gt;&lt;year&gt;2008&lt;/year&gt;&lt;/dates&gt;&lt;label&gt;Sidlauskas2008&lt;/label&gt;&lt;urls&gt;&lt;/urls&gt;&lt;custom3&gt;article&lt;/custom3&gt;&lt;custom5&gt;glxms&lt;/custom5&gt;&lt;/record&gt;&lt;/Cite&gt;&lt;/EndNote&gt;</w:instrText>
      </w:r>
      <w:r w:rsidR="005E214E" w:rsidRPr="00006640">
        <w:rPr>
          <w:rFonts w:asciiTheme="majorHAnsi" w:hAnsiTheme="majorHAnsi" w:cstheme="majorHAnsi"/>
        </w:rPr>
        <w:fldChar w:fldCharType="separate"/>
      </w:r>
      <w:r w:rsidR="007C791D">
        <w:rPr>
          <w:rFonts w:asciiTheme="majorHAnsi" w:hAnsiTheme="majorHAnsi" w:cstheme="majorHAnsi"/>
          <w:noProof/>
        </w:rPr>
        <w:t>[92]</w:t>
      </w:r>
      <w:r w:rsidR="005E214E" w:rsidRPr="00006640">
        <w:rPr>
          <w:rFonts w:asciiTheme="majorHAnsi" w:hAnsiTheme="majorHAnsi" w:cstheme="majorHAnsi"/>
        </w:rPr>
        <w:fldChar w:fldCharType="end"/>
      </w:r>
      <w:r w:rsidRPr="00006640">
        <w:rPr>
          <w:rFonts w:asciiTheme="majorHAnsi" w:hAnsiTheme="majorHAnsi" w:cstheme="majorHAnsi"/>
        </w:rPr>
        <w:t xml:space="preserve"> through time (“</w:t>
      </w:r>
      <w:proofErr w:type="spellStart"/>
      <w:r w:rsidRPr="00006640">
        <w:rPr>
          <w:rFonts w:asciiTheme="majorHAnsi" w:hAnsiTheme="majorHAnsi" w:cstheme="majorHAnsi"/>
        </w:rPr>
        <w:t>chronophylomorphospace</w:t>
      </w:r>
      <w:proofErr w:type="spellEnd"/>
      <w:r w:rsidRPr="00006640">
        <w:rPr>
          <w:rFonts w:asciiTheme="majorHAnsi" w:hAnsiTheme="majorHAnsi" w:cstheme="majorHAnsi"/>
        </w:rPr>
        <w:t>”</w:t>
      </w:r>
      <w:r w:rsidR="00802520" w:rsidRPr="00006640">
        <w:rPr>
          <w:rFonts w:asciiTheme="majorHAnsi" w:hAnsiTheme="majorHAnsi" w:cstheme="majorHAnsi"/>
        </w:rPr>
        <w:t xml:space="preserve"> </w:t>
      </w:r>
      <w:r w:rsidR="005E214E"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&lt;EndNote&gt;&lt;Cite&gt;&lt;Author&gt;Sakamoto&lt;/Author&gt;&lt;Year&gt;2012&lt;/Year&gt;&lt;RecNum&gt;1579&lt;/RecNum&gt;&lt;DisplayText&gt;[14]&lt;/DisplayText&gt;&lt;record&gt;&lt;rec-number&gt;1579&lt;/rec-number&gt;&lt;foreign-keys&gt;&lt;key app="EN" db-id="0wd50twzmerzt1epvr7vxapqz0z0trwsrv5f" timestamp="1516749921"&gt;1579&lt;/key&gt;&lt;key app="ENWeb" db-id=""&gt;0&lt;/key&gt;&lt;/foreign-keys&gt;&lt;ref-type name="Journal Article"&gt;17&lt;/ref-type&gt;&lt;contributors&gt;&lt;authors&gt;&lt;author&gt;Sakamoto, Manabu&lt;/author&gt;&lt;author&gt;Ruta, Marcello&lt;/author&gt;&lt;/authors&gt;&lt;/contributors&gt;&lt;titles&gt;&lt;title&gt;Convergence and divergence in the evolution of cat skulls: Temporal and spatial patterns of morphological diversity&lt;/title&gt;&lt;secondary-title&gt;PLoS ONE&lt;/secondary-title&gt;&lt;/titles&gt;&lt;periodical&gt;&lt;full-title&gt;PLoS ONE&lt;/full-title&gt;&lt;abbr-1&gt;Plos One&lt;/abbr-1&gt;&lt;/periodical&gt;&lt;pages&gt;e39752&lt;/pages&gt;&lt;volume&gt;7&lt;/volume&gt;&lt;number&gt;7&lt;/number&gt;&lt;dates&gt;&lt;year&gt;2012&lt;/year&gt;&lt;/dates&gt;&lt;publisher&gt;Public Library of Science&lt;/publisher&gt;&lt;work-type&gt;doi:10.1371/journal.pone.0039752&lt;/work-type&gt;&lt;urls&gt;&lt;related-urls&gt;&lt;url&gt;http://dx.doi.org/10.1371%2Fjournal.pone.0039752&lt;/url&gt;&lt;/related-urls&gt;&lt;/urls&gt;&lt;/record&gt;&lt;/Cite&gt;&lt;/EndNote&gt;</w:instrText>
      </w:r>
      <w:r w:rsidR="005E214E" w:rsidRPr="00006640">
        <w:rPr>
          <w:rFonts w:asciiTheme="majorHAnsi" w:hAnsiTheme="majorHAnsi" w:cstheme="majorHAnsi"/>
        </w:rPr>
        <w:fldChar w:fldCharType="separate"/>
      </w:r>
      <w:r w:rsidR="00F40978" w:rsidRPr="00006640">
        <w:rPr>
          <w:rFonts w:asciiTheme="majorHAnsi" w:hAnsiTheme="majorHAnsi" w:cstheme="majorHAnsi"/>
          <w:noProof/>
        </w:rPr>
        <w:t>[14]</w:t>
      </w:r>
      <w:r w:rsidR="005E214E" w:rsidRPr="00006640">
        <w:rPr>
          <w:rFonts w:asciiTheme="majorHAnsi" w:hAnsiTheme="majorHAnsi" w:cstheme="majorHAnsi"/>
        </w:rPr>
        <w:fldChar w:fldCharType="end"/>
      </w:r>
      <w:r w:rsidRPr="00006640">
        <w:rPr>
          <w:rFonts w:asciiTheme="majorHAnsi" w:hAnsiTheme="majorHAnsi" w:cstheme="majorHAnsi"/>
        </w:rPr>
        <w:t>) with branches colored according to exceptional rate increases.</w:t>
      </w:r>
    </w:p>
    <w:p w14:paraId="4AA61BC4" w14:textId="77777777" w:rsidR="00C502AA" w:rsidRPr="00006640" w:rsidRDefault="00C502AA" w:rsidP="00E939E5">
      <w:pPr>
        <w:spacing w:line="480" w:lineRule="auto"/>
        <w:jc w:val="both"/>
        <w:rPr>
          <w:rFonts w:asciiTheme="majorHAnsi" w:hAnsiTheme="majorHAnsi" w:cstheme="majorHAnsi"/>
          <w:b/>
        </w:rPr>
      </w:pPr>
    </w:p>
    <w:p w14:paraId="2F45D87D" w14:textId="43F93654" w:rsidR="00C502AA" w:rsidRPr="00006640" w:rsidRDefault="00C502AA" w:rsidP="00E939E5">
      <w:pPr>
        <w:spacing w:line="480" w:lineRule="auto"/>
        <w:jc w:val="both"/>
        <w:rPr>
          <w:rFonts w:asciiTheme="majorHAnsi" w:hAnsiTheme="majorHAnsi" w:cstheme="majorHAnsi"/>
          <w:b/>
        </w:rPr>
      </w:pPr>
      <w:r w:rsidRPr="00006640">
        <w:rPr>
          <w:rFonts w:asciiTheme="majorHAnsi" w:hAnsiTheme="majorHAnsi" w:cstheme="majorHAnsi"/>
          <w:b/>
        </w:rPr>
        <w:t>Movie S2. Group-wise bite force evolution across phylogeny and through time with respect to body mass</w:t>
      </w:r>
    </w:p>
    <w:p w14:paraId="3D0F0FC7" w14:textId="6C5B716A" w:rsidR="00C502AA" w:rsidRPr="00006640" w:rsidRDefault="00C502AA" w:rsidP="00E939E5">
      <w:pPr>
        <w:spacing w:line="480" w:lineRule="auto"/>
        <w:jc w:val="both"/>
        <w:rPr>
          <w:rFonts w:asciiTheme="majorHAnsi" w:hAnsiTheme="majorHAnsi" w:cstheme="majorHAnsi"/>
        </w:rPr>
      </w:pPr>
      <w:r w:rsidRPr="00006640">
        <w:rPr>
          <w:rFonts w:asciiTheme="majorHAnsi" w:hAnsiTheme="majorHAnsi" w:cstheme="majorHAnsi"/>
        </w:rPr>
        <w:t xml:space="preserve">The evolution of bite force in relation to body mass is shown as a </w:t>
      </w:r>
      <w:proofErr w:type="spellStart"/>
      <w:r w:rsidRPr="00006640">
        <w:rPr>
          <w:rFonts w:asciiTheme="majorHAnsi" w:hAnsiTheme="majorHAnsi" w:cstheme="majorHAnsi"/>
        </w:rPr>
        <w:t>phylomorphospace</w:t>
      </w:r>
      <w:proofErr w:type="spellEnd"/>
      <w:r w:rsidR="00802520" w:rsidRPr="00006640">
        <w:rPr>
          <w:rFonts w:asciiTheme="majorHAnsi" w:hAnsiTheme="majorHAnsi" w:cstheme="majorHAnsi"/>
        </w:rPr>
        <w:t xml:space="preserve"> </w:t>
      </w:r>
      <w:r w:rsidR="005E214E" w:rsidRPr="00006640">
        <w:rPr>
          <w:rFonts w:asciiTheme="majorHAnsi" w:hAnsiTheme="majorHAnsi" w:cstheme="majorHAnsi"/>
        </w:rPr>
        <w:fldChar w:fldCharType="begin"/>
      </w:r>
      <w:r w:rsidR="007C791D">
        <w:rPr>
          <w:rFonts w:asciiTheme="majorHAnsi" w:hAnsiTheme="majorHAnsi" w:cstheme="majorHAnsi"/>
        </w:rPr>
        <w:instrText xml:space="preserve"> ADDIN EN.CITE &lt;EndNote&gt;&lt;Cite&gt;&lt;Author&gt;Sidlauskas&lt;/Author&gt;&lt;Year&gt;2008&lt;/Year&gt;&lt;RecNum&gt;1074&lt;/RecNum&gt;&lt;DisplayText&gt;[92]&lt;/DisplayText&gt;&lt;record&gt;&lt;rec-number&gt;1074&lt;/rec-number&gt;&lt;foreign-keys&gt;&lt;key app="EN" db-id="0wd50twzmerzt1epvr7vxapqz0z0trwsrv5f" timestamp="1516749837"&gt;1074&lt;/key&gt;&lt;/foreign-keys&gt;&lt;ref-type name="Journal Article"&gt;17&lt;/ref-type&gt;&lt;contributors&gt;&lt;authors&gt;&lt;author&gt;Sidlauskas, B.&lt;/author&gt;&lt;/authors&gt;&lt;/contributors&gt;&lt;titles&gt;&lt;title&gt;Continuous and arrested morphological diversification in sister clades of characiform fishes: a phylomorphospace approach&lt;/title&gt;&lt;secondary-title&gt;Evolution&lt;/secondary-title&gt;&lt;/titles&gt;&lt;periodical&gt;&lt;full-title&gt;Evolution&lt;/full-title&gt;&lt;/periodical&gt;&lt;pages&gt;3135--3156&lt;/pages&gt;&lt;volume&gt;62&lt;/volume&gt;&lt;number&gt;12&lt;/number&gt;&lt;dates&gt;&lt;year&gt;2008&lt;/year&gt;&lt;/dates&gt;&lt;label&gt;Sidlauskas2008&lt;/label&gt;&lt;urls&gt;&lt;/urls&gt;&lt;custom3&gt;article&lt;/custom3&gt;&lt;custom5&gt;glxms&lt;/custom5&gt;&lt;/record&gt;&lt;/Cite&gt;&lt;/EndNote&gt;</w:instrText>
      </w:r>
      <w:r w:rsidR="005E214E" w:rsidRPr="00006640">
        <w:rPr>
          <w:rFonts w:asciiTheme="majorHAnsi" w:hAnsiTheme="majorHAnsi" w:cstheme="majorHAnsi"/>
        </w:rPr>
        <w:fldChar w:fldCharType="separate"/>
      </w:r>
      <w:r w:rsidR="007C791D">
        <w:rPr>
          <w:rFonts w:asciiTheme="majorHAnsi" w:hAnsiTheme="majorHAnsi" w:cstheme="majorHAnsi"/>
          <w:noProof/>
        </w:rPr>
        <w:t>[92]</w:t>
      </w:r>
      <w:r w:rsidR="005E214E" w:rsidRPr="00006640">
        <w:rPr>
          <w:rFonts w:asciiTheme="majorHAnsi" w:hAnsiTheme="majorHAnsi" w:cstheme="majorHAnsi"/>
        </w:rPr>
        <w:fldChar w:fldCharType="end"/>
      </w:r>
      <w:r w:rsidRPr="00006640">
        <w:rPr>
          <w:rFonts w:asciiTheme="majorHAnsi" w:hAnsiTheme="majorHAnsi" w:cstheme="majorHAnsi"/>
        </w:rPr>
        <w:t xml:space="preserve"> through time (“</w:t>
      </w:r>
      <w:proofErr w:type="spellStart"/>
      <w:r w:rsidRPr="00006640">
        <w:rPr>
          <w:rFonts w:asciiTheme="majorHAnsi" w:hAnsiTheme="majorHAnsi" w:cstheme="majorHAnsi"/>
        </w:rPr>
        <w:t>chronophylomorphospace</w:t>
      </w:r>
      <w:proofErr w:type="spellEnd"/>
      <w:r w:rsidRPr="00006640">
        <w:rPr>
          <w:rFonts w:asciiTheme="majorHAnsi" w:hAnsiTheme="majorHAnsi" w:cstheme="majorHAnsi"/>
        </w:rPr>
        <w:t>”</w:t>
      </w:r>
      <w:r w:rsidR="00802520" w:rsidRPr="00006640">
        <w:rPr>
          <w:rFonts w:asciiTheme="majorHAnsi" w:hAnsiTheme="majorHAnsi" w:cstheme="majorHAnsi"/>
        </w:rPr>
        <w:t xml:space="preserve"> </w:t>
      </w:r>
      <w:r w:rsidR="005E214E" w:rsidRPr="00006640">
        <w:rPr>
          <w:rFonts w:asciiTheme="majorHAnsi" w:hAnsiTheme="majorHAnsi" w:cstheme="majorHAnsi"/>
        </w:rPr>
        <w:fldChar w:fldCharType="begin"/>
      </w:r>
      <w:r w:rsidR="00F40978" w:rsidRPr="00006640">
        <w:rPr>
          <w:rFonts w:asciiTheme="majorHAnsi" w:hAnsiTheme="majorHAnsi" w:cstheme="majorHAnsi"/>
        </w:rPr>
        <w:instrText xml:space="preserve"> ADDIN EN.CITE &lt;EndNote&gt;&lt;Cite&gt;&lt;Author&gt;Sakamoto&lt;/Author&gt;&lt;Year&gt;2012&lt;/Year&gt;&lt;RecNum&gt;1579&lt;/RecNum&gt;&lt;DisplayText&gt;[14]&lt;/DisplayText&gt;&lt;record&gt;&lt;rec-number&gt;1579&lt;/rec-number&gt;&lt;foreign-keys&gt;&lt;key app="EN" db-id="0wd50twzmerzt1epvr7vxapqz0z0trwsrv5f" timestamp="1516749921"&gt;1579&lt;/key&gt;&lt;key app="ENWeb" db-id=""&gt;0&lt;/key&gt;&lt;/foreign-keys&gt;&lt;ref-type name="Journal Article"&gt;17&lt;/ref-type&gt;&lt;contributors&gt;&lt;authors&gt;&lt;author&gt;Sakamoto, Manabu&lt;/author&gt;&lt;author&gt;Ruta, Marcello&lt;/author&gt;&lt;/authors&gt;&lt;/contributors&gt;&lt;titles&gt;&lt;title&gt;Convergence and divergence in the evolution of cat skulls: Temporal and spatial patterns of morphological diversity&lt;/title&gt;&lt;secondary-title&gt;PLoS ONE&lt;/secondary-title&gt;&lt;/titles&gt;&lt;periodical&gt;&lt;full-title&gt;PLoS ONE&lt;/full-title&gt;&lt;abbr-1&gt;Plos One&lt;/abbr-1&gt;&lt;/periodical&gt;&lt;pages&gt;e39752&lt;/pages&gt;&lt;volume&gt;7&lt;/volume&gt;&lt;number&gt;7&lt;/number&gt;&lt;dates&gt;&lt;year&gt;2012&lt;/year&gt;&lt;/dates&gt;&lt;publisher&gt;Public Library of Science&lt;/publisher&gt;&lt;work-type&gt;doi:10.1371/journal.pone.0039752&lt;/work-type&gt;&lt;urls&gt;&lt;related-urls&gt;&lt;url&gt;http://dx.doi.org/10.1371%2Fjournal.pone.0039752&lt;/url&gt;&lt;/related-urls&gt;&lt;/urls&gt;&lt;/record&gt;&lt;/Cite&gt;&lt;/EndNote&gt;</w:instrText>
      </w:r>
      <w:r w:rsidR="005E214E" w:rsidRPr="00006640">
        <w:rPr>
          <w:rFonts w:asciiTheme="majorHAnsi" w:hAnsiTheme="majorHAnsi" w:cstheme="majorHAnsi"/>
        </w:rPr>
        <w:fldChar w:fldCharType="separate"/>
      </w:r>
      <w:r w:rsidR="00F40978" w:rsidRPr="00006640">
        <w:rPr>
          <w:rFonts w:asciiTheme="majorHAnsi" w:hAnsiTheme="majorHAnsi" w:cstheme="majorHAnsi"/>
          <w:noProof/>
        </w:rPr>
        <w:t>[14]</w:t>
      </w:r>
      <w:r w:rsidR="005E214E" w:rsidRPr="00006640">
        <w:rPr>
          <w:rFonts w:asciiTheme="majorHAnsi" w:hAnsiTheme="majorHAnsi" w:cstheme="majorHAnsi"/>
        </w:rPr>
        <w:fldChar w:fldCharType="end"/>
      </w:r>
      <w:r w:rsidRPr="00006640">
        <w:rPr>
          <w:rFonts w:asciiTheme="majorHAnsi" w:hAnsiTheme="majorHAnsi" w:cstheme="majorHAnsi"/>
        </w:rPr>
        <w:t>) with branches colored according to the five groups.</w:t>
      </w:r>
    </w:p>
    <w:p w14:paraId="6CA92037" w14:textId="77777777" w:rsidR="00C502AA" w:rsidRPr="00006640" w:rsidRDefault="00C502AA" w:rsidP="00E939E5">
      <w:pPr>
        <w:spacing w:line="480" w:lineRule="auto"/>
        <w:jc w:val="both"/>
        <w:rPr>
          <w:rFonts w:asciiTheme="majorHAnsi" w:hAnsiTheme="majorHAnsi" w:cstheme="majorHAnsi"/>
          <w:b/>
        </w:rPr>
      </w:pPr>
    </w:p>
    <w:p w14:paraId="1ECD643E" w14:textId="77777777" w:rsidR="00C502AA" w:rsidRPr="00006640" w:rsidRDefault="00C502AA" w:rsidP="00E939E5">
      <w:pPr>
        <w:spacing w:line="480" w:lineRule="auto"/>
        <w:jc w:val="both"/>
        <w:rPr>
          <w:rFonts w:asciiTheme="majorHAnsi" w:hAnsiTheme="majorHAnsi" w:cstheme="majorHAnsi"/>
        </w:rPr>
      </w:pPr>
    </w:p>
    <w:p w14:paraId="53B45193" w14:textId="77777777" w:rsidR="00C502AA" w:rsidRPr="00006640" w:rsidRDefault="00C502AA" w:rsidP="00E939E5">
      <w:pPr>
        <w:spacing w:line="480" w:lineRule="auto"/>
        <w:jc w:val="both"/>
        <w:rPr>
          <w:rFonts w:asciiTheme="majorHAnsi" w:hAnsiTheme="majorHAnsi" w:cstheme="majorHAnsi"/>
        </w:rPr>
        <w:sectPr w:rsidR="00C502AA" w:rsidRPr="00006640" w:rsidSect="000908E1">
          <w:pgSz w:w="11900" w:h="16840"/>
          <w:pgMar w:top="1440" w:right="1440" w:bottom="1440" w:left="1440" w:header="709" w:footer="709" w:gutter="0"/>
          <w:cols w:space="708"/>
          <w:docGrid w:linePitch="360"/>
        </w:sectPr>
      </w:pPr>
    </w:p>
    <w:p w14:paraId="027CBEE4" w14:textId="084862BE" w:rsidR="00131BCC" w:rsidRPr="00006640" w:rsidRDefault="00131BCC" w:rsidP="00E939E5">
      <w:pPr>
        <w:pStyle w:val="EndNoteBibliography"/>
        <w:spacing w:line="480" w:lineRule="auto"/>
        <w:rPr>
          <w:rFonts w:asciiTheme="majorHAnsi" w:hAnsiTheme="majorHAnsi" w:cstheme="majorHAnsi"/>
          <w:b/>
        </w:rPr>
      </w:pPr>
      <w:r w:rsidRPr="00006640">
        <w:rPr>
          <w:rFonts w:asciiTheme="majorHAnsi" w:hAnsiTheme="majorHAnsi" w:cstheme="majorHAnsi"/>
          <w:b/>
        </w:rPr>
        <w:lastRenderedPageBreak/>
        <w:t>SUPPLEMENTARY REFERENCES</w:t>
      </w:r>
    </w:p>
    <w:p w14:paraId="09ABE0ED" w14:textId="77777777" w:rsidR="00A62A81" w:rsidRPr="00A62A81" w:rsidRDefault="00B86C7E" w:rsidP="00A62A81">
      <w:pPr>
        <w:pStyle w:val="EndNoteBibliography"/>
        <w:rPr>
          <w:noProof/>
        </w:rPr>
      </w:pPr>
      <w:r w:rsidRPr="00006640">
        <w:rPr>
          <w:rFonts w:asciiTheme="majorHAnsi" w:hAnsiTheme="majorHAnsi" w:cstheme="majorHAnsi"/>
        </w:rPr>
        <w:fldChar w:fldCharType="begin"/>
      </w:r>
      <w:r w:rsidRPr="00006640">
        <w:rPr>
          <w:rFonts w:asciiTheme="majorHAnsi" w:hAnsiTheme="majorHAnsi" w:cstheme="majorHAnsi"/>
        </w:rPr>
        <w:instrText xml:space="preserve"> ADDIN EN.REFLIST </w:instrText>
      </w:r>
      <w:r w:rsidRPr="00006640">
        <w:rPr>
          <w:rFonts w:asciiTheme="majorHAnsi" w:hAnsiTheme="majorHAnsi" w:cstheme="majorHAnsi"/>
        </w:rPr>
        <w:fldChar w:fldCharType="separate"/>
      </w:r>
      <w:r w:rsidR="00A62A81" w:rsidRPr="00A62A81">
        <w:rPr>
          <w:noProof/>
        </w:rPr>
        <w:t xml:space="preserve">[1] Wroe, S., McHenry, C. &amp; Thomason, J. 2005 Bite club: comparative bite force in big biting mammals and the prediction of predatory behaviour in fossil taxa. </w:t>
      </w:r>
      <w:r w:rsidR="00A62A81" w:rsidRPr="00A62A81">
        <w:rPr>
          <w:i/>
          <w:noProof/>
        </w:rPr>
        <w:t>Proceedings of the Royal Society B-Biological Sciences</w:t>
      </w:r>
      <w:r w:rsidR="00A62A81" w:rsidRPr="00A62A81">
        <w:rPr>
          <w:noProof/>
        </w:rPr>
        <w:t xml:space="preserve"> </w:t>
      </w:r>
      <w:r w:rsidR="00A62A81" w:rsidRPr="00A62A81">
        <w:rPr>
          <w:b/>
          <w:noProof/>
        </w:rPr>
        <w:t>272</w:t>
      </w:r>
      <w:r w:rsidR="00A62A81" w:rsidRPr="00A62A81">
        <w:rPr>
          <w:noProof/>
        </w:rPr>
        <w:t>, 619-625.</w:t>
      </w:r>
    </w:p>
    <w:p w14:paraId="562D4157" w14:textId="77777777" w:rsidR="00A62A81" w:rsidRPr="00A62A81" w:rsidRDefault="00A62A81" w:rsidP="00A62A81">
      <w:pPr>
        <w:pStyle w:val="EndNoteBibliography"/>
        <w:rPr>
          <w:noProof/>
        </w:rPr>
      </w:pPr>
      <w:r w:rsidRPr="00A62A81">
        <w:rPr>
          <w:noProof/>
        </w:rPr>
        <w:t xml:space="preserve">[2] Christiansen, P. &amp; Wroe, S. 2007 Bite forces and evolutionary adaptations to feeding ecology in carnivores. </w:t>
      </w:r>
      <w:r w:rsidRPr="00A62A81">
        <w:rPr>
          <w:i/>
          <w:noProof/>
        </w:rPr>
        <w:t>Ecology</w:t>
      </w:r>
      <w:r w:rsidRPr="00A62A81">
        <w:rPr>
          <w:noProof/>
        </w:rPr>
        <w:t xml:space="preserve"> </w:t>
      </w:r>
      <w:r w:rsidRPr="00A62A81">
        <w:rPr>
          <w:b/>
          <w:noProof/>
        </w:rPr>
        <w:t>88</w:t>
      </w:r>
      <w:r w:rsidRPr="00A62A81">
        <w:rPr>
          <w:noProof/>
        </w:rPr>
        <w:t>, 347-358.</w:t>
      </w:r>
    </w:p>
    <w:p w14:paraId="254B4A92" w14:textId="77777777" w:rsidR="00A62A81" w:rsidRPr="00A62A81" w:rsidRDefault="00A62A81" w:rsidP="00A62A81">
      <w:pPr>
        <w:pStyle w:val="EndNoteBibliography"/>
        <w:rPr>
          <w:noProof/>
        </w:rPr>
      </w:pPr>
      <w:r w:rsidRPr="00A62A81">
        <w:rPr>
          <w:noProof/>
        </w:rPr>
        <w:t xml:space="preserve">[3] Thomason, J.J. 1991 Cranial Strength in Relation to Estimated Biting Forces in Some Mammals. </w:t>
      </w:r>
      <w:r w:rsidRPr="00A62A81">
        <w:rPr>
          <w:i/>
          <w:noProof/>
        </w:rPr>
        <w:t>Canadian Journal of Zoology-Revue Canadienne De Zoologie</w:t>
      </w:r>
      <w:r w:rsidRPr="00A62A81">
        <w:rPr>
          <w:noProof/>
        </w:rPr>
        <w:t xml:space="preserve"> </w:t>
      </w:r>
      <w:r w:rsidRPr="00A62A81">
        <w:rPr>
          <w:b/>
          <w:noProof/>
        </w:rPr>
        <w:t>69</w:t>
      </w:r>
      <w:r w:rsidRPr="00A62A81">
        <w:rPr>
          <w:noProof/>
        </w:rPr>
        <w:t>, 2326-2333.</w:t>
      </w:r>
    </w:p>
    <w:p w14:paraId="2F4A3664" w14:textId="77777777" w:rsidR="00A62A81" w:rsidRPr="00A62A81" w:rsidRDefault="00A62A81" w:rsidP="00A62A81">
      <w:pPr>
        <w:pStyle w:val="EndNoteBibliography"/>
        <w:rPr>
          <w:noProof/>
        </w:rPr>
      </w:pPr>
      <w:r w:rsidRPr="00A62A81">
        <w:rPr>
          <w:noProof/>
        </w:rPr>
        <w:t xml:space="preserve">[4] Demes, B. &amp; Creel, N. 1988 Bite force, diet, and cranial morphology of fossil hominids. </w:t>
      </w:r>
      <w:r w:rsidRPr="00A62A81">
        <w:rPr>
          <w:i/>
          <w:noProof/>
        </w:rPr>
        <w:t>Journal of Human Evolution</w:t>
      </w:r>
      <w:r w:rsidRPr="00A62A81">
        <w:rPr>
          <w:noProof/>
        </w:rPr>
        <w:t xml:space="preserve"> </w:t>
      </w:r>
      <w:r w:rsidRPr="00A62A81">
        <w:rPr>
          <w:b/>
          <w:noProof/>
        </w:rPr>
        <w:t>17</w:t>
      </w:r>
      <w:r w:rsidRPr="00A62A81">
        <w:rPr>
          <w:noProof/>
        </w:rPr>
        <w:t>, 657-670. (doi:http://dx.doi.org/10.1016/0047-2484(88)90023-1).</w:t>
      </w:r>
    </w:p>
    <w:p w14:paraId="2854624C" w14:textId="77777777" w:rsidR="00A62A81" w:rsidRPr="00A62A81" w:rsidRDefault="00A62A81" w:rsidP="00A62A81">
      <w:pPr>
        <w:pStyle w:val="EndNoteBibliography"/>
        <w:rPr>
          <w:noProof/>
        </w:rPr>
      </w:pPr>
      <w:r w:rsidRPr="00A62A81">
        <w:rPr>
          <w:noProof/>
        </w:rPr>
        <w:t xml:space="preserve">[5] Eng, C.M., Lieberman, D.E., Zink, K.D. &amp; Peters, M.A. 2013 Bite force and occlusal stress production in hominin evolution. </w:t>
      </w:r>
      <w:r w:rsidRPr="00A62A81">
        <w:rPr>
          <w:i/>
          <w:noProof/>
        </w:rPr>
        <w:t>American Journal of Physical Anthropology</w:t>
      </w:r>
      <w:r w:rsidRPr="00A62A81">
        <w:rPr>
          <w:noProof/>
        </w:rPr>
        <w:t xml:space="preserve"> </w:t>
      </w:r>
      <w:r w:rsidRPr="00A62A81">
        <w:rPr>
          <w:b/>
          <w:noProof/>
        </w:rPr>
        <w:t>151</w:t>
      </w:r>
      <w:r w:rsidRPr="00A62A81">
        <w:rPr>
          <w:noProof/>
        </w:rPr>
        <w:t>, 544-557. (doi:10.1002/ajpa.22296).</w:t>
      </w:r>
    </w:p>
    <w:p w14:paraId="35213B79" w14:textId="77777777" w:rsidR="00A62A81" w:rsidRPr="00A62A81" w:rsidRDefault="00A62A81" w:rsidP="00A62A81">
      <w:pPr>
        <w:pStyle w:val="EndNoteBibliography"/>
        <w:rPr>
          <w:noProof/>
        </w:rPr>
      </w:pPr>
      <w:r w:rsidRPr="00A62A81">
        <w:rPr>
          <w:noProof/>
        </w:rPr>
        <w:t xml:space="preserve">[6] Perry, J.M.G., Hartstone-Rose, A. &amp; Logan, R.L. 2011 </w:t>
      </w:r>
      <w:r w:rsidRPr="00A62A81">
        <w:rPr>
          <w:i/>
          <w:noProof/>
        </w:rPr>
        <w:t>The Jaw Adductor Resultant and Estimated Bite Force in Primates</w:t>
      </w:r>
      <w:r w:rsidRPr="00A62A81">
        <w:rPr>
          <w:noProof/>
        </w:rPr>
        <w:t>11 p.</w:t>
      </w:r>
    </w:p>
    <w:p w14:paraId="51A2D94F" w14:textId="77777777" w:rsidR="00A62A81" w:rsidRPr="00A62A81" w:rsidRDefault="00A62A81" w:rsidP="00A62A81">
      <w:pPr>
        <w:pStyle w:val="EndNoteBibliography"/>
        <w:rPr>
          <w:noProof/>
        </w:rPr>
      </w:pPr>
      <w:r w:rsidRPr="00A62A81">
        <w:rPr>
          <w:noProof/>
        </w:rPr>
        <w:t xml:space="preserve">[7] Mazzetta, G.V., Cisilino, A.P., Blanco, R.E. &amp; Calvo, N. 2009 Cranial Mechanics and Functional Interpretation of the Horned Carnivorous Dinosaur Carnotaurus Sastrei. </w:t>
      </w:r>
      <w:r w:rsidRPr="00A62A81">
        <w:rPr>
          <w:i/>
          <w:noProof/>
        </w:rPr>
        <w:t>Journal of Vertebrate Paleontology</w:t>
      </w:r>
      <w:r w:rsidRPr="00A62A81">
        <w:rPr>
          <w:noProof/>
        </w:rPr>
        <w:t xml:space="preserve"> </w:t>
      </w:r>
      <w:r w:rsidRPr="00A62A81">
        <w:rPr>
          <w:b/>
          <w:noProof/>
        </w:rPr>
        <w:t>29</w:t>
      </w:r>
      <w:r w:rsidRPr="00A62A81">
        <w:rPr>
          <w:noProof/>
        </w:rPr>
        <w:t>, 822--830.</w:t>
      </w:r>
    </w:p>
    <w:p w14:paraId="03A78A9B" w14:textId="77777777" w:rsidR="00A62A81" w:rsidRPr="00A62A81" w:rsidRDefault="00A62A81" w:rsidP="00A62A81">
      <w:pPr>
        <w:pStyle w:val="EndNoteBibliography"/>
        <w:rPr>
          <w:noProof/>
        </w:rPr>
      </w:pPr>
      <w:r w:rsidRPr="00A62A81">
        <w:rPr>
          <w:noProof/>
        </w:rPr>
        <w:t xml:space="preserve">[8] Reichel, M. 2010 A model for the bite mechanics in the herbivorous dinosaur Stegosaurus (Ornithischia, Stegosauridae). </w:t>
      </w:r>
      <w:r w:rsidRPr="00A62A81">
        <w:rPr>
          <w:i/>
          <w:noProof/>
        </w:rPr>
        <w:t>Swiss Journal of Geosciences</w:t>
      </w:r>
      <w:r w:rsidRPr="00A62A81">
        <w:rPr>
          <w:noProof/>
        </w:rPr>
        <w:t xml:space="preserve"> </w:t>
      </w:r>
      <w:r w:rsidRPr="00A62A81">
        <w:rPr>
          <w:b/>
          <w:noProof/>
        </w:rPr>
        <w:t>103</w:t>
      </w:r>
      <w:r w:rsidRPr="00A62A81">
        <w:rPr>
          <w:noProof/>
        </w:rPr>
        <w:t>, 235-240. (doi:10.1007/s00015-010-0025-1).</w:t>
      </w:r>
    </w:p>
    <w:p w14:paraId="68EA34F4" w14:textId="77777777" w:rsidR="00A62A81" w:rsidRPr="00A62A81" w:rsidRDefault="00A62A81" w:rsidP="00A62A81">
      <w:pPr>
        <w:pStyle w:val="EndNoteBibliography"/>
        <w:rPr>
          <w:noProof/>
        </w:rPr>
      </w:pPr>
      <w:r w:rsidRPr="00A62A81">
        <w:rPr>
          <w:noProof/>
        </w:rPr>
        <w:t xml:space="preserve">[9] Lautenschlager, S. 2013 Cranial myology and bite force performance of Erlikosaurus andrewsi: a novel approach for digital muscle reconstructions. </w:t>
      </w:r>
      <w:r w:rsidRPr="00A62A81">
        <w:rPr>
          <w:i/>
          <w:noProof/>
        </w:rPr>
        <w:t>Journal of Anatomy</w:t>
      </w:r>
      <w:r w:rsidRPr="00A62A81">
        <w:rPr>
          <w:noProof/>
        </w:rPr>
        <w:t xml:space="preserve"> </w:t>
      </w:r>
      <w:r w:rsidRPr="00A62A81">
        <w:rPr>
          <w:b/>
          <w:noProof/>
        </w:rPr>
        <w:t>222</w:t>
      </w:r>
      <w:r w:rsidRPr="00A62A81">
        <w:rPr>
          <w:noProof/>
        </w:rPr>
        <w:t>, 260-272. (doi:10.1111/joa.12000).</w:t>
      </w:r>
    </w:p>
    <w:p w14:paraId="2DC4FCBD" w14:textId="77777777" w:rsidR="00A62A81" w:rsidRPr="00A62A81" w:rsidRDefault="00A62A81" w:rsidP="00A62A81">
      <w:pPr>
        <w:pStyle w:val="EndNoteBibliography"/>
        <w:rPr>
          <w:noProof/>
        </w:rPr>
      </w:pPr>
      <w:r w:rsidRPr="00A62A81">
        <w:rPr>
          <w:noProof/>
        </w:rPr>
        <w:t xml:space="preserve">[10] Lautenschlager, S., Brassey, C.A., Button, D.J. &amp; Barrett, P.M. 2016 Decoupled form and function in disparate herbivorous dinosaur clades. </w:t>
      </w:r>
      <w:r w:rsidRPr="00A62A81">
        <w:rPr>
          <w:i/>
          <w:noProof/>
        </w:rPr>
        <w:t>Sci Rep-Uk</w:t>
      </w:r>
      <w:r w:rsidRPr="00A62A81">
        <w:rPr>
          <w:noProof/>
        </w:rPr>
        <w:t xml:space="preserve"> </w:t>
      </w:r>
      <w:r w:rsidRPr="00A62A81">
        <w:rPr>
          <w:b/>
          <w:noProof/>
        </w:rPr>
        <w:t>6</w:t>
      </w:r>
      <w:r w:rsidRPr="00A62A81">
        <w:rPr>
          <w:noProof/>
        </w:rPr>
        <w:t>, 26495. (doi:10.1038/srep26495</w:t>
      </w:r>
    </w:p>
    <w:p w14:paraId="732E27E4" w14:textId="77777777" w:rsidR="00A62A81" w:rsidRPr="00A62A81" w:rsidRDefault="00A62A81" w:rsidP="00A62A81">
      <w:pPr>
        <w:pStyle w:val="EndNoteBibliography"/>
        <w:rPr>
          <w:noProof/>
        </w:rPr>
      </w:pPr>
      <w:r w:rsidRPr="00A62A81">
        <w:rPr>
          <w:noProof/>
        </w:rPr>
        <w:t>https://www.nature.com/articles/srep26495#supplementary-information).</w:t>
      </w:r>
    </w:p>
    <w:p w14:paraId="5EB949CC" w14:textId="77777777" w:rsidR="00A62A81" w:rsidRPr="00A62A81" w:rsidRDefault="00A62A81" w:rsidP="00A62A81">
      <w:pPr>
        <w:pStyle w:val="EndNoteBibliography"/>
        <w:rPr>
          <w:noProof/>
        </w:rPr>
      </w:pPr>
      <w:r w:rsidRPr="00A62A81">
        <w:rPr>
          <w:noProof/>
        </w:rPr>
        <w:t xml:space="preserve">[11] Thomason, J.J., Russell, A.P. &amp; Morgeli, M. 1990 Forces of biting, body size, and masticatory muscle tension in the opossum Didelphis virginiana. </w:t>
      </w:r>
      <w:r w:rsidRPr="00A62A81">
        <w:rPr>
          <w:i/>
          <w:noProof/>
        </w:rPr>
        <w:t>Canadian Journal of Zoology-Revue Canadienne De Zoologie</w:t>
      </w:r>
      <w:r w:rsidRPr="00A62A81">
        <w:rPr>
          <w:noProof/>
        </w:rPr>
        <w:t xml:space="preserve"> </w:t>
      </w:r>
      <w:r w:rsidRPr="00A62A81">
        <w:rPr>
          <w:b/>
          <w:noProof/>
        </w:rPr>
        <w:t>68</w:t>
      </w:r>
      <w:r w:rsidRPr="00A62A81">
        <w:rPr>
          <w:noProof/>
        </w:rPr>
        <w:t>, 318-324.</w:t>
      </w:r>
    </w:p>
    <w:p w14:paraId="3FFDA98E" w14:textId="77777777" w:rsidR="00A62A81" w:rsidRPr="00A62A81" w:rsidRDefault="00A62A81" w:rsidP="00A62A81">
      <w:pPr>
        <w:pStyle w:val="EndNoteBibliography"/>
        <w:rPr>
          <w:noProof/>
        </w:rPr>
      </w:pPr>
      <w:r w:rsidRPr="00A62A81">
        <w:rPr>
          <w:noProof/>
        </w:rPr>
        <w:t xml:space="preserve">[12] Christiansen, P. &amp; Adolfssen, J.S. 2005 Bite forces, canine strength and skull allometry in carnivores (Mammalia, Carnivora). </w:t>
      </w:r>
      <w:r w:rsidRPr="00A62A81">
        <w:rPr>
          <w:i/>
          <w:noProof/>
        </w:rPr>
        <w:t>Journal of Zoology</w:t>
      </w:r>
      <w:r w:rsidRPr="00A62A81">
        <w:rPr>
          <w:noProof/>
        </w:rPr>
        <w:t xml:space="preserve"> </w:t>
      </w:r>
      <w:r w:rsidRPr="00A62A81">
        <w:rPr>
          <w:b/>
          <w:noProof/>
        </w:rPr>
        <w:t>266</w:t>
      </w:r>
      <w:r w:rsidRPr="00A62A81">
        <w:rPr>
          <w:noProof/>
        </w:rPr>
        <w:t>, 133-151.</w:t>
      </w:r>
    </w:p>
    <w:p w14:paraId="0899BECC" w14:textId="77777777" w:rsidR="00A62A81" w:rsidRPr="00A62A81" w:rsidRDefault="00A62A81" w:rsidP="00A62A81">
      <w:pPr>
        <w:pStyle w:val="EndNoteBibliography"/>
        <w:rPr>
          <w:noProof/>
        </w:rPr>
      </w:pPr>
      <w:r w:rsidRPr="00A62A81">
        <w:rPr>
          <w:noProof/>
        </w:rPr>
        <w:t xml:space="preserve">[13] Sakamoto, M., Lloyd, G.T. &amp; Benton, M.J. 2010 Phylogenetically structured variance in felid bite force: the role of phylogeny in the evolution of biting performance. </w:t>
      </w:r>
      <w:r w:rsidRPr="00A62A81">
        <w:rPr>
          <w:i/>
          <w:noProof/>
        </w:rPr>
        <w:t>Journal of Evolutionary Biology</w:t>
      </w:r>
      <w:r w:rsidRPr="00A62A81">
        <w:rPr>
          <w:noProof/>
        </w:rPr>
        <w:t xml:space="preserve"> </w:t>
      </w:r>
      <w:r w:rsidRPr="00A62A81">
        <w:rPr>
          <w:b/>
          <w:noProof/>
        </w:rPr>
        <w:t>23</w:t>
      </w:r>
      <w:r w:rsidRPr="00A62A81">
        <w:rPr>
          <w:noProof/>
        </w:rPr>
        <w:t>, 463-478. (doi:10.1111/j.1420-9101.2009.01922.x).</w:t>
      </w:r>
    </w:p>
    <w:p w14:paraId="692E2593" w14:textId="77777777" w:rsidR="00A62A81" w:rsidRPr="00A62A81" w:rsidRDefault="00A62A81" w:rsidP="00A62A81">
      <w:pPr>
        <w:pStyle w:val="EndNoteBibliography"/>
        <w:rPr>
          <w:noProof/>
        </w:rPr>
      </w:pPr>
      <w:r w:rsidRPr="00A62A81">
        <w:rPr>
          <w:noProof/>
        </w:rPr>
        <w:t xml:space="preserve">[14] Sakamoto, M. &amp; Ruta, M. 2012 Convergence and divergence in the evolution of cat skulls: Temporal and spatial patterns of morphological diversity. </w:t>
      </w:r>
      <w:r w:rsidRPr="00A62A81">
        <w:rPr>
          <w:i/>
          <w:noProof/>
        </w:rPr>
        <w:t>Plos One</w:t>
      </w:r>
      <w:r w:rsidRPr="00A62A81">
        <w:rPr>
          <w:noProof/>
        </w:rPr>
        <w:t xml:space="preserve"> </w:t>
      </w:r>
      <w:r w:rsidRPr="00A62A81">
        <w:rPr>
          <w:b/>
          <w:noProof/>
        </w:rPr>
        <w:t>7</w:t>
      </w:r>
      <w:r w:rsidRPr="00A62A81">
        <w:rPr>
          <w:noProof/>
        </w:rPr>
        <w:t>, e39752.</w:t>
      </w:r>
    </w:p>
    <w:p w14:paraId="31B214E4" w14:textId="77777777" w:rsidR="00A62A81" w:rsidRPr="00A62A81" w:rsidRDefault="00A62A81" w:rsidP="00A62A81">
      <w:pPr>
        <w:pStyle w:val="EndNoteBibliography"/>
        <w:rPr>
          <w:noProof/>
        </w:rPr>
      </w:pPr>
      <w:r w:rsidRPr="00A62A81">
        <w:rPr>
          <w:noProof/>
        </w:rPr>
        <w:t xml:space="preserve">[15] Sakamoto, M. 2010 Jaw biomechanics and the evolution of biting performance in theropod dinosaurs. </w:t>
      </w:r>
      <w:r w:rsidRPr="00A62A81">
        <w:rPr>
          <w:i/>
          <w:noProof/>
        </w:rPr>
        <w:t>Proceedings of the Royal Society B: Biological Sciences</w:t>
      </w:r>
      <w:r w:rsidRPr="00A62A81">
        <w:rPr>
          <w:noProof/>
        </w:rPr>
        <w:t xml:space="preserve"> </w:t>
      </w:r>
      <w:r w:rsidRPr="00A62A81">
        <w:rPr>
          <w:b/>
          <w:noProof/>
        </w:rPr>
        <w:t>277</w:t>
      </w:r>
      <w:r w:rsidRPr="00A62A81">
        <w:rPr>
          <w:noProof/>
        </w:rPr>
        <w:t>, 3327-3333.</w:t>
      </w:r>
    </w:p>
    <w:p w14:paraId="17D93617" w14:textId="77777777" w:rsidR="00A62A81" w:rsidRPr="00A62A81" w:rsidRDefault="00A62A81" w:rsidP="00A62A81">
      <w:pPr>
        <w:pStyle w:val="EndNoteBibliography"/>
        <w:rPr>
          <w:noProof/>
        </w:rPr>
      </w:pPr>
      <w:r w:rsidRPr="00A62A81">
        <w:rPr>
          <w:noProof/>
        </w:rPr>
        <w:t xml:space="preserve">[16] Rayfield, E.J., Norman, D.B., Horner, C.C., Horner, J.R., Smith, P.M., Thomason, J.J. &amp; Upchurch, P. 2001 Cranial design and function in a large theropod dinosaur. </w:t>
      </w:r>
      <w:r w:rsidRPr="00A62A81">
        <w:rPr>
          <w:i/>
          <w:noProof/>
        </w:rPr>
        <w:t>Nature</w:t>
      </w:r>
      <w:r w:rsidRPr="00A62A81">
        <w:rPr>
          <w:noProof/>
        </w:rPr>
        <w:t xml:space="preserve"> </w:t>
      </w:r>
      <w:r w:rsidRPr="00A62A81">
        <w:rPr>
          <w:b/>
          <w:noProof/>
        </w:rPr>
        <w:t>409</w:t>
      </w:r>
      <w:r w:rsidRPr="00A62A81">
        <w:rPr>
          <w:noProof/>
        </w:rPr>
        <w:t>, 1033-1037.</w:t>
      </w:r>
    </w:p>
    <w:p w14:paraId="34D7E0BA" w14:textId="77777777" w:rsidR="00A62A81" w:rsidRPr="00A62A81" w:rsidRDefault="00A62A81" w:rsidP="00A62A81">
      <w:pPr>
        <w:pStyle w:val="EndNoteBibliography"/>
        <w:rPr>
          <w:noProof/>
        </w:rPr>
      </w:pPr>
      <w:r w:rsidRPr="00A62A81">
        <w:rPr>
          <w:noProof/>
        </w:rPr>
        <w:lastRenderedPageBreak/>
        <w:t xml:space="preserve">[17] Holliday, C.M. &amp; Witmer, L.M. 2007 Archosaur adductor chamber evolution: Integration of musculoskeletal and topological criteria in jaw muscle homology. </w:t>
      </w:r>
      <w:r w:rsidRPr="00A62A81">
        <w:rPr>
          <w:i/>
          <w:noProof/>
        </w:rPr>
        <w:t>Journal of Morphology</w:t>
      </w:r>
      <w:r w:rsidRPr="00A62A81">
        <w:rPr>
          <w:noProof/>
        </w:rPr>
        <w:t xml:space="preserve"> </w:t>
      </w:r>
      <w:r w:rsidRPr="00A62A81">
        <w:rPr>
          <w:b/>
          <w:noProof/>
        </w:rPr>
        <w:t>268</w:t>
      </w:r>
      <w:r w:rsidRPr="00A62A81">
        <w:rPr>
          <w:noProof/>
        </w:rPr>
        <w:t>, 457-484.</w:t>
      </w:r>
    </w:p>
    <w:p w14:paraId="1A7AE8BB" w14:textId="77777777" w:rsidR="00A62A81" w:rsidRPr="00A62A81" w:rsidRDefault="00A62A81" w:rsidP="00A62A81">
      <w:pPr>
        <w:pStyle w:val="EndNoteBibliography"/>
        <w:rPr>
          <w:noProof/>
        </w:rPr>
      </w:pPr>
      <w:r w:rsidRPr="00A62A81">
        <w:rPr>
          <w:noProof/>
        </w:rPr>
        <w:t xml:space="preserve">[18] Sinclair, A.G. &amp; Alexander, R.M. 1987 Estimates of Forces Exerted by the Jaw Muscles of Some Reptiles. </w:t>
      </w:r>
      <w:r w:rsidRPr="00A62A81">
        <w:rPr>
          <w:i/>
          <w:noProof/>
        </w:rPr>
        <w:t>Journal of Zoology</w:t>
      </w:r>
      <w:r w:rsidRPr="00A62A81">
        <w:rPr>
          <w:noProof/>
        </w:rPr>
        <w:t xml:space="preserve"> </w:t>
      </w:r>
      <w:r w:rsidRPr="00A62A81">
        <w:rPr>
          <w:b/>
          <w:noProof/>
        </w:rPr>
        <w:t>213</w:t>
      </w:r>
      <w:r w:rsidRPr="00A62A81">
        <w:rPr>
          <w:noProof/>
        </w:rPr>
        <w:t>, 107-115.</w:t>
      </w:r>
    </w:p>
    <w:p w14:paraId="577D0CD8" w14:textId="77777777" w:rsidR="00A62A81" w:rsidRPr="00A62A81" w:rsidRDefault="00A62A81" w:rsidP="00A62A81">
      <w:pPr>
        <w:pStyle w:val="EndNoteBibliography"/>
        <w:rPr>
          <w:noProof/>
        </w:rPr>
      </w:pPr>
      <w:r w:rsidRPr="00A62A81">
        <w:rPr>
          <w:noProof/>
        </w:rPr>
        <w:t xml:space="preserve">[19] Biewener, A.A. &amp; Full, R.J. 1992 Force platform and kinematic analysis. In </w:t>
      </w:r>
      <w:r w:rsidRPr="00A62A81">
        <w:rPr>
          <w:i/>
          <w:noProof/>
        </w:rPr>
        <w:t>Biomechanics - Structures and Systems</w:t>
      </w:r>
      <w:r w:rsidRPr="00A62A81">
        <w:rPr>
          <w:noProof/>
        </w:rPr>
        <w:t xml:space="preserve"> (ed. A.A. Biewener), pp. 45-73, Oxford University Press.</w:t>
      </w:r>
    </w:p>
    <w:p w14:paraId="2B02684A" w14:textId="77777777" w:rsidR="00A62A81" w:rsidRPr="00A62A81" w:rsidRDefault="00A62A81" w:rsidP="00A62A81">
      <w:pPr>
        <w:pStyle w:val="EndNoteBibliography"/>
        <w:rPr>
          <w:noProof/>
        </w:rPr>
      </w:pPr>
      <w:r w:rsidRPr="00A62A81">
        <w:rPr>
          <w:noProof/>
        </w:rPr>
        <w:t>[20] Rasband, W.S. 2012 ImageJ.  (1.43U ed. Bethesda, Maryland, U. S. National Institute of Health.</w:t>
      </w:r>
    </w:p>
    <w:p w14:paraId="3E6C4E09" w14:textId="77777777" w:rsidR="00A62A81" w:rsidRPr="00A62A81" w:rsidRDefault="00A62A81" w:rsidP="00A62A81">
      <w:pPr>
        <w:pStyle w:val="EndNoteBibliography"/>
        <w:rPr>
          <w:noProof/>
        </w:rPr>
      </w:pPr>
      <w:r w:rsidRPr="00A62A81">
        <w:rPr>
          <w:noProof/>
        </w:rPr>
        <w:t xml:space="preserve">[21] Sacks, R.D. &amp; Roy, R.R. 1982 Architecture of the Hindlimb Muscles of Cats - Functional-Significance. </w:t>
      </w:r>
      <w:r w:rsidRPr="00A62A81">
        <w:rPr>
          <w:i/>
          <w:noProof/>
        </w:rPr>
        <w:t>Journal of Morphology</w:t>
      </w:r>
      <w:r w:rsidRPr="00A62A81">
        <w:rPr>
          <w:noProof/>
        </w:rPr>
        <w:t xml:space="preserve"> </w:t>
      </w:r>
      <w:r w:rsidRPr="00A62A81">
        <w:rPr>
          <w:b/>
          <w:noProof/>
        </w:rPr>
        <w:t>173</w:t>
      </w:r>
      <w:r w:rsidRPr="00A62A81">
        <w:rPr>
          <w:noProof/>
        </w:rPr>
        <w:t>, 185-195.</w:t>
      </w:r>
    </w:p>
    <w:p w14:paraId="343CF66D" w14:textId="77777777" w:rsidR="00A62A81" w:rsidRPr="00A62A81" w:rsidRDefault="00A62A81" w:rsidP="00A62A81">
      <w:pPr>
        <w:pStyle w:val="EndNoteBibliography"/>
        <w:rPr>
          <w:noProof/>
        </w:rPr>
      </w:pPr>
      <w:r w:rsidRPr="00A62A81">
        <w:rPr>
          <w:noProof/>
        </w:rPr>
        <w:t xml:space="preserve">[22] Burkholder, T.J., Fingado, B., Baron, S. &amp; Lieber, R.L. 1994 Relationship between Muscle-Fiber Types and Sizes and Muscle Architectural Properties in the Mouse Hindlimb. </w:t>
      </w:r>
      <w:r w:rsidRPr="00A62A81">
        <w:rPr>
          <w:i/>
          <w:noProof/>
        </w:rPr>
        <w:t>Journal of Morphology</w:t>
      </w:r>
      <w:r w:rsidRPr="00A62A81">
        <w:rPr>
          <w:noProof/>
        </w:rPr>
        <w:t xml:space="preserve"> </w:t>
      </w:r>
      <w:r w:rsidRPr="00A62A81">
        <w:rPr>
          <w:b/>
          <w:noProof/>
        </w:rPr>
        <w:t>221</w:t>
      </w:r>
      <w:r w:rsidRPr="00A62A81">
        <w:rPr>
          <w:noProof/>
        </w:rPr>
        <w:t>, 177-190.</w:t>
      </w:r>
    </w:p>
    <w:p w14:paraId="1E902CD1" w14:textId="77777777" w:rsidR="00A62A81" w:rsidRPr="00A62A81" w:rsidRDefault="00A62A81" w:rsidP="00A62A81">
      <w:pPr>
        <w:pStyle w:val="EndNoteBibliography"/>
        <w:rPr>
          <w:noProof/>
        </w:rPr>
      </w:pPr>
      <w:r w:rsidRPr="00A62A81">
        <w:rPr>
          <w:noProof/>
        </w:rPr>
        <w:t xml:space="preserve">[23] Erickson, G.M., Lappin, A.K. &amp; Vliet, K.A. 2003 The ontogeny of bite-force performance in American alligator (Alligator mississippiensis). </w:t>
      </w:r>
      <w:r w:rsidRPr="00A62A81">
        <w:rPr>
          <w:i/>
          <w:noProof/>
        </w:rPr>
        <w:t>Journal of Zoology</w:t>
      </w:r>
      <w:r w:rsidRPr="00A62A81">
        <w:rPr>
          <w:noProof/>
        </w:rPr>
        <w:t xml:space="preserve"> </w:t>
      </w:r>
      <w:r w:rsidRPr="00A62A81">
        <w:rPr>
          <w:b/>
          <w:noProof/>
        </w:rPr>
        <w:t>260</w:t>
      </w:r>
      <w:r w:rsidRPr="00A62A81">
        <w:rPr>
          <w:noProof/>
        </w:rPr>
        <w:t>, 317-327.</w:t>
      </w:r>
    </w:p>
    <w:p w14:paraId="765F23C6" w14:textId="77777777" w:rsidR="00A62A81" w:rsidRPr="00A62A81" w:rsidRDefault="00A62A81" w:rsidP="00A62A81">
      <w:pPr>
        <w:pStyle w:val="EndNoteBibliography"/>
        <w:rPr>
          <w:noProof/>
        </w:rPr>
      </w:pPr>
      <w:r w:rsidRPr="00A62A81">
        <w:rPr>
          <w:noProof/>
        </w:rPr>
        <w:t xml:space="preserve">[24] Erickson, G.M., Lappin, A.K., Parker, T. &amp; Vliet, K.A. 2004 Comparison of bite-force performance between long-term captive and wild American alligators (Alligator mississippiensis). </w:t>
      </w:r>
      <w:r w:rsidRPr="00A62A81">
        <w:rPr>
          <w:i/>
          <w:noProof/>
        </w:rPr>
        <w:t>Journal of Zoology</w:t>
      </w:r>
      <w:r w:rsidRPr="00A62A81">
        <w:rPr>
          <w:noProof/>
        </w:rPr>
        <w:t xml:space="preserve"> </w:t>
      </w:r>
      <w:r w:rsidRPr="00A62A81">
        <w:rPr>
          <w:b/>
          <w:noProof/>
        </w:rPr>
        <w:t>262</w:t>
      </w:r>
      <w:r w:rsidRPr="00A62A81">
        <w:rPr>
          <w:noProof/>
        </w:rPr>
        <w:t>, 21-28.</w:t>
      </w:r>
    </w:p>
    <w:p w14:paraId="3F21596B" w14:textId="77777777" w:rsidR="00A62A81" w:rsidRPr="00A62A81" w:rsidRDefault="00A62A81" w:rsidP="00A62A81">
      <w:pPr>
        <w:pStyle w:val="EndNoteBibliography"/>
        <w:rPr>
          <w:noProof/>
        </w:rPr>
      </w:pPr>
      <w:r w:rsidRPr="00A62A81">
        <w:rPr>
          <w:noProof/>
        </w:rPr>
        <w:t xml:space="preserve">[25] Sustaita, D. &amp; Hertel, F. 2010 </w:t>
      </w:r>
      <w:r w:rsidRPr="00A62A81">
        <w:rPr>
          <w:i/>
          <w:noProof/>
        </w:rPr>
        <w:t>In vivo</w:t>
      </w:r>
      <w:r w:rsidRPr="00A62A81">
        <w:rPr>
          <w:noProof/>
        </w:rPr>
        <w:t xml:space="preserve"> bite and grip forces, morphology and prey-killing behavior of North American accipiters (Accipitridae) and falcons (Falconidae). </w:t>
      </w:r>
      <w:r w:rsidRPr="00A62A81">
        <w:rPr>
          <w:i/>
          <w:noProof/>
        </w:rPr>
        <w:t>The Journal of Experimental Biology</w:t>
      </w:r>
      <w:r w:rsidRPr="00A62A81">
        <w:rPr>
          <w:noProof/>
        </w:rPr>
        <w:t xml:space="preserve"> </w:t>
      </w:r>
      <w:r w:rsidRPr="00A62A81">
        <w:rPr>
          <w:b/>
          <w:noProof/>
        </w:rPr>
        <w:t>213</w:t>
      </w:r>
      <w:r w:rsidRPr="00A62A81">
        <w:rPr>
          <w:noProof/>
        </w:rPr>
        <w:t>, 2617-2628.</w:t>
      </w:r>
    </w:p>
    <w:p w14:paraId="5435DCE0" w14:textId="77777777" w:rsidR="00A62A81" w:rsidRPr="00A62A81" w:rsidRDefault="00A62A81" w:rsidP="00A62A81">
      <w:pPr>
        <w:pStyle w:val="EndNoteBibliography"/>
        <w:rPr>
          <w:noProof/>
        </w:rPr>
      </w:pPr>
      <w:r w:rsidRPr="00A62A81">
        <w:rPr>
          <w:noProof/>
        </w:rPr>
        <w:t xml:space="preserve">[26] Gussekloo, S.W.S. &amp; Bout, R.G. 2005 Cranial kinesis in palaeognathous birds. </w:t>
      </w:r>
      <w:r w:rsidRPr="00A62A81">
        <w:rPr>
          <w:i/>
          <w:noProof/>
        </w:rPr>
        <w:t>Journal of Experimental Biology</w:t>
      </w:r>
      <w:r w:rsidRPr="00A62A81">
        <w:rPr>
          <w:noProof/>
        </w:rPr>
        <w:t xml:space="preserve"> </w:t>
      </w:r>
      <w:r w:rsidRPr="00A62A81">
        <w:rPr>
          <w:b/>
          <w:noProof/>
        </w:rPr>
        <w:t>208</w:t>
      </w:r>
      <w:r w:rsidRPr="00A62A81">
        <w:rPr>
          <w:noProof/>
        </w:rPr>
        <w:t>, 3409-3419.</w:t>
      </w:r>
    </w:p>
    <w:p w14:paraId="0C1A6581" w14:textId="77777777" w:rsidR="00A62A81" w:rsidRPr="00A62A81" w:rsidRDefault="00A62A81" w:rsidP="00A62A81">
      <w:pPr>
        <w:pStyle w:val="EndNoteBibliography"/>
        <w:rPr>
          <w:noProof/>
        </w:rPr>
      </w:pPr>
      <w:r w:rsidRPr="00A62A81">
        <w:rPr>
          <w:noProof/>
        </w:rPr>
        <w:t xml:space="preserve">[27] Bates, K.T. &amp; Falkingham, P.L. 2012 Estimating maximum bite performance in </w:t>
      </w:r>
      <w:r w:rsidRPr="00A62A81">
        <w:rPr>
          <w:i/>
          <w:noProof/>
        </w:rPr>
        <w:t>Tyrannosaurus rex</w:t>
      </w:r>
      <w:r w:rsidRPr="00A62A81">
        <w:rPr>
          <w:noProof/>
        </w:rPr>
        <w:t xml:space="preserve"> using multi-body dynamics. </w:t>
      </w:r>
      <w:r w:rsidRPr="00A62A81">
        <w:rPr>
          <w:i/>
          <w:noProof/>
        </w:rPr>
        <w:t>Biology Letters</w:t>
      </w:r>
      <w:r w:rsidRPr="00A62A81">
        <w:rPr>
          <w:noProof/>
        </w:rPr>
        <w:t xml:space="preserve"> </w:t>
      </w:r>
      <w:r w:rsidRPr="00A62A81">
        <w:rPr>
          <w:b/>
          <w:noProof/>
        </w:rPr>
        <w:t>8</w:t>
      </w:r>
      <w:r w:rsidRPr="00A62A81">
        <w:rPr>
          <w:noProof/>
        </w:rPr>
        <w:t>, 660-664.</w:t>
      </w:r>
    </w:p>
    <w:p w14:paraId="678F3968" w14:textId="77777777" w:rsidR="00A62A81" w:rsidRPr="00A62A81" w:rsidRDefault="00A62A81" w:rsidP="00A62A81">
      <w:pPr>
        <w:pStyle w:val="EndNoteBibliography"/>
        <w:rPr>
          <w:noProof/>
        </w:rPr>
      </w:pPr>
      <w:r w:rsidRPr="00A62A81">
        <w:rPr>
          <w:noProof/>
        </w:rPr>
        <w:t xml:space="preserve">[28] Gignac, P.M. &amp; Erickson, G.M. 2017 The Biomechanics Behind Extreme Osteophagy in Tyrannosaurus rex. </w:t>
      </w:r>
      <w:r w:rsidRPr="00A62A81">
        <w:rPr>
          <w:i/>
          <w:noProof/>
        </w:rPr>
        <w:t>Sci Rep-Uk</w:t>
      </w:r>
      <w:r w:rsidRPr="00A62A81">
        <w:rPr>
          <w:noProof/>
        </w:rPr>
        <w:t xml:space="preserve"> </w:t>
      </w:r>
      <w:r w:rsidRPr="00A62A81">
        <w:rPr>
          <w:b/>
          <w:noProof/>
        </w:rPr>
        <w:t>7</w:t>
      </w:r>
      <w:r w:rsidRPr="00A62A81">
        <w:rPr>
          <w:noProof/>
        </w:rPr>
        <w:t>, 2012. (doi:10.1038/s41598-017-02161-w).</w:t>
      </w:r>
    </w:p>
    <w:p w14:paraId="439DB55A" w14:textId="77777777" w:rsidR="00A62A81" w:rsidRPr="00A62A81" w:rsidRDefault="00A62A81" w:rsidP="00A62A81">
      <w:pPr>
        <w:pStyle w:val="EndNoteBibliography"/>
        <w:rPr>
          <w:noProof/>
        </w:rPr>
      </w:pPr>
      <w:r w:rsidRPr="00A62A81">
        <w:rPr>
          <w:noProof/>
        </w:rPr>
        <w:t xml:space="preserve">[29] Erickson, G.M., VanKirk, S.D., Su, J.T., Levenston, M.E., Caler, W.E. &amp; Carter, D.R. 1996 Bite-force estimation for Tyrannosaurus rex from tooth-marked bones. </w:t>
      </w:r>
      <w:r w:rsidRPr="00A62A81">
        <w:rPr>
          <w:i/>
          <w:noProof/>
        </w:rPr>
        <w:t>Nature</w:t>
      </w:r>
      <w:r w:rsidRPr="00A62A81">
        <w:rPr>
          <w:noProof/>
        </w:rPr>
        <w:t xml:space="preserve"> </w:t>
      </w:r>
      <w:r w:rsidRPr="00A62A81">
        <w:rPr>
          <w:b/>
          <w:noProof/>
        </w:rPr>
        <w:t>382</w:t>
      </w:r>
      <w:r w:rsidRPr="00A62A81">
        <w:rPr>
          <w:noProof/>
        </w:rPr>
        <w:t>, 706-708.</w:t>
      </w:r>
    </w:p>
    <w:p w14:paraId="51D94F59" w14:textId="77777777" w:rsidR="00A62A81" w:rsidRPr="00A62A81" w:rsidRDefault="00A62A81" w:rsidP="00A62A81">
      <w:pPr>
        <w:pStyle w:val="EndNoteBibliography"/>
        <w:rPr>
          <w:noProof/>
        </w:rPr>
      </w:pPr>
      <w:r w:rsidRPr="00A62A81">
        <w:rPr>
          <w:noProof/>
        </w:rPr>
        <w:t xml:space="preserve">[30] Molnar, R.E. 1998 Mechanical factors in the design of the skull of Tyrannosaurus rex (Osborn, 1905). </w:t>
      </w:r>
      <w:r w:rsidRPr="00A62A81">
        <w:rPr>
          <w:i/>
          <w:noProof/>
        </w:rPr>
        <w:t>Gaia</w:t>
      </w:r>
      <w:r w:rsidRPr="00A62A81">
        <w:rPr>
          <w:noProof/>
        </w:rPr>
        <w:t xml:space="preserve"> </w:t>
      </w:r>
      <w:r w:rsidRPr="00A62A81">
        <w:rPr>
          <w:b/>
          <w:noProof/>
        </w:rPr>
        <w:t>15</w:t>
      </w:r>
      <w:r w:rsidRPr="00A62A81">
        <w:rPr>
          <w:noProof/>
        </w:rPr>
        <w:t>, 193-218.</w:t>
      </w:r>
    </w:p>
    <w:p w14:paraId="6F2461CA" w14:textId="77777777" w:rsidR="00A62A81" w:rsidRPr="00A62A81" w:rsidRDefault="00A62A81" w:rsidP="00A62A81">
      <w:pPr>
        <w:pStyle w:val="EndNoteBibliography"/>
        <w:rPr>
          <w:noProof/>
        </w:rPr>
      </w:pPr>
      <w:r w:rsidRPr="00A62A81">
        <w:rPr>
          <w:noProof/>
        </w:rPr>
        <w:t xml:space="preserve">[31] Meers, M.B. 2002 Maximum bite force and prey size of Tyrannosaurus rex and their relationships to the inference of feeding behaviour. </w:t>
      </w:r>
      <w:r w:rsidRPr="00A62A81">
        <w:rPr>
          <w:i/>
          <w:noProof/>
        </w:rPr>
        <w:t>Historical Biology</w:t>
      </w:r>
      <w:r w:rsidRPr="00A62A81">
        <w:rPr>
          <w:noProof/>
        </w:rPr>
        <w:t xml:space="preserve"> </w:t>
      </w:r>
      <w:r w:rsidRPr="00A62A81">
        <w:rPr>
          <w:b/>
          <w:noProof/>
        </w:rPr>
        <w:t>16</w:t>
      </w:r>
      <w:r w:rsidRPr="00A62A81">
        <w:rPr>
          <w:noProof/>
        </w:rPr>
        <w:t>, 1-12.</w:t>
      </w:r>
    </w:p>
    <w:p w14:paraId="6274DB30" w14:textId="77777777" w:rsidR="00A62A81" w:rsidRPr="00A62A81" w:rsidRDefault="00A62A81" w:rsidP="00A62A81">
      <w:pPr>
        <w:pStyle w:val="EndNoteBibliography"/>
        <w:rPr>
          <w:noProof/>
        </w:rPr>
      </w:pPr>
      <w:r w:rsidRPr="00A62A81">
        <w:rPr>
          <w:noProof/>
        </w:rPr>
        <w:t xml:space="preserve">[32] Rayfield, E.J. 2004 Cranial mechanics and feeding in Tyrannosaurus rex. </w:t>
      </w:r>
      <w:r w:rsidRPr="00A62A81">
        <w:rPr>
          <w:i/>
          <w:noProof/>
        </w:rPr>
        <w:t>Proceedings of The Royal Society of London Series B-Biological Sciences</w:t>
      </w:r>
      <w:r w:rsidRPr="00A62A81">
        <w:rPr>
          <w:noProof/>
        </w:rPr>
        <w:t xml:space="preserve"> </w:t>
      </w:r>
      <w:r w:rsidRPr="00A62A81">
        <w:rPr>
          <w:b/>
          <w:noProof/>
        </w:rPr>
        <w:t>271</w:t>
      </w:r>
      <w:r w:rsidRPr="00A62A81">
        <w:rPr>
          <w:noProof/>
        </w:rPr>
        <w:t>, 1451-1459.</w:t>
      </w:r>
    </w:p>
    <w:p w14:paraId="20D54B96" w14:textId="77777777" w:rsidR="00A62A81" w:rsidRPr="00A62A81" w:rsidRDefault="00A62A81" w:rsidP="00A62A81">
      <w:pPr>
        <w:pStyle w:val="EndNoteBibliography"/>
        <w:rPr>
          <w:noProof/>
        </w:rPr>
      </w:pPr>
      <w:r w:rsidRPr="00A62A81">
        <w:rPr>
          <w:noProof/>
        </w:rPr>
        <w:t xml:space="preserve">[33] Binder, W.J. &amp; Van Valkenburgh, B. 2000 Development of bite strength and feeding behaviour in juvenile spotted hyenas (Crocuta crocuta). </w:t>
      </w:r>
      <w:r w:rsidRPr="00A62A81">
        <w:rPr>
          <w:i/>
          <w:noProof/>
        </w:rPr>
        <w:t>Journal of Zoology</w:t>
      </w:r>
      <w:r w:rsidRPr="00A62A81">
        <w:rPr>
          <w:noProof/>
        </w:rPr>
        <w:t xml:space="preserve"> </w:t>
      </w:r>
      <w:r w:rsidRPr="00A62A81">
        <w:rPr>
          <w:b/>
          <w:noProof/>
        </w:rPr>
        <w:t>252</w:t>
      </w:r>
      <w:r w:rsidRPr="00A62A81">
        <w:rPr>
          <w:noProof/>
        </w:rPr>
        <w:t>, 273-283.</w:t>
      </w:r>
    </w:p>
    <w:p w14:paraId="0BD88053" w14:textId="77777777" w:rsidR="00A62A81" w:rsidRPr="00A62A81" w:rsidRDefault="00A62A81" w:rsidP="00A62A81">
      <w:pPr>
        <w:pStyle w:val="EndNoteBibliography"/>
        <w:rPr>
          <w:noProof/>
        </w:rPr>
      </w:pPr>
      <w:r w:rsidRPr="00A62A81">
        <w:rPr>
          <w:noProof/>
        </w:rPr>
        <w:t xml:space="preserve">[34] van der Bilt, A., Tekamp, A., van der Glas, H. &amp; Abbink, J. 2008 Bite force and electromyograpy during maximum unilateral and bilateral clenching. </w:t>
      </w:r>
      <w:r w:rsidRPr="00A62A81">
        <w:rPr>
          <w:i/>
          <w:noProof/>
        </w:rPr>
        <w:t>European Journal of Oral Sciences</w:t>
      </w:r>
      <w:r w:rsidRPr="00A62A81">
        <w:rPr>
          <w:noProof/>
        </w:rPr>
        <w:t xml:space="preserve"> </w:t>
      </w:r>
      <w:r w:rsidRPr="00A62A81">
        <w:rPr>
          <w:b/>
          <w:noProof/>
        </w:rPr>
        <w:t>116</w:t>
      </w:r>
      <w:r w:rsidRPr="00A62A81">
        <w:rPr>
          <w:noProof/>
        </w:rPr>
        <w:t>, 217-222.</w:t>
      </w:r>
    </w:p>
    <w:p w14:paraId="54C6A8B3" w14:textId="77777777" w:rsidR="00A62A81" w:rsidRPr="00A62A81" w:rsidRDefault="00A62A81" w:rsidP="00A62A81">
      <w:pPr>
        <w:pStyle w:val="EndNoteBibliography"/>
        <w:rPr>
          <w:noProof/>
        </w:rPr>
      </w:pPr>
      <w:r w:rsidRPr="00A62A81">
        <w:rPr>
          <w:noProof/>
        </w:rPr>
        <w:t xml:space="preserve">[35] Bakker, R.T. 1998 Brontosaur killers: Late Jurassic allosaurids as sabre-tooth cat analogues. </w:t>
      </w:r>
      <w:r w:rsidRPr="00A62A81">
        <w:rPr>
          <w:i/>
          <w:noProof/>
        </w:rPr>
        <w:t>Gaia</w:t>
      </w:r>
      <w:r w:rsidRPr="00A62A81">
        <w:rPr>
          <w:noProof/>
        </w:rPr>
        <w:t xml:space="preserve"> </w:t>
      </w:r>
      <w:r w:rsidRPr="00A62A81">
        <w:rPr>
          <w:b/>
          <w:noProof/>
        </w:rPr>
        <w:t>15</w:t>
      </w:r>
      <w:r w:rsidRPr="00A62A81">
        <w:rPr>
          <w:noProof/>
        </w:rPr>
        <w:t>, 145-158.</w:t>
      </w:r>
    </w:p>
    <w:p w14:paraId="2EF1D5C2" w14:textId="77777777" w:rsidR="00A62A81" w:rsidRPr="00A62A81" w:rsidRDefault="00A62A81" w:rsidP="00A62A81">
      <w:pPr>
        <w:pStyle w:val="EndNoteBibliography"/>
        <w:rPr>
          <w:noProof/>
        </w:rPr>
      </w:pPr>
      <w:r w:rsidRPr="00A62A81">
        <w:rPr>
          <w:noProof/>
        </w:rPr>
        <w:t xml:space="preserve">[36] Henderson, D.M. 2002 The eyes have it: The sizes, shapes, and orientations of theropod orbits as indicators of skull strength and bite force. </w:t>
      </w:r>
      <w:r w:rsidRPr="00A62A81">
        <w:rPr>
          <w:i/>
          <w:noProof/>
        </w:rPr>
        <w:t>Journal of Vertebrate Paleontology</w:t>
      </w:r>
      <w:r w:rsidRPr="00A62A81">
        <w:rPr>
          <w:noProof/>
        </w:rPr>
        <w:t xml:space="preserve"> </w:t>
      </w:r>
      <w:r w:rsidRPr="00A62A81">
        <w:rPr>
          <w:b/>
          <w:noProof/>
        </w:rPr>
        <w:t>22</w:t>
      </w:r>
      <w:r w:rsidRPr="00A62A81">
        <w:rPr>
          <w:noProof/>
        </w:rPr>
        <w:t>, 766-778.</w:t>
      </w:r>
    </w:p>
    <w:p w14:paraId="0292A819" w14:textId="77777777" w:rsidR="00A62A81" w:rsidRPr="00A62A81" w:rsidRDefault="00A62A81" w:rsidP="00A62A81">
      <w:pPr>
        <w:pStyle w:val="EndNoteBibliography"/>
        <w:rPr>
          <w:noProof/>
        </w:rPr>
      </w:pPr>
      <w:r w:rsidRPr="00A62A81">
        <w:rPr>
          <w:noProof/>
        </w:rPr>
        <w:lastRenderedPageBreak/>
        <w:t xml:space="preserve">[37] Rayfield, E.J. 2005 Aspects of comparative cranial mechanics in the theropod dinosaurs Coelophysis, Allosaurus and Tyrannosaurus. </w:t>
      </w:r>
      <w:r w:rsidRPr="00A62A81">
        <w:rPr>
          <w:i/>
          <w:noProof/>
        </w:rPr>
        <w:t>Zoological Journal of The Linnean Society</w:t>
      </w:r>
      <w:r w:rsidRPr="00A62A81">
        <w:rPr>
          <w:noProof/>
        </w:rPr>
        <w:t xml:space="preserve"> </w:t>
      </w:r>
      <w:r w:rsidRPr="00A62A81">
        <w:rPr>
          <w:b/>
          <w:noProof/>
        </w:rPr>
        <w:t>144</w:t>
      </w:r>
      <w:r w:rsidRPr="00A62A81">
        <w:rPr>
          <w:noProof/>
        </w:rPr>
        <w:t>, 309-316.</w:t>
      </w:r>
    </w:p>
    <w:p w14:paraId="58BE4F84" w14:textId="77777777" w:rsidR="00A62A81" w:rsidRPr="00A62A81" w:rsidRDefault="00A62A81" w:rsidP="00A62A81">
      <w:pPr>
        <w:pStyle w:val="EndNoteBibliography"/>
        <w:rPr>
          <w:noProof/>
        </w:rPr>
      </w:pPr>
      <w:r w:rsidRPr="00A62A81">
        <w:rPr>
          <w:noProof/>
        </w:rPr>
        <w:t xml:space="preserve">[38] Therrien, F., Henderson, D.M. &amp; Ruff, C.B. 2005 Bite me: biomechanical models of theropod mandibles and implications for feeding behaviour. In </w:t>
      </w:r>
      <w:r w:rsidRPr="00A62A81">
        <w:rPr>
          <w:i/>
          <w:noProof/>
        </w:rPr>
        <w:t>The Carnivorous Dinosaurs</w:t>
      </w:r>
      <w:r w:rsidRPr="00A62A81">
        <w:rPr>
          <w:noProof/>
        </w:rPr>
        <w:t xml:space="preserve"> (ed. K. Carpenter), pp. 179-237, Indiana University Press.</w:t>
      </w:r>
    </w:p>
    <w:p w14:paraId="70E0203C" w14:textId="77777777" w:rsidR="00A62A81" w:rsidRPr="00A62A81" w:rsidRDefault="00A62A81" w:rsidP="00A62A81">
      <w:pPr>
        <w:pStyle w:val="EndNoteBibliography"/>
        <w:rPr>
          <w:noProof/>
        </w:rPr>
      </w:pPr>
      <w:r w:rsidRPr="00A62A81">
        <w:rPr>
          <w:noProof/>
        </w:rPr>
        <w:t xml:space="preserve">[39] Gignac, P.M., Makovicky, P.J., Erickson, G.M. &amp; Walsh, R.P. 2010 A description of Deinonychus antirrhopus bite marks and estimates of bite force using tooth indentation simulations. </w:t>
      </w:r>
      <w:r w:rsidRPr="00A62A81">
        <w:rPr>
          <w:i/>
          <w:noProof/>
        </w:rPr>
        <w:t>Journal of Vertebrate Paleontology</w:t>
      </w:r>
      <w:r w:rsidRPr="00A62A81">
        <w:rPr>
          <w:noProof/>
        </w:rPr>
        <w:t xml:space="preserve"> </w:t>
      </w:r>
      <w:r w:rsidRPr="00A62A81">
        <w:rPr>
          <w:b/>
          <w:noProof/>
        </w:rPr>
        <w:t>30</w:t>
      </w:r>
      <w:r w:rsidRPr="00A62A81">
        <w:rPr>
          <w:noProof/>
        </w:rPr>
        <w:t>, 1169-1177. (doi:Doi 10.1080/02724634.2010.483535</w:t>
      </w:r>
    </w:p>
    <w:p w14:paraId="2B2F5094" w14:textId="77777777" w:rsidR="00A62A81" w:rsidRPr="00A62A81" w:rsidRDefault="00A62A81" w:rsidP="00A62A81">
      <w:pPr>
        <w:pStyle w:val="EndNoteBibliography"/>
        <w:rPr>
          <w:noProof/>
        </w:rPr>
      </w:pPr>
      <w:r w:rsidRPr="00A62A81">
        <w:rPr>
          <w:noProof/>
        </w:rPr>
        <w:t>Pii 924297860).</w:t>
      </w:r>
    </w:p>
    <w:p w14:paraId="2EEF9490" w14:textId="77777777" w:rsidR="00A62A81" w:rsidRPr="00A62A81" w:rsidRDefault="00A62A81" w:rsidP="00A62A81">
      <w:pPr>
        <w:pStyle w:val="EndNoteBibliography"/>
        <w:rPr>
          <w:noProof/>
        </w:rPr>
      </w:pPr>
      <w:r w:rsidRPr="00A62A81">
        <w:rPr>
          <w:noProof/>
        </w:rPr>
        <w:t xml:space="preserve">[40] Erickson, G.M. &amp; Olson, K.H. 1996 Bite marks attributable to Tyrannosaurus rex: Preliminary description and implications. </w:t>
      </w:r>
      <w:r w:rsidRPr="00A62A81">
        <w:rPr>
          <w:i/>
          <w:noProof/>
        </w:rPr>
        <w:t>Journal of Vertebrate Paleontology</w:t>
      </w:r>
      <w:r w:rsidRPr="00A62A81">
        <w:rPr>
          <w:noProof/>
        </w:rPr>
        <w:t xml:space="preserve"> </w:t>
      </w:r>
      <w:r w:rsidRPr="00A62A81">
        <w:rPr>
          <w:b/>
          <w:noProof/>
        </w:rPr>
        <w:t>16</w:t>
      </w:r>
      <w:r w:rsidRPr="00A62A81">
        <w:rPr>
          <w:noProof/>
        </w:rPr>
        <w:t>, 175-178.</w:t>
      </w:r>
    </w:p>
    <w:p w14:paraId="0A719B80" w14:textId="77777777" w:rsidR="00A62A81" w:rsidRPr="00A62A81" w:rsidRDefault="00A62A81" w:rsidP="00A62A81">
      <w:pPr>
        <w:pStyle w:val="EndNoteBibliography"/>
        <w:rPr>
          <w:noProof/>
        </w:rPr>
      </w:pPr>
      <w:r w:rsidRPr="00A62A81">
        <w:rPr>
          <w:noProof/>
        </w:rPr>
        <w:t xml:space="preserve">[41] D'Amore, D.C. &amp; Blumenschine, R.J. 2009 Komodo monitor (Varanus komodoensis) feeding behavior and dental function reflected through tooth marks on bone surfaces, and the application to ziphodont paleobiology. </w:t>
      </w:r>
      <w:r w:rsidRPr="00A62A81">
        <w:rPr>
          <w:i/>
          <w:noProof/>
        </w:rPr>
        <w:t>Paleobiology</w:t>
      </w:r>
      <w:r w:rsidRPr="00A62A81">
        <w:rPr>
          <w:noProof/>
        </w:rPr>
        <w:t xml:space="preserve"> </w:t>
      </w:r>
      <w:r w:rsidRPr="00A62A81">
        <w:rPr>
          <w:b/>
          <w:noProof/>
        </w:rPr>
        <w:t>35</w:t>
      </w:r>
      <w:r w:rsidRPr="00A62A81">
        <w:rPr>
          <w:noProof/>
        </w:rPr>
        <w:t>, 525-552. (doi:10.1666/0094-8373-35.4.525).</w:t>
      </w:r>
    </w:p>
    <w:p w14:paraId="1E7C0532" w14:textId="77777777" w:rsidR="00A62A81" w:rsidRPr="00A62A81" w:rsidRDefault="00A62A81" w:rsidP="00A62A81">
      <w:pPr>
        <w:pStyle w:val="EndNoteBibliography"/>
        <w:rPr>
          <w:noProof/>
        </w:rPr>
      </w:pPr>
      <w:r w:rsidRPr="00A62A81">
        <w:rPr>
          <w:noProof/>
        </w:rPr>
        <w:t xml:space="preserve">[42] Snively, E., Cotton, J.R., Ridgely, R. &amp; Witmer, L.M. 2013 Multibody dynamics model of head and neck function in Allosaurus (Dinosauria, Theropoda). </w:t>
      </w:r>
      <w:r w:rsidRPr="00A62A81">
        <w:rPr>
          <w:i/>
          <w:noProof/>
        </w:rPr>
        <w:t>Palaeontologia Electronica</w:t>
      </w:r>
      <w:r w:rsidRPr="00A62A81">
        <w:rPr>
          <w:noProof/>
        </w:rPr>
        <w:t xml:space="preserve"> </w:t>
      </w:r>
      <w:r w:rsidRPr="00A62A81">
        <w:rPr>
          <w:b/>
          <w:noProof/>
        </w:rPr>
        <w:t>16</w:t>
      </w:r>
      <w:r w:rsidRPr="00A62A81">
        <w:rPr>
          <w:noProof/>
        </w:rPr>
        <w:t>.</w:t>
      </w:r>
    </w:p>
    <w:p w14:paraId="2FD70571" w14:textId="77777777" w:rsidR="00A62A81" w:rsidRPr="00A62A81" w:rsidRDefault="00A62A81" w:rsidP="00A62A81">
      <w:pPr>
        <w:pStyle w:val="EndNoteBibliography"/>
        <w:rPr>
          <w:noProof/>
        </w:rPr>
      </w:pPr>
      <w:r w:rsidRPr="00A62A81">
        <w:rPr>
          <w:noProof/>
        </w:rPr>
        <w:t>[43] Dunning, J.B. 2007 CRC Handbook of Avian Body Masses.</w:t>
      </w:r>
    </w:p>
    <w:p w14:paraId="66B5AA02" w14:textId="77777777" w:rsidR="00A62A81" w:rsidRPr="00A62A81" w:rsidRDefault="00A62A81" w:rsidP="00A62A81">
      <w:pPr>
        <w:pStyle w:val="EndNoteBibliography"/>
        <w:rPr>
          <w:noProof/>
        </w:rPr>
      </w:pPr>
      <w:r w:rsidRPr="00A62A81">
        <w:rPr>
          <w:noProof/>
        </w:rPr>
        <w:t xml:space="preserve">[44] Jones, K.E., Bielby, J., Cardillo, M., Fritz, S.A., O'Dell, J., Orme, C.D.L., Safi, K., Sechrest, W., Boakes, E.H., Carbone, C., et al. 2009 PanTHERIA: a species-level database of life history, ecology, and geography of extant and recently extinct mammals. </w:t>
      </w:r>
      <w:r w:rsidRPr="00A62A81">
        <w:rPr>
          <w:i/>
          <w:noProof/>
        </w:rPr>
        <w:t>Ecology</w:t>
      </w:r>
      <w:r w:rsidRPr="00A62A81">
        <w:rPr>
          <w:noProof/>
        </w:rPr>
        <w:t xml:space="preserve"> </w:t>
      </w:r>
      <w:r w:rsidRPr="00A62A81">
        <w:rPr>
          <w:b/>
          <w:noProof/>
        </w:rPr>
        <w:t>90</w:t>
      </w:r>
      <w:r w:rsidRPr="00A62A81">
        <w:rPr>
          <w:noProof/>
        </w:rPr>
        <w:t>, 2648-2648. (doi:10.1890/08-1494.1).</w:t>
      </w:r>
    </w:p>
    <w:p w14:paraId="017FF17E" w14:textId="77777777" w:rsidR="00A62A81" w:rsidRPr="00A62A81" w:rsidRDefault="00A62A81" w:rsidP="00A62A81">
      <w:pPr>
        <w:pStyle w:val="EndNoteBibliography"/>
        <w:rPr>
          <w:noProof/>
        </w:rPr>
      </w:pPr>
      <w:r w:rsidRPr="00A62A81">
        <w:rPr>
          <w:noProof/>
        </w:rPr>
        <w:t xml:space="preserve">[45] Henderson, D.M. &amp; Snively, E. 2004 Tyrannosaurus en pointe: allometry minimized rotational inertia of large carnivorous dinosaurs. </w:t>
      </w:r>
      <w:r w:rsidRPr="00A62A81">
        <w:rPr>
          <w:i/>
          <w:noProof/>
        </w:rPr>
        <w:t>Proceedings Of The Royal Society Of London Series B-Biological Sciences</w:t>
      </w:r>
      <w:r w:rsidRPr="00A62A81">
        <w:rPr>
          <w:noProof/>
        </w:rPr>
        <w:t xml:space="preserve"> </w:t>
      </w:r>
      <w:r w:rsidRPr="00A62A81">
        <w:rPr>
          <w:b/>
          <w:noProof/>
        </w:rPr>
        <w:t>271</w:t>
      </w:r>
      <w:r w:rsidRPr="00A62A81">
        <w:rPr>
          <w:noProof/>
        </w:rPr>
        <w:t>, S57-S60.</w:t>
      </w:r>
    </w:p>
    <w:p w14:paraId="210E815A" w14:textId="77777777" w:rsidR="00A62A81" w:rsidRPr="00A62A81" w:rsidRDefault="00A62A81" w:rsidP="00A62A81">
      <w:pPr>
        <w:pStyle w:val="EndNoteBibliography"/>
        <w:rPr>
          <w:noProof/>
        </w:rPr>
      </w:pPr>
      <w:r w:rsidRPr="00A62A81">
        <w:rPr>
          <w:noProof/>
        </w:rPr>
        <w:t xml:space="preserve">[46] Van Valkenburgh, B. 1990 Skeletal and dental predictors of body mass in carnivores. In </w:t>
      </w:r>
      <w:r w:rsidRPr="00A62A81">
        <w:rPr>
          <w:i/>
          <w:noProof/>
        </w:rPr>
        <w:t>Body Size in Mammalian Paleobiology: Estimation and Biological Implications</w:t>
      </w:r>
      <w:r w:rsidRPr="00A62A81">
        <w:rPr>
          <w:noProof/>
        </w:rPr>
        <w:t xml:space="preserve"> (eds. J. Damuth &amp; B.J. MacFadden), pp. 181-205, Cambridge University Press.</w:t>
      </w:r>
    </w:p>
    <w:p w14:paraId="6D0550A1" w14:textId="77777777" w:rsidR="00A62A81" w:rsidRPr="00A62A81" w:rsidRDefault="00A62A81" w:rsidP="00A62A81">
      <w:pPr>
        <w:pStyle w:val="EndNoteBibliography"/>
        <w:rPr>
          <w:noProof/>
        </w:rPr>
      </w:pPr>
      <w:r w:rsidRPr="00A62A81">
        <w:rPr>
          <w:noProof/>
        </w:rPr>
        <w:t xml:space="preserve">[47] Law, C.J., Slater, G.J. &amp; Mehta, R.S. 2018 Lineage Diversity and Size Disparity in Musteloidea: Testing Patterns of Adaptive Radiation Using Molecular and Fossil-Based Methods. </w:t>
      </w:r>
      <w:r w:rsidRPr="00A62A81">
        <w:rPr>
          <w:i/>
          <w:noProof/>
        </w:rPr>
        <w:t>Systematic Biology</w:t>
      </w:r>
      <w:r w:rsidRPr="00A62A81">
        <w:rPr>
          <w:noProof/>
        </w:rPr>
        <w:t xml:space="preserve"> </w:t>
      </w:r>
      <w:r w:rsidRPr="00A62A81">
        <w:rPr>
          <w:b/>
          <w:noProof/>
        </w:rPr>
        <w:t>67</w:t>
      </w:r>
      <w:r w:rsidRPr="00A62A81">
        <w:rPr>
          <w:noProof/>
        </w:rPr>
        <w:t>, 127-144. (doi:10.1093/sysbio/syx047).</w:t>
      </w:r>
    </w:p>
    <w:p w14:paraId="60FC0109" w14:textId="77777777" w:rsidR="00A62A81" w:rsidRPr="00A62A81" w:rsidRDefault="00A62A81" w:rsidP="00A62A81">
      <w:pPr>
        <w:pStyle w:val="EndNoteBibliography"/>
        <w:rPr>
          <w:noProof/>
        </w:rPr>
      </w:pPr>
      <w:r w:rsidRPr="00A62A81">
        <w:rPr>
          <w:noProof/>
        </w:rPr>
        <w:t xml:space="preserve">[48] Kilbourne, B.M. &amp; Hoffman, L.C. 2015 Energetic benefits and adaptations in mammalian limbs: Scale effects and selective pressures. </w:t>
      </w:r>
      <w:r w:rsidRPr="00A62A81">
        <w:rPr>
          <w:i/>
          <w:noProof/>
        </w:rPr>
        <w:t>Evolution</w:t>
      </w:r>
      <w:r w:rsidRPr="00A62A81">
        <w:rPr>
          <w:noProof/>
        </w:rPr>
        <w:t xml:space="preserve"> </w:t>
      </w:r>
      <w:r w:rsidRPr="00A62A81">
        <w:rPr>
          <w:b/>
          <w:noProof/>
        </w:rPr>
        <w:t>69</w:t>
      </w:r>
      <w:r w:rsidRPr="00A62A81">
        <w:rPr>
          <w:noProof/>
        </w:rPr>
        <w:t>, 1546-1559. (doi:10.1111/evo.12675).</w:t>
      </w:r>
    </w:p>
    <w:p w14:paraId="4FBFE6EB" w14:textId="77777777" w:rsidR="00A62A81" w:rsidRPr="00A62A81" w:rsidRDefault="00A62A81" w:rsidP="00A62A81">
      <w:pPr>
        <w:pStyle w:val="EndNoteBibliography"/>
        <w:rPr>
          <w:noProof/>
        </w:rPr>
      </w:pPr>
      <w:r w:rsidRPr="00A62A81">
        <w:rPr>
          <w:noProof/>
        </w:rPr>
        <w:t xml:space="preserve">[49] Hedges, S.B., Marin, J., Suleski, M., Paymer, M. &amp; Kumar, S. 2015 Tree of Life Reveals Clock-Like Speciation and Diversification. </w:t>
      </w:r>
      <w:r w:rsidRPr="00A62A81">
        <w:rPr>
          <w:i/>
          <w:noProof/>
        </w:rPr>
        <w:t>Molecular Biology and Evolution</w:t>
      </w:r>
      <w:r w:rsidRPr="00A62A81">
        <w:rPr>
          <w:noProof/>
        </w:rPr>
        <w:t xml:space="preserve"> </w:t>
      </w:r>
      <w:r w:rsidRPr="00A62A81">
        <w:rPr>
          <w:b/>
          <w:noProof/>
        </w:rPr>
        <w:t>32</w:t>
      </w:r>
      <w:r w:rsidRPr="00A62A81">
        <w:rPr>
          <w:noProof/>
        </w:rPr>
        <w:t>, 835-845. (doi:10.1093/molbev/msv037).</w:t>
      </w:r>
    </w:p>
    <w:p w14:paraId="134286A2" w14:textId="77777777" w:rsidR="00A62A81" w:rsidRPr="00A62A81" w:rsidRDefault="00A62A81" w:rsidP="00A62A81">
      <w:pPr>
        <w:pStyle w:val="EndNoteBibliography"/>
        <w:rPr>
          <w:noProof/>
        </w:rPr>
      </w:pPr>
      <w:r w:rsidRPr="00A62A81">
        <w:rPr>
          <w:noProof/>
        </w:rPr>
        <w:t xml:space="preserve">[50] Muirhead, J. &amp; Archer, M. 1990 Nimbacinus dicksoni, a plesiomorphic thylacine (Marsupialia: Thylacinidae) from Tertiary deposits of Queensland and the Northern Territory. </w:t>
      </w:r>
      <w:r w:rsidRPr="00A62A81">
        <w:rPr>
          <w:i/>
          <w:noProof/>
        </w:rPr>
        <w:t>Memoirs of the Queensland Museum</w:t>
      </w:r>
      <w:r w:rsidRPr="00A62A81">
        <w:rPr>
          <w:noProof/>
        </w:rPr>
        <w:t xml:space="preserve"> </w:t>
      </w:r>
      <w:r w:rsidRPr="00A62A81">
        <w:rPr>
          <w:b/>
          <w:noProof/>
        </w:rPr>
        <w:t>28</w:t>
      </w:r>
      <w:r w:rsidRPr="00A62A81">
        <w:rPr>
          <w:noProof/>
        </w:rPr>
        <w:t>, 203-221.</w:t>
      </w:r>
    </w:p>
    <w:p w14:paraId="5E78812C" w14:textId="77777777" w:rsidR="00A62A81" w:rsidRPr="00A62A81" w:rsidRDefault="00A62A81" w:rsidP="00A62A81">
      <w:pPr>
        <w:pStyle w:val="EndNoteBibliography"/>
        <w:rPr>
          <w:noProof/>
        </w:rPr>
      </w:pPr>
      <w:r w:rsidRPr="00A62A81">
        <w:rPr>
          <w:noProof/>
        </w:rPr>
        <w:t xml:space="preserve">[51] Wilson, G.P., Ekdale, E.G., Hoganson, J.W., Calede, J.J. &amp; Vander Linden, A. 2016 A large carnivorous mammal from the Late Cretaceous and the North American origin of marsupials. </w:t>
      </w:r>
      <w:r w:rsidRPr="00A62A81">
        <w:rPr>
          <w:i/>
          <w:noProof/>
        </w:rPr>
        <w:t>Nat Commun</w:t>
      </w:r>
      <w:r w:rsidRPr="00A62A81">
        <w:rPr>
          <w:noProof/>
        </w:rPr>
        <w:t xml:space="preserve"> </w:t>
      </w:r>
      <w:r w:rsidRPr="00A62A81">
        <w:rPr>
          <w:b/>
          <w:noProof/>
        </w:rPr>
        <w:t>7</w:t>
      </w:r>
      <w:r w:rsidRPr="00A62A81">
        <w:rPr>
          <w:noProof/>
        </w:rPr>
        <w:t>, 13734. (doi:10.1038/ncomms13734</w:t>
      </w:r>
    </w:p>
    <w:p w14:paraId="3A43BF24" w14:textId="77777777" w:rsidR="00A62A81" w:rsidRPr="00A62A81" w:rsidRDefault="00A62A81" w:rsidP="00A62A81">
      <w:pPr>
        <w:pStyle w:val="EndNoteBibliography"/>
        <w:rPr>
          <w:noProof/>
        </w:rPr>
      </w:pPr>
      <w:r w:rsidRPr="00A62A81">
        <w:rPr>
          <w:noProof/>
        </w:rPr>
        <w:t>http://www.nature.com/articles/ncomms13734#supplementary-information).</w:t>
      </w:r>
    </w:p>
    <w:p w14:paraId="748A76C3" w14:textId="77777777" w:rsidR="00A62A81" w:rsidRPr="00A62A81" w:rsidRDefault="00A62A81" w:rsidP="00A62A81">
      <w:pPr>
        <w:pStyle w:val="EndNoteBibliography"/>
        <w:rPr>
          <w:noProof/>
        </w:rPr>
      </w:pPr>
      <w:r w:rsidRPr="00A62A81">
        <w:rPr>
          <w:noProof/>
        </w:rPr>
        <w:lastRenderedPageBreak/>
        <w:t xml:space="preserve">[52] Nesbitt, S.J. 2011 The early evolution of archosaurs: Relationships and the origin of major clades. </w:t>
      </w:r>
      <w:r w:rsidRPr="00A62A81">
        <w:rPr>
          <w:i/>
          <w:noProof/>
        </w:rPr>
        <w:t>Bulletin of the American Museum of Natural History</w:t>
      </w:r>
      <w:r w:rsidRPr="00A62A81">
        <w:rPr>
          <w:noProof/>
        </w:rPr>
        <w:t>, 1-288.</w:t>
      </w:r>
    </w:p>
    <w:p w14:paraId="0E5A4D5D" w14:textId="77777777" w:rsidR="00A62A81" w:rsidRPr="00A62A81" w:rsidRDefault="00A62A81" w:rsidP="00A62A81">
      <w:pPr>
        <w:pStyle w:val="EndNoteBibliography"/>
        <w:rPr>
          <w:noProof/>
        </w:rPr>
      </w:pPr>
      <w:r w:rsidRPr="00A62A81">
        <w:rPr>
          <w:noProof/>
        </w:rPr>
        <w:t xml:space="preserve">[53] Dembo, M., Matzke, N.J., Mooers, A.Ø. &amp; Collard, M. 2015 Bayesian analysis of a morphological supermatrix sheds light on controversial fossil hominin relationships. </w:t>
      </w:r>
      <w:r w:rsidRPr="00A62A81">
        <w:rPr>
          <w:i/>
          <w:noProof/>
        </w:rPr>
        <w:t>Proceedings of the Royal Society B: Biological Sciences</w:t>
      </w:r>
      <w:r w:rsidRPr="00A62A81">
        <w:rPr>
          <w:noProof/>
        </w:rPr>
        <w:t xml:space="preserve"> </w:t>
      </w:r>
      <w:r w:rsidRPr="00A62A81">
        <w:rPr>
          <w:b/>
          <w:noProof/>
        </w:rPr>
        <w:t>282</w:t>
      </w:r>
      <w:r w:rsidRPr="00A62A81">
        <w:rPr>
          <w:noProof/>
        </w:rPr>
        <w:t>.</w:t>
      </w:r>
    </w:p>
    <w:p w14:paraId="0B4AA500" w14:textId="77777777" w:rsidR="00A62A81" w:rsidRPr="00A62A81" w:rsidRDefault="00A62A81" w:rsidP="00A62A81">
      <w:pPr>
        <w:pStyle w:val="EndNoteBibliography"/>
        <w:rPr>
          <w:noProof/>
        </w:rPr>
      </w:pPr>
      <w:r w:rsidRPr="00A62A81">
        <w:rPr>
          <w:noProof/>
        </w:rPr>
        <w:t xml:space="preserve">[54] Benson, R.B., Campione, N.E., Carrano, M.T., Mannion, P.D., Sullivan, C., Upchurch, P. &amp; Evans, D.C. 2014 Rates of dinosaur body mass evolution indicate 170 million years of sustained ecological innovation on the avian stem lineage. </w:t>
      </w:r>
      <w:r w:rsidRPr="00A62A81">
        <w:rPr>
          <w:i/>
          <w:noProof/>
        </w:rPr>
        <w:t>PLoS Biol</w:t>
      </w:r>
      <w:r w:rsidRPr="00A62A81">
        <w:rPr>
          <w:noProof/>
        </w:rPr>
        <w:t xml:space="preserve"> </w:t>
      </w:r>
      <w:r w:rsidRPr="00A62A81">
        <w:rPr>
          <w:b/>
          <w:noProof/>
        </w:rPr>
        <w:t>12</w:t>
      </w:r>
      <w:r w:rsidRPr="00A62A81">
        <w:rPr>
          <w:noProof/>
        </w:rPr>
        <w:t>, e1001853. (doi:10.1371/journal.pbio.1001853).</w:t>
      </w:r>
    </w:p>
    <w:p w14:paraId="68B74B97" w14:textId="77777777" w:rsidR="00A62A81" w:rsidRPr="00A62A81" w:rsidRDefault="00A62A81" w:rsidP="00A62A81">
      <w:pPr>
        <w:pStyle w:val="EndNoteBibliography"/>
        <w:rPr>
          <w:noProof/>
        </w:rPr>
      </w:pPr>
      <w:r w:rsidRPr="00A62A81">
        <w:rPr>
          <w:noProof/>
        </w:rPr>
        <w:t xml:space="preserve">[55] Johnson, W.E., Eizirik, E., Pecon-Slattery, J., Murphy, W.J., Antunes, A., Teeling, E. &amp; O'Brien, S.J. 2006 The Late Miocene radiation of modern Felidae: A genetic assessment. </w:t>
      </w:r>
      <w:r w:rsidRPr="00A62A81">
        <w:rPr>
          <w:i/>
          <w:noProof/>
        </w:rPr>
        <w:t>Science</w:t>
      </w:r>
      <w:r w:rsidRPr="00A62A81">
        <w:rPr>
          <w:noProof/>
        </w:rPr>
        <w:t xml:space="preserve"> </w:t>
      </w:r>
      <w:r w:rsidRPr="00A62A81">
        <w:rPr>
          <w:b/>
          <w:noProof/>
        </w:rPr>
        <w:t>311</w:t>
      </w:r>
      <w:r w:rsidRPr="00A62A81">
        <w:rPr>
          <w:noProof/>
        </w:rPr>
        <w:t>, 73-77.</w:t>
      </w:r>
    </w:p>
    <w:p w14:paraId="3C8F7474" w14:textId="77777777" w:rsidR="00A62A81" w:rsidRPr="00A62A81" w:rsidRDefault="00A62A81" w:rsidP="00A62A81">
      <w:pPr>
        <w:pStyle w:val="EndNoteBibliography"/>
        <w:rPr>
          <w:noProof/>
        </w:rPr>
      </w:pPr>
      <w:r w:rsidRPr="00A62A81">
        <w:rPr>
          <w:noProof/>
        </w:rPr>
        <w:t xml:space="preserve">[56] Werdelin, L., Yamaguchi, N., Johnson, W.E. &amp; O'Brien, S.J. 2010 Phylogeny and evolution of cats (Felidae). In </w:t>
      </w:r>
      <w:r w:rsidRPr="00A62A81">
        <w:rPr>
          <w:i/>
          <w:noProof/>
        </w:rPr>
        <w:t>Biology and conservation of wild felids</w:t>
      </w:r>
      <w:r w:rsidRPr="00A62A81">
        <w:rPr>
          <w:noProof/>
        </w:rPr>
        <w:t xml:space="preserve"> (eds. D.W. Macdonald &amp; A.J. Loveridge), pp. 59-82. Oxford, Oxford University Press.</w:t>
      </w:r>
    </w:p>
    <w:p w14:paraId="34D0FEF6" w14:textId="77777777" w:rsidR="00A62A81" w:rsidRPr="00A62A81" w:rsidRDefault="00A62A81" w:rsidP="00A62A81">
      <w:pPr>
        <w:pStyle w:val="EndNoteBibliography"/>
        <w:rPr>
          <w:noProof/>
        </w:rPr>
      </w:pPr>
      <w:r w:rsidRPr="00A62A81">
        <w:rPr>
          <w:noProof/>
        </w:rPr>
        <w:t xml:space="preserve">[57] Brusatte, S.L. &amp; Sereno, P.C. 2008 Phylogeny of Allosauroidea (Dinosauria : Theropoda): Comparative analysis and resolution. </w:t>
      </w:r>
      <w:r w:rsidRPr="00A62A81">
        <w:rPr>
          <w:i/>
          <w:noProof/>
        </w:rPr>
        <w:t>Journal Of Systematic Palaeontology</w:t>
      </w:r>
      <w:r w:rsidRPr="00A62A81">
        <w:rPr>
          <w:noProof/>
        </w:rPr>
        <w:t xml:space="preserve"> </w:t>
      </w:r>
      <w:r w:rsidRPr="00A62A81">
        <w:rPr>
          <w:b/>
          <w:noProof/>
        </w:rPr>
        <w:t>6</w:t>
      </w:r>
      <w:r w:rsidRPr="00A62A81">
        <w:rPr>
          <w:noProof/>
        </w:rPr>
        <w:t>, 155--182.</w:t>
      </w:r>
    </w:p>
    <w:p w14:paraId="1D45DE4B" w14:textId="77777777" w:rsidR="00A62A81" w:rsidRPr="00A62A81" w:rsidRDefault="00A62A81" w:rsidP="00A62A81">
      <w:pPr>
        <w:pStyle w:val="EndNoteBibliography"/>
        <w:rPr>
          <w:noProof/>
        </w:rPr>
      </w:pPr>
      <w:r w:rsidRPr="00A62A81">
        <w:rPr>
          <w:noProof/>
        </w:rPr>
        <w:t xml:space="preserve">[58] Bapst, D.W. 2012 paleotree: an R package for paleontological and phylogenetic analyses of evolution. </w:t>
      </w:r>
      <w:r w:rsidRPr="00A62A81">
        <w:rPr>
          <w:i/>
          <w:noProof/>
        </w:rPr>
        <w:t>Methods in Ecology and Evolution</w:t>
      </w:r>
      <w:r w:rsidRPr="00A62A81">
        <w:rPr>
          <w:noProof/>
        </w:rPr>
        <w:t xml:space="preserve"> </w:t>
      </w:r>
      <w:r w:rsidRPr="00A62A81">
        <w:rPr>
          <w:b/>
          <w:noProof/>
        </w:rPr>
        <w:t>3</w:t>
      </w:r>
      <w:r w:rsidRPr="00A62A81">
        <w:rPr>
          <w:noProof/>
        </w:rPr>
        <w:t>, 803-807. (doi:10.1111/j.2041-210X.2012.00223.x).</w:t>
      </w:r>
    </w:p>
    <w:p w14:paraId="36769D27" w14:textId="77777777" w:rsidR="00A62A81" w:rsidRPr="00A62A81" w:rsidRDefault="00A62A81" w:rsidP="00A62A81">
      <w:pPr>
        <w:pStyle w:val="EndNoteBibliography"/>
        <w:rPr>
          <w:noProof/>
        </w:rPr>
      </w:pPr>
      <w:r w:rsidRPr="00A62A81">
        <w:rPr>
          <w:noProof/>
        </w:rPr>
        <w:t xml:space="preserve">[59] Aguirre, L.F., Herrel, A., van Damme, R. &amp; Matthysen, E. 2002 Ecomorphological analysis of trophic niche partitioning in a tropical savannah bat community. </w:t>
      </w:r>
      <w:r w:rsidRPr="00A62A81">
        <w:rPr>
          <w:i/>
          <w:noProof/>
        </w:rPr>
        <w:t>Proceedings of the Royal Society of London. Series B: Biological Sciences</w:t>
      </w:r>
      <w:r w:rsidRPr="00A62A81">
        <w:rPr>
          <w:noProof/>
        </w:rPr>
        <w:t xml:space="preserve"> </w:t>
      </w:r>
      <w:r w:rsidRPr="00A62A81">
        <w:rPr>
          <w:b/>
          <w:noProof/>
        </w:rPr>
        <w:t>269</w:t>
      </w:r>
      <w:r w:rsidRPr="00A62A81">
        <w:rPr>
          <w:noProof/>
        </w:rPr>
        <w:t>, 1271-1278.</w:t>
      </w:r>
    </w:p>
    <w:p w14:paraId="2D59E3E7" w14:textId="77777777" w:rsidR="00A62A81" w:rsidRPr="00A62A81" w:rsidRDefault="00A62A81" w:rsidP="00A62A81">
      <w:pPr>
        <w:pStyle w:val="EndNoteBibliography"/>
        <w:rPr>
          <w:noProof/>
        </w:rPr>
      </w:pPr>
      <w:r w:rsidRPr="00A62A81">
        <w:rPr>
          <w:noProof/>
        </w:rPr>
        <w:t xml:space="preserve">[60] van der Meij, M.A.A. &amp; Bout, R.G. 2004 Scaling of jaw muscle size and maximal bite force in finches. </w:t>
      </w:r>
      <w:r w:rsidRPr="00A62A81">
        <w:rPr>
          <w:i/>
          <w:noProof/>
        </w:rPr>
        <w:t>Journal Of Experimental Biology</w:t>
      </w:r>
      <w:r w:rsidRPr="00A62A81">
        <w:rPr>
          <w:noProof/>
        </w:rPr>
        <w:t xml:space="preserve"> </w:t>
      </w:r>
      <w:r w:rsidRPr="00A62A81">
        <w:rPr>
          <w:b/>
          <w:noProof/>
        </w:rPr>
        <w:t>207</w:t>
      </w:r>
      <w:r w:rsidRPr="00A62A81">
        <w:rPr>
          <w:noProof/>
        </w:rPr>
        <w:t>, 2745-2753.</w:t>
      </w:r>
    </w:p>
    <w:p w14:paraId="6D3F6746" w14:textId="77777777" w:rsidR="00A62A81" w:rsidRPr="00A62A81" w:rsidRDefault="00A62A81" w:rsidP="00A62A81">
      <w:pPr>
        <w:pStyle w:val="EndNoteBibliography"/>
        <w:rPr>
          <w:noProof/>
        </w:rPr>
      </w:pPr>
      <w:r w:rsidRPr="00A62A81">
        <w:rPr>
          <w:noProof/>
        </w:rPr>
        <w:t xml:space="preserve">[61] Schmidt-Nielsen, K. 1984 </w:t>
      </w:r>
      <w:r w:rsidRPr="00A62A81">
        <w:rPr>
          <w:i/>
          <w:noProof/>
        </w:rPr>
        <w:t>Scaling: Why is animal size so important?</w:t>
      </w:r>
      <w:r w:rsidRPr="00A62A81">
        <w:rPr>
          <w:noProof/>
        </w:rPr>
        <w:t xml:space="preserve"> Cambridge, Cambridge University Press.</w:t>
      </w:r>
    </w:p>
    <w:p w14:paraId="166EFA1A" w14:textId="77777777" w:rsidR="00A62A81" w:rsidRPr="00A62A81" w:rsidRDefault="00A62A81" w:rsidP="00A62A81">
      <w:pPr>
        <w:pStyle w:val="EndNoteBibliography"/>
        <w:rPr>
          <w:noProof/>
        </w:rPr>
      </w:pPr>
      <w:r w:rsidRPr="00A62A81">
        <w:rPr>
          <w:noProof/>
        </w:rPr>
        <w:t xml:space="preserve">[62] Brusatte, S.L., Lloyd, G.T., Wang, S.C. &amp; Norell, M.A. 2014 Gradual assembly of avian body plan culminated in rapid rates of evolution across the dinosaur-bird transition. </w:t>
      </w:r>
      <w:r w:rsidRPr="00A62A81">
        <w:rPr>
          <w:i/>
          <w:noProof/>
        </w:rPr>
        <w:t>Current Biology</w:t>
      </w:r>
      <w:r w:rsidRPr="00A62A81">
        <w:rPr>
          <w:noProof/>
        </w:rPr>
        <w:t xml:space="preserve"> </w:t>
      </w:r>
      <w:r w:rsidRPr="00A62A81">
        <w:rPr>
          <w:b/>
          <w:noProof/>
        </w:rPr>
        <w:t>24</w:t>
      </w:r>
      <w:r w:rsidRPr="00A62A81">
        <w:rPr>
          <w:noProof/>
        </w:rPr>
        <w:t>, 2386-2392. (doi:10.1016/j.cub.2014.08.034).</w:t>
      </w:r>
    </w:p>
    <w:p w14:paraId="20F694A3" w14:textId="77777777" w:rsidR="00A62A81" w:rsidRPr="00A62A81" w:rsidRDefault="00A62A81" w:rsidP="00A62A81">
      <w:pPr>
        <w:pStyle w:val="EndNoteBibliography"/>
        <w:rPr>
          <w:noProof/>
        </w:rPr>
      </w:pPr>
      <w:r w:rsidRPr="00A62A81">
        <w:rPr>
          <w:noProof/>
        </w:rPr>
        <w:t xml:space="preserve">[63] Lee, M.S.Y., Cau, A., Naish, D. &amp; Dyke, G.J. 2014 Sustained miniaturization and anatomical innovation in the dinosaurian ancestors of birds. </w:t>
      </w:r>
      <w:r w:rsidRPr="00A62A81">
        <w:rPr>
          <w:i/>
          <w:noProof/>
        </w:rPr>
        <w:t>Science</w:t>
      </w:r>
      <w:r w:rsidRPr="00A62A81">
        <w:rPr>
          <w:noProof/>
        </w:rPr>
        <w:t xml:space="preserve"> </w:t>
      </w:r>
      <w:r w:rsidRPr="00A62A81">
        <w:rPr>
          <w:b/>
          <w:noProof/>
        </w:rPr>
        <w:t>345</w:t>
      </w:r>
      <w:r w:rsidRPr="00A62A81">
        <w:rPr>
          <w:noProof/>
        </w:rPr>
        <w:t>, 562-566. (doi:10.1126/science.1252243).</w:t>
      </w:r>
    </w:p>
    <w:p w14:paraId="56A0852C" w14:textId="77777777" w:rsidR="00A62A81" w:rsidRPr="00A62A81" w:rsidRDefault="00A62A81" w:rsidP="00A62A81">
      <w:pPr>
        <w:pStyle w:val="EndNoteBibliography"/>
        <w:rPr>
          <w:noProof/>
        </w:rPr>
      </w:pPr>
      <w:r w:rsidRPr="00A62A81">
        <w:rPr>
          <w:noProof/>
        </w:rPr>
        <w:t xml:space="preserve">[64] Puttick, M.N., Thomas, G.H. &amp; Benton, M.J. 2014 High rates of evolution preceded the origin of birds. </w:t>
      </w:r>
      <w:r w:rsidRPr="00A62A81">
        <w:rPr>
          <w:i/>
          <w:noProof/>
        </w:rPr>
        <w:t>Evolution</w:t>
      </w:r>
      <w:r w:rsidRPr="00A62A81">
        <w:rPr>
          <w:noProof/>
        </w:rPr>
        <w:t xml:space="preserve"> </w:t>
      </w:r>
      <w:r w:rsidRPr="00A62A81">
        <w:rPr>
          <w:b/>
          <w:noProof/>
        </w:rPr>
        <w:t>68</w:t>
      </w:r>
      <w:r w:rsidRPr="00A62A81">
        <w:rPr>
          <w:noProof/>
        </w:rPr>
        <w:t>, 1497-1510. (doi:10.1111/evo.12363).</w:t>
      </w:r>
    </w:p>
    <w:p w14:paraId="35DE9CE7" w14:textId="77777777" w:rsidR="00A62A81" w:rsidRPr="00A62A81" w:rsidRDefault="00A62A81" w:rsidP="00A62A81">
      <w:pPr>
        <w:pStyle w:val="EndNoteBibliography"/>
        <w:rPr>
          <w:noProof/>
        </w:rPr>
      </w:pPr>
      <w:r w:rsidRPr="00A62A81">
        <w:rPr>
          <w:noProof/>
        </w:rPr>
        <w:t xml:space="preserve">[65] Brusatte, Stephen L., O’Connor, Jingmai K. &amp; Jarvis, Erich D. 2015 The Origin and Diversification of Birds. </w:t>
      </w:r>
      <w:r w:rsidRPr="00A62A81">
        <w:rPr>
          <w:i/>
          <w:noProof/>
        </w:rPr>
        <w:t>Current Biology</w:t>
      </w:r>
      <w:r w:rsidRPr="00A62A81">
        <w:rPr>
          <w:noProof/>
        </w:rPr>
        <w:t xml:space="preserve"> </w:t>
      </w:r>
      <w:r w:rsidRPr="00A62A81">
        <w:rPr>
          <w:b/>
          <w:noProof/>
        </w:rPr>
        <w:t>25</w:t>
      </w:r>
      <w:r w:rsidRPr="00A62A81">
        <w:rPr>
          <w:noProof/>
        </w:rPr>
        <w:t>, R888-R898. (doi:https://doi.org/10.1016/j.cub.2015.08.003).</w:t>
      </w:r>
    </w:p>
    <w:p w14:paraId="6CE433DB" w14:textId="77777777" w:rsidR="00A62A81" w:rsidRPr="00A62A81" w:rsidRDefault="00A62A81" w:rsidP="00A62A81">
      <w:pPr>
        <w:pStyle w:val="EndNoteBibliography"/>
        <w:rPr>
          <w:noProof/>
        </w:rPr>
      </w:pPr>
      <w:r w:rsidRPr="00A62A81">
        <w:rPr>
          <w:noProof/>
        </w:rPr>
        <w:t xml:space="preserve">[66] Brusatte, S.L., Nesbitt, S.J., Irmis, R.B., Butler, R.J., Benton, M.J. &amp; Norell, M.A. 2010 The origin and early radiation of dinosaurs. </w:t>
      </w:r>
      <w:r w:rsidRPr="00A62A81">
        <w:rPr>
          <w:i/>
          <w:noProof/>
        </w:rPr>
        <w:t>Earth-Science Reviews</w:t>
      </w:r>
      <w:r w:rsidRPr="00A62A81">
        <w:rPr>
          <w:noProof/>
        </w:rPr>
        <w:t xml:space="preserve"> </w:t>
      </w:r>
      <w:r w:rsidRPr="00A62A81">
        <w:rPr>
          <w:b/>
          <w:noProof/>
        </w:rPr>
        <w:t>101</w:t>
      </w:r>
      <w:r w:rsidRPr="00A62A81">
        <w:rPr>
          <w:noProof/>
        </w:rPr>
        <w:t>, 68-100. (doi:10.1016/j.earscirev.2010.04.001).</w:t>
      </w:r>
    </w:p>
    <w:p w14:paraId="2C8C4826" w14:textId="77777777" w:rsidR="00A62A81" w:rsidRPr="00A62A81" w:rsidRDefault="00A62A81" w:rsidP="00A62A81">
      <w:pPr>
        <w:pStyle w:val="EndNoteBibliography"/>
        <w:rPr>
          <w:noProof/>
        </w:rPr>
      </w:pPr>
      <w:r w:rsidRPr="00A62A81">
        <w:rPr>
          <w:noProof/>
        </w:rPr>
        <w:t xml:space="preserve">[67] Eastman, J.M., Alfaro, M.E., Joyce, P., Hipp, A.L. &amp; Harmon, L.J. 2011 A Novel Comparative Method for Identifying Shifts in the Rate of Character Evolution on Trees. </w:t>
      </w:r>
      <w:r w:rsidRPr="00A62A81">
        <w:rPr>
          <w:i/>
          <w:noProof/>
        </w:rPr>
        <w:t>Evolution</w:t>
      </w:r>
      <w:r w:rsidRPr="00A62A81">
        <w:rPr>
          <w:noProof/>
        </w:rPr>
        <w:t xml:space="preserve"> </w:t>
      </w:r>
      <w:r w:rsidRPr="00A62A81">
        <w:rPr>
          <w:b/>
          <w:noProof/>
        </w:rPr>
        <w:t>65</w:t>
      </w:r>
      <w:r w:rsidRPr="00A62A81">
        <w:rPr>
          <w:noProof/>
        </w:rPr>
        <w:t>, 3578-3589. (doi:10.1111/j.1558-5646.2011.01401.x).</w:t>
      </w:r>
    </w:p>
    <w:p w14:paraId="733864FA" w14:textId="77777777" w:rsidR="00A62A81" w:rsidRPr="00A62A81" w:rsidRDefault="00A62A81" w:rsidP="00A62A81">
      <w:pPr>
        <w:pStyle w:val="EndNoteBibliography"/>
        <w:rPr>
          <w:noProof/>
        </w:rPr>
      </w:pPr>
      <w:r w:rsidRPr="00A62A81">
        <w:rPr>
          <w:noProof/>
        </w:rPr>
        <w:t xml:space="preserve">[68] Rabosky, D.L. 2014 Automatic Detection of Key Innovations, Rate Shifts, and Diversity-Dependence on Phylogenetic Trees. </w:t>
      </w:r>
      <w:r w:rsidRPr="00A62A81">
        <w:rPr>
          <w:i/>
          <w:noProof/>
        </w:rPr>
        <w:t>Plos One</w:t>
      </w:r>
      <w:r w:rsidRPr="00A62A81">
        <w:rPr>
          <w:noProof/>
        </w:rPr>
        <w:t xml:space="preserve"> </w:t>
      </w:r>
      <w:r w:rsidRPr="00A62A81">
        <w:rPr>
          <w:b/>
          <w:noProof/>
        </w:rPr>
        <w:t>9</w:t>
      </w:r>
      <w:r w:rsidRPr="00A62A81">
        <w:rPr>
          <w:noProof/>
        </w:rPr>
        <w:t>, e89543. (doi:10.1371/journal.pone.0089543).</w:t>
      </w:r>
    </w:p>
    <w:p w14:paraId="7551C4E0" w14:textId="77777777" w:rsidR="00A62A81" w:rsidRPr="00A62A81" w:rsidRDefault="00A62A81" w:rsidP="00A62A81">
      <w:pPr>
        <w:pStyle w:val="EndNoteBibliography"/>
        <w:rPr>
          <w:noProof/>
        </w:rPr>
      </w:pPr>
      <w:r w:rsidRPr="00A62A81">
        <w:rPr>
          <w:noProof/>
        </w:rPr>
        <w:lastRenderedPageBreak/>
        <w:t xml:space="preserve">[69] Baker, J., Meade, A., Pagel, M. &amp; Venditti, C. 2016 Positive phenotypic selection inferred from phylogenies. </w:t>
      </w:r>
      <w:r w:rsidRPr="00A62A81">
        <w:rPr>
          <w:i/>
          <w:noProof/>
        </w:rPr>
        <w:t>Biological Journal of the Linnean Society</w:t>
      </w:r>
      <w:r w:rsidRPr="00A62A81">
        <w:rPr>
          <w:noProof/>
        </w:rPr>
        <w:t xml:space="preserve"> </w:t>
      </w:r>
      <w:r w:rsidRPr="00A62A81">
        <w:rPr>
          <w:b/>
          <w:noProof/>
        </w:rPr>
        <w:t>118</w:t>
      </w:r>
      <w:r w:rsidRPr="00A62A81">
        <w:rPr>
          <w:noProof/>
        </w:rPr>
        <w:t>, 95-115. (doi:10.1111/bij.12649).</w:t>
      </w:r>
    </w:p>
    <w:p w14:paraId="57F8A119" w14:textId="77777777" w:rsidR="00A62A81" w:rsidRPr="00A62A81" w:rsidRDefault="00A62A81" w:rsidP="00A62A81">
      <w:pPr>
        <w:pStyle w:val="EndNoteBibliography"/>
        <w:rPr>
          <w:noProof/>
        </w:rPr>
      </w:pPr>
      <w:r w:rsidRPr="00A62A81">
        <w:rPr>
          <w:noProof/>
        </w:rPr>
        <w:t xml:space="preserve">[70] Venditti, C., Meade, A. &amp; Pagel, M. 2011 Multiple routes to mammalian diversity. </w:t>
      </w:r>
      <w:r w:rsidRPr="00A62A81">
        <w:rPr>
          <w:i/>
          <w:noProof/>
        </w:rPr>
        <w:t>Nature</w:t>
      </w:r>
      <w:r w:rsidRPr="00A62A81">
        <w:rPr>
          <w:noProof/>
        </w:rPr>
        <w:t xml:space="preserve"> </w:t>
      </w:r>
      <w:r w:rsidRPr="00A62A81">
        <w:rPr>
          <w:b/>
          <w:noProof/>
        </w:rPr>
        <w:t>479</w:t>
      </w:r>
      <w:r w:rsidRPr="00A62A81">
        <w:rPr>
          <w:noProof/>
        </w:rPr>
        <w:t>, 393-396. (doi:10.1038/nature10516).</w:t>
      </w:r>
    </w:p>
    <w:p w14:paraId="2A44A918" w14:textId="77777777" w:rsidR="00A62A81" w:rsidRPr="00A62A81" w:rsidRDefault="00A62A81" w:rsidP="00A62A81">
      <w:pPr>
        <w:pStyle w:val="EndNoteBibliography"/>
        <w:rPr>
          <w:noProof/>
        </w:rPr>
      </w:pPr>
      <w:r w:rsidRPr="00A62A81">
        <w:rPr>
          <w:noProof/>
        </w:rPr>
        <w:t xml:space="preserve">[71] Pagel, M. 1999 Inferring the historical patterns of biological evolution. </w:t>
      </w:r>
      <w:r w:rsidRPr="00A62A81">
        <w:rPr>
          <w:i/>
          <w:noProof/>
        </w:rPr>
        <w:t>Nature</w:t>
      </w:r>
      <w:r w:rsidRPr="00A62A81">
        <w:rPr>
          <w:noProof/>
        </w:rPr>
        <w:t xml:space="preserve"> </w:t>
      </w:r>
      <w:r w:rsidRPr="00A62A81">
        <w:rPr>
          <w:b/>
          <w:noProof/>
        </w:rPr>
        <w:t>401</w:t>
      </w:r>
      <w:r w:rsidRPr="00A62A81">
        <w:rPr>
          <w:noProof/>
        </w:rPr>
        <w:t>, 877-884.</w:t>
      </w:r>
    </w:p>
    <w:p w14:paraId="4ADDBC53" w14:textId="77777777" w:rsidR="00A62A81" w:rsidRPr="00A62A81" w:rsidRDefault="00A62A81" w:rsidP="00A62A81">
      <w:pPr>
        <w:pStyle w:val="EndNoteBibliography"/>
        <w:rPr>
          <w:noProof/>
        </w:rPr>
      </w:pPr>
      <w:r w:rsidRPr="00A62A81">
        <w:rPr>
          <w:noProof/>
        </w:rPr>
        <w:t xml:space="preserve">[72] Butler, M.A. &amp; King, A.A. 2004 Phylogenetic comparative analysis: A modeling approach for adaptive evolution. </w:t>
      </w:r>
      <w:r w:rsidRPr="00A62A81">
        <w:rPr>
          <w:i/>
          <w:noProof/>
        </w:rPr>
        <w:t>American Naturalist</w:t>
      </w:r>
      <w:r w:rsidRPr="00A62A81">
        <w:rPr>
          <w:noProof/>
        </w:rPr>
        <w:t xml:space="preserve"> </w:t>
      </w:r>
      <w:r w:rsidRPr="00A62A81">
        <w:rPr>
          <w:b/>
          <w:noProof/>
        </w:rPr>
        <w:t>164</w:t>
      </w:r>
      <w:r w:rsidRPr="00A62A81">
        <w:rPr>
          <w:noProof/>
        </w:rPr>
        <w:t>, 683-695. (doi:10.1086/426002).</w:t>
      </w:r>
    </w:p>
    <w:p w14:paraId="3B1CAC34" w14:textId="77777777" w:rsidR="00A62A81" w:rsidRPr="00A62A81" w:rsidRDefault="00A62A81" w:rsidP="00A62A81">
      <w:pPr>
        <w:pStyle w:val="EndNoteBibliography"/>
        <w:rPr>
          <w:noProof/>
        </w:rPr>
      </w:pPr>
      <w:r w:rsidRPr="00A62A81">
        <w:rPr>
          <w:noProof/>
        </w:rPr>
        <w:t xml:space="preserve">[73] Raftery, A.E. 1996 Hypothesis testing and model selection. In </w:t>
      </w:r>
      <w:r w:rsidRPr="00A62A81">
        <w:rPr>
          <w:i/>
          <w:noProof/>
        </w:rPr>
        <w:t>Markov Chain Monte Carlo in Practice</w:t>
      </w:r>
      <w:r w:rsidRPr="00A62A81">
        <w:rPr>
          <w:noProof/>
        </w:rPr>
        <w:t xml:space="preserve"> (eds. W.R. Gilks, S. Richardson &amp; D.J. Spiegelhalter), pp. 163-187. London, Great Britain, Chapman &amp; Hall.</w:t>
      </w:r>
    </w:p>
    <w:p w14:paraId="681E1305" w14:textId="77777777" w:rsidR="00A62A81" w:rsidRPr="00A62A81" w:rsidRDefault="00A62A81" w:rsidP="00A62A81">
      <w:pPr>
        <w:pStyle w:val="EndNoteBibliography"/>
        <w:rPr>
          <w:noProof/>
        </w:rPr>
      </w:pPr>
      <w:r w:rsidRPr="00A62A81">
        <w:rPr>
          <w:noProof/>
        </w:rPr>
        <w:t>[74] R Core Development Team. 2011 R: A language and environment for statistical computing.  (2.10.1 ed. Vienna, Austria, R Foundation for Statistical Computing.</w:t>
      </w:r>
    </w:p>
    <w:p w14:paraId="39FEEA24" w14:textId="77777777" w:rsidR="00A62A81" w:rsidRPr="00A62A81" w:rsidRDefault="00A62A81" w:rsidP="00A62A81">
      <w:pPr>
        <w:pStyle w:val="EndNoteBibliography"/>
        <w:rPr>
          <w:noProof/>
        </w:rPr>
      </w:pPr>
      <w:r w:rsidRPr="00A62A81">
        <w:rPr>
          <w:noProof/>
        </w:rPr>
        <w:t xml:space="preserve">[75] Simpson, G.G. 1944 </w:t>
      </w:r>
      <w:r w:rsidRPr="00A62A81">
        <w:rPr>
          <w:i/>
          <w:noProof/>
        </w:rPr>
        <w:t>Tempo and mode in evolution</w:t>
      </w:r>
      <w:r w:rsidRPr="00A62A81">
        <w:rPr>
          <w:noProof/>
        </w:rPr>
        <w:t>. New York, Columbia University Press; 237 p.</w:t>
      </w:r>
    </w:p>
    <w:p w14:paraId="751509C2" w14:textId="77777777" w:rsidR="00A62A81" w:rsidRPr="00A62A81" w:rsidRDefault="00A62A81" w:rsidP="00A62A81">
      <w:pPr>
        <w:pStyle w:val="EndNoteBibliography"/>
        <w:rPr>
          <w:noProof/>
        </w:rPr>
      </w:pPr>
      <w:r w:rsidRPr="00A62A81">
        <w:rPr>
          <w:noProof/>
        </w:rPr>
        <w:t xml:space="preserve">[76] Dawkins, R. &amp; Krebs, J.R. 1979 Arms races between and within species. </w:t>
      </w:r>
      <w:r w:rsidRPr="00A62A81">
        <w:rPr>
          <w:i/>
          <w:noProof/>
        </w:rPr>
        <w:t>Proceedings of the Royal Society of London. Series B. Biological Sciences</w:t>
      </w:r>
      <w:r w:rsidRPr="00A62A81">
        <w:rPr>
          <w:noProof/>
        </w:rPr>
        <w:t xml:space="preserve"> </w:t>
      </w:r>
      <w:r w:rsidRPr="00A62A81">
        <w:rPr>
          <w:b/>
          <w:noProof/>
        </w:rPr>
        <w:t>205</w:t>
      </w:r>
      <w:r w:rsidRPr="00A62A81">
        <w:rPr>
          <w:noProof/>
        </w:rPr>
        <w:t>, 489-511. (doi:10.1098/rspb.1979.0081).</w:t>
      </w:r>
    </w:p>
    <w:p w14:paraId="504C0332" w14:textId="77777777" w:rsidR="00A62A81" w:rsidRPr="00A62A81" w:rsidRDefault="00A62A81" w:rsidP="00A62A81">
      <w:pPr>
        <w:pStyle w:val="EndNoteBibliography"/>
        <w:rPr>
          <w:noProof/>
        </w:rPr>
      </w:pPr>
      <w:r w:rsidRPr="00A62A81">
        <w:rPr>
          <w:noProof/>
        </w:rPr>
        <w:t xml:space="preserve">[77] Pagel, M. 1994 The adaptationist wager. In </w:t>
      </w:r>
      <w:r w:rsidRPr="00A62A81">
        <w:rPr>
          <w:i/>
          <w:noProof/>
        </w:rPr>
        <w:t>Phylogenetics and Ecology</w:t>
      </w:r>
      <w:r w:rsidRPr="00A62A81">
        <w:rPr>
          <w:noProof/>
        </w:rPr>
        <w:t xml:space="preserve"> (eds. P. Eggleton &amp; R.I. Vane-Wright), pp. 29-51. London, Academic Press.</w:t>
      </w:r>
    </w:p>
    <w:p w14:paraId="069D2024" w14:textId="77777777" w:rsidR="00A62A81" w:rsidRPr="00A62A81" w:rsidRDefault="00A62A81" w:rsidP="00A62A81">
      <w:pPr>
        <w:pStyle w:val="EndNoteBibliography"/>
        <w:rPr>
          <w:noProof/>
        </w:rPr>
      </w:pPr>
      <w:r w:rsidRPr="00A62A81">
        <w:rPr>
          <w:noProof/>
        </w:rPr>
        <w:t xml:space="preserve">[78] Benton, M.J. 2009 The Red Queen and the Court Jester: Species Diversity and the Role of Biotic and Abiotic Factors Through Time. </w:t>
      </w:r>
      <w:r w:rsidRPr="00A62A81">
        <w:rPr>
          <w:i/>
          <w:noProof/>
        </w:rPr>
        <w:t>Science</w:t>
      </w:r>
      <w:r w:rsidRPr="00A62A81">
        <w:rPr>
          <w:noProof/>
        </w:rPr>
        <w:t xml:space="preserve"> </w:t>
      </w:r>
      <w:r w:rsidRPr="00A62A81">
        <w:rPr>
          <w:b/>
          <w:noProof/>
        </w:rPr>
        <w:t>323</w:t>
      </w:r>
      <w:r w:rsidRPr="00A62A81">
        <w:rPr>
          <w:noProof/>
        </w:rPr>
        <w:t>, 728-732. (doi:10.1126/science.1157719).</w:t>
      </w:r>
    </w:p>
    <w:p w14:paraId="763705AB" w14:textId="77777777" w:rsidR="00A62A81" w:rsidRPr="00A62A81" w:rsidRDefault="00A62A81" w:rsidP="00A62A81">
      <w:pPr>
        <w:pStyle w:val="EndNoteBibliography"/>
        <w:rPr>
          <w:noProof/>
        </w:rPr>
      </w:pPr>
      <w:r w:rsidRPr="00A62A81">
        <w:rPr>
          <w:noProof/>
        </w:rPr>
        <w:t xml:space="preserve">[79] Baker, J., Meade, A., Pagel, M. &amp; Venditti, C. 2015 Adaptive evolution toward larger size in mammals. </w:t>
      </w:r>
      <w:r w:rsidRPr="00A62A81">
        <w:rPr>
          <w:i/>
          <w:noProof/>
        </w:rPr>
        <w:t>Proceedings of the National Academy of Sciences</w:t>
      </w:r>
      <w:r w:rsidRPr="00A62A81">
        <w:rPr>
          <w:noProof/>
        </w:rPr>
        <w:t xml:space="preserve"> </w:t>
      </w:r>
      <w:r w:rsidRPr="00A62A81">
        <w:rPr>
          <w:b/>
          <w:noProof/>
        </w:rPr>
        <w:t>112</w:t>
      </w:r>
      <w:r w:rsidRPr="00A62A81">
        <w:rPr>
          <w:noProof/>
        </w:rPr>
        <w:t>, 5093-5098. (doi:10.1073/pnas.1419823112).</w:t>
      </w:r>
    </w:p>
    <w:p w14:paraId="5B21F8CD" w14:textId="77777777" w:rsidR="00A62A81" w:rsidRPr="00A62A81" w:rsidRDefault="00A62A81" w:rsidP="00A62A81">
      <w:pPr>
        <w:pStyle w:val="EndNoteBibliography"/>
        <w:rPr>
          <w:noProof/>
        </w:rPr>
      </w:pPr>
      <w:r w:rsidRPr="00A62A81">
        <w:rPr>
          <w:noProof/>
        </w:rPr>
        <w:t xml:space="preserve">[80] Voje, K.L., Starrfelt, J. &amp; Liow, L.H. 2018 Model Adequacy and Microevolutionary Explanations for Stasis in the Fossil Record. </w:t>
      </w:r>
      <w:r w:rsidRPr="00A62A81">
        <w:rPr>
          <w:i/>
          <w:noProof/>
        </w:rPr>
        <w:t>The American Naturalist</w:t>
      </w:r>
      <w:r w:rsidRPr="00A62A81">
        <w:rPr>
          <w:noProof/>
        </w:rPr>
        <w:t xml:space="preserve"> </w:t>
      </w:r>
      <w:r w:rsidRPr="00A62A81">
        <w:rPr>
          <w:b/>
          <w:noProof/>
        </w:rPr>
        <w:t>191</w:t>
      </w:r>
      <w:r w:rsidRPr="00A62A81">
        <w:rPr>
          <w:noProof/>
        </w:rPr>
        <w:t>, 509-523. (doi:10.1086/696265).</w:t>
      </w:r>
    </w:p>
    <w:p w14:paraId="2F95F51C" w14:textId="77777777" w:rsidR="00A62A81" w:rsidRPr="00A62A81" w:rsidRDefault="00A62A81" w:rsidP="00A62A81">
      <w:pPr>
        <w:pStyle w:val="EndNoteBibliography"/>
        <w:rPr>
          <w:noProof/>
        </w:rPr>
      </w:pPr>
      <w:r w:rsidRPr="00A62A81">
        <w:rPr>
          <w:noProof/>
        </w:rPr>
        <w:t xml:space="preserve">[81] Yang, Z. 2002 Inference of selection from multiple species alignments. </w:t>
      </w:r>
      <w:r w:rsidRPr="00A62A81">
        <w:rPr>
          <w:i/>
          <w:noProof/>
        </w:rPr>
        <w:t>Current Opinion in Genetics &amp; Development</w:t>
      </w:r>
      <w:r w:rsidRPr="00A62A81">
        <w:rPr>
          <w:noProof/>
        </w:rPr>
        <w:t xml:space="preserve"> </w:t>
      </w:r>
      <w:r w:rsidRPr="00A62A81">
        <w:rPr>
          <w:b/>
          <w:noProof/>
        </w:rPr>
        <w:t>12</w:t>
      </w:r>
      <w:r w:rsidRPr="00A62A81">
        <w:rPr>
          <w:noProof/>
        </w:rPr>
        <w:t>, 688-694. (doi:http://dx.doi.org/10.1016/S0959-437X(02)00348-9).</w:t>
      </w:r>
    </w:p>
    <w:p w14:paraId="532C9A36" w14:textId="77777777" w:rsidR="00A62A81" w:rsidRPr="00A62A81" w:rsidRDefault="00A62A81" w:rsidP="00A62A81">
      <w:pPr>
        <w:pStyle w:val="EndNoteBibliography"/>
        <w:rPr>
          <w:noProof/>
        </w:rPr>
      </w:pPr>
      <w:r w:rsidRPr="00A62A81">
        <w:rPr>
          <w:noProof/>
        </w:rPr>
        <w:t xml:space="preserve">[82] Yang, Z. 2006 </w:t>
      </w:r>
      <w:r w:rsidRPr="00A62A81">
        <w:rPr>
          <w:i/>
          <w:noProof/>
        </w:rPr>
        <w:t>Computational Molecular Evolution</w:t>
      </w:r>
      <w:r w:rsidRPr="00A62A81">
        <w:rPr>
          <w:noProof/>
        </w:rPr>
        <w:t>. Oxford, Oxford University Press; 376 p.</w:t>
      </w:r>
    </w:p>
    <w:p w14:paraId="607B0DF7" w14:textId="77777777" w:rsidR="00A62A81" w:rsidRPr="00A62A81" w:rsidRDefault="00A62A81" w:rsidP="00A62A81">
      <w:pPr>
        <w:pStyle w:val="EndNoteBibliography"/>
        <w:rPr>
          <w:noProof/>
        </w:rPr>
      </w:pPr>
      <w:r w:rsidRPr="00A62A81">
        <w:rPr>
          <w:noProof/>
        </w:rPr>
        <w:t xml:space="preserve">[83] Revell, L.J. 2012 phytools: an R package for phylogenetic comparative biology (and other things). </w:t>
      </w:r>
      <w:r w:rsidRPr="00A62A81">
        <w:rPr>
          <w:i/>
          <w:noProof/>
        </w:rPr>
        <w:t>Methods in Ecology and Evolution</w:t>
      </w:r>
      <w:r w:rsidRPr="00A62A81">
        <w:rPr>
          <w:noProof/>
        </w:rPr>
        <w:t xml:space="preserve"> </w:t>
      </w:r>
      <w:r w:rsidRPr="00A62A81">
        <w:rPr>
          <w:b/>
          <w:noProof/>
        </w:rPr>
        <w:t>3</w:t>
      </w:r>
      <w:r w:rsidRPr="00A62A81">
        <w:rPr>
          <w:noProof/>
        </w:rPr>
        <w:t>, 217-223. (doi:10.1111/j.2041-210X.2011.00169.x).</w:t>
      </w:r>
    </w:p>
    <w:p w14:paraId="711990A4" w14:textId="77777777" w:rsidR="00A62A81" w:rsidRPr="00A62A81" w:rsidRDefault="00A62A81" w:rsidP="00A62A81">
      <w:pPr>
        <w:pStyle w:val="EndNoteBibliography"/>
        <w:rPr>
          <w:noProof/>
        </w:rPr>
      </w:pPr>
      <w:r w:rsidRPr="00A62A81">
        <w:rPr>
          <w:noProof/>
        </w:rPr>
        <w:t xml:space="preserve">[84] DeSilva, J.M. &amp; Lesnik, J.J. 2008 Brain size at birth throughout human evolution: A new method for estimating neonatal brain size in hominins. </w:t>
      </w:r>
      <w:r w:rsidRPr="00A62A81">
        <w:rPr>
          <w:i/>
          <w:noProof/>
        </w:rPr>
        <w:t>Journal of Human Evolution</w:t>
      </w:r>
      <w:r w:rsidRPr="00A62A81">
        <w:rPr>
          <w:noProof/>
        </w:rPr>
        <w:t xml:space="preserve"> </w:t>
      </w:r>
      <w:r w:rsidRPr="00A62A81">
        <w:rPr>
          <w:b/>
          <w:noProof/>
        </w:rPr>
        <w:t>55</w:t>
      </w:r>
      <w:r w:rsidRPr="00A62A81">
        <w:rPr>
          <w:noProof/>
        </w:rPr>
        <w:t>, 1064-1074. (doi:http://dx.doi.org/10.1016/j.jhevol.2008.07.008).</w:t>
      </w:r>
    </w:p>
    <w:p w14:paraId="3B874CFE" w14:textId="77777777" w:rsidR="00A62A81" w:rsidRPr="00A62A81" w:rsidRDefault="00A62A81" w:rsidP="00A62A81">
      <w:pPr>
        <w:pStyle w:val="EndNoteBibliography"/>
        <w:rPr>
          <w:noProof/>
        </w:rPr>
      </w:pPr>
      <w:r w:rsidRPr="00A62A81">
        <w:rPr>
          <w:noProof/>
        </w:rPr>
        <w:t xml:space="preserve">[85] Isler, K., Christopher Kirk, E., Miller, J.M.A., Albrecht, G.A., Gelvin, B.R. &amp; Martin, R.D. 2008 Endocranial volumes of primate species: scaling analyses using a comprehensive and reliable data set. </w:t>
      </w:r>
      <w:r w:rsidRPr="00A62A81">
        <w:rPr>
          <w:i/>
          <w:noProof/>
        </w:rPr>
        <w:t>Journal of Human Evolution</w:t>
      </w:r>
      <w:r w:rsidRPr="00A62A81">
        <w:rPr>
          <w:noProof/>
        </w:rPr>
        <w:t xml:space="preserve"> </w:t>
      </w:r>
      <w:r w:rsidRPr="00A62A81">
        <w:rPr>
          <w:b/>
          <w:noProof/>
        </w:rPr>
        <w:t>55</w:t>
      </w:r>
      <w:r w:rsidRPr="00A62A81">
        <w:rPr>
          <w:noProof/>
        </w:rPr>
        <w:t>, 967-978. (doi:http://dx.doi.org/10.1016/j.jhevol.2008.08.004).</w:t>
      </w:r>
    </w:p>
    <w:p w14:paraId="676FA582" w14:textId="77777777" w:rsidR="00A62A81" w:rsidRPr="00A62A81" w:rsidRDefault="00A62A81" w:rsidP="00A62A81">
      <w:pPr>
        <w:pStyle w:val="EndNoteBibliography"/>
        <w:rPr>
          <w:noProof/>
        </w:rPr>
      </w:pPr>
      <w:r w:rsidRPr="00A62A81">
        <w:rPr>
          <w:noProof/>
        </w:rPr>
        <w:t xml:space="preserve">[86] Rightmire, G.P. 2004 Brain size and encephalization in early to Mid-Pleistocene Homo. </w:t>
      </w:r>
      <w:r w:rsidRPr="00A62A81">
        <w:rPr>
          <w:i/>
          <w:noProof/>
        </w:rPr>
        <w:t>American Journal of Physical Anthropology</w:t>
      </w:r>
      <w:r w:rsidRPr="00A62A81">
        <w:rPr>
          <w:noProof/>
        </w:rPr>
        <w:t xml:space="preserve"> </w:t>
      </w:r>
      <w:r w:rsidRPr="00A62A81">
        <w:rPr>
          <w:b/>
          <w:noProof/>
        </w:rPr>
        <w:t>124</w:t>
      </w:r>
      <w:r w:rsidRPr="00A62A81">
        <w:rPr>
          <w:noProof/>
        </w:rPr>
        <w:t>, 109-123. (doi:10.1002/ajpa.10346).</w:t>
      </w:r>
    </w:p>
    <w:p w14:paraId="2400267B" w14:textId="77777777" w:rsidR="00A62A81" w:rsidRPr="00A62A81" w:rsidRDefault="00A62A81" w:rsidP="00A62A81">
      <w:pPr>
        <w:pStyle w:val="EndNoteBibliography"/>
        <w:rPr>
          <w:noProof/>
        </w:rPr>
      </w:pPr>
      <w:r w:rsidRPr="00A62A81">
        <w:rPr>
          <w:noProof/>
        </w:rPr>
        <w:lastRenderedPageBreak/>
        <w:t>[87] Orme, D., Freckleton, R., Thomas, G., Petzoldt, T., Fritz, S., Isaac, N. &amp; Pearse, W. 2013 caper: Comparative Analyses of Phylogenetics and Evolution in R. R package version 0.5.2.  (R package version 0.5.2 ed.</w:t>
      </w:r>
    </w:p>
    <w:p w14:paraId="3AD12395" w14:textId="77777777" w:rsidR="00A62A81" w:rsidRPr="00A62A81" w:rsidRDefault="00A62A81" w:rsidP="00A62A81">
      <w:pPr>
        <w:pStyle w:val="EndNoteBibliography"/>
        <w:rPr>
          <w:noProof/>
        </w:rPr>
      </w:pPr>
      <w:r w:rsidRPr="00A62A81">
        <w:rPr>
          <w:noProof/>
        </w:rPr>
        <w:t xml:space="preserve">[88] Huber, D.R., Eason, T.G., Hueter, R.E. &amp; Motta, P.J. 2005 Analysis of the bite force and mechanical design of the feeding mechanism of the durophagous horn shark Heterodontus francisci. </w:t>
      </w:r>
      <w:r w:rsidRPr="00A62A81">
        <w:rPr>
          <w:i/>
          <w:noProof/>
        </w:rPr>
        <w:t>Journal of Experimental Biology</w:t>
      </w:r>
      <w:r w:rsidRPr="00A62A81">
        <w:rPr>
          <w:noProof/>
        </w:rPr>
        <w:t xml:space="preserve"> </w:t>
      </w:r>
      <w:r w:rsidRPr="00A62A81">
        <w:rPr>
          <w:b/>
          <w:noProof/>
        </w:rPr>
        <w:t>208</w:t>
      </w:r>
      <w:r w:rsidRPr="00A62A81">
        <w:rPr>
          <w:noProof/>
        </w:rPr>
        <w:t>, 3553-3571.</w:t>
      </w:r>
    </w:p>
    <w:p w14:paraId="47E82958" w14:textId="77777777" w:rsidR="00A62A81" w:rsidRPr="00A62A81" w:rsidRDefault="00A62A81" w:rsidP="00A62A81">
      <w:pPr>
        <w:pStyle w:val="EndNoteBibliography"/>
        <w:rPr>
          <w:noProof/>
        </w:rPr>
      </w:pPr>
      <w:r w:rsidRPr="00A62A81">
        <w:rPr>
          <w:noProof/>
        </w:rPr>
        <w:t xml:space="preserve">[89] Erickson, G.M., Gignac, P.M., Steppan, S.J., Lappin, A.K., Vliet, K.A., Brueggen, J.D., Inouye, B.D., Kledzik, D. &amp; Webb, G.J.W. 2012 Insights into the Ecology and Evolutionary Success of Crocodilians Revealed through Bite-Force and Tooth-Pressure Experimentation. </w:t>
      </w:r>
      <w:r w:rsidRPr="00A62A81">
        <w:rPr>
          <w:i/>
          <w:noProof/>
        </w:rPr>
        <w:t>Plos One</w:t>
      </w:r>
      <w:r w:rsidRPr="00A62A81">
        <w:rPr>
          <w:noProof/>
        </w:rPr>
        <w:t xml:space="preserve"> </w:t>
      </w:r>
      <w:r w:rsidRPr="00A62A81">
        <w:rPr>
          <w:b/>
          <w:noProof/>
        </w:rPr>
        <w:t>7</w:t>
      </w:r>
      <w:r w:rsidRPr="00A62A81">
        <w:rPr>
          <w:noProof/>
        </w:rPr>
        <w:t>, e31781. (doi:10.1371/journal.pone.0031781).</w:t>
      </w:r>
    </w:p>
    <w:p w14:paraId="687C9831" w14:textId="77777777" w:rsidR="00A62A81" w:rsidRPr="00A62A81" w:rsidRDefault="00A62A81" w:rsidP="00A62A81">
      <w:pPr>
        <w:pStyle w:val="EndNoteBibliography"/>
        <w:rPr>
          <w:noProof/>
        </w:rPr>
      </w:pPr>
      <w:r w:rsidRPr="00A62A81">
        <w:rPr>
          <w:noProof/>
        </w:rPr>
        <w:t xml:space="preserve">[90] Herrel, A., Podos, J., Huber, S.K. &amp; Hendry, A.P. 2005 Bite performance and morphology in a population of Darwin's finches: implications for the evolution of beak shape. </w:t>
      </w:r>
      <w:r w:rsidRPr="00A62A81">
        <w:rPr>
          <w:i/>
          <w:noProof/>
        </w:rPr>
        <w:t>Functional Ecology</w:t>
      </w:r>
      <w:r w:rsidRPr="00A62A81">
        <w:rPr>
          <w:noProof/>
        </w:rPr>
        <w:t xml:space="preserve"> </w:t>
      </w:r>
      <w:r w:rsidRPr="00A62A81">
        <w:rPr>
          <w:b/>
          <w:noProof/>
        </w:rPr>
        <w:t>19</w:t>
      </w:r>
      <w:r w:rsidRPr="00A62A81">
        <w:rPr>
          <w:noProof/>
        </w:rPr>
        <w:t>, 43-48.</w:t>
      </w:r>
    </w:p>
    <w:p w14:paraId="600B9BE5" w14:textId="77777777" w:rsidR="00A62A81" w:rsidRPr="00A62A81" w:rsidRDefault="00A62A81" w:rsidP="00A62A81">
      <w:pPr>
        <w:pStyle w:val="EndNoteBibliography"/>
        <w:rPr>
          <w:noProof/>
        </w:rPr>
      </w:pPr>
      <w:r w:rsidRPr="00A62A81">
        <w:rPr>
          <w:noProof/>
        </w:rPr>
        <w:t xml:space="preserve">[91] Herrel, A., Podos, J., Huber, S.K. &amp; Hendry, A.P. 2005 Evolution of bite force in Darwin's finches: a key role for head width. </w:t>
      </w:r>
      <w:r w:rsidRPr="00A62A81">
        <w:rPr>
          <w:i/>
          <w:noProof/>
        </w:rPr>
        <w:t>Journal of Evolutionary Biology</w:t>
      </w:r>
      <w:r w:rsidRPr="00A62A81">
        <w:rPr>
          <w:noProof/>
        </w:rPr>
        <w:t xml:space="preserve"> </w:t>
      </w:r>
      <w:r w:rsidRPr="00A62A81">
        <w:rPr>
          <w:b/>
          <w:noProof/>
        </w:rPr>
        <w:t>18</w:t>
      </w:r>
      <w:r w:rsidRPr="00A62A81">
        <w:rPr>
          <w:noProof/>
        </w:rPr>
        <w:t>, 669-675.</w:t>
      </w:r>
    </w:p>
    <w:p w14:paraId="2CFFEB8C" w14:textId="77777777" w:rsidR="00A62A81" w:rsidRPr="00A62A81" w:rsidRDefault="00A62A81" w:rsidP="00A62A81">
      <w:pPr>
        <w:pStyle w:val="EndNoteBibliography"/>
        <w:rPr>
          <w:noProof/>
        </w:rPr>
      </w:pPr>
      <w:r w:rsidRPr="00A62A81">
        <w:rPr>
          <w:noProof/>
        </w:rPr>
        <w:t xml:space="preserve">[92] Sidlauskas, B. 2008 Continuous and arrested morphological diversification in sister clades of characiform fishes: a phylomorphospace approach. </w:t>
      </w:r>
      <w:r w:rsidRPr="00A62A81">
        <w:rPr>
          <w:i/>
          <w:noProof/>
        </w:rPr>
        <w:t>Evolution</w:t>
      </w:r>
      <w:r w:rsidRPr="00A62A81">
        <w:rPr>
          <w:noProof/>
        </w:rPr>
        <w:t xml:space="preserve"> </w:t>
      </w:r>
      <w:r w:rsidRPr="00A62A81">
        <w:rPr>
          <w:b/>
          <w:noProof/>
        </w:rPr>
        <w:t>62</w:t>
      </w:r>
      <w:r w:rsidRPr="00A62A81">
        <w:rPr>
          <w:noProof/>
        </w:rPr>
        <w:t>, 3135--3156.</w:t>
      </w:r>
    </w:p>
    <w:p w14:paraId="749CE804" w14:textId="6D40FB94" w:rsidR="00F63F5C" w:rsidRPr="00006640" w:rsidRDefault="00B86C7E" w:rsidP="00E939E5">
      <w:pPr>
        <w:spacing w:line="480" w:lineRule="auto"/>
        <w:jc w:val="both"/>
        <w:rPr>
          <w:rFonts w:asciiTheme="majorHAnsi" w:hAnsiTheme="majorHAnsi" w:cstheme="majorHAnsi"/>
        </w:rPr>
      </w:pPr>
      <w:r w:rsidRPr="00006640">
        <w:rPr>
          <w:rFonts w:asciiTheme="majorHAnsi" w:hAnsiTheme="majorHAnsi" w:cstheme="majorHAnsi"/>
        </w:rPr>
        <w:fldChar w:fldCharType="end"/>
      </w:r>
    </w:p>
    <w:sectPr w:rsidR="00F63F5C" w:rsidRPr="00006640" w:rsidSect="000908E1">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A2482"/>
    <w:multiLevelType w:val="hybridMultilevel"/>
    <w:tmpl w:val="74A8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 Soc B&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d50twzmerzt1epvr7vxapqz0z0trwsrv5f&quot;&gt;My EndNote Library&lt;record-ids&gt;&lt;item&gt;47&lt;/item&gt;&lt;item&gt;73&lt;/item&gt;&lt;item&gt;109&lt;/item&gt;&lt;item&gt;176&lt;/item&gt;&lt;item&gt;182&lt;/item&gt;&lt;item&gt;297&lt;/item&gt;&lt;item&gt;476&lt;/item&gt;&lt;item&gt;487&lt;/item&gt;&lt;item&gt;488&lt;/item&gt;&lt;item&gt;585&lt;/item&gt;&lt;item&gt;770&lt;/item&gt;&lt;item&gt;803&lt;/item&gt;&lt;item&gt;921&lt;/item&gt;&lt;item&gt;977&lt;/item&gt;&lt;item&gt;1036&lt;/item&gt;&lt;item&gt;1074&lt;/item&gt;&lt;item&gt;1170&lt;/item&gt;&lt;item&gt;1173&lt;/item&gt;&lt;item&gt;1176&lt;/item&gt;&lt;item&gt;1218&lt;/item&gt;&lt;item&gt;1221&lt;/item&gt;&lt;item&gt;1227&lt;/item&gt;&lt;item&gt;1309&lt;/item&gt;&lt;item&gt;1378&lt;/item&gt;&lt;item&gt;1402&lt;/item&gt;&lt;item&gt;1467&lt;/item&gt;&lt;item&gt;1489&lt;/item&gt;&lt;item&gt;1498&lt;/item&gt;&lt;item&gt;1508&lt;/item&gt;&lt;item&gt;1514&lt;/item&gt;&lt;item&gt;1527&lt;/item&gt;&lt;item&gt;1578&lt;/item&gt;&lt;item&gt;1579&lt;/item&gt;&lt;item&gt;1587&lt;/item&gt;&lt;item&gt;1594&lt;/item&gt;&lt;item&gt;1673&lt;/item&gt;&lt;item&gt;1674&lt;/item&gt;&lt;item&gt;1684&lt;/item&gt;&lt;item&gt;1704&lt;/item&gt;&lt;item&gt;1805&lt;/item&gt;&lt;item&gt;1813&lt;/item&gt;&lt;item&gt;1831&lt;/item&gt;&lt;item&gt;1892&lt;/item&gt;&lt;item&gt;1896&lt;/item&gt;&lt;item&gt;1897&lt;/item&gt;&lt;item&gt;1900&lt;/item&gt;&lt;item&gt;1908&lt;/item&gt;&lt;item&gt;1923&lt;/item&gt;&lt;item&gt;1924&lt;/item&gt;&lt;item&gt;1925&lt;/item&gt;&lt;item&gt;1926&lt;/item&gt;&lt;item&gt;1927&lt;/item&gt;&lt;item&gt;1934&lt;/item&gt;&lt;item&gt;1946&lt;/item&gt;&lt;item&gt;1953&lt;/item&gt;&lt;item&gt;2764&lt;/item&gt;&lt;item&gt;2765&lt;/item&gt;&lt;item&gt;2766&lt;/item&gt;&lt;item&gt;2850&lt;/item&gt;&lt;item&gt;2905&lt;/item&gt;&lt;item&gt;2911&lt;/item&gt;&lt;item&gt;2912&lt;/item&gt;&lt;item&gt;2938&lt;/item&gt;&lt;item&gt;2939&lt;/item&gt;&lt;item&gt;2964&lt;/item&gt;&lt;item&gt;2966&lt;/item&gt;&lt;item&gt;2967&lt;/item&gt;&lt;item&gt;2981&lt;/item&gt;&lt;item&gt;2982&lt;/item&gt;&lt;item&gt;2983&lt;/item&gt;&lt;item&gt;2984&lt;/item&gt;&lt;item&gt;2985&lt;/item&gt;&lt;item&gt;2986&lt;/item&gt;&lt;item&gt;2987&lt;/item&gt;&lt;item&gt;2988&lt;/item&gt;&lt;item&gt;2989&lt;/item&gt;&lt;item&gt;2990&lt;/item&gt;&lt;item&gt;2991&lt;/item&gt;&lt;item&gt;2992&lt;/item&gt;&lt;item&gt;2993&lt;/item&gt;&lt;item&gt;2994&lt;/item&gt;&lt;item&gt;3013&lt;/item&gt;&lt;item&gt;3031&lt;/item&gt;&lt;item&gt;3062&lt;/item&gt;&lt;item&gt;3103&lt;/item&gt;&lt;item&gt;3338&lt;/item&gt;&lt;item&gt;3339&lt;/item&gt;&lt;item&gt;3340&lt;/item&gt;&lt;item&gt;3342&lt;/item&gt;&lt;item&gt;3343&lt;/item&gt;&lt;item&gt;3352&lt;/item&gt;&lt;item&gt;3353&lt;/item&gt;&lt;/record-ids&gt;&lt;/item&gt;&lt;/Libraries&gt;"/>
  </w:docVars>
  <w:rsids>
    <w:rsidRoot w:val="00D70D44"/>
    <w:rsid w:val="00001D88"/>
    <w:rsid w:val="00006640"/>
    <w:rsid w:val="00046D63"/>
    <w:rsid w:val="00051F8A"/>
    <w:rsid w:val="000537BD"/>
    <w:rsid w:val="00054797"/>
    <w:rsid w:val="00057BDD"/>
    <w:rsid w:val="000760D7"/>
    <w:rsid w:val="000908E1"/>
    <w:rsid w:val="000922FD"/>
    <w:rsid w:val="00096E8E"/>
    <w:rsid w:val="000C2228"/>
    <w:rsid w:val="000C5826"/>
    <w:rsid w:val="000D2B40"/>
    <w:rsid w:val="000E0AF1"/>
    <w:rsid w:val="000E22C0"/>
    <w:rsid w:val="000F0D9C"/>
    <w:rsid w:val="000F3AEC"/>
    <w:rsid w:val="000F760B"/>
    <w:rsid w:val="00113B3A"/>
    <w:rsid w:val="00114E12"/>
    <w:rsid w:val="00121743"/>
    <w:rsid w:val="00131BCC"/>
    <w:rsid w:val="00141D53"/>
    <w:rsid w:val="0014485C"/>
    <w:rsid w:val="001605ED"/>
    <w:rsid w:val="00164E61"/>
    <w:rsid w:val="00171171"/>
    <w:rsid w:val="00181A9B"/>
    <w:rsid w:val="00183CD8"/>
    <w:rsid w:val="0019410F"/>
    <w:rsid w:val="00196BDA"/>
    <w:rsid w:val="001A77DD"/>
    <w:rsid w:val="001C0EA6"/>
    <w:rsid w:val="001C5891"/>
    <w:rsid w:val="001D3039"/>
    <w:rsid w:val="001D4ECD"/>
    <w:rsid w:val="001E77CD"/>
    <w:rsid w:val="001F2AC8"/>
    <w:rsid w:val="00215887"/>
    <w:rsid w:val="002324DD"/>
    <w:rsid w:val="002575B4"/>
    <w:rsid w:val="00257815"/>
    <w:rsid w:val="002628E2"/>
    <w:rsid w:val="00274790"/>
    <w:rsid w:val="002A1ED6"/>
    <w:rsid w:val="002B7910"/>
    <w:rsid w:val="002D1360"/>
    <w:rsid w:val="002E08F6"/>
    <w:rsid w:val="002E0FC5"/>
    <w:rsid w:val="002F1E7F"/>
    <w:rsid w:val="0031255B"/>
    <w:rsid w:val="00314020"/>
    <w:rsid w:val="00332F6B"/>
    <w:rsid w:val="00334FE9"/>
    <w:rsid w:val="00343F8A"/>
    <w:rsid w:val="00353F42"/>
    <w:rsid w:val="00360D83"/>
    <w:rsid w:val="003A03A9"/>
    <w:rsid w:val="003A4463"/>
    <w:rsid w:val="003B46AC"/>
    <w:rsid w:val="003C09F8"/>
    <w:rsid w:val="003C24F7"/>
    <w:rsid w:val="003C5FBD"/>
    <w:rsid w:val="003E3F85"/>
    <w:rsid w:val="003E60FA"/>
    <w:rsid w:val="003E6788"/>
    <w:rsid w:val="003E7553"/>
    <w:rsid w:val="003F49FD"/>
    <w:rsid w:val="0041184C"/>
    <w:rsid w:val="00417D3F"/>
    <w:rsid w:val="004233D9"/>
    <w:rsid w:val="004258B9"/>
    <w:rsid w:val="00427379"/>
    <w:rsid w:val="00427ACE"/>
    <w:rsid w:val="00455924"/>
    <w:rsid w:val="004803A3"/>
    <w:rsid w:val="00490D07"/>
    <w:rsid w:val="004965C1"/>
    <w:rsid w:val="004A152D"/>
    <w:rsid w:val="004A6372"/>
    <w:rsid w:val="004C50AD"/>
    <w:rsid w:val="004D08F5"/>
    <w:rsid w:val="004E53A7"/>
    <w:rsid w:val="004E76FA"/>
    <w:rsid w:val="004F1F09"/>
    <w:rsid w:val="005005C1"/>
    <w:rsid w:val="00514818"/>
    <w:rsid w:val="005158A5"/>
    <w:rsid w:val="00522421"/>
    <w:rsid w:val="005225DD"/>
    <w:rsid w:val="0052495D"/>
    <w:rsid w:val="005279E1"/>
    <w:rsid w:val="00535059"/>
    <w:rsid w:val="00540A25"/>
    <w:rsid w:val="0054211E"/>
    <w:rsid w:val="00543031"/>
    <w:rsid w:val="00543E3F"/>
    <w:rsid w:val="005550BC"/>
    <w:rsid w:val="00563574"/>
    <w:rsid w:val="00564774"/>
    <w:rsid w:val="005658E1"/>
    <w:rsid w:val="00573A13"/>
    <w:rsid w:val="00574466"/>
    <w:rsid w:val="00575C19"/>
    <w:rsid w:val="00580DE1"/>
    <w:rsid w:val="00586BBF"/>
    <w:rsid w:val="00596590"/>
    <w:rsid w:val="005A6261"/>
    <w:rsid w:val="005B11F4"/>
    <w:rsid w:val="005B2D5C"/>
    <w:rsid w:val="005B3733"/>
    <w:rsid w:val="005E214E"/>
    <w:rsid w:val="006052A3"/>
    <w:rsid w:val="0061185F"/>
    <w:rsid w:val="0062344E"/>
    <w:rsid w:val="006414EE"/>
    <w:rsid w:val="006519CF"/>
    <w:rsid w:val="00663025"/>
    <w:rsid w:val="00674C11"/>
    <w:rsid w:val="00683987"/>
    <w:rsid w:val="00694EB9"/>
    <w:rsid w:val="006A256C"/>
    <w:rsid w:val="006A3705"/>
    <w:rsid w:val="006B087F"/>
    <w:rsid w:val="006C065C"/>
    <w:rsid w:val="006E0121"/>
    <w:rsid w:val="006E13F3"/>
    <w:rsid w:val="006F2ADD"/>
    <w:rsid w:val="006F476E"/>
    <w:rsid w:val="006F504E"/>
    <w:rsid w:val="006F723C"/>
    <w:rsid w:val="007039BE"/>
    <w:rsid w:val="007107F0"/>
    <w:rsid w:val="007223FD"/>
    <w:rsid w:val="00741265"/>
    <w:rsid w:val="00777E7E"/>
    <w:rsid w:val="00783864"/>
    <w:rsid w:val="00783D40"/>
    <w:rsid w:val="00784B6A"/>
    <w:rsid w:val="007B2232"/>
    <w:rsid w:val="007B5573"/>
    <w:rsid w:val="007C791D"/>
    <w:rsid w:val="007D1DD9"/>
    <w:rsid w:val="007E7687"/>
    <w:rsid w:val="007F7B67"/>
    <w:rsid w:val="0080215A"/>
    <w:rsid w:val="00802520"/>
    <w:rsid w:val="0080382F"/>
    <w:rsid w:val="008160C5"/>
    <w:rsid w:val="008174C9"/>
    <w:rsid w:val="0083456F"/>
    <w:rsid w:val="00852B01"/>
    <w:rsid w:val="00856672"/>
    <w:rsid w:val="00864A7B"/>
    <w:rsid w:val="00871633"/>
    <w:rsid w:val="008910CD"/>
    <w:rsid w:val="0089222E"/>
    <w:rsid w:val="008B6951"/>
    <w:rsid w:val="008C76E6"/>
    <w:rsid w:val="008D7FB8"/>
    <w:rsid w:val="008E4411"/>
    <w:rsid w:val="0093176A"/>
    <w:rsid w:val="009404DC"/>
    <w:rsid w:val="00941BD6"/>
    <w:rsid w:val="009439FA"/>
    <w:rsid w:val="00944E7D"/>
    <w:rsid w:val="009456EA"/>
    <w:rsid w:val="0094621F"/>
    <w:rsid w:val="00954859"/>
    <w:rsid w:val="00970ED0"/>
    <w:rsid w:val="009778A3"/>
    <w:rsid w:val="00982722"/>
    <w:rsid w:val="00992711"/>
    <w:rsid w:val="009A11A6"/>
    <w:rsid w:val="009A4786"/>
    <w:rsid w:val="009B2147"/>
    <w:rsid w:val="009B2FC3"/>
    <w:rsid w:val="009D2BEC"/>
    <w:rsid w:val="009D46A1"/>
    <w:rsid w:val="009D64C9"/>
    <w:rsid w:val="009E6786"/>
    <w:rsid w:val="00A0599C"/>
    <w:rsid w:val="00A31D08"/>
    <w:rsid w:val="00A31D50"/>
    <w:rsid w:val="00A43EE8"/>
    <w:rsid w:val="00A45C24"/>
    <w:rsid w:val="00A5392E"/>
    <w:rsid w:val="00A62A81"/>
    <w:rsid w:val="00A655EA"/>
    <w:rsid w:val="00A93B75"/>
    <w:rsid w:val="00AA1D9D"/>
    <w:rsid w:val="00AA256A"/>
    <w:rsid w:val="00AA4D46"/>
    <w:rsid w:val="00AB0847"/>
    <w:rsid w:val="00AB4D32"/>
    <w:rsid w:val="00B10095"/>
    <w:rsid w:val="00B316D5"/>
    <w:rsid w:val="00B44ECD"/>
    <w:rsid w:val="00B648F0"/>
    <w:rsid w:val="00B70279"/>
    <w:rsid w:val="00B7041F"/>
    <w:rsid w:val="00B75675"/>
    <w:rsid w:val="00B760B2"/>
    <w:rsid w:val="00B86C7E"/>
    <w:rsid w:val="00BB4320"/>
    <w:rsid w:val="00BB7DBC"/>
    <w:rsid w:val="00BC19F5"/>
    <w:rsid w:val="00BD7761"/>
    <w:rsid w:val="00BE13D8"/>
    <w:rsid w:val="00BE3112"/>
    <w:rsid w:val="00BE4DBD"/>
    <w:rsid w:val="00BF6146"/>
    <w:rsid w:val="00BF799C"/>
    <w:rsid w:val="00C02059"/>
    <w:rsid w:val="00C10049"/>
    <w:rsid w:val="00C117FC"/>
    <w:rsid w:val="00C138EB"/>
    <w:rsid w:val="00C155DC"/>
    <w:rsid w:val="00C2219E"/>
    <w:rsid w:val="00C344CA"/>
    <w:rsid w:val="00C363A1"/>
    <w:rsid w:val="00C42A88"/>
    <w:rsid w:val="00C45194"/>
    <w:rsid w:val="00C502AA"/>
    <w:rsid w:val="00C66E29"/>
    <w:rsid w:val="00C81E38"/>
    <w:rsid w:val="00C84EF4"/>
    <w:rsid w:val="00C95E2F"/>
    <w:rsid w:val="00CA1E95"/>
    <w:rsid w:val="00CB46E2"/>
    <w:rsid w:val="00CE5E43"/>
    <w:rsid w:val="00D018B3"/>
    <w:rsid w:val="00D128E3"/>
    <w:rsid w:val="00D2250C"/>
    <w:rsid w:val="00D23594"/>
    <w:rsid w:val="00D346F6"/>
    <w:rsid w:val="00D40732"/>
    <w:rsid w:val="00D4408F"/>
    <w:rsid w:val="00D45C0F"/>
    <w:rsid w:val="00D46758"/>
    <w:rsid w:val="00D50690"/>
    <w:rsid w:val="00D65B11"/>
    <w:rsid w:val="00D70D44"/>
    <w:rsid w:val="00D7739D"/>
    <w:rsid w:val="00D850C6"/>
    <w:rsid w:val="00D867DF"/>
    <w:rsid w:val="00D87A7B"/>
    <w:rsid w:val="00D944D4"/>
    <w:rsid w:val="00DB0082"/>
    <w:rsid w:val="00DB201D"/>
    <w:rsid w:val="00DB2912"/>
    <w:rsid w:val="00DC53A8"/>
    <w:rsid w:val="00DC6FC8"/>
    <w:rsid w:val="00DD0A0C"/>
    <w:rsid w:val="00DD19F9"/>
    <w:rsid w:val="00DD2CF9"/>
    <w:rsid w:val="00DD4912"/>
    <w:rsid w:val="00DF5593"/>
    <w:rsid w:val="00E03468"/>
    <w:rsid w:val="00E05D08"/>
    <w:rsid w:val="00E060E7"/>
    <w:rsid w:val="00E12F15"/>
    <w:rsid w:val="00E145F9"/>
    <w:rsid w:val="00E1727B"/>
    <w:rsid w:val="00E30178"/>
    <w:rsid w:val="00E37F1C"/>
    <w:rsid w:val="00E4318A"/>
    <w:rsid w:val="00E44DCA"/>
    <w:rsid w:val="00E67A1D"/>
    <w:rsid w:val="00E83178"/>
    <w:rsid w:val="00E86225"/>
    <w:rsid w:val="00E939E5"/>
    <w:rsid w:val="00E964F0"/>
    <w:rsid w:val="00EB43C6"/>
    <w:rsid w:val="00EC0406"/>
    <w:rsid w:val="00EC0AC6"/>
    <w:rsid w:val="00EC7CD7"/>
    <w:rsid w:val="00ED645F"/>
    <w:rsid w:val="00F1008B"/>
    <w:rsid w:val="00F13C0C"/>
    <w:rsid w:val="00F223F4"/>
    <w:rsid w:val="00F31868"/>
    <w:rsid w:val="00F33A3D"/>
    <w:rsid w:val="00F34D5E"/>
    <w:rsid w:val="00F40978"/>
    <w:rsid w:val="00F63F5C"/>
    <w:rsid w:val="00F66BF6"/>
    <w:rsid w:val="00F67633"/>
    <w:rsid w:val="00F7730B"/>
    <w:rsid w:val="00F94263"/>
    <w:rsid w:val="00F95A47"/>
    <w:rsid w:val="00F9700F"/>
    <w:rsid w:val="00FA290D"/>
    <w:rsid w:val="00FA33D9"/>
    <w:rsid w:val="00FA66CF"/>
    <w:rsid w:val="00FB440B"/>
    <w:rsid w:val="00FE0FBC"/>
    <w:rsid w:val="00FE3C75"/>
    <w:rsid w:val="00FE5C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3773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D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D44"/>
    <w:rPr>
      <w:rFonts w:ascii="Lucida Grande" w:hAnsi="Lucida Grande" w:cs="Lucida Grande"/>
      <w:sz w:val="18"/>
      <w:szCs w:val="18"/>
    </w:rPr>
  </w:style>
  <w:style w:type="paragraph" w:customStyle="1" w:styleId="EndNoteBibliographyTitle">
    <w:name w:val="EndNote Bibliography Title"/>
    <w:basedOn w:val="Normal"/>
    <w:rsid w:val="00B86C7E"/>
    <w:pPr>
      <w:jc w:val="center"/>
    </w:pPr>
    <w:rPr>
      <w:rFonts w:ascii="Calibri" w:hAnsi="Calibri" w:cs="Calibri"/>
    </w:rPr>
  </w:style>
  <w:style w:type="paragraph" w:customStyle="1" w:styleId="EndNoteBibliography">
    <w:name w:val="EndNote Bibliography"/>
    <w:basedOn w:val="Normal"/>
    <w:rsid w:val="00B86C7E"/>
    <w:pPr>
      <w:jc w:val="both"/>
    </w:pPr>
    <w:rPr>
      <w:rFonts w:ascii="Calibri" w:hAnsi="Calibri" w:cs="Calibri"/>
    </w:rPr>
  </w:style>
  <w:style w:type="character" w:styleId="Hyperlink">
    <w:name w:val="Hyperlink"/>
    <w:basedOn w:val="DefaultParagraphFont"/>
    <w:uiPriority w:val="99"/>
    <w:unhideWhenUsed/>
    <w:rsid w:val="00B70279"/>
    <w:rPr>
      <w:color w:val="0000FF" w:themeColor="hyperlink"/>
      <w:u w:val="single"/>
    </w:rPr>
  </w:style>
  <w:style w:type="character" w:styleId="CommentReference">
    <w:name w:val="annotation reference"/>
    <w:basedOn w:val="DefaultParagraphFont"/>
    <w:uiPriority w:val="99"/>
    <w:semiHidden/>
    <w:unhideWhenUsed/>
    <w:rsid w:val="00E145F9"/>
    <w:rPr>
      <w:sz w:val="16"/>
      <w:szCs w:val="16"/>
    </w:rPr>
  </w:style>
  <w:style w:type="paragraph" w:styleId="CommentText">
    <w:name w:val="annotation text"/>
    <w:basedOn w:val="Normal"/>
    <w:link w:val="CommentTextChar"/>
    <w:uiPriority w:val="99"/>
    <w:semiHidden/>
    <w:unhideWhenUsed/>
    <w:rsid w:val="00E145F9"/>
    <w:rPr>
      <w:sz w:val="20"/>
      <w:szCs w:val="20"/>
    </w:rPr>
  </w:style>
  <w:style w:type="character" w:customStyle="1" w:styleId="CommentTextChar">
    <w:name w:val="Comment Text Char"/>
    <w:basedOn w:val="DefaultParagraphFont"/>
    <w:link w:val="CommentText"/>
    <w:uiPriority w:val="99"/>
    <w:semiHidden/>
    <w:rsid w:val="00E145F9"/>
    <w:rPr>
      <w:sz w:val="20"/>
      <w:szCs w:val="20"/>
    </w:rPr>
  </w:style>
  <w:style w:type="paragraph" w:styleId="CommentSubject">
    <w:name w:val="annotation subject"/>
    <w:basedOn w:val="CommentText"/>
    <w:next w:val="CommentText"/>
    <w:link w:val="CommentSubjectChar"/>
    <w:uiPriority w:val="99"/>
    <w:semiHidden/>
    <w:unhideWhenUsed/>
    <w:rsid w:val="00E145F9"/>
    <w:rPr>
      <w:b/>
      <w:bCs/>
    </w:rPr>
  </w:style>
  <w:style w:type="character" w:customStyle="1" w:styleId="CommentSubjectChar">
    <w:name w:val="Comment Subject Char"/>
    <w:basedOn w:val="CommentTextChar"/>
    <w:link w:val="CommentSubject"/>
    <w:uiPriority w:val="99"/>
    <w:semiHidden/>
    <w:rsid w:val="00E145F9"/>
    <w:rPr>
      <w:b/>
      <w:bCs/>
      <w:sz w:val="20"/>
      <w:szCs w:val="20"/>
    </w:rPr>
  </w:style>
  <w:style w:type="character" w:styleId="UnresolvedMention">
    <w:name w:val="Unresolved Mention"/>
    <w:basedOn w:val="DefaultParagraphFont"/>
    <w:uiPriority w:val="99"/>
    <w:semiHidden/>
    <w:unhideWhenUsed/>
    <w:rsid w:val="00F67633"/>
    <w:rPr>
      <w:color w:val="605E5C"/>
      <w:shd w:val="clear" w:color="auto" w:fill="E1DFDD"/>
    </w:rPr>
  </w:style>
  <w:style w:type="paragraph" w:styleId="ListParagraph">
    <w:name w:val="List Paragraph"/>
    <w:basedOn w:val="Normal"/>
    <w:uiPriority w:val="34"/>
    <w:qFormat/>
    <w:rsid w:val="009778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28538</Words>
  <Characters>162673</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190830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Manabu Sakamoto</dc:creator>
  <cp:keywords/>
  <dc:description/>
  <cp:lastModifiedBy>Manabu Sakamoto</cp:lastModifiedBy>
  <cp:revision>2</cp:revision>
  <cp:lastPrinted>2017-06-26T14:44:00Z</cp:lastPrinted>
  <dcterms:created xsi:type="dcterms:W3CDTF">2018-11-30T10:36:00Z</dcterms:created>
  <dcterms:modified xsi:type="dcterms:W3CDTF">2018-11-30T10:36:00Z</dcterms:modified>
</cp:coreProperties>
</file>