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4F" w:rsidRDefault="00C85A4F" w:rsidP="00E97794">
      <w:pPr>
        <w:rPr>
          <w:rFonts w:ascii="Times New Roman" w:hAnsi="Times New Roman" w:hint="eastAsia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Supplementary information</w:t>
      </w:r>
    </w:p>
    <w:p w:rsidR="00AD4BCC" w:rsidRDefault="00AD4BCC" w:rsidP="00E97794">
      <w:pPr>
        <w:rPr>
          <w:rFonts w:ascii="Times New Roman" w:hAnsi="Times New Roman" w:hint="eastAsia"/>
          <w:b/>
          <w:szCs w:val="24"/>
        </w:rPr>
      </w:pPr>
    </w:p>
    <w:p w:rsidR="00E97794" w:rsidRPr="00E97794" w:rsidRDefault="00AD4BCC" w:rsidP="00E97794">
      <w:pPr>
        <w:rPr>
          <w:rFonts w:ascii="Times New Roman" w:hAnsi="Times New Roman"/>
          <w:szCs w:val="24"/>
        </w:rPr>
      </w:pPr>
      <w:bookmarkStart w:id="0" w:name="_GoBack"/>
      <w:r>
        <w:rPr>
          <w:rFonts w:ascii="Times New Roman" w:hAnsi="Times New Roman" w:hint="eastAsia"/>
          <w:b/>
          <w:szCs w:val="24"/>
        </w:rPr>
        <w:t xml:space="preserve">Supplemental </w:t>
      </w:r>
      <w:bookmarkEnd w:id="0"/>
      <w:r>
        <w:rPr>
          <w:rFonts w:ascii="Times New Roman" w:hAnsi="Times New Roman" w:hint="eastAsia"/>
          <w:b/>
          <w:szCs w:val="24"/>
        </w:rPr>
        <w:t xml:space="preserve">Table </w:t>
      </w:r>
      <w:r w:rsidR="00E97794" w:rsidRPr="00E97794">
        <w:rPr>
          <w:rFonts w:ascii="Times New Roman" w:hAnsi="Times New Roman"/>
          <w:b/>
          <w:szCs w:val="24"/>
        </w:rPr>
        <w:t xml:space="preserve">1 </w:t>
      </w:r>
      <w:r w:rsidR="00E97794" w:rsidRPr="00E97794">
        <w:rPr>
          <w:rFonts w:ascii="Times New Roman" w:hAnsi="Times New Roman"/>
          <w:szCs w:val="24"/>
        </w:rPr>
        <w:t xml:space="preserve">Primers used in </w:t>
      </w:r>
      <w:r w:rsidR="00E97794" w:rsidRPr="00E97794">
        <w:rPr>
          <w:rFonts w:ascii="Times New Roman" w:hAnsi="Times New Roman" w:hint="eastAsia"/>
          <w:szCs w:val="24"/>
        </w:rPr>
        <w:t>this study</w:t>
      </w:r>
    </w:p>
    <w:tbl>
      <w:tblPr>
        <w:tblW w:w="11027" w:type="dxa"/>
        <w:tblInd w:w="-1352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1899"/>
        <w:gridCol w:w="7229"/>
      </w:tblGrid>
      <w:tr w:rsidR="00E97794" w:rsidRPr="00E97794" w:rsidTr="00876B5D">
        <w:tc>
          <w:tcPr>
            <w:tcW w:w="1899" w:type="dxa"/>
            <w:tcBorders>
              <w:top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iCs/>
                <w:szCs w:val="24"/>
              </w:rPr>
            </w:pPr>
            <w:bookmarkStart w:id="1" w:name="_Hlk530390027"/>
            <w:r w:rsidRPr="00E97794">
              <w:rPr>
                <w:rFonts w:ascii="Times New Roman" w:hAnsi="Times New Roman"/>
                <w:iCs/>
                <w:szCs w:val="24"/>
              </w:rPr>
              <w:t>Note</w:t>
            </w:r>
          </w:p>
        </w:tc>
        <w:tc>
          <w:tcPr>
            <w:tcW w:w="1899" w:type="dxa"/>
            <w:tcBorders>
              <w:top w:val="single" w:sz="12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iCs/>
                <w:szCs w:val="24"/>
              </w:rPr>
            </w:pPr>
            <w:r w:rsidRPr="00E97794">
              <w:rPr>
                <w:rFonts w:ascii="Times New Roman" w:hAnsi="Times New Roman"/>
                <w:iCs/>
                <w:szCs w:val="24"/>
              </w:rPr>
              <w:t xml:space="preserve">Primer </w:t>
            </w:r>
            <w:r w:rsidRPr="00E97794">
              <w:rPr>
                <w:rFonts w:ascii="Times New Roman" w:hAnsi="Times New Roman" w:hint="eastAsia"/>
                <w:iCs/>
                <w:szCs w:val="24"/>
              </w:rPr>
              <w:t>n</w:t>
            </w:r>
            <w:r w:rsidRPr="00E97794">
              <w:rPr>
                <w:rFonts w:ascii="Times New Roman" w:hAnsi="Times New Roman"/>
                <w:iCs/>
                <w:szCs w:val="24"/>
              </w:rPr>
              <w:t>ame</w:t>
            </w:r>
          </w:p>
        </w:tc>
        <w:tc>
          <w:tcPr>
            <w:tcW w:w="7229" w:type="dxa"/>
            <w:tcBorders>
              <w:left w:val="nil"/>
              <w:bottom w:val="single" w:sz="6" w:space="0" w:color="000000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iCs/>
                <w:szCs w:val="24"/>
              </w:rPr>
            </w:pPr>
            <w:r w:rsidRPr="00E97794">
              <w:rPr>
                <w:rFonts w:ascii="Times New Roman" w:hAnsi="Times New Roman"/>
                <w:iCs/>
                <w:szCs w:val="24"/>
              </w:rPr>
              <w:t>Sequence (5’-3’)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Yeast Two-Hybrid</w:t>
            </w: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A/BD-C</w:t>
            </w:r>
            <w:r w:rsidRPr="00E97794">
              <w:rPr>
                <w:rFonts w:ascii="Times New Roman" w:hAnsi="Times New Roman"/>
                <w:szCs w:val="24"/>
              </w:rPr>
              <w:t>P-F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CGCATATGATGGCTGACATAAGACTCGA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A/BD-C</w:t>
            </w:r>
            <w:r w:rsidRPr="00E97794">
              <w:rPr>
                <w:rFonts w:ascii="Times New Roman" w:hAnsi="Times New Roman"/>
                <w:szCs w:val="24"/>
              </w:rPr>
              <w:t>P-R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CGGGATCCTCATCTTGTCACTTTGTTTAGTAC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AD-muCP-110-F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CGCATATGCTAACGGACAACGACCTGAG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AD-muCP-240-F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CGCATATGTTTTCGCGTCAAATGTTCGAAC</w:t>
            </w:r>
          </w:p>
        </w:tc>
      </w:tr>
      <w:tr w:rsidR="00876B5D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876B5D" w:rsidRPr="00E97794" w:rsidRDefault="00876B5D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876B5D" w:rsidRPr="00E97794" w:rsidRDefault="00876B5D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AD-muCP-1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E97794">
              <w:rPr>
                <w:rFonts w:ascii="Times New Roman" w:hAnsi="Times New Roman" w:hint="eastAsia"/>
                <w:szCs w:val="24"/>
              </w:rPr>
              <w:t>0-R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876B5D" w:rsidRPr="00E97794" w:rsidRDefault="00876B5D" w:rsidP="00E97794">
            <w:pPr>
              <w:rPr>
                <w:rFonts w:ascii="Times New Roman" w:hAnsi="Times New Roman"/>
                <w:szCs w:val="24"/>
              </w:rPr>
            </w:pPr>
            <w:r w:rsidRPr="00876B5D">
              <w:rPr>
                <w:rFonts w:ascii="Times New Roman" w:hAnsi="Times New Roman"/>
                <w:szCs w:val="24"/>
              </w:rPr>
              <w:t>CGGGATCCTAGGGTCTGAAAAATAGGTTG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AD-muCP-140-R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CGGGATCCTATTTGTTCAGCATCAAGTTTGGAG</w:t>
            </w:r>
          </w:p>
        </w:tc>
      </w:tr>
      <w:tr w:rsidR="00876B5D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876B5D" w:rsidRPr="00E97794" w:rsidRDefault="00876B5D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876B5D" w:rsidRPr="00E97794" w:rsidRDefault="00876B5D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AD-muCP-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E97794">
              <w:rPr>
                <w:rFonts w:ascii="Times New Roman" w:hAnsi="Times New Roman" w:hint="eastAsia"/>
                <w:szCs w:val="24"/>
              </w:rPr>
              <w:t>40-R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876B5D" w:rsidRPr="00E97794" w:rsidRDefault="00876B5D" w:rsidP="00E97794">
            <w:pPr>
              <w:rPr>
                <w:rFonts w:ascii="Times New Roman" w:hAnsi="Times New Roman"/>
                <w:szCs w:val="24"/>
              </w:rPr>
            </w:pPr>
            <w:r w:rsidRPr="00876B5D">
              <w:rPr>
                <w:rFonts w:ascii="Times New Roman" w:hAnsi="Times New Roman"/>
                <w:szCs w:val="24"/>
              </w:rPr>
              <w:t>CGGGATCCAAATTGGTCATAACCACCATAG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AD-muCP-270-R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CGGGATCCTCCCGTTTCAGCTTTAAAAACAG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A/BD-</w:t>
            </w:r>
            <w:r w:rsidRPr="00E97794">
              <w:rPr>
                <w:rFonts w:ascii="Times New Roman" w:eastAsia="仿宋_GB2312" w:hAnsi="Times New Roman"/>
                <w:color w:val="000000"/>
                <w:szCs w:val="21"/>
              </w:rPr>
              <w:t>LsRACK1</w:t>
            </w:r>
            <w:r w:rsidRPr="00E97794">
              <w:rPr>
                <w:rFonts w:ascii="Times New Roman" w:hAnsi="Times New Roman"/>
                <w:szCs w:val="24"/>
              </w:rPr>
              <w:t>-F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CGCATATGATGTCGGAAACTTTTGATATGAAG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A/BD-</w:t>
            </w:r>
            <w:r w:rsidRPr="00E97794">
              <w:rPr>
                <w:rFonts w:ascii="Times New Roman" w:eastAsia="仿宋_GB2312" w:hAnsi="Times New Roman"/>
                <w:color w:val="000000"/>
                <w:szCs w:val="21"/>
              </w:rPr>
              <w:t>LsRACK1</w:t>
            </w:r>
            <w:r w:rsidRPr="00E97794">
              <w:rPr>
                <w:rFonts w:ascii="Times New Roman" w:hAnsi="Times New Roman"/>
                <w:szCs w:val="24"/>
              </w:rPr>
              <w:t>-R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CGGTCGACTTATCGTGAGACAGCAACCTG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BD-</w:t>
            </w:r>
            <w:r w:rsidRPr="00E97794">
              <w:rPr>
                <w:rFonts w:ascii="Times New Roman" w:eastAsia="仿宋_GB2312" w:hAnsi="Times New Roman"/>
                <w:color w:val="000000"/>
                <w:szCs w:val="21"/>
              </w:rPr>
              <w:t>WD40</w:t>
            </w:r>
            <w:r w:rsidRPr="00E97794">
              <w:rPr>
                <w:rFonts w:ascii="Times New Roman" w:eastAsia="仿宋_GB2312" w:hAnsi="Times New Roman" w:hint="eastAsia"/>
                <w:color w:val="000000"/>
                <w:szCs w:val="21"/>
              </w:rPr>
              <w:t>-179</w:t>
            </w:r>
            <w:r w:rsidRPr="00E97794">
              <w:rPr>
                <w:rFonts w:ascii="Times New Roman" w:hAnsi="Times New Roman"/>
                <w:szCs w:val="24"/>
              </w:rPr>
              <w:t>-F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CGCATATGAACTGCCGTCTGAAAATCAAC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BD-</w:t>
            </w:r>
            <w:r w:rsidRPr="00E97794">
              <w:rPr>
                <w:rFonts w:ascii="Times New Roman" w:eastAsia="仿宋_GB2312" w:hAnsi="Times New Roman"/>
                <w:color w:val="000000"/>
                <w:szCs w:val="21"/>
              </w:rPr>
              <w:t>WD40</w:t>
            </w:r>
            <w:r w:rsidRPr="00E97794">
              <w:rPr>
                <w:rFonts w:ascii="Times New Roman" w:eastAsia="仿宋_GB2312" w:hAnsi="Times New Roman" w:hint="eastAsia"/>
                <w:color w:val="000000"/>
                <w:szCs w:val="21"/>
              </w:rPr>
              <w:t>-220</w:t>
            </w:r>
            <w:r w:rsidRPr="00E97794">
              <w:rPr>
                <w:rFonts w:ascii="Times New Roman" w:hAnsi="Times New Roman"/>
                <w:szCs w:val="24"/>
              </w:rPr>
              <w:t>-F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CGCATATGAATGATGGCAAACACCTTCAC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BD-</w:t>
            </w:r>
            <w:r w:rsidRPr="00E97794">
              <w:rPr>
                <w:rFonts w:ascii="Times New Roman" w:eastAsia="仿宋_GB2312" w:hAnsi="Times New Roman"/>
                <w:color w:val="000000"/>
                <w:szCs w:val="21"/>
              </w:rPr>
              <w:t>WD40</w:t>
            </w:r>
            <w:r w:rsidRPr="00E97794">
              <w:rPr>
                <w:rFonts w:ascii="Times New Roman" w:eastAsia="仿宋_GB2312" w:hAnsi="Times New Roman" w:hint="eastAsia"/>
                <w:color w:val="000000"/>
                <w:szCs w:val="21"/>
              </w:rPr>
              <w:t>-268</w:t>
            </w:r>
            <w:r w:rsidRPr="00E97794">
              <w:rPr>
                <w:rFonts w:ascii="Times New Roman" w:hAnsi="Times New Roman"/>
                <w:szCs w:val="24"/>
              </w:rPr>
              <w:t>-F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CGCATATGCTGAAACCAGAAGTCGTATCTC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BD-</w:t>
            </w:r>
            <w:r w:rsidRPr="00E97794">
              <w:rPr>
                <w:rFonts w:ascii="Times New Roman" w:eastAsia="仿宋_GB2312" w:hAnsi="Times New Roman"/>
                <w:color w:val="000000"/>
                <w:szCs w:val="21"/>
              </w:rPr>
              <w:t>WD40</w:t>
            </w:r>
            <w:r w:rsidRPr="00E97794">
              <w:rPr>
                <w:rFonts w:ascii="Times New Roman" w:eastAsia="仿宋_GB2312" w:hAnsi="Times New Roman" w:hint="eastAsia"/>
                <w:color w:val="000000"/>
                <w:szCs w:val="21"/>
              </w:rPr>
              <w:t>-179</w:t>
            </w:r>
            <w:r w:rsidRPr="00E97794">
              <w:rPr>
                <w:rFonts w:ascii="Times New Roman" w:hAnsi="Times New Roman"/>
                <w:szCs w:val="24"/>
              </w:rPr>
              <w:t>-</w:t>
            </w:r>
            <w:r w:rsidRPr="00E97794">
              <w:rPr>
                <w:rFonts w:ascii="Times New Roman" w:hAnsi="Times New Roman" w:hint="eastAsia"/>
                <w:szCs w:val="24"/>
              </w:rPr>
              <w:t>R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CGGAATTCGGTCAAGTTCCAGACCTTGAC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BD-</w:t>
            </w:r>
            <w:r w:rsidRPr="00E97794">
              <w:rPr>
                <w:rFonts w:ascii="Times New Roman" w:eastAsia="仿宋_GB2312" w:hAnsi="Times New Roman"/>
                <w:color w:val="000000"/>
                <w:szCs w:val="21"/>
              </w:rPr>
              <w:t>WD40</w:t>
            </w:r>
            <w:r w:rsidRPr="00E97794">
              <w:rPr>
                <w:rFonts w:ascii="Times New Roman" w:eastAsia="仿宋_GB2312" w:hAnsi="Times New Roman" w:hint="eastAsia"/>
                <w:color w:val="000000"/>
                <w:szCs w:val="21"/>
              </w:rPr>
              <w:t>-26</w:t>
            </w:r>
            <w:r w:rsidRPr="00E97794">
              <w:rPr>
                <w:rFonts w:ascii="Times New Roman" w:eastAsia="仿宋_GB2312" w:hAnsi="Times New Roman"/>
                <w:color w:val="000000"/>
                <w:szCs w:val="21"/>
              </w:rPr>
              <w:t>8</w:t>
            </w:r>
            <w:r w:rsidRPr="00E97794">
              <w:rPr>
                <w:rFonts w:ascii="Times New Roman" w:hAnsi="Times New Roman"/>
                <w:szCs w:val="24"/>
              </w:rPr>
              <w:t>-</w:t>
            </w:r>
            <w:r w:rsidRPr="00E97794">
              <w:rPr>
                <w:rFonts w:ascii="Times New Roman" w:hAnsi="Times New Roman" w:hint="eastAsia"/>
                <w:szCs w:val="24"/>
              </w:rPr>
              <w:t>R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CGGAATTCCAGCTCATCAACCATTTCCTTTG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97794">
              <w:rPr>
                <w:rFonts w:ascii="Times New Roman" w:hAnsi="Times New Roman"/>
                <w:szCs w:val="24"/>
              </w:rPr>
              <w:t>Baculovirus</w:t>
            </w:r>
            <w:proofErr w:type="spellEnd"/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GFP-CP-F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AATCTAGAATGATGGCTGACATAAGACTCGA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GFP-CP-R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GTCTCGAGTCTTGTCACTTTGTTTAGTACTATC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GFP-muCP-240-F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CGGGATCCTTTTCGCGTCAAATGTTCGAAC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GFP-muCP-270-R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CGGGATCCGCTCCAAGTCTGTTCGAGTAAAG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GFP-</w:t>
            </w:r>
            <w:r w:rsidRPr="00E97794">
              <w:rPr>
                <w:rFonts w:ascii="Times New Roman" w:eastAsia="仿宋_GB2312" w:hAnsi="Times New Roman"/>
                <w:color w:val="000000"/>
                <w:szCs w:val="21"/>
              </w:rPr>
              <w:t>LsRACK1</w:t>
            </w:r>
            <w:r w:rsidRPr="00E97794">
              <w:rPr>
                <w:rFonts w:ascii="Times New Roman" w:hAnsi="Times New Roman"/>
                <w:szCs w:val="24"/>
              </w:rPr>
              <w:t>-F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ACGTCGACGATGTCGGAAACTTTTGATATGAAG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GFP-</w:t>
            </w:r>
            <w:r w:rsidRPr="00E97794">
              <w:rPr>
                <w:rFonts w:ascii="Times New Roman" w:eastAsia="仿宋_GB2312" w:hAnsi="Times New Roman"/>
                <w:color w:val="000000"/>
                <w:szCs w:val="21"/>
              </w:rPr>
              <w:t>LsRACK1</w:t>
            </w:r>
            <w:r w:rsidRPr="00E97794">
              <w:rPr>
                <w:rFonts w:ascii="Times New Roman" w:hAnsi="Times New Roman"/>
                <w:szCs w:val="24"/>
              </w:rPr>
              <w:t>-R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AATCTAGATCGTGAGACAGCAACCTG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Prokaryotic</w:t>
            </w: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GST</w:t>
            </w:r>
            <w:r w:rsidRPr="00E97794">
              <w:rPr>
                <w:rFonts w:ascii="Times New Roman" w:hAnsi="Times New Roman" w:hint="eastAsia"/>
                <w:szCs w:val="24"/>
              </w:rPr>
              <w:t>-</w:t>
            </w:r>
            <w:r w:rsidRPr="00E97794">
              <w:rPr>
                <w:rFonts w:ascii="Times New Roman" w:hAnsi="Times New Roman"/>
                <w:szCs w:val="24"/>
              </w:rPr>
              <w:t>LsRACK1</w:t>
            </w:r>
            <w:r w:rsidRPr="00E97794">
              <w:rPr>
                <w:rFonts w:ascii="Times New Roman" w:hAnsi="Times New Roman" w:hint="eastAsia"/>
                <w:szCs w:val="24"/>
              </w:rPr>
              <w:t>-F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CGGAATTCCATGTCGGAAACTTTTGATATGAAG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GST</w:t>
            </w:r>
            <w:r w:rsidRPr="00E97794">
              <w:rPr>
                <w:rFonts w:ascii="Times New Roman" w:hAnsi="Times New Roman" w:hint="eastAsia"/>
                <w:szCs w:val="24"/>
              </w:rPr>
              <w:t>-</w:t>
            </w:r>
            <w:r w:rsidRPr="00E97794">
              <w:rPr>
                <w:rFonts w:ascii="Times New Roman" w:hAnsi="Times New Roman"/>
                <w:szCs w:val="24"/>
              </w:rPr>
              <w:t>LsRACK1</w:t>
            </w:r>
            <w:r w:rsidRPr="00E97794">
              <w:rPr>
                <w:rFonts w:ascii="Times New Roman" w:hAnsi="Times New Roman" w:hint="eastAsia"/>
                <w:szCs w:val="24"/>
              </w:rPr>
              <w:t>-R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CGGTCGACTTATCGTGAGACAGCAACCTG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RT-PCR</w:t>
            </w: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RT-CP-F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color w:val="000000"/>
                <w:sz w:val="22"/>
              </w:rPr>
            </w:pPr>
            <w:r w:rsidRPr="00E97794">
              <w:rPr>
                <w:rFonts w:ascii="Times New Roman" w:hAnsi="Times New Roman"/>
                <w:szCs w:val="24"/>
              </w:rPr>
              <w:t>CCGACCAACAATCACTCTGT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RT-CP-R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color w:val="000000"/>
                <w:sz w:val="22"/>
              </w:rPr>
            </w:pPr>
            <w:r w:rsidRPr="00E97794">
              <w:rPr>
                <w:rFonts w:ascii="Times New Roman" w:hAnsi="Times New Roman"/>
                <w:szCs w:val="24"/>
              </w:rPr>
              <w:t>GGTCAGTTCGTATTCATCGG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97794">
              <w:rPr>
                <w:rFonts w:ascii="Times New Roman" w:hAnsi="Times New Roman"/>
                <w:szCs w:val="24"/>
              </w:rPr>
              <w:t>qRT</w:t>
            </w:r>
            <w:proofErr w:type="spellEnd"/>
            <w:r w:rsidRPr="00E97794">
              <w:rPr>
                <w:rFonts w:ascii="Times New Roman" w:hAnsi="Times New Roman"/>
                <w:szCs w:val="24"/>
              </w:rPr>
              <w:t>-PCR</w:t>
            </w: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Q-Actin-F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宋体" w:hAnsi="宋体" w:cs="宋体"/>
                <w:color w:val="000000"/>
                <w:sz w:val="22"/>
              </w:rPr>
            </w:pPr>
            <w:r w:rsidRPr="00E97794">
              <w:rPr>
                <w:rFonts w:ascii="Times New Roman" w:hAnsi="Times New Roman" w:hint="eastAsia"/>
                <w:color w:val="000000"/>
                <w:sz w:val="22"/>
              </w:rPr>
              <w:t>GAGCGTGAAATCGTAAGAGACA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Q-Actin-R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CAGGAAGGAAGGCTGGAACAG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Q-CP-F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AGACCCTAACGGACAACGAC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Q-CP-R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ACCTGGAATTTTGCCAACTATAC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Q-RACK</w:t>
            </w:r>
            <w:r w:rsidRPr="00E97794">
              <w:rPr>
                <w:rFonts w:ascii="Times New Roman" w:hAnsi="Times New Roman"/>
                <w:szCs w:val="24"/>
              </w:rPr>
              <w:t>1</w:t>
            </w:r>
            <w:r w:rsidRPr="00E97794">
              <w:rPr>
                <w:rFonts w:ascii="Times New Roman" w:hAnsi="Times New Roman" w:hint="eastAsia"/>
                <w:szCs w:val="24"/>
              </w:rPr>
              <w:t>-F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CCAACTGCCGTCTGAAAATC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Q-RACK</w:t>
            </w:r>
            <w:r w:rsidRPr="00E97794">
              <w:rPr>
                <w:rFonts w:ascii="Times New Roman" w:hAnsi="Times New Roman"/>
                <w:szCs w:val="24"/>
              </w:rPr>
              <w:t>1</w:t>
            </w:r>
            <w:r w:rsidRPr="00E97794">
              <w:rPr>
                <w:rFonts w:ascii="Times New Roman" w:hAnsi="Times New Roman" w:hint="eastAsia"/>
                <w:szCs w:val="24"/>
              </w:rPr>
              <w:t>-R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TTGTGGTCCAATGTGTGAAG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97794">
              <w:rPr>
                <w:rFonts w:ascii="Times New Roman" w:hAnsi="Times New Roman" w:hint="eastAsia"/>
                <w:szCs w:val="24"/>
              </w:rPr>
              <w:t>dsRNA</w:t>
            </w:r>
            <w:proofErr w:type="spellEnd"/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dsRACK1-F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GAATTCTAATACGACTCACTATAGGGAGAGTATTATCTTCTGACGGCAAC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 w:hint="eastAsia"/>
                <w:szCs w:val="24"/>
              </w:rPr>
              <w:t>dsRACK1-R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GAATTCTAATACGACTCACTATAGGGAGAGAGGTAACCTGTGTGTCCAC</w:t>
            </w:r>
          </w:p>
        </w:tc>
      </w:tr>
      <w:tr w:rsidR="00E97794" w:rsidRPr="00E97794" w:rsidTr="00876B5D"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97794">
              <w:rPr>
                <w:rFonts w:ascii="Times New Roman" w:hAnsi="Times New Roman" w:hint="eastAsia"/>
                <w:szCs w:val="24"/>
              </w:rPr>
              <w:t>dsGFP</w:t>
            </w:r>
            <w:proofErr w:type="spellEnd"/>
            <w:r w:rsidRPr="00E97794">
              <w:rPr>
                <w:rFonts w:ascii="Times New Roman" w:hAnsi="Times New Roman" w:hint="eastAsia"/>
                <w:szCs w:val="24"/>
              </w:rPr>
              <w:t>-F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GGATCCTAATACGACTCACTATAGGGAGAAAGTTCAGCGTGTCCGGC</w:t>
            </w:r>
          </w:p>
        </w:tc>
      </w:tr>
      <w:tr w:rsidR="00E97794" w:rsidRPr="00E97794" w:rsidTr="00876B5D">
        <w:tc>
          <w:tcPr>
            <w:tcW w:w="1899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99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E97794">
              <w:rPr>
                <w:rFonts w:ascii="Times New Roman" w:hAnsi="Times New Roman" w:hint="eastAsia"/>
                <w:szCs w:val="24"/>
              </w:rPr>
              <w:t>dsGFP</w:t>
            </w:r>
            <w:proofErr w:type="spellEnd"/>
            <w:r w:rsidRPr="00E97794">
              <w:rPr>
                <w:rFonts w:ascii="Times New Roman" w:hAnsi="Times New Roman" w:hint="eastAsia"/>
                <w:szCs w:val="24"/>
              </w:rPr>
              <w:t>-R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</w:tcPr>
          <w:p w:rsidR="00E97794" w:rsidRPr="00E97794" w:rsidRDefault="00E97794" w:rsidP="00E97794">
            <w:pPr>
              <w:rPr>
                <w:rFonts w:ascii="Times New Roman" w:hAnsi="Times New Roman"/>
                <w:szCs w:val="24"/>
              </w:rPr>
            </w:pPr>
            <w:r w:rsidRPr="00E97794">
              <w:rPr>
                <w:rFonts w:ascii="Times New Roman" w:hAnsi="Times New Roman"/>
                <w:szCs w:val="24"/>
              </w:rPr>
              <w:t>GGATCCTAATACGACTCACTATAGGGAGACACCTTGATGCCGTTCTTCTG</w:t>
            </w:r>
          </w:p>
        </w:tc>
      </w:tr>
      <w:bookmarkEnd w:id="1"/>
    </w:tbl>
    <w:p w:rsidR="00E97794" w:rsidRPr="00E97794" w:rsidRDefault="00E97794" w:rsidP="00E97794">
      <w:pPr>
        <w:rPr>
          <w:rFonts w:ascii="Times New Roman" w:hAnsi="Times New Roman"/>
          <w:b/>
          <w:sz w:val="24"/>
          <w:szCs w:val="24"/>
        </w:rPr>
      </w:pPr>
    </w:p>
    <w:p w:rsidR="00E97794" w:rsidRPr="00E97794" w:rsidRDefault="00E97794" w:rsidP="00E97794">
      <w:pPr>
        <w:rPr>
          <w:rFonts w:ascii="Times New Roman" w:hAnsi="Times New Roman"/>
          <w:b/>
          <w:sz w:val="24"/>
          <w:szCs w:val="24"/>
        </w:rPr>
      </w:pPr>
    </w:p>
    <w:p w:rsidR="00AD4BCC" w:rsidRDefault="00AD4BCC">
      <w:pPr>
        <w:widowControl/>
        <w:jc w:val="left"/>
      </w:pPr>
      <w:r>
        <w:br w:type="page"/>
      </w:r>
    </w:p>
    <w:p w:rsidR="00AD4BCC" w:rsidRDefault="00AD4BCC" w:rsidP="00AD4BCC">
      <w:pPr>
        <w:rPr>
          <w:rFonts w:ascii="Times New Roman" w:hAnsi="Times New Roman" w:hint="eastAsia"/>
          <w:b/>
          <w:szCs w:val="24"/>
        </w:rPr>
      </w:pPr>
      <w:bookmarkStart w:id="2" w:name="_Hlk530399639"/>
      <w:r>
        <w:rPr>
          <w:rFonts w:ascii="Times New Roman" w:hAnsi="Times New Roman" w:hint="eastAsia"/>
          <w:b/>
          <w:noProof/>
          <w:szCs w:val="24"/>
        </w:rPr>
        <w:lastRenderedPageBreak/>
        <w:drawing>
          <wp:inline distT="0" distB="0" distL="0" distR="0">
            <wp:extent cx="5274310" cy="41795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figur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BCC" w:rsidRDefault="00AD4BCC" w:rsidP="00AD4BCC">
      <w:pPr>
        <w:rPr>
          <w:rFonts w:ascii="Times New Roman" w:hAnsi="Times New Roman" w:hint="eastAsia"/>
          <w:b/>
          <w:szCs w:val="24"/>
        </w:rPr>
      </w:pPr>
    </w:p>
    <w:p w:rsidR="00AD4BCC" w:rsidRDefault="00AD4BCC" w:rsidP="00AD4BC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Supplemental </w:t>
      </w:r>
      <w:r>
        <w:rPr>
          <w:rFonts w:ascii="Times New Roman" w:hAnsi="Times New Roman" w:hint="eastAsia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igure 1</w:t>
      </w:r>
      <w:bookmarkEnd w:id="2"/>
      <w:r>
        <w:rPr>
          <w:rFonts w:ascii="Times New Roman" w:hAnsi="Times New Roman"/>
          <w:szCs w:val="24"/>
        </w:rPr>
        <w:t xml:space="preserve"> Western blot analyses of RBSDV P10 in ovaries dissected from non-</w:t>
      </w:r>
      <w:proofErr w:type="spellStart"/>
      <w:r>
        <w:rPr>
          <w:rFonts w:ascii="Times New Roman" w:hAnsi="Times New Roman"/>
          <w:szCs w:val="24"/>
        </w:rPr>
        <w:t>viruliferous</w:t>
      </w:r>
      <w:proofErr w:type="spellEnd"/>
      <w:r>
        <w:rPr>
          <w:rFonts w:ascii="Times New Roman" w:hAnsi="Times New Roman"/>
          <w:szCs w:val="24"/>
        </w:rPr>
        <w:t xml:space="preserve"> and </w:t>
      </w:r>
      <w:proofErr w:type="spellStart"/>
      <w:r>
        <w:rPr>
          <w:rFonts w:ascii="Times New Roman" w:hAnsi="Times New Roman"/>
          <w:szCs w:val="24"/>
        </w:rPr>
        <w:t>viruliferous</w:t>
      </w:r>
      <w:proofErr w:type="spellEnd"/>
      <w:r>
        <w:rPr>
          <w:rFonts w:ascii="Times New Roman" w:hAnsi="Times New Roman"/>
          <w:szCs w:val="24"/>
        </w:rPr>
        <w:t xml:space="preserve"> female SBPHs. </w:t>
      </w:r>
      <w:proofErr w:type="spellStart"/>
      <w:r>
        <w:rPr>
          <w:rFonts w:ascii="Times New Roman" w:hAnsi="Times New Roman"/>
          <w:szCs w:val="24"/>
        </w:rPr>
        <w:t>Vitellogenin</w:t>
      </w:r>
      <w:proofErr w:type="spellEnd"/>
      <w:r>
        <w:rPr>
          <w:rFonts w:ascii="Times New Roman" w:hAnsi="Times New Roman"/>
          <w:szCs w:val="24"/>
        </w:rPr>
        <w:t xml:space="preserve"> receptor (</w:t>
      </w:r>
      <w:proofErr w:type="spellStart"/>
      <w:r>
        <w:rPr>
          <w:rFonts w:ascii="Times New Roman" w:hAnsi="Times New Roman"/>
          <w:szCs w:val="24"/>
        </w:rPr>
        <w:t>VgR</w:t>
      </w:r>
      <w:proofErr w:type="spellEnd"/>
      <w:r>
        <w:rPr>
          <w:rFonts w:ascii="Times New Roman" w:hAnsi="Times New Roman"/>
          <w:szCs w:val="24"/>
        </w:rPr>
        <w:t>) has ovarian specificity and used as loading control.</w:t>
      </w:r>
    </w:p>
    <w:p w:rsidR="005C3498" w:rsidRPr="00AD4BCC" w:rsidRDefault="005C3498" w:rsidP="00E97794"/>
    <w:sectPr w:rsidR="005C3498" w:rsidRPr="00AD4BCC" w:rsidSect="00876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86" w:rsidRDefault="008D2486" w:rsidP="005C3498">
      <w:r>
        <w:separator/>
      </w:r>
    </w:p>
  </w:endnote>
  <w:endnote w:type="continuationSeparator" w:id="0">
    <w:p w:rsidR="008D2486" w:rsidRDefault="008D2486" w:rsidP="005C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86" w:rsidRDefault="008D2486" w:rsidP="005C3498">
      <w:r>
        <w:separator/>
      </w:r>
    </w:p>
  </w:footnote>
  <w:footnote w:type="continuationSeparator" w:id="0">
    <w:p w:rsidR="008D2486" w:rsidRDefault="008D2486" w:rsidP="005C3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EA"/>
    <w:rsid w:val="000B3203"/>
    <w:rsid w:val="0034561D"/>
    <w:rsid w:val="00381BEA"/>
    <w:rsid w:val="00584FC8"/>
    <w:rsid w:val="005C3498"/>
    <w:rsid w:val="0081117C"/>
    <w:rsid w:val="00876B5D"/>
    <w:rsid w:val="00882E89"/>
    <w:rsid w:val="00887940"/>
    <w:rsid w:val="008D2486"/>
    <w:rsid w:val="00920257"/>
    <w:rsid w:val="009B0A04"/>
    <w:rsid w:val="009F6359"/>
    <w:rsid w:val="00AD4BCC"/>
    <w:rsid w:val="00C85A4F"/>
    <w:rsid w:val="00E9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9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3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5C3498"/>
    <w:rPr>
      <w:kern w:val="2"/>
      <w:sz w:val="18"/>
      <w:szCs w:val="18"/>
    </w:rPr>
  </w:style>
  <w:style w:type="paragraph" w:styleId="a4">
    <w:name w:val="footer"/>
    <w:basedOn w:val="a"/>
    <w:link w:val="Char0"/>
    <w:rsid w:val="005C349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5C3498"/>
    <w:rPr>
      <w:kern w:val="2"/>
      <w:sz w:val="18"/>
      <w:szCs w:val="18"/>
    </w:rPr>
  </w:style>
  <w:style w:type="table" w:styleId="1">
    <w:name w:val="Table Classic 1"/>
    <w:basedOn w:val="a1"/>
    <w:rsid w:val="005C3498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Char1"/>
    <w:rsid w:val="00AD4BCC"/>
    <w:rPr>
      <w:sz w:val="18"/>
      <w:szCs w:val="18"/>
    </w:rPr>
  </w:style>
  <w:style w:type="character" w:customStyle="1" w:styleId="Char1">
    <w:name w:val="批注框文本 Char"/>
    <w:basedOn w:val="a0"/>
    <w:link w:val="a5"/>
    <w:rsid w:val="00AD4BC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9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3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5C3498"/>
    <w:rPr>
      <w:kern w:val="2"/>
      <w:sz w:val="18"/>
      <w:szCs w:val="18"/>
    </w:rPr>
  </w:style>
  <w:style w:type="paragraph" w:styleId="a4">
    <w:name w:val="footer"/>
    <w:basedOn w:val="a"/>
    <w:link w:val="Char0"/>
    <w:rsid w:val="005C349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5C3498"/>
    <w:rPr>
      <w:kern w:val="2"/>
      <w:sz w:val="18"/>
      <w:szCs w:val="18"/>
    </w:rPr>
  </w:style>
  <w:style w:type="table" w:styleId="1">
    <w:name w:val="Table Classic 1"/>
    <w:basedOn w:val="a1"/>
    <w:rsid w:val="005C3498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Char1"/>
    <w:rsid w:val="00AD4BCC"/>
    <w:rPr>
      <w:sz w:val="18"/>
      <w:szCs w:val="18"/>
    </w:rPr>
  </w:style>
  <w:style w:type="character" w:customStyle="1" w:styleId="Char1">
    <w:name w:val="批注框文本 Char"/>
    <w:basedOn w:val="a0"/>
    <w:link w:val="a5"/>
    <w:rsid w:val="00AD4BC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292</Words>
  <Characters>1671</Characters>
  <Application>Microsoft Office Word</Application>
  <DocSecurity>0</DocSecurity>
  <Lines>13</Lines>
  <Paragraphs>3</Paragraphs>
  <ScaleCrop>false</ScaleCrop>
  <Company>MS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微软用户</cp:lastModifiedBy>
  <cp:revision>7</cp:revision>
  <dcterms:created xsi:type="dcterms:W3CDTF">2018-01-27T01:16:00Z</dcterms:created>
  <dcterms:modified xsi:type="dcterms:W3CDTF">2018-11-25T06:07:00Z</dcterms:modified>
</cp:coreProperties>
</file>