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E0A5" w14:textId="1EA6FD39" w:rsidR="002F3603" w:rsidRPr="002F3603" w:rsidRDefault="002F3603" w:rsidP="002F3603">
      <w:pPr>
        <w:pageBreakBefore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</w:rPr>
      </w:pPr>
      <w:r w:rsidRPr="002F3603">
        <w:rPr>
          <w:rFonts w:ascii="Times New Roman" w:hAnsi="Times New Roman" w:cs="Times New Roman"/>
          <w:b/>
        </w:rPr>
        <w:t>Table S1. Primers used in this study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088"/>
        <w:gridCol w:w="2551"/>
      </w:tblGrid>
      <w:tr w:rsidR="002F3603" w:rsidRPr="00FD7F55" w14:paraId="3EECD16B" w14:textId="77777777" w:rsidTr="00725C55"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7097F4E7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D7F55">
              <w:rPr>
                <w:rFonts w:ascii="Times New Roman" w:hAnsi="Times New Roman"/>
                <w:sz w:val="20"/>
                <w:szCs w:val="20"/>
              </w:rPr>
              <w:t xml:space="preserve">Primers 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109B2F64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D7F55">
              <w:rPr>
                <w:rFonts w:ascii="Times New Roman" w:hAnsi="Times New Roman"/>
                <w:sz w:val="20"/>
                <w:szCs w:val="20"/>
              </w:rPr>
              <w:t xml:space="preserve">Sequences (5’-3’) 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2C75D157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7F55">
              <w:rPr>
                <w:rFonts w:ascii="Times New Roman" w:hAnsi="Times New Roman"/>
                <w:sz w:val="20"/>
                <w:szCs w:val="20"/>
              </w:rPr>
              <w:t xml:space="preserve">Purpose </w:t>
            </w:r>
          </w:p>
        </w:tc>
      </w:tr>
      <w:tr w:rsidR="002F3603" w:rsidRPr="00FD7F55" w14:paraId="14F349A5" w14:textId="77777777" w:rsidTr="00725C55">
        <w:trPr>
          <w:trHeight w:val="150"/>
        </w:trPr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1E2AD568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>Vg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-QF  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6C49C0F5" w14:textId="77777777" w:rsidR="002F3603" w:rsidRPr="001F12B7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F12B7">
              <w:rPr>
                <w:rFonts w:ascii="Courier New" w:hAnsi="Courier New" w:cs="Courier New" w:hint="eastAsia"/>
                <w:sz w:val="18"/>
                <w:szCs w:val="18"/>
              </w:rPr>
              <w:t>AAACGCCTAATGGACCTAAATGC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647C7076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i/>
                <w:sz w:val="18"/>
                <w:szCs w:val="18"/>
              </w:rPr>
              <w:t>q-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PCR primers for </w:t>
            </w:r>
            <w:r w:rsidRPr="00FD7F55">
              <w:rPr>
                <w:rFonts w:ascii="Times New Roman" w:hAnsi="Times New Roman"/>
                <w:i/>
                <w:sz w:val="18"/>
                <w:szCs w:val="18"/>
              </w:rPr>
              <w:t>L.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D7F55">
              <w:rPr>
                <w:rFonts w:ascii="Times New Roman" w:hAnsi="Times New Roman"/>
                <w:i/>
                <w:sz w:val="18"/>
                <w:szCs w:val="18"/>
              </w:rPr>
              <w:t xml:space="preserve">striatellus 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vitellogenin </w:t>
            </w:r>
            <w:r>
              <w:rPr>
                <w:rFonts w:ascii="Times New Roman" w:hAnsi="Times New Roman"/>
                <w:sz w:val="18"/>
                <w:szCs w:val="18"/>
              </w:rPr>
              <w:t>receptor</w:t>
            </w:r>
          </w:p>
        </w:tc>
      </w:tr>
      <w:tr w:rsidR="002F3603" w:rsidRPr="00FD7F55" w14:paraId="59D48EDC" w14:textId="77777777" w:rsidTr="00725C55"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545CEC32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>Vg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-QR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0BDE2F48" w14:textId="77777777" w:rsidR="002F3603" w:rsidRPr="001F12B7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F12B7">
              <w:rPr>
                <w:rFonts w:ascii="Courier New" w:hAnsi="Courier New" w:cs="Courier New" w:hint="eastAsia"/>
                <w:sz w:val="18"/>
                <w:szCs w:val="18"/>
              </w:rPr>
              <w:t>CGAGTAGACAATACCCAGATACGAGTG</w:t>
            </w:r>
          </w:p>
        </w:tc>
        <w:tc>
          <w:tcPr>
            <w:tcW w:w="2551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C88CF5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603" w:rsidRPr="00FD7F55" w14:paraId="76CA0490" w14:textId="77777777" w:rsidTr="00725C55"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4A79716D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ef2-QF 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300144D4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7F55">
              <w:rPr>
                <w:rFonts w:ascii="Courier New" w:hAnsi="Courier New" w:cs="Courier New"/>
                <w:color w:val="000000"/>
                <w:sz w:val="18"/>
                <w:szCs w:val="18"/>
              </w:rPr>
              <w:t>GTCTCCACGGATGGGCTTT</w:t>
            </w:r>
            <w:r w:rsidRPr="00FD7F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3BBA57E0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i/>
                <w:sz w:val="18"/>
                <w:szCs w:val="18"/>
              </w:rPr>
              <w:t>q-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PCR primers for </w:t>
            </w:r>
            <w:r w:rsidRPr="00FD7F55">
              <w:rPr>
                <w:rFonts w:ascii="Times New Roman" w:hAnsi="Times New Roman"/>
                <w:i/>
                <w:sz w:val="18"/>
                <w:szCs w:val="18"/>
              </w:rPr>
              <w:t>L.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D7F55">
              <w:rPr>
                <w:rFonts w:ascii="Times New Roman" w:hAnsi="Times New Roman"/>
                <w:i/>
                <w:sz w:val="18"/>
                <w:szCs w:val="18"/>
              </w:rPr>
              <w:t>striatellus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7F55">
              <w:rPr>
                <w:rFonts w:ascii="Times New Roman" w:hAnsi="Times New Roman"/>
                <w:iCs/>
                <w:sz w:val="18"/>
                <w:szCs w:val="18"/>
              </w:rPr>
              <w:t>elongation factor 2</w:t>
            </w:r>
          </w:p>
        </w:tc>
      </w:tr>
      <w:tr w:rsidR="002F3603" w:rsidRPr="00FD7F55" w14:paraId="5C5100A1" w14:textId="77777777" w:rsidTr="00725C55"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3F1E007F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ef2-QR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7D05EF76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7F55">
              <w:rPr>
                <w:rFonts w:ascii="Courier New" w:hAnsi="Courier New" w:cs="Courier New"/>
                <w:color w:val="000000"/>
                <w:sz w:val="18"/>
                <w:szCs w:val="18"/>
              </w:rPr>
              <w:t>ATCTTGAATTTCTCGGCATACATTT</w:t>
            </w:r>
            <w:r w:rsidRPr="00FD7F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C06E36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603" w:rsidRPr="00FD7F55" w14:paraId="5FBC0433" w14:textId="77777777" w:rsidTr="00725C55"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2A9219B9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pc3-QF 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41F1A400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7F55">
              <w:rPr>
                <w:rFonts w:ascii="Courier New" w:hAnsi="Courier New" w:cs="Courier New"/>
                <w:color w:val="000000"/>
                <w:sz w:val="18"/>
                <w:szCs w:val="18"/>
              </w:rPr>
              <w:t>GATGCGTTGTCTTACCTGACTGC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6E2D6D03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i/>
                <w:sz w:val="18"/>
                <w:szCs w:val="18"/>
              </w:rPr>
              <w:t>q-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PCR primers for RSV </w:t>
            </w:r>
            <w:r w:rsidRPr="00FD7F55">
              <w:rPr>
                <w:rFonts w:ascii="Times New Roman" w:hAnsi="Times New Roman"/>
                <w:iCs/>
                <w:sz w:val="18"/>
                <w:szCs w:val="18"/>
              </w:rPr>
              <w:t>capsid protein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 pc3</w:t>
            </w:r>
          </w:p>
        </w:tc>
      </w:tr>
      <w:tr w:rsidR="002F3603" w:rsidRPr="00FD7F55" w14:paraId="601DF95A" w14:textId="77777777" w:rsidTr="00725C55"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4AF9F8F6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pc3-QR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72D0C670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7F55">
              <w:rPr>
                <w:rFonts w:ascii="Courier New" w:hAnsi="Courier New" w:cs="Courier New"/>
                <w:color w:val="000000"/>
                <w:sz w:val="18"/>
                <w:szCs w:val="18"/>
              </w:rPr>
              <w:t>CACTATCCCATACCTCGACACCA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E59A50E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603" w:rsidRPr="00FD7F55" w14:paraId="33433997" w14:textId="77777777" w:rsidTr="00725C55"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78F3E7C7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VgR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-si-F 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400FC7B0" w14:textId="77777777" w:rsidR="002F3603" w:rsidRPr="001F12B7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F12B7">
              <w:rPr>
                <w:rFonts w:ascii="Courier New" w:hAnsi="Courier New" w:cs="Courier New" w:hint="eastAsia"/>
                <w:sz w:val="18"/>
                <w:szCs w:val="18"/>
              </w:rPr>
              <w:t>TAATACGACTCACTATAGGAGAGGGACAAGAGTCCATTGTTAGA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386C714C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Amplify </w:t>
            </w:r>
            <w:r w:rsidRPr="00FD7F55">
              <w:rPr>
                <w:rFonts w:ascii="Times New Roman" w:hAnsi="Times New Roman"/>
                <w:i/>
                <w:iCs/>
                <w:sz w:val="18"/>
                <w:szCs w:val="18"/>
              </w:rPr>
              <w:t>Vg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 for RNA silence</w:t>
            </w:r>
          </w:p>
        </w:tc>
      </w:tr>
      <w:tr w:rsidR="002F3603" w:rsidRPr="00FD7F55" w14:paraId="09BB1190" w14:textId="77777777" w:rsidTr="00725C55"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35052C8C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VgR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-si-R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228AD6C5" w14:textId="77777777" w:rsidR="002F3603" w:rsidRPr="001F12B7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F12B7">
              <w:rPr>
                <w:rFonts w:ascii="Courier New" w:hAnsi="Courier New" w:cs="Courier New" w:hint="eastAsia"/>
                <w:sz w:val="18"/>
                <w:szCs w:val="18"/>
              </w:rPr>
              <w:t>TAATACGACTCACTATAGGTAGGAGACAGAGGTCGCTACAGG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5E0A39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603" w:rsidRPr="00FD7F55" w14:paraId="5782A650" w14:textId="77777777" w:rsidTr="00725C55"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689D8785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gfp-si-F 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7E64DAB8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7F55">
              <w:rPr>
                <w:rFonts w:ascii="Courier New" w:hAnsi="Courier New" w:cs="Courier New"/>
                <w:color w:val="000000"/>
                <w:sz w:val="18"/>
                <w:szCs w:val="18"/>
              </w:rPr>
              <w:t>TAATACGACTCACTATAGGATGGTAGATCTGACTAGTAA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7E27CA23" w14:textId="5CD95869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Amplify </w:t>
            </w:r>
            <w:r w:rsidR="002F270A">
              <w:rPr>
                <w:rFonts w:ascii="Times New Roman" w:hAnsi="Times New Roman"/>
                <w:i/>
                <w:sz w:val="18"/>
                <w:szCs w:val="18"/>
              </w:rPr>
              <w:t>gfp</w:t>
            </w:r>
            <w:r w:rsidRPr="00FD7F55">
              <w:rPr>
                <w:rFonts w:ascii="Times New Roman" w:hAnsi="Times New Roman"/>
                <w:sz w:val="18"/>
                <w:szCs w:val="18"/>
              </w:rPr>
              <w:t xml:space="preserve"> for RNA silence </w:t>
            </w:r>
          </w:p>
        </w:tc>
      </w:tr>
      <w:tr w:rsidR="002F3603" w:rsidRPr="00FD7F55" w14:paraId="1C211E54" w14:textId="77777777" w:rsidTr="00725C55">
        <w:trPr>
          <w:trHeight w:val="63"/>
        </w:trPr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4A331FCE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F55">
              <w:rPr>
                <w:rFonts w:ascii="Times New Roman" w:hAnsi="Times New Roman"/>
                <w:sz w:val="18"/>
                <w:szCs w:val="18"/>
              </w:rPr>
              <w:t xml:space="preserve">gfp-si-R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26580C63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D7F55">
              <w:rPr>
                <w:rFonts w:ascii="Courier New" w:hAnsi="Courier New" w:cs="Courier New"/>
                <w:color w:val="000000"/>
                <w:sz w:val="18"/>
                <w:szCs w:val="18"/>
              </w:rPr>
              <w:t>TAATACGACTCACTATAGGCTAGTCATCTGCACCTTCTG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ADFF0AF" w14:textId="77777777" w:rsidR="002F3603" w:rsidRPr="00FD7F55" w:rsidRDefault="002F3603" w:rsidP="00725C55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23EE2B4" w14:textId="77777777" w:rsidR="002F3603" w:rsidRDefault="002F3603" w:rsidP="00287C86">
      <w:pPr>
        <w:adjustRightInd w:val="0"/>
        <w:snapToGrid w:val="0"/>
        <w:spacing w:beforeLines="50" w:before="211" w:line="360" w:lineRule="auto"/>
        <w:rPr>
          <w:rFonts w:ascii="Times New Roman" w:hAnsi="Times New Roman" w:cs="Times New Roman"/>
          <w:b/>
        </w:rPr>
      </w:pPr>
    </w:p>
    <w:p w14:paraId="0A810DF6" w14:textId="4A4B350C" w:rsidR="00BA6B57" w:rsidRPr="00B15285" w:rsidRDefault="00BA6B57" w:rsidP="00287C86">
      <w:pPr>
        <w:adjustRightInd w:val="0"/>
        <w:snapToGrid w:val="0"/>
        <w:spacing w:beforeLines="50" w:before="211" w:line="360" w:lineRule="auto"/>
        <w:rPr>
          <w:rFonts w:ascii="Times New Roman" w:hAnsi="Times New Roman" w:cs="Times New Roman"/>
          <w:b/>
        </w:rPr>
      </w:pPr>
      <w:r w:rsidRPr="00B15285">
        <w:rPr>
          <w:rFonts w:ascii="Times New Roman" w:hAnsi="Times New Roman" w:cs="Times New Roman"/>
          <w:b/>
        </w:rPr>
        <w:t>Experimental procedures</w:t>
      </w:r>
    </w:p>
    <w:p w14:paraId="5B756D23" w14:textId="4888A7CC" w:rsidR="000A4A38" w:rsidRPr="00B15285" w:rsidRDefault="000A4A38" w:rsidP="00287C86">
      <w:pPr>
        <w:pStyle w:val="NormalWeb"/>
        <w:adjustRightInd w:val="0"/>
        <w:snapToGrid w:val="0"/>
        <w:spacing w:beforeLines="50" w:before="211" w:beforeAutospacing="0" w:after="0" w:afterAutospacing="0" w:line="360" w:lineRule="auto"/>
        <w:jc w:val="both"/>
      </w:pPr>
      <w:r w:rsidRPr="00B15285">
        <w:rPr>
          <w:b/>
          <w:bCs/>
        </w:rPr>
        <w:t xml:space="preserve">Viruses, </w:t>
      </w:r>
      <w:r w:rsidR="00C55BB1" w:rsidRPr="00C55BB1">
        <w:rPr>
          <w:b/>
          <w:i/>
        </w:rPr>
        <w:t>Laodelphax striatellus</w:t>
      </w:r>
      <w:r w:rsidRPr="00B15285">
        <w:rPr>
          <w:b/>
          <w:bCs/>
        </w:rPr>
        <w:t xml:space="preserve"> and host plants </w:t>
      </w:r>
    </w:p>
    <w:p w14:paraId="42E8AC62" w14:textId="6285EEFF" w:rsidR="000A4A38" w:rsidRPr="00B15285" w:rsidRDefault="000A4A38" w:rsidP="0022026D">
      <w:pPr>
        <w:pStyle w:val="NormalWeb"/>
        <w:adjustRightInd w:val="0"/>
        <w:snapToGrid w:val="0"/>
        <w:spacing w:beforeLines="50" w:before="211" w:beforeAutospacing="0" w:after="0" w:afterAutospacing="0" w:line="360" w:lineRule="auto"/>
        <w:ind w:firstLineChars="200" w:firstLine="480"/>
        <w:jc w:val="both"/>
      </w:pPr>
      <w:r w:rsidRPr="00B15285">
        <w:t xml:space="preserve">RSV-free and RSV-infected </w:t>
      </w:r>
      <w:r w:rsidRPr="00B15285">
        <w:rPr>
          <w:i/>
          <w:iCs/>
        </w:rPr>
        <w:t>L</w:t>
      </w:r>
      <w:r w:rsidRPr="00B15285">
        <w:t xml:space="preserve">. </w:t>
      </w:r>
      <w:r w:rsidRPr="00B15285">
        <w:rPr>
          <w:i/>
          <w:iCs/>
        </w:rPr>
        <w:t xml:space="preserve">striatellus </w:t>
      </w:r>
      <w:r w:rsidRPr="00B15285">
        <w:t xml:space="preserve">individuals used in this study were originally captured in Jiangsu Province, China, and were maintained in our laboratory. All plants used for </w:t>
      </w:r>
      <w:r w:rsidRPr="00B15285">
        <w:rPr>
          <w:i/>
          <w:iCs/>
        </w:rPr>
        <w:t>L</w:t>
      </w:r>
      <w:r w:rsidRPr="00B15285">
        <w:t xml:space="preserve">. </w:t>
      </w:r>
      <w:r w:rsidRPr="00B15285">
        <w:rPr>
          <w:i/>
          <w:iCs/>
        </w:rPr>
        <w:t xml:space="preserve">striatellus </w:t>
      </w:r>
      <w:r w:rsidRPr="00B15285">
        <w:t>rearing were grown in</w:t>
      </w:r>
      <w:r w:rsidR="00292CC9">
        <w:t>side a growth incubator at 25</w:t>
      </w:r>
      <w:r w:rsidR="00292CC9" w:rsidRPr="00292CC9">
        <w:rPr>
          <w:rFonts w:ascii="Cambria Math" w:eastAsia="SimSun" w:hAnsi="Cambria Math" w:cs="Cambria Math"/>
        </w:rPr>
        <w:t>℃</w:t>
      </w:r>
      <w:r w:rsidRPr="00B15285">
        <w:t xml:space="preserve"> un</w:t>
      </w:r>
      <w:r w:rsidR="008355AB">
        <w:t>der a 16-h light/8-h dark photo</w:t>
      </w:r>
      <w:r w:rsidRPr="00B15285">
        <w:t xml:space="preserve"> period. </w:t>
      </w:r>
    </w:p>
    <w:p w14:paraId="78DFD654" w14:textId="48773D73" w:rsidR="006419BF" w:rsidRDefault="008355AB" w:rsidP="00287C86">
      <w:pPr>
        <w:adjustRightInd w:val="0"/>
        <w:snapToGrid w:val="0"/>
        <w:spacing w:beforeLines="50" w:before="211" w:line="360" w:lineRule="auto"/>
        <w:outlineLvl w:val="0"/>
        <w:rPr>
          <w:rFonts w:ascii="Times New Roman" w:hAnsi="Times New Roman" w:cs="Times New Roman"/>
          <w:b/>
          <w:lang w:val="sv-SE"/>
        </w:rPr>
      </w:pPr>
      <w:r w:rsidRPr="00EF41FC">
        <w:rPr>
          <w:rFonts w:ascii="Times New Roman" w:hAnsi="Times New Roman" w:cs="Times New Roman"/>
          <w:b/>
          <w:highlight w:val="yellow"/>
          <w:lang w:val="sv-SE"/>
        </w:rPr>
        <w:t>RT-</w:t>
      </w:r>
      <w:r w:rsidR="00FB12E4" w:rsidRPr="00EF41FC">
        <w:rPr>
          <w:rFonts w:ascii="Times New Roman" w:hAnsi="Times New Roman" w:cs="Times New Roman"/>
          <w:b/>
          <w:highlight w:val="yellow"/>
          <w:lang w:val="sv-SE"/>
        </w:rPr>
        <w:t>q</w:t>
      </w:r>
      <w:r w:rsidR="006419BF" w:rsidRPr="00EF41FC">
        <w:rPr>
          <w:rFonts w:ascii="Times New Roman" w:hAnsi="Times New Roman" w:cs="Times New Roman"/>
          <w:b/>
          <w:highlight w:val="yellow"/>
          <w:lang w:val="sv-SE"/>
        </w:rPr>
        <w:t>PCR</w:t>
      </w:r>
    </w:p>
    <w:p w14:paraId="44988BEC" w14:textId="217D4BCE" w:rsidR="0022026D" w:rsidRDefault="0035097E" w:rsidP="0022026D">
      <w:pPr>
        <w:adjustRightInd w:val="0"/>
        <w:snapToGrid w:val="0"/>
        <w:spacing w:beforeLines="50" w:before="211" w:line="360" w:lineRule="auto"/>
        <w:ind w:firstLineChars="200" w:firstLine="480"/>
        <w:outlineLvl w:val="0"/>
        <w:rPr>
          <w:rFonts w:ascii="Times New Roman" w:hAnsi="Times New Roman" w:cs="Times New Roman"/>
          <w:lang w:val="sv-SE"/>
        </w:rPr>
      </w:pPr>
      <w:r w:rsidRPr="0035097E">
        <w:rPr>
          <w:rFonts w:ascii="Times New Roman" w:hAnsi="Times New Roman" w:cs="Times New Roman"/>
          <w:lang w:val="sv-SE"/>
        </w:rPr>
        <w:t xml:space="preserve">For quantitative analysis of </w:t>
      </w:r>
      <w:r w:rsidRPr="008355AB">
        <w:rPr>
          <w:rFonts w:ascii="Times New Roman" w:hAnsi="Times New Roman" w:cs="Times New Roman"/>
          <w:i/>
          <w:lang w:val="sv-SE"/>
        </w:rPr>
        <w:t>VgR</w:t>
      </w:r>
      <w:r w:rsidRPr="0035097E">
        <w:rPr>
          <w:rFonts w:ascii="Times New Roman" w:hAnsi="Times New Roman" w:cs="Times New Roman"/>
          <w:lang w:val="sv-SE"/>
        </w:rPr>
        <w:t xml:space="preserve"> expression in </w:t>
      </w:r>
      <w:r w:rsidRPr="0035097E">
        <w:rPr>
          <w:rFonts w:ascii="Times New Roman" w:hAnsi="Times New Roman" w:cs="Times New Roman"/>
          <w:i/>
          <w:lang w:val="sv-SE"/>
        </w:rPr>
        <w:t>L. striatellus</w:t>
      </w:r>
      <w:r w:rsidRPr="0035097E">
        <w:rPr>
          <w:rFonts w:ascii="Times New Roman" w:hAnsi="Times New Roman" w:cs="Times New Roman"/>
          <w:lang w:val="sv-SE"/>
        </w:rPr>
        <w:t xml:space="preserve"> tissues, RNA was extracted from the tissues of individual insect. Reverse transcriptional PCR and SYBR-Green-based qPCR were performed according to the protocols provided by the manufacturer. Primer pair used to amplify VgR was VgR-QF / VgR-QR (Table S1). Viral RNA copies were measured by </w:t>
      </w:r>
      <w:r w:rsidRPr="00EF41FC">
        <w:rPr>
          <w:rFonts w:ascii="Times New Roman" w:hAnsi="Times New Roman" w:cs="Times New Roman"/>
          <w:highlight w:val="yellow"/>
          <w:lang w:val="sv-SE"/>
        </w:rPr>
        <w:t>RT-</w:t>
      </w:r>
      <w:r w:rsidR="00FB12E4" w:rsidRPr="00EF41FC">
        <w:rPr>
          <w:rFonts w:ascii="Times New Roman" w:hAnsi="Times New Roman" w:cs="Times New Roman"/>
          <w:highlight w:val="yellow"/>
          <w:lang w:val="sv-SE"/>
        </w:rPr>
        <w:t>q</w:t>
      </w:r>
      <w:r w:rsidRPr="00EF41FC">
        <w:rPr>
          <w:rFonts w:ascii="Times New Roman" w:hAnsi="Times New Roman" w:cs="Times New Roman"/>
          <w:highlight w:val="yellow"/>
          <w:lang w:val="sv-SE"/>
        </w:rPr>
        <w:t>PCR</w:t>
      </w:r>
      <w:r w:rsidRPr="0035097E">
        <w:rPr>
          <w:rFonts w:ascii="Times New Roman" w:hAnsi="Times New Roman" w:cs="Times New Roman"/>
          <w:lang w:val="sv-SE"/>
        </w:rPr>
        <w:t xml:space="preserve"> using primer pair pc3-QF / pc3-QR (Table S1), which were designed and synthesized according to the nucleocapsid protein (Pc3 or CP) gene sequence (DQ333944). </w:t>
      </w:r>
      <w:r w:rsidRPr="000B0558">
        <w:rPr>
          <w:rFonts w:ascii="Times New Roman" w:hAnsi="Times New Roman" w:cs="Times New Roman"/>
          <w:i/>
          <w:lang w:val="sv-SE"/>
        </w:rPr>
        <w:t>L. striatellus</w:t>
      </w:r>
      <w:r w:rsidRPr="0035097E">
        <w:rPr>
          <w:rFonts w:ascii="Times New Roman" w:hAnsi="Times New Roman" w:cs="Times New Roman"/>
          <w:lang w:val="sv-SE"/>
        </w:rPr>
        <w:t xml:space="preserve"> elongation factor 2 (ef2) was amplified as an internal control for the loading of cDNA isolated from different samples. Primers used for </w:t>
      </w:r>
      <w:r w:rsidRPr="000B0558">
        <w:rPr>
          <w:rFonts w:ascii="Times New Roman" w:hAnsi="Times New Roman" w:cs="Times New Roman"/>
          <w:i/>
          <w:lang w:val="sv-SE"/>
        </w:rPr>
        <w:t>ef2</w:t>
      </w:r>
      <w:r w:rsidRPr="0035097E">
        <w:rPr>
          <w:rFonts w:ascii="Times New Roman" w:hAnsi="Times New Roman" w:cs="Times New Roman"/>
          <w:lang w:val="sv-SE"/>
        </w:rPr>
        <w:t xml:space="preserve"> amplification were ef2-QF / ef2-QR (</w:t>
      </w:r>
      <w:r w:rsidR="000B0558" w:rsidRPr="0035097E">
        <w:rPr>
          <w:rFonts w:ascii="Times New Roman" w:hAnsi="Times New Roman" w:cs="Times New Roman"/>
          <w:lang w:val="sv-SE"/>
        </w:rPr>
        <w:t xml:space="preserve">Table </w:t>
      </w:r>
      <w:r w:rsidRPr="0035097E">
        <w:rPr>
          <w:rFonts w:ascii="Times New Roman" w:hAnsi="Times New Roman" w:cs="Times New Roman"/>
          <w:lang w:val="sv-SE"/>
        </w:rPr>
        <w:t>S1). Water was used as a negative control.</w:t>
      </w:r>
      <w:r>
        <w:rPr>
          <w:rFonts w:ascii="Times New Roman" w:hAnsi="Times New Roman" w:cs="Times New Roman"/>
          <w:lang w:val="sv-SE"/>
        </w:rPr>
        <w:t xml:space="preserve"> </w:t>
      </w:r>
    </w:p>
    <w:p w14:paraId="759223AF" w14:textId="027419E1" w:rsidR="00AF2941" w:rsidRPr="00AF2941" w:rsidRDefault="00AF2941" w:rsidP="00AF2941">
      <w:pPr>
        <w:adjustRightInd w:val="0"/>
        <w:snapToGrid w:val="0"/>
        <w:spacing w:beforeLines="50" w:before="211" w:line="360" w:lineRule="auto"/>
        <w:outlineLvl w:val="0"/>
        <w:rPr>
          <w:rFonts w:ascii="Times New Roman" w:hAnsi="Times New Roman" w:cs="Times New Roman"/>
          <w:b/>
          <w:lang w:val="sv-SE"/>
        </w:rPr>
      </w:pPr>
      <w:r w:rsidRPr="00AF2941">
        <w:rPr>
          <w:rFonts w:ascii="Times New Roman" w:hAnsi="Times New Roman" w:cs="Times New Roman"/>
          <w:b/>
          <w:lang w:val="sv-SE"/>
        </w:rPr>
        <w:t>Confocal Microscopy</w:t>
      </w:r>
    </w:p>
    <w:p w14:paraId="3B118A8E" w14:textId="7ED0A6BA" w:rsidR="00AF2941" w:rsidRPr="0042082F" w:rsidRDefault="00AF2941" w:rsidP="00AF2941">
      <w:pPr>
        <w:adjustRightInd w:val="0"/>
        <w:snapToGrid w:val="0"/>
        <w:spacing w:beforeLines="50" w:before="211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sv-SE"/>
        </w:rPr>
        <w:lastRenderedPageBreak/>
        <w:t xml:space="preserve">    </w:t>
      </w:r>
      <w:r w:rsidR="0042082F">
        <w:rPr>
          <w:rFonts w:ascii="Times New Roman" w:hAnsi="Times New Roman" w:cs="Times New Roman"/>
          <w:lang w:val="sv-SE"/>
        </w:rPr>
        <w:t xml:space="preserve">To detect </w:t>
      </w:r>
      <w:r w:rsidR="0042082F" w:rsidRPr="0042082F">
        <w:rPr>
          <w:rFonts w:ascii="Times New Roman" w:hAnsi="Times New Roman" w:cs="Times New Roman"/>
          <w:lang w:val="sv-SE"/>
        </w:rPr>
        <w:t>Vg</w:t>
      </w:r>
      <w:r w:rsidR="0042082F">
        <w:rPr>
          <w:rFonts w:ascii="Times New Roman" w:hAnsi="Times New Roman" w:cs="Times New Roman"/>
          <w:lang w:val="sv-SE"/>
        </w:rPr>
        <w:t>R</w:t>
      </w:r>
      <w:r w:rsidR="0042082F" w:rsidRPr="0042082F">
        <w:rPr>
          <w:rFonts w:ascii="Times New Roman" w:hAnsi="Times New Roman" w:cs="Times New Roman"/>
          <w:lang w:val="sv-SE"/>
        </w:rPr>
        <w:t xml:space="preserve"> localization,</w:t>
      </w:r>
      <w:r w:rsidR="0042082F">
        <w:rPr>
          <w:rFonts w:ascii="Times New Roman" w:hAnsi="Times New Roman" w:cs="Times New Roman"/>
          <w:lang w:val="sv-SE"/>
        </w:rPr>
        <w:t xml:space="preserve"> </w:t>
      </w:r>
      <w:r w:rsidR="0042082F" w:rsidRPr="000B0558">
        <w:rPr>
          <w:rFonts w:ascii="Times New Roman" w:hAnsi="Times New Roman" w:cs="Times New Roman"/>
          <w:i/>
          <w:lang w:val="sv-SE"/>
        </w:rPr>
        <w:t>L. striatellus</w:t>
      </w:r>
      <w:r w:rsidR="0042082F">
        <w:rPr>
          <w:rFonts w:ascii="Times New Roman" w:hAnsi="Times New Roman" w:cs="Times New Roman"/>
          <w:lang w:val="sv-SE"/>
        </w:rPr>
        <w:t xml:space="preserve"> 48 h posteclosion was dissected and ovary</w:t>
      </w:r>
      <w:r w:rsidR="0042082F" w:rsidRPr="0042082F">
        <w:rPr>
          <w:rFonts w:ascii="Times New Roman" w:hAnsi="Times New Roman" w:cs="Times New Roman"/>
          <w:lang w:val="sv-SE"/>
        </w:rPr>
        <w:t xml:space="preserve"> </w:t>
      </w:r>
      <w:r w:rsidR="0042082F">
        <w:rPr>
          <w:rFonts w:ascii="Times New Roman" w:hAnsi="Times New Roman" w:cs="Times New Roman"/>
          <w:lang w:val="sv-SE"/>
        </w:rPr>
        <w:t xml:space="preserve">tissues </w:t>
      </w:r>
      <w:r w:rsidR="0042082F" w:rsidRPr="0042082F">
        <w:rPr>
          <w:rFonts w:ascii="Times New Roman" w:hAnsi="Times New Roman" w:cs="Times New Roman"/>
          <w:lang w:val="sv-SE"/>
        </w:rPr>
        <w:t>were placed in PBS on silylated glass slides (Sigma cat. no. S4651; St. Louis, MO, USA) and allowed to dry. Tissues were then fixed in 4% pa</w:t>
      </w:r>
      <w:r w:rsidR="0042082F">
        <w:rPr>
          <w:rFonts w:ascii="Times New Roman" w:hAnsi="Times New Roman" w:cs="Times New Roman"/>
          <w:lang w:val="sv-SE"/>
        </w:rPr>
        <w:t>raformaldehyde at room tempera</w:t>
      </w:r>
      <w:r w:rsidR="00292CC9">
        <w:rPr>
          <w:rFonts w:ascii="Times New Roman" w:hAnsi="Times New Roman" w:cs="Times New Roman"/>
          <w:lang w:val="sv-SE"/>
        </w:rPr>
        <w:t xml:space="preserve">ture for 1 </w:t>
      </w:r>
      <w:r w:rsidR="00292CC9">
        <w:rPr>
          <w:rFonts w:ascii="Times New Roman" w:hAnsi="Times New Roman" w:cs="Times New Roman" w:hint="eastAsia"/>
          <w:lang w:val="sv-SE"/>
        </w:rPr>
        <w:t>h</w:t>
      </w:r>
      <w:r w:rsidR="0042082F" w:rsidRPr="0042082F">
        <w:rPr>
          <w:rFonts w:ascii="Times New Roman" w:hAnsi="Times New Roman" w:cs="Times New Roman"/>
          <w:lang w:val="sv-SE"/>
        </w:rPr>
        <w:t>. The slides were rinsed twice with PBS and then incubated in PBST/FBS (PBS containing 2% Tween 20 and 2% fetal bovine</w:t>
      </w:r>
      <w:r w:rsidR="0042082F">
        <w:rPr>
          <w:rFonts w:ascii="Times New Roman" w:hAnsi="Times New Roman" w:cs="Times New Roman"/>
          <w:lang w:val="sv-SE"/>
        </w:rPr>
        <w:t xml:space="preserve"> serum) for </w:t>
      </w:r>
      <w:r w:rsidR="00292CC9">
        <w:rPr>
          <w:rFonts w:ascii="Times New Roman" w:hAnsi="Times New Roman" w:cs="Times New Roman"/>
          <w:lang w:val="sv-SE"/>
        </w:rPr>
        <w:t>2 h</w:t>
      </w:r>
      <w:r w:rsidR="0042082F">
        <w:rPr>
          <w:rFonts w:ascii="Times New Roman" w:hAnsi="Times New Roman" w:cs="Times New Roman"/>
          <w:lang w:val="sv-SE"/>
        </w:rPr>
        <w:t xml:space="preserve">. </w:t>
      </w:r>
      <w:r w:rsidR="0042082F">
        <w:rPr>
          <w:rFonts w:ascii="Times New Roman" w:hAnsi="Times New Roman" w:cs="Times New Roman" w:hint="eastAsia"/>
          <w:lang w:val="sv-SE"/>
        </w:rPr>
        <w:t>T</w:t>
      </w:r>
      <w:r w:rsidR="0042082F" w:rsidRPr="0042082F">
        <w:rPr>
          <w:rFonts w:ascii="Times New Roman" w:hAnsi="Times New Roman" w:cs="Times New Roman"/>
          <w:lang w:val="sv-SE"/>
        </w:rPr>
        <w:t xml:space="preserve">he slides were </w:t>
      </w:r>
      <w:r w:rsidR="0042082F">
        <w:rPr>
          <w:rFonts w:ascii="Times New Roman" w:hAnsi="Times New Roman" w:cs="Times New Roman" w:hint="eastAsia"/>
          <w:lang w:val="sv-SE"/>
        </w:rPr>
        <w:t>then</w:t>
      </w:r>
      <w:r w:rsidR="0042082F">
        <w:rPr>
          <w:rFonts w:ascii="Times New Roman" w:hAnsi="Times New Roman" w:cs="Times New Roman"/>
          <w:lang w:val="sv-SE"/>
        </w:rPr>
        <w:t xml:space="preserve"> </w:t>
      </w:r>
      <w:r w:rsidR="0042082F" w:rsidRPr="0042082F">
        <w:rPr>
          <w:rFonts w:ascii="Times New Roman" w:hAnsi="Times New Roman" w:cs="Times New Roman"/>
          <w:lang w:val="sv-SE"/>
        </w:rPr>
        <w:t>incubated with mouse anti-Vg</w:t>
      </w:r>
      <w:r w:rsidR="0042082F">
        <w:rPr>
          <w:rFonts w:ascii="Times New Roman" w:hAnsi="Times New Roman" w:cs="Times New Roman"/>
          <w:lang w:val="sv-SE"/>
        </w:rPr>
        <w:t xml:space="preserve">R </w:t>
      </w:r>
      <w:r w:rsidR="0042082F">
        <w:rPr>
          <w:rFonts w:ascii="Times New Roman" w:hAnsi="Times New Roman" w:cs="Times New Roman" w:hint="eastAsia"/>
          <w:lang w:val="sv-SE"/>
        </w:rPr>
        <w:t>poly</w:t>
      </w:r>
      <w:r w:rsidR="0042082F" w:rsidRPr="0042082F">
        <w:rPr>
          <w:rFonts w:ascii="Times New Roman" w:hAnsi="Times New Roman" w:cs="Times New Roman"/>
          <w:lang w:val="sv-SE"/>
        </w:rPr>
        <w:t xml:space="preserve">clonal antibody </w:t>
      </w:r>
      <w:r w:rsidR="0042082F">
        <w:rPr>
          <w:rFonts w:ascii="Times New Roman" w:hAnsi="Times New Roman" w:cs="Times New Roman"/>
          <w:lang w:val="sv-SE"/>
        </w:rPr>
        <w:t>(1:5</w:t>
      </w:r>
      <w:r w:rsidR="0042082F" w:rsidRPr="0042082F">
        <w:rPr>
          <w:rFonts w:ascii="Times New Roman" w:hAnsi="Times New Roman" w:cs="Times New Roman"/>
          <w:lang w:val="sv-SE"/>
        </w:rPr>
        <w:t xml:space="preserve">00 dilution in PBST/FBS) for 1 h and then Alexa </w:t>
      </w:r>
      <w:r w:rsidR="0042082F">
        <w:rPr>
          <w:rFonts w:ascii="Times New Roman" w:hAnsi="Times New Roman" w:cs="Times New Roman"/>
          <w:lang w:val="sv-SE"/>
        </w:rPr>
        <w:t>Fluor 48</w:t>
      </w:r>
      <w:r w:rsidR="0042082F" w:rsidRPr="0042082F">
        <w:rPr>
          <w:rFonts w:ascii="Times New Roman" w:hAnsi="Times New Roman" w:cs="Times New Roman"/>
          <w:lang w:val="sv-SE"/>
        </w:rPr>
        <w:t>8-labeled goat anti-mouse antibody (1:200 dilution in PBST/FBS) for 1 h. The slides were rinsed three times with PBST at room temperature for 3 min. The samples were examined using a Leica TCS SP8 confocal microscope.</w:t>
      </w:r>
      <w:r w:rsidR="0042082F">
        <w:rPr>
          <w:rFonts w:ascii="Times New Roman" w:hAnsi="Times New Roman" w:cs="Times New Roman"/>
          <w:lang w:val="sv-SE"/>
        </w:rPr>
        <w:t xml:space="preserve"> </w:t>
      </w:r>
      <w:r w:rsidR="0042082F">
        <w:rPr>
          <w:rFonts w:ascii="Times New Roman" w:hAnsi="Times New Roman" w:cs="Times New Roman" w:hint="eastAsia"/>
          <w:lang w:val="sv-SE"/>
        </w:rPr>
        <w:t>For</w:t>
      </w:r>
      <w:r w:rsidR="0042082F">
        <w:rPr>
          <w:rFonts w:ascii="Times New Roman" w:hAnsi="Times New Roman" w:cs="Times New Roman"/>
        </w:rPr>
        <w:t xml:space="preserve"> co-localization between VgR and RSV, </w:t>
      </w:r>
      <w:r w:rsidR="0042082F" w:rsidRPr="0042082F">
        <w:rPr>
          <w:rFonts w:ascii="Times New Roman" w:hAnsi="Times New Roman" w:cs="Times New Roman"/>
          <w:lang w:val="sv-SE"/>
        </w:rPr>
        <w:t>mouse anti-Vg</w:t>
      </w:r>
      <w:r w:rsidR="0042082F">
        <w:rPr>
          <w:rFonts w:ascii="Times New Roman" w:hAnsi="Times New Roman" w:cs="Times New Roman"/>
          <w:lang w:val="sv-SE"/>
        </w:rPr>
        <w:t xml:space="preserve">R </w:t>
      </w:r>
      <w:r w:rsidR="0042082F">
        <w:rPr>
          <w:rFonts w:ascii="Times New Roman" w:hAnsi="Times New Roman" w:cs="Times New Roman" w:hint="eastAsia"/>
          <w:lang w:val="sv-SE"/>
        </w:rPr>
        <w:t>poly</w:t>
      </w:r>
      <w:r w:rsidR="0042082F" w:rsidRPr="0042082F">
        <w:rPr>
          <w:rFonts w:ascii="Times New Roman" w:hAnsi="Times New Roman" w:cs="Times New Roman"/>
          <w:lang w:val="sv-SE"/>
        </w:rPr>
        <w:t>clonal antibody</w:t>
      </w:r>
      <w:r w:rsidR="0042082F">
        <w:rPr>
          <w:rFonts w:ascii="Times New Roman" w:hAnsi="Times New Roman" w:cs="Times New Roman"/>
          <w:lang w:val="sv-SE"/>
        </w:rPr>
        <w:t xml:space="preserve"> </w:t>
      </w:r>
      <w:r w:rsidR="002E607C">
        <w:rPr>
          <w:rFonts w:ascii="Times New Roman" w:hAnsi="Times New Roman" w:cs="Times New Roman"/>
          <w:lang w:val="sv-SE"/>
        </w:rPr>
        <w:t>(1:5</w:t>
      </w:r>
      <w:r w:rsidR="002E607C" w:rsidRPr="0042082F">
        <w:rPr>
          <w:rFonts w:ascii="Times New Roman" w:hAnsi="Times New Roman" w:cs="Times New Roman"/>
          <w:lang w:val="sv-SE"/>
        </w:rPr>
        <w:t xml:space="preserve">00 dilution) </w:t>
      </w:r>
      <w:r w:rsidR="0042082F">
        <w:rPr>
          <w:rFonts w:ascii="Times New Roman" w:hAnsi="Times New Roman" w:cs="Times New Roman"/>
          <w:lang w:val="sv-SE"/>
        </w:rPr>
        <w:t xml:space="preserve">was probed with </w:t>
      </w:r>
      <w:r w:rsidR="0042082F" w:rsidRPr="0042082F">
        <w:rPr>
          <w:rFonts w:ascii="Times New Roman" w:hAnsi="Times New Roman" w:cs="Times New Roman"/>
          <w:lang w:val="sv-SE"/>
        </w:rPr>
        <w:t xml:space="preserve">Alexa </w:t>
      </w:r>
      <w:r w:rsidR="0042082F">
        <w:rPr>
          <w:rFonts w:ascii="Times New Roman" w:hAnsi="Times New Roman" w:cs="Times New Roman"/>
          <w:lang w:val="sv-SE"/>
        </w:rPr>
        <w:t>Fluor 594</w:t>
      </w:r>
      <w:r w:rsidR="005A03DA">
        <w:rPr>
          <w:rFonts w:ascii="Times New Roman" w:hAnsi="Times New Roman" w:cs="Times New Roman"/>
          <w:lang w:val="sv-SE"/>
        </w:rPr>
        <w:t xml:space="preserve">-labeled goat </w:t>
      </w:r>
      <w:r w:rsidR="0042082F" w:rsidRPr="0042082F">
        <w:rPr>
          <w:rFonts w:ascii="Times New Roman" w:hAnsi="Times New Roman" w:cs="Times New Roman"/>
          <w:lang w:val="sv-SE"/>
        </w:rPr>
        <w:t>anti-mouse antibody</w:t>
      </w:r>
      <w:r w:rsidR="002E607C">
        <w:rPr>
          <w:rFonts w:ascii="Times New Roman" w:hAnsi="Times New Roman" w:cs="Times New Roman"/>
          <w:lang w:val="sv-SE"/>
        </w:rPr>
        <w:t xml:space="preserve"> </w:t>
      </w:r>
      <w:r w:rsidR="002E607C" w:rsidRPr="0042082F">
        <w:rPr>
          <w:rFonts w:ascii="Times New Roman" w:hAnsi="Times New Roman" w:cs="Times New Roman"/>
          <w:lang w:val="sv-SE"/>
        </w:rPr>
        <w:t>(1:200 dilution)</w:t>
      </w:r>
      <w:r w:rsidR="0042082F">
        <w:rPr>
          <w:rFonts w:ascii="Times New Roman" w:hAnsi="Times New Roman" w:cs="Times New Roman"/>
          <w:lang w:val="sv-SE"/>
        </w:rPr>
        <w:t xml:space="preserve">, while </w:t>
      </w:r>
      <w:r w:rsidR="00B5013C">
        <w:rPr>
          <w:rFonts w:ascii="Times New Roman" w:hAnsi="Times New Roman" w:cs="Times New Roman" w:hint="eastAsia"/>
          <w:lang w:val="sv-SE"/>
        </w:rPr>
        <w:t>rabbit</w:t>
      </w:r>
      <w:r w:rsidR="00B5013C">
        <w:rPr>
          <w:rFonts w:ascii="Times New Roman" w:hAnsi="Times New Roman" w:cs="Times New Roman"/>
        </w:rPr>
        <w:t xml:space="preserve"> anti-RSV</w:t>
      </w:r>
      <w:r w:rsidR="0042082F" w:rsidRPr="00B15285">
        <w:rPr>
          <w:rFonts w:ascii="Times New Roman" w:hAnsi="Times New Roman" w:cs="Times New Roman"/>
        </w:rPr>
        <w:t xml:space="preserve"> </w:t>
      </w:r>
      <w:r w:rsidR="005D0798">
        <w:rPr>
          <w:rFonts w:ascii="Times New Roman" w:hAnsi="Times New Roman" w:cs="Times New Roman"/>
        </w:rPr>
        <w:t>poly</w:t>
      </w:r>
      <w:r w:rsidR="0042082F" w:rsidRPr="00B15285">
        <w:rPr>
          <w:rFonts w:ascii="Times New Roman" w:hAnsi="Times New Roman" w:cs="Times New Roman"/>
        </w:rPr>
        <w:t>clonal antibod</w:t>
      </w:r>
      <w:r w:rsidR="0042082F">
        <w:rPr>
          <w:rFonts w:ascii="Times New Roman" w:hAnsi="Times New Roman" w:cs="Times New Roman"/>
        </w:rPr>
        <w:t xml:space="preserve">y </w:t>
      </w:r>
      <w:r w:rsidR="00DD233B">
        <w:rPr>
          <w:rFonts w:ascii="Times New Roman" w:hAnsi="Times New Roman" w:cs="Times New Roman"/>
          <w:lang w:val="sv-SE"/>
        </w:rPr>
        <w:t>(1:10</w:t>
      </w:r>
      <w:r w:rsidR="00DD233B" w:rsidRPr="0042082F">
        <w:rPr>
          <w:rFonts w:ascii="Times New Roman" w:hAnsi="Times New Roman" w:cs="Times New Roman"/>
          <w:lang w:val="sv-SE"/>
        </w:rPr>
        <w:t>00 dilution)</w:t>
      </w:r>
      <w:r w:rsidR="00DD233B">
        <w:rPr>
          <w:rFonts w:ascii="Times New Roman" w:hAnsi="Times New Roman" w:cs="Times New Roman"/>
          <w:lang w:val="sv-SE"/>
        </w:rPr>
        <w:t xml:space="preserve"> </w:t>
      </w:r>
      <w:r w:rsidR="0042082F">
        <w:rPr>
          <w:rFonts w:ascii="Times New Roman" w:hAnsi="Times New Roman" w:cs="Times New Roman"/>
        </w:rPr>
        <w:t xml:space="preserve">was </w:t>
      </w:r>
      <w:r w:rsidR="005D0798">
        <w:rPr>
          <w:rFonts w:ascii="Times New Roman" w:hAnsi="Times New Roman" w:cs="Times New Roman"/>
        </w:rPr>
        <w:t>prob</w:t>
      </w:r>
      <w:r w:rsidR="0042082F">
        <w:rPr>
          <w:rFonts w:ascii="Times New Roman" w:hAnsi="Times New Roman" w:cs="Times New Roman"/>
        </w:rPr>
        <w:t>ed with Alexa Fluor 488</w:t>
      </w:r>
      <w:r w:rsidR="005D0798">
        <w:rPr>
          <w:rFonts w:ascii="Times New Roman" w:hAnsi="Times New Roman" w:cs="Times New Roman"/>
        </w:rPr>
        <w:t>-labeled</w:t>
      </w:r>
      <w:r w:rsidR="0042082F">
        <w:rPr>
          <w:rFonts w:ascii="Times New Roman" w:hAnsi="Times New Roman" w:cs="Times New Roman"/>
        </w:rPr>
        <w:t xml:space="preserve"> </w:t>
      </w:r>
      <w:r w:rsidR="00D5095E" w:rsidRPr="0042082F">
        <w:rPr>
          <w:rFonts w:ascii="Times New Roman" w:hAnsi="Times New Roman" w:cs="Times New Roman"/>
          <w:lang w:val="sv-SE"/>
        </w:rPr>
        <w:t>goat anti-</w:t>
      </w:r>
      <w:r w:rsidR="00D5095E">
        <w:rPr>
          <w:rFonts w:ascii="Times New Roman" w:hAnsi="Times New Roman" w:cs="Times New Roman"/>
          <w:lang w:val="sv-SE"/>
        </w:rPr>
        <w:t>rabbit</w:t>
      </w:r>
      <w:r w:rsidR="00D5095E" w:rsidRPr="0042082F">
        <w:rPr>
          <w:rFonts w:ascii="Times New Roman" w:hAnsi="Times New Roman" w:cs="Times New Roman"/>
          <w:lang w:val="sv-SE"/>
        </w:rPr>
        <w:t xml:space="preserve"> antibody</w:t>
      </w:r>
      <w:r w:rsidR="00DD233B">
        <w:rPr>
          <w:rFonts w:ascii="Times New Roman" w:hAnsi="Times New Roman" w:cs="Times New Roman"/>
          <w:lang w:val="sv-SE"/>
        </w:rPr>
        <w:t xml:space="preserve"> </w:t>
      </w:r>
      <w:r w:rsidR="00DD233B" w:rsidRPr="0042082F">
        <w:rPr>
          <w:rFonts w:ascii="Times New Roman" w:hAnsi="Times New Roman" w:cs="Times New Roman"/>
          <w:lang w:val="sv-SE"/>
        </w:rPr>
        <w:t>(1:200 dilution)</w:t>
      </w:r>
      <w:r w:rsidR="00330C26">
        <w:rPr>
          <w:rFonts w:ascii="Times New Roman" w:hAnsi="Times New Roman" w:cs="Times New Roman"/>
        </w:rPr>
        <w:t xml:space="preserve">. </w:t>
      </w:r>
    </w:p>
    <w:p w14:paraId="4AE1DF24" w14:textId="6672B102" w:rsidR="000B0558" w:rsidRPr="000B0558" w:rsidRDefault="000B0558" w:rsidP="000B0558">
      <w:pPr>
        <w:adjustRightInd w:val="0"/>
        <w:snapToGrid w:val="0"/>
        <w:spacing w:beforeLines="50" w:before="211" w:line="360" w:lineRule="auto"/>
        <w:outlineLvl w:val="0"/>
        <w:rPr>
          <w:rFonts w:ascii="Times New Roman" w:hAnsi="Times New Roman" w:cs="Times New Roman"/>
          <w:b/>
          <w:lang w:val="sv-SE"/>
        </w:rPr>
      </w:pPr>
      <w:r w:rsidRPr="000B0558">
        <w:rPr>
          <w:rFonts w:ascii="Times New Roman" w:hAnsi="Times New Roman" w:cs="Times New Roman"/>
          <w:b/>
          <w:lang w:val="sv-SE"/>
        </w:rPr>
        <w:t>RNA interference</w:t>
      </w:r>
      <w:r w:rsidR="003A4DBF">
        <w:rPr>
          <w:rFonts w:ascii="Times New Roman" w:hAnsi="Times New Roman" w:cs="Times New Roman"/>
          <w:b/>
          <w:lang w:val="sv-SE"/>
        </w:rPr>
        <w:t xml:space="preserve"> </w:t>
      </w:r>
    </w:p>
    <w:p w14:paraId="2A4A036E" w14:textId="5ED1EE4F" w:rsidR="006419BF" w:rsidRDefault="000B0558" w:rsidP="003A4DBF">
      <w:pPr>
        <w:adjustRightInd w:val="0"/>
        <w:snapToGrid w:val="0"/>
        <w:spacing w:beforeLines="50" w:before="211" w:line="360" w:lineRule="auto"/>
        <w:ind w:firstLineChars="200" w:firstLine="480"/>
        <w:outlineLvl w:val="0"/>
        <w:rPr>
          <w:rFonts w:ascii="Times New Roman" w:hAnsi="Times New Roman" w:cs="Times New Roman"/>
          <w:lang w:val="sv-SE"/>
        </w:rPr>
      </w:pPr>
      <w:r w:rsidRPr="000B0558">
        <w:rPr>
          <w:rFonts w:ascii="Times New Roman" w:hAnsi="Times New Roman" w:cs="Times New Roman"/>
          <w:lang w:val="sv-SE"/>
        </w:rPr>
        <w:t xml:space="preserve">DNA fragments </w:t>
      </w:r>
      <w:r>
        <w:rPr>
          <w:rFonts w:ascii="Times New Roman" w:hAnsi="Times New Roman" w:cs="Times New Roman"/>
          <w:lang w:val="sv-SE"/>
        </w:rPr>
        <w:t xml:space="preserve">specific to the </w:t>
      </w:r>
      <w:r w:rsidRPr="000B0558">
        <w:rPr>
          <w:rFonts w:ascii="Times New Roman" w:hAnsi="Times New Roman" w:cs="Times New Roman"/>
          <w:i/>
          <w:lang w:val="sv-SE"/>
        </w:rPr>
        <w:t>VgR</w:t>
      </w:r>
      <w:r>
        <w:rPr>
          <w:rFonts w:ascii="Times New Roman" w:hAnsi="Times New Roman" w:cs="Times New Roman"/>
          <w:lang w:val="sv-SE"/>
        </w:rPr>
        <w:t xml:space="preserve"> coding sequence</w:t>
      </w:r>
      <w:r w:rsidRPr="000B0558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was</w:t>
      </w:r>
      <w:r w:rsidRPr="000B0558">
        <w:rPr>
          <w:rFonts w:ascii="Times New Roman" w:hAnsi="Times New Roman" w:cs="Times New Roman"/>
          <w:lang w:val="sv-SE"/>
        </w:rPr>
        <w:t xml:space="preserve"> PCR amplified</w:t>
      </w:r>
      <w:r>
        <w:rPr>
          <w:rFonts w:ascii="Times New Roman" w:hAnsi="Times New Roman" w:cs="Times New Roman"/>
          <w:lang w:val="sv-SE"/>
        </w:rPr>
        <w:t xml:space="preserve"> with primer pair</w:t>
      </w:r>
      <w:r w:rsidRPr="000B0558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VgR-si-F / VgR-si-R (Table S1)</w:t>
      </w:r>
      <w:r w:rsidRPr="000B0558">
        <w:rPr>
          <w:rFonts w:ascii="Times New Roman" w:hAnsi="Times New Roman" w:cs="Times New Roman"/>
          <w:lang w:val="sv-SE"/>
        </w:rPr>
        <w:t xml:space="preserve">. </w:t>
      </w:r>
      <w:r w:rsidRPr="008355AB">
        <w:rPr>
          <w:rFonts w:ascii="Times New Roman" w:hAnsi="Times New Roman" w:cs="Times New Roman"/>
          <w:i/>
          <w:lang w:val="sv-SE"/>
        </w:rPr>
        <w:t>Ds</w:t>
      </w:r>
      <w:r w:rsidRPr="000B0558">
        <w:rPr>
          <w:rFonts w:ascii="Times New Roman" w:hAnsi="Times New Roman" w:cs="Times New Roman"/>
          <w:lang w:val="sv-SE"/>
        </w:rPr>
        <w:t>RNA w</w:t>
      </w:r>
      <w:r>
        <w:rPr>
          <w:rFonts w:ascii="Times New Roman" w:hAnsi="Times New Roman" w:cs="Times New Roman"/>
          <w:lang w:val="sv-SE"/>
        </w:rPr>
        <w:t>as synthe</w:t>
      </w:r>
      <w:r w:rsidRPr="000B0558">
        <w:rPr>
          <w:rFonts w:ascii="Times New Roman" w:hAnsi="Times New Roman" w:cs="Times New Roman"/>
          <w:lang w:val="sv-SE"/>
        </w:rPr>
        <w:t>sized using a commercial kit (Ambion) and purified by phenol</w:t>
      </w:r>
      <w:r>
        <w:rPr>
          <w:rFonts w:ascii="Times New Roman" w:hAnsi="Times New Roman" w:cs="Times New Roman"/>
          <w:lang w:val="sv-SE"/>
        </w:rPr>
        <w:t>:chloroform extraction and iso</w:t>
      </w:r>
      <w:r w:rsidRPr="000B0558">
        <w:rPr>
          <w:rFonts w:ascii="Times New Roman" w:hAnsi="Times New Roman" w:cs="Times New Roman"/>
          <w:lang w:val="sv-SE"/>
        </w:rPr>
        <w:t>propanol precipitation. The 5</w:t>
      </w:r>
      <w:r w:rsidRPr="000B0558">
        <w:rPr>
          <w:rFonts w:ascii="Times New Roman" w:hAnsi="Times New Roman" w:cs="Times New Roman"/>
          <w:vertAlign w:val="superscript"/>
          <w:lang w:val="sv-SE"/>
        </w:rPr>
        <w:t>th</w:t>
      </w:r>
      <w:r w:rsidRPr="000B0558">
        <w:rPr>
          <w:rFonts w:ascii="Times New Roman" w:hAnsi="Times New Roman" w:cs="Times New Roman"/>
          <w:lang w:val="sv-SE"/>
        </w:rPr>
        <w:t xml:space="preserve"> instar nymphs that 24 h before eclosion were injected with </w:t>
      </w:r>
      <w:r w:rsidRPr="00E57F6F">
        <w:rPr>
          <w:rFonts w:ascii="Times New Roman" w:hAnsi="Times New Roman" w:cs="Times New Roman"/>
          <w:i/>
          <w:lang w:val="sv-SE"/>
        </w:rPr>
        <w:t>ds</w:t>
      </w:r>
      <w:r w:rsidRPr="000B0558">
        <w:rPr>
          <w:rFonts w:ascii="Times New Roman" w:hAnsi="Times New Roman" w:cs="Times New Roman"/>
          <w:lang w:val="sv-SE"/>
        </w:rPr>
        <w:t>RNA</w:t>
      </w:r>
      <w:r>
        <w:rPr>
          <w:rFonts w:ascii="Times New Roman" w:hAnsi="Times New Roman" w:cs="Times New Roman"/>
          <w:lang w:val="sv-SE"/>
        </w:rPr>
        <w:t xml:space="preserve">. For each insect, 36.8 nl of </w:t>
      </w:r>
      <w:r w:rsidRPr="00E57F6F">
        <w:rPr>
          <w:rFonts w:ascii="Times New Roman" w:hAnsi="Times New Roman" w:cs="Times New Roman"/>
          <w:i/>
          <w:lang w:val="sv-SE"/>
        </w:rPr>
        <w:t>ds</w:t>
      </w:r>
      <w:r>
        <w:rPr>
          <w:rFonts w:ascii="Times New Roman" w:hAnsi="Times New Roman" w:cs="Times New Roman"/>
          <w:lang w:val="sv-SE"/>
        </w:rPr>
        <w:t xml:space="preserve">RNA at </w:t>
      </w:r>
      <w:r w:rsidR="003E795C">
        <w:rPr>
          <w:rFonts w:ascii="Times New Roman" w:hAnsi="Times New Roman" w:cs="Times New Roman" w:hint="eastAsia"/>
          <w:lang w:val="sv-SE"/>
        </w:rPr>
        <w:t>1</w:t>
      </w:r>
      <w:r w:rsidR="003E795C" w:rsidRPr="000B0558">
        <w:rPr>
          <w:rFonts w:ascii="Times New Roman" w:hAnsi="Times New Roman" w:cs="Times New Roman"/>
          <w:lang w:val="sv-SE"/>
        </w:rPr>
        <w:t xml:space="preserve"> </w:t>
      </w:r>
      <w:r w:rsidRPr="000B0558">
        <w:rPr>
          <w:rFonts w:ascii="Times New Roman" w:hAnsi="Times New Roman" w:cs="Times New Roman"/>
          <w:lang w:val="sv-SE"/>
        </w:rPr>
        <w:t xml:space="preserve">ng/nl was delivered into the insect hemocoel for gene silencing. GFP </w:t>
      </w:r>
      <w:r w:rsidRPr="00E57F6F">
        <w:rPr>
          <w:rFonts w:ascii="Times New Roman" w:hAnsi="Times New Roman" w:cs="Times New Roman"/>
          <w:i/>
          <w:lang w:val="sv-SE"/>
        </w:rPr>
        <w:t>ds</w:t>
      </w:r>
      <w:r w:rsidRPr="000B0558">
        <w:rPr>
          <w:rFonts w:ascii="Times New Roman" w:hAnsi="Times New Roman" w:cs="Times New Roman"/>
          <w:lang w:val="sv-SE"/>
        </w:rPr>
        <w:t>RNA, which was used as a ne</w:t>
      </w:r>
      <w:r>
        <w:rPr>
          <w:rFonts w:ascii="Times New Roman" w:hAnsi="Times New Roman" w:cs="Times New Roman"/>
          <w:lang w:val="sv-SE"/>
        </w:rPr>
        <w:t xml:space="preserve">gative control, was synthesized </w:t>
      </w:r>
      <w:r w:rsidRPr="000B0558">
        <w:rPr>
          <w:rFonts w:ascii="Times New Roman" w:hAnsi="Times New Roman" w:cs="Times New Roman"/>
          <w:lang w:val="sv-SE"/>
        </w:rPr>
        <w:t>and microinjected following the same protocol.</w:t>
      </w:r>
      <w:r>
        <w:rPr>
          <w:rFonts w:ascii="Times New Roman" w:hAnsi="Times New Roman" w:cs="Times New Roman"/>
          <w:lang w:val="sv-SE"/>
        </w:rPr>
        <w:t xml:space="preserve"> The insects were cultured in new chambers wi</w:t>
      </w:r>
      <w:r w:rsidR="00292CC9">
        <w:rPr>
          <w:rFonts w:ascii="Times New Roman" w:hAnsi="Times New Roman" w:cs="Times New Roman"/>
          <w:lang w:val="sv-SE"/>
        </w:rPr>
        <w:t>th healthy rice seedlings until</w:t>
      </w:r>
      <w:r>
        <w:rPr>
          <w:rFonts w:ascii="Times New Roman" w:hAnsi="Times New Roman" w:cs="Times New Roman"/>
          <w:lang w:val="sv-SE"/>
        </w:rPr>
        <w:t xml:space="preserve"> emergence of adults. Females we</w:t>
      </w:r>
      <w:r w:rsidR="009323B2">
        <w:rPr>
          <w:rFonts w:ascii="Times New Roman" w:hAnsi="Times New Roman" w:cs="Times New Roman"/>
          <w:lang w:val="sv-SE"/>
        </w:rPr>
        <w:t>re transferred to a new chamber</w:t>
      </w:r>
      <w:r>
        <w:rPr>
          <w:rFonts w:ascii="Times New Roman" w:hAnsi="Times New Roman" w:cs="Times New Roman"/>
          <w:lang w:val="sv-SE"/>
        </w:rPr>
        <w:t xml:space="preserve"> for an additional 48 h of culture. Then insects were dissected and the ovaries were collected. </w:t>
      </w:r>
      <w:r w:rsidR="00AF2941">
        <w:rPr>
          <w:rFonts w:ascii="Times New Roman" w:hAnsi="Times New Roman" w:cs="Times New Roman"/>
          <w:lang w:val="sv-SE"/>
        </w:rPr>
        <w:t xml:space="preserve">Both </w:t>
      </w:r>
      <w:r w:rsidR="00AF2941" w:rsidRPr="00EF41FC">
        <w:rPr>
          <w:rFonts w:ascii="Times New Roman" w:hAnsi="Times New Roman" w:cs="Times New Roman"/>
          <w:highlight w:val="yellow"/>
          <w:lang w:val="sv-SE"/>
        </w:rPr>
        <w:t>RT-</w:t>
      </w:r>
      <w:r w:rsidR="00FB12E4" w:rsidRPr="00EF41FC">
        <w:rPr>
          <w:rFonts w:ascii="Times New Roman" w:hAnsi="Times New Roman" w:cs="Times New Roman"/>
          <w:highlight w:val="yellow"/>
          <w:lang w:val="sv-SE"/>
        </w:rPr>
        <w:t>q</w:t>
      </w:r>
      <w:r w:rsidR="00AF2941" w:rsidRPr="00EF41FC">
        <w:rPr>
          <w:rFonts w:ascii="Times New Roman" w:hAnsi="Times New Roman" w:cs="Times New Roman"/>
          <w:highlight w:val="yellow"/>
          <w:lang w:val="sv-SE"/>
        </w:rPr>
        <w:t>PCR</w:t>
      </w:r>
      <w:bookmarkStart w:id="0" w:name="_GoBack"/>
      <w:bookmarkEnd w:id="0"/>
      <w:r w:rsidR="00AF2941">
        <w:rPr>
          <w:rFonts w:ascii="Times New Roman" w:hAnsi="Times New Roman" w:cs="Times New Roman"/>
          <w:lang w:val="sv-SE"/>
        </w:rPr>
        <w:t xml:space="preserve"> and confocal microscopy were performed according to the protocols described above to determine the influence of VgR knockdown to RSV infection. </w:t>
      </w:r>
      <w:r w:rsidR="003A4DBF">
        <w:rPr>
          <w:rFonts w:ascii="Times New Roman" w:hAnsi="Times New Roman" w:cs="Times New Roman"/>
          <w:lang w:val="sv-SE"/>
        </w:rPr>
        <w:t xml:space="preserve">To determine the influence of </w:t>
      </w:r>
      <w:r w:rsidR="003A4DBF" w:rsidRPr="00273AF8">
        <w:rPr>
          <w:rFonts w:ascii="Times New Roman" w:hAnsi="Times New Roman" w:cs="Times New Roman"/>
          <w:i/>
        </w:rPr>
        <w:t>VgR</w:t>
      </w:r>
      <w:r w:rsidR="003A4DBF">
        <w:rPr>
          <w:rFonts w:ascii="Times New Roman" w:hAnsi="Times New Roman" w:cs="Times New Roman"/>
        </w:rPr>
        <w:t xml:space="preserve">-deficience on </w:t>
      </w:r>
      <w:r w:rsidR="003A4DBF">
        <w:rPr>
          <w:rFonts w:ascii="Times New Roman" w:hAnsi="Times New Roman" w:cs="Times New Roman" w:hint="eastAsia"/>
        </w:rPr>
        <w:t>insect</w:t>
      </w:r>
      <w:r w:rsidR="003A4DBF">
        <w:rPr>
          <w:rFonts w:ascii="Times New Roman" w:hAnsi="Times New Roman" w:cs="Times New Roman"/>
        </w:rPr>
        <w:t xml:space="preserve"> spawning, individual</w:t>
      </w:r>
      <w:r w:rsidR="003A4DBF" w:rsidRPr="003A4DBF">
        <w:rPr>
          <w:rFonts w:ascii="Times New Roman" w:hAnsi="Times New Roman" w:cs="Times New Roman"/>
        </w:rPr>
        <w:t xml:space="preserve"> </w:t>
      </w:r>
      <w:r w:rsidR="003A4DBF" w:rsidRPr="00273AF8">
        <w:rPr>
          <w:rFonts w:ascii="Times New Roman" w:hAnsi="Times New Roman" w:cs="Times New Roman"/>
          <w:i/>
        </w:rPr>
        <w:t>VgR</w:t>
      </w:r>
      <w:r w:rsidR="003A4DBF" w:rsidRPr="003A4DBF">
        <w:rPr>
          <w:rFonts w:ascii="Times New Roman" w:hAnsi="Times New Roman" w:cs="Times New Roman"/>
        </w:rPr>
        <w:t xml:space="preserve">-deficient RSV-infected </w:t>
      </w:r>
      <w:r w:rsidR="003A4DBF" w:rsidRPr="003A4DBF">
        <w:rPr>
          <w:rFonts w:ascii="Times New Roman" w:hAnsi="Times New Roman" w:cs="Times New Roman"/>
          <w:i/>
        </w:rPr>
        <w:t>L. striatellus</w:t>
      </w:r>
      <w:r w:rsidR="003A4DBF" w:rsidRPr="003A4DBF">
        <w:rPr>
          <w:rFonts w:ascii="Times New Roman" w:hAnsi="Times New Roman" w:cs="Times New Roman"/>
        </w:rPr>
        <w:t xml:space="preserve"> female</w:t>
      </w:r>
      <w:r w:rsidR="003A4DBF">
        <w:rPr>
          <w:rFonts w:ascii="Times New Roman" w:hAnsi="Times New Roman" w:cs="Times New Roman"/>
        </w:rPr>
        <w:t xml:space="preserve"> was continued to co-culture with a </w:t>
      </w:r>
      <w:r w:rsidR="003A4DBF" w:rsidRPr="003A4DBF">
        <w:rPr>
          <w:rFonts w:ascii="Times New Roman" w:hAnsi="Times New Roman" w:cs="Times New Roman"/>
        </w:rPr>
        <w:t xml:space="preserve">RSV-infected male </w:t>
      </w:r>
      <w:r w:rsidR="003A4DBF">
        <w:rPr>
          <w:rFonts w:ascii="Times New Roman" w:hAnsi="Times New Roman" w:cs="Times New Roman"/>
        </w:rPr>
        <w:t>for 14 days.</w:t>
      </w:r>
    </w:p>
    <w:p w14:paraId="0F68788E" w14:textId="77777777" w:rsidR="0023372E" w:rsidRPr="0023372E" w:rsidRDefault="0023372E" w:rsidP="0023372E">
      <w:pPr>
        <w:adjustRightInd w:val="0"/>
        <w:snapToGrid w:val="0"/>
        <w:spacing w:beforeLines="50" w:before="211" w:line="360" w:lineRule="auto"/>
        <w:outlineLvl w:val="0"/>
        <w:rPr>
          <w:rFonts w:ascii="Times New Roman" w:hAnsi="Times New Roman" w:cs="Times New Roman"/>
          <w:b/>
          <w:lang w:val="sv-SE"/>
        </w:rPr>
      </w:pPr>
      <w:r w:rsidRPr="0023372E">
        <w:rPr>
          <w:rFonts w:ascii="Times New Roman" w:hAnsi="Times New Roman" w:cs="Times New Roman"/>
          <w:b/>
          <w:lang w:val="sv-SE"/>
        </w:rPr>
        <w:t>Immunoelectron microscopy</w:t>
      </w:r>
    </w:p>
    <w:p w14:paraId="2C049889" w14:textId="7E73E7A0" w:rsidR="00E368A1" w:rsidRPr="00B15285" w:rsidRDefault="0023372E" w:rsidP="00D07BAF">
      <w:pPr>
        <w:adjustRightInd w:val="0"/>
        <w:snapToGrid w:val="0"/>
        <w:spacing w:beforeLines="50" w:before="211" w:line="360" w:lineRule="auto"/>
        <w:ind w:firstLineChars="200" w:firstLine="480"/>
        <w:outlineLvl w:val="0"/>
        <w:rPr>
          <w:rFonts w:ascii="Times New Roman" w:hAnsi="Times New Roman" w:cs="Times New Roman"/>
        </w:rPr>
      </w:pPr>
      <w:r w:rsidRPr="003A4DBF">
        <w:rPr>
          <w:rFonts w:ascii="Times New Roman" w:hAnsi="Times New Roman" w:cs="Times New Roman"/>
          <w:i/>
        </w:rPr>
        <w:t>L. striatellus</w:t>
      </w:r>
      <w:r w:rsidRPr="003A4DBF">
        <w:rPr>
          <w:rFonts w:ascii="Times New Roman" w:hAnsi="Times New Roman" w:cs="Times New Roman"/>
        </w:rPr>
        <w:t xml:space="preserve"> female</w:t>
      </w:r>
      <w:r w:rsidRPr="0023372E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48 h posteclosion was d</w:t>
      </w:r>
      <w:r w:rsidRPr="0023372E">
        <w:rPr>
          <w:rFonts w:ascii="Times New Roman" w:hAnsi="Times New Roman" w:cs="Times New Roman"/>
          <w:lang w:val="sv-SE"/>
        </w:rPr>
        <w:t xml:space="preserve">issected </w:t>
      </w:r>
      <w:r>
        <w:rPr>
          <w:rFonts w:ascii="Times New Roman" w:hAnsi="Times New Roman" w:cs="Times New Roman"/>
          <w:lang w:val="sv-SE"/>
        </w:rPr>
        <w:t>and ovaries were fixed for 2 h in 2</w:t>
      </w:r>
      <w:r w:rsidRPr="0023372E">
        <w:rPr>
          <w:rFonts w:ascii="Times New Roman" w:hAnsi="Times New Roman" w:cs="Times New Roman"/>
          <w:lang w:val="sv-SE"/>
        </w:rPr>
        <w:t xml:space="preserve">% (v/v) paraformaldehyde and </w:t>
      </w:r>
      <w:r>
        <w:rPr>
          <w:rFonts w:ascii="Times New Roman" w:hAnsi="Times New Roman" w:cs="Times New Roman"/>
          <w:lang w:val="sv-SE"/>
        </w:rPr>
        <w:t>0</w:t>
      </w:r>
      <w:r w:rsidR="003E795C">
        <w:rPr>
          <w:rFonts w:ascii="Times New Roman" w:hAnsi="Times New Roman" w:cs="Times New Roman" w:hint="eastAsia"/>
          <w:lang w:val="sv-SE"/>
        </w:rPr>
        <w:t>.</w:t>
      </w:r>
      <w:r>
        <w:rPr>
          <w:rFonts w:ascii="Times New Roman" w:hAnsi="Times New Roman" w:cs="Times New Roman"/>
          <w:lang w:val="sv-SE"/>
        </w:rPr>
        <w:t xml:space="preserve">2% (w/v) osmium tetroxide in PBS. Samples were then rinsed </w:t>
      </w:r>
      <w:r w:rsidR="003E795C">
        <w:rPr>
          <w:rFonts w:ascii="Times New Roman" w:hAnsi="Times New Roman" w:cs="Times New Roman" w:hint="eastAsia"/>
          <w:lang w:val="sv-SE"/>
        </w:rPr>
        <w:t>three times</w:t>
      </w:r>
      <w:r w:rsidR="003E795C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in PBS for 5 minand were placed </w:t>
      </w:r>
      <w:r>
        <w:rPr>
          <w:rFonts w:ascii="Times New Roman" w:hAnsi="Times New Roman" w:cs="Times New Roman" w:hint="eastAsia"/>
          <w:lang w:val="sv-SE"/>
        </w:rPr>
        <w:t>in</w:t>
      </w:r>
      <w:r>
        <w:rPr>
          <w:rFonts w:ascii="Times New Roman" w:hAnsi="Times New Roman" w:cs="Times New Roman"/>
          <w:lang w:val="sv-SE"/>
        </w:rPr>
        <w:t xml:space="preserve"> 2.3M sucrose solution for overnight permeation. </w:t>
      </w:r>
      <w:r w:rsidR="00B44FB2">
        <w:rPr>
          <w:rFonts w:ascii="Times New Roman" w:hAnsi="Times New Roman" w:cs="Times New Roman" w:hint="eastAsia"/>
          <w:lang w:val="sv-SE"/>
        </w:rPr>
        <w:t>Ultra</w:t>
      </w:r>
      <w:r w:rsidR="00B44FB2">
        <w:rPr>
          <w:rFonts w:ascii="Times New Roman" w:hAnsi="Times New Roman" w:cs="Times New Roman"/>
        </w:rPr>
        <w:t xml:space="preserve"> sections of 60 nm thickness were cut using a cr</w:t>
      </w:r>
      <w:r w:rsidR="00791E98">
        <w:rPr>
          <w:rFonts w:ascii="Times New Roman" w:hAnsi="Times New Roman" w:cs="Times New Roman"/>
        </w:rPr>
        <w:t>yostat (Leica) and placed on a nickel mesh. The side carrying the ultrathin section was rinsed twice in ddH</w:t>
      </w:r>
      <w:r w:rsidR="00791E98" w:rsidRPr="00791E98">
        <w:rPr>
          <w:rFonts w:ascii="Times New Roman" w:hAnsi="Times New Roman" w:cs="Times New Roman"/>
          <w:vertAlign w:val="subscript"/>
        </w:rPr>
        <w:t>2</w:t>
      </w:r>
      <w:r w:rsidR="00791E98">
        <w:rPr>
          <w:rFonts w:ascii="Times New Roman" w:hAnsi="Times New Roman" w:cs="Times New Roman"/>
        </w:rPr>
        <w:t>O, blocked with 3% goat serum</w:t>
      </w:r>
      <w:r w:rsidR="00791E98" w:rsidRPr="00791E98">
        <w:rPr>
          <w:rFonts w:ascii="Times New Roman" w:hAnsi="Times New Roman" w:cs="Times New Roman"/>
        </w:rPr>
        <w:t xml:space="preserve"> </w:t>
      </w:r>
      <w:r w:rsidR="00791E98">
        <w:rPr>
          <w:rFonts w:ascii="Times New Roman" w:hAnsi="Times New Roman" w:cs="Times New Roman"/>
        </w:rPr>
        <w:lastRenderedPageBreak/>
        <w:t xml:space="preserve">for 30 min, incubated with </w:t>
      </w:r>
      <w:r w:rsidR="00791E98" w:rsidRPr="0042082F">
        <w:rPr>
          <w:rFonts w:ascii="Times New Roman" w:hAnsi="Times New Roman" w:cs="Times New Roman"/>
          <w:lang w:val="sv-SE"/>
        </w:rPr>
        <w:t>mouse anti-Vg</w:t>
      </w:r>
      <w:r w:rsidR="00791E98">
        <w:rPr>
          <w:rFonts w:ascii="Times New Roman" w:hAnsi="Times New Roman" w:cs="Times New Roman"/>
          <w:lang w:val="sv-SE"/>
        </w:rPr>
        <w:t>R (1:5</w:t>
      </w:r>
      <w:r w:rsidR="00791E98" w:rsidRPr="0042082F">
        <w:rPr>
          <w:rFonts w:ascii="Times New Roman" w:hAnsi="Times New Roman" w:cs="Times New Roman"/>
          <w:lang w:val="sv-SE"/>
        </w:rPr>
        <w:t xml:space="preserve">00 dilution) </w:t>
      </w:r>
      <w:r w:rsidR="00791E98">
        <w:rPr>
          <w:rFonts w:ascii="Times New Roman" w:hAnsi="Times New Roman" w:cs="Times New Roman"/>
        </w:rPr>
        <w:t xml:space="preserve">and </w:t>
      </w:r>
      <w:r w:rsidR="00791E98">
        <w:rPr>
          <w:rFonts w:ascii="Times New Roman" w:hAnsi="Times New Roman" w:cs="Times New Roman" w:hint="eastAsia"/>
        </w:rPr>
        <w:t>rabbit</w:t>
      </w:r>
      <w:r w:rsidR="00791E98">
        <w:rPr>
          <w:rFonts w:ascii="Times New Roman" w:hAnsi="Times New Roman" w:cs="Times New Roman"/>
        </w:rPr>
        <w:t xml:space="preserve"> anti-RSV </w:t>
      </w:r>
      <w:r w:rsidR="00791E98">
        <w:rPr>
          <w:rFonts w:ascii="Times New Roman" w:hAnsi="Times New Roman" w:cs="Times New Roman"/>
          <w:lang w:val="sv-SE"/>
        </w:rPr>
        <w:t>antibodies</w:t>
      </w:r>
      <w:r w:rsidR="00791E98">
        <w:rPr>
          <w:rFonts w:ascii="Times New Roman" w:hAnsi="Times New Roman" w:cs="Times New Roman"/>
        </w:rPr>
        <w:t xml:space="preserve"> (</w:t>
      </w:r>
      <w:r w:rsidR="00791E98">
        <w:rPr>
          <w:rFonts w:ascii="Times New Roman" w:hAnsi="Times New Roman" w:cs="Times New Roman"/>
          <w:lang w:val="sv-SE"/>
        </w:rPr>
        <w:t>1:10</w:t>
      </w:r>
      <w:r w:rsidR="00791E98" w:rsidRPr="0042082F">
        <w:rPr>
          <w:rFonts w:ascii="Times New Roman" w:hAnsi="Times New Roman" w:cs="Times New Roman"/>
          <w:lang w:val="sv-SE"/>
        </w:rPr>
        <w:t>00 dilution)</w:t>
      </w:r>
      <w:r w:rsidR="00791E98">
        <w:rPr>
          <w:rFonts w:ascii="Times New Roman" w:hAnsi="Times New Roman" w:cs="Times New Roman"/>
        </w:rPr>
        <w:t xml:space="preserve">) </w:t>
      </w:r>
      <w:r w:rsidR="00791E98">
        <w:rPr>
          <w:rFonts w:ascii="Times New Roman" w:hAnsi="Times New Roman" w:cs="Times New Roman"/>
          <w:lang w:val="sv-SE"/>
        </w:rPr>
        <w:t>for 2</w:t>
      </w:r>
      <w:r w:rsidR="00791E98" w:rsidRPr="0042082F">
        <w:rPr>
          <w:rFonts w:ascii="Times New Roman" w:hAnsi="Times New Roman" w:cs="Times New Roman"/>
          <w:lang w:val="sv-SE"/>
        </w:rPr>
        <w:t xml:space="preserve"> h</w:t>
      </w:r>
      <w:r w:rsidR="00791E98">
        <w:rPr>
          <w:rFonts w:ascii="Times New Roman" w:hAnsi="Times New Roman" w:cs="Times New Roman"/>
          <w:lang w:val="sv-SE"/>
        </w:rPr>
        <w:t xml:space="preserve">, </w:t>
      </w:r>
      <w:r w:rsidR="00403E2E">
        <w:rPr>
          <w:rFonts w:ascii="Times New Roman" w:hAnsi="Times New Roman" w:cs="Times New Roman"/>
          <w:lang w:val="sv-SE"/>
        </w:rPr>
        <w:t xml:space="preserve">rinsed three times with PBS </w:t>
      </w:r>
      <w:r w:rsidR="003E795C">
        <w:rPr>
          <w:rFonts w:ascii="Times New Roman" w:hAnsi="Times New Roman" w:cs="Times New Roman" w:hint="eastAsia"/>
          <w:lang w:val="sv-SE"/>
        </w:rPr>
        <w:t>three times</w:t>
      </w:r>
      <w:r w:rsidR="003E795C">
        <w:rPr>
          <w:rFonts w:ascii="Times New Roman" w:hAnsi="Times New Roman" w:cs="Times New Roman"/>
          <w:lang w:val="sv-SE"/>
        </w:rPr>
        <w:t xml:space="preserve"> </w:t>
      </w:r>
      <w:r w:rsidR="00403E2E">
        <w:rPr>
          <w:rFonts w:ascii="Times New Roman" w:hAnsi="Times New Roman" w:cs="Times New Roman"/>
          <w:lang w:val="sv-SE"/>
        </w:rPr>
        <w:t>for 5 mi</w:t>
      </w:r>
      <w:r w:rsidR="00CB7861">
        <w:rPr>
          <w:rFonts w:ascii="Times New Roman" w:hAnsi="Times New Roman" w:cs="Times New Roman"/>
          <w:lang w:val="sv-SE"/>
        </w:rPr>
        <w:t>n</w:t>
      </w:r>
      <w:r w:rsidR="00403E2E">
        <w:rPr>
          <w:rFonts w:ascii="Times New Roman" w:hAnsi="Times New Roman" w:cs="Times New Roman"/>
          <w:lang w:val="sv-SE"/>
        </w:rPr>
        <w:t xml:space="preserve">, </w:t>
      </w:r>
      <w:r w:rsidR="00CB7861">
        <w:rPr>
          <w:rFonts w:ascii="Times New Roman" w:hAnsi="Times New Roman" w:cs="Times New Roman"/>
          <w:lang w:val="sv-SE"/>
        </w:rPr>
        <w:t xml:space="preserve">incubated with </w:t>
      </w:r>
      <w:r w:rsidR="00CB7861" w:rsidRPr="00CB7861">
        <w:rPr>
          <w:rFonts w:ascii="Times New Roman" w:eastAsia="SimSun" w:hAnsi="Times New Roman" w:cs="Times New Roman"/>
        </w:rPr>
        <w:t>10-nm gold-conjugated goat anti-mouse IgG</w:t>
      </w:r>
      <w:r w:rsidR="00CB7861">
        <w:rPr>
          <w:rFonts w:ascii="Times New Roman" w:eastAsia="SimSun" w:hAnsi="Times New Roman" w:cs="Times New Roman"/>
        </w:rPr>
        <w:t xml:space="preserve"> (</w:t>
      </w:r>
      <w:r w:rsidR="00CB7861">
        <w:rPr>
          <w:rFonts w:ascii="Times New Roman" w:hAnsi="Times New Roman" w:cs="Times New Roman"/>
          <w:lang w:val="sv-SE"/>
        </w:rPr>
        <w:t>1:2</w:t>
      </w:r>
      <w:r w:rsidR="00CB7861" w:rsidRPr="0042082F">
        <w:rPr>
          <w:rFonts w:ascii="Times New Roman" w:hAnsi="Times New Roman" w:cs="Times New Roman"/>
          <w:lang w:val="sv-SE"/>
        </w:rPr>
        <w:t>00 dilution</w:t>
      </w:r>
      <w:r w:rsidR="00CB7861">
        <w:rPr>
          <w:rFonts w:ascii="Times New Roman" w:eastAsia="SimSun" w:hAnsi="Times New Roman" w:cs="Times New Roman"/>
        </w:rPr>
        <w:t>)</w:t>
      </w:r>
      <w:r w:rsidR="00CB7861">
        <w:rPr>
          <w:rFonts w:ascii="Times New Roman" w:hAnsi="Times New Roman" w:cs="Times New Roman"/>
          <w:lang w:val="sv-SE"/>
        </w:rPr>
        <w:t xml:space="preserve"> and 6-nm </w:t>
      </w:r>
      <w:r w:rsidR="00CB7861" w:rsidRPr="00CB7861">
        <w:rPr>
          <w:rFonts w:ascii="Times New Roman" w:eastAsia="SimSun" w:hAnsi="Times New Roman" w:cs="Times New Roman"/>
        </w:rPr>
        <w:t>gold-conjugated goat anti-</w:t>
      </w:r>
      <w:r w:rsidR="00CB7861">
        <w:rPr>
          <w:rFonts w:ascii="Times New Roman" w:eastAsia="SimSun" w:hAnsi="Times New Roman" w:cs="Times New Roman"/>
        </w:rPr>
        <w:t>rabbit</w:t>
      </w:r>
      <w:r w:rsidR="00CB7861" w:rsidRPr="00CB7861">
        <w:rPr>
          <w:rFonts w:ascii="Times New Roman" w:eastAsia="SimSun" w:hAnsi="Times New Roman" w:cs="Times New Roman"/>
        </w:rPr>
        <w:t xml:space="preserve"> IgG</w:t>
      </w:r>
      <w:r w:rsidR="00CB7861">
        <w:rPr>
          <w:rFonts w:ascii="Times New Roman" w:eastAsia="SimSun" w:hAnsi="Times New Roman" w:cs="Times New Roman"/>
        </w:rPr>
        <w:t xml:space="preserve"> (</w:t>
      </w:r>
      <w:r w:rsidR="00CB7861">
        <w:rPr>
          <w:rFonts w:ascii="Times New Roman" w:hAnsi="Times New Roman" w:cs="Times New Roman"/>
          <w:lang w:val="sv-SE"/>
        </w:rPr>
        <w:t>1:2</w:t>
      </w:r>
      <w:r w:rsidR="00CB7861" w:rsidRPr="0042082F">
        <w:rPr>
          <w:rFonts w:ascii="Times New Roman" w:hAnsi="Times New Roman" w:cs="Times New Roman"/>
          <w:lang w:val="sv-SE"/>
        </w:rPr>
        <w:t>00 dilution</w:t>
      </w:r>
      <w:r w:rsidR="00CB7861">
        <w:rPr>
          <w:rFonts w:ascii="Times New Roman" w:eastAsia="SimSun" w:hAnsi="Times New Roman" w:cs="Times New Roman"/>
        </w:rPr>
        <w:t xml:space="preserve">) for 1 h, </w:t>
      </w:r>
      <w:r w:rsidR="00CB7861">
        <w:rPr>
          <w:rFonts w:ascii="Times New Roman" w:hAnsi="Times New Roman" w:cs="Times New Roman"/>
          <w:lang w:val="sv-SE"/>
        </w:rPr>
        <w:t xml:space="preserve">rinsed three times with PBS for 5 min, rinsed six times with </w:t>
      </w:r>
      <w:r w:rsidR="00CB7861">
        <w:rPr>
          <w:rFonts w:ascii="Times New Roman" w:hAnsi="Times New Roman" w:cs="Times New Roman"/>
        </w:rPr>
        <w:t>ddH</w:t>
      </w:r>
      <w:r w:rsidR="00CB7861" w:rsidRPr="00791E98">
        <w:rPr>
          <w:rFonts w:ascii="Times New Roman" w:hAnsi="Times New Roman" w:cs="Times New Roman"/>
          <w:vertAlign w:val="subscript"/>
        </w:rPr>
        <w:t>2</w:t>
      </w:r>
      <w:r w:rsidR="00CB7861">
        <w:rPr>
          <w:rFonts w:ascii="Times New Roman" w:hAnsi="Times New Roman" w:cs="Times New Roman"/>
        </w:rPr>
        <w:t>O</w:t>
      </w:r>
      <w:r w:rsidR="00CB7861">
        <w:rPr>
          <w:rFonts w:ascii="Times New Roman" w:hAnsi="Times New Roman" w:cs="Times New Roman"/>
          <w:lang w:val="sv-SE"/>
        </w:rPr>
        <w:t xml:space="preserve"> for 1 min, stained </w:t>
      </w:r>
      <w:r w:rsidR="00D07BAF">
        <w:rPr>
          <w:rFonts w:ascii="Times New Roman" w:hAnsi="Times New Roman" w:cs="Times New Roman" w:hint="eastAsia"/>
          <w:lang w:val="sv-SE"/>
        </w:rPr>
        <w:t>in</w:t>
      </w:r>
      <w:r w:rsidR="00CB7861">
        <w:rPr>
          <w:rFonts w:ascii="Times New Roman" w:hAnsi="Times New Roman" w:cs="Times New Roman"/>
          <w:lang w:val="sv-SE"/>
        </w:rPr>
        <w:t xml:space="preserve"> 5% </w:t>
      </w:r>
      <w:r w:rsidR="00D07BAF" w:rsidRPr="0023372E">
        <w:rPr>
          <w:rFonts w:ascii="Times New Roman" w:hAnsi="Times New Roman" w:cs="Times New Roman"/>
          <w:lang w:val="sv-SE"/>
        </w:rPr>
        <w:t xml:space="preserve">neutral uranyl acetate (w/v in </w:t>
      </w:r>
      <w:r w:rsidR="00D07BAF">
        <w:rPr>
          <w:rFonts w:ascii="Times New Roman" w:hAnsi="Times New Roman" w:cs="Times New Roman"/>
        </w:rPr>
        <w:t>ddH</w:t>
      </w:r>
      <w:r w:rsidR="00D07BAF" w:rsidRPr="00791E98">
        <w:rPr>
          <w:rFonts w:ascii="Times New Roman" w:hAnsi="Times New Roman" w:cs="Times New Roman"/>
          <w:vertAlign w:val="subscript"/>
        </w:rPr>
        <w:t>2</w:t>
      </w:r>
      <w:r w:rsidR="00D07BAF">
        <w:rPr>
          <w:rFonts w:ascii="Times New Roman" w:hAnsi="Times New Roman" w:cs="Times New Roman"/>
        </w:rPr>
        <w:t>O</w:t>
      </w:r>
      <w:r w:rsidR="00D07BAF" w:rsidRPr="0023372E">
        <w:rPr>
          <w:rFonts w:ascii="Times New Roman" w:hAnsi="Times New Roman" w:cs="Times New Roman"/>
          <w:lang w:val="sv-SE"/>
        </w:rPr>
        <w:t xml:space="preserve"> water)</w:t>
      </w:r>
      <w:r w:rsidR="00CB7861">
        <w:rPr>
          <w:rFonts w:ascii="Times New Roman" w:hAnsi="Times New Roman" w:cs="Times New Roman"/>
          <w:lang w:val="sv-SE"/>
        </w:rPr>
        <w:t xml:space="preserve"> </w:t>
      </w:r>
      <w:r w:rsidR="00CB7861">
        <w:rPr>
          <w:rFonts w:ascii="Times New Roman" w:hAnsi="Times New Roman" w:cs="Times New Roman"/>
        </w:rPr>
        <w:t>for 5 min, and rinsed with ddH</w:t>
      </w:r>
      <w:r w:rsidR="00CB7861" w:rsidRPr="00791E98">
        <w:rPr>
          <w:rFonts w:ascii="Times New Roman" w:hAnsi="Times New Roman" w:cs="Times New Roman"/>
          <w:vertAlign w:val="subscript"/>
        </w:rPr>
        <w:t>2</w:t>
      </w:r>
      <w:r w:rsidR="00CB7861">
        <w:rPr>
          <w:rFonts w:ascii="Times New Roman" w:hAnsi="Times New Roman" w:cs="Times New Roman"/>
        </w:rPr>
        <w:t>O</w:t>
      </w:r>
      <w:r w:rsidR="00D07BAF">
        <w:rPr>
          <w:rFonts w:ascii="Times New Roman" w:hAnsi="Times New Roman" w:cs="Times New Roman"/>
        </w:rPr>
        <w:t>. The section</w:t>
      </w:r>
      <w:r w:rsidR="00CB7861">
        <w:rPr>
          <w:rFonts w:ascii="Times New Roman" w:hAnsi="Times New Roman" w:cs="Times New Roman"/>
        </w:rPr>
        <w:t xml:space="preserve">s were observed </w:t>
      </w:r>
      <w:r w:rsidR="00D07BAF">
        <w:rPr>
          <w:rFonts w:ascii="Times New Roman" w:hAnsi="Times New Roman" w:cs="Times New Roman"/>
        </w:rPr>
        <w:t>with</w:t>
      </w:r>
      <w:r w:rsidR="00CB7861">
        <w:rPr>
          <w:rFonts w:ascii="Times New Roman" w:hAnsi="Times New Roman" w:cs="Times New Roman"/>
        </w:rPr>
        <w:t xml:space="preserve"> a transmission electron microscope (JEM-1400).</w:t>
      </w:r>
    </w:p>
    <w:sectPr w:rsidR="00E368A1" w:rsidRPr="00B15285" w:rsidSect="00EF41FC">
      <w:footerReference w:type="even" r:id="rId6"/>
      <w:footerReference w:type="default" r:id="rId7"/>
      <w:pgSz w:w="11900" w:h="16840"/>
      <w:pgMar w:top="1440" w:right="1440" w:bottom="1440" w:left="1440" w:header="851" w:footer="992" w:gutter="0"/>
      <w:lnNumType w:countBy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963F" w14:textId="77777777" w:rsidR="00F973C0" w:rsidRDefault="00F973C0" w:rsidP="003E795C">
      <w:r>
        <w:separator/>
      </w:r>
    </w:p>
  </w:endnote>
  <w:endnote w:type="continuationSeparator" w:id="0">
    <w:p w14:paraId="10FF1D03" w14:textId="77777777" w:rsidR="00F973C0" w:rsidRDefault="00F973C0" w:rsidP="003E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0310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527A6" w14:textId="449DFFFA" w:rsidR="00FB12E4" w:rsidRDefault="00FB12E4" w:rsidP="000500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400F3" w14:textId="77777777" w:rsidR="00FB12E4" w:rsidRDefault="00FB12E4" w:rsidP="00EF41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4026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54DBC5" w14:textId="7177EC2E" w:rsidR="00FB12E4" w:rsidRDefault="00FB12E4" w:rsidP="000500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7003F7" w14:textId="77777777" w:rsidR="00FB12E4" w:rsidRDefault="00FB12E4" w:rsidP="00EF4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4838" w14:textId="77777777" w:rsidR="00F973C0" w:rsidRDefault="00F973C0" w:rsidP="003E795C">
      <w:r>
        <w:separator/>
      </w:r>
    </w:p>
  </w:footnote>
  <w:footnote w:type="continuationSeparator" w:id="0">
    <w:p w14:paraId="3D43FF8D" w14:textId="77777777" w:rsidR="00F973C0" w:rsidRDefault="00F973C0" w:rsidP="003E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2"/>
    <w:rsid w:val="000A21AB"/>
    <w:rsid w:val="000A4A38"/>
    <w:rsid w:val="000B0558"/>
    <w:rsid w:val="000C1864"/>
    <w:rsid w:val="001C6224"/>
    <w:rsid w:val="002052C8"/>
    <w:rsid w:val="002157BF"/>
    <w:rsid w:val="0022026D"/>
    <w:rsid w:val="00224D9E"/>
    <w:rsid w:val="0023372E"/>
    <w:rsid w:val="00273AF8"/>
    <w:rsid w:val="00287C86"/>
    <w:rsid w:val="002926DD"/>
    <w:rsid w:val="00292CC9"/>
    <w:rsid w:val="002A4A59"/>
    <w:rsid w:val="002A5D08"/>
    <w:rsid w:val="002E607C"/>
    <w:rsid w:val="002F270A"/>
    <w:rsid w:val="002F3603"/>
    <w:rsid w:val="003041CA"/>
    <w:rsid w:val="00330C26"/>
    <w:rsid w:val="0035097E"/>
    <w:rsid w:val="0037453B"/>
    <w:rsid w:val="00396723"/>
    <w:rsid w:val="003A4DBF"/>
    <w:rsid w:val="003C2C4A"/>
    <w:rsid w:val="003E08FA"/>
    <w:rsid w:val="003E39EF"/>
    <w:rsid w:val="003E5A5F"/>
    <w:rsid w:val="003E795C"/>
    <w:rsid w:val="003F0ABF"/>
    <w:rsid w:val="00403E2E"/>
    <w:rsid w:val="00417537"/>
    <w:rsid w:val="0042082F"/>
    <w:rsid w:val="00421234"/>
    <w:rsid w:val="004406B8"/>
    <w:rsid w:val="00444990"/>
    <w:rsid w:val="00451E0E"/>
    <w:rsid w:val="0049107E"/>
    <w:rsid w:val="004A77EF"/>
    <w:rsid w:val="00533AC4"/>
    <w:rsid w:val="00536D94"/>
    <w:rsid w:val="00562FA5"/>
    <w:rsid w:val="00580E90"/>
    <w:rsid w:val="00583C68"/>
    <w:rsid w:val="00595911"/>
    <w:rsid w:val="005A03DA"/>
    <w:rsid w:val="005D0798"/>
    <w:rsid w:val="005E3141"/>
    <w:rsid w:val="005F0216"/>
    <w:rsid w:val="005F2F4A"/>
    <w:rsid w:val="005F4228"/>
    <w:rsid w:val="00626A5C"/>
    <w:rsid w:val="00635DF2"/>
    <w:rsid w:val="006409D0"/>
    <w:rsid w:val="006419BF"/>
    <w:rsid w:val="006616CC"/>
    <w:rsid w:val="00683274"/>
    <w:rsid w:val="00695BFE"/>
    <w:rsid w:val="006E0422"/>
    <w:rsid w:val="0074102A"/>
    <w:rsid w:val="00754F83"/>
    <w:rsid w:val="00781C91"/>
    <w:rsid w:val="00784779"/>
    <w:rsid w:val="00791E98"/>
    <w:rsid w:val="007A515A"/>
    <w:rsid w:val="007B5C78"/>
    <w:rsid w:val="007C6D9E"/>
    <w:rsid w:val="007D766C"/>
    <w:rsid w:val="008355AB"/>
    <w:rsid w:val="008372D1"/>
    <w:rsid w:val="00876D63"/>
    <w:rsid w:val="008A0112"/>
    <w:rsid w:val="008D5E09"/>
    <w:rsid w:val="0091578F"/>
    <w:rsid w:val="009323B2"/>
    <w:rsid w:val="009A2C04"/>
    <w:rsid w:val="009B2505"/>
    <w:rsid w:val="00A00A66"/>
    <w:rsid w:val="00A35215"/>
    <w:rsid w:val="00A452C7"/>
    <w:rsid w:val="00AB5616"/>
    <w:rsid w:val="00AC0F85"/>
    <w:rsid w:val="00AF2941"/>
    <w:rsid w:val="00B15285"/>
    <w:rsid w:val="00B44FB2"/>
    <w:rsid w:val="00B5013C"/>
    <w:rsid w:val="00B60B06"/>
    <w:rsid w:val="00BA6B57"/>
    <w:rsid w:val="00BB0AA2"/>
    <w:rsid w:val="00BC5164"/>
    <w:rsid w:val="00BD0924"/>
    <w:rsid w:val="00C55BB1"/>
    <w:rsid w:val="00C81962"/>
    <w:rsid w:val="00CA5458"/>
    <w:rsid w:val="00CB7861"/>
    <w:rsid w:val="00CD3F77"/>
    <w:rsid w:val="00D07BAF"/>
    <w:rsid w:val="00D5095E"/>
    <w:rsid w:val="00D52D00"/>
    <w:rsid w:val="00D562CD"/>
    <w:rsid w:val="00D70289"/>
    <w:rsid w:val="00D756DF"/>
    <w:rsid w:val="00DD233B"/>
    <w:rsid w:val="00DD6E86"/>
    <w:rsid w:val="00DF57C4"/>
    <w:rsid w:val="00E25BAF"/>
    <w:rsid w:val="00E27EEE"/>
    <w:rsid w:val="00E368A1"/>
    <w:rsid w:val="00E57F6F"/>
    <w:rsid w:val="00ED41BB"/>
    <w:rsid w:val="00EE7B49"/>
    <w:rsid w:val="00EF41FC"/>
    <w:rsid w:val="00F0573A"/>
    <w:rsid w:val="00F522F8"/>
    <w:rsid w:val="00F63E9E"/>
    <w:rsid w:val="00F83DDF"/>
    <w:rsid w:val="00F973C0"/>
    <w:rsid w:val="00FB12E4"/>
    <w:rsid w:val="00FC2062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DAC63"/>
  <w14:defaultImageDpi w14:val="32767"/>
  <w15:docId w15:val="{DBCBDDAB-CB11-6949-A0D0-8587731B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A3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3E7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79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795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77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77"/>
    <w:rPr>
      <w:rFonts w:ascii="SimSun" w:eastAsia="SimSu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B12E4"/>
  </w:style>
  <w:style w:type="character" w:styleId="PageNumber">
    <w:name w:val="page number"/>
    <w:basedOn w:val="DefaultParagraphFont"/>
    <w:uiPriority w:val="99"/>
    <w:semiHidden/>
    <w:unhideWhenUsed/>
    <w:rsid w:val="00FB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IM.CAS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Zhang</dc:creator>
  <cp:lastModifiedBy>Lily Zhang</cp:lastModifiedBy>
  <cp:revision>10</cp:revision>
  <cp:lastPrinted>2018-08-10T08:34:00Z</cp:lastPrinted>
  <dcterms:created xsi:type="dcterms:W3CDTF">2018-08-10T08:34:00Z</dcterms:created>
  <dcterms:modified xsi:type="dcterms:W3CDTF">2018-10-19T11:26:00Z</dcterms:modified>
</cp:coreProperties>
</file>