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0D" w:rsidRPr="009B5E76" w:rsidRDefault="00290F0D" w:rsidP="00290F0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/>
        </w:rPr>
      </w:pPr>
      <w:r w:rsidRPr="009B5E76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/>
        </w:rPr>
        <w:t>Determining consistent prognostic biomarkers of overall survival and vascular invasion in hepatocellular carcinoma</w:t>
      </w:r>
    </w:p>
    <w:p w:rsidR="00290F0D" w:rsidRPr="009B5E76" w:rsidRDefault="00290F0D" w:rsidP="00290F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Otília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Menyhárt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Ádám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Nagy,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Győrffy</w:t>
      </w:r>
      <w:proofErr w:type="spellEnd"/>
    </w:p>
    <w:p w:rsidR="004D0862" w:rsidRDefault="00D5139B" w:rsidP="00A56104">
      <w:pPr>
        <w:spacing w:line="360" w:lineRule="auto"/>
        <w:ind w:left="-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4</w:t>
      </w:r>
      <w:r w:rsidR="00A56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104" w:rsidRDefault="00F94694" w:rsidP="00A56104">
      <w:pPr>
        <w:spacing w:line="360" w:lineRule="auto"/>
        <w:ind w:left="-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</w:t>
      </w:r>
      <w:bookmarkStart w:id="0" w:name="_GoBack"/>
      <w:bookmarkEnd w:id="0"/>
      <w:r w:rsidR="00EB7DD2">
        <w:rPr>
          <w:rFonts w:ascii="Times New Roman" w:hAnsi="Times New Roman" w:cs="Times New Roman"/>
          <w:b/>
          <w:sz w:val="24"/>
          <w:szCs w:val="24"/>
        </w:rPr>
        <w:t xml:space="preserve"> 40 biomarker candidates</w:t>
      </w:r>
      <w:r w:rsidR="00A56104" w:rsidRPr="00672497">
        <w:rPr>
          <w:rFonts w:ascii="Times New Roman" w:hAnsi="Times New Roman" w:cs="Times New Roman"/>
          <w:b/>
          <w:sz w:val="24"/>
          <w:szCs w:val="24"/>
        </w:rPr>
        <w:t xml:space="preserve"> associated with overall survival in the entire dataset</w:t>
      </w:r>
      <w:r w:rsidR="00A56104">
        <w:rPr>
          <w:rFonts w:ascii="Times New Roman" w:hAnsi="Times New Roman" w:cs="Times New Roman"/>
          <w:b/>
          <w:sz w:val="24"/>
          <w:szCs w:val="24"/>
        </w:rPr>
        <w:t xml:space="preserve"> including both Asian and White/Caucasian subjects</w:t>
      </w:r>
      <w:r w:rsidR="00A56104" w:rsidRPr="00672497">
        <w:rPr>
          <w:rFonts w:ascii="Times New Roman" w:hAnsi="Times New Roman" w:cs="Times New Roman"/>
          <w:b/>
          <w:sz w:val="24"/>
          <w:szCs w:val="24"/>
        </w:rPr>
        <w:t xml:space="preserve"> at 0.1% FDR.</w:t>
      </w:r>
      <w:r w:rsidR="00A56104">
        <w:rPr>
          <w:rFonts w:ascii="Times New Roman" w:hAnsi="Times New Roman" w:cs="Times New Roman"/>
          <w:sz w:val="24"/>
          <w:szCs w:val="24"/>
        </w:rPr>
        <w:t xml:space="preserve"> Bold faced </w:t>
      </w:r>
      <w:r w:rsidR="00EB7DD2">
        <w:rPr>
          <w:rFonts w:ascii="Times New Roman" w:hAnsi="Times New Roman" w:cs="Times New Roman"/>
          <w:sz w:val="24"/>
          <w:szCs w:val="24"/>
        </w:rPr>
        <w:t>genes</w:t>
      </w:r>
      <w:r w:rsidR="00A56104">
        <w:rPr>
          <w:rFonts w:ascii="Times New Roman" w:hAnsi="Times New Roman" w:cs="Times New Roman"/>
          <w:sz w:val="24"/>
          <w:szCs w:val="24"/>
        </w:rPr>
        <w:t xml:space="preserve"> are significantly associated with OS </w:t>
      </w:r>
      <w:r w:rsidR="00EB7DD2">
        <w:rPr>
          <w:rFonts w:ascii="Times New Roman" w:hAnsi="Times New Roman" w:cs="Times New Roman"/>
          <w:sz w:val="24"/>
          <w:szCs w:val="24"/>
        </w:rPr>
        <w:t>in a</w:t>
      </w:r>
      <w:r w:rsidR="00A56104">
        <w:rPr>
          <w:rFonts w:ascii="Times New Roman" w:hAnsi="Times New Roman" w:cs="Times New Roman"/>
          <w:sz w:val="24"/>
          <w:szCs w:val="24"/>
        </w:rPr>
        <w:t xml:space="preserve"> multivariate Cox regression.</w:t>
      </w:r>
    </w:p>
    <w:tbl>
      <w:tblPr>
        <w:tblW w:w="12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689"/>
        <w:gridCol w:w="2111"/>
        <w:gridCol w:w="1880"/>
        <w:gridCol w:w="3280"/>
      </w:tblGrid>
      <w:tr w:rsidR="00EB7DD2" w:rsidRPr="00EB7DD2" w:rsidTr="00EB7DD2">
        <w:trPr>
          <w:trHeight w:val="93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Symbol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Gene name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Overall survival  HR (95%</w:t>
            </w:r>
            <w:r w:rsidR="005C4D5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CI), </w:t>
            </w:r>
            <w:r w:rsidRPr="00EB7D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p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Worse prognosis (expression low-high)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References (PMID)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SOCS2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Suppressor Of Cytokine Signaling 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HR=0.35 (0.25-0.5)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=1.8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27465557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SLC5A8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Solute Carrier Family 5 Member 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HR=0.36 (0.26-0.52)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=2.7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27465549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IL2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Interleukin 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HR=0.38 (0.27-0.54)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=1.1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20940284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SOX1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Sex-determining region Y (SRY)-box 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HR=0.38 (0.27-0.54)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=1.3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26191244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HOTAIR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HOX Transcript Antisense RNA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HR=0.38 (0.27-0.54)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=1.6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21327457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FOXD3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Forkhead</w:t>
            </w:r>
            <w:proofErr w:type="spellEnd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 box D3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HR=0.39 (0.28-0.56)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=5.1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26112097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PNLIPRP3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Pancreatic Lipase Related Protein 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HR=0.4 (0.28-0.56)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=5.3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19640199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NKX2-8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NK2 </w:t>
            </w:r>
            <w:proofErr w:type="spellStart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Homeobox</w:t>
            </w:r>
            <w:proofErr w:type="spellEnd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 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HR=0.41 (0.29-0.58)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=2.2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24678995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CDC20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Cell Division Cycle 20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HR=2.49 (1.72-3.59)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=5.1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28246274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SLC7A11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Solute Carrier Family 7 Member 11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HR=2.41 (1.69-3.44)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=5.3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23229496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BIRC5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Baculoviral</w:t>
            </w:r>
            <w:proofErr w:type="spellEnd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 IAP Repeat Containing 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HR=2.34 (1.65-3.3)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=7.4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17559540, 15547736, 12374680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SLC22A1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Solute Carrier Family 22 Member 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HR=0.43 (0.3-0.61)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=9.2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22439694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STMN1 and SPP1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Stathmin</w:t>
            </w:r>
            <w:proofErr w:type="spellEnd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 1 and Secreted Phosphoprotein 1 (</w:t>
            </w:r>
            <w:proofErr w:type="spellStart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Osteopontin</w:t>
            </w:r>
            <w:proofErr w:type="spellEnd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HR=2.45 (1.69-3.57)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=1.2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16739096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ALDH2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Aldehyde dehydrogenase-2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HR=0.42 (0.29-0.6)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=1.3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28027570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STMN1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Stathmin 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HR=2.24 (1.59-3.17)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=2.8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22911364, 16739096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PLK1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Polo Like Kinase 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HR=2.23 (1.58-3.15)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=3.2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19725153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RASSF10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Ras</w:t>
            </w:r>
            <w:proofErr w:type="spellEnd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-association domain family 10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HR=0.45 (0.32-0.63)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=3.3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26701853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SPP1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Secreted Phosphoprotein 1 (</w:t>
            </w:r>
            <w:proofErr w:type="spellStart"/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Osteopontin</w:t>
            </w:r>
            <w:proofErr w:type="spellEnd"/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HR=2.27 (1.59-3.23) </w:t>
            </w:r>
            <w:r w:rsidRPr="00E7294B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p</w:t>
            </w:r>
            <w:r w:rsidR="005C4D5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=3.5E</w:t>
            </w: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25449435, 17161983, 16739096, 15754002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SLC2A1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Solute Carrier Family 2 Member 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HR=2.25 (1.58-3.19) </w:t>
            </w:r>
            <w:r w:rsidRPr="00E7294B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p</w:t>
            </w:r>
            <w:r w:rsidR="005C4D5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=3.7E</w:t>
            </w: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21334407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ADH4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Alcohol Dehydrogenase 4 (Class II), Pi Polypeptide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HR=0.37 (0.24-0.58)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=4.3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22147505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LIN28A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Lin-28 Homolog A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HR=0.46 (0.32-0.64)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=5.2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22429493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EZH2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Enhancer Of </w:t>
            </w:r>
            <w:proofErr w:type="spellStart"/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Zeste</w:t>
            </w:r>
            <w:proofErr w:type="spellEnd"/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2 </w:t>
            </w:r>
            <w:proofErr w:type="spellStart"/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Polycomb</w:t>
            </w:r>
            <w:proofErr w:type="spellEnd"/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Repressive Complex 2 Subunit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HR=2.23 (1.56-3.19) </w:t>
            </w:r>
            <w:r w:rsidRPr="00E7294B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p</w:t>
            </w:r>
            <w:r w:rsidR="005C4D5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=6.8E</w:t>
            </w: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24966962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KIAA1524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Cancerous Inhibitor Of Protein Phosphatase 2A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HR=2.19 (1.54-3.13)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=9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22847158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PIWIL1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proofErr w:type="spellStart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Piwi</w:t>
            </w:r>
            <w:proofErr w:type="spellEnd"/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 Like RNA-Mediated Gene Silencing 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HR=0.46 (0.33-0.66)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=9.7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21989785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eastAsia="hu-HU"/>
              </w:rPr>
              <w:t>PTTG1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Pituitary Tumor-Transforming 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HR=2.14 (1.51-3.02)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=1.1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16628605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CCNF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Cyclin F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HR=2.15 (1.51-3.05) </w:t>
            </w:r>
            <w:r w:rsidRPr="00E7294B">
              <w:rPr>
                <w:rFonts w:ascii="Times New Roman" w:eastAsia="Times New Roman" w:hAnsi="Times New Roman" w:cs="Times New Roman"/>
                <w:b/>
                <w:bCs/>
                <w:i/>
                <w:lang w:eastAsia="hu-HU"/>
              </w:rPr>
              <w:t>p</w:t>
            </w:r>
            <w:r w:rsidR="005C4D5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=1.2E</w:t>
            </w: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23305207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MAD2L1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Mitotic Arrest Deficient 2 Like 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 xml:space="preserve">HR=2.25 (1.54-3.28)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=1.7</w:t>
            </w:r>
            <w:r w:rsidR="005C4D54" w:rsidRPr="005C4D54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18715617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KDR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Kinase Insert Domain Receptor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 xml:space="preserve">HR=0.45 (0.31-0.66)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=2</w:t>
            </w:r>
            <w:r w:rsidR="005C4D54" w:rsidRPr="005C4D54">
              <w:rPr>
                <w:rFonts w:ascii="Times New Roman" w:eastAsia="Times New Roman" w:hAnsi="Times New Roman" w:cs="Times New Roman"/>
                <w:lang w:val="hu-HU"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21270061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  <w:t>KIF18A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Kinesin Family Member 18A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 xml:space="preserve">HR=2.09 (1.47-2.95) </w:t>
            </w:r>
            <w:r w:rsidRPr="00E7294B"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  <w:t>p</w:t>
            </w:r>
            <w:r w:rsidR="005C4D54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=2.2E</w:t>
            </w: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25431949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TREM1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Triggering Receptor Expressed On Myeloid Cells 1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 xml:space="preserve">HR=2.13 (1.49-3.06)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=2.4</w:t>
            </w:r>
            <w:r w:rsidR="005C4D54" w:rsidRPr="005C4D54">
              <w:rPr>
                <w:rFonts w:ascii="Times New Roman" w:eastAsia="Times New Roman" w:hAnsi="Times New Roman" w:cs="Times New Roman"/>
                <w:lang w:val="hu-HU"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25465376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IQGAP2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IQ Motif Containing GTPase Activating Protein 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 xml:space="preserve">HR=0.48 (0.34-0.68)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=2.5</w:t>
            </w:r>
            <w:r w:rsidR="005C4D54" w:rsidRPr="005C4D54">
              <w:rPr>
                <w:rFonts w:ascii="Times New Roman" w:eastAsia="Times New Roman" w:hAnsi="Times New Roman" w:cs="Times New Roman"/>
                <w:lang w:val="hu-HU"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24998570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  <w:t>WASF2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WAS Protein Family Member 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 xml:space="preserve">HR=2.1 (1.48-2.99) </w:t>
            </w:r>
            <w:r w:rsidRPr="00E7294B"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  <w:t>p</w:t>
            </w:r>
            <w:r w:rsidR="005C4D54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=2.5E</w:t>
            </w: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17020969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  <w:t>DEPDC1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DEP Domain Containing 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 xml:space="preserve">HR=2.08 (1.47-2.95) </w:t>
            </w:r>
            <w:r w:rsidRPr="00E7294B"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  <w:t>p</w:t>
            </w:r>
            <w:r w:rsidR="005C4D54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=2.6E</w:t>
            </w: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25605201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HMGA1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High Mobility Group AT-Hook 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 xml:space="preserve">HR=2.08 (1.47-2.95)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=2.6</w:t>
            </w:r>
            <w:r w:rsidR="005C4D54" w:rsidRPr="005C4D54">
              <w:rPr>
                <w:rFonts w:ascii="Times New Roman" w:eastAsia="Times New Roman" w:hAnsi="Times New Roman" w:cs="Times New Roman"/>
                <w:lang w:val="hu-HU"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27855356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THOC5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THO Complex 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 xml:space="preserve">HR=2.07 (1.46-2.93)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=2.9</w:t>
            </w:r>
            <w:r w:rsidR="005C4D54" w:rsidRPr="005C4D54">
              <w:rPr>
                <w:rFonts w:ascii="Times New Roman" w:eastAsia="Times New Roman" w:hAnsi="Times New Roman" w:cs="Times New Roman"/>
                <w:lang w:val="hu-HU"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26549021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CDK4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Cyclin Dependent Kinase 4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 xml:space="preserve">HR=2.15 (1.49-3.1)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=3</w:t>
            </w:r>
            <w:r w:rsidR="005C4D54" w:rsidRPr="005C4D54">
              <w:rPr>
                <w:rFonts w:ascii="Times New Roman" w:eastAsia="Times New Roman" w:hAnsi="Times New Roman" w:cs="Times New Roman"/>
                <w:lang w:val="hu-HU"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23292829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CCNB1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Cyclin B1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 xml:space="preserve">HR=2.34 (1.55-3.54)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=3.4</w:t>
            </w:r>
            <w:r w:rsidR="005C4D54" w:rsidRPr="005C4D54">
              <w:rPr>
                <w:rFonts w:ascii="Times New Roman" w:eastAsia="Times New Roman" w:hAnsi="Times New Roman" w:cs="Times New Roman"/>
                <w:lang w:val="hu-HU"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22682366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lastRenderedPageBreak/>
              <w:t>FBLN5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Fibulin-5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 xml:space="preserve">HR=0.47 (0.33-0.68)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=3.6</w:t>
            </w:r>
            <w:r w:rsidR="005C4D54" w:rsidRPr="005C4D54">
              <w:rPr>
                <w:rFonts w:ascii="Times New Roman" w:eastAsia="Times New Roman" w:hAnsi="Times New Roman" w:cs="Times New Roman"/>
                <w:lang w:val="hu-HU"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25494879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MELK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Maternal Embryonic Leucine Zipper Kinase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 xml:space="preserve">HR=2.22 (1.5-3.27) </w:t>
            </w:r>
            <w:r w:rsidR="00E7294B" w:rsidRPr="00E7294B">
              <w:rPr>
                <w:rFonts w:ascii="Times New Roman" w:eastAsia="Times New Roman" w:hAnsi="Times New Roman" w:cs="Times New Roman"/>
                <w:i/>
                <w:lang w:val="hu-HU" w:eastAsia="hu-HU"/>
              </w:rPr>
              <w:t>p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=3.7</w:t>
            </w:r>
            <w:r w:rsidR="005C4D54" w:rsidRPr="005C4D54">
              <w:rPr>
                <w:rFonts w:ascii="Times New Roman" w:eastAsia="Times New Roman" w:hAnsi="Times New Roman" w:cs="Times New Roman"/>
                <w:lang w:val="hu-HU" w:eastAsia="hu-HU"/>
              </w:rPr>
              <w:t>E</w:t>
            </w: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lang w:eastAsia="hu-HU"/>
              </w:rPr>
              <w:t>27798878</w:t>
            </w:r>
          </w:p>
        </w:tc>
      </w:tr>
      <w:tr w:rsidR="00EB7DD2" w:rsidRPr="00EB7DD2" w:rsidTr="00EB7DD2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8E431B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</w:pPr>
            <w:r w:rsidRPr="008E431B"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  <w:t>PKM2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Pyruvate kinase M2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 xml:space="preserve">HR=2.07 (1.45-2.95) </w:t>
            </w:r>
            <w:r w:rsidRPr="00E7294B">
              <w:rPr>
                <w:rFonts w:ascii="Times New Roman" w:eastAsia="Times New Roman" w:hAnsi="Times New Roman" w:cs="Times New Roman"/>
                <w:b/>
                <w:bCs/>
                <w:i/>
                <w:lang w:val="hu-HU" w:eastAsia="hu-HU"/>
              </w:rPr>
              <w:t>p</w:t>
            </w:r>
            <w:r w:rsidR="005C4D54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=3.9E</w:t>
            </w: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-5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  <w:t>high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DD2" w:rsidRPr="00EB7DD2" w:rsidRDefault="00EB7DD2" w:rsidP="00E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 w:eastAsia="hu-HU"/>
              </w:rPr>
            </w:pPr>
            <w:r w:rsidRPr="00EB7D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25788265, 24466275</w:t>
            </w:r>
          </w:p>
        </w:tc>
      </w:tr>
    </w:tbl>
    <w:p w:rsidR="00A14C17" w:rsidRPr="00734023" w:rsidRDefault="00A14C17" w:rsidP="00A1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23">
        <w:rPr>
          <w:rFonts w:ascii="Times New Roman" w:hAnsi="Times New Roman" w:cs="Times New Roman"/>
          <w:sz w:val="24"/>
          <w:szCs w:val="24"/>
        </w:rPr>
        <w:t>Statistical test: Cox univariate regression analysis. HR: hazard rate. CI: confidence interval.</w:t>
      </w:r>
    </w:p>
    <w:p w:rsidR="00457BC9" w:rsidRDefault="00457BC9" w:rsidP="00A56104"/>
    <w:sectPr w:rsidR="00457BC9" w:rsidSect="00A56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04"/>
    <w:rsid w:val="00290F0D"/>
    <w:rsid w:val="00457BC9"/>
    <w:rsid w:val="004D0862"/>
    <w:rsid w:val="005C4D54"/>
    <w:rsid w:val="008E431B"/>
    <w:rsid w:val="009E2BBA"/>
    <w:rsid w:val="00A14C17"/>
    <w:rsid w:val="00A56104"/>
    <w:rsid w:val="00B832E4"/>
    <w:rsid w:val="00BD4F24"/>
    <w:rsid w:val="00D30AEF"/>
    <w:rsid w:val="00D5139B"/>
    <w:rsid w:val="00E7294B"/>
    <w:rsid w:val="00EB7DD2"/>
    <w:rsid w:val="00F44022"/>
    <w:rsid w:val="00F94694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D3398E-2397-4443-91C9-7712FBE1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E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7D2F-C961-4DAF-92BA-AED04651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Sztupinszki Zsófia</dc:creator>
  <cp:keywords/>
  <dc:description/>
  <cp:lastModifiedBy>Sztupinszki Zsófia</cp:lastModifiedBy>
  <cp:revision>9</cp:revision>
  <dcterms:created xsi:type="dcterms:W3CDTF">2018-03-20T08:30:00Z</dcterms:created>
  <dcterms:modified xsi:type="dcterms:W3CDTF">2018-06-13T08:09:00Z</dcterms:modified>
</cp:coreProperties>
</file>