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787" w:rsidRDefault="00FD0787" w:rsidP="00FD0787">
      <w:pPr>
        <w:autoSpaceDE w:val="0"/>
        <w:autoSpaceDN w:val="0"/>
        <w:adjustRightInd w:val="0"/>
        <w:spacing w:before="100" w:beforeAutospacing="1" w:after="100" w:afterAutospacing="1"/>
        <w:jc w:val="center"/>
        <w:rPr>
          <w:rFonts w:eastAsia="AdvEPSTIM"/>
          <w:kern w:val="0"/>
          <w:sz w:val="36"/>
          <w:szCs w:val="36"/>
        </w:rPr>
      </w:pPr>
    </w:p>
    <w:p w:rsidR="00FD0787" w:rsidRDefault="00FD0787" w:rsidP="00FD0787">
      <w:pPr>
        <w:autoSpaceDE w:val="0"/>
        <w:autoSpaceDN w:val="0"/>
        <w:adjustRightInd w:val="0"/>
        <w:spacing w:before="100" w:beforeAutospacing="1" w:after="100" w:afterAutospacing="1"/>
        <w:jc w:val="center"/>
        <w:rPr>
          <w:rFonts w:eastAsia="AdvEPSTIM"/>
          <w:kern w:val="0"/>
          <w:sz w:val="36"/>
          <w:szCs w:val="36"/>
        </w:rPr>
      </w:pPr>
    </w:p>
    <w:p w:rsidR="00FD0787" w:rsidRDefault="00FD0787" w:rsidP="00FD0787">
      <w:pPr>
        <w:autoSpaceDE w:val="0"/>
        <w:autoSpaceDN w:val="0"/>
        <w:adjustRightInd w:val="0"/>
        <w:spacing w:before="100" w:beforeAutospacing="1" w:after="100" w:afterAutospacing="1"/>
        <w:jc w:val="center"/>
        <w:rPr>
          <w:rFonts w:eastAsia="AdvEPSTIM"/>
          <w:kern w:val="0"/>
          <w:sz w:val="36"/>
          <w:szCs w:val="36"/>
        </w:rPr>
      </w:pPr>
    </w:p>
    <w:p w:rsidR="00FD0787" w:rsidRPr="00912182" w:rsidRDefault="00FD0787" w:rsidP="009127D6">
      <w:pPr>
        <w:autoSpaceDE w:val="0"/>
        <w:autoSpaceDN w:val="0"/>
        <w:adjustRightInd w:val="0"/>
        <w:spacing w:before="100" w:beforeAutospacing="1" w:after="100" w:afterAutospacing="1"/>
        <w:jc w:val="center"/>
        <w:rPr>
          <w:rFonts w:eastAsia="AdvEPSTIM"/>
          <w:kern w:val="0"/>
          <w:sz w:val="36"/>
          <w:szCs w:val="36"/>
        </w:rPr>
      </w:pPr>
      <w:r w:rsidRPr="00912182">
        <w:rPr>
          <w:rFonts w:eastAsia="AdvEPSTIM"/>
          <w:kern w:val="0"/>
          <w:sz w:val="36"/>
          <w:szCs w:val="36"/>
        </w:rPr>
        <w:t>Supporting information for</w:t>
      </w:r>
    </w:p>
    <w:p w:rsidR="009127D6" w:rsidRPr="00F90CAD" w:rsidRDefault="008E33D8" w:rsidP="009127D6">
      <w:pPr>
        <w:pStyle w:val="1"/>
        <w:jc w:val="center"/>
        <w:rPr>
          <w:rFonts w:ascii="Times New Roman" w:hAnsi="Times New Roman" w:cs="Times New Roman"/>
          <w:sz w:val="44"/>
          <w:szCs w:val="44"/>
        </w:rPr>
      </w:pPr>
      <w:r>
        <w:rPr>
          <w:rFonts w:ascii="Times New Roman" w:hAnsi="Times New Roman" w:cs="Times New Roman" w:hint="eastAsia"/>
          <w:sz w:val="44"/>
          <w:szCs w:val="44"/>
        </w:rPr>
        <w:t>Impact</w:t>
      </w:r>
      <w:r w:rsidR="009127D6" w:rsidRPr="00F90CAD">
        <w:rPr>
          <w:rFonts w:ascii="Times New Roman" w:hAnsi="Times New Roman" w:cs="Times New Roman"/>
          <w:sz w:val="44"/>
          <w:szCs w:val="44"/>
        </w:rPr>
        <w:t xml:space="preserve"> of </w:t>
      </w:r>
      <w:r w:rsidR="00FE7AE0">
        <w:rPr>
          <w:rFonts w:ascii="Times New Roman" w:hAnsi="Times New Roman" w:cs="Times New Roman"/>
          <w:sz w:val="44"/>
          <w:szCs w:val="44"/>
        </w:rPr>
        <w:t xml:space="preserve">the </w:t>
      </w:r>
      <w:r w:rsidR="009127D6" w:rsidRPr="00F90CAD">
        <w:rPr>
          <w:rFonts w:ascii="Times New Roman" w:hAnsi="Times New Roman" w:cs="Times New Roman" w:hint="eastAsia"/>
          <w:sz w:val="44"/>
          <w:szCs w:val="44"/>
        </w:rPr>
        <w:t>functionaliz</w:t>
      </w:r>
      <w:r w:rsidR="009127D6" w:rsidRPr="00F90CAD">
        <w:rPr>
          <w:rFonts w:ascii="Times New Roman" w:hAnsi="Times New Roman" w:cs="Times New Roman"/>
          <w:sz w:val="44"/>
          <w:szCs w:val="44"/>
        </w:rPr>
        <w:t>ation onto</w:t>
      </w:r>
      <w:r w:rsidR="009127D6">
        <w:rPr>
          <w:rFonts w:ascii="Times New Roman" w:hAnsi="Times New Roman" w:cs="Times New Roman" w:hint="eastAsia"/>
          <w:sz w:val="44"/>
          <w:szCs w:val="44"/>
        </w:rPr>
        <w:t xml:space="preserve"> </w:t>
      </w:r>
      <w:r w:rsidR="009127D6" w:rsidRPr="00F90CAD">
        <w:rPr>
          <w:rFonts w:ascii="Times New Roman" w:hAnsi="Times New Roman" w:cs="Times New Roman"/>
          <w:sz w:val="44"/>
          <w:szCs w:val="44"/>
        </w:rPr>
        <w:t>st</w:t>
      </w:r>
      <w:r w:rsidR="009127D6" w:rsidRPr="00F90CAD">
        <w:rPr>
          <w:rFonts w:ascii="Times New Roman" w:hAnsi="Times New Roman" w:cs="Times New Roman" w:hint="eastAsia"/>
          <w:sz w:val="44"/>
          <w:szCs w:val="44"/>
        </w:rPr>
        <w:t>ructure transformation</w:t>
      </w:r>
      <w:r w:rsidR="009127D6" w:rsidRPr="00F90CAD">
        <w:rPr>
          <w:rFonts w:ascii="Times New Roman" w:hAnsi="Times New Roman" w:cs="Times New Roman"/>
          <w:sz w:val="44"/>
          <w:szCs w:val="44"/>
        </w:rPr>
        <w:t xml:space="preserve"> and gas adsorption of MIL-68</w:t>
      </w:r>
      <w:r w:rsidR="009127D6" w:rsidRPr="00F90CAD">
        <w:rPr>
          <w:rFonts w:ascii="Times New Roman" w:hAnsi="Times New Roman" w:cs="Times New Roman" w:hint="eastAsia"/>
          <w:sz w:val="44"/>
          <w:szCs w:val="44"/>
        </w:rPr>
        <w:t>(In)</w:t>
      </w:r>
    </w:p>
    <w:p w:rsidR="009127D6" w:rsidRPr="00E06583" w:rsidRDefault="009127D6" w:rsidP="009127D6"/>
    <w:p w:rsidR="00361368" w:rsidRPr="00E06583" w:rsidRDefault="00361368" w:rsidP="00361368">
      <w:pPr>
        <w:pStyle w:val="BBAuthorName"/>
        <w:rPr>
          <w:vertAlign w:val="superscript"/>
        </w:rPr>
      </w:pPr>
      <w:r w:rsidRPr="00E06583">
        <w:rPr>
          <w:i w:val="0"/>
        </w:rPr>
        <w:t>Lei Wu*</w:t>
      </w:r>
      <w:r w:rsidRPr="00E06583">
        <w:rPr>
          <w:vertAlign w:val="superscript"/>
        </w:rPr>
        <w:t>a</w:t>
      </w:r>
      <w:r>
        <w:rPr>
          <w:vertAlign w:val="superscript"/>
        </w:rPr>
        <w:t>b</w:t>
      </w:r>
      <w:r w:rsidRPr="00E06583">
        <w:rPr>
          <w:i w:val="0"/>
        </w:rPr>
        <w:t>,</w:t>
      </w:r>
      <w:r>
        <w:rPr>
          <w:rFonts w:hint="eastAsia"/>
          <w:i w:val="0"/>
          <w:lang w:eastAsia="zh-CN"/>
        </w:rPr>
        <w:t xml:space="preserve"> </w:t>
      </w:r>
      <w:proofErr w:type="spellStart"/>
      <w:r>
        <w:rPr>
          <w:rFonts w:eastAsia="AdvTimes-b" w:hint="eastAsia"/>
          <w:i w:val="0"/>
          <w:lang w:eastAsia="zh-CN"/>
        </w:rPr>
        <w:t>Weifeng</w:t>
      </w:r>
      <w:proofErr w:type="spellEnd"/>
      <w:r>
        <w:rPr>
          <w:rFonts w:eastAsia="AdvTimes-b" w:hint="eastAsia"/>
          <w:i w:val="0"/>
          <w:lang w:eastAsia="zh-CN"/>
        </w:rPr>
        <w:t xml:space="preserve"> Wang</w:t>
      </w:r>
      <w:r w:rsidRPr="00E32E42">
        <w:rPr>
          <w:vertAlign w:val="superscript"/>
        </w:rPr>
        <w:t xml:space="preserve"> </w:t>
      </w:r>
      <w:r w:rsidRPr="00E06583">
        <w:rPr>
          <w:vertAlign w:val="superscript"/>
        </w:rPr>
        <w:t>a</w:t>
      </w:r>
      <w:r>
        <w:rPr>
          <w:vertAlign w:val="superscript"/>
        </w:rPr>
        <w:t>b</w:t>
      </w:r>
      <w:r w:rsidRPr="00E06583">
        <w:rPr>
          <w:i w:val="0"/>
        </w:rPr>
        <w:t>,</w:t>
      </w:r>
      <w:r>
        <w:rPr>
          <w:rFonts w:hint="eastAsia"/>
          <w:i w:val="0"/>
          <w:lang w:eastAsia="zh-CN"/>
        </w:rPr>
        <w:t xml:space="preserve"> </w:t>
      </w:r>
      <w:proofErr w:type="spellStart"/>
      <w:r w:rsidRPr="00E06583">
        <w:rPr>
          <w:rFonts w:hint="eastAsia"/>
          <w:i w:val="0"/>
          <w:lang w:eastAsia="zh-CN"/>
        </w:rPr>
        <w:t>Rong</w:t>
      </w:r>
      <w:proofErr w:type="spellEnd"/>
      <w:r>
        <w:rPr>
          <w:rFonts w:hint="eastAsia"/>
          <w:i w:val="0"/>
          <w:lang w:eastAsia="zh-CN"/>
        </w:rPr>
        <w:t xml:space="preserve"> </w:t>
      </w:r>
      <w:r w:rsidRPr="00E06583">
        <w:rPr>
          <w:rFonts w:hint="eastAsia"/>
          <w:i w:val="0"/>
          <w:lang w:eastAsia="zh-CN"/>
        </w:rPr>
        <w:t>Liu</w:t>
      </w:r>
      <w:r w:rsidRPr="00E32E42">
        <w:rPr>
          <w:vertAlign w:val="superscript"/>
        </w:rPr>
        <w:t xml:space="preserve"> </w:t>
      </w:r>
      <w:r w:rsidRPr="00E06583">
        <w:rPr>
          <w:vertAlign w:val="superscript"/>
        </w:rPr>
        <w:t>a</w:t>
      </w:r>
      <w:r>
        <w:rPr>
          <w:vertAlign w:val="superscript"/>
        </w:rPr>
        <w:t>b</w:t>
      </w:r>
      <w:r w:rsidRPr="00E06583">
        <w:rPr>
          <w:i w:val="0"/>
        </w:rPr>
        <w:t>,</w:t>
      </w:r>
      <w:r>
        <w:rPr>
          <w:rFonts w:eastAsia="AdvTimes-b" w:hint="eastAsia"/>
          <w:i w:val="0"/>
          <w:lang w:eastAsia="zh-CN"/>
        </w:rPr>
        <w:t xml:space="preserve"> </w:t>
      </w:r>
      <w:r w:rsidRPr="00E06583">
        <w:rPr>
          <w:i w:val="0"/>
        </w:rPr>
        <w:t xml:space="preserve">Gang </w:t>
      </w:r>
      <w:proofErr w:type="spellStart"/>
      <w:r w:rsidRPr="00E06583">
        <w:rPr>
          <w:i w:val="0"/>
        </w:rPr>
        <w:t>Wu</w:t>
      </w:r>
      <w:r>
        <w:rPr>
          <w:vertAlign w:val="superscript"/>
        </w:rPr>
        <w:t>c</w:t>
      </w:r>
      <w:proofErr w:type="spellEnd"/>
      <w:r>
        <w:rPr>
          <w:rFonts w:hint="eastAsia"/>
          <w:vertAlign w:val="superscript"/>
          <w:lang w:eastAsia="zh-CN"/>
        </w:rPr>
        <w:t xml:space="preserve"> </w:t>
      </w:r>
      <w:r w:rsidRPr="00E06583">
        <w:rPr>
          <w:rFonts w:eastAsia="AdvTimes-b" w:hint="eastAsia"/>
          <w:i w:val="0"/>
          <w:lang w:eastAsia="zh-CN"/>
        </w:rPr>
        <w:t xml:space="preserve">and </w:t>
      </w:r>
      <w:proofErr w:type="spellStart"/>
      <w:r w:rsidRPr="00E06583">
        <w:rPr>
          <w:rFonts w:eastAsia="AdvTimes-b" w:hint="eastAsia"/>
          <w:i w:val="0"/>
          <w:lang w:eastAsia="zh-CN"/>
        </w:rPr>
        <w:t>H</w:t>
      </w:r>
      <w:r w:rsidRPr="00E06583">
        <w:rPr>
          <w:rFonts w:eastAsia="AdvTimes-b"/>
          <w:i w:val="0"/>
          <w:lang w:eastAsia="zh-CN"/>
        </w:rPr>
        <w:t>uaxin</w:t>
      </w:r>
      <w:proofErr w:type="spellEnd"/>
      <w:r w:rsidRPr="00E06583">
        <w:rPr>
          <w:rFonts w:eastAsia="AdvTimes-b"/>
          <w:i w:val="0"/>
          <w:lang w:eastAsia="zh-CN"/>
        </w:rPr>
        <w:t xml:space="preserve"> Chen</w:t>
      </w:r>
      <w:bookmarkStart w:id="0" w:name="_GoBack"/>
      <w:bookmarkEnd w:id="0"/>
      <w:r>
        <w:rPr>
          <w:vertAlign w:val="superscript"/>
        </w:rPr>
        <w:t>b</w:t>
      </w:r>
    </w:p>
    <w:p w:rsidR="00361368" w:rsidRPr="00E06583" w:rsidRDefault="00361368" w:rsidP="00361368">
      <w:pPr>
        <w:ind w:firstLine="420"/>
        <w:rPr>
          <w:lang w:eastAsia="en-US"/>
        </w:rPr>
      </w:pPr>
    </w:p>
    <w:p w:rsidR="00361368" w:rsidRPr="00E32E42" w:rsidRDefault="00361368" w:rsidP="00361368">
      <w:pPr>
        <w:rPr>
          <w:i/>
          <w:sz w:val="24"/>
        </w:rPr>
      </w:pPr>
      <w:proofErr w:type="gramStart"/>
      <w:r w:rsidRPr="00E32E42">
        <w:rPr>
          <w:i/>
          <w:sz w:val="24"/>
          <w:vertAlign w:val="superscript"/>
        </w:rPr>
        <w:t>a</w:t>
      </w:r>
      <w:proofErr w:type="gramEnd"/>
      <w:r>
        <w:rPr>
          <w:i/>
          <w:sz w:val="24"/>
          <w:vertAlign w:val="superscript"/>
        </w:rPr>
        <w:t xml:space="preserve"> </w:t>
      </w:r>
      <w:r w:rsidRPr="00E32E42">
        <w:rPr>
          <w:sz w:val="24"/>
        </w:rPr>
        <w:t xml:space="preserve">Polymer </w:t>
      </w:r>
      <w:r>
        <w:rPr>
          <w:sz w:val="24"/>
        </w:rPr>
        <w:t xml:space="preserve">Materials &amp; Engineering Department, School of Materials Science &amp; Engineering, </w:t>
      </w:r>
      <w:proofErr w:type="spellStart"/>
      <w:r>
        <w:rPr>
          <w:sz w:val="24"/>
        </w:rPr>
        <w:t>Chang’an</w:t>
      </w:r>
      <w:proofErr w:type="spellEnd"/>
      <w:r>
        <w:rPr>
          <w:sz w:val="24"/>
        </w:rPr>
        <w:t xml:space="preserve"> University, Xi’an 710064, China</w:t>
      </w:r>
    </w:p>
    <w:p w:rsidR="00361368" w:rsidRPr="00E32E42" w:rsidRDefault="00361368" w:rsidP="00361368">
      <w:pPr>
        <w:rPr>
          <w:sz w:val="24"/>
        </w:rPr>
      </w:pPr>
      <w:proofErr w:type="gramStart"/>
      <w:r w:rsidRPr="00E32E42">
        <w:rPr>
          <w:i/>
          <w:sz w:val="24"/>
          <w:vertAlign w:val="superscript"/>
        </w:rPr>
        <w:t>b</w:t>
      </w:r>
      <w:proofErr w:type="gramEnd"/>
      <w:r w:rsidRPr="00E32E42">
        <w:rPr>
          <w:sz w:val="24"/>
        </w:rPr>
        <w:t xml:space="preserve"> </w:t>
      </w:r>
      <w:r>
        <w:rPr>
          <w:sz w:val="24"/>
        </w:rPr>
        <w:t xml:space="preserve">Engineering Research Center of Transportation Materials Ministry of Education, </w:t>
      </w:r>
      <w:proofErr w:type="spellStart"/>
      <w:r>
        <w:rPr>
          <w:sz w:val="24"/>
        </w:rPr>
        <w:t>Chang’an</w:t>
      </w:r>
      <w:proofErr w:type="spellEnd"/>
      <w:r>
        <w:rPr>
          <w:sz w:val="24"/>
        </w:rPr>
        <w:t xml:space="preserve"> University, </w:t>
      </w:r>
      <w:r w:rsidRPr="00E32E42">
        <w:rPr>
          <w:sz w:val="24"/>
        </w:rPr>
        <w:t>Xi'an 710064, China</w:t>
      </w:r>
    </w:p>
    <w:p w:rsidR="00361368" w:rsidRPr="00E32E42" w:rsidRDefault="00361368" w:rsidP="00361368">
      <w:pPr>
        <w:rPr>
          <w:sz w:val="24"/>
        </w:rPr>
      </w:pPr>
      <w:proofErr w:type="gramStart"/>
      <w:r w:rsidRPr="00E32E42">
        <w:rPr>
          <w:i/>
          <w:sz w:val="24"/>
          <w:vertAlign w:val="superscript"/>
        </w:rPr>
        <w:t>c</w:t>
      </w:r>
      <w:proofErr w:type="gramEnd"/>
      <w:r>
        <w:rPr>
          <w:i/>
          <w:sz w:val="24"/>
          <w:vertAlign w:val="superscript"/>
        </w:rPr>
        <w:t xml:space="preserve"> </w:t>
      </w:r>
      <w:r w:rsidRPr="00E32E42">
        <w:rPr>
          <w:sz w:val="24"/>
        </w:rPr>
        <w:t>State Key Laboratory of Inorganic Synthesis and Preparative Chemistry, College of Chemistry, Jilin University, Changchun 130012, P.R. China</w:t>
      </w:r>
      <w:r w:rsidRPr="00E32E42">
        <w:rPr>
          <w:rFonts w:hint="eastAsia"/>
          <w:sz w:val="24"/>
        </w:rPr>
        <w:t>.</w:t>
      </w:r>
    </w:p>
    <w:p w:rsidR="00361368" w:rsidRPr="00E06583" w:rsidRDefault="00361368" w:rsidP="00361368">
      <w:pPr>
        <w:spacing w:line="480" w:lineRule="auto"/>
        <w:ind w:firstLine="480"/>
        <w:rPr>
          <w:sz w:val="24"/>
          <w:lang w:val="fr-FR"/>
        </w:rPr>
      </w:pPr>
    </w:p>
    <w:p w:rsidR="00361368" w:rsidRPr="00E06583" w:rsidRDefault="00361368" w:rsidP="00361368">
      <w:pPr>
        <w:rPr>
          <w:rFonts w:eastAsia="AdvTimes-i"/>
          <w:kern w:val="0"/>
          <w:sz w:val="24"/>
          <w:lang w:val="fr-FR"/>
        </w:rPr>
      </w:pPr>
      <w:r w:rsidRPr="00E06583">
        <w:rPr>
          <w:sz w:val="24"/>
        </w:rPr>
        <w:t xml:space="preserve">To whom correspondence </w:t>
      </w:r>
      <w:proofErr w:type="gramStart"/>
      <w:r w:rsidRPr="00E06583">
        <w:rPr>
          <w:sz w:val="24"/>
        </w:rPr>
        <w:t>should be addressed</w:t>
      </w:r>
      <w:proofErr w:type="gramEnd"/>
      <w:r w:rsidRPr="00E06583">
        <w:rPr>
          <w:sz w:val="24"/>
        </w:rPr>
        <w:t xml:space="preserve">. </w:t>
      </w:r>
      <w:r w:rsidRPr="00E06583">
        <w:rPr>
          <w:sz w:val="24"/>
          <w:lang w:val="fr-FR"/>
        </w:rPr>
        <w:t xml:space="preserve">E-mail: </w:t>
      </w:r>
      <w:r>
        <w:rPr>
          <w:rStyle w:val="a4"/>
          <w:sz w:val="24"/>
          <w:lang w:val="fr-FR"/>
        </w:rPr>
        <w:fldChar w:fldCharType="begin"/>
      </w:r>
      <w:r>
        <w:rPr>
          <w:rStyle w:val="a4"/>
          <w:sz w:val="24"/>
          <w:lang w:val="fr-FR"/>
        </w:rPr>
        <w:instrText xml:space="preserve"> HYPERLINK "mailto:wulei@chd.edu.cn" </w:instrText>
      </w:r>
      <w:r>
        <w:rPr>
          <w:rStyle w:val="a4"/>
          <w:sz w:val="24"/>
          <w:lang w:val="fr-FR"/>
        </w:rPr>
        <w:fldChar w:fldCharType="separate"/>
      </w:r>
      <w:r w:rsidRPr="00E06583">
        <w:rPr>
          <w:rStyle w:val="a4"/>
          <w:sz w:val="24"/>
          <w:lang w:val="fr-FR"/>
        </w:rPr>
        <w:t>wulei@chd.edu.cn</w:t>
      </w:r>
      <w:r>
        <w:rPr>
          <w:rStyle w:val="a4"/>
          <w:sz w:val="24"/>
          <w:lang w:val="fr-FR"/>
        </w:rPr>
        <w:fldChar w:fldCharType="end"/>
      </w:r>
      <w:r w:rsidRPr="00E06583">
        <w:rPr>
          <w:sz w:val="24"/>
          <w:lang w:val="fr-FR"/>
        </w:rPr>
        <w:t>; Tel: +86 29 82337</w:t>
      </w:r>
      <w:r>
        <w:rPr>
          <w:rFonts w:hint="eastAsia"/>
          <w:sz w:val="24"/>
          <w:lang w:val="fr-FR"/>
        </w:rPr>
        <w:t>258</w:t>
      </w:r>
      <w:r w:rsidRPr="00E06583">
        <w:rPr>
          <w:sz w:val="24"/>
          <w:lang w:val="fr-FR"/>
        </w:rPr>
        <w:t>.</w:t>
      </w:r>
    </w:p>
    <w:p w:rsidR="00FD0787" w:rsidRPr="00361368" w:rsidRDefault="00FD0787" w:rsidP="00163B6A">
      <w:pPr>
        <w:ind w:left="1" w:firstLine="2"/>
        <w:rPr>
          <w:sz w:val="24"/>
          <w:lang w:val="fr-FR"/>
        </w:rPr>
      </w:pPr>
    </w:p>
    <w:p w:rsidR="00FD0787" w:rsidRDefault="00FD0787" w:rsidP="00FD0787">
      <w:pPr>
        <w:ind w:left="1" w:firstLine="2"/>
        <w:rPr>
          <w:sz w:val="24"/>
        </w:rPr>
      </w:pPr>
    </w:p>
    <w:p w:rsidR="00FD0787" w:rsidRDefault="00FD0787" w:rsidP="00FD0787">
      <w:pPr>
        <w:ind w:left="1" w:firstLine="2"/>
        <w:rPr>
          <w:sz w:val="24"/>
        </w:rPr>
      </w:pPr>
    </w:p>
    <w:p w:rsidR="00FD0787" w:rsidRDefault="00FD0787" w:rsidP="00FD0787">
      <w:pPr>
        <w:ind w:left="1" w:firstLine="2"/>
        <w:rPr>
          <w:sz w:val="24"/>
        </w:rPr>
      </w:pPr>
    </w:p>
    <w:p w:rsidR="00FD0787" w:rsidRDefault="00FD0787" w:rsidP="00FD0787">
      <w:pPr>
        <w:ind w:left="1" w:firstLine="2"/>
        <w:rPr>
          <w:sz w:val="24"/>
        </w:rPr>
      </w:pPr>
    </w:p>
    <w:p w:rsidR="006A4BAA" w:rsidRDefault="006A4BAA">
      <w:pPr>
        <w:widowControl/>
        <w:spacing w:line="300" w:lineRule="exact"/>
        <w:ind w:firstLineChars="200" w:firstLine="480"/>
        <w:rPr>
          <w:sz w:val="24"/>
        </w:rPr>
      </w:pPr>
      <w:r>
        <w:rPr>
          <w:sz w:val="24"/>
        </w:rPr>
        <w:br w:type="page"/>
      </w:r>
    </w:p>
    <w:p w:rsidR="00877E28" w:rsidRPr="00F60F8D" w:rsidRDefault="00877E28" w:rsidP="00877E28">
      <w:pPr>
        <w:spacing w:before="120" w:after="240"/>
        <w:rPr>
          <w:rFonts w:eastAsia="黑体"/>
          <w:szCs w:val="21"/>
        </w:rPr>
      </w:pPr>
      <w:r w:rsidRPr="00877E28">
        <w:rPr>
          <w:rFonts w:eastAsia="黑体"/>
          <w:noProof/>
          <w:szCs w:val="21"/>
        </w:rPr>
        <w:lastRenderedPageBreak/>
        <w:drawing>
          <wp:inline distT="0" distB="0" distL="0" distR="0">
            <wp:extent cx="5085471" cy="1780019"/>
            <wp:effectExtent l="0" t="0" r="0" b="0"/>
            <wp:docPr id="1" name="图片 1" descr="C:\Users\wulei\Desktop\MIL68\Royal Society Open Science\Fig+Tab\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ulei\Desktop\MIL68\Royal Society Open Science\Fig+Tab\Figure S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93619" cy="1782871"/>
                    </a:xfrm>
                    <a:prstGeom prst="rect">
                      <a:avLst/>
                    </a:prstGeom>
                    <a:noFill/>
                    <a:ln>
                      <a:noFill/>
                    </a:ln>
                  </pic:spPr>
                </pic:pic>
              </a:graphicData>
            </a:graphic>
          </wp:inline>
        </w:drawing>
      </w:r>
    </w:p>
    <w:p w:rsidR="00877E28" w:rsidRDefault="00877E28" w:rsidP="00877E28">
      <w:pPr>
        <w:autoSpaceDE w:val="0"/>
        <w:autoSpaceDN w:val="0"/>
        <w:adjustRightInd w:val="0"/>
        <w:rPr>
          <w:rFonts w:eastAsiaTheme="minorEastAsia"/>
          <w:kern w:val="0"/>
          <w:szCs w:val="21"/>
        </w:rPr>
      </w:pPr>
      <w:r w:rsidRPr="006318C9">
        <w:rPr>
          <w:rFonts w:eastAsia="黑体"/>
          <w:b/>
          <w:szCs w:val="21"/>
        </w:rPr>
        <w:t>Figure S</w:t>
      </w:r>
      <w:r w:rsidR="00926A15">
        <w:rPr>
          <w:rFonts w:eastAsia="黑体"/>
          <w:b/>
          <w:szCs w:val="21"/>
        </w:rPr>
        <w:t>1</w:t>
      </w:r>
      <w:r w:rsidRPr="006318C9">
        <w:rPr>
          <w:rFonts w:eastAsia="黑体" w:hint="eastAsia"/>
          <w:szCs w:val="21"/>
        </w:rPr>
        <w:t xml:space="preserve"> </w:t>
      </w:r>
      <w:r w:rsidRPr="006318C9">
        <w:rPr>
          <w:rFonts w:eastAsiaTheme="minorEastAsia"/>
          <w:kern w:val="0"/>
          <w:szCs w:val="21"/>
        </w:rPr>
        <w:t>Coordination environment of In</w:t>
      </w:r>
      <w:r w:rsidRPr="006318C9">
        <w:rPr>
          <w:rFonts w:eastAsiaTheme="minorEastAsia"/>
          <w:kern w:val="0"/>
          <w:szCs w:val="21"/>
          <w:vertAlign w:val="superscript"/>
        </w:rPr>
        <w:t>3+</w:t>
      </w:r>
      <w:r w:rsidRPr="006318C9">
        <w:rPr>
          <w:rFonts w:eastAsiaTheme="minorEastAsia"/>
          <w:kern w:val="0"/>
          <w:szCs w:val="21"/>
        </w:rPr>
        <w:t xml:space="preserve"> of</w:t>
      </w:r>
      <w:r w:rsidRPr="006318C9">
        <w:rPr>
          <w:rFonts w:eastAsiaTheme="minorEastAsia" w:hAnsi="Times-Roman" w:hint="eastAsia"/>
          <w:kern w:val="0"/>
          <w:szCs w:val="21"/>
        </w:rPr>
        <w:t xml:space="preserve"> </w:t>
      </w:r>
      <w:r w:rsidRPr="006318C9">
        <w:rPr>
          <w:rFonts w:eastAsiaTheme="minorEastAsia"/>
          <w:kern w:val="0"/>
          <w:szCs w:val="21"/>
        </w:rPr>
        <w:t>(a) MIL-68(In) and MIL-53(In) ; (b) QMOF-2</w:t>
      </w:r>
      <w:r w:rsidRPr="006318C9">
        <w:rPr>
          <w:rFonts w:eastAsiaTheme="minorEastAsia" w:hint="eastAsia"/>
          <w:kern w:val="0"/>
          <w:szCs w:val="21"/>
        </w:rPr>
        <w:t xml:space="preserve"> </w:t>
      </w:r>
      <w:r w:rsidRPr="006318C9">
        <w:rPr>
          <w:rFonts w:eastAsiaTheme="minorEastAsia"/>
          <w:kern w:val="0"/>
          <w:szCs w:val="21"/>
        </w:rPr>
        <w:t>(Color code: In, olive; C, French grey; O, red) .</w:t>
      </w:r>
    </w:p>
    <w:p w:rsidR="00877E28" w:rsidRDefault="00877E28" w:rsidP="00877E28">
      <w:pPr>
        <w:autoSpaceDE w:val="0"/>
        <w:autoSpaceDN w:val="0"/>
        <w:adjustRightInd w:val="0"/>
        <w:rPr>
          <w:rFonts w:eastAsiaTheme="minorEastAsia"/>
          <w:kern w:val="0"/>
          <w:szCs w:val="21"/>
        </w:rPr>
      </w:pPr>
    </w:p>
    <w:p w:rsidR="00877E28" w:rsidRPr="006318C9" w:rsidRDefault="00877E28" w:rsidP="00877E28">
      <w:pPr>
        <w:autoSpaceDE w:val="0"/>
        <w:autoSpaceDN w:val="0"/>
        <w:adjustRightInd w:val="0"/>
        <w:jc w:val="center"/>
        <w:rPr>
          <w:rFonts w:ascii="Times-Roman" w:eastAsiaTheme="minorEastAsia" w:hAnsi="Times-Roman" w:cs="Times-Roman"/>
          <w:kern w:val="0"/>
          <w:sz w:val="16"/>
          <w:szCs w:val="16"/>
        </w:rPr>
      </w:pPr>
      <w:r w:rsidRPr="00877E28">
        <w:rPr>
          <w:rFonts w:ascii="Times-Roman" w:eastAsiaTheme="minorEastAsia" w:hAnsi="Times-Roman" w:cs="Times-Roman"/>
          <w:noProof/>
          <w:kern w:val="0"/>
          <w:sz w:val="16"/>
          <w:szCs w:val="16"/>
        </w:rPr>
        <w:drawing>
          <wp:inline distT="0" distB="0" distL="0" distR="0">
            <wp:extent cx="3752725" cy="2651760"/>
            <wp:effectExtent l="0" t="0" r="0" b="0"/>
            <wp:docPr id="2" name="图片 2" descr="C:\Users\wulei\Desktop\MIL68\Royal Society Open Science\Fig+Tab\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ulei\Desktop\MIL68\Royal Society Open Science\Fig+Tab\Figure S3.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53804" cy="2652523"/>
                    </a:xfrm>
                    <a:prstGeom prst="rect">
                      <a:avLst/>
                    </a:prstGeom>
                    <a:noFill/>
                    <a:ln>
                      <a:noFill/>
                    </a:ln>
                  </pic:spPr>
                </pic:pic>
              </a:graphicData>
            </a:graphic>
          </wp:inline>
        </w:drawing>
      </w:r>
    </w:p>
    <w:p w:rsidR="00877E28" w:rsidRPr="00361368" w:rsidRDefault="00877E28" w:rsidP="00877E28">
      <w:pPr>
        <w:spacing w:before="120" w:after="240"/>
        <w:rPr>
          <w:rFonts w:eastAsia="黑体"/>
          <w:szCs w:val="21"/>
        </w:rPr>
      </w:pPr>
      <w:r w:rsidRPr="00361368">
        <w:rPr>
          <w:rFonts w:eastAsia="黑体"/>
          <w:b/>
          <w:szCs w:val="21"/>
        </w:rPr>
        <w:t>Figure S</w:t>
      </w:r>
      <w:r w:rsidR="00926A15" w:rsidRPr="00361368">
        <w:rPr>
          <w:rFonts w:eastAsia="黑体"/>
          <w:b/>
          <w:szCs w:val="21"/>
        </w:rPr>
        <w:t>2</w:t>
      </w:r>
      <w:r w:rsidRPr="00361368">
        <w:rPr>
          <w:rFonts w:eastAsia="黑体" w:hint="eastAsia"/>
          <w:b/>
          <w:szCs w:val="21"/>
        </w:rPr>
        <w:t xml:space="preserve"> </w:t>
      </w:r>
      <w:r w:rsidRPr="00361368">
        <w:rPr>
          <w:rStyle w:val="Char"/>
          <w:rFonts w:hint="eastAsia"/>
          <w:b w:val="0"/>
          <w:sz w:val="21"/>
          <w:szCs w:val="21"/>
        </w:rPr>
        <w:t xml:space="preserve">PXRD </w:t>
      </w:r>
      <w:r w:rsidRPr="00361368">
        <w:rPr>
          <w:rFonts w:hint="eastAsia"/>
          <w:bCs/>
          <w:szCs w:val="21"/>
        </w:rPr>
        <w:t>pattern</w:t>
      </w:r>
      <w:r w:rsidRPr="00361368">
        <w:rPr>
          <w:bCs/>
          <w:szCs w:val="21"/>
        </w:rPr>
        <w:t>s</w:t>
      </w:r>
      <w:r w:rsidRPr="00361368">
        <w:rPr>
          <w:rFonts w:hint="eastAsia"/>
          <w:bCs/>
          <w:szCs w:val="21"/>
        </w:rPr>
        <w:t xml:space="preserve"> </w:t>
      </w:r>
      <w:r w:rsidRPr="00361368">
        <w:rPr>
          <w:kern w:val="0"/>
          <w:szCs w:val="21"/>
        </w:rPr>
        <w:t>for</w:t>
      </w:r>
      <w:r w:rsidRPr="00361368">
        <w:rPr>
          <w:rFonts w:hint="eastAsia"/>
          <w:kern w:val="0"/>
          <w:szCs w:val="21"/>
        </w:rPr>
        <w:t xml:space="preserve"> </w:t>
      </w:r>
      <w:r w:rsidRPr="00361368">
        <w:rPr>
          <w:rFonts w:eastAsia="黑体"/>
          <w:szCs w:val="21"/>
        </w:rPr>
        <w:t xml:space="preserve">(a) MIL-68(In) </w:t>
      </w:r>
      <w:r w:rsidRPr="00361368">
        <w:rPr>
          <w:rFonts w:hint="eastAsia"/>
          <w:bCs/>
          <w:szCs w:val="21"/>
        </w:rPr>
        <w:t>simulated from single</w:t>
      </w:r>
      <w:r w:rsidRPr="00361368">
        <w:rPr>
          <w:kern w:val="0"/>
          <w:szCs w:val="21"/>
        </w:rPr>
        <w:t>–</w:t>
      </w:r>
      <w:r w:rsidRPr="00361368">
        <w:rPr>
          <w:rFonts w:hint="eastAsia"/>
          <w:bCs/>
          <w:szCs w:val="21"/>
        </w:rPr>
        <w:t>crystal structure</w:t>
      </w:r>
      <w:r w:rsidRPr="00361368">
        <w:rPr>
          <w:bCs/>
          <w:szCs w:val="21"/>
        </w:rPr>
        <w:t xml:space="preserve"> analysis</w:t>
      </w:r>
      <w:r w:rsidRPr="00361368">
        <w:rPr>
          <w:kern w:val="0"/>
          <w:szCs w:val="21"/>
        </w:rPr>
        <w:t xml:space="preserve">; </w:t>
      </w:r>
      <w:r w:rsidRPr="00361368">
        <w:rPr>
          <w:rFonts w:eastAsia="黑体"/>
          <w:szCs w:val="21"/>
        </w:rPr>
        <w:t>(b) MIL-68(In</w:t>
      </w:r>
      <w:proofErr w:type="gramStart"/>
      <w:r w:rsidRPr="00361368">
        <w:rPr>
          <w:rFonts w:eastAsia="黑体"/>
          <w:szCs w:val="21"/>
        </w:rPr>
        <w:t>)_</w:t>
      </w:r>
      <w:proofErr w:type="gramEnd"/>
      <w:r w:rsidRPr="00361368">
        <w:rPr>
          <w:rFonts w:eastAsia="黑体"/>
          <w:szCs w:val="21"/>
        </w:rPr>
        <w:t>NH</w:t>
      </w:r>
      <w:r w:rsidRPr="00361368">
        <w:rPr>
          <w:rFonts w:eastAsia="黑体"/>
          <w:szCs w:val="21"/>
          <w:vertAlign w:val="subscript"/>
        </w:rPr>
        <w:t>2</w:t>
      </w:r>
      <w:r w:rsidRPr="00361368">
        <w:rPr>
          <w:rFonts w:eastAsia="黑体"/>
          <w:szCs w:val="21"/>
        </w:rPr>
        <w:t>; (c) MIL-68(In)_Br; (d) MIL-68(In)_NO</w:t>
      </w:r>
      <w:r w:rsidRPr="00361368">
        <w:rPr>
          <w:rFonts w:eastAsia="黑体"/>
          <w:szCs w:val="21"/>
          <w:vertAlign w:val="subscript"/>
        </w:rPr>
        <w:t>2</w:t>
      </w:r>
      <w:r w:rsidRPr="00361368">
        <w:rPr>
          <w:rFonts w:eastAsia="黑体"/>
          <w:szCs w:val="21"/>
        </w:rPr>
        <w:t>.</w:t>
      </w:r>
    </w:p>
    <w:p w:rsidR="00877E28" w:rsidRPr="00EE1908" w:rsidRDefault="00877E28" w:rsidP="00877E28">
      <w:pPr>
        <w:pStyle w:val="3"/>
        <w:rPr>
          <w:i/>
          <w:iCs/>
          <w:sz w:val="24"/>
        </w:rPr>
      </w:pPr>
      <w:r w:rsidRPr="00EE1908">
        <w:rPr>
          <w:i/>
          <w:iCs/>
          <w:sz w:val="24"/>
        </w:rPr>
        <w:t>Infrared Spectroscopy</w:t>
      </w:r>
    </w:p>
    <w:p w:rsidR="00BD134B" w:rsidRDefault="00877E28" w:rsidP="002A6A17">
      <w:pPr>
        <w:autoSpaceDE w:val="0"/>
        <w:autoSpaceDN w:val="0"/>
        <w:adjustRightInd w:val="0"/>
        <w:spacing w:line="480" w:lineRule="auto"/>
        <w:ind w:firstLineChars="200" w:firstLine="480"/>
        <w:rPr>
          <w:kern w:val="0"/>
          <w:sz w:val="24"/>
        </w:rPr>
      </w:pPr>
      <w:r w:rsidRPr="00EE1908">
        <w:rPr>
          <w:kern w:val="0"/>
          <w:sz w:val="24"/>
        </w:rPr>
        <w:t xml:space="preserve">The </w:t>
      </w:r>
      <w:bookmarkStart w:id="1" w:name="OLE_LINK1"/>
      <w:bookmarkStart w:id="2" w:name="OLE_LINK2"/>
      <w:r w:rsidRPr="00EE1908">
        <w:rPr>
          <w:kern w:val="0"/>
          <w:sz w:val="24"/>
        </w:rPr>
        <w:t>IR spectr</w:t>
      </w:r>
      <w:r>
        <w:rPr>
          <w:kern w:val="0"/>
          <w:sz w:val="24"/>
        </w:rPr>
        <w:t>a</w:t>
      </w:r>
      <w:bookmarkEnd w:id="1"/>
      <w:bookmarkEnd w:id="2"/>
      <w:r w:rsidRPr="00EE1908">
        <w:rPr>
          <w:kern w:val="0"/>
          <w:sz w:val="24"/>
        </w:rPr>
        <w:t xml:space="preserve"> </w:t>
      </w:r>
      <w:r>
        <w:rPr>
          <w:kern w:val="0"/>
          <w:sz w:val="24"/>
        </w:rPr>
        <w:t xml:space="preserve">of as-synthesized </w:t>
      </w:r>
      <w:r w:rsidRPr="00EE1908">
        <w:rPr>
          <w:kern w:val="0"/>
          <w:sz w:val="24"/>
        </w:rPr>
        <w:t>MIL-68</w:t>
      </w:r>
      <w:r w:rsidR="00BD134B" w:rsidRPr="00EE1908">
        <w:rPr>
          <w:kern w:val="0"/>
          <w:sz w:val="24"/>
        </w:rPr>
        <w:t>(In</w:t>
      </w:r>
      <w:proofErr w:type="gramStart"/>
      <w:r w:rsidR="00BD134B" w:rsidRPr="00EE1908">
        <w:rPr>
          <w:kern w:val="0"/>
          <w:sz w:val="24"/>
        </w:rPr>
        <w:t>)</w:t>
      </w:r>
      <w:r w:rsidRPr="00EE1908">
        <w:rPr>
          <w:rFonts w:eastAsia="ChemBats2"/>
          <w:kern w:val="0"/>
          <w:sz w:val="24"/>
        </w:rPr>
        <w:softHyphen/>
      </w:r>
      <w:proofErr w:type="gramEnd"/>
      <w:r w:rsidRPr="00EE1908">
        <w:rPr>
          <w:rFonts w:eastAsia="ChemBats2"/>
          <w:kern w:val="0"/>
          <w:sz w:val="24"/>
        </w:rPr>
        <w:t>_</w:t>
      </w:r>
      <w:r>
        <w:rPr>
          <w:kern w:val="0"/>
          <w:sz w:val="24"/>
        </w:rPr>
        <w:t>X</w:t>
      </w:r>
      <w:r w:rsidR="00BD134B">
        <w:rPr>
          <w:kern w:val="0"/>
          <w:sz w:val="24"/>
        </w:rPr>
        <w:t xml:space="preserve"> </w:t>
      </w:r>
      <w:r>
        <w:rPr>
          <w:kern w:val="0"/>
          <w:sz w:val="24"/>
        </w:rPr>
        <w:t>samples</w:t>
      </w:r>
      <w:r w:rsidRPr="00D2649C">
        <w:rPr>
          <w:kern w:val="0"/>
          <w:sz w:val="24"/>
        </w:rPr>
        <w:t xml:space="preserve"> </w:t>
      </w:r>
      <w:r>
        <w:rPr>
          <w:kern w:val="0"/>
          <w:sz w:val="24"/>
        </w:rPr>
        <w:t>are investigated</w:t>
      </w:r>
      <w:r w:rsidRPr="00D2649C">
        <w:rPr>
          <w:kern w:val="0"/>
          <w:sz w:val="24"/>
        </w:rPr>
        <w:t xml:space="preserve"> </w:t>
      </w:r>
      <w:r>
        <w:rPr>
          <w:kern w:val="0"/>
          <w:sz w:val="24"/>
        </w:rPr>
        <w:t>as</w:t>
      </w:r>
      <w:r w:rsidRPr="00EE1908">
        <w:rPr>
          <w:kern w:val="0"/>
          <w:sz w:val="24"/>
        </w:rPr>
        <w:t xml:space="preserve"> </w:t>
      </w:r>
      <w:r>
        <w:rPr>
          <w:kern w:val="0"/>
          <w:sz w:val="24"/>
        </w:rPr>
        <w:t>shown in</w:t>
      </w:r>
      <w:r w:rsidRPr="00EE1908">
        <w:rPr>
          <w:kern w:val="0"/>
          <w:sz w:val="24"/>
        </w:rPr>
        <w:t xml:space="preserve"> Figure S</w:t>
      </w:r>
      <w:r w:rsidR="00926A15">
        <w:rPr>
          <w:kern w:val="0"/>
          <w:sz w:val="24"/>
        </w:rPr>
        <w:t>3</w:t>
      </w:r>
      <w:r>
        <w:rPr>
          <w:kern w:val="0"/>
          <w:sz w:val="24"/>
        </w:rPr>
        <w:t xml:space="preserve">. </w:t>
      </w:r>
      <w:r w:rsidR="00BD134B">
        <w:rPr>
          <w:kern w:val="0"/>
          <w:sz w:val="24"/>
        </w:rPr>
        <w:t>For comparison, the one of as-synthesized M</w:t>
      </w:r>
      <w:r w:rsidR="00BD134B" w:rsidRPr="00EE1908">
        <w:rPr>
          <w:kern w:val="0"/>
          <w:sz w:val="24"/>
        </w:rPr>
        <w:t>IL-68(In</w:t>
      </w:r>
      <w:proofErr w:type="gramStart"/>
      <w:r w:rsidR="00BD134B" w:rsidRPr="00EE1908">
        <w:rPr>
          <w:kern w:val="0"/>
          <w:sz w:val="24"/>
        </w:rPr>
        <w:t>)</w:t>
      </w:r>
      <w:r w:rsidR="00BD134B" w:rsidRPr="00EE1908">
        <w:rPr>
          <w:rFonts w:eastAsia="ChemBats2"/>
          <w:kern w:val="0"/>
          <w:sz w:val="24"/>
        </w:rPr>
        <w:softHyphen/>
      </w:r>
      <w:proofErr w:type="gramEnd"/>
      <w:r w:rsidR="00BD134B">
        <w:rPr>
          <w:rFonts w:eastAsia="ChemBats2"/>
          <w:kern w:val="0"/>
          <w:sz w:val="24"/>
        </w:rPr>
        <w:t xml:space="preserve"> sample</w:t>
      </w:r>
      <w:r w:rsidR="00BD134B" w:rsidRPr="00D2649C">
        <w:rPr>
          <w:kern w:val="0"/>
          <w:sz w:val="24"/>
        </w:rPr>
        <w:t xml:space="preserve"> </w:t>
      </w:r>
      <w:r w:rsidR="00BD134B">
        <w:rPr>
          <w:kern w:val="0"/>
          <w:sz w:val="24"/>
        </w:rPr>
        <w:t xml:space="preserve">are investigated as well. </w:t>
      </w:r>
      <w:r w:rsidR="002A6A17">
        <w:rPr>
          <w:kern w:val="0"/>
          <w:sz w:val="24"/>
        </w:rPr>
        <w:t>All</w:t>
      </w:r>
      <w:r w:rsidRPr="00EE1908">
        <w:rPr>
          <w:kern w:val="0"/>
          <w:sz w:val="24"/>
        </w:rPr>
        <w:t xml:space="preserve"> IR spectr</w:t>
      </w:r>
      <w:r>
        <w:rPr>
          <w:kern w:val="0"/>
          <w:sz w:val="24"/>
        </w:rPr>
        <w:t>um</w:t>
      </w:r>
      <w:r w:rsidRPr="00EE1908">
        <w:rPr>
          <w:kern w:val="0"/>
          <w:sz w:val="24"/>
        </w:rPr>
        <w:t xml:space="preserve"> of </w:t>
      </w:r>
      <w:r>
        <w:rPr>
          <w:kern w:val="0"/>
          <w:sz w:val="24"/>
        </w:rPr>
        <w:t>as-synthesized</w:t>
      </w:r>
      <w:r w:rsidRPr="00EE1908">
        <w:rPr>
          <w:kern w:val="0"/>
          <w:sz w:val="24"/>
        </w:rPr>
        <w:t xml:space="preserve"> </w:t>
      </w:r>
      <w:r w:rsidR="00BD134B">
        <w:rPr>
          <w:kern w:val="0"/>
          <w:sz w:val="24"/>
        </w:rPr>
        <w:t>samples</w:t>
      </w:r>
      <w:r w:rsidRPr="00EE1908">
        <w:rPr>
          <w:kern w:val="0"/>
          <w:sz w:val="24"/>
        </w:rPr>
        <w:t xml:space="preserve"> exhibits the typical vibrational bands </w:t>
      </w:r>
      <w:r>
        <w:rPr>
          <w:kern w:val="0"/>
          <w:sz w:val="24"/>
        </w:rPr>
        <w:t>of</w:t>
      </w:r>
      <w:r w:rsidRPr="00EE1908">
        <w:rPr>
          <w:kern w:val="0"/>
          <w:sz w:val="24"/>
        </w:rPr>
        <w:t xml:space="preserve"> the </w:t>
      </w:r>
      <w:r w:rsidRPr="007A0789">
        <w:rPr>
          <w:kern w:val="0"/>
          <w:sz w:val="24"/>
        </w:rPr>
        <w:t>carboxylic acid function in the region of 1400</w:t>
      </w:r>
      <w:smartTag w:uri="urn:schemas-microsoft-com:office:smarttags" w:element="chmetcnv">
        <w:smartTagPr>
          <w:attr w:name="TCSC" w:val="0"/>
          <w:attr w:name="NumberType" w:val="1"/>
          <w:attr w:name="Negative" w:val="True"/>
          <w:attr w:name="HasSpace" w:val="True"/>
          <w:attr w:name="SourceValue" w:val="1700"/>
          <w:attr w:name="UnitName" w:val="cm"/>
        </w:smartTagPr>
        <w:r w:rsidRPr="007A0789">
          <w:rPr>
            <w:rFonts w:eastAsia="ChemBats2"/>
            <w:kern w:val="0"/>
            <w:sz w:val="24"/>
          </w:rPr>
          <w:t>-</w:t>
        </w:r>
        <w:r w:rsidRPr="007A0789">
          <w:rPr>
            <w:kern w:val="0"/>
            <w:sz w:val="24"/>
          </w:rPr>
          <w:t>1700 cm</w:t>
        </w:r>
      </w:smartTag>
      <w:r w:rsidRPr="007A0789">
        <w:rPr>
          <w:rFonts w:eastAsia="ChemBats2"/>
          <w:kern w:val="0"/>
          <w:sz w:val="24"/>
          <w:vertAlign w:val="superscript"/>
        </w:rPr>
        <w:t>-</w:t>
      </w:r>
      <w:r w:rsidRPr="007A0789">
        <w:rPr>
          <w:kern w:val="0"/>
          <w:sz w:val="24"/>
          <w:vertAlign w:val="superscript"/>
        </w:rPr>
        <w:t>1</w:t>
      </w:r>
      <w:r w:rsidRPr="007A0789">
        <w:rPr>
          <w:kern w:val="0"/>
          <w:sz w:val="24"/>
        </w:rPr>
        <w:t xml:space="preserve">. The adsorption band of the carboxyl groups of the ligand coordinated to the metal centers is visible at </w:t>
      </w:r>
      <w:smartTag w:uri="urn:schemas-microsoft-com:office:smarttags" w:element="chmetcnv">
        <w:smartTagPr>
          <w:attr w:name="TCSC" w:val="0"/>
          <w:attr w:name="NumberType" w:val="1"/>
          <w:attr w:name="Negative" w:val="False"/>
          <w:attr w:name="HasSpace" w:val="True"/>
          <w:attr w:name="SourceValue" w:val="1558"/>
          <w:attr w:name="UnitName" w:val="cm"/>
        </w:smartTagPr>
        <w:r w:rsidRPr="007A0789">
          <w:rPr>
            <w:kern w:val="0"/>
            <w:sz w:val="24"/>
          </w:rPr>
          <w:t>1558 cm</w:t>
        </w:r>
      </w:smartTag>
      <w:r w:rsidRPr="007A0789">
        <w:rPr>
          <w:rFonts w:eastAsia="ChemBats2"/>
          <w:kern w:val="0"/>
          <w:sz w:val="24"/>
          <w:vertAlign w:val="superscript"/>
        </w:rPr>
        <w:t>-</w:t>
      </w:r>
      <w:r w:rsidRPr="007A0789">
        <w:rPr>
          <w:kern w:val="0"/>
          <w:sz w:val="24"/>
          <w:vertAlign w:val="superscript"/>
        </w:rPr>
        <w:t xml:space="preserve">1 </w:t>
      </w:r>
      <w:r w:rsidRPr="007A0789">
        <w:rPr>
          <w:kern w:val="0"/>
          <w:sz w:val="24"/>
        </w:rPr>
        <w:t xml:space="preserve">whereas the one of pure ligand </w:t>
      </w:r>
      <w:proofErr w:type="gramStart"/>
      <w:r w:rsidRPr="007A0789">
        <w:rPr>
          <w:kern w:val="0"/>
          <w:sz w:val="24"/>
        </w:rPr>
        <w:t>is observed</w:t>
      </w:r>
      <w:proofErr w:type="gramEnd"/>
      <w:r w:rsidRPr="007A0789">
        <w:rPr>
          <w:kern w:val="0"/>
          <w:sz w:val="24"/>
        </w:rPr>
        <w:t xml:space="preserve"> at </w:t>
      </w:r>
      <w:smartTag w:uri="urn:schemas-microsoft-com:office:smarttags" w:element="chmetcnv">
        <w:smartTagPr>
          <w:attr w:name="UnitName" w:val="cm"/>
          <w:attr w:name="SourceValue" w:val="1693"/>
          <w:attr w:name="HasSpace" w:val="True"/>
          <w:attr w:name="Negative" w:val="False"/>
          <w:attr w:name="NumberType" w:val="1"/>
          <w:attr w:name="TCSC" w:val="0"/>
        </w:smartTagPr>
        <w:r w:rsidRPr="007A0789">
          <w:rPr>
            <w:kern w:val="0"/>
            <w:sz w:val="24"/>
          </w:rPr>
          <w:lastRenderedPageBreak/>
          <w:t>1693 cm</w:t>
        </w:r>
      </w:smartTag>
      <w:r w:rsidRPr="007A0789">
        <w:rPr>
          <w:rFonts w:eastAsia="ChemBats2"/>
          <w:kern w:val="0"/>
          <w:sz w:val="24"/>
          <w:vertAlign w:val="superscript"/>
        </w:rPr>
        <w:t>-</w:t>
      </w:r>
      <w:r w:rsidRPr="007A0789">
        <w:rPr>
          <w:kern w:val="0"/>
          <w:sz w:val="24"/>
          <w:vertAlign w:val="superscript"/>
        </w:rPr>
        <w:t>1</w:t>
      </w:r>
      <w:r w:rsidRPr="007A0789">
        <w:rPr>
          <w:kern w:val="0"/>
          <w:sz w:val="24"/>
        </w:rPr>
        <w:t xml:space="preserve">. Such difference proves the absence of free ligand in the as-synthesized </w:t>
      </w:r>
      <w:r w:rsidR="00BD134B" w:rsidRPr="007A0789">
        <w:rPr>
          <w:kern w:val="0"/>
          <w:sz w:val="24"/>
        </w:rPr>
        <w:t>samples</w:t>
      </w:r>
      <w:r w:rsidRPr="007A0789">
        <w:rPr>
          <w:kern w:val="0"/>
          <w:sz w:val="24"/>
        </w:rPr>
        <w:t>. Moreover, the presence of occluded DMF</w:t>
      </w:r>
      <w:r>
        <w:rPr>
          <w:kern w:val="0"/>
          <w:sz w:val="24"/>
        </w:rPr>
        <w:t xml:space="preserve"> molecules </w:t>
      </w:r>
      <w:r w:rsidRPr="00EE1908">
        <w:rPr>
          <w:kern w:val="0"/>
          <w:sz w:val="24"/>
        </w:rPr>
        <w:t xml:space="preserve">is also evidenced by </w:t>
      </w:r>
      <w:r>
        <w:rPr>
          <w:kern w:val="0"/>
          <w:sz w:val="24"/>
        </w:rPr>
        <w:t xml:space="preserve">its </w:t>
      </w:r>
      <w:r w:rsidRPr="00EE1908">
        <w:rPr>
          <w:kern w:val="0"/>
          <w:sz w:val="24"/>
        </w:rPr>
        <w:t>C</w:t>
      </w:r>
      <w:r w:rsidRPr="00EE1908">
        <w:rPr>
          <w:rFonts w:eastAsia="ChemBats"/>
          <w:kern w:val="0"/>
          <w:sz w:val="24"/>
        </w:rPr>
        <w:t>=</w:t>
      </w:r>
      <w:r w:rsidRPr="00EE1908">
        <w:rPr>
          <w:kern w:val="0"/>
          <w:sz w:val="24"/>
        </w:rPr>
        <w:t xml:space="preserve">O band which </w:t>
      </w:r>
      <w:r>
        <w:rPr>
          <w:kern w:val="0"/>
          <w:sz w:val="24"/>
        </w:rPr>
        <w:t>appears</w:t>
      </w:r>
      <w:r w:rsidRPr="00EE1908">
        <w:rPr>
          <w:kern w:val="0"/>
          <w:sz w:val="24"/>
        </w:rPr>
        <w:t xml:space="preserve"> at </w:t>
      </w:r>
      <w:r w:rsidR="002A6A17">
        <w:rPr>
          <w:kern w:val="0"/>
          <w:sz w:val="24"/>
        </w:rPr>
        <w:t xml:space="preserve">around </w:t>
      </w:r>
      <w:r w:rsidRPr="00EE1908">
        <w:rPr>
          <w:kern w:val="0"/>
          <w:sz w:val="24"/>
        </w:rPr>
        <w:t>166</w:t>
      </w:r>
      <w:r w:rsidR="002A6A17">
        <w:rPr>
          <w:kern w:val="0"/>
          <w:sz w:val="24"/>
        </w:rPr>
        <w:t>0</w:t>
      </w:r>
      <w:r>
        <w:rPr>
          <w:kern w:val="0"/>
          <w:sz w:val="24"/>
        </w:rPr>
        <w:t xml:space="preserve"> </w:t>
      </w:r>
      <w:r w:rsidRPr="00EE1908">
        <w:rPr>
          <w:kern w:val="0"/>
          <w:sz w:val="24"/>
        </w:rPr>
        <w:t>cm</w:t>
      </w:r>
      <w:r w:rsidRPr="00EE1908">
        <w:rPr>
          <w:rFonts w:eastAsia="ChemBats2"/>
          <w:kern w:val="0"/>
          <w:sz w:val="24"/>
          <w:vertAlign w:val="superscript"/>
        </w:rPr>
        <w:t>-</w:t>
      </w:r>
      <w:r w:rsidRPr="00EE1908">
        <w:rPr>
          <w:kern w:val="0"/>
          <w:sz w:val="24"/>
          <w:vertAlign w:val="superscript"/>
        </w:rPr>
        <w:t>1</w:t>
      </w:r>
      <w:r w:rsidRPr="00EE1908">
        <w:rPr>
          <w:kern w:val="0"/>
          <w:sz w:val="24"/>
        </w:rPr>
        <w:t>.</w:t>
      </w:r>
      <w:r w:rsidR="002A6A17">
        <w:rPr>
          <w:kern w:val="0"/>
          <w:sz w:val="24"/>
        </w:rPr>
        <w:t xml:space="preserve"> </w:t>
      </w:r>
      <w:r w:rsidR="00BD134B" w:rsidRPr="00EE1908">
        <w:rPr>
          <w:kern w:val="0"/>
          <w:sz w:val="24"/>
        </w:rPr>
        <w:t xml:space="preserve">The broad peak between 3600 and </w:t>
      </w:r>
      <w:smartTag w:uri="urn:schemas-microsoft-com:office:smarttags" w:element="chmetcnv">
        <w:smartTagPr>
          <w:attr w:name="TCSC" w:val="0"/>
          <w:attr w:name="NumberType" w:val="1"/>
          <w:attr w:name="Negative" w:val="False"/>
          <w:attr w:name="HasSpace" w:val="True"/>
          <w:attr w:name="SourceValue" w:val="2500"/>
          <w:attr w:name="UnitName" w:val="cm"/>
        </w:smartTagPr>
        <w:r w:rsidR="00BD134B" w:rsidRPr="00EE1908">
          <w:rPr>
            <w:kern w:val="0"/>
            <w:sz w:val="24"/>
          </w:rPr>
          <w:t>2500 cm</w:t>
        </w:r>
      </w:smartTag>
      <w:r w:rsidR="00BD134B" w:rsidRPr="00EE1908">
        <w:rPr>
          <w:rFonts w:eastAsia="ChemBats2"/>
          <w:kern w:val="0"/>
          <w:sz w:val="24"/>
          <w:vertAlign w:val="superscript"/>
        </w:rPr>
        <w:t>-</w:t>
      </w:r>
      <w:proofErr w:type="gramStart"/>
      <w:r w:rsidR="00BD134B" w:rsidRPr="00EE1908">
        <w:rPr>
          <w:kern w:val="0"/>
          <w:sz w:val="24"/>
          <w:vertAlign w:val="superscript"/>
        </w:rPr>
        <w:t>1</w:t>
      </w:r>
      <w:proofErr w:type="gramEnd"/>
      <w:r w:rsidR="00BD134B" w:rsidRPr="00EE1908">
        <w:rPr>
          <w:kern w:val="0"/>
          <w:sz w:val="24"/>
        </w:rPr>
        <w:t xml:space="preserve"> </w:t>
      </w:r>
      <w:r w:rsidR="00BD134B">
        <w:rPr>
          <w:kern w:val="0"/>
          <w:sz w:val="24"/>
        </w:rPr>
        <w:t>is</w:t>
      </w:r>
      <w:r w:rsidR="00BD134B" w:rsidRPr="00EE1908">
        <w:rPr>
          <w:kern w:val="0"/>
          <w:sz w:val="24"/>
        </w:rPr>
        <w:t xml:space="preserve"> </w:t>
      </w:r>
      <w:r w:rsidR="00BD134B">
        <w:rPr>
          <w:kern w:val="0"/>
          <w:sz w:val="24"/>
        </w:rPr>
        <w:t xml:space="preserve">mainly </w:t>
      </w:r>
      <w:r w:rsidR="00BD134B" w:rsidRPr="00EE1908">
        <w:rPr>
          <w:kern w:val="0"/>
          <w:sz w:val="24"/>
        </w:rPr>
        <w:t>due to</w:t>
      </w:r>
      <w:r w:rsidR="00BD134B">
        <w:rPr>
          <w:kern w:val="0"/>
          <w:sz w:val="24"/>
        </w:rPr>
        <w:t xml:space="preserve"> water molecules and the </w:t>
      </w:r>
      <w:r w:rsidR="00BD134B" w:rsidRPr="00BD134B">
        <w:rPr>
          <w:i/>
          <w:kern w:val="0"/>
          <w:sz w:val="24"/>
        </w:rPr>
        <w:t>μ</w:t>
      </w:r>
      <w:r w:rsidR="00BD134B">
        <w:rPr>
          <w:kern w:val="0"/>
          <w:sz w:val="24"/>
        </w:rPr>
        <w:t>–</w:t>
      </w:r>
      <w:r w:rsidR="00BD134B" w:rsidRPr="00EE1908">
        <w:rPr>
          <w:kern w:val="0"/>
          <w:sz w:val="24"/>
        </w:rPr>
        <w:t>OH</w:t>
      </w:r>
      <w:r w:rsidR="00BD134B">
        <w:rPr>
          <w:kern w:val="0"/>
          <w:sz w:val="24"/>
        </w:rPr>
        <w:t xml:space="preserve"> of the network. </w:t>
      </w:r>
    </w:p>
    <w:p w:rsidR="00877E28" w:rsidRPr="007A0789" w:rsidRDefault="00877E28" w:rsidP="007A0789">
      <w:pPr>
        <w:autoSpaceDE w:val="0"/>
        <w:autoSpaceDN w:val="0"/>
        <w:adjustRightInd w:val="0"/>
        <w:spacing w:line="480" w:lineRule="auto"/>
        <w:ind w:firstLineChars="200" w:firstLine="480"/>
        <w:rPr>
          <w:kern w:val="0"/>
          <w:sz w:val="24"/>
        </w:rPr>
      </w:pPr>
      <w:r w:rsidRPr="007A0789">
        <w:rPr>
          <w:kern w:val="0"/>
          <w:sz w:val="24"/>
        </w:rPr>
        <w:t xml:space="preserve">The peak at </w:t>
      </w:r>
      <w:smartTag w:uri="urn:schemas-microsoft-com:office:smarttags" w:element="chmetcnv">
        <w:smartTagPr>
          <w:attr w:name="TCSC" w:val="0"/>
          <w:attr w:name="NumberType" w:val="1"/>
          <w:attr w:name="Negative" w:val="False"/>
          <w:attr w:name="HasSpace" w:val="True"/>
          <w:attr w:name="SourceValue" w:val="1256"/>
          <w:attr w:name="UnitName" w:val="cm"/>
        </w:smartTagPr>
        <w:r w:rsidRPr="007A0789">
          <w:rPr>
            <w:kern w:val="0"/>
            <w:sz w:val="24"/>
          </w:rPr>
          <w:t>1256 cm</w:t>
        </w:r>
      </w:smartTag>
      <w:r w:rsidRPr="007A0789">
        <w:rPr>
          <w:rFonts w:eastAsia="ChemBats2"/>
          <w:kern w:val="0"/>
          <w:sz w:val="24"/>
          <w:vertAlign w:val="superscript"/>
        </w:rPr>
        <w:t>-</w:t>
      </w:r>
      <w:r w:rsidRPr="007A0789">
        <w:rPr>
          <w:kern w:val="0"/>
          <w:sz w:val="24"/>
          <w:vertAlign w:val="superscript"/>
        </w:rPr>
        <w:t>1</w:t>
      </w:r>
      <w:r w:rsidRPr="007A0789">
        <w:rPr>
          <w:kern w:val="0"/>
          <w:sz w:val="24"/>
        </w:rPr>
        <w:t xml:space="preserve"> corresponds to the stretching vibration of N</w:t>
      </w:r>
      <w:r w:rsidRPr="007A0789">
        <w:rPr>
          <w:rFonts w:eastAsia="ChemBats2"/>
          <w:kern w:val="0"/>
          <w:sz w:val="24"/>
        </w:rPr>
        <w:t>-</w:t>
      </w:r>
      <w:r w:rsidRPr="007A0789">
        <w:rPr>
          <w:kern w:val="0"/>
          <w:sz w:val="24"/>
        </w:rPr>
        <w:t xml:space="preserve">C and the two weak peaks at 3380 and </w:t>
      </w:r>
      <w:smartTag w:uri="urn:schemas-microsoft-com:office:smarttags" w:element="chmetcnv">
        <w:smartTagPr>
          <w:attr w:name="TCSC" w:val="0"/>
          <w:attr w:name="NumberType" w:val="1"/>
          <w:attr w:name="Negative" w:val="False"/>
          <w:attr w:name="HasSpace" w:val="True"/>
          <w:attr w:name="SourceValue" w:val="3472"/>
          <w:attr w:name="UnitName" w:val="cm"/>
        </w:smartTagPr>
        <w:r w:rsidRPr="007A0789">
          <w:rPr>
            <w:kern w:val="0"/>
            <w:sz w:val="24"/>
          </w:rPr>
          <w:t>3472 cm</w:t>
        </w:r>
      </w:smartTag>
      <w:r w:rsidRPr="007A0789">
        <w:rPr>
          <w:rFonts w:eastAsia="ChemBats2"/>
          <w:kern w:val="0"/>
          <w:sz w:val="24"/>
          <w:vertAlign w:val="superscript"/>
        </w:rPr>
        <w:t>-</w:t>
      </w:r>
      <w:r w:rsidRPr="007A0789">
        <w:rPr>
          <w:kern w:val="0"/>
          <w:sz w:val="24"/>
          <w:vertAlign w:val="superscript"/>
        </w:rPr>
        <w:t>1</w:t>
      </w:r>
      <w:r w:rsidRPr="007A0789">
        <w:rPr>
          <w:kern w:val="0"/>
          <w:sz w:val="24"/>
        </w:rPr>
        <w:t xml:space="preserve"> correspond to symmetric and asymmetric stretching vibrations of NH</w:t>
      </w:r>
      <w:r w:rsidRPr="007A0789">
        <w:rPr>
          <w:kern w:val="0"/>
          <w:sz w:val="24"/>
          <w:vertAlign w:val="subscript"/>
        </w:rPr>
        <w:t>2</w:t>
      </w:r>
      <w:r w:rsidRPr="007A0789">
        <w:rPr>
          <w:kern w:val="0"/>
          <w:sz w:val="24"/>
        </w:rPr>
        <w:t xml:space="preserve"> species of the ligand, respectively. </w:t>
      </w:r>
      <w:r w:rsidR="002A6A17" w:rsidRPr="007A0789">
        <w:rPr>
          <w:kern w:val="0"/>
          <w:sz w:val="24"/>
        </w:rPr>
        <w:t>The peak at 1</w:t>
      </w:r>
      <w:r w:rsidR="00BD134B" w:rsidRPr="007A0789">
        <w:rPr>
          <w:kern w:val="0"/>
          <w:sz w:val="24"/>
        </w:rPr>
        <w:t>039</w:t>
      </w:r>
      <w:r w:rsidR="002A6A17" w:rsidRPr="007A0789">
        <w:rPr>
          <w:kern w:val="0"/>
          <w:sz w:val="24"/>
        </w:rPr>
        <w:t xml:space="preserve"> cm</w:t>
      </w:r>
      <w:r w:rsidR="002A6A17" w:rsidRPr="007A0789">
        <w:rPr>
          <w:rFonts w:eastAsia="ChemBats2"/>
          <w:kern w:val="0"/>
          <w:sz w:val="24"/>
          <w:vertAlign w:val="superscript"/>
        </w:rPr>
        <w:t>-</w:t>
      </w:r>
      <w:r w:rsidR="002A6A17" w:rsidRPr="007A0789">
        <w:rPr>
          <w:kern w:val="0"/>
          <w:sz w:val="24"/>
          <w:vertAlign w:val="superscript"/>
        </w:rPr>
        <w:t>1</w:t>
      </w:r>
      <w:r w:rsidR="002A6A17" w:rsidRPr="007A0789">
        <w:rPr>
          <w:kern w:val="0"/>
          <w:sz w:val="24"/>
        </w:rPr>
        <w:t xml:space="preserve"> corresponds to the stretching vibration of Br</w:t>
      </w:r>
      <w:r w:rsidR="002A6A17" w:rsidRPr="007A0789">
        <w:rPr>
          <w:rFonts w:eastAsia="ChemBats2"/>
          <w:kern w:val="0"/>
          <w:sz w:val="24"/>
        </w:rPr>
        <w:t>-</w:t>
      </w:r>
      <w:r w:rsidR="002A6A17" w:rsidRPr="007A0789">
        <w:rPr>
          <w:kern w:val="0"/>
          <w:sz w:val="24"/>
        </w:rPr>
        <w:t xml:space="preserve">C and the two weak peaks at </w:t>
      </w:r>
      <w:r w:rsidR="00BD134B" w:rsidRPr="007A0789">
        <w:rPr>
          <w:kern w:val="0"/>
          <w:sz w:val="24"/>
        </w:rPr>
        <w:t>1497</w:t>
      </w:r>
      <w:r w:rsidR="002A6A17" w:rsidRPr="007A0789">
        <w:rPr>
          <w:kern w:val="0"/>
          <w:sz w:val="24"/>
        </w:rPr>
        <w:t xml:space="preserve"> and </w:t>
      </w:r>
      <w:r w:rsidR="00BD134B" w:rsidRPr="007A0789">
        <w:rPr>
          <w:kern w:val="0"/>
          <w:sz w:val="24"/>
        </w:rPr>
        <w:t>1304</w:t>
      </w:r>
      <w:r w:rsidR="002A6A17" w:rsidRPr="007A0789">
        <w:rPr>
          <w:kern w:val="0"/>
          <w:sz w:val="24"/>
        </w:rPr>
        <w:t xml:space="preserve"> cm</w:t>
      </w:r>
      <w:r w:rsidR="002A6A17" w:rsidRPr="007A0789">
        <w:rPr>
          <w:rFonts w:eastAsia="ChemBats2"/>
          <w:kern w:val="0"/>
          <w:sz w:val="24"/>
          <w:vertAlign w:val="superscript"/>
        </w:rPr>
        <w:t>-</w:t>
      </w:r>
      <w:r w:rsidR="002A6A17" w:rsidRPr="007A0789">
        <w:rPr>
          <w:kern w:val="0"/>
          <w:sz w:val="24"/>
          <w:vertAlign w:val="superscript"/>
        </w:rPr>
        <w:t>1</w:t>
      </w:r>
      <w:r w:rsidR="002A6A17" w:rsidRPr="007A0789">
        <w:rPr>
          <w:kern w:val="0"/>
          <w:sz w:val="24"/>
        </w:rPr>
        <w:t xml:space="preserve"> correspond to stretching vibrations of </w:t>
      </w:r>
      <w:r w:rsidR="007A0789" w:rsidRPr="007A0789">
        <w:rPr>
          <w:kern w:val="0"/>
          <w:sz w:val="24"/>
        </w:rPr>
        <w:t>O</w:t>
      </w:r>
      <w:r w:rsidR="007A0789" w:rsidRPr="007A0789">
        <w:rPr>
          <w:rFonts w:eastAsia="ChemBats2"/>
          <w:kern w:val="0"/>
          <w:sz w:val="24"/>
        </w:rPr>
        <w:t>-</w:t>
      </w:r>
      <w:r w:rsidR="007A0789" w:rsidRPr="007A0789">
        <w:rPr>
          <w:kern w:val="0"/>
          <w:sz w:val="24"/>
        </w:rPr>
        <w:t>N</w:t>
      </w:r>
      <w:r w:rsidR="002A6A17" w:rsidRPr="007A0789">
        <w:rPr>
          <w:kern w:val="0"/>
          <w:sz w:val="24"/>
        </w:rPr>
        <w:t xml:space="preserve"> and</w:t>
      </w:r>
      <w:r w:rsidR="007A0789" w:rsidRPr="007A0789">
        <w:rPr>
          <w:kern w:val="0"/>
          <w:sz w:val="24"/>
        </w:rPr>
        <w:t xml:space="preserve"> N</w:t>
      </w:r>
      <w:r w:rsidR="007A0789" w:rsidRPr="007A0789">
        <w:rPr>
          <w:rFonts w:eastAsia="ChemBats2"/>
          <w:kern w:val="0"/>
          <w:sz w:val="24"/>
        </w:rPr>
        <w:t>-</w:t>
      </w:r>
      <w:r w:rsidR="007A0789" w:rsidRPr="007A0789">
        <w:rPr>
          <w:kern w:val="0"/>
          <w:sz w:val="24"/>
        </w:rPr>
        <w:t>C</w:t>
      </w:r>
      <w:r w:rsidR="002A6A17" w:rsidRPr="007A0789">
        <w:rPr>
          <w:kern w:val="0"/>
          <w:sz w:val="24"/>
        </w:rPr>
        <w:t xml:space="preserve"> for NO</w:t>
      </w:r>
      <w:r w:rsidR="002A6A17" w:rsidRPr="007A0789">
        <w:rPr>
          <w:kern w:val="0"/>
          <w:sz w:val="24"/>
          <w:vertAlign w:val="subscript"/>
        </w:rPr>
        <w:t>2</w:t>
      </w:r>
      <w:r w:rsidR="002A6A17" w:rsidRPr="007A0789">
        <w:rPr>
          <w:kern w:val="0"/>
          <w:sz w:val="24"/>
        </w:rPr>
        <w:t xml:space="preserve"> species, respectively. The appearance of these signals in the spectrum of MIL-68(In</w:t>
      </w:r>
      <w:proofErr w:type="gramStart"/>
      <w:r w:rsidR="002A6A17" w:rsidRPr="007A0789">
        <w:rPr>
          <w:kern w:val="0"/>
          <w:sz w:val="24"/>
        </w:rPr>
        <w:t>)_</w:t>
      </w:r>
      <w:proofErr w:type="gramEnd"/>
      <w:r w:rsidR="002A6A17" w:rsidRPr="007A0789">
        <w:rPr>
          <w:kern w:val="0"/>
          <w:sz w:val="24"/>
        </w:rPr>
        <w:t>X showing the incorporation of the ligand into the framework with the uncoordinated functionalization species</w:t>
      </w:r>
      <w:r w:rsidR="002A6A17" w:rsidRPr="007A0789">
        <w:rPr>
          <w:bCs/>
          <w:kern w:val="0"/>
          <w:sz w:val="24"/>
        </w:rPr>
        <w:t>.</w:t>
      </w:r>
    </w:p>
    <w:p w:rsidR="00877E28" w:rsidRPr="00E6718A" w:rsidRDefault="00877E28" w:rsidP="007A0789">
      <w:pPr>
        <w:spacing w:before="120" w:after="240"/>
        <w:jc w:val="center"/>
        <w:rPr>
          <w:rFonts w:eastAsia="黑体"/>
          <w:szCs w:val="21"/>
        </w:rPr>
      </w:pPr>
      <w:r w:rsidRPr="00877E28">
        <w:rPr>
          <w:rFonts w:eastAsia="黑体"/>
          <w:noProof/>
          <w:szCs w:val="21"/>
        </w:rPr>
        <w:drawing>
          <wp:inline distT="0" distB="0" distL="0" distR="0">
            <wp:extent cx="4043931" cy="2954216"/>
            <wp:effectExtent l="0" t="0" r="0" b="0"/>
            <wp:docPr id="3" name="图片 3" descr="C:\Users\wulei\Desktop\MIL68\Royal Society Open Science\Fig+Tab\Figure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ulei\Desktop\MIL68\Royal Society Open Science\Fig+Tab\Figure S4.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570"/>
                    <a:stretch/>
                  </pic:blipFill>
                  <pic:spPr bwMode="auto">
                    <a:xfrm>
                      <a:off x="0" y="0"/>
                      <a:ext cx="4046963" cy="2956431"/>
                    </a:xfrm>
                    <a:prstGeom prst="rect">
                      <a:avLst/>
                    </a:prstGeom>
                    <a:noFill/>
                    <a:ln>
                      <a:noFill/>
                    </a:ln>
                    <a:extLst>
                      <a:ext uri="{53640926-AAD7-44D8-BBD7-CCE9431645EC}">
                        <a14:shadowObscured xmlns:a14="http://schemas.microsoft.com/office/drawing/2010/main"/>
                      </a:ext>
                    </a:extLst>
                  </pic:spPr>
                </pic:pic>
              </a:graphicData>
            </a:graphic>
          </wp:inline>
        </w:drawing>
      </w:r>
    </w:p>
    <w:p w:rsidR="00877E28" w:rsidRDefault="00877E28" w:rsidP="00877E28">
      <w:pPr>
        <w:spacing w:before="120" w:after="240"/>
        <w:rPr>
          <w:rFonts w:eastAsia="黑体"/>
          <w:szCs w:val="21"/>
        </w:rPr>
      </w:pPr>
      <w:r w:rsidRPr="0024542F">
        <w:rPr>
          <w:rFonts w:eastAsia="黑体"/>
          <w:b/>
          <w:szCs w:val="21"/>
        </w:rPr>
        <w:t>Figure S</w:t>
      </w:r>
      <w:r w:rsidR="00926A15">
        <w:rPr>
          <w:rFonts w:eastAsia="黑体"/>
          <w:b/>
          <w:szCs w:val="21"/>
        </w:rPr>
        <w:t>3</w:t>
      </w:r>
      <w:r w:rsidRPr="0024542F">
        <w:rPr>
          <w:rFonts w:eastAsia="黑体"/>
          <w:color w:val="000000"/>
          <w:szCs w:val="21"/>
        </w:rPr>
        <w:t xml:space="preserve"> The IR spectra for the activated samples of </w:t>
      </w:r>
      <w:r w:rsidRPr="0024542F">
        <w:rPr>
          <w:rFonts w:eastAsia="黑体"/>
          <w:szCs w:val="21"/>
        </w:rPr>
        <w:t>(a) MIL-68(In); (b) MIL-68(In)_NH</w:t>
      </w:r>
      <w:r w:rsidRPr="0024542F">
        <w:rPr>
          <w:rFonts w:eastAsia="黑体"/>
          <w:szCs w:val="21"/>
          <w:vertAlign w:val="subscript"/>
        </w:rPr>
        <w:t>2</w:t>
      </w:r>
      <w:r w:rsidRPr="0024542F">
        <w:rPr>
          <w:rFonts w:eastAsia="黑体"/>
          <w:szCs w:val="21"/>
        </w:rPr>
        <w:t>; (c) MIL-68(In)_Br; (d) MIL-68(In)_NO</w:t>
      </w:r>
      <w:r w:rsidRPr="0024542F">
        <w:rPr>
          <w:rFonts w:eastAsia="黑体"/>
          <w:szCs w:val="21"/>
          <w:vertAlign w:val="subscript"/>
        </w:rPr>
        <w:t>2</w:t>
      </w:r>
      <w:r w:rsidRPr="0024542F">
        <w:rPr>
          <w:rFonts w:eastAsia="黑体"/>
          <w:szCs w:val="21"/>
        </w:rPr>
        <w:t xml:space="preserve"> (</w:t>
      </w:r>
      <w:r w:rsidRPr="0024542F">
        <w:rPr>
          <w:rFonts w:eastAsia="黑体"/>
          <w:color w:val="00B050"/>
          <w:szCs w:val="21"/>
        </w:rPr>
        <w:t>●</w:t>
      </w:r>
      <w:r w:rsidRPr="0024542F">
        <w:rPr>
          <w:rFonts w:eastAsia="黑体"/>
          <w:szCs w:val="21"/>
        </w:rPr>
        <w:t xml:space="preserve">, </w:t>
      </w:r>
      <w:r w:rsidRPr="0024542F">
        <w:rPr>
          <w:rFonts w:ascii="Symbol" w:eastAsia="黑体" w:hAnsi="Symbol"/>
          <w:szCs w:val="21"/>
        </w:rPr>
        <w:t></w:t>
      </w:r>
      <w:r w:rsidRPr="0024542F">
        <w:rPr>
          <w:rFonts w:eastAsia="黑体"/>
          <w:szCs w:val="21"/>
          <w:vertAlign w:val="subscript"/>
        </w:rPr>
        <w:t>s</w:t>
      </w:r>
      <w:r w:rsidRPr="0024542F">
        <w:rPr>
          <w:rFonts w:eastAsia="黑体" w:hint="eastAsia"/>
          <w:szCs w:val="21"/>
          <w:vertAlign w:val="subscript"/>
        </w:rPr>
        <w:t>(</w:t>
      </w:r>
      <w:r w:rsidRPr="0024542F">
        <w:rPr>
          <w:rFonts w:eastAsia="黑体"/>
          <w:szCs w:val="21"/>
          <w:vertAlign w:val="subscript"/>
        </w:rPr>
        <w:t>N</w:t>
      </w:r>
      <w:r w:rsidRPr="0024542F">
        <w:rPr>
          <w:rFonts w:eastAsia="ChemBats2"/>
          <w:kern w:val="0"/>
          <w:szCs w:val="21"/>
          <w:vertAlign w:val="subscript"/>
        </w:rPr>
        <w:t>–</w:t>
      </w:r>
      <w:r w:rsidRPr="0024542F">
        <w:rPr>
          <w:rFonts w:eastAsia="黑体"/>
          <w:szCs w:val="21"/>
          <w:vertAlign w:val="subscript"/>
        </w:rPr>
        <w:t>H</w:t>
      </w:r>
      <w:r w:rsidRPr="0024542F">
        <w:rPr>
          <w:rFonts w:eastAsia="黑体" w:hint="eastAsia"/>
          <w:szCs w:val="21"/>
          <w:vertAlign w:val="subscript"/>
        </w:rPr>
        <w:t>)</w:t>
      </w:r>
      <w:r w:rsidRPr="0024542F">
        <w:rPr>
          <w:rFonts w:eastAsia="黑体"/>
          <w:szCs w:val="21"/>
        </w:rPr>
        <w:t xml:space="preserve"> ; ●, </w:t>
      </w:r>
      <w:r w:rsidRPr="0024542F">
        <w:rPr>
          <w:rFonts w:ascii="Symbol" w:eastAsia="黑体" w:hAnsi="Symbol"/>
          <w:szCs w:val="21"/>
        </w:rPr>
        <w:t></w:t>
      </w:r>
      <w:r w:rsidRPr="0024542F">
        <w:rPr>
          <w:rFonts w:eastAsia="黑体"/>
          <w:szCs w:val="21"/>
          <w:vertAlign w:val="subscript"/>
        </w:rPr>
        <w:t>as</w:t>
      </w:r>
      <w:r w:rsidRPr="0024542F">
        <w:rPr>
          <w:rFonts w:eastAsia="黑体" w:hint="eastAsia"/>
          <w:szCs w:val="21"/>
          <w:vertAlign w:val="subscript"/>
        </w:rPr>
        <w:t>(</w:t>
      </w:r>
      <w:r w:rsidRPr="0024542F">
        <w:rPr>
          <w:rFonts w:eastAsia="黑体"/>
          <w:szCs w:val="21"/>
          <w:vertAlign w:val="subscript"/>
        </w:rPr>
        <w:t>N</w:t>
      </w:r>
      <w:r w:rsidRPr="0024542F">
        <w:rPr>
          <w:rFonts w:eastAsia="ChemBats2"/>
          <w:kern w:val="0"/>
          <w:szCs w:val="21"/>
          <w:vertAlign w:val="subscript"/>
        </w:rPr>
        <w:t>–</w:t>
      </w:r>
      <w:r w:rsidRPr="0024542F">
        <w:rPr>
          <w:rFonts w:eastAsia="黑体"/>
          <w:szCs w:val="21"/>
          <w:vertAlign w:val="subscript"/>
        </w:rPr>
        <w:t>H</w:t>
      </w:r>
      <w:r w:rsidRPr="0024542F">
        <w:rPr>
          <w:rFonts w:eastAsia="黑体" w:hint="eastAsia"/>
          <w:szCs w:val="21"/>
          <w:vertAlign w:val="subscript"/>
        </w:rPr>
        <w:t>)</w:t>
      </w:r>
      <w:r w:rsidRPr="0024542F">
        <w:rPr>
          <w:rFonts w:eastAsia="黑体"/>
          <w:szCs w:val="21"/>
        </w:rPr>
        <w:t xml:space="preserve">; </w:t>
      </w:r>
      <w:r w:rsidRPr="0024542F">
        <w:rPr>
          <w:rFonts w:eastAsia="黑体"/>
          <w:color w:val="FF0000"/>
          <w:szCs w:val="21"/>
        </w:rPr>
        <w:t>●</w:t>
      </w:r>
      <w:r w:rsidRPr="0024542F">
        <w:rPr>
          <w:rFonts w:eastAsia="黑体"/>
          <w:szCs w:val="21"/>
        </w:rPr>
        <w:t xml:space="preserve">, </w:t>
      </w:r>
      <w:r w:rsidRPr="0024542F">
        <w:rPr>
          <w:rFonts w:ascii="Symbol" w:eastAsia="黑体" w:hAnsi="Symbol"/>
          <w:szCs w:val="21"/>
        </w:rPr>
        <w:t></w:t>
      </w:r>
      <w:r w:rsidRPr="0024542F">
        <w:rPr>
          <w:rFonts w:eastAsia="黑体" w:hint="eastAsia"/>
          <w:szCs w:val="21"/>
          <w:vertAlign w:val="subscript"/>
        </w:rPr>
        <w:t>(</w:t>
      </w:r>
      <w:r w:rsidRPr="0024542F">
        <w:rPr>
          <w:rFonts w:eastAsia="黑体"/>
          <w:szCs w:val="21"/>
          <w:vertAlign w:val="subscript"/>
        </w:rPr>
        <w:t>C</w:t>
      </w:r>
      <w:r w:rsidRPr="0024542F">
        <w:rPr>
          <w:rFonts w:eastAsia="ChemBats2"/>
          <w:kern w:val="0"/>
          <w:szCs w:val="21"/>
          <w:vertAlign w:val="subscript"/>
        </w:rPr>
        <w:t>–</w:t>
      </w:r>
      <w:r w:rsidRPr="0024542F">
        <w:rPr>
          <w:rFonts w:eastAsia="黑体"/>
          <w:szCs w:val="21"/>
          <w:vertAlign w:val="subscript"/>
        </w:rPr>
        <w:t>N</w:t>
      </w:r>
      <w:r w:rsidRPr="0024542F">
        <w:rPr>
          <w:rFonts w:eastAsia="黑体" w:hint="eastAsia"/>
          <w:szCs w:val="21"/>
          <w:vertAlign w:val="subscript"/>
        </w:rPr>
        <w:t>)</w:t>
      </w:r>
      <w:r w:rsidRPr="0024542F">
        <w:rPr>
          <w:rFonts w:eastAsia="黑体" w:hint="eastAsia"/>
          <w:szCs w:val="21"/>
        </w:rPr>
        <w:t xml:space="preserve">; *, </w:t>
      </w:r>
      <w:r w:rsidRPr="0024542F">
        <w:rPr>
          <w:rFonts w:ascii="Symbol" w:eastAsia="黑体" w:hAnsi="Symbol"/>
          <w:szCs w:val="21"/>
        </w:rPr>
        <w:t></w:t>
      </w:r>
      <w:r w:rsidRPr="0024542F">
        <w:rPr>
          <w:rFonts w:eastAsia="黑体"/>
          <w:szCs w:val="21"/>
          <w:vertAlign w:val="subscript"/>
        </w:rPr>
        <w:t>s</w:t>
      </w:r>
      <w:r w:rsidRPr="0024542F">
        <w:rPr>
          <w:rFonts w:eastAsia="黑体" w:hint="eastAsia"/>
          <w:szCs w:val="21"/>
          <w:vertAlign w:val="subscript"/>
        </w:rPr>
        <w:t>(</w:t>
      </w:r>
      <w:r w:rsidRPr="0024542F">
        <w:rPr>
          <w:rFonts w:eastAsia="黑体"/>
          <w:szCs w:val="21"/>
          <w:vertAlign w:val="subscript"/>
        </w:rPr>
        <w:t>C</w:t>
      </w:r>
      <w:r w:rsidRPr="0024542F">
        <w:rPr>
          <w:rFonts w:eastAsia="ChemBats2"/>
          <w:kern w:val="0"/>
          <w:szCs w:val="21"/>
          <w:vertAlign w:val="subscript"/>
        </w:rPr>
        <w:t>–</w:t>
      </w:r>
      <w:r w:rsidRPr="0024542F">
        <w:rPr>
          <w:rFonts w:eastAsia="ChemBats2" w:hint="eastAsia"/>
          <w:kern w:val="0"/>
          <w:szCs w:val="21"/>
          <w:vertAlign w:val="subscript"/>
        </w:rPr>
        <w:t>Br</w:t>
      </w:r>
      <w:r w:rsidRPr="0024542F">
        <w:rPr>
          <w:rFonts w:eastAsia="黑体" w:hint="eastAsia"/>
          <w:szCs w:val="21"/>
          <w:vertAlign w:val="subscript"/>
        </w:rPr>
        <w:t>)</w:t>
      </w:r>
      <w:r w:rsidRPr="0024542F">
        <w:rPr>
          <w:rFonts w:eastAsia="黑体"/>
          <w:szCs w:val="21"/>
        </w:rPr>
        <w:t xml:space="preserve">; ♦, </w:t>
      </w:r>
      <w:r w:rsidRPr="0024542F">
        <w:rPr>
          <w:rFonts w:ascii="Symbol" w:eastAsia="黑体" w:hAnsi="Symbol"/>
          <w:szCs w:val="21"/>
        </w:rPr>
        <w:t></w:t>
      </w:r>
      <w:r w:rsidRPr="0024542F">
        <w:rPr>
          <w:rFonts w:eastAsia="黑体" w:hint="eastAsia"/>
          <w:szCs w:val="21"/>
          <w:vertAlign w:val="subscript"/>
        </w:rPr>
        <w:t>(</w:t>
      </w:r>
      <w:r w:rsidRPr="0024542F">
        <w:rPr>
          <w:rFonts w:eastAsia="黑体"/>
          <w:szCs w:val="21"/>
          <w:vertAlign w:val="subscript"/>
        </w:rPr>
        <w:t>N</w:t>
      </w:r>
      <w:r w:rsidRPr="0024542F">
        <w:rPr>
          <w:rFonts w:eastAsia="ChemBats2"/>
          <w:kern w:val="0"/>
          <w:szCs w:val="21"/>
          <w:vertAlign w:val="subscript"/>
        </w:rPr>
        <w:t>–</w:t>
      </w:r>
      <w:r w:rsidRPr="0024542F">
        <w:rPr>
          <w:rFonts w:eastAsia="黑体"/>
          <w:szCs w:val="21"/>
          <w:vertAlign w:val="subscript"/>
        </w:rPr>
        <w:t>O</w:t>
      </w:r>
      <w:r w:rsidRPr="0024542F">
        <w:rPr>
          <w:rFonts w:eastAsia="黑体" w:hint="eastAsia"/>
          <w:szCs w:val="21"/>
          <w:vertAlign w:val="subscript"/>
        </w:rPr>
        <w:t>)</w:t>
      </w:r>
      <w:r w:rsidRPr="0024542F">
        <w:rPr>
          <w:rFonts w:eastAsia="黑体"/>
          <w:szCs w:val="21"/>
        </w:rPr>
        <w:t xml:space="preserve">; </w:t>
      </w:r>
      <w:r w:rsidRPr="0024542F">
        <w:rPr>
          <w:rFonts w:eastAsia="黑体"/>
          <w:color w:val="FF0000"/>
          <w:szCs w:val="21"/>
        </w:rPr>
        <w:t>♦</w:t>
      </w:r>
      <w:r w:rsidRPr="0024542F">
        <w:rPr>
          <w:rFonts w:eastAsia="黑体"/>
          <w:szCs w:val="21"/>
        </w:rPr>
        <w:t xml:space="preserve">, </w:t>
      </w:r>
      <w:r w:rsidRPr="0024542F">
        <w:rPr>
          <w:rFonts w:ascii="Symbol" w:eastAsia="黑体" w:hAnsi="Symbol"/>
          <w:szCs w:val="21"/>
        </w:rPr>
        <w:t></w:t>
      </w:r>
      <w:r w:rsidRPr="0024542F">
        <w:rPr>
          <w:rFonts w:eastAsia="黑体" w:hint="eastAsia"/>
          <w:szCs w:val="21"/>
          <w:vertAlign w:val="subscript"/>
        </w:rPr>
        <w:t>(</w:t>
      </w:r>
      <w:r w:rsidRPr="0024542F">
        <w:rPr>
          <w:rFonts w:eastAsia="黑体"/>
          <w:szCs w:val="21"/>
          <w:vertAlign w:val="subscript"/>
        </w:rPr>
        <w:t>C</w:t>
      </w:r>
      <w:r w:rsidRPr="0024542F">
        <w:rPr>
          <w:rFonts w:eastAsia="ChemBats2"/>
          <w:kern w:val="0"/>
          <w:szCs w:val="21"/>
          <w:vertAlign w:val="subscript"/>
        </w:rPr>
        <w:t>–</w:t>
      </w:r>
      <w:r w:rsidRPr="0024542F">
        <w:rPr>
          <w:rFonts w:eastAsia="黑体"/>
          <w:szCs w:val="21"/>
          <w:vertAlign w:val="subscript"/>
        </w:rPr>
        <w:t>N</w:t>
      </w:r>
      <w:r w:rsidRPr="0024542F">
        <w:rPr>
          <w:rFonts w:eastAsia="黑体" w:hint="eastAsia"/>
          <w:szCs w:val="21"/>
          <w:vertAlign w:val="subscript"/>
        </w:rPr>
        <w:t>)</w:t>
      </w:r>
      <w:r w:rsidRPr="0024542F">
        <w:rPr>
          <w:rFonts w:eastAsia="黑体"/>
          <w:szCs w:val="21"/>
        </w:rPr>
        <w:t>).</w:t>
      </w:r>
    </w:p>
    <w:p w:rsidR="00877E28" w:rsidRPr="00E06583" w:rsidRDefault="00877E28" w:rsidP="00877E28">
      <w:pPr>
        <w:pStyle w:val="3"/>
        <w:spacing w:before="240" w:after="120" w:line="240" w:lineRule="auto"/>
        <w:rPr>
          <w:sz w:val="28"/>
        </w:rPr>
      </w:pPr>
      <w:r w:rsidRPr="00E06583">
        <w:rPr>
          <w:sz w:val="28"/>
        </w:rPr>
        <w:lastRenderedPageBreak/>
        <w:t xml:space="preserve">Stability </w:t>
      </w:r>
      <w:r w:rsidRPr="00E06583">
        <w:rPr>
          <w:rFonts w:hint="eastAsia"/>
          <w:sz w:val="28"/>
        </w:rPr>
        <w:t>A</w:t>
      </w:r>
      <w:r w:rsidRPr="00E06583">
        <w:rPr>
          <w:sz w:val="28"/>
        </w:rPr>
        <w:t>nalysis of</w:t>
      </w:r>
      <w:r>
        <w:rPr>
          <w:rFonts w:hint="eastAsia"/>
          <w:sz w:val="28"/>
        </w:rPr>
        <w:t xml:space="preserve"> </w:t>
      </w:r>
      <w:r w:rsidRPr="00E06583">
        <w:rPr>
          <w:kern w:val="0"/>
          <w:sz w:val="28"/>
          <w:szCs w:val="28"/>
        </w:rPr>
        <w:t>MIL-68(In</w:t>
      </w:r>
      <w:proofErr w:type="gramStart"/>
      <w:r w:rsidRPr="00E06583">
        <w:rPr>
          <w:kern w:val="0"/>
          <w:sz w:val="28"/>
          <w:szCs w:val="28"/>
        </w:rPr>
        <w:t>)</w:t>
      </w:r>
      <w:r w:rsidRPr="00E06583">
        <w:rPr>
          <w:rFonts w:eastAsia="ChemBats2"/>
          <w:kern w:val="0"/>
          <w:sz w:val="28"/>
          <w:szCs w:val="28"/>
        </w:rPr>
        <w:t>_</w:t>
      </w:r>
      <w:proofErr w:type="gramEnd"/>
      <w:r w:rsidRPr="00E06583">
        <w:rPr>
          <w:kern w:val="0"/>
          <w:sz w:val="28"/>
          <w:szCs w:val="28"/>
        </w:rPr>
        <w:t>X</w:t>
      </w:r>
    </w:p>
    <w:p w:rsidR="00877E28" w:rsidRPr="00E06583" w:rsidRDefault="00877E28" w:rsidP="00877E28">
      <w:pPr>
        <w:autoSpaceDE w:val="0"/>
        <w:autoSpaceDN w:val="0"/>
        <w:adjustRightInd w:val="0"/>
        <w:spacing w:before="120" w:line="360" w:lineRule="auto"/>
        <w:ind w:firstLineChars="200" w:firstLine="480"/>
        <w:rPr>
          <w:rFonts w:eastAsia="AdvTimes"/>
          <w:kern w:val="0"/>
          <w:sz w:val="24"/>
        </w:rPr>
      </w:pPr>
      <w:r w:rsidRPr="00E06583">
        <w:rPr>
          <w:rFonts w:eastAsia="AdvTimes"/>
          <w:kern w:val="0"/>
          <w:sz w:val="24"/>
        </w:rPr>
        <w:t>TGA</w:t>
      </w:r>
      <w:r w:rsidRPr="00E06583">
        <w:rPr>
          <w:kern w:val="0"/>
          <w:sz w:val="24"/>
        </w:rPr>
        <w:t xml:space="preserve"> and PXRD</w:t>
      </w:r>
      <w:r>
        <w:rPr>
          <w:rFonts w:hint="eastAsia"/>
          <w:kern w:val="0"/>
          <w:sz w:val="24"/>
        </w:rPr>
        <w:t xml:space="preserve"> </w:t>
      </w:r>
      <w:r w:rsidRPr="00E06583">
        <w:rPr>
          <w:rFonts w:eastAsia="AdvTimes"/>
          <w:kern w:val="0"/>
          <w:sz w:val="24"/>
        </w:rPr>
        <w:t xml:space="preserve">were performed </w:t>
      </w:r>
      <w:r w:rsidRPr="00E06583">
        <w:rPr>
          <w:rFonts w:eastAsia="AdvTimes" w:hint="eastAsia"/>
          <w:kern w:val="0"/>
          <w:sz w:val="24"/>
        </w:rPr>
        <w:t>to investigate</w:t>
      </w:r>
      <w:r w:rsidRPr="00E06583">
        <w:rPr>
          <w:rFonts w:eastAsia="AdvTimes"/>
          <w:kern w:val="0"/>
          <w:sz w:val="24"/>
        </w:rPr>
        <w:t xml:space="preserve"> the stability of </w:t>
      </w:r>
      <w:r w:rsidRPr="00E06583">
        <w:rPr>
          <w:sz w:val="24"/>
        </w:rPr>
        <w:t>MIL-68(In</w:t>
      </w:r>
      <w:proofErr w:type="gramStart"/>
      <w:r w:rsidRPr="00E06583">
        <w:rPr>
          <w:sz w:val="24"/>
        </w:rPr>
        <w:t>)_</w:t>
      </w:r>
      <w:proofErr w:type="gramEnd"/>
      <w:r w:rsidRPr="00E06583">
        <w:rPr>
          <w:sz w:val="24"/>
        </w:rPr>
        <w:t>X</w:t>
      </w:r>
      <w:r w:rsidRPr="00E06583">
        <w:rPr>
          <w:rFonts w:eastAsia="AdvTimes"/>
          <w:kern w:val="0"/>
          <w:sz w:val="24"/>
        </w:rPr>
        <w:t>.</w:t>
      </w:r>
    </w:p>
    <w:p w:rsidR="00877E28" w:rsidRPr="00361368" w:rsidRDefault="00877E28" w:rsidP="00361368">
      <w:pPr>
        <w:autoSpaceDE w:val="0"/>
        <w:autoSpaceDN w:val="0"/>
        <w:adjustRightInd w:val="0"/>
        <w:spacing w:line="360" w:lineRule="auto"/>
        <w:ind w:firstLineChars="200" w:firstLine="480"/>
        <w:rPr>
          <w:kern w:val="0"/>
          <w:sz w:val="24"/>
        </w:rPr>
      </w:pPr>
      <w:r w:rsidRPr="00E06583">
        <w:rPr>
          <w:sz w:val="24"/>
        </w:rPr>
        <w:t>T</w:t>
      </w:r>
      <w:r w:rsidRPr="00E06583">
        <w:rPr>
          <w:kern w:val="0"/>
          <w:sz w:val="24"/>
        </w:rPr>
        <w:t>he TG</w:t>
      </w:r>
      <w:r>
        <w:rPr>
          <w:rFonts w:hint="eastAsia"/>
          <w:kern w:val="0"/>
          <w:sz w:val="24"/>
        </w:rPr>
        <w:t xml:space="preserve"> </w:t>
      </w:r>
      <w:r w:rsidRPr="00E06583">
        <w:rPr>
          <w:kern w:val="0"/>
          <w:sz w:val="24"/>
        </w:rPr>
        <w:t>curves of the</w:t>
      </w:r>
      <w:r>
        <w:rPr>
          <w:rFonts w:hint="eastAsia"/>
          <w:kern w:val="0"/>
          <w:sz w:val="24"/>
        </w:rPr>
        <w:t xml:space="preserve"> </w:t>
      </w:r>
      <w:r w:rsidRPr="00E06583">
        <w:rPr>
          <w:kern w:val="0"/>
          <w:sz w:val="24"/>
        </w:rPr>
        <w:t>as-synthesized MIL-68(In</w:t>
      </w:r>
      <w:proofErr w:type="gramStart"/>
      <w:r w:rsidRPr="00E06583">
        <w:rPr>
          <w:kern w:val="0"/>
          <w:sz w:val="24"/>
        </w:rPr>
        <w:t>)_</w:t>
      </w:r>
      <w:proofErr w:type="gramEnd"/>
      <w:r w:rsidRPr="00E06583">
        <w:rPr>
          <w:rFonts w:hint="eastAsia"/>
          <w:kern w:val="0"/>
          <w:sz w:val="24"/>
        </w:rPr>
        <w:t>X</w:t>
      </w:r>
      <w:r w:rsidRPr="00E06583">
        <w:rPr>
          <w:kern w:val="0"/>
          <w:sz w:val="24"/>
        </w:rPr>
        <w:t xml:space="preserve"> samples show three similar weight losses as</w:t>
      </w:r>
      <w:r>
        <w:rPr>
          <w:rFonts w:hint="eastAsia"/>
          <w:kern w:val="0"/>
          <w:sz w:val="24"/>
        </w:rPr>
        <w:t xml:space="preserve"> </w:t>
      </w:r>
      <w:r w:rsidRPr="00E06583">
        <w:rPr>
          <w:kern w:val="0"/>
          <w:sz w:val="24"/>
        </w:rPr>
        <w:t>the as-synthesized MIL-68(In) sample</w:t>
      </w:r>
      <w:r>
        <w:rPr>
          <w:rFonts w:hint="eastAsia"/>
          <w:kern w:val="0"/>
          <w:sz w:val="24"/>
        </w:rPr>
        <w:t xml:space="preserve"> </w:t>
      </w:r>
      <w:r w:rsidRPr="00E06583">
        <w:rPr>
          <w:sz w:val="24"/>
        </w:rPr>
        <w:t>(Figure S</w:t>
      </w:r>
      <w:r w:rsidR="00926A15">
        <w:rPr>
          <w:sz w:val="24"/>
        </w:rPr>
        <w:t>4</w:t>
      </w:r>
      <w:r w:rsidRPr="00E06583">
        <w:rPr>
          <w:sz w:val="24"/>
        </w:rPr>
        <w:t>)</w:t>
      </w:r>
      <w:r w:rsidRPr="00E06583">
        <w:rPr>
          <w:kern w:val="0"/>
          <w:sz w:val="24"/>
        </w:rPr>
        <w:t>.</w:t>
      </w:r>
      <w:r>
        <w:rPr>
          <w:rFonts w:hint="eastAsia"/>
          <w:kern w:val="0"/>
          <w:sz w:val="24"/>
        </w:rPr>
        <w:t xml:space="preserve"> </w:t>
      </w:r>
      <w:r w:rsidRPr="00E06583">
        <w:rPr>
          <w:kern w:val="0"/>
          <w:sz w:val="24"/>
        </w:rPr>
        <w:t>The first two weight losses from roo</w:t>
      </w:r>
      <w:r w:rsidRPr="00E06583">
        <w:rPr>
          <w:rFonts w:hint="eastAsia"/>
          <w:kern w:val="0"/>
          <w:sz w:val="24"/>
        </w:rPr>
        <w:t>m</w:t>
      </w:r>
      <w:r w:rsidRPr="00E06583">
        <w:rPr>
          <w:kern w:val="0"/>
          <w:sz w:val="24"/>
        </w:rPr>
        <w:t xml:space="preserve"> temperature to </w:t>
      </w:r>
      <w:r w:rsidRPr="00E06583">
        <w:rPr>
          <w:rFonts w:hint="eastAsia"/>
          <w:sz w:val="24"/>
        </w:rPr>
        <w:t>2</w:t>
      </w:r>
      <w:r w:rsidRPr="00E06583">
        <w:rPr>
          <w:sz w:val="24"/>
        </w:rPr>
        <w:t>00 °C</w:t>
      </w:r>
      <w:r w:rsidRPr="00E06583">
        <w:rPr>
          <w:kern w:val="0"/>
          <w:sz w:val="24"/>
        </w:rPr>
        <w:t xml:space="preserve"> indicated the existence of the trapped </w:t>
      </w:r>
      <w:proofErr w:type="spellStart"/>
      <w:r w:rsidRPr="00E06583">
        <w:rPr>
          <w:kern w:val="0"/>
          <w:sz w:val="24"/>
        </w:rPr>
        <w:t>trapped</w:t>
      </w:r>
      <w:proofErr w:type="spellEnd"/>
      <w:r w:rsidRPr="00E06583">
        <w:rPr>
          <w:kern w:val="0"/>
          <w:sz w:val="24"/>
        </w:rPr>
        <w:t xml:space="preserve"> water</w:t>
      </w:r>
      <w:r>
        <w:rPr>
          <w:rFonts w:hint="eastAsia"/>
          <w:kern w:val="0"/>
          <w:sz w:val="24"/>
        </w:rPr>
        <w:t xml:space="preserve"> </w:t>
      </w:r>
      <w:r w:rsidRPr="00E06583">
        <w:rPr>
          <w:kern w:val="0"/>
          <w:sz w:val="24"/>
        </w:rPr>
        <w:t>and</w:t>
      </w:r>
      <w:r>
        <w:rPr>
          <w:rFonts w:hint="eastAsia"/>
          <w:kern w:val="0"/>
          <w:sz w:val="24"/>
        </w:rPr>
        <w:t xml:space="preserve"> </w:t>
      </w:r>
      <w:r w:rsidRPr="00E06583">
        <w:rPr>
          <w:kern w:val="0"/>
          <w:sz w:val="24"/>
        </w:rPr>
        <w:t xml:space="preserve">occluded DMF molecules. The framework remains stable </w:t>
      </w:r>
      <w:proofErr w:type="gramStart"/>
      <w:r w:rsidRPr="00E06583">
        <w:rPr>
          <w:kern w:val="0"/>
          <w:sz w:val="24"/>
        </w:rPr>
        <w:t>till</w:t>
      </w:r>
      <w:proofErr w:type="gramEnd"/>
      <w:r w:rsidRPr="00E06583">
        <w:rPr>
          <w:kern w:val="0"/>
          <w:sz w:val="24"/>
        </w:rPr>
        <w:t xml:space="preserve"> </w:t>
      </w:r>
      <w:r>
        <w:rPr>
          <w:rFonts w:hint="eastAsia"/>
          <w:kern w:val="0"/>
          <w:sz w:val="24"/>
        </w:rPr>
        <w:t xml:space="preserve">around </w:t>
      </w:r>
      <w:r w:rsidRPr="00E06583">
        <w:rPr>
          <w:kern w:val="0"/>
          <w:sz w:val="24"/>
        </w:rPr>
        <w:t xml:space="preserve">400 </w:t>
      </w:r>
      <w:r w:rsidRPr="00E06583">
        <w:rPr>
          <w:sz w:val="24"/>
        </w:rPr>
        <w:t>°C</w:t>
      </w:r>
      <w:r w:rsidRPr="00E06583">
        <w:rPr>
          <w:kern w:val="0"/>
          <w:sz w:val="24"/>
        </w:rPr>
        <w:t>, then collapses and transforms into In</w:t>
      </w:r>
      <w:r w:rsidRPr="00E06583">
        <w:rPr>
          <w:kern w:val="0"/>
          <w:sz w:val="24"/>
          <w:vertAlign w:val="subscript"/>
        </w:rPr>
        <w:t>2</w:t>
      </w:r>
      <w:r w:rsidRPr="00E06583">
        <w:rPr>
          <w:kern w:val="0"/>
          <w:sz w:val="24"/>
        </w:rPr>
        <w:t>O</w:t>
      </w:r>
      <w:r w:rsidRPr="00E06583">
        <w:rPr>
          <w:kern w:val="0"/>
          <w:sz w:val="24"/>
          <w:vertAlign w:val="subscript"/>
        </w:rPr>
        <w:t>3</w:t>
      </w:r>
      <w:r w:rsidRPr="00E06583">
        <w:rPr>
          <w:kern w:val="0"/>
          <w:sz w:val="24"/>
        </w:rPr>
        <w:t>.</w:t>
      </w:r>
      <w:r w:rsidR="00361368">
        <w:rPr>
          <w:kern w:val="0"/>
          <w:sz w:val="24"/>
        </w:rPr>
        <w:t xml:space="preserve"> </w:t>
      </w:r>
      <w:r w:rsidRPr="00E06583">
        <w:rPr>
          <w:kern w:val="0"/>
          <w:sz w:val="24"/>
        </w:rPr>
        <w:t xml:space="preserve">The </w:t>
      </w:r>
      <w:r w:rsidRPr="00E06583">
        <w:rPr>
          <w:rFonts w:eastAsia="AdvEPSTIM"/>
          <w:kern w:val="0"/>
          <w:sz w:val="24"/>
        </w:rPr>
        <w:t xml:space="preserve">TGA </w:t>
      </w:r>
      <w:proofErr w:type="gramStart"/>
      <w:r w:rsidRPr="00E06583">
        <w:rPr>
          <w:rFonts w:eastAsia="AdvEPSTIM"/>
          <w:kern w:val="0"/>
          <w:sz w:val="24"/>
        </w:rPr>
        <w:t>was also performed</w:t>
      </w:r>
      <w:proofErr w:type="gramEnd"/>
      <w:r w:rsidRPr="00E06583">
        <w:rPr>
          <w:rFonts w:eastAsia="AdvEPSTIM"/>
          <w:kern w:val="0"/>
          <w:sz w:val="24"/>
        </w:rPr>
        <w:t xml:space="preserve"> on the ac</w:t>
      </w:r>
      <w:r w:rsidRPr="00E06583">
        <w:rPr>
          <w:kern w:val="0"/>
          <w:sz w:val="24"/>
        </w:rPr>
        <w:t>tivated samples.</w:t>
      </w:r>
      <w:r>
        <w:rPr>
          <w:rFonts w:hint="eastAsia"/>
          <w:kern w:val="0"/>
          <w:sz w:val="24"/>
        </w:rPr>
        <w:t xml:space="preserve"> </w:t>
      </w:r>
      <w:r w:rsidRPr="00E06583">
        <w:rPr>
          <w:kern w:val="0"/>
          <w:sz w:val="24"/>
        </w:rPr>
        <w:t>The first two weight losses corresponding to the trapped solvent molecules in the crude samples are vanished in all the TG curves. This obvious difference indicates the efficient removal of all the guest molecules in the pores of</w:t>
      </w:r>
      <w:r>
        <w:rPr>
          <w:rFonts w:hint="eastAsia"/>
          <w:kern w:val="0"/>
          <w:sz w:val="24"/>
        </w:rPr>
        <w:t xml:space="preserve"> </w:t>
      </w:r>
      <w:r w:rsidRPr="00E06583">
        <w:rPr>
          <w:kern w:val="0"/>
          <w:sz w:val="24"/>
        </w:rPr>
        <w:t>the as-synthesized samples.</w:t>
      </w:r>
      <w:r>
        <w:rPr>
          <w:rFonts w:hint="eastAsia"/>
          <w:kern w:val="0"/>
          <w:sz w:val="24"/>
        </w:rPr>
        <w:t xml:space="preserve"> </w:t>
      </w:r>
    </w:p>
    <w:p w:rsidR="00877E28" w:rsidRPr="00234E31" w:rsidRDefault="00877E28" w:rsidP="00877E28">
      <w:pPr>
        <w:spacing w:before="120" w:after="240"/>
        <w:rPr>
          <w:rFonts w:eastAsia="黑体"/>
          <w:szCs w:val="21"/>
        </w:rPr>
      </w:pPr>
      <w:r w:rsidRPr="00877E28">
        <w:rPr>
          <w:rFonts w:eastAsia="黑体"/>
          <w:noProof/>
          <w:szCs w:val="21"/>
        </w:rPr>
        <w:drawing>
          <wp:inline distT="0" distB="0" distL="0" distR="0">
            <wp:extent cx="5219065" cy="4135755"/>
            <wp:effectExtent l="0" t="0" r="0" b="0"/>
            <wp:docPr id="4" name="图片 4" descr="C:\Users\wulei\Desktop\MIL68\Royal Society Open Science\Fig+Tab\Figure 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ulei\Desktop\MIL68\Royal Society Open Science\Fig+Tab\Figure S5.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9065" cy="4135755"/>
                    </a:xfrm>
                    <a:prstGeom prst="rect">
                      <a:avLst/>
                    </a:prstGeom>
                    <a:noFill/>
                    <a:ln>
                      <a:noFill/>
                    </a:ln>
                  </pic:spPr>
                </pic:pic>
              </a:graphicData>
            </a:graphic>
          </wp:inline>
        </w:drawing>
      </w:r>
    </w:p>
    <w:p w:rsidR="00877E28" w:rsidRDefault="00877E28" w:rsidP="00877E28">
      <w:pPr>
        <w:spacing w:before="120" w:after="240"/>
        <w:rPr>
          <w:rFonts w:eastAsia="黑体"/>
          <w:szCs w:val="21"/>
        </w:rPr>
      </w:pPr>
      <w:r w:rsidRPr="00B40A55">
        <w:rPr>
          <w:rFonts w:eastAsia="黑体"/>
          <w:b/>
          <w:szCs w:val="21"/>
        </w:rPr>
        <w:t xml:space="preserve">Figure </w:t>
      </w:r>
      <w:r>
        <w:rPr>
          <w:rFonts w:eastAsia="黑体"/>
          <w:b/>
          <w:szCs w:val="21"/>
        </w:rPr>
        <w:t>S</w:t>
      </w:r>
      <w:r w:rsidR="00926A15">
        <w:rPr>
          <w:rFonts w:eastAsia="黑体"/>
          <w:b/>
          <w:szCs w:val="21"/>
        </w:rPr>
        <w:t>4</w:t>
      </w:r>
      <w:r>
        <w:rPr>
          <w:rFonts w:eastAsia="黑体" w:hint="eastAsia"/>
          <w:b/>
          <w:szCs w:val="21"/>
        </w:rPr>
        <w:t xml:space="preserve"> </w:t>
      </w:r>
      <w:r w:rsidRPr="00F277EC">
        <w:rPr>
          <w:rFonts w:eastAsia="黑体"/>
          <w:szCs w:val="21"/>
        </w:rPr>
        <w:t xml:space="preserve">The TGA curves of </w:t>
      </w:r>
      <w:r>
        <w:rPr>
          <w:rFonts w:eastAsia="黑体"/>
          <w:szCs w:val="21"/>
        </w:rPr>
        <w:t>(</w:t>
      </w:r>
      <w:r w:rsidRPr="00B40A55">
        <w:rPr>
          <w:rFonts w:eastAsia="黑体"/>
          <w:szCs w:val="21"/>
        </w:rPr>
        <w:t>a</w:t>
      </w:r>
      <w:r>
        <w:rPr>
          <w:rFonts w:eastAsia="黑体"/>
          <w:szCs w:val="21"/>
        </w:rPr>
        <w:t xml:space="preserve">) </w:t>
      </w:r>
      <w:r w:rsidRPr="00B40A55">
        <w:rPr>
          <w:rFonts w:eastAsia="黑体"/>
          <w:szCs w:val="21"/>
        </w:rPr>
        <w:t>MIL-68(In)</w:t>
      </w:r>
      <w:r>
        <w:rPr>
          <w:rFonts w:eastAsia="黑体"/>
          <w:szCs w:val="21"/>
        </w:rPr>
        <w:t>; (</w:t>
      </w:r>
      <w:r w:rsidRPr="00B40A55">
        <w:rPr>
          <w:rFonts w:eastAsia="黑体"/>
          <w:szCs w:val="21"/>
        </w:rPr>
        <w:t>b</w:t>
      </w:r>
      <w:r>
        <w:rPr>
          <w:rFonts w:eastAsia="黑体"/>
          <w:szCs w:val="21"/>
        </w:rPr>
        <w:t xml:space="preserve">) </w:t>
      </w:r>
      <w:r w:rsidRPr="00B40A55">
        <w:rPr>
          <w:rFonts w:eastAsia="黑体"/>
          <w:szCs w:val="21"/>
        </w:rPr>
        <w:t>MIL-68(In)</w:t>
      </w:r>
      <w:r>
        <w:rPr>
          <w:rFonts w:eastAsia="黑体"/>
          <w:szCs w:val="21"/>
        </w:rPr>
        <w:t>_NH</w:t>
      </w:r>
      <w:r w:rsidRPr="00134D06">
        <w:rPr>
          <w:rFonts w:eastAsia="黑体"/>
          <w:szCs w:val="21"/>
          <w:vertAlign w:val="subscript"/>
        </w:rPr>
        <w:t>2</w:t>
      </w:r>
      <w:r>
        <w:rPr>
          <w:rFonts w:eastAsia="黑体"/>
          <w:szCs w:val="21"/>
        </w:rPr>
        <w:t>; (</w:t>
      </w:r>
      <w:r w:rsidRPr="00B40A55">
        <w:rPr>
          <w:rFonts w:eastAsia="黑体"/>
          <w:szCs w:val="21"/>
        </w:rPr>
        <w:t>c</w:t>
      </w:r>
      <w:r>
        <w:rPr>
          <w:rFonts w:eastAsia="黑体"/>
          <w:szCs w:val="21"/>
        </w:rPr>
        <w:t xml:space="preserve">) </w:t>
      </w:r>
      <w:r w:rsidRPr="00B40A55">
        <w:rPr>
          <w:rFonts w:eastAsia="黑体"/>
          <w:szCs w:val="21"/>
        </w:rPr>
        <w:t>MIL-68(In)</w:t>
      </w:r>
      <w:r>
        <w:rPr>
          <w:rFonts w:eastAsia="黑体"/>
          <w:szCs w:val="21"/>
        </w:rPr>
        <w:t>_Br; (</w:t>
      </w:r>
      <w:r w:rsidRPr="00B40A55">
        <w:rPr>
          <w:rFonts w:eastAsia="黑体"/>
          <w:szCs w:val="21"/>
        </w:rPr>
        <w:t>d</w:t>
      </w:r>
      <w:r>
        <w:rPr>
          <w:rFonts w:eastAsia="黑体"/>
          <w:szCs w:val="21"/>
        </w:rPr>
        <w:t xml:space="preserve">) </w:t>
      </w:r>
      <w:r w:rsidRPr="00B40A55">
        <w:rPr>
          <w:rFonts w:eastAsia="黑体"/>
          <w:szCs w:val="21"/>
        </w:rPr>
        <w:t>MIL-68(In)</w:t>
      </w:r>
      <w:r>
        <w:rPr>
          <w:rFonts w:eastAsia="黑体"/>
          <w:szCs w:val="21"/>
        </w:rPr>
        <w:t>_NO</w:t>
      </w:r>
      <w:r w:rsidRPr="00134D06">
        <w:rPr>
          <w:rFonts w:eastAsia="黑体"/>
          <w:szCs w:val="21"/>
          <w:vertAlign w:val="subscript"/>
        </w:rPr>
        <w:t>2</w:t>
      </w:r>
      <w:r>
        <w:rPr>
          <w:rFonts w:eastAsia="黑体"/>
          <w:szCs w:val="21"/>
        </w:rPr>
        <w:t xml:space="preserve"> (as-</w:t>
      </w:r>
      <w:proofErr w:type="spellStart"/>
      <w:r>
        <w:rPr>
          <w:rFonts w:eastAsia="黑体"/>
          <w:szCs w:val="21"/>
        </w:rPr>
        <w:t>synthsized</w:t>
      </w:r>
      <w:proofErr w:type="spellEnd"/>
      <w:r>
        <w:rPr>
          <w:rFonts w:eastAsia="黑体"/>
          <w:szCs w:val="21"/>
        </w:rPr>
        <w:t xml:space="preserve"> samples, black; </w:t>
      </w:r>
      <w:proofErr w:type="spellStart"/>
      <w:r>
        <w:rPr>
          <w:rFonts w:eastAsia="黑体"/>
          <w:szCs w:val="21"/>
        </w:rPr>
        <w:t>activatedsamples</w:t>
      </w:r>
      <w:proofErr w:type="spellEnd"/>
      <w:r>
        <w:rPr>
          <w:rFonts w:eastAsia="黑体"/>
          <w:szCs w:val="21"/>
        </w:rPr>
        <w:t>, red).</w:t>
      </w:r>
    </w:p>
    <w:p w:rsidR="00361368" w:rsidRDefault="00361368" w:rsidP="00361368">
      <w:pPr>
        <w:spacing w:line="360" w:lineRule="auto"/>
        <w:ind w:firstLineChars="200" w:firstLine="480"/>
        <w:rPr>
          <w:rFonts w:eastAsia="黑体"/>
          <w:szCs w:val="21"/>
        </w:rPr>
      </w:pPr>
      <w:r w:rsidRPr="00E06583">
        <w:rPr>
          <w:sz w:val="24"/>
        </w:rPr>
        <w:t>Simultaneously, seen from PXRD patterns</w:t>
      </w:r>
      <w:r>
        <w:rPr>
          <w:rFonts w:hint="eastAsia"/>
          <w:sz w:val="24"/>
        </w:rPr>
        <w:t xml:space="preserve"> </w:t>
      </w:r>
      <w:r w:rsidRPr="00E06583">
        <w:rPr>
          <w:sz w:val="24"/>
        </w:rPr>
        <w:t>of the as-</w:t>
      </w:r>
      <w:proofErr w:type="spellStart"/>
      <w:r w:rsidRPr="00E06583">
        <w:rPr>
          <w:sz w:val="24"/>
        </w:rPr>
        <w:t>synthsized</w:t>
      </w:r>
      <w:proofErr w:type="spellEnd"/>
      <w:r>
        <w:rPr>
          <w:sz w:val="24"/>
        </w:rPr>
        <w:t xml:space="preserve"> samples,</w:t>
      </w:r>
      <w:r w:rsidRPr="00E06583">
        <w:rPr>
          <w:sz w:val="24"/>
        </w:rPr>
        <w:t xml:space="preserve"> </w:t>
      </w:r>
      <w:r w:rsidRPr="00E06583">
        <w:rPr>
          <w:sz w:val="24"/>
        </w:rPr>
        <w:lastRenderedPageBreak/>
        <w:t>activated samples and</w:t>
      </w:r>
      <w:r>
        <w:rPr>
          <w:sz w:val="24"/>
        </w:rPr>
        <w:t xml:space="preserve"> the samples after N</w:t>
      </w:r>
      <w:r w:rsidRPr="00361368">
        <w:rPr>
          <w:sz w:val="24"/>
          <w:vertAlign w:val="subscript"/>
        </w:rPr>
        <w:t>2</w:t>
      </w:r>
      <w:r>
        <w:rPr>
          <w:sz w:val="24"/>
        </w:rPr>
        <w:t xml:space="preserve"> adsorption measurement</w:t>
      </w:r>
      <w:r w:rsidRPr="00E06583">
        <w:rPr>
          <w:sz w:val="24"/>
        </w:rPr>
        <w:t xml:space="preserve">, the good agreement indicates the perfect sustainment of the whole framework afterwards activation process </w:t>
      </w:r>
      <w:r>
        <w:rPr>
          <w:sz w:val="24"/>
        </w:rPr>
        <w:t>and gas adsorption measurement</w:t>
      </w:r>
      <w:r w:rsidRPr="00E06583">
        <w:rPr>
          <w:sz w:val="24"/>
        </w:rPr>
        <w:t xml:space="preserve"> (Figure S</w:t>
      </w:r>
      <w:r>
        <w:rPr>
          <w:sz w:val="24"/>
        </w:rPr>
        <w:t>5</w:t>
      </w:r>
      <w:r w:rsidRPr="00E06583">
        <w:rPr>
          <w:sz w:val="24"/>
        </w:rPr>
        <w:t>).</w:t>
      </w:r>
    </w:p>
    <w:p w:rsidR="00877E28" w:rsidRPr="00B40A55" w:rsidRDefault="00361368" w:rsidP="00877E28">
      <w:pPr>
        <w:spacing w:before="120" w:after="240"/>
        <w:rPr>
          <w:rFonts w:eastAsia="黑体"/>
          <w:szCs w:val="21"/>
        </w:rPr>
      </w:pPr>
      <w:r w:rsidRPr="00361368">
        <w:rPr>
          <w:rFonts w:eastAsia="黑体"/>
          <w:noProof/>
          <w:szCs w:val="21"/>
        </w:rPr>
        <w:drawing>
          <wp:inline distT="0" distB="0" distL="0" distR="0">
            <wp:extent cx="5219065" cy="3959860"/>
            <wp:effectExtent l="0" t="0" r="0" b="0"/>
            <wp:docPr id="8" name="图片 8" descr="D:\MIL68\Royal Society Open Science\Fig+Tab\Figure 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L68\Royal Society Open Science\Fig+Tab\Figure S5.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9065" cy="3959860"/>
                    </a:xfrm>
                    <a:prstGeom prst="rect">
                      <a:avLst/>
                    </a:prstGeom>
                    <a:noFill/>
                    <a:ln>
                      <a:noFill/>
                    </a:ln>
                  </pic:spPr>
                </pic:pic>
              </a:graphicData>
            </a:graphic>
          </wp:inline>
        </w:drawing>
      </w:r>
    </w:p>
    <w:p w:rsidR="00877E28" w:rsidRDefault="00877E28" w:rsidP="00877E28">
      <w:pPr>
        <w:spacing w:before="120" w:after="240"/>
        <w:rPr>
          <w:rFonts w:eastAsia="黑体"/>
          <w:szCs w:val="21"/>
        </w:rPr>
      </w:pPr>
      <w:r w:rsidRPr="00234E31">
        <w:rPr>
          <w:rFonts w:eastAsia="黑体"/>
          <w:b/>
          <w:szCs w:val="21"/>
        </w:rPr>
        <w:t xml:space="preserve">Figure </w:t>
      </w:r>
      <w:r>
        <w:rPr>
          <w:rFonts w:eastAsia="黑体"/>
          <w:b/>
          <w:szCs w:val="21"/>
        </w:rPr>
        <w:t>S</w:t>
      </w:r>
      <w:r w:rsidR="00926A15">
        <w:rPr>
          <w:rFonts w:eastAsia="黑体"/>
          <w:b/>
          <w:szCs w:val="21"/>
        </w:rPr>
        <w:t>5</w:t>
      </w:r>
      <w:r w:rsidRPr="001E1952">
        <w:rPr>
          <w:rFonts w:eastAsia="黑体"/>
          <w:szCs w:val="21"/>
        </w:rPr>
        <w:t xml:space="preserve"> The PXRD patterns for (a)</w:t>
      </w:r>
      <w:r>
        <w:rPr>
          <w:rFonts w:eastAsia="黑体" w:hint="eastAsia"/>
          <w:szCs w:val="21"/>
        </w:rPr>
        <w:t xml:space="preserve"> </w:t>
      </w:r>
      <w:r w:rsidRPr="00234E31">
        <w:rPr>
          <w:rFonts w:eastAsia="黑体"/>
          <w:szCs w:val="21"/>
        </w:rPr>
        <w:t>MIL-68(In)</w:t>
      </w:r>
      <w:r>
        <w:rPr>
          <w:rFonts w:eastAsia="黑体"/>
          <w:szCs w:val="21"/>
        </w:rPr>
        <w:t>; (</w:t>
      </w:r>
      <w:r w:rsidRPr="00B40A55">
        <w:rPr>
          <w:rFonts w:eastAsia="黑体"/>
          <w:szCs w:val="21"/>
        </w:rPr>
        <w:t>b</w:t>
      </w:r>
      <w:r>
        <w:rPr>
          <w:rFonts w:eastAsia="黑体"/>
          <w:szCs w:val="21"/>
        </w:rPr>
        <w:t xml:space="preserve">) </w:t>
      </w:r>
      <w:r w:rsidRPr="00B40A55">
        <w:rPr>
          <w:rFonts w:eastAsia="黑体"/>
          <w:szCs w:val="21"/>
        </w:rPr>
        <w:t>MIL-68(In)</w:t>
      </w:r>
      <w:r>
        <w:rPr>
          <w:rFonts w:eastAsia="黑体"/>
          <w:szCs w:val="21"/>
        </w:rPr>
        <w:t>_NH</w:t>
      </w:r>
      <w:r w:rsidRPr="00134D06">
        <w:rPr>
          <w:rFonts w:eastAsia="黑体"/>
          <w:szCs w:val="21"/>
          <w:vertAlign w:val="subscript"/>
        </w:rPr>
        <w:t>2</w:t>
      </w:r>
      <w:r>
        <w:rPr>
          <w:rFonts w:eastAsia="黑体"/>
          <w:szCs w:val="21"/>
        </w:rPr>
        <w:t>; (</w:t>
      </w:r>
      <w:r w:rsidRPr="00B40A55">
        <w:rPr>
          <w:rFonts w:eastAsia="黑体"/>
          <w:szCs w:val="21"/>
        </w:rPr>
        <w:t>c</w:t>
      </w:r>
      <w:r>
        <w:rPr>
          <w:rFonts w:eastAsia="黑体"/>
          <w:szCs w:val="21"/>
        </w:rPr>
        <w:t xml:space="preserve">) </w:t>
      </w:r>
      <w:r w:rsidRPr="00B40A55">
        <w:rPr>
          <w:rFonts w:eastAsia="黑体"/>
          <w:szCs w:val="21"/>
        </w:rPr>
        <w:t>MIL-68(In)</w:t>
      </w:r>
      <w:r>
        <w:rPr>
          <w:rFonts w:eastAsia="黑体"/>
          <w:szCs w:val="21"/>
        </w:rPr>
        <w:t>_Br; (</w:t>
      </w:r>
      <w:r w:rsidRPr="00B40A55">
        <w:rPr>
          <w:rFonts w:eastAsia="黑体"/>
          <w:szCs w:val="21"/>
        </w:rPr>
        <w:t>d</w:t>
      </w:r>
      <w:r>
        <w:rPr>
          <w:rFonts w:eastAsia="黑体"/>
          <w:szCs w:val="21"/>
        </w:rPr>
        <w:t xml:space="preserve">) </w:t>
      </w:r>
      <w:r w:rsidRPr="00B40A55">
        <w:rPr>
          <w:rFonts w:eastAsia="黑体"/>
          <w:szCs w:val="21"/>
        </w:rPr>
        <w:t>MIL-68(In)</w:t>
      </w:r>
      <w:r>
        <w:rPr>
          <w:rFonts w:eastAsia="黑体"/>
          <w:szCs w:val="21"/>
        </w:rPr>
        <w:t>_NO</w:t>
      </w:r>
      <w:r w:rsidRPr="00134D06">
        <w:rPr>
          <w:rFonts w:eastAsia="黑体"/>
          <w:szCs w:val="21"/>
          <w:vertAlign w:val="subscript"/>
        </w:rPr>
        <w:t>2</w:t>
      </w:r>
      <w:r>
        <w:rPr>
          <w:rFonts w:eastAsia="黑体"/>
          <w:szCs w:val="21"/>
        </w:rPr>
        <w:t xml:space="preserve"> (as-</w:t>
      </w:r>
      <w:proofErr w:type="spellStart"/>
      <w:r>
        <w:rPr>
          <w:rFonts w:eastAsia="黑体"/>
          <w:szCs w:val="21"/>
        </w:rPr>
        <w:t>synthsized</w:t>
      </w:r>
      <w:proofErr w:type="spellEnd"/>
      <w:r>
        <w:rPr>
          <w:rFonts w:eastAsia="黑体"/>
          <w:szCs w:val="21"/>
        </w:rPr>
        <w:t xml:space="preserve"> samples, black; activated samples, red</w:t>
      </w:r>
      <w:r w:rsidR="00361368">
        <w:rPr>
          <w:rFonts w:eastAsia="黑体"/>
          <w:szCs w:val="21"/>
        </w:rPr>
        <w:t xml:space="preserve">; </w:t>
      </w:r>
      <w:r w:rsidR="009B369A">
        <w:rPr>
          <w:rFonts w:eastAsia="黑体"/>
          <w:szCs w:val="21"/>
        </w:rPr>
        <w:t xml:space="preserve">samples </w:t>
      </w:r>
      <w:r w:rsidR="00361368">
        <w:rPr>
          <w:rFonts w:eastAsia="黑体"/>
          <w:szCs w:val="21"/>
        </w:rPr>
        <w:t>after N</w:t>
      </w:r>
      <w:r w:rsidR="00361368" w:rsidRPr="00361368">
        <w:rPr>
          <w:rFonts w:eastAsia="黑体"/>
          <w:szCs w:val="21"/>
          <w:vertAlign w:val="subscript"/>
        </w:rPr>
        <w:t>2</w:t>
      </w:r>
      <w:r w:rsidR="00361368">
        <w:rPr>
          <w:rFonts w:eastAsia="黑体"/>
          <w:szCs w:val="21"/>
        </w:rPr>
        <w:t xml:space="preserve"> adsorption, blue</w:t>
      </w:r>
      <w:r>
        <w:rPr>
          <w:rFonts w:eastAsia="黑体"/>
          <w:szCs w:val="21"/>
        </w:rPr>
        <w:t>).</w:t>
      </w:r>
    </w:p>
    <w:p w:rsidR="00877E28" w:rsidRPr="00F10F2A" w:rsidRDefault="00877E28" w:rsidP="00877E28">
      <w:pPr>
        <w:pStyle w:val="3"/>
        <w:spacing w:before="240" w:after="120" w:line="240" w:lineRule="auto"/>
        <w:rPr>
          <w:sz w:val="28"/>
        </w:rPr>
      </w:pPr>
      <w:bookmarkStart w:id="3" w:name="OLE_LINK3"/>
      <w:bookmarkStart w:id="4" w:name="OLE_LINK4"/>
      <w:bookmarkStart w:id="5" w:name="OLE_LINK6"/>
      <w:r w:rsidRPr="00F10F2A">
        <w:rPr>
          <w:iCs/>
          <w:sz w:val="28"/>
          <w:szCs w:val="28"/>
          <w:vertAlign w:val="superscript"/>
        </w:rPr>
        <w:t>1</w:t>
      </w:r>
      <w:r w:rsidRPr="00F10F2A">
        <w:rPr>
          <w:iCs/>
          <w:sz w:val="28"/>
          <w:szCs w:val="28"/>
        </w:rPr>
        <w:t>HNMR Spectroscopy</w:t>
      </w:r>
      <w:bookmarkEnd w:id="3"/>
      <w:bookmarkEnd w:id="4"/>
      <w:bookmarkEnd w:id="5"/>
      <w:r>
        <w:rPr>
          <w:rFonts w:hint="eastAsia"/>
          <w:iCs/>
          <w:sz w:val="28"/>
          <w:szCs w:val="28"/>
        </w:rPr>
        <w:t xml:space="preserve"> </w:t>
      </w:r>
      <w:r w:rsidRPr="00F10F2A">
        <w:rPr>
          <w:rFonts w:hint="eastAsia"/>
          <w:sz w:val="28"/>
          <w:szCs w:val="28"/>
        </w:rPr>
        <w:t>A</w:t>
      </w:r>
      <w:r w:rsidRPr="00F10F2A">
        <w:rPr>
          <w:sz w:val="28"/>
          <w:szCs w:val="28"/>
        </w:rPr>
        <w:t xml:space="preserve">nalysis of </w:t>
      </w:r>
      <w:r w:rsidRPr="00F10F2A">
        <w:rPr>
          <w:kern w:val="0"/>
          <w:sz w:val="28"/>
          <w:szCs w:val="28"/>
        </w:rPr>
        <w:t>MIL-68(In</w:t>
      </w:r>
      <w:proofErr w:type="gramStart"/>
      <w:r w:rsidRPr="00F10F2A">
        <w:rPr>
          <w:kern w:val="0"/>
          <w:sz w:val="28"/>
          <w:szCs w:val="28"/>
        </w:rPr>
        <w:t>)</w:t>
      </w:r>
      <w:r w:rsidRPr="00F10F2A">
        <w:rPr>
          <w:rFonts w:eastAsia="ChemBats2"/>
          <w:kern w:val="0"/>
          <w:sz w:val="28"/>
          <w:szCs w:val="28"/>
        </w:rPr>
        <w:t>_</w:t>
      </w:r>
      <w:proofErr w:type="gramEnd"/>
      <w:r w:rsidRPr="00F10F2A">
        <w:rPr>
          <w:kern w:val="0"/>
          <w:sz w:val="28"/>
          <w:szCs w:val="28"/>
        </w:rPr>
        <w:t>X</w:t>
      </w:r>
    </w:p>
    <w:p w:rsidR="00877E28" w:rsidRPr="00877E28" w:rsidRDefault="00877E28" w:rsidP="00877E28">
      <w:pPr>
        <w:autoSpaceDE w:val="0"/>
        <w:autoSpaceDN w:val="0"/>
        <w:adjustRightInd w:val="0"/>
        <w:spacing w:before="120" w:line="360" w:lineRule="auto"/>
        <w:ind w:firstLineChars="200" w:firstLine="480"/>
        <w:rPr>
          <w:sz w:val="24"/>
        </w:rPr>
      </w:pPr>
      <w:r w:rsidRPr="00F10F2A">
        <w:rPr>
          <w:kern w:val="0"/>
          <w:sz w:val="24"/>
        </w:rPr>
        <w:t xml:space="preserve">The </w:t>
      </w:r>
      <w:r w:rsidRPr="00F10F2A">
        <w:rPr>
          <w:kern w:val="0"/>
          <w:sz w:val="24"/>
          <w:vertAlign w:val="superscript"/>
        </w:rPr>
        <w:t>1</w:t>
      </w:r>
      <w:r w:rsidRPr="00F10F2A">
        <w:rPr>
          <w:kern w:val="0"/>
          <w:sz w:val="24"/>
        </w:rPr>
        <w:t xml:space="preserve">H NMR spectra of </w:t>
      </w:r>
      <w:r w:rsidRPr="00F10F2A">
        <w:rPr>
          <w:iCs/>
          <w:kern w:val="0"/>
          <w:sz w:val="24"/>
        </w:rPr>
        <w:t>pure ligand</w:t>
      </w:r>
      <w:r>
        <w:rPr>
          <w:rFonts w:hint="eastAsia"/>
          <w:iCs/>
          <w:kern w:val="0"/>
          <w:sz w:val="24"/>
        </w:rPr>
        <w:t>s</w:t>
      </w:r>
      <w:r w:rsidRPr="00F10F2A">
        <w:rPr>
          <w:iCs/>
          <w:kern w:val="0"/>
          <w:sz w:val="24"/>
        </w:rPr>
        <w:t xml:space="preserve"> </w:t>
      </w:r>
      <w:bookmarkStart w:id="6" w:name="OLE_LINK5"/>
      <w:bookmarkStart w:id="7" w:name="OLE_LINK8"/>
      <w:r w:rsidRPr="00F10F2A">
        <w:rPr>
          <w:iCs/>
          <w:kern w:val="0"/>
          <w:sz w:val="24"/>
        </w:rPr>
        <w:t>accompanied with</w:t>
      </w:r>
      <w:r>
        <w:rPr>
          <w:rFonts w:hint="eastAsia"/>
          <w:iCs/>
          <w:kern w:val="0"/>
          <w:sz w:val="24"/>
        </w:rPr>
        <w:t xml:space="preserve"> </w:t>
      </w:r>
      <w:r w:rsidRPr="00F10F2A">
        <w:rPr>
          <w:iCs/>
          <w:kern w:val="0"/>
          <w:sz w:val="24"/>
        </w:rPr>
        <w:t xml:space="preserve">corresponding as-synthesized and activated samples of </w:t>
      </w:r>
      <w:r w:rsidRPr="00F10F2A">
        <w:rPr>
          <w:kern w:val="0"/>
          <w:sz w:val="24"/>
        </w:rPr>
        <w:t>MIL-68(In</w:t>
      </w:r>
      <w:proofErr w:type="gramStart"/>
      <w:r w:rsidRPr="00F10F2A">
        <w:rPr>
          <w:kern w:val="0"/>
          <w:sz w:val="24"/>
        </w:rPr>
        <w:t>)_</w:t>
      </w:r>
      <w:bookmarkEnd w:id="6"/>
      <w:bookmarkEnd w:id="7"/>
      <w:proofErr w:type="gramEnd"/>
      <w:r w:rsidRPr="00F10F2A">
        <w:rPr>
          <w:kern w:val="0"/>
          <w:sz w:val="24"/>
        </w:rPr>
        <w:t>X</w:t>
      </w:r>
      <w:r w:rsidRPr="00F10F2A">
        <w:rPr>
          <w:iCs/>
          <w:kern w:val="0"/>
          <w:sz w:val="24"/>
        </w:rPr>
        <w:t xml:space="preserve"> are</w:t>
      </w:r>
      <w:r>
        <w:rPr>
          <w:rFonts w:hint="eastAsia"/>
          <w:iCs/>
          <w:kern w:val="0"/>
          <w:sz w:val="24"/>
        </w:rPr>
        <w:t xml:space="preserve"> </w:t>
      </w:r>
      <w:r w:rsidRPr="00F10F2A">
        <w:rPr>
          <w:color w:val="000000"/>
          <w:sz w:val="24"/>
        </w:rPr>
        <w:t>depicted</w:t>
      </w:r>
      <w:r>
        <w:rPr>
          <w:rFonts w:hint="eastAsia"/>
          <w:color w:val="000000"/>
          <w:sz w:val="24"/>
        </w:rPr>
        <w:t xml:space="preserve"> </w:t>
      </w:r>
      <w:r w:rsidRPr="00F10F2A">
        <w:rPr>
          <w:iCs/>
          <w:kern w:val="0"/>
          <w:sz w:val="24"/>
        </w:rPr>
        <w:t>in Figure S</w:t>
      </w:r>
      <w:r w:rsidR="00926A15">
        <w:rPr>
          <w:iCs/>
          <w:kern w:val="0"/>
          <w:sz w:val="24"/>
        </w:rPr>
        <w:t>6</w:t>
      </w:r>
      <w:r w:rsidRPr="00F10F2A">
        <w:rPr>
          <w:iCs/>
          <w:kern w:val="0"/>
          <w:sz w:val="24"/>
        </w:rPr>
        <w:t>.</w:t>
      </w:r>
      <w:r>
        <w:rPr>
          <w:rFonts w:hint="eastAsia"/>
          <w:iCs/>
          <w:kern w:val="0"/>
          <w:sz w:val="24"/>
        </w:rPr>
        <w:t xml:space="preserve"> </w:t>
      </w:r>
      <w:proofErr w:type="gramStart"/>
      <w:r w:rsidRPr="00F10F2A">
        <w:rPr>
          <w:iCs/>
          <w:kern w:val="0"/>
          <w:sz w:val="24"/>
        </w:rPr>
        <w:t>All of the spectra display</w:t>
      </w:r>
      <w:r>
        <w:rPr>
          <w:rFonts w:hint="eastAsia"/>
          <w:iCs/>
          <w:kern w:val="0"/>
          <w:sz w:val="24"/>
        </w:rPr>
        <w:t xml:space="preserve"> </w:t>
      </w:r>
      <w:r w:rsidRPr="00F10F2A">
        <w:rPr>
          <w:sz w:val="24"/>
        </w:rPr>
        <w:t>three distinct sets of signals assignable to the phenyl protons of each ligand</w:t>
      </w:r>
      <w:r>
        <w:rPr>
          <w:rFonts w:hint="eastAsia"/>
          <w:sz w:val="24"/>
        </w:rPr>
        <w:t xml:space="preserve"> </w:t>
      </w:r>
      <w:r w:rsidRPr="00F10F2A">
        <w:rPr>
          <w:iCs/>
          <w:kern w:val="0"/>
          <w:sz w:val="24"/>
        </w:rPr>
        <w:t>(</w:t>
      </w:r>
      <w:r w:rsidRPr="00F10F2A">
        <w:rPr>
          <w:kern w:val="0"/>
          <w:sz w:val="24"/>
          <w:vertAlign w:val="superscript"/>
        </w:rPr>
        <w:t>1</w:t>
      </w:r>
      <w:r w:rsidRPr="00F10F2A">
        <w:rPr>
          <w:kern w:val="0"/>
          <w:sz w:val="24"/>
        </w:rPr>
        <w:t xml:space="preserve">HNMR (400 MHz, </w:t>
      </w:r>
      <w:proofErr w:type="spellStart"/>
      <w:r w:rsidRPr="00F10F2A">
        <w:rPr>
          <w:kern w:val="0"/>
          <w:sz w:val="24"/>
        </w:rPr>
        <w:t>DCl</w:t>
      </w:r>
      <w:proofErr w:type="spellEnd"/>
      <w:r w:rsidRPr="00F10F2A">
        <w:rPr>
          <w:kern w:val="0"/>
          <w:sz w:val="24"/>
        </w:rPr>
        <w:t>/D</w:t>
      </w:r>
      <w:r w:rsidRPr="00F10F2A">
        <w:rPr>
          <w:kern w:val="0"/>
          <w:sz w:val="24"/>
          <w:vertAlign w:val="subscript"/>
        </w:rPr>
        <w:t>2</w:t>
      </w:r>
      <w:r w:rsidRPr="00F10F2A">
        <w:rPr>
          <w:kern w:val="0"/>
          <w:sz w:val="24"/>
        </w:rPr>
        <w:t>O/DMSO-</w:t>
      </w:r>
      <w:r w:rsidRPr="00F10F2A">
        <w:rPr>
          <w:iCs/>
          <w:kern w:val="0"/>
          <w:sz w:val="24"/>
        </w:rPr>
        <w:t>d</w:t>
      </w:r>
      <w:r w:rsidRPr="00F10F2A">
        <w:rPr>
          <w:iCs/>
          <w:kern w:val="0"/>
          <w:sz w:val="24"/>
          <w:vertAlign w:val="subscript"/>
        </w:rPr>
        <w:t>6</w:t>
      </w:r>
      <w:r w:rsidRPr="00F10F2A">
        <w:rPr>
          <w:kern w:val="0"/>
          <w:sz w:val="24"/>
        </w:rPr>
        <w:t>) H</w:t>
      </w:r>
      <w:r w:rsidRPr="00F10F2A">
        <w:rPr>
          <w:kern w:val="0"/>
          <w:sz w:val="24"/>
          <w:vertAlign w:val="subscript"/>
        </w:rPr>
        <w:t>2</w:t>
      </w:r>
      <w:r w:rsidRPr="00F10F2A">
        <w:rPr>
          <w:kern w:val="0"/>
          <w:sz w:val="24"/>
        </w:rPr>
        <w:t>BDC</w:t>
      </w:r>
      <w:r w:rsidRPr="00F10F2A">
        <w:rPr>
          <w:rFonts w:hint="eastAsia"/>
          <w:kern w:val="0"/>
          <w:sz w:val="24"/>
        </w:rPr>
        <w:t>-NH</w:t>
      </w:r>
      <w:r w:rsidRPr="00F10F2A">
        <w:rPr>
          <w:kern w:val="0"/>
          <w:sz w:val="24"/>
          <w:vertAlign w:val="subscript"/>
        </w:rPr>
        <w:t>2</w:t>
      </w:r>
      <w:r w:rsidRPr="00F10F2A">
        <w:rPr>
          <w:kern w:val="0"/>
          <w:sz w:val="24"/>
        </w:rPr>
        <w:t xml:space="preserve">: </w:t>
      </w:r>
      <w:r w:rsidRPr="00F10F2A">
        <w:rPr>
          <w:rFonts w:ascii="Symbol" w:eastAsia="TimesTenGreek-Inclined-ACS" w:hAnsi="Symbol"/>
          <w:i/>
          <w:iCs/>
          <w:kern w:val="0"/>
          <w:sz w:val="24"/>
        </w:rPr>
        <w:t></w:t>
      </w:r>
      <w:r w:rsidRPr="00F10F2A">
        <w:rPr>
          <w:kern w:val="0"/>
          <w:sz w:val="24"/>
        </w:rPr>
        <w:t xml:space="preserve">7.87 (d, 1H, </w:t>
      </w:r>
      <w:r w:rsidRPr="00F10F2A">
        <w:rPr>
          <w:kern w:val="0"/>
          <w:sz w:val="24"/>
          <w:vertAlign w:val="superscript"/>
        </w:rPr>
        <w:t>3</w:t>
      </w:r>
      <w:r w:rsidRPr="00F10F2A">
        <w:rPr>
          <w:iCs/>
          <w:kern w:val="0"/>
          <w:sz w:val="24"/>
        </w:rPr>
        <w:t>J</w:t>
      </w:r>
      <w:r w:rsidRPr="00F10F2A">
        <w:rPr>
          <w:rFonts w:eastAsia="ChemBats2"/>
          <w:kern w:val="0"/>
          <w:sz w:val="24"/>
        </w:rPr>
        <w:t xml:space="preserve">= </w:t>
      </w:r>
      <w:r w:rsidRPr="00F10F2A">
        <w:rPr>
          <w:kern w:val="0"/>
          <w:sz w:val="24"/>
        </w:rPr>
        <w:t>8.</w:t>
      </w:r>
      <w:bookmarkStart w:id="8" w:name="OLE_LINK13"/>
      <w:r w:rsidRPr="00F10F2A">
        <w:rPr>
          <w:kern w:val="0"/>
          <w:sz w:val="24"/>
        </w:rPr>
        <w:t>31 Hz</w:t>
      </w:r>
      <w:bookmarkEnd w:id="8"/>
      <w:r w:rsidRPr="00F10F2A">
        <w:rPr>
          <w:kern w:val="0"/>
          <w:sz w:val="24"/>
        </w:rPr>
        <w:t xml:space="preserve">); 7.66 (s, 1H); 7.36 (d, 1H, </w:t>
      </w:r>
      <w:r w:rsidRPr="00F10F2A">
        <w:rPr>
          <w:kern w:val="0"/>
          <w:sz w:val="24"/>
          <w:vertAlign w:val="superscript"/>
        </w:rPr>
        <w:t>3</w:t>
      </w:r>
      <w:r w:rsidRPr="00F10F2A">
        <w:rPr>
          <w:iCs/>
          <w:kern w:val="0"/>
          <w:sz w:val="24"/>
        </w:rPr>
        <w:t>J</w:t>
      </w:r>
      <w:r w:rsidRPr="00F10F2A">
        <w:rPr>
          <w:rFonts w:eastAsia="ChemBats2"/>
          <w:kern w:val="0"/>
          <w:sz w:val="24"/>
        </w:rPr>
        <w:t xml:space="preserve">= </w:t>
      </w:r>
      <w:r w:rsidRPr="00F10F2A">
        <w:rPr>
          <w:kern w:val="0"/>
          <w:sz w:val="24"/>
        </w:rPr>
        <w:t>8.31 Hz); H</w:t>
      </w:r>
      <w:r w:rsidRPr="00F10F2A">
        <w:rPr>
          <w:kern w:val="0"/>
          <w:sz w:val="24"/>
          <w:vertAlign w:val="subscript"/>
        </w:rPr>
        <w:t>2</w:t>
      </w:r>
      <w:r w:rsidRPr="00F10F2A">
        <w:rPr>
          <w:kern w:val="0"/>
          <w:sz w:val="24"/>
        </w:rPr>
        <w:t>BDC</w:t>
      </w:r>
      <w:r w:rsidRPr="00F10F2A">
        <w:rPr>
          <w:rFonts w:hint="eastAsia"/>
          <w:kern w:val="0"/>
          <w:sz w:val="24"/>
        </w:rPr>
        <w:t>-Br</w:t>
      </w:r>
      <w:r w:rsidRPr="00F10F2A">
        <w:rPr>
          <w:kern w:val="0"/>
          <w:sz w:val="24"/>
        </w:rPr>
        <w:t xml:space="preserve">: </w:t>
      </w:r>
      <w:r w:rsidRPr="00F10F2A">
        <w:rPr>
          <w:rFonts w:ascii="Symbol" w:eastAsia="TimesTenGreek-Inclined-ACS" w:hAnsi="Symbol"/>
          <w:i/>
          <w:iCs/>
          <w:kern w:val="0"/>
          <w:sz w:val="24"/>
        </w:rPr>
        <w:t></w:t>
      </w:r>
      <w:r w:rsidRPr="00F10F2A">
        <w:rPr>
          <w:kern w:val="0"/>
          <w:sz w:val="24"/>
        </w:rPr>
        <w:t>7.</w:t>
      </w:r>
      <w:r w:rsidRPr="00F10F2A">
        <w:rPr>
          <w:rFonts w:hint="eastAsia"/>
          <w:kern w:val="0"/>
          <w:sz w:val="24"/>
        </w:rPr>
        <w:t>79</w:t>
      </w:r>
      <w:r w:rsidRPr="00F10F2A">
        <w:rPr>
          <w:kern w:val="0"/>
          <w:sz w:val="24"/>
        </w:rPr>
        <w:t xml:space="preserve"> (d, 1H, </w:t>
      </w:r>
      <w:r w:rsidRPr="00F10F2A">
        <w:rPr>
          <w:kern w:val="0"/>
          <w:sz w:val="24"/>
          <w:vertAlign w:val="superscript"/>
        </w:rPr>
        <w:t>3</w:t>
      </w:r>
      <w:r w:rsidRPr="00F10F2A">
        <w:rPr>
          <w:iCs/>
          <w:kern w:val="0"/>
          <w:sz w:val="24"/>
        </w:rPr>
        <w:t>J</w:t>
      </w:r>
      <w:r w:rsidRPr="00F10F2A">
        <w:rPr>
          <w:rFonts w:eastAsia="ChemBats2"/>
          <w:kern w:val="0"/>
          <w:sz w:val="24"/>
        </w:rPr>
        <w:t xml:space="preserve">= </w:t>
      </w:r>
      <w:r w:rsidRPr="00F10F2A">
        <w:rPr>
          <w:kern w:val="0"/>
          <w:sz w:val="24"/>
        </w:rPr>
        <w:t>8.</w:t>
      </w:r>
      <w:r w:rsidRPr="00F10F2A">
        <w:rPr>
          <w:rFonts w:hint="eastAsia"/>
          <w:kern w:val="0"/>
          <w:sz w:val="24"/>
        </w:rPr>
        <w:t>06</w:t>
      </w:r>
      <w:r w:rsidRPr="00F10F2A">
        <w:rPr>
          <w:kern w:val="0"/>
          <w:sz w:val="24"/>
        </w:rPr>
        <w:t xml:space="preserve"> Hz), </w:t>
      </w:r>
      <w:r w:rsidRPr="00F10F2A">
        <w:rPr>
          <w:rFonts w:hint="eastAsia"/>
          <w:kern w:val="0"/>
          <w:sz w:val="24"/>
        </w:rPr>
        <w:t>7.95</w:t>
      </w:r>
      <w:r w:rsidRPr="00F10F2A">
        <w:rPr>
          <w:kern w:val="0"/>
          <w:sz w:val="24"/>
        </w:rPr>
        <w:t xml:space="preserve"> (</w:t>
      </w:r>
      <w:r w:rsidRPr="00F10F2A">
        <w:rPr>
          <w:rFonts w:hint="eastAsia"/>
          <w:kern w:val="0"/>
          <w:sz w:val="24"/>
        </w:rPr>
        <w:t>d</w:t>
      </w:r>
      <w:r w:rsidRPr="00F10F2A">
        <w:rPr>
          <w:kern w:val="0"/>
          <w:sz w:val="24"/>
        </w:rPr>
        <w:t xml:space="preserve">, 1H, </w:t>
      </w:r>
      <w:r w:rsidRPr="00F10F2A">
        <w:rPr>
          <w:kern w:val="0"/>
          <w:sz w:val="24"/>
          <w:vertAlign w:val="superscript"/>
        </w:rPr>
        <w:t>3</w:t>
      </w:r>
      <w:r w:rsidRPr="00F10F2A">
        <w:rPr>
          <w:iCs/>
          <w:kern w:val="0"/>
          <w:sz w:val="24"/>
        </w:rPr>
        <w:t>J</w:t>
      </w:r>
      <w:r w:rsidRPr="00F10F2A">
        <w:rPr>
          <w:rFonts w:eastAsia="ChemBats2"/>
          <w:kern w:val="0"/>
          <w:sz w:val="24"/>
        </w:rPr>
        <w:t xml:space="preserve">= </w:t>
      </w:r>
      <w:r w:rsidRPr="00F10F2A">
        <w:rPr>
          <w:kern w:val="0"/>
          <w:sz w:val="24"/>
        </w:rPr>
        <w:t>8.</w:t>
      </w:r>
      <w:r w:rsidRPr="00F10F2A">
        <w:rPr>
          <w:rFonts w:hint="eastAsia"/>
          <w:kern w:val="0"/>
          <w:sz w:val="24"/>
        </w:rPr>
        <w:t>06</w:t>
      </w:r>
      <w:r w:rsidRPr="00F10F2A">
        <w:rPr>
          <w:kern w:val="0"/>
          <w:sz w:val="24"/>
        </w:rPr>
        <w:t xml:space="preserve"> Hz), </w:t>
      </w:r>
      <w:r w:rsidRPr="00F10F2A">
        <w:rPr>
          <w:rFonts w:hint="eastAsia"/>
          <w:kern w:val="0"/>
          <w:sz w:val="24"/>
        </w:rPr>
        <w:t>8.11</w:t>
      </w:r>
      <w:r w:rsidRPr="00F10F2A">
        <w:rPr>
          <w:kern w:val="0"/>
          <w:sz w:val="24"/>
        </w:rPr>
        <w:t xml:space="preserve"> (s, 1H); H</w:t>
      </w:r>
      <w:r w:rsidRPr="00F10F2A">
        <w:rPr>
          <w:kern w:val="0"/>
          <w:sz w:val="24"/>
          <w:vertAlign w:val="subscript"/>
        </w:rPr>
        <w:t>2</w:t>
      </w:r>
      <w:r w:rsidRPr="00F10F2A">
        <w:rPr>
          <w:kern w:val="0"/>
          <w:sz w:val="24"/>
        </w:rPr>
        <w:t>BDC</w:t>
      </w:r>
      <w:r w:rsidRPr="00F10F2A">
        <w:rPr>
          <w:rFonts w:hint="eastAsia"/>
          <w:kern w:val="0"/>
          <w:sz w:val="24"/>
        </w:rPr>
        <w:t>-NO</w:t>
      </w:r>
      <w:r w:rsidRPr="00F10F2A">
        <w:rPr>
          <w:kern w:val="0"/>
          <w:sz w:val="24"/>
          <w:vertAlign w:val="subscript"/>
        </w:rPr>
        <w:t>2</w:t>
      </w:r>
      <w:r w:rsidRPr="00F10F2A">
        <w:rPr>
          <w:kern w:val="0"/>
          <w:sz w:val="24"/>
        </w:rPr>
        <w:t xml:space="preserve">: </w:t>
      </w:r>
      <w:r w:rsidRPr="00F10F2A">
        <w:rPr>
          <w:rFonts w:ascii="Symbol" w:eastAsia="TimesTenGreek-Inclined-ACS" w:hAnsi="Symbol"/>
          <w:i/>
          <w:iCs/>
          <w:kern w:val="0"/>
          <w:sz w:val="24"/>
        </w:rPr>
        <w:t></w:t>
      </w:r>
      <w:r w:rsidRPr="00F10F2A">
        <w:rPr>
          <w:rFonts w:hint="eastAsia"/>
          <w:kern w:val="0"/>
          <w:sz w:val="24"/>
        </w:rPr>
        <w:t>8.36</w:t>
      </w:r>
      <w:r w:rsidRPr="00F10F2A">
        <w:rPr>
          <w:kern w:val="0"/>
          <w:sz w:val="24"/>
        </w:rPr>
        <w:t xml:space="preserve"> (</w:t>
      </w:r>
      <w:r w:rsidRPr="00F10F2A">
        <w:rPr>
          <w:rFonts w:hint="eastAsia"/>
          <w:kern w:val="0"/>
          <w:sz w:val="24"/>
        </w:rPr>
        <w:t>s</w:t>
      </w:r>
      <w:r w:rsidRPr="00F10F2A">
        <w:rPr>
          <w:kern w:val="0"/>
          <w:sz w:val="24"/>
        </w:rPr>
        <w:t xml:space="preserve">, 1H), </w:t>
      </w:r>
      <w:r w:rsidRPr="00F10F2A">
        <w:rPr>
          <w:rFonts w:hint="eastAsia"/>
          <w:kern w:val="0"/>
          <w:sz w:val="24"/>
        </w:rPr>
        <w:t>8.2</w:t>
      </w:r>
      <w:r w:rsidRPr="00F10F2A">
        <w:rPr>
          <w:kern w:val="0"/>
          <w:sz w:val="24"/>
        </w:rPr>
        <w:t>6 (</w:t>
      </w:r>
      <w:r w:rsidRPr="00F10F2A">
        <w:rPr>
          <w:rFonts w:hint="eastAsia"/>
          <w:kern w:val="0"/>
          <w:sz w:val="24"/>
        </w:rPr>
        <w:t>d</w:t>
      </w:r>
      <w:r w:rsidRPr="00F10F2A">
        <w:rPr>
          <w:kern w:val="0"/>
          <w:sz w:val="24"/>
        </w:rPr>
        <w:t xml:space="preserve">, 1H, </w:t>
      </w:r>
      <w:r w:rsidRPr="00F10F2A">
        <w:rPr>
          <w:kern w:val="0"/>
          <w:sz w:val="24"/>
          <w:vertAlign w:val="superscript"/>
        </w:rPr>
        <w:t>3</w:t>
      </w:r>
      <w:r w:rsidRPr="00F10F2A">
        <w:rPr>
          <w:iCs/>
          <w:kern w:val="0"/>
          <w:sz w:val="24"/>
        </w:rPr>
        <w:t>J</w:t>
      </w:r>
      <w:r w:rsidRPr="00F10F2A">
        <w:rPr>
          <w:rFonts w:eastAsia="ChemBats2"/>
          <w:kern w:val="0"/>
          <w:sz w:val="24"/>
        </w:rPr>
        <w:t xml:space="preserve">= </w:t>
      </w:r>
      <w:r w:rsidRPr="00F10F2A">
        <w:rPr>
          <w:rFonts w:hint="eastAsia"/>
          <w:kern w:val="0"/>
          <w:sz w:val="24"/>
        </w:rPr>
        <w:t>7.81</w:t>
      </w:r>
      <w:r w:rsidRPr="00F10F2A">
        <w:rPr>
          <w:kern w:val="0"/>
          <w:sz w:val="24"/>
        </w:rPr>
        <w:t xml:space="preserve"> Hz), 7.</w:t>
      </w:r>
      <w:r w:rsidRPr="00F10F2A">
        <w:rPr>
          <w:rFonts w:hint="eastAsia"/>
          <w:kern w:val="0"/>
          <w:sz w:val="24"/>
        </w:rPr>
        <w:t>92</w:t>
      </w:r>
      <w:r w:rsidRPr="00F10F2A">
        <w:rPr>
          <w:kern w:val="0"/>
          <w:sz w:val="24"/>
        </w:rPr>
        <w:t xml:space="preserve"> (d, 1H, </w:t>
      </w:r>
      <w:r w:rsidRPr="00F10F2A">
        <w:rPr>
          <w:kern w:val="0"/>
          <w:sz w:val="24"/>
          <w:vertAlign w:val="superscript"/>
        </w:rPr>
        <w:t>3</w:t>
      </w:r>
      <w:r w:rsidRPr="00F10F2A">
        <w:rPr>
          <w:iCs/>
          <w:kern w:val="0"/>
          <w:sz w:val="24"/>
        </w:rPr>
        <w:t>J</w:t>
      </w:r>
      <w:r w:rsidRPr="00F10F2A">
        <w:rPr>
          <w:rFonts w:eastAsia="ChemBats2"/>
          <w:kern w:val="0"/>
          <w:sz w:val="24"/>
        </w:rPr>
        <w:t xml:space="preserve">= </w:t>
      </w:r>
      <w:r w:rsidRPr="00F10F2A">
        <w:rPr>
          <w:rFonts w:hint="eastAsia"/>
          <w:kern w:val="0"/>
          <w:sz w:val="24"/>
        </w:rPr>
        <w:t>7.81</w:t>
      </w:r>
      <w:r w:rsidRPr="00F10F2A">
        <w:rPr>
          <w:kern w:val="0"/>
          <w:sz w:val="24"/>
        </w:rPr>
        <w:t xml:space="preserve"> Hz)).</w:t>
      </w:r>
      <w:proofErr w:type="gramEnd"/>
      <w:r>
        <w:rPr>
          <w:rFonts w:hint="eastAsia"/>
          <w:kern w:val="0"/>
          <w:sz w:val="24"/>
        </w:rPr>
        <w:t xml:space="preserve"> </w:t>
      </w:r>
      <w:r w:rsidRPr="00F10F2A">
        <w:rPr>
          <w:sz w:val="24"/>
        </w:rPr>
        <w:t>Three additional signals corresponding to DMF molecules are clearly evidenced on the as-synthesized MIL-68(In</w:t>
      </w:r>
      <w:proofErr w:type="gramStart"/>
      <w:r w:rsidRPr="00F10F2A">
        <w:rPr>
          <w:sz w:val="24"/>
        </w:rPr>
        <w:t>)_</w:t>
      </w:r>
      <w:proofErr w:type="gramEnd"/>
      <w:r w:rsidRPr="00F10F2A">
        <w:rPr>
          <w:sz w:val="24"/>
        </w:rPr>
        <w:t xml:space="preserve">X spectra. </w:t>
      </w:r>
      <w:r w:rsidRPr="00F10F2A">
        <w:rPr>
          <w:sz w:val="24"/>
        </w:rPr>
        <w:lastRenderedPageBreak/>
        <w:t>The disappearance of DMF signals in</w:t>
      </w:r>
      <w:r>
        <w:rPr>
          <w:rFonts w:hint="eastAsia"/>
          <w:sz w:val="24"/>
        </w:rPr>
        <w:t xml:space="preserve"> </w:t>
      </w:r>
      <w:r w:rsidRPr="00F10F2A">
        <w:rPr>
          <w:sz w:val="24"/>
        </w:rPr>
        <w:t xml:space="preserve">the </w:t>
      </w:r>
      <w:r w:rsidRPr="00F10F2A">
        <w:rPr>
          <w:sz w:val="24"/>
          <w:vertAlign w:val="superscript"/>
        </w:rPr>
        <w:t>1</w:t>
      </w:r>
      <w:r w:rsidRPr="00F10F2A">
        <w:rPr>
          <w:sz w:val="24"/>
        </w:rPr>
        <w:t>H NMR spectrum of the activated MIL-68(In</w:t>
      </w:r>
      <w:proofErr w:type="gramStart"/>
      <w:r w:rsidRPr="00F10F2A">
        <w:rPr>
          <w:sz w:val="24"/>
        </w:rPr>
        <w:t>)_</w:t>
      </w:r>
      <w:proofErr w:type="gramEnd"/>
      <w:r w:rsidRPr="00F10F2A">
        <w:rPr>
          <w:sz w:val="24"/>
        </w:rPr>
        <w:t>X samples confirms the effectiveness of the activation method to remove trapped DMF molecules.</w:t>
      </w:r>
    </w:p>
    <w:p w:rsidR="00877E28" w:rsidRPr="00234E31" w:rsidRDefault="00877E28" w:rsidP="00877E28">
      <w:pPr>
        <w:spacing w:before="120" w:after="240"/>
        <w:rPr>
          <w:rFonts w:eastAsia="黑体"/>
          <w:szCs w:val="21"/>
        </w:rPr>
      </w:pPr>
      <w:r w:rsidRPr="00877E28">
        <w:rPr>
          <w:rFonts w:eastAsia="黑体"/>
          <w:noProof/>
          <w:szCs w:val="21"/>
        </w:rPr>
        <w:drawing>
          <wp:inline distT="0" distB="0" distL="0" distR="0">
            <wp:extent cx="5274310" cy="1339192"/>
            <wp:effectExtent l="0" t="0" r="0" b="0"/>
            <wp:docPr id="6" name="图片 6" descr="C:\Users\wulei\Desktop\MIL68\Royal Society Open Science\Fig+Tab\Figure 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ulei\Desktop\MIL68\Royal Society Open Science\Fig+Tab\Figure S7.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1339192"/>
                    </a:xfrm>
                    <a:prstGeom prst="rect">
                      <a:avLst/>
                    </a:prstGeom>
                    <a:noFill/>
                    <a:ln>
                      <a:noFill/>
                    </a:ln>
                  </pic:spPr>
                </pic:pic>
              </a:graphicData>
            </a:graphic>
          </wp:inline>
        </w:drawing>
      </w:r>
    </w:p>
    <w:p w:rsidR="00877E28" w:rsidRDefault="00877E28" w:rsidP="00877E28">
      <w:pPr>
        <w:spacing w:before="120" w:after="240"/>
        <w:rPr>
          <w:kern w:val="0"/>
        </w:rPr>
      </w:pPr>
      <w:r w:rsidRPr="00234E31">
        <w:rPr>
          <w:rFonts w:eastAsia="黑体"/>
          <w:b/>
          <w:szCs w:val="21"/>
        </w:rPr>
        <w:t xml:space="preserve">Figure </w:t>
      </w:r>
      <w:r>
        <w:rPr>
          <w:rFonts w:eastAsia="黑体"/>
          <w:b/>
          <w:szCs w:val="21"/>
        </w:rPr>
        <w:t>S</w:t>
      </w:r>
      <w:r w:rsidR="00926A15">
        <w:rPr>
          <w:rFonts w:eastAsia="黑体"/>
          <w:b/>
          <w:szCs w:val="21"/>
        </w:rPr>
        <w:t>6</w:t>
      </w:r>
      <w:r>
        <w:rPr>
          <w:rFonts w:eastAsia="黑体" w:hint="eastAsia"/>
          <w:b/>
          <w:szCs w:val="21"/>
        </w:rPr>
        <w:t xml:space="preserve"> </w:t>
      </w:r>
      <w:r w:rsidRPr="00E6718A">
        <w:rPr>
          <w:kern w:val="0"/>
          <w:szCs w:val="21"/>
          <w:vertAlign w:val="superscript"/>
        </w:rPr>
        <w:t>1</w:t>
      </w:r>
      <w:r w:rsidRPr="00E6718A">
        <w:rPr>
          <w:kern w:val="0"/>
          <w:szCs w:val="21"/>
        </w:rPr>
        <w:t xml:space="preserve">H </w:t>
      </w:r>
      <w:r w:rsidRPr="00E6718A">
        <w:rPr>
          <w:rFonts w:hint="eastAsia"/>
          <w:kern w:val="0"/>
          <w:szCs w:val="21"/>
        </w:rPr>
        <w:t>NMR spectr</w:t>
      </w:r>
      <w:r w:rsidRPr="00E6718A">
        <w:rPr>
          <w:kern w:val="0"/>
          <w:szCs w:val="21"/>
        </w:rPr>
        <w:t>a</w:t>
      </w:r>
      <w:r>
        <w:rPr>
          <w:rFonts w:hint="eastAsia"/>
          <w:kern w:val="0"/>
          <w:szCs w:val="21"/>
        </w:rPr>
        <w:t xml:space="preserve"> </w:t>
      </w:r>
      <w:r w:rsidRPr="00E6718A">
        <w:rPr>
          <w:kern w:val="0"/>
          <w:szCs w:val="21"/>
        </w:rPr>
        <w:t>of</w:t>
      </w:r>
      <w:r>
        <w:rPr>
          <w:rFonts w:hint="eastAsia"/>
          <w:kern w:val="0"/>
          <w:szCs w:val="21"/>
        </w:rPr>
        <w:t xml:space="preserve"> </w:t>
      </w:r>
      <w:r w:rsidRPr="00E6718A">
        <w:rPr>
          <w:rFonts w:eastAsia="黑体"/>
          <w:szCs w:val="21"/>
        </w:rPr>
        <w:t>(a)</w:t>
      </w:r>
      <w:r>
        <w:rPr>
          <w:rFonts w:eastAsia="黑体" w:hint="eastAsia"/>
          <w:szCs w:val="21"/>
        </w:rPr>
        <w:t xml:space="preserve"> </w:t>
      </w:r>
      <w:r w:rsidRPr="00E6718A">
        <w:rPr>
          <w:rFonts w:hint="eastAsia"/>
          <w:kern w:val="0"/>
          <w:szCs w:val="21"/>
        </w:rPr>
        <w:t>(</w:t>
      </w:r>
      <w:proofErr w:type="spellStart"/>
      <w:r w:rsidRPr="00E6718A">
        <w:rPr>
          <w:rFonts w:hint="eastAsia"/>
          <w:kern w:val="0"/>
          <w:szCs w:val="21"/>
        </w:rPr>
        <w:t>i</w:t>
      </w:r>
      <w:proofErr w:type="spellEnd"/>
      <w:r w:rsidRPr="00E6718A">
        <w:rPr>
          <w:rFonts w:hint="eastAsia"/>
          <w:kern w:val="0"/>
          <w:szCs w:val="21"/>
        </w:rPr>
        <w:t xml:space="preserve">) </w:t>
      </w:r>
      <w:r w:rsidRPr="00E6718A">
        <w:rPr>
          <w:rFonts w:eastAsia="黑体"/>
          <w:szCs w:val="21"/>
        </w:rPr>
        <w:t>H</w:t>
      </w:r>
      <w:r w:rsidRPr="00E6718A">
        <w:rPr>
          <w:rFonts w:eastAsia="黑体"/>
          <w:szCs w:val="21"/>
          <w:vertAlign w:val="subscript"/>
        </w:rPr>
        <w:t>2</w:t>
      </w:r>
      <w:r w:rsidRPr="00E6718A">
        <w:rPr>
          <w:rFonts w:eastAsia="黑体"/>
          <w:szCs w:val="21"/>
        </w:rPr>
        <w:t>BDC-NH</w:t>
      </w:r>
      <w:r w:rsidRPr="00E6718A">
        <w:rPr>
          <w:rFonts w:eastAsia="黑体"/>
          <w:szCs w:val="21"/>
          <w:vertAlign w:val="subscript"/>
        </w:rPr>
        <w:t>2</w:t>
      </w:r>
      <w:r w:rsidRPr="00E6718A">
        <w:rPr>
          <w:kern w:val="0"/>
          <w:szCs w:val="21"/>
        </w:rPr>
        <w:t xml:space="preserve"> ligand</w:t>
      </w:r>
      <w:r w:rsidRPr="00E6718A">
        <w:rPr>
          <w:rFonts w:hint="eastAsia"/>
          <w:kern w:val="0"/>
          <w:szCs w:val="21"/>
        </w:rPr>
        <w:t>; (</w:t>
      </w:r>
      <w:r w:rsidRPr="00E6718A">
        <w:rPr>
          <w:kern w:val="0"/>
          <w:szCs w:val="21"/>
        </w:rPr>
        <w:t>ii</w:t>
      </w:r>
      <w:r w:rsidRPr="00E6718A">
        <w:rPr>
          <w:rFonts w:hint="eastAsia"/>
          <w:kern w:val="0"/>
          <w:szCs w:val="21"/>
        </w:rPr>
        <w:t>) as-synthesized; (</w:t>
      </w:r>
      <w:r w:rsidRPr="00E6718A">
        <w:rPr>
          <w:kern w:val="0"/>
          <w:szCs w:val="21"/>
        </w:rPr>
        <w:t>iii</w:t>
      </w:r>
      <w:r w:rsidRPr="00E6718A">
        <w:rPr>
          <w:rFonts w:hint="eastAsia"/>
          <w:kern w:val="0"/>
          <w:szCs w:val="21"/>
        </w:rPr>
        <w:t xml:space="preserve">) </w:t>
      </w:r>
      <w:r w:rsidRPr="00E6718A">
        <w:rPr>
          <w:kern w:val="0"/>
          <w:szCs w:val="21"/>
        </w:rPr>
        <w:t xml:space="preserve">activated </w:t>
      </w:r>
      <w:r w:rsidRPr="00E6718A">
        <w:rPr>
          <w:rFonts w:eastAsia="黑体"/>
          <w:szCs w:val="21"/>
        </w:rPr>
        <w:t>MIL-68(In)_NH</w:t>
      </w:r>
      <w:r w:rsidRPr="00E6718A">
        <w:rPr>
          <w:rFonts w:eastAsia="黑体"/>
          <w:szCs w:val="21"/>
          <w:vertAlign w:val="subscript"/>
        </w:rPr>
        <w:t>2</w:t>
      </w:r>
      <w:r w:rsidRPr="00E6718A">
        <w:rPr>
          <w:kern w:val="0"/>
          <w:szCs w:val="21"/>
        </w:rPr>
        <w:t xml:space="preserve">; </w:t>
      </w:r>
      <w:r w:rsidRPr="00E6718A">
        <w:rPr>
          <w:rFonts w:eastAsia="黑体"/>
          <w:szCs w:val="21"/>
        </w:rPr>
        <w:t>(b)</w:t>
      </w:r>
      <w:r w:rsidRPr="00E6718A">
        <w:rPr>
          <w:rFonts w:eastAsia="黑体" w:hint="eastAsia"/>
          <w:szCs w:val="21"/>
        </w:rPr>
        <w:t xml:space="preserve"> </w:t>
      </w:r>
      <w:r w:rsidRPr="00E6718A">
        <w:rPr>
          <w:rFonts w:hint="eastAsia"/>
          <w:kern w:val="0"/>
          <w:szCs w:val="21"/>
        </w:rPr>
        <w:t>(</w:t>
      </w:r>
      <w:proofErr w:type="spellStart"/>
      <w:r w:rsidRPr="00E6718A">
        <w:rPr>
          <w:kern w:val="0"/>
          <w:szCs w:val="21"/>
        </w:rPr>
        <w:t>i</w:t>
      </w:r>
      <w:proofErr w:type="spellEnd"/>
      <w:r w:rsidRPr="00E6718A">
        <w:rPr>
          <w:rFonts w:hint="eastAsia"/>
          <w:kern w:val="0"/>
          <w:szCs w:val="21"/>
        </w:rPr>
        <w:t xml:space="preserve">) </w:t>
      </w:r>
      <w:r w:rsidRPr="00E6718A">
        <w:rPr>
          <w:rFonts w:eastAsia="黑体"/>
          <w:szCs w:val="21"/>
        </w:rPr>
        <w:t>H</w:t>
      </w:r>
      <w:r w:rsidRPr="00E6718A">
        <w:rPr>
          <w:rFonts w:eastAsia="黑体"/>
          <w:szCs w:val="21"/>
          <w:vertAlign w:val="subscript"/>
        </w:rPr>
        <w:t>2</w:t>
      </w:r>
      <w:r w:rsidRPr="00E6718A">
        <w:rPr>
          <w:rFonts w:eastAsia="黑体"/>
          <w:szCs w:val="21"/>
        </w:rPr>
        <w:t>BDC-Br</w:t>
      </w:r>
      <w:r w:rsidRPr="00E6718A">
        <w:rPr>
          <w:kern w:val="0"/>
          <w:szCs w:val="21"/>
        </w:rPr>
        <w:t xml:space="preserve"> ligand</w:t>
      </w:r>
      <w:r w:rsidRPr="00E6718A">
        <w:rPr>
          <w:rFonts w:hint="eastAsia"/>
          <w:kern w:val="0"/>
          <w:szCs w:val="21"/>
        </w:rPr>
        <w:t>; (</w:t>
      </w:r>
      <w:r w:rsidRPr="00E6718A">
        <w:rPr>
          <w:kern w:val="0"/>
          <w:szCs w:val="21"/>
        </w:rPr>
        <w:t>ii</w:t>
      </w:r>
      <w:r w:rsidRPr="00E6718A">
        <w:rPr>
          <w:rFonts w:hint="eastAsia"/>
          <w:kern w:val="0"/>
          <w:szCs w:val="21"/>
        </w:rPr>
        <w:t>) as-synthesized; (</w:t>
      </w:r>
      <w:r w:rsidRPr="00E6718A">
        <w:rPr>
          <w:kern w:val="0"/>
          <w:szCs w:val="21"/>
        </w:rPr>
        <w:t>iii</w:t>
      </w:r>
      <w:r w:rsidRPr="00E6718A">
        <w:rPr>
          <w:rFonts w:hint="eastAsia"/>
          <w:kern w:val="0"/>
          <w:szCs w:val="21"/>
        </w:rPr>
        <w:t xml:space="preserve">) </w:t>
      </w:r>
      <w:r w:rsidRPr="00E6718A">
        <w:rPr>
          <w:kern w:val="0"/>
          <w:szCs w:val="21"/>
        </w:rPr>
        <w:t>activated</w:t>
      </w:r>
      <w:r w:rsidRPr="00E6718A">
        <w:rPr>
          <w:rFonts w:eastAsia="黑体"/>
          <w:szCs w:val="21"/>
        </w:rPr>
        <w:t>MIL-68(In)_Br</w:t>
      </w:r>
      <w:r w:rsidRPr="00E6718A">
        <w:rPr>
          <w:kern w:val="0"/>
          <w:szCs w:val="21"/>
        </w:rPr>
        <w:t xml:space="preserve">; </w:t>
      </w:r>
      <w:r w:rsidRPr="00E6718A">
        <w:rPr>
          <w:rFonts w:eastAsia="黑体"/>
        </w:rPr>
        <w:t xml:space="preserve">(c) </w:t>
      </w:r>
      <w:r w:rsidRPr="00E6718A">
        <w:rPr>
          <w:rFonts w:hint="eastAsia"/>
          <w:kern w:val="0"/>
        </w:rPr>
        <w:t>(</w:t>
      </w:r>
      <w:proofErr w:type="spellStart"/>
      <w:r w:rsidRPr="00E6718A">
        <w:rPr>
          <w:kern w:val="0"/>
        </w:rPr>
        <w:t>i</w:t>
      </w:r>
      <w:proofErr w:type="spellEnd"/>
      <w:r w:rsidRPr="00E6718A">
        <w:rPr>
          <w:rFonts w:hint="eastAsia"/>
          <w:kern w:val="0"/>
        </w:rPr>
        <w:t xml:space="preserve">) </w:t>
      </w:r>
      <w:r w:rsidRPr="00E6718A">
        <w:rPr>
          <w:rFonts w:eastAsia="黑体"/>
        </w:rPr>
        <w:t>H</w:t>
      </w:r>
      <w:r w:rsidRPr="00E6718A">
        <w:rPr>
          <w:rFonts w:eastAsia="黑体"/>
          <w:vertAlign w:val="subscript"/>
        </w:rPr>
        <w:t>2</w:t>
      </w:r>
      <w:r w:rsidRPr="00E6718A">
        <w:rPr>
          <w:rFonts w:eastAsia="黑体"/>
        </w:rPr>
        <w:t>BDC-NO</w:t>
      </w:r>
      <w:r w:rsidRPr="00E6718A">
        <w:rPr>
          <w:rFonts w:eastAsia="黑体"/>
          <w:vertAlign w:val="subscript"/>
        </w:rPr>
        <w:t>2</w:t>
      </w:r>
      <w:r w:rsidRPr="00E6718A">
        <w:rPr>
          <w:kern w:val="0"/>
        </w:rPr>
        <w:t xml:space="preserve"> ligand</w:t>
      </w:r>
      <w:r w:rsidRPr="00E6718A">
        <w:rPr>
          <w:rFonts w:hint="eastAsia"/>
          <w:kern w:val="0"/>
        </w:rPr>
        <w:t>; (</w:t>
      </w:r>
      <w:r w:rsidRPr="00E6718A">
        <w:rPr>
          <w:kern w:val="0"/>
        </w:rPr>
        <w:t>ii</w:t>
      </w:r>
      <w:r w:rsidRPr="00E6718A">
        <w:rPr>
          <w:rFonts w:hint="eastAsia"/>
          <w:kern w:val="0"/>
        </w:rPr>
        <w:t>) as-synthesized; (</w:t>
      </w:r>
      <w:r w:rsidRPr="00E6718A">
        <w:rPr>
          <w:kern w:val="0"/>
        </w:rPr>
        <w:t>iii</w:t>
      </w:r>
      <w:r w:rsidRPr="00E6718A">
        <w:rPr>
          <w:rFonts w:hint="eastAsia"/>
          <w:kern w:val="0"/>
        </w:rPr>
        <w:t xml:space="preserve">) </w:t>
      </w:r>
      <w:r w:rsidRPr="00E6718A">
        <w:rPr>
          <w:kern w:val="0"/>
        </w:rPr>
        <w:t xml:space="preserve">activated </w:t>
      </w:r>
      <w:r w:rsidRPr="00E6718A">
        <w:rPr>
          <w:rFonts w:eastAsia="黑体"/>
          <w:szCs w:val="21"/>
        </w:rPr>
        <w:t>MIL-68(In)_NO</w:t>
      </w:r>
      <w:r w:rsidRPr="00E6718A">
        <w:rPr>
          <w:rFonts w:eastAsia="黑体"/>
          <w:szCs w:val="21"/>
          <w:vertAlign w:val="subscript"/>
        </w:rPr>
        <w:t>2</w:t>
      </w:r>
      <w:r>
        <w:rPr>
          <w:rFonts w:eastAsia="黑体" w:hint="eastAsia"/>
          <w:szCs w:val="21"/>
          <w:vertAlign w:val="subscript"/>
        </w:rPr>
        <w:t xml:space="preserve"> </w:t>
      </w:r>
      <w:r w:rsidRPr="00E6718A">
        <w:rPr>
          <w:kern w:val="0"/>
        </w:rPr>
        <w:t>(* marks denote the signals belonging to DMF).</w:t>
      </w:r>
    </w:p>
    <w:p w:rsidR="00CC2AC8" w:rsidRPr="001E4D2E" w:rsidRDefault="00703B0D" w:rsidP="00877E28">
      <w:pPr>
        <w:spacing w:before="120" w:after="240"/>
        <w:rPr>
          <w:rFonts w:eastAsia="黑体"/>
          <w:szCs w:val="21"/>
        </w:rPr>
      </w:pPr>
      <w:r w:rsidRPr="00703B0D">
        <w:rPr>
          <w:rFonts w:eastAsia="黑体"/>
          <w:noProof/>
          <w:szCs w:val="21"/>
        </w:rPr>
        <w:drawing>
          <wp:inline distT="0" distB="0" distL="0" distR="0">
            <wp:extent cx="5219700" cy="3778250"/>
            <wp:effectExtent l="0" t="0" r="0" b="0"/>
            <wp:docPr id="9" name="图片 9" descr="C:\Users\wulei\Desktop\MIL68\Royal Society Open Science\Fig+Tab\Figure 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ulei\Desktop\MIL68\Royal Society Open Science\Fig+Tab\Figure S7.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700" cy="3778250"/>
                    </a:xfrm>
                    <a:prstGeom prst="rect">
                      <a:avLst/>
                    </a:prstGeom>
                    <a:noFill/>
                    <a:ln>
                      <a:noFill/>
                    </a:ln>
                  </pic:spPr>
                </pic:pic>
              </a:graphicData>
            </a:graphic>
          </wp:inline>
        </w:drawing>
      </w:r>
    </w:p>
    <w:p w:rsidR="00CC2AC8" w:rsidRPr="00065035" w:rsidRDefault="00CC2AC8" w:rsidP="00CC2AC8">
      <w:pPr>
        <w:spacing w:before="120" w:after="240"/>
        <w:rPr>
          <w:rFonts w:eastAsia="黑体"/>
          <w:szCs w:val="21"/>
        </w:rPr>
      </w:pPr>
      <w:r w:rsidRPr="00B40A55">
        <w:rPr>
          <w:rFonts w:eastAsia="黑体"/>
          <w:b/>
          <w:szCs w:val="21"/>
        </w:rPr>
        <w:t xml:space="preserve">Figure </w:t>
      </w:r>
      <w:r>
        <w:rPr>
          <w:rFonts w:eastAsia="黑体"/>
          <w:b/>
          <w:szCs w:val="21"/>
        </w:rPr>
        <w:t>S7</w:t>
      </w:r>
      <w:r>
        <w:rPr>
          <w:rFonts w:eastAsia="黑体" w:hint="eastAsia"/>
          <w:b/>
          <w:szCs w:val="21"/>
        </w:rPr>
        <w:t xml:space="preserve"> </w:t>
      </w:r>
      <w:r w:rsidRPr="00E06583">
        <w:rPr>
          <w:rFonts w:eastAsia="黑体"/>
          <w:bCs/>
          <w:szCs w:val="21"/>
        </w:rPr>
        <w:t>At 77 K, the N</w:t>
      </w:r>
      <w:r w:rsidRPr="00E06583">
        <w:rPr>
          <w:rFonts w:eastAsia="黑体"/>
          <w:bCs/>
          <w:szCs w:val="21"/>
          <w:vertAlign w:val="subscript"/>
        </w:rPr>
        <w:t>2</w:t>
      </w:r>
      <w:r w:rsidRPr="00E06583">
        <w:rPr>
          <w:rFonts w:eastAsia="黑体"/>
          <w:bCs/>
          <w:szCs w:val="21"/>
        </w:rPr>
        <w:t xml:space="preserve"> sorption isotherms </w:t>
      </w:r>
      <w:r>
        <w:rPr>
          <w:rFonts w:eastAsia="黑体"/>
          <w:bCs/>
          <w:szCs w:val="21"/>
        </w:rPr>
        <w:t xml:space="preserve">of </w:t>
      </w:r>
      <w:r w:rsidRPr="00E06583">
        <w:rPr>
          <w:rFonts w:eastAsia="黑体"/>
          <w:bCs/>
          <w:szCs w:val="21"/>
        </w:rPr>
        <w:t>(a)</w:t>
      </w:r>
      <w:r>
        <w:rPr>
          <w:rFonts w:eastAsia="黑体"/>
          <w:bCs/>
          <w:szCs w:val="21"/>
        </w:rPr>
        <w:t xml:space="preserve"> </w:t>
      </w:r>
      <w:r w:rsidRPr="00E06583">
        <w:rPr>
          <w:rFonts w:eastAsia="黑体"/>
          <w:szCs w:val="21"/>
        </w:rPr>
        <w:t xml:space="preserve">MIL-68(In); </w:t>
      </w:r>
      <w:r w:rsidRPr="00E06583">
        <w:rPr>
          <w:rFonts w:eastAsia="黑体"/>
          <w:bCs/>
          <w:szCs w:val="21"/>
        </w:rPr>
        <w:t>(</w:t>
      </w:r>
      <w:r>
        <w:rPr>
          <w:rFonts w:eastAsia="黑体"/>
          <w:bCs/>
          <w:szCs w:val="21"/>
        </w:rPr>
        <w:t>b</w:t>
      </w:r>
      <w:r w:rsidRPr="00E06583">
        <w:rPr>
          <w:rFonts w:eastAsia="黑体"/>
          <w:bCs/>
          <w:szCs w:val="21"/>
        </w:rPr>
        <w:t>)</w:t>
      </w:r>
      <w:r>
        <w:rPr>
          <w:rFonts w:eastAsia="黑体"/>
          <w:bCs/>
          <w:szCs w:val="21"/>
        </w:rPr>
        <w:t xml:space="preserve"> </w:t>
      </w:r>
      <w:r w:rsidRPr="00E06583">
        <w:rPr>
          <w:rFonts w:eastAsia="黑体"/>
          <w:szCs w:val="21"/>
        </w:rPr>
        <w:t>MIL-68(In)_NH</w:t>
      </w:r>
      <w:r w:rsidRPr="00E06583">
        <w:rPr>
          <w:rFonts w:eastAsia="黑体"/>
          <w:szCs w:val="21"/>
          <w:vertAlign w:val="subscript"/>
        </w:rPr>
        <w:t>2</w:t>
      </w:r>
      <w:r w:rsidRPr="00E06583">
        <w:rPr>
          <w:rFonts w:eastAsia="黑体"/>
          <w:szCs w:val="21"/>
        </w:rPr>
        <w:t>; (</w:t>
      </w:r>
      <w:r>
        <w:rPr>
          <w:rFonts w:eastAsia="黑体"/>
          <w:szCs w:val="21"/>
        </w:rPr>
        <w:t>c</w:t>
      </w:r>
      <w:r w:rsidRPr="00E06583">
        <w:rPr>
          <w:rFonts w:eastAsia="黑体"/>
          <w:szCs w:val="21"/>
        </w:rPr>
        <w:t>)</w:t>
      </w:r>
      <w:r>
        <w:rPr>
          <w:rFonts w:eastAsia="黑体"/>
          <w:szCs w:val="21"/>
        </w:rPr>
        <w:t xml:space="preserve"> </w:t>
      </w:r>
      <w:r w:rsidRPr="00E06583">
        <w:rPr>
          <w:rFonts w:eastAsia="黑体"/>
          <w:szCs w:val="21"/>
        </w:rPr>
        <w:t>MIL-68(In)_Br; (</w:t>
      </w:r>
      <w:r>
        <w:rPr>
          <w:rFonts w:eastAsia="黑体"/>
          <w:szCs w:val="21"/>
        </w:rPr>
        <w:t>d</w:t>
      </w:r>
      <w:r w:rsidRPr="00E06583">
        <w:rPr>
          <w:rFonts w:eastAsia="黑体"/>
          <w:szCs w:val="21"/>
        </w:rPr>
        <w:t>) MIL-68(In)_NO</w:t>
      </w:r>
      <w:r w:rsidRPr="00E06583">
        <w:rPr>
          <w:rFonts w:eastAsia="黑体"/>
          <w:szCs w:val="21"/>
          <w:vertAlign w:val="subscript"/>
        </w:rPr>
        <w:t>2</w:t>
      </w:r>
      <w:r>
        <w:rPr>
          <w:rFonts w:eastAsia="黑体" w:hint="eastAsia"/>
          <w:szCs w:val="21"/>
          <w:vertAlign w:val="subscript"/>
        </w:rPr>
        <w:t xml:space="preserve"> </w:t>
      </w:r>
      <w:r w:rsidRPr="00E06583">
        <w:rPr>
          <w:rFonts w:eastAsia="黑体"/>
          <w:kern w:val="0"/>
          <w:szCs w:val="21"/>
        </w:rPr>
        <w:t>(</w:t>
      </w:r>
      <w:r w:rsidRPr="00E06583">
        <w:rPr>
          <w:rFonts w:eastAsia="黑体"/>
          <w:iCs/>
          <w:szCs w:val="21"/>
        </w:rPr>
        <w:t>adsorp</w:t>
      </w:r>
      <w:r>
        <w:rPr>
          <w:rFonts w:eastAsia="黑体"/>
          <w:iCs/>
          <w:szCs w:val="21"/>
        </w:rPr>
        <w:t>tion, solid; desorption, empty)</w:t>
      </w:r>
      <w:r>
        <w:rPr>
          <w:rFonts w:eastAsia="黑体"/>
          <w:szCs w:val="21"/>
        </w:rPr>
        <w:t>. The inset</w:t>
      </w:r>
      <w:r w:rsidR="000641E1">
        <w:rPr>
          <w:rFonts w:eastAsia="黑体"/>
          <w:szCs w:val="21"/>
        </w:rPr>
        <w:t>s</w:t>
      </w:r>
      <w:r>
        <w:rPr>
          <w:rFonts w:eastAsia="黑体"/>
          <w:szCs w:val="21"/>
        </w:rPr>
        <w:t xml:space="preserve"> </w:t>
      </w:r>
      <w:r w:rsidR="000641E1">
        <w:rPr>
          <w:rFonts w:eastAsia="黑体"/>
          <w:szCs w:val="21"/>
        </w:rPr>
        <w:t>are</w:t>
      </w:r>
      <w:r>
        <w:rPr>
          <w:rFonts w:eastAsia="黑体"/>
          <w:szCs w:val="21"/>
        </w:rPr>
        <w:t xml:space="preserve"> the </w:t>
      </w:r>
      <w:r w:rsidRPr="00173551">
        <w:rPr>
          <w:color w:val="000000"/>
        </w:rPr>
        <w:t>pore size distribution</w:t>
      </w:r>
      <w:r w:rsidR="000641E1">
        <w:rPr>
          <w:color w:val="000000"/>
        </w:rPr>
        <w:t>s</w:t>
      </w:r>
      <w:r>
        <w:rPr>
          <w:color w:val="000000"/>
        </w:rPr>
        <w:t>.</w:t>
      </w:r>
    </w:p>
    <w:p w:rsidR="007B6968" w:rsidRPr="00CC2AC8" w:rsidRDefault="000641E1" w:rsidP="007B6968">
      <w:pPr>
        <w:spacing w:before="120" w:after="240"/>
        <w:rPr>
          <w:rFonts w:eastAsia="黑体"/>
          <w:szCs w:val="21"/>
        </w:rPr>
      </w:pPr>
      <w:r w:rsidRPr="000641E1">
        <w:rPr>
          <w:rFonts w:eastAsia="黑体"/>
          <w:noProof/>
          <w:szCs w:val="21"/>
        </w:rPr>
        <w:lastRenderedPageBreak/>
        <w:drawing>
          <wp:inline distT="0" distB="0" distL="0" distR="0">
            <wp:extent cx="5219700" cy="3492500"/>
            <wp:effectExtent l="0" t="0" r="0" b="0"/>
            <wp:docPr id="7" name="图片 7" descr="C:\Users\wulei\Desktop\MIL68\Royal Society Open Science\Fig+Tab\Figure 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ulei\Desktop\MIL68\Royal Society Open Science\Fig+Tab\Figure S8.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9700" cy="3492500"/>
                    </a:xfrm>
                    <a:prstGeom prst="rect">
                      <a:avLst/>
                    </a:prstGeom>
                    <a:noFill/>
                    <a:ln>
                      <a:noFill/>
                    </a:ln>
                  </pic:spPr>
                </pic:pic>
              </a:graphicData>
            </a:graphic>
          </wp:inline>
        </w:drawing>
      </w:r>
    </w:p>
    <w:p w:rsidR="007B6968" w:rsidRPr="00065035" w:rsidRDefault="007B6968" w:rsidP="007B6968">
      <w:pPr>
        <w:spacing w:before="120" w:after="240"/>
        <w:rPr>
          <w:rFonts w:eastAsia="黑体"/>
          <w:szCs w:val="21"/>
        </w:rPr>
      </w:pPr>
      <w:r w:rsidRPr="00B40A55">
        <w:rPr>
          <w:rFonts w:eastAsia="黑体"/>
          <w:b/>
          <w:szCs w:val="21"/>
        </w:rPr>
        <w:t xml:space="preserve">Figure </w:t>
      </w:r>
      <w:r>
        <w:rPr>
          <w:rFonts w:eastAsia="黑体"/>
          <w:b/>
          <w:szCs w:val="21"/>
        </w:rPr>
        <w:t>S</w:t>
      </w:r>
      <w:r w:rsidR="000641E1">
        <w:rPr>
          <w:rFonts w:eastAsia="黑体"/>
          <w:b/>
          <w:szCs w:val="21"/>
        </w:rPr>
        <w:t>8</w:t>
      </w:r>
      <w:r>
        <w:rPr>
          <w:rFonts w:eastAsia="黑体" w:hint="eastAsia"/>
          <w:b/>
          <w:szCs w:val="21"/>
        </w:rPr>
        <w:t xml:space="preserve"> </w:t>
      </w:r>
      <w:r w:rsidRPr="00B40A55">
        <w:rPr>
          <w:rFonts w:eastAsia="黑体"/>
          <w:szCs w:val="21"/>
        </w:rPr>
        <w:t>SEM</w:t>
      </w:r>
      <w:r>
        <w:rPr>
          <w:rFonts w:eastAsia="黑体"/>
          <w:szCs w:val="21"/>
        </w:rPr>
        <w:t xml:space="preserve"> photographs and the histograms of the size distribution of </w:t>
      </w:r>
      <w:r w:rsidRPr="0042169C">
        <w:rPr>
          <w:rFonts w:eastAsia="黑体"/>
          <w:szCs w:val="21"/>
        </w:rPr>
        <w:t>the samples</w:t>
      </w:r>
      <w:r>
        <w:rPr>
          <w:rFonts w:eastAsia="黑体"/>
          <w:szCs w:val="21"/>
        </w:rPr>
        <w:t xml:space="preserve">: </w:t>
      </w:r>
      <w:r w:rsidRPr="0042169C">
        <w:rPr>
          <w:rFonts w:eastAsia="黑体"/>
          <w:szCs w:val="21"/>
        </w:rPr>
        <w:t xml:space="preserve">(a) </w:t>
      </w:r>
      <w:r w:rsidRPr="00B40A55">
        <w:rPr>
          <w:rFonts w:eastAsia="黑体"/>
          <w:szCs w:val="21"/>
        </w:rPr>
        <w:t>MIL-68(In</w:t>
      </w:r>
      <w:proofErr w:type="gramStart"/>
      <w:r w:rsidRPr="00B40A55">
        <w:rPr>
          <w:rFonts w:eastAsia="黑体"/>
          <w:szCs w:val="21"/>
        </w:rPr>
        <w:t>)</w:t>
      </w:r>
      <w:r>
        <w:rPr>
          <w:rFonts w:eastAsia="黑体"/>
          <w:szCs w:val="21"/>
        </w:rPr>
        <w:t>_</w:t>
      </w:r>
      <w:proofErr w:type="gramEnd"/>
      <w:r>
        <w:rPr>
          <w:rFonts w:eastAsia="黑体"/>
          <w:szCs w:val="21"/>
        </w:rPr>
        <w:t>NH</w:t>
      </w:r>
      <w:r w:rsidRPr="00134D06">
        <w:rPr>
          <w:rFonts w:eastAsia="黑体"/>
          <w:szCs w:val="21"/>
          <w:vertAlign w:val="subscript"/>
        </w:rPr>
        <w:t>2</w:t>
      </w:r>
      <w:r>
        <w:rPr>
          <w:rFonts w:eastAsia="黑体"/>
          <w:szCs w:val="21"/>
        </w:rPr>
        <w:t xml:space="preserve">; (b) </w:t>
      </w:r>
      <w:r w:rsidRPr="00B40A55">
        <w:rPr>
          <w:rFonts w:eastAsia="黑体"/>
          <w:szCs w:val="21"/>
        </w:rPr>
        <w:t>MIL-68(In)</w:t>
      </w:r>
      <w:r>
        <w:rPr>
          <w:rFonts w:eastAsia="黑体"/>
          <w:szCs w:val="21"/>
        </w:rPr>
        <w:t xml:space="preserve">_Br; (c) </w:t>
      </w:r>
      <w:r w:rsidRPr="00B40A55">
        <w:rPr>
          <w:rFonts w:eastAsia="黑体"/>
          <w:szCs w:val="21"/>
        </w:rPr>
        <w:t>MIL-68(In)</w:t>
      </w:r>
      <w:r>
        <w:rPr>
          <w:rFonts w:eastAsia="黑体"/>
          <w:szCs w:val="21"/>
        </w:rPr>
        <w:t>_NO</w:t>
      </w:r>
      <w:r w:rsidRPr="00134D06">
        <w:rPr>
          <w:rFonts w:eastAsia="黑体"/>
          <w:szCs w:val="21"/>
          <w:vertAlign w:val="subscript"/>
        </w:rPr>
        <w:t>2</w:t>
      </w:r>
      <w:r>
        <w:rPr>
          <w:rFonts w:eastAsia="黑体"/>
          <w:szCs w:val="21"/>
        </w:rPr>
        <w:t>.</w:t>
      </w:r>
    </w:p>
    <w:p w:rsidR="004054F0" w:rsidRPr="007B6968" w:rsidRDefault="004054F0">
      <w:pPr>
        <w:ind w:firstLine="420"/>
      </w:pPr>
    </w:p>
    <w:sectPr w:rsidR="004054F0" w:rsidRPr="007B6968" w:rsidSect="00A12065">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DEE" w:rsidRDefault="00281DEE" w:rsidP="00847774">
      <w:r>
        <w:separator/>
      </w:r>
    </w:p>
  </w:endnote>
  <w:endnote w:type="continuationSeparator" w:id="0">
    <w:p w:rsidR="00281DEE" w:rsidRDefault="00281DEE" w:rsidP="00847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AdvEPSTIM">
    <w:altName w:val="黑体"/>
    <w:panose1 w:val="00000000000000000000"/>
    <w:charset w:val="86"/>
    <w:family w:val="auto"/>
    <w:notTrueType/>
    <w:pitch w:val="default"/>
    <w:sig w:usb0="00000000" w:usb1="080E0000" w:usb2="00000010" w:usb3="00000000" w:csb0="00040000" w:csb1="00000000"/>
  </w:font>
  <w:font w:name="AdvTimes-b">
    <w:altName w:val="宋体"/>
    <w:panose1 w:val="00000000000000000000"/>
    <w:charset w:val="86"/>
    <w:family w:val="auto"/>
    <w:notTrueType/>
    <w:pitch w:val="default"/>
    <w:sig w:usb0="00000001" w:usb1="080E0000" w:usb2="00000010" w:usb3="00000000" w:csb0="00040001" w:csb1="00000000"/>
  </w:font>
  <w:font w:name="AdvTimes-i">
    <w:altName w:val="宋体"/>
    <w:panose1 w:val="00000000000000000000"/>
    <w:charset w:val="86"/>
    <w:family w:val="auto"/>
    <w:notTrueType/>
    <w:pitch w:val="default"/>
    <w:sig w:usb0="00000003" w:usb1="080E0000" w:usb2="00000010"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hemBats2">
    <w:altName w:val="Arial Unicode MS"/>
    <w:panose1 w:val="00000000000000000000"/>
    <w:charset w:val="86"/>
    <w:family w:val="auto"/>
    <w:notTrueType/>
    <w:pitch w:val="default"/>
    <w:sig w:usb0="00000003" w:usb1="080E0000" w:usb2="00000010" w:usb3="00000000" w:csb0="00040001" w:csb1="00000000"/>
  </w:font>
  <w:font w:name="ChemBats">
    <w:altName w:val="宋体"/>
    <w:panose1 w:val="00000000000000000000"/>
    <w:charset w:val="86"/>
    <w:family w:val="auto"/>
    <w:notTrueType/>
    <w:pitch w:val="default"/>
    <w:sig w:usb0="00000000"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AdvTimes">
    <w:altName w:val="宋体"/>
    <w:panose1 w:val="00000000000000000000"/>
    <w:charset w:val="86"/>
    <w:family w:val="auto"/>
    <w:notTrueType/>
    <w:pitch w:val="default"/>
    <w:sig w:usb0="00000001" w:usb1="090E0000" w:usb2="00000010" w:usb3="00000000" w:csb0="000C0001" w:csb1="00000000"/>
  </w:font>
  <w:font w:name="TimesTenGreek-Inclined-ACS">
    <w:altName w:val="等线"/>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774" w:rsidRDefault="00847774">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774" w:rsidRDefault="00847774">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774" w:rsidRDefault="0084777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DEE" w:rsidRDefault="00281DEE" w:rsidP="00847774">
      <w:r>
        <w:separator/>
      </w:r>
    </w:p>
  </w:footnote>
  <w:footnote w:type="continuationSeparator" w:id="0">
    <w:p w:rsidR="00281DEE" w:rsidRDefault="00281DEE" w:rsidP="00847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774" w:rsidRDefault="00847774">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774" w:rsidRDefault="00847774">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774" w:rsidRDefault="00847774">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054F0"/>
    <w:rsid w:val="00056B90"/>
    <w:rsid w:val="000641E1"/>
    <w:rsid w:val="00066BBB"/>
    <w:rsid w:val="00072C42"/>
    <w:rsid w:val="000739C7"/>
    <w:rsid w:val="00082148"/>
    <w:rsid w:val="00163B6A"/>
    <w:rsid w:val="001B06BA"/>
    <w:rsid w:val="001F642A"/>
    <w:rsid w:val="00202CFD"/>
    <w:rsid w:val="0023358F"/>
    <w:rsid w:val="002439B9"/>
    <w:rsid w:val="0024542F"/>
    <w:rsid w:val="00263D20"/>
    <w:rsid w:val="0027353D"/>
    <w:rsid w:val="00281DEE"/>
    <w:rsid w:val="002A3216"/>
    <w:rsid w:val="002A6A17"/>
    <w:rsid w:val="00311D07"/>
    <w:rsid w:val="00361368"/>
    <w:rsid w:val="00373900"/>
    <w:rsid w:val="004054F0"/>
    <w:rsid w:val="00405B8C"/>
    <w:rsid w:val="00433B9B"/>
    <w:rsid w:val="00436753"/>
    <w:rsid w:val="00444134"/>
    <w:rsid w:val="004972B9"/>
    <w:rsid w:val="004A58BD"/>
    <w:rsid w:val="004C1F3F"/>
    <w:rsid w:val="00513F02"/>
    <w:rsid w:val="00521119"/>
    <w:rsid w:val="00581298"/>
    <w:rsid w:val="006318C9"/>
    <w:rsid w:val="006A4BAA"/>
    <w:rsid w:val="006E08CF"/>
    <w:rsid w:val="006E0F94"/>
    <w:rsid w:val="00701471"/>
    <w:rsid w:val="00703B0D"/>
    <w:rsid w:val="00750070"/>
    <w:rsid w:val="0076339B"/>
    <w:rsid w:val="007A0789"/>
    <w:rsid w:val="007B6968"/>
    <w:rsid w:val="007C24F2"/>
    <w:rsid w:val="007C7C57"/>
    <w:rsid w:val="007E0974"/>
    <w:rsid w:val="007E49C6"/>
    <w:rsid w:val="007F19BA"/>
    <w:rsid w:val="00847774"/>
    <w:rsid w:val="0085374F"/>
    <w:rsid w:val="008564E8"/>
    <w:rsid w:val="00877E28"/>
    <w:rsid w:val="008A6508"/>
    <w:rsid w:val="008B5183"/>
    <w:rsid w:val="008C54D9"/>
    <w:rsid w:val="008D7588"/>
    <w:rsid w:val="008E33D8"/>
    <w:rsid w:val="009127D6"/>
    <w:rsid w:val="00926999"/>
    <w:rsid w:val="00926A15"/>
    <w:rsid w:val="009500F3"/>
    <w:rsid w:val="0098208E"/>
    <w:rsid w:val="009B369A"/>
    <w:rsid w:val="009C00CB"/>
    <w:rsid w:val="009C04D4"/>
    <w:rsid w:val="00A12065"/>
    <w:rsid w:val="00A54B63"/>
    <w:rsid w:val="00AB70A2"/>
    <w:rsid w:val="00B33ECF"/>
    <w:rsid w:val="00BD134B"/>
    <w:rsid w:val="00C335F8"/>
    <w:rsid w:val="00C4174D"/>
    <w:rsid w:val="00C566C8"/>
    <w:rsid w:val="00CB75DB"/>
    <w:rsid w:val="00CC2AC8"/>
    <w:rsid w:val="00CD161E"/>
    <w:rsid w:val="00D11068"/>
    <w:rsid w:val="00D46C57"/>
    <w:rsid w:val="00D63A5A"/>
    <w:rsid w:val="00D851B7"/>
    <w:rsid w:val="00DA667A"/>
    <w:rsid w:val="00DD230C"/>
    <w:rsid w:val="00DD2D85"/>
    <w:rsid w:val="00E00073"/>
    <w:rsid w:val="00E6718A"/>
    <w:rsid w:val="00EF214F"/>
    <w:rsid w:val="00EF4155"/>
    <w:rsid w:val="00F06F66"/>
    <w:rsid w:val="00F10F2A"/>
    <w:rsid w:val="00F57F83"/>
    <w:rsid w:val="00F60F8D"/>
    <w:rsid w:val="00F662C0"/>
    <w:rsid w:val="00FA6E99"/>
    <w:rsid w:val="00FD029A"/>
    <w:rsid w:val="00FD0787"/>
    <w:rsid w:val="00FD7D07"/>
    <w:rsid w:val="00FE7A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470439C3"/>
  <w15:docId w15:val="{0433654F-EE73-4344-B57A-6936FA3D9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pPr>
        <w:spacing w:line="300" w:lineRule="exact"/>
        <w:ind w:firstLineChars="200" w:firstLine="20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54F0"/>
    <w:pPr>
      <w:widowControl w:val="0"/>
      <w:spacing w:line="240" w:lineRule="auto"/>
      <w:ind w:firstLineChars="0" w:firstLine="0"/>
    </w:pPr>
    <w:rPr>
      <w:rFonts w:ascii="Times New Roman" w:eastAsia="宋体" w:hAnsi="Times New Roman" w:cs="Times New Roman"/>
      <w:szCs w:val="24"/>
    </w:rPr>
  </w:style>
  <w:style w:type="paragraph" w:styleId="1">
    <w:name w:val="heading 1"/>
    <w:basedOn w:val="a"/>
    <w:next w:val="a"/>
    <w:link w:val="10"/>
    <w:qFormat/>
    <w:rsid w:val="00FD0787"/>
    <w:pPr>
      <w:keepNext/>
      <w:spacing w:before="240" w:after="60"/>
      <w:outlineLvl w:val="0"/>
    </w:pPr>
    <w:rPr>
      <w:rFonts w:ascii="Arial" w:hAnsi="Arial" w:cs="Arial"/>
      <w:b/>
      <w:bCs/>
      <w:kern w:val="32"/>
      <w:sz w:val="32"/>
      <w:szCs w:val="32"/>
    </w:rPr>
  </w:style>
  <w:style w:type="paragraph" w:styleId="3">
    <w:name w:val="heading 3"/>
    <w:basedOn w:val="a"/>
    <w:next w:val="a"/>
    <w:link w:val="30"/>
    <w:qFormat/>
    <w:rsid w:val="009C00C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题注文本"/>
    <w:basedOn w:val="a"/>
    <w:link w:val="Char"/>
    <w:rsid w:val="004054F0"/>
    <w:pPr>
      <w:autoSpaceDE w:val="0"/>
      <w:autoSpaceDN w:val="0"/>
      <w:adjustRightInd w:val="0"/>
      <w:spacing w:line="360" w:lineRule="auto"/>
      <w:jc w:val="center"/>
    </w:pPr>
    <w:rPr>
      <w:rFonts w:eastAsia="黑体"/>
      <w:b/>
      <w:sz w:val="24"/>
    </w:rPr>
  </w:style>
  <w:style w:type="character" w:customStyle="1" w:styleId="Char">
    <w:name w:val="题注文本 Char"/>
    <w:basedOn w:val="a0"/>
    <w:link w:val="a3"/>
    <w:rsid w:val="004054F0"/>
    <w:rPr>
      <w:rFonts w:ascii="Times New Roman" w:eastAsia="黑体" w:hAnsi="Times New Roman" w:cs="Times New Roman"/>
      <w:b/>
      <w:sz w:val="24"/>
      <w:szCs w:val="24"/>
    </w:rPr>
  </w:style>
  <w:style w:type="character" w:styleId="HTML">
    <w:name w:val="HTML Cite"/>
    <w:basedOn w:val="a0"/>
    <w:rsid w:val="004054F0"/>
    <w:rPr>
      <w:i/>
      <w:iCs/>
    </w:rPr>
  </w:style>
  <w:style w:type="paragraph" w:customStyle="1" w:styleId="4">
    <w:name w:val="标题4"/>
    <w:basedOn w:val="a"/>
    <w:rsid w:val="004054F0"/>
    <w:pPr>
      <w:keepNext/>
      <w:spacing w:before="240" w:after="60"/>
      <w:ind w:left="865" w:hangingChars="359" w:hanging="865"/>
      <w:outlineLvl w:val="0"/>
    </w:pPr>
    <w:rPr>
      <w:rFonts w:ascii="黑体" w:eastAsia="黑体" w:hAnsi="Arial" w:cs="Arial"/>
      <w:b/>
      <w:bCs/>
      <w:kern w:val="32"/>
      <w:sz w:val="24"/>
      <w:szCs w:val="32"/>
    </w:rPr>
  </w:style>
  <w:style w:type="character" w:styleId="a4">
    <w:name w:val="Hyperlink"/>
    <w:basedOn w:val="a0"/>
    <w:rsid w:val="00FD0787"/>
    <w:rPr>
      <w:color w:val="0000FF"/>
      <w:u w:val="single"/>
    </w:rPr>
  </w:style>
  <w:style w:type="paragraph" w:customStyle="1" w:styleId="BCAuthorAddress">
    <w:name w:val="BC_Author_Address"/>
    <w:basedOn w:val="a"/>
    <w:next w:val="a"/>
    <w:rsid w:val="00FD0787"/>
    <w:pPr>
      <w:widowControl/>
      <w:spacing w:after="240" w:line="480" w:lineRule="auto"/>
      <w:jc w:val="center"/>
    </w:pPr>
    <w:rPr>
      <w:rFonts w:ascii="Times" w:hAnsi="Times"/>
      <w:kern w:val="0"/>
      <w:sz w:val="24"/>
      <w:szCs w:val="20"/>
      <w:lang w:eastAsia="en-US"/>
    </w:rPr>
  </w:style>
  <w:style w:type="paragraph" w:customStyle="1" w:styleId="BBAuthorName">
    <w:name w:val="BB_Author_Name"/>
    <w:basedOn w:val="a"/>
    <w:next w:val="a"/>
    <w:rsid w:val="00FD0787"/>
    <w:pPr>
      <w:widowControl/>
      <w:spacing w:after="240" w:line="480" w:lineRule="auto"/>
      <w:jc w:val="center"/>
    </w:pPr>
    <w:rPr>
      <w:rFonts w:ascii="Times" w:hAnsi="Times"/>
      <w:i/>
      <w:kern w:val="0"/>
      <w:sz w:val="24"/>
      <w:szCs w:val="20"/>
      <w:lang w:eastAsia="en-US"/>
    </w:rPr>
  </w:style>
  <w:style w:type="character" w:customStyle="1" w:styleId="10">
    <w:name w:val="标题 1 字符"/>
    <w:basedOn w:val="a0"/>
    <w:link w:val="1"/>
    <w:rsid w:val="00FD0787"/>
    <w:rPr>
      <w:rFonts w:ascii="Arial" w:eastAsia="宋体" w:hAnsi="Arial" w:cs="Arial"/>
      <w:b/>
      <w:bCs/>
      <w:kern w:val="32"/>
      <w:sz w:val="32"/>
      <w:szCs w:val="32"/>
    </w:rPr>
  </w:style>
  <w:style w:type="paragraph" w:styleId="a5">
    <w:name w:val="header"/>
    <w:basedOn w:val="a"/>
    <w:link w:val="a6"/>
    <w:uiPriority w:val="99"/>
    <w:unhideWhenUsed/>
    <w:rsid w:val="0084777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847774"/>
    <w:rPr>
      <w:rFonts w:ascii="Times New Roman" w:eastAsia="宋体" w:hAnsi="Times New Roman" w:cs="Times New Roman"/>
      <w:sz w:val="18"/>
      <w:szCs w:val="18"/>
    </w:rPr>
  </w:style>
  <w:style w:type="paragraph" w:styleId="a7">
    <w:name w:val="footer"/>
    <w:basedOn w:val="a"/>
    <w:link w:val="a8"/>
    <w:uiPriority w:val="99"/>
    <w:unhideWhenUsed/>
    <w:rsid w:val="00847774"/>
    <w:pPr>
      <w:tabs>
        <w:tab w:val="center" w:pos="4153"/>
        <w:tab w:val="right" w:pos="8306"/>
      </w:tabs>
      <w:snapToGrid w:val="0"/>
      <w:jc w:val="left"/>
    </w:pPr>
    <w:rPr>
      <w:sz w:val="18"/>
      <w:szCs w:val="18"/>
    </w:rPr>
  </w:style>
  <w:style w:type="character" w:customStyle="1" w:styleId="a8">
    <w:name w:val="页脚 字符"/>
    <w:basedOn w:val="a0"/>
    <w:link w:val="a7"/>
    <w:uiPriority w:val="99"/>
    <w:rsid w:val="00847774"/>
    <w:rPr>
      <w:rFonts w:ascii="Times New Roman" w:eastAsia="宋体" w:hAnsi="Times New Roman" w:cs="Times New Roman"/>
      <w:sz w:val="18"/>
      <w:szCs w:val="18"/>
    </w:rPr>
  </w:style>
  <w:style w:type="paragraph" w:customStyle="1" w:styleId="TAMainText">
    <w:name w:val="TA_Main_Text"/>
    <w:basedOn w:val="a"/>
    <w:rsid w:val="006A4BAA"/>
    <w:pPr>
      <w:widowControl/>
      <w:spacing w:line="480" w:lineRule="auto"/>
      <w:ind w:firstLine="202"/>
    </w:pPr>
    <w:rPr>
      <w:rFonts w:ascii="Times" w:hAnsi="Times"/>
      <w:kern w:val="0"/>
      <w:sz w:val="24"/>
      <w:szCs w:val="20"/>
      <w:lang w:eastAsia="en-US"/>
    </w:rPr>
  </w:style>
  <w:style w:type="paragraph" w:styleId="a9">
    <w:name w:val="Balloon Text"/>
    <w:basedOn w:val="a"/>
    <w:link w:val="aa"/>
    <w:uiPriority w:val="99"/>
    <w:semiHidden/>
    <w:unhideWhenUsed/>
    <w:rsid w:val="009C00CB"/>
    <w:rPr>
      <w:sz w:val="18"/>
      <w:szCs w:val="18"/>
    </w:rPr>
  </w:style>
  <w:style w:type="character" w:customStyle="1" w:styleId="aa">
    <w:name w:val="批注框文本 字符"/>
    <w:basedOn w:val="a0"/>
    <w:link w:val="a9"/>
    <w:uiPriority w:val="99"/>
    <w:semiHidden/>
    <w:rsid w:val="009C00CB"/>
    <w:rPr>
      <w:rFonts w:ascii="Times New Roman" w:eastAsia="宋体" w:hAnsi="Times New Roman" w:cs="Times New Roman"/>
      <w:sz w:val="18"/>
      <w:szCs w:val="18"/>
    </w:rPr>
  </w:style>
  <w:style w:type="character" w:customStyle="1" w:styleId="30">
    <w:name w:val="标题 3 字符"/>
    <w:basedOn w:val="a0"/>
    <w:link w:val="3"/>
    <w:rsid w:val="009C00CB"/>
    <w:rPr>
      <w:rFonts w:ascii="Times New Roman" w:eastAsia="宋体" w:hAnsi="Times New Roman" w:cs="Times New Roman"/>
      <w:b/>
      <w:bCs/>
      <w:sz w:val="32"/>
      <w:szCs w:val="32"/>
    </w:rPr>
  </w:style>
  <w:style w:type="paragraph" w:styleId="ab">
    <w:name w:val="Document Map"/>
    <w:basedOn w:val="a"/>
    <w:link w:val="ac"/>
    <w:uiPriority w:val="99"/>
    <w:semiHidden/>
    <w:unhideWhenUsed/>
    <w:rsid w:val="009127D6"/>
    <w:rPr>
      <w:rFonts w:ascii="宋体"/>
      <w:sz w:val="18"/>
      <w:szCs w:val="18"/>
    </w:rPr>
  </w:style>
  <w:style w:type="character" w:customStyle="1" w:styleId="ac">
    <w:name w:val="文档结构图 字符"/>
    <w:basedOn w:val="a0"/>
    <w:link w:val="ab"/>
    <w:uiPriority w:val="99"/>
    <w:semiHidden/>
    <w:rsid w:val="009127D6"/>
    <w:rPr>
      <w:rFonts w:ascii="宋体" w:eastAsia="宋体" w:hAnsi="Times New Roman" w:cs="Times New Roman"/>
      <w:sz w:val="18"/>
      <w:szCs w:val="18"/>
    </w:rPr>
  </w:style>
  <w:style w:type="character" w:customStyle="1" w:styleId="apple-converted-space">
    <w:name w:val="apple-converted-space"/>
    <w:basedOn w:val="a0"/>
    <w:rsid w:val="002A6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tiff"/><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387</TotalTime>
  <Pages>1</Pages>
  <Words>838</Words>
  <Characters>4783</Characters>
  <Application>Microsoft Office Word</Application>
  <DocSecurity>0</DocSecurity>
  <Lines>39</Lines>
  <Paragraphs>11</Paragraphs>
  <ScaleCrop>false</ScaleCrop>
  <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wulei</dc:creator>
  <cp:keywords/>
  <dc:description/>
  <cp:lastModifiedBy>wulei</cp:lastModifiedBy>
  <cp:revision>29</cp:revision>
  <dcterms:created xsi:type="dcterms:W3CDTF">2017-08-09T03:32:00Z</dcterms:created>
  <dcterms:modified xsi:type="dcterms:W3CDTF">2018-11-02T16:24:00Z</dcterms:modified>
</cp:coreProperties>
</file>