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9BB9A" w14:textId="2F913BFD" w:rsidR="00745DF1" w:rsidRPr="00745DF1" w:rsidRDefault="00745DF1" w:rsidP="00745DF1">
      <w:pPr>
        <w:jc w:val="center"/>
        <w:rPr>
          <w:rFonts w:ascii="Times New Roman" w:hAnsi="Times New Roman"/>
          <w:b/>
          <w:sz w:val="28"/>
        </w:rPr>
      </w:pPr>
      <w:r w:rsidRPr="00745DF1">
        <w:rPr>
          <w:rFonts w:ascii="Times New Roman" w:hAnsi="Times New Roman"/>
          <w:b/>
          <w:sz w:val="28"/>
        </w:rPr>
        <w:t>Electronic supplementary material</w:t>
      </w:r>
    </w:p>
    <w:p w14:paraId="5F877E28" w14:textId="77777777" w:rsidR="00745DF1" w:rsidRDefault="00745DF1" w:rsidP="00745DF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14:paraId="077C461F" w14:textId="08AD57C4" w:rsidR="00745DF1" w:rsidRPr="00B84DB7" w:rsidRDefault="002A3711" w:rsidP="00745DF1">
      <w:pPr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Robust quantification of fish early life CO</w:t>
      </w:r>
      <w:r w:rsidRPr="00E92174"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sensitivities via serial experiment</w:t>
      </w:r>
      <w:r w:rsidR="006574E4">
        <w:rPr>
          <w:rFonts w:ascii="Times New Roman" w:hAnsi="Times New Roman" w:cs="Times New Roman"/>
          <w:b/>
        </w:rPr>
        <w:t>ation</w:t>
      </w:r>
      <w:r>
        <w:rPr>
          <w:rFonts w:ascii="Times New Roman" w:hAnsi="Times New Roman" w:cs="Times New Roman"/>
          <w:b/>
        </w:rPr>
        <w:t xml:space="preserve"> </w:t>
      </w:r>
      <w:r w:rsidR="00745DF1">
        <w:rPr>
          <w:rFonts w:ascii="Times New Roman" w:hAnsi="Times New Roman" w:cs="Times New Roman"/>
        </w:rPr>
        <w:t>Hannes Baumann,</w:t>
      </w:r>
      <w:r w:rsidR="00745DF1" w:rsidRPr="00B84DB7">
        <w:rPr>
          <w:rFonts w:ascii="Times New Roman" w:hAnsi="Times New Roman" w:cs="Times New Roman"/>
        </w:rPr>
        <w:t xml:space="preserve"> </w:t>
      </w:r>
      <w:r w:rsidR="00745DF1">
        <w:rPr>
          <w:rFonts w:ascii="Times New Roman" w:hAnsi="Times New Roman" w:cs="Times New Roman"/>
        </w:rPr>
        <w:t xml:space="preserve">Emma </w:t>
      </w:r>
      <w:r w:rsidR="006574E4">
        <w:rPr>
          <w:rFonts w:ascii="Times New Roman" w:hAnsi="Times New Roman" w:cs="Times New Roman"/>
        </w:rPr>
        <w:t xml:space="preserve">L. </w:t>
      </w:r>
      <w:r w:rsidR="00745DF1">
        <w:rPr>
          <w:rFonts w:ascii="Times New Roman" w:hAnsi="Times New Roman" w:cs="Times New Roman"/>
        </w:rPr>
        <w:t>Cross</w:t>
      </w:r>
      <w:r w:rsidR="00745DF1" w:rsidRPr="00B84DB7">
        <w:rPr>
          <w:rFonts w:ascii="Times New Roman" w:hAnsi="Times New Roman" w:cs="Times New Roman"/>
        </w:rPr>
        <w:t xml:space="preserve">, and </w:t>
      </w:r>
      <w:r w:rsidR="00745DF1">
        <w:rPr>
          <w:rFonts w:ascii="Times New Roman" w:hAnsi="Times New Roman" w:cs="Times New Roman"/>
        </w:rPr>
        <w:t>Chris</w:t>
      </w:r>
      <w:r w:rsidR="006574E4">
        <w:rPr>
          <w:rFonts w:ascii="Times New Roman" w:hAnsi="Times New Roman" w:cs="Times New Roman"/>
        </w:rPr>
        <w:t>topher S.</w:t>
      </w:r>
      <w:r w:rsidR="00745DF1">
        <w:rPr>
          <w:rFonts w:ascii="Times New Roman" w:hAnsi="Times New Roman" w:cs="Times New Roman"/>
        </w:rPr>
        <w:t xml:space="preserve"> Murray</w:t>
      </w:r>
    </w:p>
    <w:p w14:paraId="1D16011A" w14:textId="77777777" w:rsidR="00745DF1" w:rsidRDefault="00745DF1">
      <w:pPr>
        <w:rPr>
          <w:rFonts w:ascii="Times New Roman" w:hAnsi="Times New Roman"/>
        </w:rPr>
      </w:pPr>
    </w:p>
    <w:p w14:paraId="55F20828" w14:textId="5B05D46E" w:rsidR="002A38CC" w:rsidRDefault="002A38CC" w:rsidP="002A38CC">
      <w:pPr>
        <w:spacing w:after="120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Reevaluation of experimental data using Hedges </w:t>
      </w:r>
      <w:r w:rsidRPr="002A38CC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 instead of log-transformed response ratios as a metric for effect size.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F4D61DA" w14:textId="4B10C5E2" w:rsidR="002A38CC" w:rsidRPr="002A38CC" w:rsidRDefault="002A38CC" w:rsidP="002A38CC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2A38C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0B9D2B1" wp14:editId="5D8DF8CF">
            <wp:simplePos x="0" y="0"/>
            <wp:positionH relativeFrom="column">
              <wp:posOffset>0</wp:posOffset>
            </wp:positionH>
            <wp:positionV relativeFrom="paragraph">
              <wp:posOffset>511810</wp:posOffset>
            </wp:positionV>
            <wp:extent cx="2512695" cy="1274445"/>
            <wp:effectExtent l="0" t="0" r="1905" b="0"/>
            <wp:wrapTopAndBottom/>
            <wp:docPr id="1" name="Picture 1" descr="Macintosh HD:Users:hannesbaumann:Dropbox:Hannes (Work):17 - Baumann etal - OA Menidia meta-analysis:Hedges 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nesbaumann:Dropbox:Hannes (Work):17 - Baumann etal - OA Menidia meta-analysis:Hedges 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8CC">
        <w:rPr>
          <w:rFonts w:ascii="Times New Roman" w:eastAsia="Times New Roman" w:hAnsi="Times New Roman" w:cs="Times New Roman"/>
        </w:rPr>
        <w:t xml:space="preserve">We </w:t>
      </w:r>
      <w:r w:rsidRPr="002A38CC">
        <w:rPr>
          <w:rFonts w:ascii="Times New Roman" w:eastAsia="Times New Roman" w:hAnsi="Times New Roman" w:cs="Times New Roman"/>
        </w:rPr>
        <w:t xml:space="preserve">computed effect sizes for all six traits and each of 20 experiments, using Hedges </w:t>
      </w:r>
      <w:r w:rsidRPr="002A38CC">
        <w:rPr>
          <w:rFonts w:ascii="Times New Roman" w:eastAsia="Times New Roman" w:hAnsi="Times New Roman" w:cs="Times New Roman"/>
          <w:i/>
        </w:rPr>
        <w:t>d</w:t>
      </w:r>
      <w:r w:rsidRPr="002A38CC">
        <w:rPr>
          <w:rFonts w:ascii="Times New Roman" w:eastAsia="Times New Roman" w:hAnsi="Times New Roman" w:cs="Times New Roman"/>
        </w:rPr>
        <w:t xml:space="preserve"> </w:t>
      </w:r>
      <w:r w:rsidRPr="002A38CC">
        <w:rPr>
          <w:rFonts w:ascii="Times New Roman" w:eastAsia="Times New Roman" w:hAnsi="Times New Roman" w:cs="Times New Roman"/>
        </w:rPr>
        <w:t>following</w:t>
      </w:r>
      <w:r w:rsidRPr="002A38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38CC">
        <w:rPr>
          <w:rFonts w:ascii="Times New Roman" w:eastAsia="Times New Roman" w:hAnsi="Times New Roman" w:cs="Times New Roman"/>
        </w:rPr>
        <w:t>Prezlawski</w:t>
      </w:r>
      <w:proofErr w:type="spellEnd"/>
      <w:r w:rsidRPr="002A38CC">
        <w:rPr>
          <w:rFonts w:ascii="Times New Roman" w:eastAsia="Times New Roman" w:hAnsi="Times New Roman" w:cs="Times New Roman"/>
        </w:rPr>
        <w:t xml:space="preserve"> et al. </w:t>
      </w:r>
      <w:r w:rsidRPr="002A38CC">
        <w:rPr>
          <w:rFonts w:ascii="Times New Roman" w:eastAsia="Times New Roman" w:hAnsi="Times New Roman" w:cs="Times New Roman"/>
        </w:rPr>
        <w:fldChar w:fldCharType="begin"/>
      </w:r>
      <w:r w:rsidRPr="002A38CC">
        <w:rPr>
          <w:rFonts w:ascii="Times New Roman" w:eastAsia="Times New Roman" w:hAnsi="Times New Roman" w:cs="Times New Roman"/>
        </w:rPr>
        <w:instrText xml:space="preserve"> ADDIN EN.CITE &lt;EndNote&gt;&lt;Cite ExcludeAuth="1"&gt;&lt;Author&gt;Przeslawski&lt;/Author&gt;&lt;Year&gt;2015&lt;/Year&gt;&lt;RecNum&gt;1475&lt;/RecNum&gt;&lt;DisplayText&gt;(2015)&lt;/DisplayText&gt;&lt;record&gt;&lt;rec-number&gt;1475&lt;/rec-number&gt;&lt;foreign-keys&gt;&lt;key app="EN" db-id="59v5ve0pqapxt9edrx3vr2pnp9zdzrpa25fa"&gt;1475&lt;/key&gt;&lt;/foreign-keys&gt;&lt;ref-type name="Journal Article"&gt;17&lt;/ref-type&gt;&lt;contributors&gt;&lt;authors&gt;&lt;author&gt;Przeslawski, Rachel&lt;/author&gt;&lt;author&gt;Byrne, Maria&lt;/author&gt;&lt;author&gt;Mellin, Camille&lt;/author&gt;&lt;/authors&gt;&lt;/contributors&gt;&lt;titles&gt;&lt;title&gt;A review and meta-analysis of the effects of multiple abiotic stressors on marine embryos and larvae&lt;/title&gt;&lt;secondary-title&gt;Global Change Biology&lt;/secondary-title&gt;&lt;/titles&gt;&lt;periodical&gt;&lt;full-title&gt;Global Change Biology&lt;/full-title&gt;&lt;abbr-1&gt;Glob Change Biol&lt;/abbr-1&gt;&lt;/periodical&gt;&lt;pages&gt;2122-2140&lt;/pages&gt;&lt;volume&gt;21&lt;/volume&gt;&lt;number&gt;6&lt;/number&gt;&lt;keywords&gt;&lt;keyword&gt;arthropod&lt;/keyword&gt;&lt;keyword&gt;cnidarian&lt;/keyword&gt;&lt;keyword&gt;combined effect&lt;/keyword&gt;&lt;keyword&gt;echinoderm&lt;/keyword&gt;&lt;keyword&gt;meta-analysis&lt;/keyword&gt;&lt;keyword&gt;mollusc&lt;/keyword&gt;&lt;keyword&gt;multifactor&lt;/keyword&gt;&lt;/keywords&gt;&lt;dates&gt;&lt;year&gt;2015&lt;/year&gt;&lt;/dates&gt;&lt;isbn&gt;1365-2486&lt;/isbn&gt;&lt;urls&gt;&lt;related-urls&gt;&lt;url&gt;http://dx.doi.org/10.1111/gcb.12833&lt;/url&gt;&lt;/related-urls&gt;&lt;/urls&gt;&lt;electronic-resource-num&gt;10.1111/gcb.12833&lt;/electronic-resource-num&gt;&lt;/record&gt;&lt;/Cite&gt;&lt;/EndNote&gt;</w:instrText>
      </w:r>
      <w:r w:rsidRPr="002A38CC">
        <w:rPr>
          <w:rFonts w:ascii="Times New Roman" w:eastAsia="Times New Roman" w:hAnsi="Times New Roman" w:cs="Times New Roman"/>
        </w:rPr>
        <w:fldChar w:fldCharType="separate"/>
      </w:r>
      <w:r w:rsidRPr="002A38CC">
        <w:rPr>
          <w:rFonts w:ascii="Times New Roman" w:eastAsia="Times New Roman" w:hAnsi="Times New Roman" w:cs="Times New Roman"/>
          <w:noProof/>
        </w:rPr>
        <w:t>(</w:t>
      </w:r>
      <w:hyperlink w:anchor="_ENREF_2" w:tooltip="Przeslawski, 2015 #1475" w:history="1">
        <w:r w:rsidRPr="002A38CC">
          <w:rPr>
            <w:rFonts w:ascii="Times New Roman" w:eastAsia="Times New Roman" w:hAnsi="Times New Roman" w:cs="Times New Roman"/>
            <w:noProof/>
          </w:rPr>
          <w:t>2015</w:t>
        </w:r>
      </w:hyperlink>
      <w:r w:rsidRPr="002A38CC">
        <w:rPr>
          <w:rFonts w:ascii="Times New Roman" w:eastAsia="Times New Roman" w:hAnsi="Times New Roman" w:cs="Times New Roman"/>
          <w:noProof/>
        </w:rPr>
        <w:t>)</w:t>
      </w:r>
      <w:r w:rsidRPr="002A38CC">
        <w:rPr>
          <w:rFonts w:ascii="Times New Roman" w:eastAsia="Times New Roman" w:hAnsi="Times New Roman" w:cs="Times New Roman"/>
        </w:rPr>
        <w:fldChar w:fldCharType="end"/>
      </w:r>
      <w:r w:rsidRPr="002A38CC">
        <w:rPr>
          <w:rFonts w:ascii="Times New Roman" w:eastAsia="Times New Roman" w:hAnsi="Times New Roman" w:cs="Times New Roman"/>
        </w:rPr>
        <w:t xml:space="preserve"> and advocated for by </w:t>
      </w:r>
      <w:proofErr w:type="spellStart"/>
      <w:r w:rsidRPr="002A38CC">
        <w:rPr>
          <w:rFonts w:ascii="Times New Roman" w:eastAsia="Times New Roman" w:hAnsi="Times New Roman" w:cs="Times New Roman"/>
        </w:rPr>
        <w:lastRenderedPageBreak/>
        <w:t>Koricheva</w:t>
      </w:r>
      <w:proofErr w:type="spellEnd"/>
      <w:r w:rsidRPr="002A38CC">
        <w:rPr>
          <w:rFonts w:ascii="Times New Roman" w:eastAsia="Times New Roman" w:hAnsi="Times New Roman" w:cs="Times New Roman"/>
        </w:rPr>
        <w:t xml:space="preserve"> et al. </w:t>
      </w:r>
      <w:r w:rsidRPr="002A38CC">
        <w:rPr>
          <w:rFonts w:ascii="Times New Roman" w:eastAsia="Times New Roman" w:hAnsi="Times New Roman" w:cs="Times New Roman"/>
        </w:rPr>
        <w:fldChar w:fldCharType="begin"/>
      </w:r>
      <w:r w:rsidRPr="002A38CC">
        <w:rPr>
          <w:rFonts w:ascii="Times New Roman" w:eastAsia="Times New Roman" w:hAnsi="Times New Roman" w:cs="Times New Roman"/>
        </w:rPr>
        <w:instrText xml:space="preserve"> ADDIN EN.CITE &lt;EndNote&gt;&lt;Cite ExcludeAuth="1"&gt;&lt;Author&gt;Koricheva&lt;/Author&gt;&lt;Year&gt;2013&lt;/Year&gt;&lt;RecNum&gt;1529&lt;/RecNum&gt;&lt;DisplayText&gt;(2013)&lt;/DisplayText&gt;&lt;record&gt;&lt;rec-number&gt;1529&lt;/rec-number&gt;&lt;foreign-keys&gt;&lt;key app="EN" db-id="59v5ve0pqapxt9edrx3vr2pnp9zdzrpa25fa"&gt;1529&lt;/key&gt;&lt;/foreign-keys&gt;&lt;ref-type name="Book"&gt;6&lt;/ref-type&gt;&lt;contributors&gt;&lt;authors&gt;&lt;author&gt;Koricheva, J.&lt;/author&gt;&lt;author&gt;Gurevitch, Jessica&lt;/author&gt;&lt;author&gt;Mengersen, K&lt;/author&gt;&lt;/authors&gt;&lt;/contributors&gt;&lt;titles&gt;&lt;title&gt;Handbook of meta-analysis in ecology and evolution&lt;/title&gt;&lt;/titles&gt;&lt;dates&gt;&lt;year&gt;2013&lt;/year&gt;&lt;/dates&gt;&lt;pub-location&gt;Princeton, NJ&lt;/pub-location&gt;&lt;publisher&gt;Princeton University Press&lt;/publisher&gt;&lt;urls&gt;&lt;/urls&gt;&lt;/record&gt;&lt;/Cite&gt;&lt;/EndNote&gt;</w:instrText>
      </w:r>
      <w:r w:rsidRPr="002A38CC">
        <w:rPr>
          <w:rFonts w:ascii="Times New Roman" w:eastAsia="Times New Roman" w:hAnsi="Times New Roman" w:cs="Times New Roman"/>
        </w:rPr>
        <w:fldChar w:fldCharType="separate"/>
      </w:r>
      <w:r w:rsidRPr="002A38CC">
        <w:rPr>
          <w:rFonts w:ascii="Times New Roman" w:eastAsia="Times New Roman" w:hAnsi="Times New Roman" w:cs="Times New Roman"/>
          <w:noProof/>
        </w:rPr>
        <w:t>(</w:t>
      </w:r>
      <w:hyperlink w:anchor="_ENREF_1" w:tooltip="Koricheva, 2013 #1529" w:history="1">
        <w:r w:rsidRPr="002A38CC">
          <w:rPr>
            <w:rFonts w:ascii="Times New Roman" w:eastAsia="Times New Roman" w:hAnsi="Times New Roman" w:cs="Times New Roman"/>
            <w:noProof/>
          </w:rPr>
          <w:t>2013</w:t>
        </w:r>
      </w:hyperlink>
      <w:r w:rsidRPr="002A38CC">
        <w:rPr>
          <w:rFonts w:ascii="Times New Roman" w:eastAsia="Times New Roman" w:hAnsi="Times New Roman" w:cs="Times New Roman"/>
          <w:noProof/>
        </w:rPr>
        <w:t>)</w:t>
      </w:r>
      <w:r w:rsidRPr="002A38CC">
        <w:rPr>
          <w:rFonts w:ascii="Times New Roman" w:eastAsia="Times New Roman" w:hAnsi="Times New Roman" w:cs="Times New Roman"/>
        </w:rPr>
        <w:fldChar w:fldCharType="end"/>
      </w:r>
      <w:r w:rsidRPr="002A38CC">
        <w:rPr>
          <w:rFonts w:ascii="Times New Roman" w:eastAsia="Times New Roman" w:hAnsi="Times New Roman" w:cs="Times New Roman"/>
        </w:rPr>
        <w:t>:</w:t>
      </w:r>
    </w:p>
    <w:p w14:paraId="6357E720" w14:textId="577EE21D" w:rsidR="002A38CC" w:rsidRPr="002A38CC" w:rsidRDefault="002A38CC" w:rsidP="002A38CC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100BBEB4" wp14:editId="4FF3414A">
            <wp:simplePos x="0" y="0"/>
            <wp:positionH relativeFrom="column">
              <wp:posOffset>1034415</wp:posOffset>
            </wp:positionH>
            <wp:positionV relativeFrom="paragraph">
              <wp:posOffset>2318385</wp:posOffset>
            </wp:positionV>
            <wp:extent cx="3880485" cy="3077210"/>
            <wp:effectExtent l="0" t="0" r="5715" b="0"/>
            <wp:wrapTopAndBottom/>
            <wp:docPr id="2" name="Picture 2" descr="Macintosh HD:Users:hannesbaumann:Dropbox:Hannes (Work):17 - Baumann etal - OA Menidia meta-analysis:Figures:Hedges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annesbaumann:Dropbox:Hannes (Work):17 - Baumann etal - OA Menidia meta-analysis:Figures:Hedges 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8CC">
        <w:rPr>
          <w:rFonts w:ascii="Times New Roman" w:eastAsia="Times New Roman" w:hAnsi="Times New Roman" w:cs="Times New Roman"/>
          <w:szCs w:val="21"/>
        </w:rPr>
        <w:t xml:space="preserve">We then averaged all </w:t>
      </w:r>
      <w:r w:rsidRPr="002A38CC">
        <w:rPr>
          <w:rFonts w:ascii="Times New Roman" w:eastAsia="Times New Roman" w:hAnsi="Times New Roman" w:cs="Times New Roman"/>
          <w:i/>
          <w:szCs w:val="21"/>
        </w:rPr>
        <w:t>d</w:t>
      </w:r>
      <w:r w:rsidRPr="002A38CC">
        <w:rPr>
          <w:rFonts w:ascii="Times New Roman" w:eastAsia="Times New Roman" w:hAnsi="Times New Roman" w:cs="Times New Roman"/>
          <w:szCs w:val="21"/>
        </w:rPr>
        <w:t xml:space="preserve"> and calculated bias-corrected, bootstrapped 95% confidence intervals. </w:t>
      </w:r>
      <w:r>
        <w:rPr>
          <w:rFonts w:ascii="Times New Roman" w:eastAsia="Times New Roman" w:hAnsi="Times New Roman" w:cs="Times New Roman"/>
          <w:szCs w:val="21"/>
        </w:rPr>
        <w:t>U</w:t>
      </w:r>
      <w:r w:rsidRPr="002A38CC">
        <w:rPr>
          <w:rFonts w:ascii="Times New Roman" w:eastAsia="Times New Roman" w:hAnsi="Times New Roman" w:cs="Times New Roman"/>
          <w:szCs w:val="21"/>
        </w:rPr>
        <w:t>sing this metric resulted in qualitatively consistent result</w:t>
      </w:r>
      <w:r>
        <w:rPr>
          <w:rFonts w:ascii="Times New Roman" w:eastAsia="Times New Roman" w:hAnsi="Times New Roman" w:cs="Times New Roman"/>
          <w:szCs w:val="21"/>
        </w:rPr>
        <w:t>s</w:t>
      </w:r>
      <w:r w:rsidRPr="002A38CC">
        <w:rPr>
          <w:rFonts w:ascii="Times New Roman" w:eastAsia="Times New Roman" w:hAnsi="Times New Roman" w:cs="Times New Roman"/>
          <w:szCs w:val="21"/>
        </w:rPr>
        <w:t xml:space="preserve">, i.e., we observed consistently negative mean </w:t>
      </w:r>
      <w:r w:rsidRPr="002A38CC">
        <w:rPr>
          <w:rFonts w:ascii="Times New Roman" w:eastAsia="Times New Roman" w:hAnsi="Times New Roman" w:cs="Times New Roman"/>
          <w:i/>
          <w:szCs w:val="21"/>
        </w:rPr>
        <w:t>d</w:t>
      </w:r>
      <w:r w:rsidRPr="002A38CC">
        <w:rPr>
          <w:rFonts w:ascii="Times New Roman" w:eastAsia="Times New Roman" w:hAnsi="Times New Roman" w:cs="Times New Roman"/>
          <w:szCs w:val="21"/>
        </w:rPr>
        <w:t xml:space="preserve"> values, with the confidence intervals suggesting significant overall reductions in embryo survival</w:t>
      </w:r>
      <w:r>
        <w:rPr>
          <w:rFonts w:ascii="Times New Roman" w:eastAsia="Times New Roman" w:hAnsi="Times New Roman" w:cs="Times New Roman"/>
          <w:szCs w:val="21"/>
        </w:rPr>
        <w:t xml:space="preserve"> (Fig.1)</w:t>
      </w:r>
      <w:r w:rsidRPr="002A38CC">
        <w:rPr>
          <w:rFonts w:ascii="Times New Roman" w:eastAsia="Times New Roman" w:hAnsi="Times New Roman" w:cs="Times New Roman"/>
          <w:szCs w:val="21"/>
        </w:rPr>
        <w:t>.</w:t>
      </w:r>
    </w:p>
    <w:p w14:paraId="7EAA5831" w14:textId="6FE5A1D9" w:rsidR="002A38CC" w:rsidRDefault="002A38CC" w:rsidP="005C09B8">
      <w:pPr>
        <w:spacing w:after="120" w:line="360" w:lineRule="auto"/>
        <w:rPr>
          <w:rFonts w:ascii="Times New Roman" w:hAnsi="Times New Roman" w:cs="Times New Roman"/>
        </w:rPr>
      </w:pPr>
    </w:p>
    <w:p w14:paraId="605ECAA6" w14:textId="77777777" w:rsidR="00745DF1" w:rsidRDefault="00745DF1">
      <w:pPr>
        <w:rPr>
          <w:rFonts w:ascii="Times New Roman" w:hAnsi="Times New Roman"/>
        </w:rPr>
      </w:pPr>
      <w:bookmarkStart w:id="0" w:name="_GoBack"/>
      <w:bookmarkEnd w:id="0"/>
    </w:p>
    <w:p w14:paraId="2DF6E041" w14:textId="77777777" w:rsidR="005C09B8" w:rsidRDefault="005C09B8">
      <w:pPr>
        <w:rPr>
          <w:rFonts w:ascii="Times New Roman" w:hAnsi="Times New Roman"/>
        </w:rPr>
      </w:pPr>
    </w:p>
    <w:p w14:paraId="1E1B337B" w14:textId="77777777" w:rsidR="002A38CC" w:rsidRPr="002A38CC" w:rsidRDefault="002A38CC" w:rsidP="002A38CC">
      <w:pPr>
        <w:ind w:left="720" w:hanging="720"/>
        <w:rPr>
          <w:rFonts w:ascii="Cambria" w:hAnsi="Cambria"/>
          <w:noProof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EN.REFLIST </w:instrText>
      </w:r>
      <w:r>
        <w:rPr>
          <w:rFonts w:ascii="Times New Roman" w:hAnsi="Times New Roman"/>
        </w:rPr>
        <w:fldChar w:fldCharType="separate"/>
      </w:r>
      <w:bookmarkStart w:id="1" w:name="_ENREF_1"/>
      <w:r w:rsidRPr="002A38CC">
        <w:rPr>
          <w:rFonts w:ascii="Cambria" w:hAnsi="Cambria"/>
          <w:noProof/>
        </w:rPr>
        <w:t xml:space="preserve">Koricheva, J., Gurevitch, Jessica, &amp; Mengersen, K. (2013). </w:t>
      </w:r>
      <w:r w:rsidRPr="002A38CC">
        <w:rPr>
          <w:rFonts w:ascii="Cambria" w:hAnsi="Cambria"/>
          <w:i/>
          <w:noProof/>
        </w:rPr>
        <w:t>Handbook of meta-analysis in ecology and evolution</w:t>
      </w:r>
      <w:r w:rsidRPr="002A38CC">
        <w:rPr>
          <w:rFonts w:ascii="Cambria" w:hAnsi="Cambria"/>
          <w:noProof/>
        </w:rPr>
        <w:t>. Princeton, NJ: Princeton University Press.</w:t>
      </w:r>
      <w:bookmarkEnd w:id="1"/>
    </w:p>
    <w:p w14:paraId="465685F5" w14:textId="77777777" w:rsidR="002A38CC" w:rsidRPr="002A38CC" w:rsidRDefault="002A38CC" w:rsidP="002A38CC">
      <w:pPr>
        <w:ind w:left="720" w:hanging="720"/>
        <w:rPr>
          <w:rFonts w:ascii="Cambria" w:hAnsi="Cambria"/>
          <w:noProof/>
        </w:rPr>
      </w:pPr>
      <w:bookmarkStart w:id="2" w:name="_ENREF_2"/>
      <w:r w:rsidRPr="002A38CC">
        <w:rPr>
          <w:rFonts w:ascii="Cambria" w:hAnsi="Cambria"/>
          <w:noProof/>
        </w:rPr>
        <w:t xml:space="preserve">Przeslawski, Rachel, Byrne, Maria, &amp; Mellin, Camille. (2015). A review and meta-analysis of the effects of multiple abiotic stressors on marine embryos and larvae. </w:t>
      </w:r>
      <w:r w:rsidRPr="002A38CC">
        <w:rPr>
          <w:rFonts w:ascii="Cambria" w:hAnsi="Cambria"/>
          <w:i/>
          <w:noProof/>
        </w:rPr>
        <w:t>Global Change Biology, 21</w:t>
      </w:r>
      <w:r w:rsidRPr="002A38CC">
        <w:rPr>
          <w:rFonts w:ascii="Cambria" w:hAnsi="Cambria"/>
          <w:noProof/>
        </w:rPr>
        <w:t>(6), 2122-2140. doi: 10.1111/gcb.12833</w:t>
      </w:r>
      <w:bookmarkEnd w:id="2"/>
    </w:p>
    <w:p w14:paraId="622C4865" w14:textId="5A2B3329" w:rsidR="002A38CC" w:rsidRDefault="002A38CC" w:rsidP="002A38CC">
      <w:pPr>
        <w:rPr>
          <w:rFonts w:ascii="Cambria" w:hAnsi="Cambria"/>
          <w:noProof/>
        </w:rPr>
      </w:pPr>
    </w:p>
    <w:p w14:paraId="17813121" w14:textId="2F8D7E1F" w:rsidR="00745DF1" w:rsidRPr="00265875" w:rsidRDefault="002A38CC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sectPr w:rsidR="00745DF1" w:rsidRPr="00265875" w:rsidSect="00DD6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9v5ve0pqapxt9edrx3vr2pnp9zdzrpa25fa&quot;&gt;hb_lit_work&lt;record-ids&gt;&lt;item&gt;1475&lt;/item&gt;&lt;item&gt;1529&lt;/item&gt;&lt;/record-ids&gt;&lt;/item&gt;&lt;/Libraries&gt;"/>
  </w:docVars>
  <w:rsids>
    <w:rsidRoot w:val="00205CF0"/>
    <w:rsid w:val="0003259B"/>
    <w:rsid w:val="000E41F9"/>
    <w:rsid w:val="00167C43"/>
    <w:rsid w:val="00205CF0"/>
    <w:rsid w:val="00265875"/>
    <w:rsid w:val="002A3711"/>
    <w:rsid w:val="002A38CC"/>
    <w:rsid w:val="0036421C"/>
    <w:rsid w:val="005C09B8"/>
    <w:rsid w:val="006574E4"/>
    <w:rsid w:val="006B151B"/>
    <w:rsid w:val="006C0851"/>
    <w:rsid w:val="00745DF1"/>
    <w:rsid w:val="007935C8"/>
    <w:rsid w:val="009E51FA"/>
    <w:rsid w:val="00A37E67"/>
    <w:rsid w:val="00A84418"/>
    <w:rsid w:val="00C66C19"/>
    <w:rsid w:val="00DD6AC7"/>
    <w:rsid w:val="00E16076"/>
    <w:rsid w:val="00FD777B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A4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8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3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8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3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492</Words>
  <Characters>2805</Characters>
  <Application>Microsoft Macintosh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Baumann</dc:creator>
  <cp:keywords/>
  <dc:description/>
  <cp:lastModifiedBy>Hannes Baumann</cp:lastModifiedBy>
  <cp:revision>17</cp:revision>
  <dcterms:created xsi:type="dcterms:W3CDTF">2018-03-28T19:17:00Z</dcterms:created>
  <dcterms:modified xsi:type="dcterms:W3CDTF">2018-10-19T21:41:00Z</dcterms:modified>
</cp:coreProperties>
</file>