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AC" w:rsidRDefault="002432FB" w:rsidP="003E60AC">
      <w:pPr>
        <w:pStyle w:val="FigurasAT"/>
        <w:numPr>
          <w:ilvl w:val="0"/>
          <w:numId w:val="0"/>
        </w:numPr>
        <w:spacing w:line="240" w:lineRule="auto"/>
        <w:jc w:val="both"/>
      </w:pPr>
      <w:r>
        <w:t>Figure S2</w:t>
      </w:r>
      <w:bookmarkStart w:id="0" w:name="_GoBack"/>
      <w:bookmarkEnd w:id="0"/>
      <w:r w:rsidR="003E60AC">
        <w:t xml:space="preserve">. </w:t>
      </w:r>
      <w:r w:rsidR="001851DB">
        <w:t xml:space="preserve">Observed </w:t>
      </w:r>
      <w:r w:rsidR="003E60AC">
        <w:t>v</w:t>
      </w:r>
      <w:r w:rsidR="001851DB">
        <w:t>ersus</w:t>
      </w:r>
      <w:r w:rsidR="003E60AC">
        <w:t xml:space="preserve"> </w:t>
      </w:r>
      <w:r w:rsidR="001851DB">
        <w:t xml:space="preserve">predicted conductivity </w:t>
      </w:r>
      <w:r w:rsidR="003E60AC">
        <w:t>values for training (a) and testing (b) sets</w:t>
      </w:r>
      <w:r w:rsidR="001851DB">
        <w:t xml:space="preserve"> in the spatial Random Forest</w:t>
      </w:r>
      <w:r w:rsidR="00761071">
        <w:t xml:space="preserve"> model</w:t>
      </w:r>
      <w:r w:rsidR="003E60AC">
        <w:t>.</w:t>
      </w:r>
    </w:p>
    <w:p w:rsidR="003E60AC" w:rsidRDefault="003E60AC" w:rsidP="003E60AC">
      <w:pPr>
        <w:pStyle w:val="FigurasAT"/>
        <w:numPr>
          <w:ilvl w:val="0"/>
          <w:numId w:val="0"/>
        </w:numPr>
        <w:spacing w:line="240" w:lineRule="auto"/>
        <w:jc w:val="both"/>
      </w:pPr>
    </w:p>
    <w:p w:rsidR="003E60AC" w:rsidRDefault="003E60AC" w:rsidP="003E60AC">
      <w:pPr>
        <w:pStyle w:val="FigurasAT"/>
        <w:numPr>
          <w:ilvl w:val="0"/>
          <w:numId w:val="0"/>
        </w:numPr>
        <w:spacing w:line="240" w:lineRule="auto"/>
        <w:jc w:val="both"/>
      </w:pPr>
      <w:r>
        <w:t>(a)</w:t>
      </w:r>
    </w:p>
    <w:p w:rsidR="003E60AC" w:rsidRDefault="003E60AC" w:rsidP="003E60AC">
      <w:pPr>
        <w:pStyle w:val="FigurasAT"/>
        <w:numPr>
          <w:ilvl w:val="0"/>
          <w:numId w:val="0"/>
        </w:numPr>
        <w:spacing w:line="240" w:lineRule="auto"/>
        <w:jc w:val="center"/>
      </w:pPr>
      <w:r>
        <w:rPr>
          <w:noProof/>
          <w:lang w:val="es-ES"/>
          <w14:numSpacing w14:val="default"/>
        </w:rPr>
        <w:drawing>
          <wp:inline distT="0" distB="0" distL="0" distR="0" wp14:anchorId="20B7DD6E" wp14:editId="48B69057">
            <wp:extent cx="4572000" cy="30488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_Pred_train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AC" w:rsidRDefault="003E60AC" w:rsidP="003E60AC">
      <w:pPr>
        <w:pStyle w:val="FigurasAT"/>
        <w:numPr>
          <w:ilvl w:val="0"/>
          <w:numId w:val="0"/>
        </w:numPr>
        <w:spacing w:line="240" w:lineRule="auto"/>
        <w:jc w:val="both"/>
      </w:pPr>
      <w:r>
        <w:t>(b)</w:t>
      </w:r>
    </w:p>
    <w:p w:rsidR="003E60AC" w:rsidRPr="00C90495" w:rsidRDefault="003E60AC" w:rsidP="003E60AC">
      <w:pPr>
        <w:pStyle w:val="FigurasAT"/>
        <w:numPr>
          <w:ilvl w:val="0"/>
          <w:numId w:val="0"/>
        </w:numPr>
        <w:spacing w:line="240" w:lineRule="auto"/>
        <w:jc w:val="center"/>
      </w:pPr>
      <w:r>
        <w:rPr>
          <w:noProof/>
          <w:lang w:val="es-ES"/>
          <w14:numSpacing w14:val="default"/>
        </w:rPr>
        <w:drawing>
          <wp:inline distT="0" distB="0" distL="0" distR="0">
            <wp:extent cx="4572000" cy="30488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s_Pred_test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F42" w:rsidRPr="003E60AC" w:rsidRDefault="00165F42">
      <w:pPr>
        <w:rPr>
          <w:lang w:val="en-GB"/>
        </w:rPr>
      </w:pPr>
    </w:p>
    <w:sectPr w:rsidR="00165F42" w:rsidRPr="003E6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4F12"/>
    <w:multiLevelType w:val="hybridMultilevel"/>
    <w:tmpl w:val="66FA1814"/>
    <w:lvl w:ilvl="0" w:tplc="10DE9168">
      <w:start w:val="1"/>
      <w:numFmt w:val="decimal"/>
      <w:pStyle w:val="FigurasAT"/>
      <w:suff w:val="space"/>
      <w:lvlText w:val="Figure 4.A.%1 -  "/>
      <w:lvlJc w:val="left"/>
      <w:pPr>
        <w:ind w:left="0" w:firstLine="0"/>
      </w:pPr>
      <w:rPr>
        <w:rFonts w:hint="default"/>
        <w:b/>
        <w:kern w:val="0"/>
        <w14:ligatures w14:val="none"/>
        <w14:numSpacing w14:val="proportional"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AC"/>
    <w:rsid w:val="00165F42"/>
    <w:rsid w:val="001851DB"/>
    <w:rsid w:val="002432FB"/>
    <w:rsid w:val="003E60AC"/>
    <w:rsid w:val="007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17882-325E-4624-BE70-55C2583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sAT">
    <w:name w:val="Figuras AT"/>
    <w:basedOn w:val="Normal"/>
    <w:link w:val="FigurasATCar"/>
    <w:qFormat/>
    <w:rsid w:val="003E60AC"/>
    <w:pPr>
      <w:numPr>
        <w:numId w:val="1"/>
      </w:numPr>
      <w:spacing w:after="0" w:line="480" w:lineRule="auto"/>
    </w:pPr>
    <w:rPr>
      <w:rFonts w:ascii="Times New Roman" w:hAnsi="Times New Roman" w:cs="Times New Roman"/>
      <w:color w:val="000000" w:themeColor="text1"/>
      <w:sz w:val="24"/>
      <w:szCs w:val="24"/>
      <w:lang w:val="en-US" w:eastAsia="es-ES"/>
      <w14:numSpacing w14:val="proportional"/>
    </w:rPr>
  </w:style>
  <w:style w:type="character" w:customStyle="1" w:styleId="FigurasATCar">
    <w:name w:val="Figuras AT Car"/>
    <w:basedOn w:val="Fuentedeprrafopredeter"/>
    <w:link w:val="FigurasAT"/>
    <w:rsid w:val="003E60AC"/>
    <w:rPr>
      <w:rFonts w:ascii="Times New Roman" w:hAnsi="Times New Roman" w:cs="Times New Roman"/>
      <w:color w:val="000000" w:themeColor="text1"/>
      <w:sz w:val="24"/>
      <w:szCs w:val="24"/>
      <w:lang w:val="en-US" w:eastAsia="es-E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123</Characters>
  <Application>Microsoft Office Word</Application>
  <DocSecurity>0</DocSecurity>
  <Lines>1</Lines>
  <Paragraphs>1</Paragraphs>
  <ScaleCrop>false</ScaleCrop>
  <Company>Universidad de Cantabria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Castillo, Tamara</dc:creator>
  <cp:keywords/>
  <dc:description/>
  <cp:lastModifiedBy>Estevez Caño, Edurne</cp:lastModifiedBy>
  <cp:revision>4</cp:revision>
  <dcterms:created xsi:type="dcterms:W3CDTF">2018-09-25T05:22:00Z</dcterms:created>
  <dcterms:modified xsi:type="dcterms:W3CDTF">2018-09-28T07:30:00Z</dcterms:modified>
</cp:coreProperties>
</file>