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159A2" w14:textId="77777777" w:rsidR="0011348E" w:rsidRDefault="0011348E" w:rsidP="0011348E">
      <w:pPr>
        <w:shd w:val="clear" w:color="auto" w:fill="FFFFFF"/>
        <w:spacing w:after="240"/>
        <w:textAlignment w:val="baseline"/>
        <w:rPr>
          <w:rFonts w:ascii="MyriadPro-Cond" w:hAnsi="MyriadPro-Cond" w:cs="MyriadPro-Cond"/>
          <w:color w:val="323031"/>
          <w:sz w:val="36"/>
          <w:szCs w:val="36"/>
        </w:rPr>
      </w:pPr>
      <w:bookmarkStart w:id="0" w:name="_GoBack"/>
      <w:bookmarkEnd w:id="0"/>
      <w:r w:rsidRPr="009F55EB">
        <w:rPr>
          <w:rFonts w:ascii="MyriadPro-Cond" w:hAnsi="MyriadPro-Cond" w:cs="MyriadPro-Cond"/>
          <w:color w:val="323031"/>
          <w:sz w:val="36"/>
          <w:szCs w:val="36"/>
        </w:rPr>
        <w:t>Supplementary material</w:t>
      </w:r>
      <w:r>
        <w:rPr>
          <w:rFonts w:ascii="MyriadPro-Cond" w:hAnsi="MyriadPro-Cond" w:cs="MyriadPro-Cond"/>
          <w:color w:val="323031"/>
          <w:sz w:val="36"/>
          <w:szCs w:val="36"/>
        </w:rPr>
        <w:t>s</w:t>
      </w:r>
    </w:p>
    <w:tbl>
      <w:tblPr>
        <w:tblpPr w:leftFromText="180" w:rightFromText="180" w:vertAnchor="page" w:horzAnchor="margin" w:tblpY="2338"/>
        <w:tblW w:w="9576" w:type="dxa"/>
        <w:tblLayout w:type="fixed"/>
        <w:tblLook w:val="04A0" w:firstRow="1" w:lastRow="0" w:firstColumn="1" w:lastColumn="0" w:noHBand="0" w:noVBand="1"/>
      </w:tblPr>
      <w:tblGrid>
        <w:gridCol w:w="9576"/>
      </w:tblGrid>
      <w:tr w:rsidR="00E34004" w:rsidRPr="0011348E" w14:paraId="4C2421CD" w14:textId="77777777" w:rsidTr="0028167E">
        <w:tc>
          <w:tcPr>
            <w:tcW w:w="9576" w:type="dxa"/>
            <w:shd w:val="clear" w:color="auto" w:fill="auto"/>
          </w:tcPr>
          <w:p w14:paraId="20D2A582" w14:textId="77777777" w:rsidR="00E34004" w:rsidRPr="0011348E" w:rsidRDefault="00E34004" w:rsidP="0028167E">
            <w:pPr>
              <w:keepNext/>
              <w:spacing w:before="240"/>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Table S1. Sources of natural background EC data</w:t>
            </w:r>
            <w:r>
              <w:rPr>
                <w:rFonts w:ascii="Palatino-Roman" w:hAnsi="Palatino-Roman" w:cs="Arial"/>
                <w:color w:val="333333"/>
                <w:sz w:val="20"/>
                <w:shd w:val="clear" w:color="auto" w:fill="FFFFFF"/>
              </w:rPr>
              <w:t xml:space="preserve"> used in background model</w:t>
            </w:r>
            <w:r w:rsidRPr="0011348E">
              <w:rPr>
                <w:rFonts w:ascii="Palatino-Roman" w:hAnsi="Palatino-Roman" w:cs="Arial"/>
                <w:color w:val="333333"/>
                <w:sz w:val="20"/>
                <w:shd w:val="clear" w:color="auto" w:fill="FFFFFF"/>
              </w:rPr>
              <w:t xml:space="preserve">. US EPA = US Environmental Protection Agency, USGS = US Geological Survey </w:t>
            </w:r>
          </w:p>
        </w:tc>
      </w:tr>
      <w:tr w:rsidR="00E34004" w:rsidRPr="0011348E" w14:paraId="624F5B82" w14:textId="77777777" w:rsidTr="0028167E">
        <w:tc>
          <w:tcPr>
            <w:tcW w:w="9576" w:type="dxa"/>
            <w:shd w:val="clear" w:color="auto" w:fill="auto"/>
          </w:tcPr>
          <w:tbl>
            <w:tblPr>
              <w:tblW w:w="9450" w:type="dxa"/>
              <w:tblLayout w:type="fixed"/>
              <w:tblLook w:val="04A0" w:firstRow="1" w:lastRow="0" w:firstColumn="1" w:lastColumn="0" w:noHBand="0" w:noVBand="1"/>
            </w:tblPr>
            <w:tblGrid>
              <w:gridCol w:w="3420"/>
              <w:gridCol w:w="720"/>
              <w:gridCol w:w="1350"/>
              <w:gridCol w:w="3960"/>
            </w:tblGrid>
            <w:tr w:rsidR="00E34004" w:rsidRPr="0011348E" w14:paraId="0D9CD01B" w14:textId="77777777" w:rsidTr="0028167E">
              <w:trPr>
                <w:trHeight w:val="300"/>
              </w:trPr>
              <w:tc>
                <w:tcPr>
                  <w:tcW w:w="3420" w:type="dxa"/>
                  <w:tcBorders>
                    <w:top w:val="nil"/>
                    <w:left w:val="nil"/>
                    <w:bottom w:val="nil"/>
                    <w:right w:val="nil"/>
                  </w:tcBorders>
                  <w:shd w:val="clear" w:color="000000" w:fill="FFFFFF"/>
                  <w:vAlign w:val="bottom"/>
                  <w:hideMark/>
                </w:tcPr>
                <w:p w14:paraId="21318A72" w14:textId="77777777" w:rsidR="00E34004" w:rsidRPr="0011348E" w:rsidRDefault="00E34004" w:rsidP="0028167E">
                  <w:pPr>
                    <w:framePr w:hSpace="180" w:wrap="around" w:vAnchor="page" w:hAnchor="margin" w:y="2338"/>
                    <w:tabs>
                      <w:tab w:val="center" w:pos="1699"/>
                    </w:tabs>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Data Source</w:t>
                  </w:r>
                </w:p>
              </w:tc>
              <w:tc>
                <w:tcPr>
                  <w:tcW w:w="720" w:type="dxa"/>
                  <w:tcBorders>
                    <w:top w:val="nil"/>
                    <w:left w:val="nil"/>
                    <w:bottom w:val="nil"/>
                    <w:right w:val="nil"/>
                  </w:tcBorders>
                  <w:shd w:val="clear" w:color="000000" w:fill="FFFFFF"/>
                  <w:vAlign w:val="bottom"/>
                  <w:hideMark/>
                </w:tcPr>
                <w:p w14:paraId="0498EA25" w14:textId="77777777" w:rsidR="00E34004" w:rsidRPr="0011348E" w:rsidRDefault="00E34004" w:rsidP="0028167E">
                  <w:pPr>
                    <w:framePr w:hSpace="180" w:wrap="around" w:vAnchor="page" w:hAnchor="margin" w:y="2338"/>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Sites</w:t>
                  </w:r>
                </w:p>
              </w:tc>
              <w:tc>
                <w:tcPr>
                  <w:tcW w:w="1350" w:type="dxa"/>
                  <w:tcBorders>
                    <w:top w:val="nil"/>
                    <w:left w:val="nil"/>
                    <w:bottom w:val="nil"/>
                    <w:right w:val="nil"/>
                  </w:tcBorders>
                  <w:shd w:val="clear" w:color="000000" w:fill="FFFFFF"/>
                  <w:hideMark/>
                </w:tcPr>
                <w:p w14:paraId="795B3FCA" w14:textId="77777777" w:rsidR="00E34004" w:rsidRPr="0011348E" w:rsidRDefault="00E34004" w:rsidP="0028167E">
                  <w:pPr>
                    <w:framePr w:hSpace="180" w:wrap="around" w:vAnchor="page" w:hAnchor="margin" w:y="2338"/>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Years Collected</w:t>
                  </w:r>
                </w:p>
              </w:tc>
              <w:tc>
                <w:tcPr>
                  <w:tcW w:w="3960" w:type="dxa"/>
                  <w:tcBorders>
                    <w:top w:val="nil"/>
                    <w:left w:val="nil"/>
                    <w:bottom w:val="nil"/>
                    <w:right w:val="nil"/>
                  </w:tcBorders>
                  <w:shd w:val="clear" w:color="000000" w:fill="FFFFFF"/>
                  <w:vAlign w:val="bottom"/>
                  <w:hideMark/>
                </w:tcPr>
                <w:p w14:paraId="3CAB2AFC" w14:textId="77777777" w:rsidR="00E34004" w:rsidRPr="0011348E" w:rsidRDefault="00E34004" w:rsidP="0028167E">
                  <w:pPr>
                    <w:framePr w:hSpace="180" w:wrap="around" w:vAnchor="page" w:hAnchor="margin" w:y="2338"/>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Location/Contact</w:t>
                  </w:r>
                </w:p>
              </w:tc>
            </w:tr>
            <w:tr w:rsidR="00E34004" w:rsidRPr="0011348E" w14:paraId="727026BE" w14:textId="77777777" w:rsidTr="0028167E">
              <w:trPr>
                <w:trHeight w:val="300"/>
              </w:trPr>
              <w:tc>
                <w:tcPr>
                  <w:tcW w:w="3420" w:type="dxa"/>
                  <w:tcBorders>
                    <w:top w:val="single" w:sz="4" w:space="0" w:color="000000"/>
                    <w:left w:val="nil"/>
                    <w:bottom w:val="nil"/>
                    <w:right w:val="nil"/>
                  </w:tcBorders>
                  <w:shd w:val="clear" w:color="000000" w:fill="FFFFFF"/>
                  <w:hideMark/>
                </w:tcPr>
                <w:p w14:paraId="53E84505"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Arizona Department of Environmental Quality</w:t>
                  </w:r>
                </w:p>
              </w:tc>
              <w:tc>
                <w:tcPr>
                  <w:tcW w:w="720" w:type="dxa"/>
                  <w:tcBorders>
                    <w:top w:val="single" w:sz="4" w:space="0" w:color="000000"/>
                    <w:left w:val="nil"/>
                    <w:bottom w:val="nil"/>
                    <w:right w:val="nil"/>
                  </w:tcBorders>
                  <w:shd w:val="clear" w:color="000000" w:fill="FFFFFF"/>
                  <w:hideMark/>
                </w:tcPr>
                <w:p w14:paraId="10ACA6EA"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46</w:t>
                  </w:r>
                </w:p>
              </w:tc>
              <w:tc>
                <w:tcPr>
                  <w:tcW w:w="1350" w:type="dxa"/>
                  <w:tcBorders>
                    <w:top w:val="single" w:sz="4" w:space="0" w:color="000000"/>
                    <w:left w:val="nil"/>
                    <w:bottom w:val="nil"/>
                    <w:right w:val="nil"/>
                  </w:tcBorders>
                  <w:shd w:val="clear" w:color="000000" w:fill="FFFFFF"/>
                  <w:hideMark/>
                </w:tcPr>
                <w:p w14:paraId="4A8C072B"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1992–2008</w:t>
                  </w:r>
                </w:p>
              </w:tc>
              <w:tc>
                <w:tcPr>
                  <w:tcW w:w="3960" w:type="dxa"/>
                  <w:tcBorders>
                    <w:top w:val="single" w:sz="4" w:space="0" w:color="000000"/>
                    <w:left w:val="nil"/>
                    <w:bottom w:val="nil"/>
                    <w:right w:val="nil"/>
                  </w:tcBorders>
                  <w:shd w:val="clear" w:color="000000" w:fill="FFFFFF"/>
                  <w:hideMark/>
                </w:tcPr>
                <w:p w14:paraId="78FBE43E"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Patrice Spindler</w:t>
                  </w:r>
                </w:p>
              </w:tc>
            </w:tr>
            <w:tr w:rsidR="00E34004" w:rsidRPr="0011348E" w14:paraId="1570F535" w14:textId="77777777" w:rsidTr="0028167E">
              <w:trPr>
                <w:trHeight w:val="300"/>
              </w:trPr>
              <w:tc>
                <w:tcPr>
                  <w:tcW w:w="3420" w:type="dxa"/>
                  <w:tcBorders>
                    <w:top w:val="nil"/>
                    <w:left w:val="nil"/>
                    <w:bottom w:val="nil"/>
                    <w:right w:val="nil"/>
                  </w:tcBorders>
                  <w:shd w:val="clear" w:color="000000" w:fill="FFFFFF"/>
                  <w:hideMark/>
                </w:tcPr>
                <w:p w14:paraId="538B298E"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California Department of Fish and Game</w:t>
                  </w:r>
                </w:p>
              </w:tc>
              <w:tc>
                <w:tcPr>
                  <w:tcW w:w="720" w:type="dxa"/>
                  <w:tcBorders>
                    <w:top w:val="nil"/>
                    <w:left w:val="nil"/>
                    <w:bottom w:val="nil"/>
                    <w:right w:val="nil"/>
                  </w:tcBorders>
                  <w:shd w:val="clear" w:color="000000" w:fill="FFFFFF"/>
                  <w:hideMark/>
                </w:tcPr>
                <w:p w14:paraId="1CC60108"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50</w:t>
                  </w:r>
                </w:p>
              </w:tc>
              <w:tc>
                <w:tcPr>
                  <w:tcW w:w="1350" w:type="dxa"/>
                  <w:tcBorders>
                    <w:top w:val="nil"/>
                    <w:left w:val="nil"/>
                    <w:bottom w:val="nil"/>
                    <w:right w:val="nil"/>
                  </w:tcBorders>
                  <w:shd w:val="clear" w:color="000000" w:fill="FFFFFF"/>
                  <w:hideMark/>
                </w:tcPr>
                <w:p w14:paraId="73225E94"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2003–2008</w:t>
                  </w:r>
                </w:p>
              </w:tc>
              <w:tc>
                <w:tcPr>
                  <w:tcW w:w="3960" w:type="dxa"/>
                  <w:tcBorders>
                    <w:top w:val="nil"/>
                    <w:left w:val="nil"/>
                    <w:bottom w:val="nil"/>
                    <w:right w:val="nil"/>
                  </w:tcBorders>
                  <w:shd w:val="clear" w:color="000000" w:fill="FFFFFF"/>
                  <w:hideMark/>
                </w:tcPr>
                <w:p w14:paraId="08934955"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Andrew Rehn</w:t>
                  </w:r>
                </w:p>
              </w:tc>
            </w:tr>
            <w:tr w:rsidR="00E34004" w:rsidRPr="0011348E" w14:paraId="792B6882" w14:textId="77777777" w:rsidTr="0028167E">
              <w:trPr>
                <w:trHeight w:val="300"/>
              </w:trPr>
              <w:tc>
                <w:tcPr>
                  <w:tcW w:w="3420" w:type="dxa"/>
                  <w:tcBorders>
                    <w:top w:val="nil"/>
                    <w:left w:val="nil"/>
                    <w:bottom w:val="nil"/>
                    <w:right w:val="nil"/>
                  </w:tcBorders>
                  <w:shd w:val="clear" w:color="000000" w:fill="FFFFFF"/>
                  <w:hideMark/>
                </w:tcPr>
                <w:p w14:paraId="297BB5FE"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Colorado </w:t>
                  </w:r>
                  <w:proofErr w:type="spellStart"/>
                  <w:r w:rsidRPr="0011348E">
                    <w:rPr>
                      <w:rFonts w:ascii="Palatino-Roman" w:hAnsi="Palatino-Roman" w:cs="Arial"/>
                      <w:color w:val="333333"/>
                      <w:sz w:val="20"/>
                      <w:shd w:val="clear" w:color="auto" w:fill="FFFFFF"/>
                    </w:rPr>
                    <w:t>Dept</w:t>
                  </w:r>
                  <w:proofErr w:type="spellEnd"/>
                  <w:r w:rsidRPr="0011348E">
                    <w:rPr>
                      <w:rFonts w:ascii="Palatino-Roman" w:hAnsi="Palatino-Roman" w:cs="Arial"/>
                      <w:color w:val="333333"/>
                      <w:sz w:val="20"/>
                      <w:shd w:val="clear" w:color="auto" w:fill="FFFFFF"/>
                    </w:rPr>
                    <w:t xml:space="preserve"> of Public Health and Environment</w:t>
                  </w:r>
                </w:p>
              </w:tc>
              <w:tc>
                <w:tcPr>
                  <w:tcW w:w="720" w:type="dxa"/>
                  <w:tcBorders>
                    <w:top w:val="nil"/>
                    <w:left w:val="nil"/>
                    <w:bottom w:val="nil"/>
                    <w:right w:val="nil"/>
                  </w:tcBorders>
                  <w:shd w:val="clear" w:color="000000" w:fill="FFFFFF"/>
                  <w:hideMark/>
                </w:tcPr>
                <w:p w14:paraId="0A018C8C"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62</w:t>
                  </w:r>
                </w:p>
              </w:tc>
              <w:tc>
                <w:tcPr>
                  <w:tcW w:w="1350" w:type="dxa"/>
                  <w:tcBorders>
                    <w:top w:val="nil"/>
                    <w:left w:val="nil"/>
                    <w:bottom w:val="nil"/>
                    <w:right w:val="nil"/>
                  </w:tcBorders>
                  <w:shd w:val="clear" w:color="000000" w:fill="FFFFFF"/>
                  <w:hideMark/>
                </w:tcPr>
                <w:p w14:paraId="78797DF8"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1992–2007</w:t>
                  </w:r>
                </w:p>
              </w:tc>
              <w:tc>
                <w:tcPr>
                  <w:tcW w:w="3960" w:type="dxa"/>
                  <w:tcBorders>
                    <w:top w:val="nil"/>
                    <w:left w:val="nil"/>
                    <w:bottom w:val="nil"/>
                    <w:right w:val="nil"/>
                  </w:tcBorders>
                  <w:shd w:val="clear" w:color="000000" w:fill="FFFFFF"/>
                  <w:hideMark/>
                </w:tcPr>
                <w:p w14:paraId="67E28C40"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Chris </w:t>
                  </w:r>
                  <w:proofErr w:type="spellStart"/>
                  <w:r w:rsidRPr="0011348E">
                    <w:rPr>
                      <w:rFonts w:ascii="Palatino-Roman" w:hAnsi="Palatino-Roman" w:cs="Arial"/>
                      <w:color w:val="333333"/>
                      <w:sz w:val="20"/>
                      <w:shd w:val="clear" w:color="auto" w:fill="FFFFFF"/>
                    </w:rPr>
                    <w:t>Theel</w:t>
                  </w:r>
                  <w:proofErr w:type="spellEnd"/>
                </w:p>
              </w:tc>
            </w:tr>
            <w:tr w:rsidR="00E34004" w:rsidRPr="0011348E" w14:paraId="15E4DF0F" w14:textId="77777777" w:rsidTr="0028167E">
              <w:trPr>
                <w:trHeight w:val="300"/>
              </w:trPr>
              <w:tc>
                <w:tcPr>
                  <w:tcW w:w="3420" w:type="dxa"/>
                  <w:tcBorders>
                    <w:top w:val="nil"/>
                    <w:left w:val="nil"/>
                    <w:bottom w:val="nil"/>
                    <w:right w:val="nil"/>
                  </w:tcBorders>
                  <w:shd w:val="clear" w:color="000000" w:fill="FFFFFF"/>
                  <w:hideMark/>
                </w:tcPr>
                <w:p w14:paraId="11554DB2"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Sierra Nevada Aquatic Research Laboratory</w:t>
                  </w:r>
                </w:p>
              </w:tc>
              <w:tc>
                <w:tcPr>
                  <w:tcW w:w="720" w:type="dxa"/>
                  <w:tcBorders>
                    <w:top w:val="nil"/>
                    <w:left w:val="nil"/>
                    <w:bottom w:val="nil"/>
                    <w:right w:val="nil"/>
                  </w:tcBorders>
                  <w:shd w:val="clear" w:color="000000" w:fill="FFFFFF"/>
                  <w:hideMark/>
                </w:tcPr>
                <w:p w14:paraId="109272EB"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30</w:t>
                  </w:r>
                </w:p>
              </w:tc>
              <w:tc>
                <w:tcPr>
                  <w:tcW w:w="1350" w:type="dxa"/>
                  <w:tcBorders>
                    <w:top w:val="nil"/>
                    <w:left w:val="nil"/>
                    <w:bottom w:val="nil"/>
                    <w:right w:val="nil"/>
                  </w:tcBorders>
                  <w:shd w:val="clear" w:color="000000" w:fill="FFFFFF"/>
                  <w:hideMark/>
                </w:tcPr>
                <w:p w14:paraId="5D4F5F43"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1999–2002</w:t>
                  </w:r>
                </w:p>
              </w:tc>
              <w:tc>
                <w:tcPr>
                  <w:tcW w:w="3960" w:type="dxa"/>
                  <w:tcBorders>
                    <w:top w:val="nil"/>
                    <w:left w:val="nil"/>
                    <w:bottom w:val="nil"/>
                    <w:right w:val="nil"/>
                  </w:tcBorders>
                  <w:shd w:val="clear" w:color="000000" w:fill="FFFFFF"/>
                  <w:hideMark/>
                </w:tcPr>
                <w:p w14:paraId="49066887"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Dave </w:t>
                  </w:r>
                  <w:proofErr w:type="spellStart"/>
                  <w:r w:rsidRPr="0011348E">
                    <w:rPr>
                      <w:rFonts w:ascii="Palatino-Roman" w:hAnsi="Palatino-Roman" w:cs="Arial"/>
                      <w:color w:val="333333"/>
                      <w:sz w:val="20"/>
                      <w:shd w:val="clear" w:color="auto" w:fill="FFFFFF"/>
                    </w:rPr>
                    <w:t>Herbst</w:t>
                  </w:r>
                  <w:proofErr w:type="spellEnd"/>
                </w:p>
              </w:tc>
            </w:tr>
            <w:tr w:rsidR="00E34004" w:rsidRPr="0011348E" w14:paraId="6BA3FE84" w14:textId="77777777" w:rsidTr="0028167E">
              <w:trPr>
                <w:trHeight w:val="300"/>
              </w:trPr>
              <w:tc>
                <w:tcPr>
                  <w:tcW w:w="3420" w:type="dxa"/>
                  <w:tcBorders>
                    <w:top w:val="nil"/>
                    <w:left w:val="nil"/>
                    <w:bottom w:val="nil"/>
                    <w:right w:val="nil"/>
                  </w:tcBorders>
                  <w:shd w:val="clear" w:color="000000" w:fill="FFFFFF"/>
                  <w:hideMark/>
                </w:tcPr>
                <w:p w14:paraId="084DF807"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USEPA Environmental Monitoring and Assessment Program</w:t>
                  </w:r>
                </w:p>
              </w:tc>
              <w:tc>
                <w:tcPr>
                  <w:tcW w:w="720" w:type="dxa"/>
                  <w:tcBorders>
                    <w:top w:val="nil"/>
                    <w:left w:val="nil"/>
                    <w:bottom w:val="nil"/>
                    <w:right w:val="nil"/>
                  </w:tcBorders>
                  <w:shd w:val="clear" w:color="000000" w:fill="FFFFFF"/>
                  <w:hideMark/>
                </w:tcPr>
                <w:p w14:paraId="3230D326"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341</w:t>
                  </w:r>
                </w:p>
              </w:tc>
              <w:tc>
                <w:tcPr>
                  <w:tcW w:w="1350" w:type="dxa"/>
                  <w:tcBorders>
                    <w:top w:val="nil"/>
                    <w:left w:val="nil"/>
                    <w:bottom w:val="nil"/>
                    <w:right w:val="nil"/>
                  </w:tcBorders>
                  <w:shd w:val="clear" w:color="000000" w:fill="FFFFFF"/>
                  <w:hideMark/>
                </w:tcPr>
                <w:p w14:paraId="162131E6"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2000–2004</w:t>
                  </w:r>
                </w:p>
              </w:tc>
              <w:tc>
                <w:tcPr>
                  <w:tcW w:w="3960" w:type="dxa"/>
                  <w:tcBorders>
                    <w:top w:val="nil"/>
                    <w:left w:val="nil"/>
                    <w:bottom w:val="nil"/>
                    <w:right w:val="nil"/>
                  </w:tcBorders>
                  <w:shd w:val="clear" w:color="000000" w:fill="FFFFFF"/>
                  <w:hideMark/>
                </w:tcPr>
                <w:p w14:paraId="1283F6E9"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Available at http://www.epa.gov/emap2/</w:t>
                  </w:r>
                </w:p>
              </w:tc>
            </w:tr>
            <w:tr w:rsidR="00E34004" w:rsidRPr="0011348E" w14:paraId="40C61F1E" w14:textId="77777777" w:rsidTr="0028167E">
              <w:trPr>
                <w:trHeight w:val="300"/>
              </w:trPr>
              <w:tc>
                <w:tcPr>
                  <w:tcW w:w="3420" w:type="dxa"/>
                  <w:tcBorders>
                    <w:top w:val="nil"/>
                    <w:left w:val="nil"/>
                    <w:bottom w:val="nil"/>
                    <w:right w:val="nil"/>
                  </w:tcBorders>
                  <w:shd w:val="clear" w:color="000000" w:fill="FFFFFF"/>
                  <w:hideMark/>
                </w:tcPr>
                <w:p w14:paraId="0D67FECC"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USEPA Mid-Atlantic Highland Streams Assessment</w:t>
                  </w:r>
                </w:p>
              </w:tc>
              <w:tc>
                <w:tcPr>
                  <w:tcW w:w="720" w:type="dxa"/>
                  <w:tcBorders>
                    <w:top w:val="nil"/>
                    <w:left w:val="nil"/>
                    <w:bottom w:val="nil"/>
                    <w:right w:val="nil"/>
                  </w:tcBorders>
                  <w:shd w:val="clear" w:color="000000" w:fill="FFFFFF"/>
                  <w:hideMark/>
                </w:tcPr>
                <w:p w14:paraId="69A6A0DD"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131</w:t>
                  </w:r>
                </w:p>
              </w:tc>
              <w:tc>
                <w:tcPr>
                  <w:tcW w:w="1350" w:type="dxa"/>
                  <w:tcBorders>
                    <w:top w:val="nil"/>
                    <w:left w:val="nil"/>
                    <w:bottom w:val="nil"/>
                    <w:right w:val="nil"/>
                  </w:tcBorders>
                  <w:shd w:val="clear" w:color="000000" w:fill="FFFFFF"/>
                  <w:hideMark/>
                </w:tcPr>
                <w:p w14:paraId="38762670"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1993–1995</w:t>
                  </w:r>
                </w:p>
              </w:tc>
              <w:tc>
                <w:tcPr>
                  <w:tcW w:w="3960" w:type="dxa"/>
                  <w:tcBorders>
                    <w:top w:val="nil"/>
                    <w:left w:val="nil"/>
                    <w:bottom w:val="nil"/>
                    <w:right w:val="nil"/>
                  </w:tcBorders>
                  <w:shd w:val="clear" w:color="000000" w:fill="FFFFFF"/>
                  <w:hideMark/>
                </w:tcPr>
                <w:p w14:paraId="27AD5C99"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Available at http://www.epa.gov/emap/ remap/html/mahsa.html</w:t>
                  </w:r>
                </w:p>
              </w:tc>
            </w:tr>
            <w:tr w:rsidR="00E34004" w:rsidRPr="0011348E" w14:paraId="051A63F1" w14:textId="77777777" w:rsidTr="0028167E">
              <w:trPr>
                <w:trHeight w:val="300"/>
              </w:trPr>
              <w:tc>
                <w:tcPr>
                  <w:tcW w:w="3420" w:type="dxa"/>
                  <w:tcBorders>
                    <w:top w:val="nil"/>
                    <w:left w:val="nil"/>
                    <w:bottom w:val="nil"/>
                    <w:right w:val="nil"/>
                  </w:tcBorders>
                  <w:shd w:val="clear" w:color="000000" w:fill="FFFFFF"/>
                  <w:hideMark/>
                </w:tcPr>
                <w:p w14:paraId="0BA48AF5"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USEPA National River and Stream Assessment</w:t>
                  </w:r>
                </w:p>
              </w:tc>
              <w:tc>
                <w:tcPr>
                  <w:tcW w:w="720" w:type="dxa"/>
                  <w:tcBorders>
                    <w:top w:val="nil"/>
                    <w:left w:val="nil"/>
                    <w:bottom w:val="nil"/>
                    <w:right w:val="nil"/>
                  </w:tcBorders>
                  <w:shd w:val="clear" w:color="000000" w:fill="FFFFFF"/>
                  <w:hideMark/>
                </w:tcPr>
                <w:p w14:paraId="4273904D"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75</w:t>
                  </w:r>
                </w:p>
              </w:tc>
              <w:tc>
                <w:tcPr>
                  <w:tcW w:w="1350" w:type="dxa"/>
                  <w:tcBorders>
                    <w:top w:val="nil"/>
                    <w:left w:val="nil"/>
                    <w:bottom w:val="nil"/>
                    <w:right w:val="nil"/>
                  </w:tcBorders>
                  <w:shd w:val="clear" w:color="000000" w:fill="FFFFFF"/>
                  <w:hideMark/>
                </w:tcPr>
                <w:p w14:paraId="6673B5C2"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2008–2009</w:t>
                  </w:r>
                </w:p>
              </w:tc>
              <w:tc>
                <w:tcPr>
                  <w:tcW w:w="3960" w:type="dxa"/>
                  <w:tcBorders>
                    <w:top w:val="nil"/>
                    <w:left w:val="nil"/>
                    <w:bottom w:val="nil"/>
                    <w:right w:val="nil"/>
                  </w:tcBorders>
                  <w:shd w:val="clear" w:color="000000" w:fill="FFFFFF"/>
                  <w:hideMark/>
                </w:tcPr>
                <w:p w14:paraId="0010C0E0"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Available at http://water.epa.gov/type/</w:t>
                  </w:r>
                </w:p>
                <w:p w14:paraId="1DC40C59"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proofErr w:type="spellStart"/>
                  <w:r w:rsidRPr="0011348E">
                    <w:rPr>
                      <w:rFonts w:ascii="Palatino-Roman" w:hAnsi="Palatino-Roman" w:cs="Arial"/>
                      <w:color w:val="333333"/>
                      <w:sz w:val="20"/>
                      <w:shd w:val="clear" w:color="auto" w:fill="FFFFFF"/>
                    </w:rPr>
                    <w:t>rsl</w:t>
                  </w:r>
                  <w:proofErr w:type="spellEnd"/>
                  <w:r w:rsidRPr="0011348E">
                    <w:rPr>
                      <w:rFonts w:ascii="Palatino-Roman" w:hAnsi="Palatino-Roman" w:cs="Arial"/>
                      <w:color w:val="333333"/>
                      <w:sz w:val="20"/>
                      <w:shd w:val="clear" w:color="auto" w:fill="FFFFFF"/>
                    </w:rPr>
                    <w:t>/monitoring/</w:t>
                  </w:r>
                  <w:proofErr w:type="spellStart"/>
                  <w:r w:rsidRPr="0011348E">
                    <w:rPr>
                      <w:rFonts w:ascii="Palatino-Roman" w:hAnsi="Palatino-Roman" w:cs="Arial"/>
                      <w:color w:val="333333"/>
                      <w:sz w:val="20"/>
                      <w:shd w:val="clear" w:color="auto" w:fill="FFFFFF"/>
                    </w:rPr>
                    <w:t>riverssurvey</w:t>
                  </w:r>
                  <w:proofErr w:type="spellEnd"/>
                  <w:r w:rsidRPr="0011348E">
                    <w:rPr>
                      <w:rFonts w:ascii="Palatino-Roman" w:hAnsi="Palatino-Roman" w:cs="Arial"/>
                      <w:color w:val="333333"/>
                      <w:sz w:val="20"/>
                      <w:shd w:val="clear" w:color="auto" w:fill="FFFFFF"/>
                    </w:rPr>
                    <w:t>/</w:t>
                  </w:r>
                </w:p>
              </w:tc>
            </w:tr>
            <w:tr w:rsidR="00E34004" w:rsidRPr="0011348E" w14:paraId="5F9ECE23" w14:textId="77777777" w:rsidTr="0028167E">
              <w:trPr>
                <w:trHeight w:val="300"/>
              </w:trPr>
              <w:tc>
                <w:tcPr>
                  <w:tcW w:w="3420" w:type="dxa"/>
                  <w:tcBorders>
                    <w:top w:val="nil"/>
                    <w:left w:val="nil"/>
                    <w:bottom w:val="nil"/>
                    <w:right w:val="nil"/>
                  </w:tcBorders>
                  <w:shd w:val="clear" w:color="000000" w:fill="FFFFFF"/>
                  <w:hideMark/>
                </w:tcPr>
                <w:p w14:paraId="6078B8BD"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USEPA </w:t>
                  </w:r>
                  <w:proofErr w:type="spellStart"/>
                  <w:r w:rsidRPr="0011348E">
                    <w:rPr>
                      <w:rFonts w:ascii="Palatino-Roman" w:hAnsi="Palatino-Roman" w:cs="Arial"/>
                      <w:color w:val="333333"/>
                      <w:sz w:val="20"/>
                      <w:shd w:val="clear" w:color="auto" w:fill="FFFFFF"/>
                    </w:rPr>
                    <w:t>Wadeable</w:t>
                  </w:r>
                  <w:proofErr w:type="spellEnd"/>
                  <w:r w:rsidRPr="0011348E">
                    <w:rPr>
                      <w:rFonts w:ascii="Palatino-Roman" w:hAnsi="Palatino-Roman" w:cs="Arial"/>
                      <w:color w:val="333333"/>
                      <w:sz w:val="20"/>
                      <w:shd w:val="clear" w:color="auto" w:fill="FFFFFF"/>
                    </w:rPr>
                    <w:t xml:space="preserve"> Stream Assessment</w:t>
                  </w:r>
                </w:p>
              </w:tc>
              <w:tc>
                <w:tcPr>
                  <w:tcW w:w="720" w:type="dxa"/>
                  <w:tcBorders>
                    <w:top w:val="nil"/>
                    <w:left w:val="nil"/>
                    <w:bottom w:val="nil"/>
                    <w:right w:val="nil"/>
                  </w:tcBorders>
                  <w:shd w:val="clear" w:color="000000" w:fill="FFFFFF"/>
                  <w:hideMark/>
                </w:tcPr>
                <w:p w14:paraId="1254209A"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59</w:t>
                  </w:r>
                </w:p>
              </w:tc>
              <w:tc>
                <w:tcPr>
                  <w:tcW w:w="1350" w:type="dxa"/>
                  <w:tcBorders>
                    <w:top w:val="nil"/>
                    <w:left w:val="nil"/>
                    <w:bottom w:val="nil"/>
                    <w:right w:val="nil"/>
                  </w:tcBorders>
                  <w:shd w:val="clear" w:color="000000" w:fill="FFFFFF"/>
                  <w:hideMark/>
                </w:tcPr>
                <w:p w14:paraId="407363AD"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2004–2006</w:t>
                  </w:r>
                </w:p>
              </w:tc>
              <w:tc>
                <w:tcPr>
                  <w:tcW w:w="3960" w:type="dxa"/>
                  <w:tcBorders>
                    <w:top w:val="nil"/>
                    <w:left w:val="nil"/>
                    <w:bottom w:val="nil"/>
                    <w:right w:val="nil"/>
                  </w:tcBorders>
                  <w:shd w:val="clear" w:color="000000" w:fill="FFFFFF"/>
                  <w:hideMark/>
                </w:tcPr>
                <w:p w14:paraId="25C3B260"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Available at http://water.epa.gov/type/rsl/ monitoring/</w:t>
                  </w:r>
                  <w:proofErr w:type="spellStart"/>
                  <w:r w:rsidRPr="0011348E">
                    <w:rPr>
                      <w:rFonts w:ascii="Palatino-Roman" w:hAnsi="Palatino-Roman" w:cs="Arial"/>
                      <w:color w:val="333333"/>
                      <w:sz w:val="20"/>
                      <w:shd w:val="clear" w:color="auto" w:fill="FFFFFF"/>
                    </w:rPr>
                    <w:t>riverssurvey</w:t>
                  </w:r>
                  <w:proofErr w:type="spellEnd"/>
                  <w:r w:rsidRPr="0011348E">
                    <w:rPr>
                      <w:rFonts w:ascii="Palatino-Roman" w:hAnsi="Palatino-Roman" w:cs="Arial"/>
                      <w:color w:val="333333"/>
                      <w:sz w:val="20"/>
                      <w:shd w:val="clear" w:color="auto" w:fill="FFFFFF"/>
                    </w:rPr>
                    <w:t>/</w:t>
                  </w:r>
                </w:p>
              </w:tc>
            </w:tr>
            <w:tr w:rsidR="00E34004" w:rsidRPr="0011348E" w14:paraId="1942371D" w14:textId="77777777" w:rsidTr="0028167E">
              <w:trPr>
                <w:trHeight w:val="270"/>
              </w:trPr>
              <w:tc>
                <w:tcPr>
                  <w:tcW w:w="3420" w:type="dxa"/>
                  <w:tcBorders>
                    <w:top w:val="nil"/>
                    <w:left w:val="nil"/>
                    <w:bottom w:val="nil"/>
                    <w:right w:val="nil"/>
                  </w:tcBorders>
                  <w:shd w:val="clear" w:color="000000" w:fill="FFFFFF"/>
                  <w:hideMark/>
                </w:tcPr>
                <w:p w14:paraId="6A56F692"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Florida Department of Environmental Protection</w:t>
                  </w:r>
                </w:p>
              </w:tc>
              <w:tc>
                <w:tcPr>
                  <w:tcW w:w="720" w:type="dxa"/>
                  <w:tcBorders>
                    <w:top w:val="nil"/>
                    <w:left w:val="nil"/>
                    <w:bottom w:val="nil"/>
                    <w:right w:val="nil"/>
                  </w:tcBorders>
                  <w:shd w:val="clear" w:color="000000" w:fill="FFFFFF"/>
                  <w:hideMark/>
                </w:tcPr>
                <w:p w14:paraId="253E216C"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22</w:t>
                  </w:r>
                </w:p>
              </w:tc>
              <w:tc>
                <w:tcPr>
                  <w:tcW w:w="1350" w:type="dxa"/>
                  <w:tcBorders>
                    <w:top w:val="nil"/>
                    <w:left w:val="nil"/>
                    <w:bottom w:val="nil"/>
                    <w:right w:val="nil"/>
                  </w:tcBorders>
                  <w:shd w:val="clear" w:color="000000" w:fill="FFFFFF"/>
                  <w:hideMark/>
                </w:tcPr>
                <w:p w14:paraId="5B94F2AA"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1976–2008</w:t>
                  </w:r>
                </w:p>
              </w:tc>
              <w:tc>
                <w:tcPr>
                  <w:tcW w:w="3960" w:type="dxa"/>
                  <w:tcBorders>
                    <w:top w:val="nil"/>
                    <w:left w:val="nil"/>
                    <w:bottom w:val="nil"/>
                    <w:right w:val="nil"/>
                  </w:tcBorders>
                  <w:shd w:val="clear" w:color="000000" w:fill="FFFFFF"/>
                  <w:hideMark/>
                </w:tcPr>
                <w:p w14:paraId="7C2E5A11"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Ken Weaver</w:t>
                  </w:r>
                </w:p>
              </w:tc>
            </w:tr>
            <w:tr w:rsidR="00E34004" w:rsidRPr="0011348E" w14:paraId="0AEF459F" w14:textId="77777777" w:rsidTr="0028167E">
              <w:trPr>
                <w:trHeight w:val="300"/>
              </w:trPr>
              <w:tc>
                <w:tcPr>
                  <w:tcW w:w="3420" w:type="dxa"/>
                  <w:tcBorders>
                    <w:top w:val="nil"/>
                    <w:left w:val="nil"/>
                    <w:bottom w:val="nil"/>
                    <w:right w:val="nil"/>
                  </w:tcBorders>
                  <w:shd w:val="clear" w:color="000000" w:fill="FFFFFF"/>
                  <w:hideMark/>
                </w:tcPr>
                <w:p w14:paraId="1C490D9B"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USGS National Water-Quality Assessment Program</w:t>
                  </w:r>
                </w:p>
              </w:tc>
              <w:tc>
                <w:tcPr>
                  <w:tcW w:w="720" w:type="dxa"/>
                  <w:tcBorders>
                    <w:top w:val="nil"/>
                    <w:left w:val="nil"/>
                    <w:bottom w:val="nil"/>
                    <w:right w:val="nil"/>
                  </w:tcBorders>
                  <w:shd w:val="clear" w:color="000000" w:fill="FFFFFF"/>
                  <w:hideMark/>
                </w:tcPr>
                <w:p w14:paraId="399BC462"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198</w:t>
                  </w:r>
                </w:p>
              </w:tc>
              <w:tc>
                <w:tcPr>
                  <w:tcW w:w="1350" w:type="dxa"/>
                  <w:tcBorders>
                    <w:top w:val="nil"/>
                    <w:left w:val="nil"/>
                    <w:bottom w:val="nil"/>
                    <w:right w:val="nil"/>
                  </w:tcBorders>
                  <w:shd w:val="clear" w:color="000000" w:fill="FFFFFF"/>
                  <w:hideMark/>
                </w:tcPr>
                <w:p w14:paraId="27C9AB9C"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1965–2009</w:t>
                  </w:r>
                </w:p>
              </w:tc>
              <w:tc>
                <w:tcPr>
                  <w:tcW w:w="3960" w:type="dxa"/>
                  <w:tcBorders>
                    <w:top w:val="nil"/>
                    <w:left w:val="nil"/>
                    <w:bottom w:val="nil"/>
                    <w:right w:val="nil"/>
                  </w:tcBorders>
                  <w:shd w:val="clear" w:color="000000" w:fill="FFFFFF"/>
                  <w:hideMark/>
                </w:tcPr>
                <w:p w14:paraId="7EC94880"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Available at http://water.usgs.gov/nawqa/</w:t>
                  </w:r>
                </w:p>
              </w:tc>
            </w:tr>
            <w:tr w:rsidR="00E34004" w:rsidRPr="0011348E" w14:paraId="6E80AA58" w14:textId="77777777" w:rsidTr="0028167E">
              <w:trPr>
                <w:trHeight w:val="300"/>
              </w:trPr>
              <w:tc>
                <w:tcPr>
                  <w:tcW w:w="3420" w:type="dxa"/>
                  <w:tcBorders>
                    <w:top w:val="nil"/>
                    <w:left w:val="nil"/>
                    <w:bottom w:val="nil"/>
                    <w:right w:val="nil"/>
                  </w:tcBorders>
                  <w:shd w:val="clear" w:color="000000" w:fill="FFFFFF"/>
                  <w:hideMark/>
                </w:tcPr>
                <w:p w14:paraId="184EA6A0"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New Mexico Environment Department</w:t>
                  </w:r>
                </w:p>
              </w:tc>
              <w:tc>
                <w:tcPr>
                  <w:tcW w:w="720" w:type="dxa"/>
                  <w:tcBorders>
                    <w:top w:val="nil"/>
                    <w:left w:val="nil"/>
                    <w:bottom w:val="nil"/>
                    <w:right w:val="nil"/>
                  </w:tcBorders>
                  <w:shd w:val="clear" w:color="000000" w:fill="FFFFFF"/>
                  <w:hideMark/>
                </w:tcPr>
                <w:p w14:paraId="1C5B1501"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26</w:t>
                  </w:r>
                </w:p>
              </w:tc>
              <w:tc>
                <w:tcPr>
                  <w:tcW w:w="1350" w:type="dxa"/>
                  <w:tcBorders>
                    <w:top w:val="nil"/>
                    <w:left w:val="nil"/>
                    <w:bottom w:val="nil"/>
                    <w:right w:val="nil"/>
                  </w:tcBorders>
                  <w:shd w:val="clear" w:color="000000" w:fill="FFFFFF"/>
                  <w:hideMark/>
                </w:tcPr>
                <w:p w14:paraId="6D4188C6"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1999–2007</w:t>
                  </w:r>
                </w:p>
              </w:tc>
              <w:tc>
                <w:tcPr>
                  <w:tcW w:w="3960" w:type="dxa"/>
                  <w:tcBorders>
                    <w:top w:val="nil"/>
                    <w:left w:val="nil"/>
                    <w:bottom w:val="nil"/>
                    <w:right w:val="nil"/>
                  </w:tcBorders>
                  <w:shd w:val="clear" w:color="000000" w:fill="FFFFFF"/>
                  <w:hideMark/>
                </w:tcPr>
                <w:p w14:paraId="062903BA"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proofErr w:type="spellStart"/>
                  <w:r w:rsidRPr="0011348E">
                    <w:rPr>
                      <w:rFonts w:ascii="Palatino-Roman" w:hAnsi="Palatino-Roman" w:cs="Arial"/>
                      <w:color w:val="333333"/>
                      <w:sz w:val="20"/>
                      <w:shd w:val="clear" w:color="auto" w:fill="FFFFFF"/>
                    </w:rPr>
                    <w:t>Shann</w:t>
                  </w:r>
                  <w:proofErr w:type="spellEnd"/>
                  <w:r w:rsidRPr="0011348E">
                    <w:rPr>
                      <w:rFonts w:ascii="Palatino-Roman" w:hAnsi="Palatino-Roman" w:cs="Arial"/>
                      <w:color w:val="333333"/>
                      <w:sz w:val="20"/>
                      <w:shd w:val="clear" w:color="auto" w:fill="FFFFFF"/>
                    </w:rPr>
                    <w:t xml:space="preserve"> Stringer</w:t>
                  </w:r>
                </w:p>
              </w:tc>
            </w:tr>
            <w:tr w:rsidR="00E34004" w:rsidRPr="0011348E" w14:paraId="6FB3DE25" w14:textId="77777777" w:rsidTr="0028167E">
              <w:trPr>
                <w:trHeight w:val="300"/>
              </w:trPr>
              <w:tc>
                <w:tcPr>
                  <w:tcW w:w="3420" w:type="dxa"/>
                  <w:tcBorders>
                    <w:top w:val="nil"/>
                    <w:left w:val="nil"/>
                    <w:bottom w:val="nil"/>
                    <w:right w:val="nil"/>
                  </w:tcBorders>
                  <w:shd w:val="clear" w:color="000000" w:fill="FFFFFF"/>
                  <w:hideMark/>
                </w:tcPr>
                <w:p w14:paraId="5913DF83"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National Park Service</w:t>
                  </w:r>
                </w:p>
              </w:tc>
              <w:tc>
                <w:tcPr>
                  <w:tcW w:w="720" w:type="dxa"/>
                  <w:tcBorders>
                    <w:top w:val="nil"/>
                    <w:left w:val="nil"/>
                    <w:bottom w:val="nil"/>
                    <w:right w:val="nil"/>
                  </w:tcBorders>
                  <w:shd w:val="clear" w:color="000000" w:fill="FFFFFF"/>
                  <w:hideMark/>
                </w:tcPr>
                <w:p w14:paraId="6A729402"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10</w:t>
                  </w:r>
                </w:p>
              </w:tc>
              <w:tc>
                <w:tcPr>
                  <w:tcW w:w="1350" w:type="dxa"/>
                  <w:tcBorders>
                    <w:top w:val="nil"/>
                    <w:left w:val="nil"/>
                    <w:bottom w:val="nil"/>
                    <w:right w:val="nil"/>
                  </w:tcBorders>
                  <w:shd w:val="clear" w:color="000000" w:fill="FFFFFF"/>
                  <w:hideMark/>
                </w:tcPr>
                <w:p w14:paraId="48A4EE63"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2005–2012</w:t>
                  </w:r>
                </w:p>
              </w:tc>
              <w:tc>
                <w:tcPr>
                  <w:tcW w:w="3960" w:type="dxa"/>
                  <w:tcBorders>
                    <w:top w:val="nil"/>
                    <w:left w:val="nil"/>
                    <w:bottom w:val="nil"/>
                    <w:right w:val="nil"/>
                  </w:tcBorders>
                  <w:shd w:val="clear" w:color="000000" w:fill="FFFFFF"/>
                  <w:hideMark/>
                </w:tcPr>
                <w:p w14:paraId="7A5A27C0"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Jan </w:t>
                  </w:r>
                  <w:proofErr w:type="spellStart"/>
                  <w:r w:rsidRPr="0011348E">
                    <w:rPr>
                      <w:rFonts w:ascii="Palatino-Roman" w:hAnsi="Palatino-Roman" w:cs="Arial"/>
                      <w:color w:val="333333"/>
                      <w:sz w:val="20"/>
                      <w:shd w:val="clear" w:color="auto" w:fill="FFFFFF"/>
                    </w:rPr>
                    <w:t>Hinsey</w:t>
                  </w:r>
                  <w:proofErr w:type="spellEnd"/>
                </w:p>
              </w:tc>
            </w:tr>
            <w:tr w:rsidR="00E34004" w:rsidRPr="0011348E" w14:paraId="2CC5ED95" w14:textId="77777777" w:rsidTr="0028167E">
              <w:trPr>
                <w:trHeight w:val="300"/>
              </w:trPr>
              <w:tc>
                <w:tcPr>
                  <w:tcW w:w="3420" w:type="dxa"/>
                  <w:tcBorders>
                    <w:top w:val="nil"/>
                    <w:left w:val="nil"/>
                    <w:bottom w:val="nil"/>
                    <w:right w:val="nil"/>
                  </w:tcBorders>
                  <w:shd w:val="clear" w:color="000000" w:fill="FFFFFF"/>
                  <w:hideMark/>
                </w:tcPr>
                <w:p w14:paraId="625E12C6"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Oregon Department of Environmental Quality</w:t>
                  </w:r>
                </w:p>
              </w:tc>
              <w:tc>
                <w:tcPr>
                  <w:tcW w:w="720" w:type="dxa"/>
                  <w:tcBorders>
                    <w:top w:val="nil"/>
                    <w:left w:val="nil"/>
                    <w:bottom w:val="nil"/>
                    <w:right w:val="nil"/>
                  </w:tcBorders>
                  <w:shd w:val="clear" w:color="000000" w:fill="FFFFFF"/>
                  <w:hideMark/>
                </w:tcPr>
                <w:p w14:paraId="4E030DF8"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70</w:t>
                  </w:r>
                </w:p>
              </w:tc>
              <w:tc>
                <w:tcPr>
                  <w:tcW w:w="1350" w:type="dxa"/>
                  <w:tcBorders>
                    <w:top w:val="nil"/>
                    <w:left w:val="nil"/>
                    <w:bottom w:val="nil"/>
                    <w:right w:val="nil"/>
                  </w:tcBorders>
                  <w:shd w:val="clear" w:color="000000" w:fill="FFFFFF"/>
                  <w:hideMark/>
                </w:tcPr>
                <w:p w14:paraId="663BCD57"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1992–2002</w:t>
                  </w:r>
                </w:p>
              </w:tc>
              <w:tc>
                <w:tcPr>
                  <w:tcW w:w="3960" w:type="dxa"/>
                  <w:tcBorders>
                    <w:top w:val="nil"/>
                    <w:left w:val="nil"/>
                    <w:bottom w:val="nil"/>
                    <w:right w:val="nil"/>
                  </w:tcBorders>
                  <w:shd w:val="clear" w:color="000000" w:fill="FFFFFF"/>
                  <w:hideMark/>
                </w:tcPr>
                <w:p w14:paraId="1F41722D"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Shannon </w:t>
                  </w:r>
                  <w:proofErr w:type="spellStart"/>
                  <w:r w:rsidRPr="0011348E">
                    <w:rPr>
                      <w:rFonts w:ascii="Palatino-Roman" w:hAnsi="Palatino-Roman" w:cs="Arial"/>
                      <w:color w:val="333333"/>
                      <w:sz w:val="20"/>
                      <w:shd w:val="clear" w:color="auto" w:fill="FFFFFF"/>
                    </w:rPr>
                    <w:t>Hubler</w:t>
                  </w:r>
                  <w:proofErr w:type="spellEnd"/>
                </w:p>
              </w:tc>
            </w:tr>
            <w:tr w:rsidR="00E34004" w:rsidRPr="0011348E" w14:paraId="210D5C2C" w14:textId="77777777" w:rsidTr="0028167E">
              <w:trPr>
                <w:trHeight w:val="300"/>
              </w:trPr>
              <w:tc>
                <w:tcPr>
                  <w:tcW w:w="3420" w:type="dxa"/>
                  <w:tcBorders>
                    <w:top w:val="nil"/>
                    <w:left w:val="nil"/>
                    <w:bottom w:val="nil"/>
                    <w:right w:val="nil"/>
                  </w:tcBorders>
                  <w:shd w:val="clear" w:color="000000" w:fill="FFFFFF"/>
                  <w:hideMark/>
                </w:tcPr>
                <w:p w14:paraId="403840AD"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 Forest Service PACFISH/ INFISH Biological Opinion</w:t>
                  </w:r>
                </w:p>
              </w:tc>
              <w:tc>
                <w:tcPr>
                  <w:tcW w:w="720" w:type="dxa"/>
                  <w:tcBorders>
                    <w:top w:val="nil"/>
                    <w:left w:val="nil"/>
                    <w:bottom w:val="nil"/>
                    <w:right w:val="nil"/>
                  </w:tcBorders>
                  <w:shd w:val="clear" w:color="000000" w:fill="FFFFFF"/>
                  <w:hideMark/>
                </w:tcPr>
                <w:p w14:paraId="4915F4A1"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219</w:t>
                  </w:r>
                </w:p>
              </w:tc>
              <w:tc>
                <w:tcPr>
                  <w:tcW w:w="1350" w:type="dxa"/>
                  <w:tcBorders>
                    <w:top w:val="nil"/>
                    <w:left w:val="nil"/>
                    <w:bottom w:val="nil"/>
                    <w:right w:val="nil"/>
                  </w:tcBorders>
                  <w:shd w:val="clear" w:color="000000" w:fill="FFFFFF"/>
                  <w:hideMark/>
                </w:tcPr>
                <w:p w14:paraId="6A569EC6"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2001–2009</w:t>
                  </w:r>
                </w:p>
              </w:tc>
              <w:tc>
                <w:tcPr>
                  <w:tcW w:w="3960" w:type="dxa"/>
                  <w:tcBorders>
                    <w:top w:val="nil"/>
                    <w:left w:val="nil"/>
                    <w:bottom w:val="nil"/>
                    <w:right w:val="nil"/>
                  </w:tcBorders>
                  <w:shd w:val="clear" w:color="000000" w:fill="FFFFFF"/>
                  <w:hideMark/>
                </w:tcPr>
                <w:p w14:paraId="18160D6A"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Forestry Sciences Laboratory, Logan UT</w:t>
                  </w:r>
                </w:p>
              </w:tc>
            </w:tr>
            <w:tr w:rsidR="00E34004" w:rsidRPr="0011348E" w14:paraId="2E4523D6" w14:textId="77777777" w:rsidTr="0028167E">
              <w:trPr>
                <w:trHeight w:val="300"/>
              </w:trPr>
              <w:tc>
                <w:tcPr>
                  <w:tcW w:w="3420" w:type="dxa"/>
                  <w:tcBorders>
                    <w:top w:val="nil"/>
                    <w:left w:val="nil"/>
                    <w:bottom w:val="nil"/>
                    <w:right w:val="nil"/>
                  </w:tcBorders>
                  <w:shd w:val="clear" w:color="000000" w:fill="FFFFFF"/>
                  <w:hideMark/>
                </w:tcPr>
                <w:p w14:paraId="1895D476"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Utah State University/Desert Research Institute</w:t>
                  </w:r>
                </w:p>
              </w:tc>
              <w:tc>
                <w:tcPr>
                  <w:tcW w:w="720" w:type="dxa"/>
                  <w:tcBorders>
                    <w:top w:val="nil"/>
                    <w:left w:val="nil"/>
                    <w:bottom w:val="nil"/>
                    <w:right w:val="nil"/>
                  </w:tcBorders>
                  <w:shd w:val="clear" w:color="000000" w:fill="FFFFFF"/>
                  <w:hideMark/>
                </w:tcPr>
                <w:p w14:paraId="4704697D"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404</w:t>
                  </w:r>
                </w:p>
              </w:tc>
              <w:tc>
                <w:tcPr>
                  <w:tcW w:w="1350" w:type="dxa"/>
                  <w:tcBorders>
                    <w:top w:val="nil"/>
                    <w:left w:val="nil"/>
                    <w:bottom w:val="nil"/>
                    <w:right w:val="nil"/>
                  </w:tcBorders>
                  <w:shd w:val="clear" w:color="000000" w:fill="FFFFFF"/>
                  <w:hideMark/>
                </w:tcPr>
                <w:p w14:paraId="0F4FCA36"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1998–2012</w:t>
                  </w:r>
                </w:p>
              </w:tc>
              <w:tc>
                <w:tcPr>
                  <w:tcW w:w="3960" w:type="dxa"/>
                  <w:tcBorders>
                    <w:top w:val="nil"/>
                    <w:left w:val="nil"/>
                    <w:bottom w:val="nil"/>
                    <w:right w:val="nil"/>
                  </w:tcBorders>
                  <w:shd w:val="clear" w:color="000000" w:fill="FFFFFF"/>
                  <w:hideMark/>
                </w:tcPr>
                <w:p w14:paraId="030D3F61"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John Olson</w:t>
                  </w:r>
                </w:p>
              </w:tc>
            </w:tr>
            <w:tr w:rsidR="00E34004" w:rsidRPr="0011348E" w14:paraId="7E834386" w14:textId="77777777" w:rsidTr="0028167E">
              <w:trPr>
                <w:trHeight w:val="300"/>
              </w:trPr>
              <w:tc>
                <w:tcPr>
                  <w:tcW w:w="3420" w:type="dxa"/>
                  <w:tcBorders>
                    <w:top w:val="nil"/>
                    <w:left w:val="nil"/>
                    <w:bottom w:val="nil"/>
                    <w:right w:val="nil"/>
                  </w:tcBorders>
                  <w:shd w:val="clear" w:color="000000" w:fill="FFFFFF"/>
                  <w:hideMark/>
                </w:tcPr>
                <w:p w14:paraId="2D7C9A0B"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 Forest Service Region 5</w:t>
                  </w:r>
                </w:p>
              </w:tc>
              <w:tc>
                <w:tcPr>
                  <w:tcW w:w="720" w:type="dxa"/>
                  <w:tcBorders>
                    <w:top w:val="nil"/>
                    <w:left w:val="nil"/>
                    <w:bottom w:val="nil"/>
                    <w:right w:val="nil"/>
                  </w:tcBorders>
                  <w:shd w:val="clear" w:color="000000" w:fill="FFFFFF"/>
                  <w:hideMark/>
                </w:tcPr>
                <w:p w14:paraId="202E658D"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145</w:t>
                  </w:r>
                </w:p>
              </w:tc>
              <w:tc>
                <w:tcPr>
                  <w:tcW w:w="1350" w:type="dxa"/>
                  <w:tcBorders>
                    <w:top w:val="nil"/>
                    <w:left w:val="nil"/>
                    <w:bottom w:val="nil"/>
                    <w:right w:val="nil"/>
                  </w:tcBorders>
                  <w:shd w:val="clear" w:color="000000" w:fill="FFFFFF"/>
                  <w:hideMark/>
                </w:tcPr>
                <w:p w14:paraId="2EFA85A0"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2000–2001</w:t>
                  </w:r>
                </w:p>
              </w:tc>
              <w:tc>
                <w:tcPr>
                  <w:tcW w:w="3960" w:type="dxa"/>
                  <w:tcBorders>
                    <w:top w:val="nil"/>
                    <w:left w:val="nil"/>
                    <w:bottom w:val="nil"/>
                    <w:right w:val="nil"/>
                  </w:tcBorders>
                  <w:shd w:val="clear" w:color="000000" w:fill="FFFFFF"/>
                  <w:hideMark/>
                </w:tcPr>
                <w:p w14:paraId="5BE515D4"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Joseph Furnish</w:t>
                  </w:r>
                </w:p>
              </w:tc>
            </w:tr>
            <w:tr w:rsidR="00E34004" w:rsidRPr="0011348E" w14:paraId="407C055F" w14:textId="77777777" w:rsidTr="0028167E">
              <w:trPr>
                <w:trHeight w:val="300"/>
              </w:trPr>
              <w:tc>
                <w:tcPr>
                  <w:tcW w:w="3420" w:type="dxa"/>
                  <w:tcBorders>
                    <w:top w:val="nil"/>
                    <w:left w:val="nil"/>
                    <w:bottom w:val="nil"/>
                    <w:right w:val="nil"/>
                  </w:tcBorders>
                  <w:shd w:val="clear" w:color="000000" w:fill="FFFFFF"/>
                  <w:hideMark/>
                </w:tcPr>
                <w:p w14:paraId="0CC25FE6" w14:textId="77777777" w:rsidR="00E34004" w:rsidRPr="0011348E" w:rsidRDefault="00E34004" w:rsidP="0028167E">
                  <w:pPr>
                    <w:framePr w:hSpace="180" w:wrap="around" w:vAnchor="page" w:hAnchor="margin" w:y="2338"/>
                    <w:ind w:left="357" w:hanging="357"/>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USGS National Water Information System</w:t>
                  </w:r>
                </w:p>
              </w:tc>
              <w:tc>
                <w:tcPr>
                  <w:tcW w:w="720" w:type="dxa"/>
                  <w:tcBorders>
                    <w:top w:val="nil"/>
                    <w:left w:val="nil"/>
                    <w:bottom w:val="nil"/>
                    <w:right w:val="nil"/>
                  </w:tcBorders>
                  <w:shd w:val="clear" w:color="000000" w:fill="FFFFFF"/>
                  <w:hideMark/>
                </w:tcPr>
                <w:p w14:paraId="17E5A38B"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47</w:t>
                  </w:r>
                </w:p>
              </w:tc>
              <w:tc>
                <w:tcPr>
                  <w:tcW w:w="1350" w:type="dxa"/>
                  <w:tcBorders>
                    <w:top w:val="nil"/>
                    <w:left w:val="nil"/>
                    <w:bottom w:val="nil"/>
                    <w:right w:val="nil"/>
                  </w:tcBorders>
                  <w:shd w:val="clear" w:color="000000" w:fill="FFFFFF"/>
                  <w:hideMark/>
                </w:tcPr>
                <w:p w14:paraId="5FBFCCAF" w14:textId="77777777" w:rsidR="00E34004" w:rsidRPr="0011348E" w:rsidRDefault="00E34004" w:rsidP="0028167E">
                  <w:pPr>
                    <w:framePr w:hSpace="180" w:wrap="around" w:vAnchor="page" w:hAnchor="margin" w:y="2338"/>
                    <w:ind w:left="357" w:hanging="357"/>
                    <w:jc w:val="cente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1950–2011</w:t>
                  </w:r>
                </w:p>
              </w:tc>
              <w:tc>
                <w:tcPr>
                  <w:tcW w:w="3960" w:type="dxa"/>
                  <w:tcBorders>
                    <w:top w:val="nil"/>
                    <w:left w:val="nil"/>
                    <w:bottom w:val="nil"/>
                    <w:right w:val="nil"/>
                  </w:tcBorders>
                  <w:shd w:val="clear" w:color="000000" w:fill="FFFFFF"/>
                  <w:hideMark/>
                </w:tcPr>
                <w:p w14:paraId="5C1C3076" w14:textId="77777777" w:rsidR="00E34004" w:rsidRPr="0011348E" w:rsidRDefault="00E34004" w:rsidP="0028167E">
                  <w:pPr>
                    <w:framePr w:hSpace="180" w:wrap="around" w:vAnchor="page" w:hAnchor="margin" w:y="2338"/>
                    <w:ind w:left="162" w:hanging="162"/>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Available at http://waterdata.usgs.gov/ </w:t>
                  </w:r>
                  <w:proofErr w:type="spellStart"/>
                  <w:r w:rsidRPr="0011348E">
                    <w:rPr>
                      <w:rFonts w:ascii="Palatino-Roman" w:hAnsi="Palatino-Roman" w:cs="Arial"/>
                      <w:color w:val="333333"/>
                      <w:sz w:val="20"/>
                      <w:shd w:val="clear" w:color="auto" w:fill="FFFFFF"/>
                    </w:rPr>
                    <w:t>nwis</w:t>
                  </w:r>
                  <w:proofErr w:type="spellEnd"/>
                </w:p>
              </w:tc>
            </w:tr>
          </w:tbl>
          <w:p w14:paraId="70E6D391" w14:textId="77777777" w:rsidR="00E34004" w:rsidRPr="0011348E" w:rsidRDefault="00E34004" w:rsidP="0028167E">
            <w:pPr>
              <w:keepNext/>
              <w:spacing w:before="240"/>
              <w:outlineLvl w:val="0"/>
              <w:rPr>
                <w:rFonts w:ascii="Palatino-Roman" w:hAnsi="Palatino-Roman" w:cs="Arial"/>
                <w:color w:val="333333"/>
                <w:sz w:val="20"/>
                <w:shd w:val="clear" w:color="auto" w:fill="FFFFFF"/>
              </w:rPr>
            </w:pPr>
          </w:p>
        </w:tc>
      </w:tr>
    </w:tbl>
    <w:p w14:paraId="589C15D5" w14:textId="77777777" w:rsidR="00E34004" w:rsidRDefault="00E34004" w:rsidP="0011348E">
      <w:pPr>
        <w:shd w:val="clear" w:color="auto" w:fill="FFFFFF"/>
        <w:spacing w:after="240"/>
        <w:textAlignment w:val="baseline"/>
        <w:rPr>
          <w:rFonts w:ascii="MyriadPro-Cond" w:hAnsi="MyriadPro-Cond" w:cs="MyriadPro-Cond"/>
          <w:color w:val="323031"/>
          <w:sz w:val="36"/>
          <w:szCs w:val="36"/>
        </w:rPr>
      </w:pPr>
    </w:p>
    <w:p w14:paraId="76FE6205" w14:textId="77777777" w:rsidR="00E34004" w:rsidRDefault="00E34004" w:rsidP="0011348E">
      <w:pPr>
        <w:shd w:val="clear" w:color="auto" w:fill="FFFFFF"/>
        <w:spacing w:after="240"/>
        <w:textAlignment w:val="baseline"/>
        <w:rPr>
          <w:rFonts w:ascii="MyriadPro-Cond" w:hAnsi="MyriadPro-Cond" w:cs="MyriadPro-Cond"/>
          <w:color w:val="323031"/>
          <w:sz w:val="36"/>
          <w:szCs w:val="36"/>
        </w:rPr>
      </w:pPr>
    </w:p>
    <w:p w14:paraId="7F16CE50" w14:textId="1D40A228" w:rsidR="00E34004" w:rsidRDefault="00E34004" w:rsidP="0011348E">
      <w:pPr>
        <w:shd w:val="clear" w:color="auto" w:fill="FFFFFF"/>
        <w:spacing w:after="240"/>
        <w:textAlignment w:val="baseline"/>
        <w:rPr>
          <w:sz w:val="20"/>
        </w:rPr>
      </w:pPr>
    </w:p>
    <w:p w14:paraId="07545B94" w14:textId="65A8F15E" w:rsidR="00E34004" w:rsidRDefault="00E34004" w:rsidP="0011348E">
      <w:pPr>
        <w:shd w:val="clear" w:color="auto" w:fill="FFFFFF"/>
        <w:spacing w:after="240"/>
        <w:textAlignment w:val="baseline"/>
        <w:rPr>
          <w:rFonts w:ascii="MyriadPro-Cond" w:hAnsi="MyriadPro-Cond" w:cs="MyriadPro-Cond"/>
          <w:color w:val="323031"/>
          <w:sz w:val="36"/>
          <w:szCs w:val="36"/>
        </w:rPr>
        <w:sectPr w:rsidR="00E34004" w:rsidSect="00854E48">
          <w:headerReference w:type="even" r:id="rId8"/>
          <w:headerReference w:type="first" r:id="rId9"/>
          <w:footerReference w:type="first" r:id="rId10"/>
          <w:type w:val="continuous"/>
          <w:pgSz w:w="11907" w:h="16840" w:code="9"/>
          <w:pgMar w:top="960" w:right="1134" w:bottom="851" w:left="1304" w:header="340" w:footer="567" w:gutter="0"/>
          <w:cols w:space="397" w:equalWidth="0">
            <w:col w:w="9780" w:space="720"/>
          </w:cols>
          <w:titlePg/>
          <w:docGrid w:linePitch="360"/>
        </w:sectPr>
      </w:pPr>
    </w:p>
    <w:tbl>
      <w:tblPr>
        <w:tblStyle w:val="TableGrid"/>
        <w:tblW w:w="14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5"/>
      </w:tblGrid>
      <w:tr w:rsidR="008E5DEC" w14:paraId="7A46A5D1" w14:textId="77777777" w:rsidTr="008E5DEC">
        <w:tc>
          <w:tcPr>
            <w:tcW w:w="14485" w:type="dxa"/>
          </w:tcPr>
          <w:p w14:paraId="301A4144" w14:textId="1927B373" w:rsidR="008E5DEC" w:rsidRDefault="008E5DEC" w:rsidP="008E5DEC">
            <w:pPr>
              <w:keepNext/>
              <w:spacing w:before="240"/>
              <w:outlineLvl w:val="0"/>
            </w:pPr>
            <w:r>
              <w:rPr>
                <w:rFonts w:ascii="Palatino-Roman" w:hAnsi="Palatino-Roman" w:cs="Arial"/>
                <w:color w:val="333333"/>
                <w:sz w:val="20"/>
                <w:shd w:val="clear" w:color="auto" w:fill="FFFFFF"/>
              </w:rPr>
              <w:lastRenderedPageBreak/>
              <w:t>Table S2. Comparison of the distributions of environmental predictors in each dataset.</w:t>
            </w:r>
          </w:p>
        </w:tc>
      </w:tr>
      <w:tr w:rsidR="008E5DEC" w14:paraId="50613499" w14:textId="77777777" w:rsidTr="008E5DEC">
        <w:tc>
          <w:tcPr>
            <w:tcW w:w="14485" w:type="dxa"/>
          </w:tcPr>
          <w:tbl>
            <w:tblPr>
              <w:tblW w:w="13789" w:type="dxa"/>
              <w:tblLook w:val="04A0" w:firstRow="1" w:lastRow="0" w:firstColumn="1" w:lastColumn="0" w:noHBand="0" w:noVBand="1"/>
            </w:tblPr>
            <w:tblGrid>
              <w:gridCol w:w="4050"/>
              <w:gridCol w:w="2620"/>
              <w:gridCol w:w="821"/>
              <w:gridCol w:w="945"/>
              <w:gridCol w:w="945"/>
              <w:gridCol w:w="945"/>
              <w:gridCol w:w="821"/>
              <w:gridCol w:w="821"/>
              <w:gridCol w:w="889"/>
              <w:gridCol w:w="932"/>
            </w:tblGrid>
            <w:tr w:rsidR="008E5DEC" w:rsidRPr="00E34004" w14:paraId="5A9DFA75" w14:textId="77777777" w:rsidTr="0028167E">
              <w:trPr>
                <w:trHeight w:val="300"/>
              </w:trPr>
              <w:tc>
                <w:tcPr>
                  <w:tcW w:w="4050" w:type="dxa"/>
                  <w:tcBorders>
                    <w:top w:val="nil"/>
                    <w:left w:val="nil"/>
                    <w:bottom w:val="nil"/>
                    <w:right w:val="nil"/>
                  </w:tcBorders>
                  <w:shd w:val="clear" w:color="auto" w:fill="auto"/>
                  <w:noWrap/>
                  <w:vAlign w:val="bottom"/>
                  <w:hideMark/>
                </w:tcPr>
                <w:p w14:paraId="516E9738" w14:textId="77777777" w:rsidR="008E5DEC" w:rsidRPr="00E34004" w:rsidRDefault="008E5DEC" w:rsidP="008E5DEC">
                  <w:pPr>
                    <w:rPr>
                      <w:szCs w:val="24"/>
                      <w:lang w:val="en-US" w:eastAsia="en-US"/>
                    </w:rPr>
                  </w:pPr>
                </w:p>
              </w:tc>
              <w:tc>
                <w:tcPr>
                  <w:tcW w:w="2620" w:type="dxa"/>
                  <w:tcBorders>
                    <w:top w:val="nil"/>
                    <w:left w:val="nil"/>
                    <w:bottom w:val="nil"/>
                    <w:right w:val="nil"/>
                  </w:tcBorders>
                  <w:shd w:val="clear" w:color="auto" w:fill="auto"/>
                  <w:noWrap/>
                  <w:vAlign w:val="bottom"/>
                  <w:hideMark/>
                </w:tcPr>
                <w:p w14:paraId="1AAC2267" w14:textId="77777777" w:rsidR="008E5DEC" w:rsidRPr="00E34004" w:rsidRDefault="008E5DEC" w:rsidP="008E5DEC">
                  <w:pPr>
                    <w:rPr>
                      <w:sz w:val="20"/>
                      <w:lang w:val="en-US" w:eastAsia="en-US"/>
                    </w:rPr>
                  </w:pPr>
                </w:p>
              </w:tc>
              <w:tc>
                <w:tcPr>
                  <w:tcW w:w="3656" w:type="dxa"/>
                  <w:gridSpan w:val="4"/>
                  <w:tcBorders>
                    <w:top w:val="nil"/>
                    <w:left w:val="nil"/>
                    <w:bottom w:val="nil"/>
                    <w:right w:val="nil"/>
                  </w:tcBorders>
                  <w:shd w:val="clear" w:color="auto" w:fill="auto"/>
                  <w:noWrap/>
                  <w:vAlign w:val="bottom"/>
                  <w:hideMark/>
                </w:tcPr>
                <w:p w14:paraId="58B081D6" w14:textId="77777777" w:rsidR="008E5DEC" w:rsidRPr="00E34004" w:rsidRDefault="008E5DEC" w:rsidP="008E5DEC">
                  <w:pPr>
                    <w:jc w:val="center"/>
                    <w:rPr>
                      <w:color w:val="000000"/>
                      <w:sz w:val="22"/>
                      <w:szCs w:val="22"/>
                      <w:lang w:val="en-US" w:eastAsia="en-US"/>
                    </w:rPr>
                  </w:pPr>
                  <w:r w:rsidRPr="00E34004">
                    <w:rPr>
                      <w:color w:val="000000"/>
                      <w:sz w:val="22"/>
                      <w:szCs w:val="22"/>
                      <w:lang w:val="en-US" w:eastAsia="en-US"/>
                    </w:rPr>
                    <w:t>Reference</w:t>
                  </w:r>
                </w:p>
              </w:tc>
              <w:tc>
                <w:tcPr>
                  <w:tcW w:w="3463" w:type="dxa"/>
                  <w:gridSpan w:val="4"/>
                  <w:tcBorders>
                    <w:top w:val="nil"/>
                    <w:left w:val="nil"/>
                    <w:bottom w:val="nil"/>
                    <w:right w:val="nil"/>
                  </w:tcBorders>
                  <w:shd w:val="clear" w:color="auto" w:fill="auto"/>
                  <w:noWrap/>
                  <w:vAlign w:val="bottom"/>
                  <w:hideMark/>
                </w:tcPr>
                <w:p w14:paraId="0671E655" w14:textId="77777777" w:rsidR="008E5DEC" w:rsidRPr="00E34004" w:rsidRDefault="008E5DEC" w:rsidP="008E5DEC">
                  <w:pPr>
                    <w:jc w:val="center"/>
                    <w:rPr>
                      <w:color w:val="000000"/>
                      <w:sz w:val="22"/>
                      <w:szCs w:val="22"/>
                      <w:lang w:val="en-US" w:eastAsia="en-US"/>
                    </w:rPr>
                  </w:pPr>
                  <w:r w:rsidRPr="00E34004">
                    <w:rPr>
                      <w:color w:val="000000"/>
                      <w:sz w:val="22"/>
                      <w:szCs w:val="22"/>
                      <w:lang w:val="en-US" w:eastAsia="en-US"/>
                    </w:rPr>
                    <w:t>Probabilistic</w:t>
                  </w:r>
                </w:p>
              </w:tc>
            </w:tr>
            <w:tr w:rsidR="008E5DEC" w:rsidRPr="00E34004" w14:paraId="582ECE8B" w14:textId="77777777" w:rsidTr="0028167E">
              <w:trPr>
                <w:trHeight w:val="315"/>
              </w:trPr>
              <w:tc>
                <w:tcPr>
                  <w:tcW w:w="4050" w:type="dxa"/>
                  <w:tcBorders>
                    <w:top w:val="nil"/>
                    <w:left w:val="nil"/>
                    <w:bottom w:val="single" w:sz="8" w:space="0" w:color="auto"/>
                    <w:right w:val="nil"/>
                  </w:tcBorders>
                  <w:shd w:val="clear" w:color="000000" w:fill="FFFFFF"/>
                  <w:noWrap/>
                  <w:vAlign w:val="bottom"/>
                  <w:hideMark/>
                </w:tcPr>
                <w:p w14:paraId="799E4174" w14:textId="77777777" w:rsidR="008E5DEC" w:rsidRPr="00E34004" w:rsidRDefault="008E5DEC" w:rsidP="008E5DEC">
                  <w:pPr>
                    <w:rPr>
                      <w:color w:val="000000"/>
                      <w:sz w:val="22"/>
                      <w:szCs w:val="22"/>
                      <w:lang w:val="en-US" w:eastAsia="en-US"/>
                    </w:rPr>
                  </w:pPr>
                  <w:r w:rsidRPr="00E34004">
                    <w:rPr>
                      <w:color w:val="000000"/>
                      <w:sz w:val="22"/>
                      <w:szCs w:val="22"/>
                      <w:lang w:eastAsia="en-US"/>
                    </w:rPr>
                    <w:t>Predictor</w:t>
                  </w:r>
                </w:p>
              </w:tc>
              <w:tc>
                <w:tcPr>
                  <w:tcW w:w="2620" w:type="dxa"/>
                  <w:tcBorders>
                    <w:top w:val="nil"/>
                    <w:left w:val="nil"/>
                    <w:bottom w:val="single" w:sz="8" w:space="0" w:color="auto"/>
                    <w:right w:val="nil"/>
                  </w:tcBorders>
                  <w:shd w:val="clear" w:color="000000" w:fill="FFFFFF"/>
                  <w:noWrap/>
                  <w:vAlign w:val="bottom"/>
                  <w:hideMark/>
                </w:tcPr>
                <w:p w14:paraId="4741EF02"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Models</w:t>
                  </w:r>
                </w:p>
              </w:tc>
              <w:tc>
                <w:tcPr>
                  <w:tcW w:w="821" w:type="dxa"/>
                  <w:tcBorders>
                    <w:top w:val="nil"/>
                    <w:left w:val="nil"/>
                    <w:bottom w:val="single" w:sz="8" w:space="0" w:color="auto"/>
                    <w:right w:val="nil"/>
                  </w:tcBorders>
                  <w:shd w:val="clear" w:color="000000" w:fill="FFFFFF"/>
                  <w:noWrap/>
                  <w:vAlign w:val="bottom"/>
                  <w:hideMark/>
                </w:tcPr>
                <w:p w14:paraId="477B00E9"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Min</w:t>
                  </w:r>
                </w:p>
              </w:tc>
              <w:tc>
                <w:tcPr>
                  <w:tcW w:w="945" w:type="dxa"/>
                  <w:tcBorders>
                    <w:top w:val="nil"/>
                    <w:left w:val="nil"/>
                    <w:bottom w:val="single" w:sz="8" w:space="0" w:color="auto"/>
                    <w:right w:val="nil"/>
                  </w:tcBorders>
                  <w:shd w:val="clear" w:color="000000" w:fill="FFFFFF"/>
                  <w:noWrap/>
                  <w:vAlign w:val="bottom"/>
                  <w:hideMark/>
                </w:tcPr>
                <w:p w14:paraId="54DEB4AC"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Mean</w:t>
                  </w:r>
                </w:p>
              </w:tc>
              <w:tc>
                <w:tcPr>
                  <w:tcW w:w="945" w:type="dxa"/>
                  <w:tcBorders>
                    <w:top w:val="nil"/>
                    <w:left w:val="nil"/>
                    <w:bottom w:val="single" w:sz="8" w:space="0" w:color="auto"/>
                    <w:right w:val="nil"/>
                  </w:tcBorders>
                  <w:shd w:val="clear" w:color="000000" w:fill="FFFFFF"/>
                  <w:noWrap/>
                  <w:vAlign w:val="bottom"/>
                  <w:hideMark/>
                </w:tcPr>
                <w:p w14:paraId="7EC61601"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Median</w:t>
                  </w:r>
                </w:p>
              </w:tc>
              <w:tc>
                <w:tcPr>
                  <w:tcW w:w="945" w:type="dxa"/>
                  <w:tcBorders>
                    <w:top w:val="nil"/>
                    <w:left w:val="nil"/>
                    <w:bottom w:val="single" w:sz="8" w:space="0" w:color="auto"/>
                    <w:right w:val="nil"/>
                  </w:tcBorders>
                  <w:shd w:val="clear" w:color="000000" w:fill="FFFFFF"/>
                  <w:noWrap/>
                  <w:vAlign w:val="bottom"/>
                  <w:hideMark/>
                </w:tcPr>
                <w:p w14:paraId="1047174E"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Max</w:t>
                  </w:r>
                </w:p>
              </w:tc>
              <w:tc>
                <w:tcPr>
                  <w:tcW w:w="821" w:type="dxa"/>
                  <w:tcBorders>
                    <w:top w:val="nil"/>
                    <w:left w:val="nil"/>
                    <w:bottom w:val="single" w:sz="8" w:space="0" w:color="auto"/>
                    <w:right w:val="nil"/>
                  </w:tcBorders>
                  <w:shd w:val="clear" w:color="000000" w:fill="FFFFFF"/>
                  <w:noWrap/>
                  <w:vAlign w:val="bottom"/>
                  <w:hideMark/>
                </w:tcPr>
                <w:p w14:paraId="1255D764"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Min</w:t>
                  </w:r>
                </w:p>
              </w:tc>
              <w:tc>
                <w:tcPr>
                  <w:tcW w:w="821" w:type="dxa"/>
                  <w:tcBorders>
                    <w:top w:val="nil"/>
                    <w:left w:val="nil"/>
                    <w:bottom w:val="single" w:sz="8" w:space="0" w:color="auto"/>
                    <w:right w:val="nil"/>
                  </w:tcBorders>
                  <w:shd w:val="clear" w:color="000000" w:fill="FFFFFF"/>
                  <w:noWrap/>
                  <w:vAlign w:val="bottom"/>
                  <w:hideMark/>
                </w:tcPr>
                <w:p w14:paraId="0234D8D2"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Mean</w:t>
                  </w:r>
                </w:p>
              </w:tc>
              <w:tc>
                <w:tcPr>
                  <w:tcW w:w="889" w:type="dxa"/>
                  <w:tcBorders>
                    <w:top w:val="nil"/>
                    <w:left w:val="nil"/>
                    <w:bottom w:val="single" w:sz="8" w:space="0" w:color="auto"/>
                    <w:right w:val="nil"/>
                  </w:tcBorders>
                  <w:shd w:val="clear" w:color="000000" w:fill="FFFFFF"/>
                  <w:noWrap/>
                  <w:vAlign w:val="bottom"/>
                  <w:hideMark/>
                </w:tcPr>
                <w:p w14:paraId="406E9A53"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Median</w:t>
                  </w:r>
                </w:p>
              </w:tc>
              <w:tc>
                <w:tcPr>
                  <w:tcW w:w="932" w:type="dxa"/>
                  <w:tcBorders>
                    <w:top w:val="nil"/>
                    <w:left w:val="nil"/>
                    <w:bottom w:val="single" w:sz="8" w:space="0" w:color="auto"/>
                    <w:right w:val="nil"/>
                  </w:tcBorders>
                  <w:shd w:val="clear" w:color="000000" w:fill="FFFFFF"/>
                  <w:noWrap/>
                  <w:vAlign w:val="bottom"/>
                  <w:hideMark/>
                </w:tcPr>
                <w:p w14:paraId="6E23382B" w14:textId="77777777" w:rsidR="008E5DEC" w:rsidRPr="00E34004" w:rsidRDefault="008E5DEC" w:rsidP="008E5DEC">
                  <w:pPr>
                    <w:rPr>
                      <w:color w:val="000000"/>
                      <w:sz w:val="22"/>
                      <w:szCs w:val="22"/>
                      <w:lang w:val="en-US" w:eastAsia="en-US"/>
                    </w:rPr>
                  </w:pPr>
                  <w:r w:rsidRPr="00E34004">
                    <w:rPr>
                      <w:color w:val="000000"/>
                      <w:sz w:val="22"/>
                      <w:szCs w:val="22"/>
                      <w:lang w:val="en-US" w:eastAsia="en-US"/>
                    </w:rPr>
                    <w:t>Max</w:t>
                  </w:r>
                </w:p>
              </w:tc>
            </w:tr>
            <w:tr w:rsidR="008E5DEC" w:rsidRPr="00E34004" w14:paraId="2BEF7124" w14:textId="77777777" w:rsidTr="0028167E">
              <w:trPr>
                <w:trHeight w:val="300"/>
              </w:trPr>
              <w:tc>
                <w:tcPr>
                  <w:tcW w:w="4050" w:type="dxa"/>
                  <w:tcBorders>
                    <w:top w:val="nil"/>
                    <w:left w:val="nil"/>
                    <w:bottom w:val="nil"/>
                    <w:right w:val="nil"/>
                  </w:tcBorders>
                  <w:shd w:val="clear" w:color="auto" w:fill="auto"/>
                  <w:noWrap/>
                  <w:vAlign w:val="bottom"/>
                  <w:hideMark/>
                </w:tcPr>
                <w:p w14:paraId="16B68D54"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xml:space="preserve">Annual </w:t>
                  </w:r>
                  <w:proofErr w:type="spellStart"/>
                  <w:r w:rsidRPr="00E34004">
                    <w:rPr>
                      <w:rFonts w:ascii="Palatino-Roman" w:hAnsi="Palatino-Roman" w:cs="Arial"/>
                      <w:color w:val="333333"/>
                      <w:sz w:val="20"/>
                      <w:shd w:val="clear" w:color="auto" w:fill="FFFFFF"/>
                    </w:rPr>
                    <w:t>Precip</w:t>
                  </w:r>
                  <w:proofErr w:type="spellEnd"/>
                  <w:r w:rsidRPr="00E34004">
                    <w:rPr>
                      <w:rFonts w:ascii="Palatino-Roman" w:hAnsi="Palatino-Roman" w:cs="Arial"/>
                      <w:color w:val="333333"/>
                      <w:sz w:val="20"/>
                      <w:shd w:val="clear" w:color="auto" w:fill="FFFFFF"/>
                    </w:rPr>
                    <w:t xml:space="preserve"> (mm/</w:t>
                  </w:r>
                  <w:proofErr w:type="spellStart"/>
                  <w:r w:rsidRPr="00E34004">
                    <w:rPr>
                      <w:rFonts w:ascii="Palatino-Roman" w:hAnsi="Palatino-Roman" w:cs="Arial"/>
                      <w:color w:val="333333"/>
                      <w:sz w:val="20"/>
                      <w:shd w:val="clear" w:color="auto" w:fill="FFFFFF"/>
                    </w:rPr>
                    <w:t>yr</w:t>
                  </w:r>
                  <w:proofErr w:type="spellEnd"/>
                  <w:r w:rsidRPr="00E34004">
                    <w:rPr>
                      <w:rFonts w:ascii="Palatino-Roman" w:hAnsi="Palatino-Roman" w:cs="Arial"/>
                      <w:color w:val="333333"/>
                      <w:sz w:val="20"/>
                      <w:shd w:val="clear" w:color="auto" w:fill="FFFFFF"/>
                    </w:rPr>
                    <w:t>)</w:t>
                  </w:r>
                </w:p>
              </w:tc>
              <w:tc>
                <w:tcPr>
                  <w:tcW w:w="2620" w:type="dxa"/>
                  <w:tcBorders>
                    <w:top w:val="nil"/>
                    <w:left w:val="nil"/>
                    <w:bottom w:val="nil"/>
                    <w:right w:val="nil"/>
                  </w:tcBorders>
                  <w:shd w:val="clear" w:color="auto" w:fill="auto"/>
                  <w:vAlign w:val="bottom"/>
                  <w:hideMark/>
                </w:tcPr>
                <w:p w14:paraId="74589964"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06019548"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220.97</w:t>
                  </w:r>
                </w:p>
              </w:tc>
              <w:tc>
                <w:tcPr>
                  <w:tcW w:w="945" w:type="dxa"/>
                  <w:tcBorders>
                    <w:top w:val="nil"/>
                    <w:left w:val="nil"/>
                    <w:bottom w:val="nil"/>
                    <w:right w:val="nil"/>
                  </w:tcBorders>
                  <w:shd w:val="clear" w:color="auto" w:fill="auto"/>
                  <w:noWrap/>
                  <w:vAlign w:val="center"/>
                  <w:hideMark/>
                </w:tcPr>
                <w:p w14:paraId="05C899B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1143.21</w:t>
                  </w:r>
                </w:p>
              </w:tc>
              <w:tc>
                <w:tcPr>
                  <w:tcW w:w="945" w:type="dxa"/>
                  <w:tcBorders>
                    <w:top w:val="nil"/>
                    <w:left w:val="nil"/>
                    <w:bottom w:val="nil"/>
                    <w:right w:val="nil"/>
                  </w:tcBorders>
                  <w:shd w:val="clear" w:color="auto" w:fill="auto"/>
                  <w:noWrap/>
                  <w:vAlign w:val="center"/>
                  <w:hideMark/>
                </w:tcPr>
                <w:p w14:paraId="7BBCC70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1053.29</w:t>
                  </w:r>
                </w:p>
              </w:tc>
              <w:tc>
                <w:tcPr>
                  <w:tcW w:w="945" w:type="dxa"/>
                  <w:tcBorders>
                    <w:top w:val="nil"/>
                    <w:left w:val="nil"/>
                    <w:bottom w:val="nil"/>
                    <w:right w:val="nil"/>
                  </w:tcBorders>
                  <w:shd w:val="clear" w:color="auto" w:fill="auto"/>
                  <w:noWrap/>
                  <w:vAlign w:val="center"/>
                  <w:hideMark/>
                </w:tcPr>
                <w:p w14:paraId="142D674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6199.34</w:t>
                  </w:r>
                </w:p>
              </w:tc>
              <w:tc>
                <w:tcPr>
                  <w:tcW w:w="821" w:type="dxa"/>
                  <w:tcBorders>
                    <w:top w:val="nil"/>
                    <w:left w:val="nil"/>
                    <w:bottom w:val="nil"/>
                    <w:right w:val="nil"/>
                  </w:tcBorders>
                  <w:shd w:val="clear" w:color="auto" w:fill="auto"/>
                  <w:noWrap/>
                  <w:vAlign w:val="center"/>
                  <w:hideMark/>
                </w:tcPr>
                <w:p w14:paraId="2CE0377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242.78</w:t>
                  </w:r>
                </w:p>
              </w:tc>
              <w:tc>
                <w:tcPr>
                  <w:tcW w:w="821" w:type="dxa"/>
                  <w:tcBorders>
                    <w:top w:val="nil"/>
                    <w:left w:val="nil"/>
                    <w:bottom w:val="nil"/>
                    <w:right w:val="nil"/>
                  </w:tcBorders>
                  <w:shd w:val="clear" w:color="auto" w:fill="auto"/>
                  <w:noWrap/>
                  <w:vAlign w:val="center"/>
                  <w:hideMark/>
                </w:tcPr>
                <w:p w14:paraId="30BC587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982.96</w:t>
                  </w:r>
                </w:p>
              </w:tc>
              <w:tc>
                <w:tcPr>
                  <w:tcW w:w="889" w:type="dxa"/>
                  <w:tcBorders>
                    <w:top w:val="nil"/>
                    <w:left w:val="nil"/>
                    <w:bottom w:val="nil"/>
                    <w:right w:val="nil"/>
                  </w:tcBorders>
                  <w:shd w:val="clear" w:color="auto" w:fill="auto"/>
                  <w:noWrap/>
                  <w:vAlign w:val="center"/>
                  <w:hideMark/>
                </w:tcPr>
                <w:p w14:paraId="449AF30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965.97</w:t>
                  </w:r>
                </w:p>
              </w:tc>
              <w:tc>
                <w:tcPr>
                  <w:tcW w:w="932" w:type="dxa"/>
                  <w:tcBorders>
                    <w:top w:val="nil"/>
                    <w:left w:val="nil"/>
                    <w:bottom w:val="nil"/>
                    <w:right w:val="nil"/>
                  </w:tcBorders>
                  <w:shd w:val="clear" w:color="auto" w:fill="auto"/>
                  <w:noWrap/>
                  <w:vAlign w:val="center"/>
                  <w:hideMark/>
                </w:tcPr>
                <w:p w14:paraId="076AEC1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4893.74</w:t>
                  </w:r>
                </w:p>
              </w:tc>
            </w:tr>
            <w:tr w:rsidR="008E5DEC" w:rsidRPr="00E34004" w14:paraId="7DD11054" w14:textId="77777777" w:rsidTr="0028167E">
              <w:trPr>
                <w:trHeight w:val="300"/>
              </w:trPr>
              <w:tc>
                <w:tcPr>
                  <w:tcW w:w="4050" w:type="dxa"/>
                  <w:tcBorders>
                    <w:top w:val="nil"/>
                    <w:left w:val="nil"/>
                    <w:bottom w:val="nil"/>
                    <w:right w:val="nil"/>
                  </w:tcBorders>
                  <w:shd w:val="clear" w:color="auto" w:fill="auto"/>
                  <w:noWrap/>
                  <w:vAlign w:val="bottom"/>
                  <w:hideMark/>
                </w:tcPr>
                <w:p w14:paraId="1BD43C8F"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Atmospheric Ca Deposition (mm/</w:t>
                  </w:r>
                  <w:proofErr w:type="spellStart"/>
                  <w:r w:rsidRPr="00E34004">
                    <w:rPr>
                      <w:rFonts w:ascii="Palatino-Roman" w:hAnsi="Palatino-Roman" w:cs="Arial"/>
                      <w:color w:val="333333"/>
                      <w:sz w:val="20"/>
                      <w:shd w:val="clear" w:color="auto" w:fill="FFFFFF"/>
                    </w:rPr>
                    <w:t>yr</w:t>
                  </w:r>
                  <w:proofErr w:type="spellEnd"/>
                  <w:r w:rsidRPr="00E34004">
                    <w:rPr>
                      <w:rFonts w:ascii="Palatino-Roman" w:hAnsi="Palatino-Roman" w:cs="Arial"/>
                      <w:color w:val="333333"/>
                      <w:sz w:val="20"/>
                      <w:shd w:val="clear" w:color="auto" w:fill="FFFFFF"/>
                    </w:rPr>
                    <w:t>)</w:t>
                  </w:r>
                </w:p>
              </w:tc>
              <w:tc>
                <w:tcPr>
                  <w:tcW w:w="2620" w:type="dxa"/>
                  <w:tcBorders>
                    <w:top w:val="nil"/>
                    <w:left w:val="nil"/>
                    <w:bottom w:val="nil"/>
                    <w:right w:val="nil"/>
                  </w:tcBorders>
                  <w:shd w:val="clear" w:color="auto" w:fill="auto"/>
                  <w:vAlign w:val="bottom"/>
                  <w:hideMark/>
                </w:tcPr>
                <w:p w14:paraId="3824028E"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5882DBC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0.02</w:t>
                  </w:r>
                </w:p>
              </w:tc>
              <w:tc>
                <w:tcPr>
                  <w:tcW w:w="945" w:type="dxa"/>
                  <w:tcBorders>
                    <w:top w:val="nil"/>
                    <w:left w:val="nil"/>
                    <w:bottom w:val="nil"/>
                    <w:right w:val="nil"/>
                  </w:tcBorders>
                  <w:shd w:val="clear" w:color="auto" w:fill="auto"/>
                  <w:noWrap/>
                  <w:vAlign w:val="center"/>
                  <w:hideMark/>
                </w:tcPr>
                <w:p w14:paraId="2F3715A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0.13</w:t>
                  </w:r>
                </w:p>
              </w:tc>
              <w:tc>
                <w:tcPr>
                  <w:tcW w:w="945" w:type="dxa"/>
                  <w:tcBorders>
                    <w:top w:val="nil"/>
                    <w:left w:val="nil"/>
                    <w:bottom w:val="nil"/>
                    <w:right w:val="nil"/>
                  </w:tcBorders>
                  <w:shd w:val="clear" w:color="auto" w:fill="auto"/>
                  <w:noWrap/>
                  <w:vAlign w:val="center"/>
                  <w:hideMark/>
                </w:tcPr>
                <w:p w14:paraId="6F455FE8"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0.09</w:t>
                  </w:r>
                </w:p>
              </w:tc>
              <w:tc>
                <w:tcPr>
                  <w:tcW w:w="945" w:type="dxa"/>
                  <w:tcBorders>
                    <w:top w:val="nil"/>
                    <w:left w:val="nil"/>
                    <w:bottom w:val="nil"/>
                    <w:right w:val="nil"/>
                  </w:tcBorders>
                  <w:shd w:val="clear" w:color="auto" w:fill="auto"/>
                  <w:noWrap/>
                  <w:vAlign w:val="center"/>
                  <w:hideMark/>
                </w:tcPr>
                <w:p w14:paraId="537D3DB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1.07</w:t>
                  </w:r>
                </w:p>
              </w:tc>
              <w:tc>
                <w:tcPr>
                  <w:tcW w:w="821" w:type="dxa"/>
                  <w:tcBorders>
                    <w:top w:val="nil"/>
                    <w:left w:val="nil"/>
                    <w:bottom w:val="nil"/>
                    <w:right w:val="nil"/>
                  </w:tcBorders>
                  <w:shd w:val="clear" w:color="auto" w:fill="auto"/>
                  <w:noWrap/>
                  <w:vAlign w:val="center"/>
                  <w:hideMark/>
                </w:tcPr>
                <w:p w14:paraId="06B6829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0.02</w:t>
                  </w:r>
                </w:p>
              </w:tc>
              <w:tc>
                <w:tcPr>
                  <w:tcW w:w="821" w:type="dxa"/>
                  <w:tcBorders>
                    <w:top w:val="nil"/>
                    <w:left w:val="nil"/>
                    <w:bottom w:val="nil"/>
                    <w:right w:val="nil"/>
                  </w:tcBorders>
                  <w:shd w:val="clear" w:color="auto" w:fill="auto"/>
                  <w:noWrap/>
                  <w:vAlign w:val="center"/>
                  <w:hideMark/>
                </w:tcPr>
                <w:p w14:paraId="22BD535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0.18</w:t>
                  </w:r>
                </w:p>
              </w:tc>
              <w:tc>
                <w:tcPr>
                  <w:tcW w:w="889" w:type="dxa"/>
                  <w:tcBorders>
                    <w:top w:val="nil"/>
                    <w:left w:val="nil"/>
                    <w:bottom w:val="nil"/>
                    <w:right w:val="nil"/>
                  </w:tcBorders>
                  <w:shd w:val="clear" w:color="auto" w:fill="auto"/>
                  <w:noWrap/>
                  <w:vAlign w:val="center"/>
                  <w:hideMark/>
                </w:tcPr>
                <w:p w14:paraId="5432308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0.16</w:t>
                  </w:r>
                </w:p>
              </w:tc>
              <w:tc>
                <w:tcPr>
                  <w:tcW w:w="932" w:type="dxa"/>
                  <w:tcBorders>
                    <w:top w:val="nil"/>
                    <w:left w:val="nil"/>
                    <w:bottom w:val="nil"/>
                    <w:right w:val="nil"/>
                  </w:tcBorders>
                  <w:shd w:val="clear" w:color="auto" w:fill="auto"/>
                  <w:noWrap/>
                  <w:vAlign w:val="center"/>
                  <w:hideMark/>
                </w:tcPr>
                <w:p w14:paraId="247D812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0.94</w:t>
                  </w:r>
                </w:p>
              </w:tc>
            </w:tr>
            <w:tr w:rsidR="008E5DEC" w:rsidRPr="00E34004" w14:paraId="67814CAE" w14:textId="77777777" w:rsidTr="0028167E">
              <w:trPr>
                <w:trHeight w:val="300"/>
              </w:trPr>
              <w:tc>
                <w:tcPr>
                  <w:tcW w:w="4050" w:type="dxa"/>
                  <w:tcBorders>
                    <w:top w:val="nil"/>
                    <w:left w:val="nil"/>
                    <w:bottom w:val="nil"/>
                    <w:right w:val="nil"/>
                  </w:tcBorders>
                  <w:shd w:val="clear" w:color="auto" w:fill="auto"/>
                  <w:noWrap/>
                  <w:vAlign w:val="bottom"/>
                  <w:hideMark/>
                </w:tcPr>
                <w:p w14:paraId="586C722E"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Min Precipitation (mm)</w:t>
                  </w:r>
                </w:p>
              </w:tc>
              <w:tc>
                <w:tcPr>
                  <w:tcW w:w="2620" w:type="dxa"/>
                  <w:tcBorders>
                    <w:top w:val="nil"/>
                    <w:left w:val="nil"/>
                    <w:bottom w:val="nil"/>
                    <w:right w:val="nil"/>
                  </w:tcBorders>
                  <w:shd w:val="clear" w:color="auto" w:fill="auto"/>
                  <w:vAlign w:val="bottom"/>
                  <w:hideMark/>
                </w:tcPr>
                <w:p w14:paraId="53653EBA"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6E24549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0.24</w:t>
                  </w:r>
                </w:p>
              </w:tc>
              <w:tc>
                <w:tcPr>
                  <w:tcW w:w="945" w:type="dxa"/>
                  <w:tcBorders>
                    <w:top w:val="nil"/>
                    <w:left w:val="nil"/>
                    <w:bottom w:val="nil"/>
                    <w:right w:val="nil"/>
                  </w:tcBorders>
                  <w:shd w:val="clear" w:color="auto" w:fill="auto"/>
                  <w:noWrap/>
                  <w:vAlign w:val="center"/>
                  <w:hideMark/>
                </w:tcPr>
                <w:p w14:paraId="02CEEC3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35.85</w:t>
                  </w:r>
                </w:p>
              </w:tc>
              <w:tc>
                <w:tcPr>
                  <w:tcW w:w="945" w:type="dxa"/>
                  <w:tcBorders>
                    <w:top w:val="nil"/>
                    <w:left w:val="nil"/>
                    <w:bottom w:val="nil"/>
                    <w:right w:val="nil"/>
                  </w:tcBorders>
                  <w:shd w:val="clear" w:color="auto" w:fill="auto"/>
                  <w:noWrap/>
                  <w:vAlign w:val="center"/>
                  <w:hideMark/>
                </w:tcPr>
                <w:p w14:paraId="5748EA7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32.12</w:t>
                  </w:r>
                </w:p>
              </w:tc>
              <w:tc>
                <w:tcPr>
                  <w:tcW w:w="945" w:type="dxa"/>
                  <w:tcBorders>
                    <w:top w:val="nil"/>
                    <w:left w:val="nil"/>
                    <w:bottom w:val="nil"/>
                    <w:right w:val="nil"/>
                  </w:tcBorders>
                  <w:shd w:val="clear" w:color="auto" w:fill="auto"/>
                  <w:noWrap/>
                  <w:vAlign w:val="center"/>
                  <w:hideMark/>
                </w:tcPr>
                <w:p w14:paraId="235709E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152.92</w:t>
                  </w:r>
                </w:p>
              </w:tc>
              <w:tc>
                <w:tcPr>
                  <w:tcW w:w="821" w:type="dxa"/>
                  <w:tcBorders>
                    <w:top w:val="nil"/>
                    <w:left w:val="nil"/>
                    <w:bottom w:val="nil"/>
                    <w:right w:val="nil"/>
                  </w:tcBorders>
                  <w:shd w:val="clear" w:color="auto" w:fill="auto"/>
                  <w:noWrap/>
                  <w:vAlign w:val="center"/>
                  <w:hideMark/>
                </w:tcPr>
                <w:p w14:paraId="5D23E8B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45A4843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30.27</w:t>
                  </w:r>
                </w:p>
              </w:tc>
              <w:tc>
                <w:tcPr>
                  <w:tcW w:w="889" w:type="dxa"/>
                  <w:tcBorders>
                    <w:top w:val="nil"/>
                    <w:left w:val="nil"/>
                    <w:bottom w:val="nil"/>
                    <w:right w:val="nil"/>
                  </w:tcBorders>
                  <w:shd w:val="clear" w:color="auto" w:fill="auto"/>
                  <w:noWrap/>
                  <w:vAlign w:val="center"/>
                  <w:hideMark/>
                </w:tcPr>
                <w:p w14:paraId="5371C90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27.52</w:t>
                  </w:r>
                </w:p>
              </w:tc>
              <w:tc>
                <w:tcPr>
                  <w:tcW w:w="932" w:type="dxa"/>
                  <w:tcBorders>
                    <w:top w:val="nil"/>
                    <w:left w:val="nil"/>
                    <w:bottom w:val="nil"/>
                    <w:right w:val="nil"/>
                  </w:tcBorders>
                  <w:shd w:val="clear" w:color="auto" w:fill="auto"/>
                  <w:noWrap/>
                  <w:vAlign w:val="center"/>
                  <w:hideMark/>
                </w:tcPr>
                <w:p w14:paraId="4F39626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90.30</w:t>
                  </w:r>
                </w:p>
              </w:tc>
            </w:tr>
            <w:tr w:rsidR="008E5DEC" w:rsidRPr="00E34004" w14:paraId="2D6B1F4A" w14:textId="77777777" w:rsidTr="0028167E">
              <w:trPr>
                <w:trHeight w:val="300"/>
              </w:trPr>
              <w:tc>
                <w:tcPr>
                  <w:tcW w:w="4050" w:type="dxa"/>
                  <w:tcBorders>
                    <w:top w:val="nil"/>
                    <w:left w:val="nil"/>
                    <w:bottom w:val="nil"/>
                    <w:right w:val="nil"/>
                  </w:tcBorders>
                  <w:shd w:val="clear" w:color="auto" w:fill="auto"/>
                  <w:noWrap/>
                  <w:vAlign w:val="bottom"/>
                  <w:hideMark/>
                </w:tcPr>
                <w:p w14:paraId="666796AF"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Rock % S</w:t>
                  </w:r>
                </w:p>
              </w:tc>
              <w:tc>
                <w:tcPr>
                  <w:tcW w:w="2620" w:type="dxa"/>
                  <w:tcBorders>
                    <w:top w:val="nil"/>
                    <w:left w:val="nil"/>
                    <w:bottom w:val="nil"/>
                    <w:right w:val="nil"/>
                  </w:tcBorders>
                  <w:shd w:val="clear" w:color="auto" w:fill="auto"/>
                  <w:vAlign w:val="bottom"/>
                  <w:hideMark/>
                </w:tcPr>
                <w:p w14:paraId="2F0CB1DC"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1510092F"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0.01</w:t>
                  </w:r>
                </w:p>
              </w:tc>
              <w:tc>
                <w:tcPr>
                  <w:tcW w:w="945" w:type="dxa"/>
                  <w:tcBorders>
                    <w:top w:val="nil"/>
                    <w:left w:val="nil"/>
                    <w:bottom w:val="nil"/>
                    <w:right w:val="nil"/>
                  </w:tcBorders>
                  <w:shd w:val="clear" w:color="auto" w:fill="auto"/>
                  <w:noWrap/>
                  <w:vAlign w:val="center"/>
                  <w:hideMark/>
                </w:tcPr>
                <w:p w14:paraId="233D15C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0.12</w:t>
                  </w:r>
                </w:p>
              </w:tc>
              <w:tc>
                <w:tcPr>
                  <w:tcW w:w="945" w:type="dxa"/>
                  <w:tcBorders>
                    <w:top w:val="nil"/>
                    <w:left w:val="nil"/>
                    <w:bottom w:val="nil"/>
                    <w:right w:val="nil"/>
                  </w:tcBorders>
                  <w:shd w:val="clear" w:color="auto" w:fill="auto"/>
                  <w:noWrap/>
                  <w:vAlign w:val="center"/>
                  <w:hideMark/>
                </w:tcPr>
                <w:p w14:paraId="79788A77"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0.05</w:t>
                  </w:r>
                </w:p>
              </w:tc>
              <w:tc>
                <w:tcPr>
                  <w:tcW w:w="945" w:type="dxa"/>
                  <w:tcBorders>
                    <w:top w:val="nil"/>
                    <w:left w:val="nil"/>
                    <w:bottom w:val="nil"/>
                    <w:right w:val="nil"/>
                  </w:tcBorders>
                  <w:shd w:val="clear" w:color="auto" w:fill="auto"/>
                  <w:noWrap/>
                  <w:vAlign w:val="center"/>
                  <w:hideMark/>
                </w:tcPr>
                <w:p w14:paraId="2064F30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3.90</w:t>
                  </w:r>
                </w:p>
              </w:tc>
              <w:tc>
                <w:tcPr>
                  <w:tcW w:w="821" w:type="dxa"/>
                  <w:tcBorders>
                    <w:top w:val="nil"/>
                    <w:left w:val="nil"/>
                    <w:bottom w:val="nil"/>
                    <w:right w:val="nil"/>
                  </w:tcBorders>
                  <w:shd w:val="clear" w:color="auto" w:fill="auto"/>
                  <w:noWrap/>
                  <w:vAlign w:val="center"/>
                  <w:hideMark/>
                </w:tcPr>
                <w:p w14:paraId="5BCB96A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2C5E5E7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0.28</w:t>
                  </w:r>
                </w:p>
              </w:tc>
              <w:tc>
                <w:tcPr>
                  <w:tcW w:w="889" w:type="dxa"/>
                  <w:tcBorders>
                    <w:top w:val="nil"/>
                    <w:left w:val="nil"/>
                    <w:bottom w:val="nil"/>
                    <w:right w:val="nil"/>
                  </w:tcBorders>
                  <w:shd w:val="clear" w:color="auto" w:fill="auto"/>
                  <w:noWrap/>
                  <w:vAlign w:val="center"/>
                  <w:hideMark/>
                </w:tcPr>
                <w:p w14:paraId="3B5B4CC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0.14</w:t>
                  </w:r>
                </w:p>
              </w:tc>
              <w:tc>
                <w:tcPr>
                  <w:tcW w:w="932" w:type="dxa"/>
                  <w:tcBorders>
                    <w:top w:val="nil"/>
                    <w:left w:val="nil"/>
                    <w:bottom w:val="nil"/>
                    <w:right w:val="nil"/>
                  </w:tcBorders>
                  <w:shd w:val="clear" w:color="auto" w:fill="auto"/>
                  <w:noWrap/>
                  <w:vAlign w:val="center"/>
                  <w:hideMark/>
                </w:tcPr>
                <w:p w14:paraId="389E568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10.87</w:t>
                  </w:r>
                </w:p>
              </w:tc>
            </w:tr>
            <w:tr w:rsidR="008E5DEC" w:rsidRPr="00E34004" w14:paraId="716B36B3" w14:textId="77777777" w:rsidTr="0028167E">
              <w:trPr>
                <w:trHeight w:val="300"/>
              </w:trPr>
              <w:tc>
                <w:tcPr>
                  <w:tcW w:w="4050" w:type="dxa"/>
                  <w:tcBorders>
                    <w:top w:val="nil"/>
                    <w:left w:val="nil"/>
                    <w:bottom w:val="nil"/>
                    <w:right w:val="nil"/>
                  </w:tcBorders>
                  <w:shd w:val="clear" w:color="auto" w:fill="auto"/>
                  <w:noWrap/>
                  <w:vAlign w:val="bottom"/>
                  <w:hideMark/>
                </w:tcPr>
                <w:p w14:paraId="019C18FA"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Rock Uniaxial Compress Strength (MPa)</w:t>
                  </w:r>
                </w:p>
              </w:tc>
              <w:tc>
                <w:tcPr>
                  <w:tcW w:w="2620" w:type="dxa"/>
                  <w:tcBorders>
                    <w:top w:val="nil"/>
                    <w:left w:val="nil"/>
                    <w:bottom w:val="nil"/>
                    <w:right w:val="nil"/>
                  </w:tcBorders>
                  <w:shd w:val="clear" w:color="auto" w:fill="auto"/>
                  <w:vAlign w:val="bottom"/>
                  <w:hideMark/>
                </w:tcPr>
                <w:p w14:paraId="5C76E00C"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577E132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0.49</w:t>
                  </w:r>
                </w:p>
              </w:tc>
              <w:tc>
                <w:tcPr>
                  <w:tcW w:w="945" w:type="dxa"/>
                  <w:tcBorders>
                    <w:top w:val="nil"/>
                    <w:left w:val="nil"/>
                    <w:bottom w:val="nil"/>
                    <w:right w:val="nil"/>
                  </w:tcBorders>
                  <w:shd w:val="clear" w:color="auto" w:fill="auto"/>
                  <w:noWrap/>
                  <w:vAlign w:val="center"/>
                  <w:hideMark/>
                </w:tcPr>
                <w:p w14:paraId="1AB1F94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108.29</w:t>
                  </w:r>
                </w:p>
              </w:tc>
              <w:tc>
                <w:tcPr>
                  <w:tcW w:w="945" w:type="dxa"/>
                  <w:tcBorders>
                    <w:top w:val="nil"/>
                    <w:left w:val="nil"/>
                    <w:bottom w:val="nil"/>
                    <w:right w:val="nil"/>
                  </w:tcBorders>
                  <w:shd w:val="clear" w:color="auto" w:fill="auto"/>
                  <w:noWrap/>
                  <w:vAlign w:val="center"/>
                  <w:hideMark/>
                </w:tcPr>
                <w:p w14:paraId="38B56D37"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112.06</w:t>
                  </w:r>
                </w:p>
              </w:tc>
              <w:tc>
                <w:tcPr>
                  <w:tcW w:w="945" w:type="dxa"/>
                  <w:tcBorders>
                    <w:top w:val="nil"/>
                    <w:left w:val="nil"/>
                    <w:bottom w:val="nil"/>
                    <w:right w:val="nil"/>
                  </w:tcBorders>
                  <w:shd w:val="clear" w:color="auto" w:fill="auto"/>
                  <w:noWrap/>
                  <w:vAlign w:val="center"/>
                  <w:hideMark/>
                </w:tcPr>
                <w:p w14:paraId="232BAEF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206.37</w:t>
                  </w:r>
                </w:p>
              </w:tc>
              <w:tc>
                <w:tcPr>
                  <w:tcW w:w="821" w:type="dxa"/>
                  <w:tcBorders>
                    <w:top w:val="nil"/>
                    <w:left w:val="nil"/>
                    <w:bottom w:val="nil"/>
                    <w:right w:val="nil"/>
                  </w:tcBorders>
                  <w:shd w:val="clear" w:color="auto" w:fill="auto"/>
                  <w:noWrap/>
                  <w:vAlign w:val="center"/>
                  <w:hideMark/>
                </w:tcPr>
                <w:p w14:paraId="5DE35D3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0.29</w:t>
                  </w:r>
                </w:p>
              </w:tc>
              <w:tc>
                <w:tcPr>
                  <w:tcW w:w="821" w:type="dxa"/>
                  <w:tcBorders>
                    <w:top w:val="nil"/>
                    <w:left w:val="nil"/>
                    <w:bottom w:val="nil"/>
                    <w:right w:val="nil"/>
                  </w:tcBorders>
                  <w:shd w:val="clear" w:color="auto" w:fill="auto"/>
                  <w:noWrap/>
                  <w:vAlign w:val="center"/>
                  <w:hideMark/>
                </w:tcPr>
                <w:p w14:paraId="767B147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74.98</w:t>
                  </w:r>
                </w:p>
              </w:tc>
              <w:tc>
                <w:tcPr>
                  <w:tcW w:w="889" w:type="dxa"/>
                  <w:tcBorders>
                    <w:top w:val="nil"/>
                    <w:left w:val="nil"/>
                    <w:bottom w:val="nil"/>
                    <w:right w:val="nil"/>
                  </w:tcBorders>
                  <w:shd w:val="clear" w:color="auto" w:fill="auto"/>
                  <w:noWrap/>
                  <w:vAlign w:val="center"/>
                  <w:hideMark/>
                </w:tcPr>
                <w:p w14:paraId="6ACDEAA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74.40</w:t>
                  </w:r>
                </w:p>
              </w:tc>
              <w:tc>
                <w:tcPr>
                  <w:tcW w:w="932" w:type="dxa"/>
                  <w:tcBorders>
                    <w:top w:val="nil"/>
                    <w:left w:val="nil"/>
                    <w:bottom w:val="nil"/>
                    <w:right w:val="nil"/>
                  </w:tcBorders>
                  <w:shd w:val="clear" w:color="auto" w:fill="auto"/>
                  <w:noWrap/>
                  <w:vAlign w:val="center"/>
                  <w:hideMark/>
                </w:tcPr>
                <w:p w14:paraId="78AF1FF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232.51</w:t>
                  </w:r>
                </w:p>
              </w:tc>
            </w:tr>
            <w:tr w:rsidR="008E5DEC" w:rsidRPr="00E34004" w14:paraId="4B817DA2" w14:textId="77777777" w:rsidTr="0028167E">
              <w:trPr>
                <w:trHeight w:val="300"/>
              </w:trPr>
              <w:tc>
                <w:tcPr>
                  <w:tcW w:w="4050" w:type="dxa"/>
                  <w:tcBorders>
                    <w:top w:val="nil"/>
                    <w:left w:val="nil"/>
                    <w:bottom w:val="nil"/>
                    <w:right w:val="nil"/>
                  </w:tcBorders>
                  <w:shd w:val="clear" w:color="auto" w:fill="auto"/>
                  <w:noWrap/>
                  <w:vAlign w:val="bottom"/>
                  <w:hideMark/>
                </w:tcPr>
                <w:p w14:paraId="391E72BB"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Soil Bulk Density</w:t>
                  </w:r>
                </w:p>
              </w:tc>
              <w:tc>
                <w:tcPr>
                  <w:tcW w:w="2620" w:type="dxa"/>
                  <w:tcBorders>
                    <w:top w:val="nil"/>
                    <w:left w:val="nil"/>
                    <w:bottom w:val="nil"/>
                    <w:right w:val="nil"/>
                  </w:tcBorders>
                  <w:shd w:val="clear" w:color="auto" w:fill="auto"/>
                  <w:vAlign w:val="bottom"/>
                  <w:hideMark/>
                </w:tcPr>
                <w:p w14:paraId="60243398"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 &amp; Alteration</w:t>
                  </w:r>
                </w:p>
              </w:tc>
              <w:tc>
                <w:tcPr>
                  <w:tcW w:w="821" w:type="dxa"/>
                  <w:tcBorders>
                    <w:top w:val="nil"/>
                    <w:left w:val="nil"/>
                    <w:bottom w:val="nil"/>
                    <w:right w:val="nil"/>
                  </w:tcBorders>
                  <w:shd w:val="clear" w:color="auto" w:fill="auto"/>
                  <w:noWrap/>
                  <w:vAlign w:val="center"/>
                  <w:hideMark/>
                </w:tcPr>
                <w:p w14:paraId="67DC28E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0.85</w:t>
                  </w:r>
                </w:p>
              </w:tc>
              <w:tc>
                <w:tcPr>
                  <w:tcW w:w="945" w:type="dxa"/>
                  <w:tcBorders>
                    <w:top w:val="nil"/>
                    <w:left w:val="nil"/>
                    <w:bottom w:val="nil"/>
                    <w:right w:val="nil"/>
                  </w:tcBorders>
                  <w:shd w:val="clear" w:color="auto" w:fill="auto"/>
                  <w:noWrap/>
                  <w:vAlign w:val="center"/>
                  <w:hideMark/>
                </w:tcPr>
                <w:p w14:paraId="041937B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1.44</w:t>
                  </w:r>
                </w:p>
              </w:tc>
              <w:tc>
                <w:tcPr>
                  <w:tcW w:w="945" w:type="dxa"/>
                  <w:tcBorders>
                    <w:top w:val="nil"/>
                    <w:left w:val="nil"/>
                    <w:bottom w:val="nil"/>
                    <w:right w:val="nil"/>
                  </w:tcBorders>
                  <w:shd w:val="clear" w:color="auto" w:fill="auto"/>
                  <w:noWrap/>
                  <w:vAlign w:val="center"/>
                  <w:hideMark/>
                </w:tcPr>
                <w:p w14:paraId="567AA07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1.47</w:t>
                  </w:r>
                </w:p>
              </w:tc>
              <w:tc>
                <w:tcPr>
                  <w:tcW w:w="945" w:type="dxa"/>
                  <w:tcBorders>
                    <w:top w:val="nil"/>
                    <w:left w:val="nil"/>
                    <w:bottom w:val="nil"/>
                    <w:right w:val="nil"/>
                  </w:tcBorders>
                  <w:shd w:val="clear" w:color="auto" w:fill="auto"/>
                  <w:noWrap/>
                  <w:vAlign w:val="center"/>
                  <w:hideMark/>
                </w:tcPr>
                <w:p w14:paraId="396A2E2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1.84</w:t>
                  </w:r>
                </w:p>
              </w:tc>
              <w:tc>
                <w:tcPr>
                  <w:tcW w:w="821" w:type="dxa"/>
                  <w:tcBorders>
                    <w:top w:val="nil"/>
                    <w:left w:val="nil"/>
                    <w:bottom w:val="nil"/>
                    <w:right w:val="nil"/>
                  </w:tcBorders>
                  <w:shd w:val="clear" w:color="auto" w:fill="auto"/>
                  <w:noWrap/>
                  <w:vAlign w:val="center"/>
                  <w:hideMark/>
                </w:tcPr>
                <w:p w14:paraId="39784D0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0.70</w:t>
                  </w:r>
                </w:p>
              </w:tc>
              <w:tc>
                <w:tcPr>
                  <w:tcW w:w="821" w:type="dxa"/>
                  <w:tcBorders>
                    <w:top w:val="nil"/>
                    <w:left w:val="nil"/>
                    <w:bottom w:val="nil"/>
                    <w:right w:val="nil"/>
                  </w:tcBorders>
                  <w:shd w:val="clear" w:color="auto" w:fill="auto"/>
                  <w:noWrap/>
                  <w:vAlign w:val="center"/>
                  <w:hideMark/>
                </w:tcPr>
                <w:p w14:paraId="572EEED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1.50</w:t>
                  </w:r>
                </w:p>
              </w:tc>
              <w:tc>
                <w:tcPr>
                  <w:tcW w:w="889" w:type="dxa"/>
                  <w:tcBorders>
                    <w:top w:val="nil"/>
                    <w:left w:val="nil"/>
                    <w:bottom w:val="nil"/>
                    <w:right w:val="nil"/>
                  </w:tcBorders>
                  <w:shd w:val="clear" w:color="auto" w:fill="auto"/>
                  <w:noWrap/>
                  <w:vAlign w:val="center"/>
                  <w:hideMark/>
                </w:tcPr>
                <w:p w14:paraId="3E8E636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1.51</w:t>
                  </w:r>
                </w:p>
              </w:tc>
              <w:tc>
                <w:tcPr>
                  <w:tcW w:w="932" w:type="dxa"/>
                  <w:tcBorders>
                    <w:top w:val="nil"/>
                    <w:left w:val="nil"/>
                    <w:bottom w:val="nil"/>
                    <w:right w:val="nil"/>
                  </w:tcBorders>
                  <w:shd w:val="clear" w:color="auto" w:fill="auto"/>
                  <w:noWrap/>
                  <w:vAlign w:val="center"/>
                  <w:hideMark/>
                </w:tcPr>
                <w:p w14:paraId="778885C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1.85</w:t>
                  </w:r>
                </w:p>
              </w:tc>
            </w:tr>
            <w:tr w:rsidR="008E5DEC" w:rsidRPr="00E34004" w14:paraId="30DC474D" w14:textId="77777777" w:rsidTr="0028167E">
              <w:trPr>
                <w:trHeight w:val="300"/>
              </w:trPr>
              <w:tc>
                <w:tcPr>
                  <w:tcW w:w="4050" w:type="dxa"/>
                  <w:tcBorders>
                    <w:top w:val="nil"/>
                    <w:left w:val="nil"/>
                    <w:bottom w:val="nil"/>
                    <w:right w:val="nil"/>
                  </w:tcBorders>
                  <w:shd w:val="clear" w:color="auto" w:fill="auto"/>
                  <w:noWrap/>
                  <w:vAlign w:val="bottom"/>
                  <w:hideMark/>
                </w:tcPr>
                <w:p w14:paraId="41BD9561"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Evergreen</w:t>
                  </w:r>
                </w:p>
              </w:tc>
              <w:tc>
                <w:tcPr>
                  <w:tcW w:w="2620" w:type="dxa"/>
                  <w:tcBorders>
                    <w:top w:val="nil"/>
                    <w:left w:val="nil"/>
                    <w:bottom w:val="nil"/>
                    <w:right w:val="nil"/>
                  </w:tcBorders>
                  <w:shd w:val="clear" w:color="auto" w:fill="auto"/>
                  <w:noWrap/>
                  <w:vAlign w:val="bottom"/>
                  <w:hideMark/>
                </w:tcPr>
                <w:p w14:paraId="211888CD"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w:t>
                  </w:r>
                </w:p>
              </w:tc>
              <w:tc>
                <w:tcPr>
                  <w:tcW w:w="821" w:type="dxa"/>
                  <w:tcBorders>
                    <w:top w:val="nil"/>
                    <w:left w:val="nil"/>
                    <w:bottom w:val="nil"/>
                    <w:right w:val="nil"/>
                  </w:tcBorders>
                  <w:shd w:val="clear" w:color="auto" w:fill="auto"/>
                  <w:noWrap/>
                  <w:vAlign w:val="center"/>
                  <w:hideMark/>
                </w:tcPr>
                <w:p w14:paraId="4544DCC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945" w:type="dxa"/>
                  <w:tcBorders>
                    <w:top w:val="nil"/>
                    <w:left w:val="nil"/>
                    <w:bottom w:val="nil"/>
                    <w:right w:val="nil"/>
                  </w:tcBorders>
                  <w:shd w:val="clear" w:color="auto" w:fill="auto"/>
                  <w:noWrap/>
                  <w:vAlign w:val="center"/>
                  <w:hideMark/>
                </w:tcPr>
                <w:p w14:paraId="7DD713AF"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0.52</w:t>
                  </w:r>
                </w:p>
              </w:tc>
              <w:tc>
                <w:tcPr>
                  <w:tcW w:w="945" w:type="dxa"/>
                  <w:tcBorders>
                    <w:top w:val="nil"/>
                    <w:left w:val="nil"/>
                    <w:bottom w:val="nil"/>
                    <w:right w:val="nil"/>
                  </w:tcBorders>
                  <w:shd w:val="clear" w:color="auto" w:fill="auto"/>
                  <w:noWrap/>
                  <w:vAlign w:val="center"/>
                  <w:hideMark/>
                </w:tcPr>
                <w:p w14:paraId="3F1B2CC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0.56</w:t>
                  </w:r>
                </w:p>
              </w:tc>
              <w:tc>
                <w:tcPr>
                  <w:tcW w:w="945" w:type="dxa"/>
                  <w:tcBorders>
                    <w:top w:val="nil"/>
                    <w:left w:val="nil"/>
                    <w:bottom w:val="nil"/>
                    <w:right w:val="nil"/>
                  </w:tcBorders>
                  <w:shd w:val="clear" w:color="auto" w:fill="auto"/>
                  <w:noWrap/>
                  <w:vAlign w:val="center"/>
                  <w:hideMark/>
                </w:tcPr>
                <w:p w14:paraId="10912F5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1.00</w:t>
                  </w:r>
                </w:p>
              </w:tc>
              <w:tc>
                <w:tcPr>
                  <w:tcW w:w="821" w:type="dxa"/>
                  <w:tcBorders>
                    <w:top w:val="nil"/>
                    <w:left w:val="nil"/>
                    <w:bottom w:val="nil"/>
                    <w:right w:val="nil"/>
                  </w:tcBorders>
                  <w:shd w:val="clear" w:color="auto" w:fill="auto"/>
                  <w:noWrap/>
                  <w:vAlign w:val="center"/>
                  <w:hideMark/>
                </w:tcPr>
                <w:p w14:paraId="2CD2428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194DE1D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0.18</w:t>
                  </w:r>
                </w:p>
              </w:tc>
              <w:tc>
                <w:tcPr>
                  <w:tcW w:w="889" w:type="dxa"/>
                  <w:tcBorders>
                    <w:top w:val="nil"/>
                    <w:left w:val="nil"/>
                    <w:bottom w:val="nil"/>
                    <w:right w:val="nil"/>
                  </w:tcBorders>
                  <w:shd w:val="clear" w:color="auto" w:fill="auto"/>
                  <w:noWrap/>
                  <w:vAlign w:val="center"/>
                  <w:hideMark/>
                </w:tcPr>
                <w:p w14:paraId="5BDD0D67"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0.06</w:t>
                  </w:r>
                </w:p>
              </w:tc>
              <w:tc>
                <w:tcPr>
                  <w:tcW w:w="932" w:type="dxa"/>
                  <w:tcBorders>
                    <w:top w:val="nil"/>
                    <w:left w:val="nil"/>
                    <w:bottom w:val="nil"/>
                    <w:right w:val="nil"/>
                  </w:tcBorders>
                  <w:shd w:val="clear" w:color="auto" w:fill="auto"/>
                  <w:noWrap/>
                  <w:vAlign w:val="center"/>
                  <w:hideMark/>
                </w:tcPr>
                <w:p w14:paraId="4A5819A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1.00</w:t>
                  </w:r>
                </w:p>
              </w:tc>
            </w:tr>
            <w:tr w:rsidR="008E5DEC" w:rsidRPr="00E34004" w14:paraId="3E68EE5D" w14:textId="77777777" w:rsidTr="0028167E">
              <w:trPr>
                <w:trHeight w:val="300"/>
              </w:trPr>
              <w:tc>
                <w:tcPr>
                  <w:tcW w:w="4050" w:type="dxa"/>
                  <w:tcBorders>
                    <w:top w:val="nil"/>
                    <w:left w:val="nil"/>
                    <w:bottom w:val="nil"/>
                    <w:right w:val="nil"/>
                  </w:tcBorders>
                  <w:shd w:val="clear" w:color="auto" w:fill="auto"/>
                  <w:noWrap/>
                  <w:vAlign w:val="bottom"/>
                  <w:hideMark/>
                </w:tcPr>
                <w:p w14:paraId="0DA81A96"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Max Air Temp (</w:t>
                  </w:r>
                  <w:proofErr w:type="spellStart"/>
                  <w:r w:rsidRPr="00E34004">
                    <w:rPr>
                      <w:rFonts w:ascii="Palatino-Roman" w:hAnsi="Palatino-Roman" w:cs="Arial"/>
                      <w:color w:val="333333"/>
                      <w:sz w:val="20"/>
                      <w:shd w:val="clear" w:color="auto" w:fill="FFFFFF"/>
                    </w:rPr>
                    <w:t>deg</w:t>
                  </w:r>
                  <w:proofErr w:type="spellEnd"/>
                  <w:r w:rsidRPr="00E34004">
                    <w:rPr>
                      <w:rFonts w:ascii="Palatino-Roman" w:hAnsi="Palatino-Roman" w:cs="Arial"/>
                      <w:color w:val="333333"/>
                      <w:sz w:val="20"/>
                      <w:shd w:val="clear" w:color="auto" w:fill="FFFFFF"/>
                    </w:rPr>
                    <w:t xml:space="preserve"> C)</w:t>
                  </w:r>
                </w:p>
              </w:tc>
              <w:tc>
                <w:tcPr>
                  <w:tcW w:w="2620" w:type="dxa"/>
                  <w:tcBorders>
                    <w:top w:val="nil"/>
                    <w:left w:val="nil"/>
                    <w:bottom w:val="nil"/>
                    <w:right w:val="nil"/>
                  </w:tcBorders>
                  <w:shd w:val="clear" w:color="auto" w:fill="auto"/>
                  <w:noWrap/>
                  <w:vAlign w:val="bottom"/>
                  <w:hideMark/>
                </w:tcPr>
                <w:p w14:paraId="05109628"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w:t>
                  </w:r>
                </w:p>
              </w:tc>
              <w:tc>
                <w:tcPr>
                  <w:tcW w:w="821" w:type="dxa"/>
                  <w:tcBorders>
                    <w:top w:val="nil"/>
                    <w:left w:val="nil"/>
                    <w:bottom w:val="nil"/>
                    <w:right w:val="nil"/>
                  </w:tcBorders>
                  <w:shd w:val="clear" w:color="auto" w:fill="auto"/>
                  <w:noWrap/>
                  <w:vAlign w:val="center"/>
                  <w:hideMark/>
                </w:tcPr>
                <w:p w14:paraId="685D2FB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7.76</w:t>
                  </w:r>
                </w:p>
              </w:tc>
              <w:tc>
                <w:tcPr>
                  <w:tcW w:w="945" w:type="dxa"/>
                  <w:tcBorders>
                    <w:top w:val="nil"/>
                    <w:left w:val="nil"/>
                    <w:bottom w:val="nil"/>
                    <w:right w:val="nil"/>
                  </w:tcBorders>
                  <w:shd w:val="clear" w:color="auto" w:fill="auto"/>
                  <w:noWrap/>
                  <w:vAlign w:val="center"/>
                  <w:hideMark/>
                </w:tcPr>
                <w:p w14:paraId="59FC0EE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17.41</w:t>
                  </w:r>
                </w:p>
              </w:tc>
              <w:tc>
                <w:tcPr>
                  <w:tcW w:w="945" w:type="dxa"/>
                  <w:tcBorders>
                    <w:top w:val="nil"/>
                    <w:left w:val="nil"/>
                    <w:bottom w:val="nil"/>
                    <w:right w:val="nil"/>
                  </w:tcBorders>
                  <w:shd w:val="clear" w:color="auto" w:fill="auto"/>
                  <w:noWrap/>
                  <w:vAlign w:val="center"/>
                  <w:hideMark/>
                </w:tcPr>
                <w:p w14:paraId="35D510E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16.67</w:t>
                  </w:r>
                </w:p>
              </w:tc>
              <w:tc>
                <w:tcPr>
                  <w:tcW w:w="945" w:type="dxa"/>
                  <w:tcBorders>
                    <w:top w:val="nil"/>
                    <w:left w:val="nil"/>
                    <w:bottom w:val="nil"/>
                    <w:right w:val="nil"/>
                  </w:tcBorders>
                  <w:shd w:val="clear" w:color="auto" w:fill="auto"/>
                  <w:noWrap/>
                  <w:vAlign w:val="center"/>
                  <w:hideMark/>
                </w:tcPr>
                <w:p w14:paraId="49F57AD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29.89</w:t>
                  </w:r>
                </w:p>
              </w:tc>
              <w:tc>
                <w:tcPr>
                  <w:tcW w:w="821" w:type="dxa"/>
                  <w:tcBorders>
                    <w:top w:val="nil"/>
                    <w:left w:val="nil"/>
                    <w:bottom w:val="nil"/>
                    <w:right w:val="nil"/>
                  </w:tcBorders>
                  <w:shd w:val="clear" w:color="auto" w:fill="auto"/>
                  <w:noWrap/>
                  <w:vAlign w:val="center"/>
                  <w:hideMark/>
                </w:tcPr>
                <w:p w14:paraId="6975F0D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7.37</w:t>
                  </w:r>
                </w:p>
              </w:tc>
              <w:tc>
                <w:tcPr>
                  <w:tcW w:w="821" w:type="dxa"/>
                  <w:tcBorders>
                    <w:top w:val="nil"/>
                    <w:left w:val="nil"/>
                    <w:bottom w:val="nil"/>
                    <w:right w:val="nil"/>
                  </w:tcBorders>
                  <w:shd w:val="clear" w:color="auto" w:fill="auto"/>
                  <w:noWrap/>
                  <w:vAlign w:val="center"/>
                  <w:hideMark/>
                </w:tcPr>
                <w:p w14:paraId="6CA5D33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21.97</w:t>
                  </w:r>
                </w:p>
              </w:tc>
              <w:tc>
                <w:tcPr>
                  <w:tcW w:w="889" w:type="dxa"/>
                  <w:tcBorders>
                    <w:top w:val="nil"/>
                    <w:left w:val="nil"/>
                    <w:bottom w:val="nil"/>
                    <w:right w:val="nil"/>
                  </w:tcBorders>
                  <w:shd w:val="clear" w:color="auto" w:fill="auto"/>
                  <w:noWrap/>
                  <w:vAlign w:val="center"/>
                  <w:hideMark/>
                </w:tcPr>
                <w:p w14:paraId="30A557D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22.00</w:t>
                  </w:r>
                </w:p>
              </w:tc>
              <w:tc>
                <w:tcPr>
                  <w:tcW w:w="932" w:type="dxa"/>
                  <w:tcBorders>
                    <w:top w:val="nil"/>
                    <w:left w:val="nil"/>
                    <w:bottom w:val="nil"/>
                    <w:right w:val="nil"/>
                  </w:tcBorders>
                  <w:shd w:val="clear" w:color="auto" w:fill="auto"/>
                  <w:noWrap/>
                  <w:vAlign w:val="center"/>
                  <w:hideMark/>
                </w:tcPr>
                <w:p w14:paraId="522707F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30.11</w:t>
                  </w:r>
                </w:p>
              </w:tc>
            </w:tr>
            <w:tr w:rsidR="008E5DEC" w:rsidRPr="00E34004" w14:paraId="40FB1EF0" w14:textId="77777777" w:rsidTr="0028167E">
              <w:trPr>
                <w:trHeight w:val="300"/>
              </w:trPr>
              <w:tc>
                <w:tcPr>
                  <w:tcW w:w="4050" w:type="dxa"/>
                  <w:tcBorders>
                    <w:top w:val="nil"/>
                    <w:left w:val="nil"/>
                    <w:bottom w:val="nil"/>
                    <w:right w:val="nil"/>
                  </w:tcBorders>
                  <w:shd w:val="clear" w:color="auto" w:fill="auto"/>
                  <w:noWrap/>
                  <w:vAlign w:val="bottom"/>
                  <w:hideMark/>
                </w:tcPr>
                <w:p w14:paraId="5A8D2DA4"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xml:space="preserve">Rock % </w:t>
                  </w:r>
                  <w:proofErr w:type="spellStart"/>
                  <w:r w:rsidRPr="00E34004">
                    <w:rPr>
                      <w:rFonts w:ascii="Palatino-Roman" w:hAnsi="Palatino-Roman" w:cs="Arial"/>
                      <w:color w:val="333333"/>
                      <w:sz w:val="20"/>
                      <w:shd w:val="clear" w:color="auto" w:fill="FFFFFF"/>
                    </w:rPr>
                    <w:t>CaO</w:t>
                  </w:r>
                  <w:proofErr w:type="spellEnd"/>
                </w:p>
              </w:tc>
              <w:tc>
                <w:tcPr>
                  <w:tcW w:w="2620" w:type="dxa"/>
                  <w:tcBorders>
                    <w:top w:val="nil"/>
                    <w:left w:val="nil"/>
                    <w:bottom w:val="nil"/>
                    <w:right w:val="nil"/>
                  </w:tcBorders>
                  <w:shd w:val="clear" w:color="auto" w:fill="auto"/>
                  <w:noWrap/>
                  <w:vAlign w:val="bottom"/>
                  <w:hideMark/>
                </w:tcPr>
                <w:p w14:paraId="751CCDD5"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w:t>
                  </w:r>
                </w:p>
              </w:tc>
              <w:tc>
                <w:tcPr>
                  <w:tcW w:w="821" w:type="dxa"/>
                  <w:tcBorders>
                    <w:top w:val="nil"/>
                    <w:left w:val="nil"/>
                    <w:bottom w:val="nil"/>
                    <w:right w:val="nil"/>
                  </w:tcBorders>
                  <w:shd w:val="clear" w:color="auto" w:fill="auto"/>
                  <w:noWrap/>
                  <w:vAlign w:val="center"/>
                  <w:hideMark/>
                </w:tcPr>
                <w:p w14:paraId="6D115BB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0.47</w:t>
                  </w:r>
                </w:p>
              </w:tc>
              <w:tc>
                <w:tcPr>
                  <w:tcW w:w="945" w:type="dxa"/>
                  <w:tcBorders>
                    <w:top w:val="nil"/>
                    <w:left w:val="nil"/>
                    <w:bottom w:val="nil"/>
                    <w:right w:val="nil"/>
                  </w:tcBorders>
                  <w:shd w:val="clear" w:color="auto" w:fill="auto"/>
                  <w:noWrap/>
                  <w:vAlign w:val="center"/>
                  <w:hideMark/>
                </w:tcPr>
                <w:p w14:paraId="4DF9492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6.63</w:t>
                  </w:r>
                </w:p>
              </w:tc>
              <w:tc>
                <w:tcPr>
                  <w:tcW w:w="945" w:type="dxa"/>
                  <w:tcBorders>
                    <w:top w:val="nil"/>
                    <w:left w:val="nil"/>
                    <w:bottom w:val="nil"/>
                    <w:right w:val="nil"/>
                  </w:tcBorders>
                  <w:shd w:val="clear" w:color="auto" w:fill="auto"/>
                  <w:noWrap/>
                  <w:vAlign w:val="center"/>
                  <w:hideMark/>
                </w:tcPr>
                <w:p w14:paraId="6F7797B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4.56</w:t>
                  </w:r>
                </w:p>
              </w:tc>
              <w:tc>
                <w:tcPr>
                  <w:tcW w:w="945" w:type="dxa"/>
                  <w:tcBorders>
                    <w:top w:val="nil"/>
                    <w:left w:val="nil"/>
                    <w:bottom w:val="nil"/>
                    <w:right w:val="nil"/>
                  </w:tcBorders>
                  <w:shd w:val="clear" w:color="auto" w:fill="auto"/>
                  <w:noWrap/>
                  <w:vAlign w:val="center"/>
                  <w:hideMark/>
                </w:tcPr>
                <w:p w14:paraId="5A03EC58"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48.20</w:t>
                  </w:r>
                </w:p>
              </w:tc>
              <w:tc>
                <w:tcPr>
                  <w:tcW w:w="821" w:type="dxa"/>
                  <w:tcBorders>
                    <w:top w:val="nil"/>
                    <w:left w:val="nil"/>
                    <w:bottom w:val="nil"/>
                    <w:right w:val="nil"/>
                  </w:tcBorders>
                  <w:shd w:val="clear" w:color="auto" w:fill="auto"/>
                  <w:noWrap/>
                  <w:vAlign w:val="center"/>
                  <w:hideMark/>
                </w:tcPr>
                <w:p w14:paraId="638ED3E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0.52</w:t>
                  </w:r>
                </w:p>
              </w:tc>
              <w:tc>
                <w:tcPr>
                  <w:tcW w:w="821" w:type="dxa"/>
                  <w:tcBorders>
                    <w:top w:val="nil"/>
                    <w:left w:val="nil"/>
                    <w:bottom w:val="nil"/>
                    <w:right w:val="nil"/>
                  </w:tcBorders>
                  <w:shd w:val="clear" w:color="auto" w:fill="auto"/>
                  <w:noWrap/>
                  <w:vAlign w:val="center"/>
                  <w:hideMark/>
                </w:tcPr>
                <w:p w14:paraId="7963CF8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7.83</w:t>
                  </w:r>
                </w:p>
              </w:tc>
              <w:tc>
                <w:tcPr>
                  <w:tcW w:w="889" w:type="dxa"/>
                  <w:tcBorders>
                    <w:top w:val="nil"/>
                    <w:left w:val="nil"/>
                    <w:bottom w:val="nil"/>
                    <w:right w:val="nil"/>
                  </w:tcBorders>
                  <w:shd w:val="clear" w:color="auto" w:fill="auto"/>
                  <w:noWrap/>
                  <w:vAlign w:val="center"/>
                  <w:hideMark/>
                </w:tcPr>
                <w:p w14:paraId="051E72D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5.56</w:t>
                  </w:r>
                </w:p>
              </w:tc>
              <w:tc>
                <w:tcPr>
                  <w:tcW w:w="932" w:type="dxa"/>
                  <w:tcBorders>
                    <w:top w:val="nil"/>
                    <w:left w:val="nil"/>
                    <w:bottom w:val="nil"/>
                    <w:right w:val="nil"/>
                  </w:tcBorders>
                  <w:shd w:val="clear" w:color="auto" w:fill="auto"/>
                  <w:noWrap/>
                  <w:vAlign w:val="center"/>
                  <w:hideMark/>
                </w:tcPr>
                <w:p w14:paraId="7C28B6D6"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48.20</w:t>
                  </w:r>
                </w:p>
              </w:tc>
            </w:tr>
            <w:tr w:rsidR="008E5DEC" w:rsidRPr="00E34004" w14:paraId="4C6B5BAF" w14:textId="77777777" w:rsidTr="0028167E">
              <w:trPr>
                <w:trHeight w:val="300"/>
              </w:trPr>
              <w:tc>
                <w:tcPr>
                  <w:tcW w:w="4050" w:type="dxa"/>
                  <w:tcBorders>
                    <w:top w:val="nil"/>
                    <w:left w:val="nil"/>
                    <w:bottom w:val="nil"/>
                    <w:right w:val="nil"/>
                  </w:tcBorders>
                  <w:shd w:val="clear" w:color="auto" w:fill="auto"/>
                  <w:noWrap/>
                  <w:vAlign w:val="bottom"/>
                  <w:hideMark/>
                </w:tcPr>
                <w:p w14:paraId="7CDEA5F1"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Soil K Factor</w:t>
                  </w:r>
                </w:p>
              </w:tc>
              <w:tc>
                <w:tcPr>
                  <w:tcW w:w="2620" w:type="dxa"/>
                  <w:tcBorders>
                    <w:top w:val="nil"/>
                    <w:left w:val="nil"/>
                    <w:bottom w:val="nil"/>
                    <w:right w:val="nil"/>
                  </w:tcBorders>
                  <w:shd w:val="clear" w:color="auto" w:fill="auto"/>
                  <w:noWrap/>
                  <w:vAlign w:val="bottom"/>
                  <w:hideMark/>
                </w:tcPr>
                <w:p w14:paraId="0490F6B4"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Background</w:t>
                  </w:r>
                </w:p>
              </w:tc>
              <w:tc>
                <w:tcPr>
                  <w:tcW w:w="821" w:type="dxa"/>
                  <w:tcBorders>
                    <w:top w:val="nil"/>
                    <w:left w:val="nil"/>
                    <w:bottom w:val="nil"/>
                    <w:right w:val="nil"/>
                  </w:tcBorders>
                  <w:shd w:val="clear" w:color="auto" w:fill="auto"/>
                  <w:noWrap/>
                  <w:vAlign w:val="center"/>
                  <w:hideMark/>
                </w:tcPr>
                <w:p w14:paraId="48551D7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0.04</w:t>
                  </w:r>
                </w:p>
              </w:tc>
              <w:tc>
                <w:tcPr>
                  <w:tcW w:w="945" w:type="dxa"/>
                  <w:tcBorders>
                    <w:top w:val="nil"/>
                    <w:left w:val="nil"/>
                    <w:bottom w:val="nil"/>
                    <w:right w:val="nil"/>
                  </w:tcBorders>
                  <w:shd w:val="clear" w:color="auto" w:fill="auto"/>
                  <w:noWrap/>
                  <w:vAlign w:val="center"/>
                  <w:hideMark/>
                </w:tcPr>
                <w:p w14:paraId="0457984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0.17</w:t>
                  </w:r>
                </w:p>
              </w:tc>
              <w:tc>
                <w:tcPr>
                  <w:tcW w:w="945" w:type="dxa"/>
                  <w:tcBorders>
                    <w:top w:val="nil"/>
                    <w:left w:val="nil"/>
                    <w:bottom w:val="nil"/>
                    <w:right w:val="nil"/>
                  </w:tcBorders>
                  <w:shd w:val="clear" w:color="auto" w:fill="auto"/>
                  <w:noWrap/>
                  <w:vAlign w:val="center"/>
                  <w:hideMark/>
                </w:tcPr>
                <w:p w14:paraId="2F78901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0.16</w:t>
                  </w:r>
                </w:p>
              </w:tc>
              <w:tc>
                <w:tcPr>
                  <w:tcW w:w="945" w:type="dxa"/>
                  <w:tcBorders>
                    <w:top w:val="nil"/>
                    <w:left w:val="nil"/>
                    <w:bottom w:val="nil"/>
                    <w:right w:val="nil"/>
                  </w:tcBorders>
                  <w:shd w:val="clear" w:color="auto" w:fill="auto"/>
                  <w:noWrap/>
                  <w:vAlign w:val="center"/>
                  <w:hideMark/>
                </w:tcPr>
                <w:p w14:paraId="3F3B943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0.43</w:t>
                  </w:r>
                </w:p>
              </w:tc>
              <w:tc>
                <w:tcPr>
                  <w:tcW w:w="821" w:type="dxa"/>
                  <w:tcBorders>
                    <w:top w:val="nil"/>
                    <w:left w:val="nil"/>
                    <w:bottom w:val="nil"/>
                    <w:right w:val="nil"/>
                  </w:tcBorders>
                  <w:shd w:val="clear" w:color="auto" w:fill="auto"/>
                  <w:noWrap/>
                  <w:vAlign w:val="center"/>
                  <w:hideMark/>
                </w:tcPr>
                <w:p w14:paraId="6BB2237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0.06</w:t>
                  </w:r>
                </w:p>
              </w:tc>
              <w:tc>
                <w:tcPr>
                  <w:tcW w:w="821" w:type="dxa"/>
                  <w:tcBorders>
                    <w:top w:val="nil"/>
                    <w:left w:val="nil"/>
                    <w:bottom w:val="nil"/>
                    <w:right w:val="nil"/>
                  </w:tcBorders>
                  <w:shd w:val="clear" w:color="auto" w:fill="auto"/>
                  <w:noWrap/>
                  <w:vAlign w:val="center"/>
                  <w:hideMark/>
                </w:tcPr>
                <w:p w14:paraId="2C06DD5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0.26</w:t>
                  </w:r>
                </w:p>
              </w:tc>
              <w:tc>
                <w:tcPr>
                  <w:tcW w:w="889" w:type="dxa"/>
                  <w:tcBorders>
                    <w:top w:val="nil"/>
                    <w:left w:val="nil"/>
                    <w:bottom w:val="nil"/>
                    <w:right w:val="nil"/>
                  </w:tcBorders>
                  <w:shd w:val="clear" w:color="auto" w:fill="auto"/>
                  <w:noWrap/>
                  <w:vAlign w:val="center"/>
                  <w:hideMark/>
                </w:tcPr>
                <w:p w14:paraId="1E659E6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0.26</w:t>
                  </w:r>
                </w:p>
              </w:tc>
              <w:tc>
                <w:tcPr>
                  <w:tcW w:w="932" w:type="dxa"/>
                  <w:tcBorders>
                    <w:top w:val="nil"/>
                    <w:left w:val="nil"/>
                    <w:bottom w:val="nil"/>
                    <w:right w:val="nil"/>
                  </w:tcBorders>
                  <w:shd w:val="clear" w:color="auto" w:fill="auto"/>
                  <w:noWrap/>
                  <w:vAlign w:val="center"/>
                  <w:hideMark/>
                </w:tcPr>
                <w:p w14:paraId="3B79D84A"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0.49</w:t>
                  </w:r>
                </w:p>
              </w:tc>
            </w:tr>
            <w:tr w:rsidR="008E5DEC" w:rsidRPr="00E34004" w14:paraId="570C3491" w14:textId="77777777" w:rsidTr="0028167E">
              <w:trPr>
                <w:trHeight w:val="300"/>
              </w:trPr>
              <w:tc>
                <w:tcPr>
                  <w:tcW w:w="4050" w:type="dxa"/>
                  <w:tcBorders>
                    <w:top w:val="nil"/>
                    <w:left w:val="nil"/>
                    <w:bottom w:val="nil"/>
                    <w:right w:val="nil"/>
                  </w:tcBorders>
                  <w:shd w:val="clear" w:color="auto" w:fill="auto"/>
                  <w:noWrap/>
                  <w:vAlign w:val="bottom"/>
                  <w:hideMark/>
                </w:tcPr>
                <w:p w14:paraId="4DA92962"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Crops</w:t>
                  </w:r>
                </w:p>
              </w:tc>
              <w:tc>
                <w:tcPr>
                  <w:tcW w:w="2620" w:type="dxa"/>
                  <w:tcBorders>
                    <w:top w:val="nil"/>
                    <w:left w:val="nil"/>
                    <w:bottom w:val="nil"/>
                    <w:right w:val="nil"/>
                  </w:tcBorders>
                  <w:shd w:val="clear" w:color="auto" w:fill="auto"/>
                  <w:noWrap/>
                  <w:vAlign w:val="bottom"/>
                  <w:hideMark/>
                </w:tcPr>
                <w:p w14:paraId="6DA56226"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Alteration</w:t>
                  </w:r>
                </w:p>
              </w:tc>
              <w:tc>
                <w:tcPr>
                  <w:tcW w:w="821" w:type="dxa"/>
                  <w:tcBorders>
                    <w:top w:val="nil"/>
                    <w:left w:val="nil"/>
                    <w:bottom w:val="nil"/>
                    <w:right w:val="nil"/>
                  </w:tcBorders>
                  <w:shd w:val="clear" w:color="auto" w:fill="auto"/>
                  <w:noWrap/>
                  <w:vAlign w:val="center"/>
                  <w:hideMark/>
                </w:tcPr>
                <w:p w14:paraId="7CB34BE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0574DAA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6EF60A5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6FF8AB16"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821" w:type="dxa"/>
                  <w:tcBorders>
                    <w:top w:val="nil"/>
                    <w:left w:val="nil"/>
                    <w:bottom w:val="nil"/>
                    <w:right w:val="nil"/>
                  </w:tcBorders>
                  <w:shd w:val="clear" w:color="auto" w:fill="auto"/>
                  <w:noWrap/>
                  <w:vAlign w:val="center"/>
                  <w:hideMark/>
                </w:tcPr>
                <w:p w14:paraId="31C85D6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6EB446B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0.16</w:t>
                  </w:r>
                </w:p>
              </w:tc>
              <w:tc>
                <w:tcPr>
                  <w:tcW w:w="889" w:type="dxa"/>
                  <w:tcBorders>
                    <w:top w:val="nil"/>
                    <w:left w:val="nil"/>
                    <w:bottom w:val="nil"/>
                    <w:right w:val="nil"/>
                  </w:tcBorders>
                  <w:shd w:val="clear" w:color="auto" w:fill="auto"/>
                  <w:noWrap/>
                  <w:vAlign w:val="center"/>
                  <w:hideMark/>
                </w:tcPr>
                <w:p w14:paraId="1509652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0.04</w:t>
                  </w:r>
                </w:p>
              </w:tc>
              <w:tc>
                <w:tcPr>
                  <w:tcW w:w="932" w:type="dxa"/>
                  <w:tcBorders>
                    <w:top w:val="nil"/>
                    <w:left w:val="nil"/>
                    <w:bottom w:val="nil"/>
                    <w:right w:val="nil"/>
                  </w:tcBorders>
                  <w:shd w:val="clear" w:color="auto" w:fill="auto"/>
                  <w:noWrap/>
                  <w:vAlign w:val="center"/>
                  <w:hideMark/>
                </w:tcPr>
                <w:p w14:paraId="2479284F"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1.00</w:t>
                  </w:r>
                </w:p>
              </w:tc>
            </w:tr>
            <w:tr w:rsidR="008E5DEC" w:rsidRPr="00E34004" w14:paraId="224FB7F7" w14:textId="77777777" w:rsidTr="0028167E">
              <w:trPr>
                <w:trHeight w:val="300"/>
              </w:trPr>
              <w:tc>
                <w:tcPr>
                  <w:tcW w:w="4050" w:type="dxa"/>
                  <w:tcBorders>
                    <w:top w:val="nil"/>
                    <w:left w:val="nil"/>
                    <w:bottom w:val="nil"/>
                    <w:right w:val="nil"/>
                  </w:tcBorders>
                  <w:shd w:val="clear" w:color="auto" w:fill="auto"/>
                  <w:noWrap/>
                  <w:vAlign w:val="bottom"/>
                  <w:hideMark/>
                </w:tcPr>
                <w:p w14:paraId="0A497EAA"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Developed</w:t>
                  </w:r>
                </w:p>
              </w:tc>
              <w:tc>
                <w:tcPr>
                  <w:tcW w:w="2620" w:type="dxa"/>
                  <w:tcBorders>
                    <w:top w:val="nil"/>
                    <w:left w:val="nil"/>
                    <w:bottom w:val="nil"/>
                    <w:right w:val="nil"/>
                  </w:tcBorders>
                  <w:shd w:val="clear" w:color="auto" w:fill="auto"/>
                  <w:noWrap/>
                  <w:vAlign w:val="bottom"/>
                  <w:hideMark/>
                </w:tcPr>
                <w:p w14:paraId="408CE705"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Alteration</w:t>
                  </w:r>
                </w:p>
              </w:tc>
              <w:tc>
                <w:tcPr>
                  <w:tcW w:w="821" w:type="dxa"/>
                  <w:tcBorders>
                    <w:top w:val="nil"/>
                    <w:left w:val="nil"/>
                    <w:bottom w:val="nil"/>
                    <w:right w:val="nil"/>
                  </w:tcBorders>
                  <w:shd w:val="clear" w:color="auto" w:fill="auto"/>
                  <w:noWrap/>
                  <w:vAlign w:val="center"/>
                  <w:hideMark/>
                </w:tcPr>
                <w:p w14:paraId="78878B8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030166CF"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67D1CAD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7660A547"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821" w:type="dxa"/>
                  <w:tcBorders>
                    <w:top w:val="nil"/>
                    <w:left w:val="nil"/>
                    <w:bottom w:val="nil"/>
                    <w:right w:val="nil"/>
                  </w:tcBorders>
                  <w:shd w:val="clear" w:color="auto" w:fill="auto"/>
                  <w:noWrap/>
                  <w:vAlign w:val="center"/>
                  <w:hideMark/>
                </w:tcPr>
                <w:p w14:paraId="74B1849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593848A1"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0.03</w:t>
                  </w:r>
                </w:p>
              </w:tc>
              <w:tc>
                <w:tcPr>
                  <w:tcW w:w="889" w:type="dxa"/>
                  <w:tcBorders>
                    <w:top w:val="nil"/>
                    <w:left w:val="nil"/>
                    <w:bottom w:val="nil"/>
                    <w:right w:val="nil"/>
                  </w:tcBorders>
                  <w:shd w:val="clear" w:color="auto" w:fill="auto"/>
                  <w:noWrap/>
                  <w:vAlign w:val="center"/>
                  <w:hideMark/>
                </w:tcPr>
                <w:p w14:paraId="5F47361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932" w:type="dxa"/>
                  <w:tcBorders>
                    <w:top w:val="nil"/>
                    <w:left w:val="nil"/>
                    <w:bottom w:val="nil"/>
                    <w:right w:val="nil"/>
                  </w:tcBorders>
                  <w:shd w:val="clear" w:color="auto" w:fill="auto"/>
                  <w:noWrap/>
                  <w:vAlign w:val="center"/>
                  <w:hideMark/>
                </w:tcPr>
                <w:p w14:paraId="49F3A00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1.00</w:t>
                  </w:r>
                </w:p>
              </w:tc>
            </w:tr>
            <w:tr w:rsidR="008E5DEC" w:rsidRPr="00E34004" w14:paraId="19593772" w14:textId="77777777" w:rsidTr="0028167E">
              <w:trPr>
                <w:trHeight w:val="300"/>
              </w:trPr>
              <w:tc>
                <w:tcPr>
                  <w:tcW w:w="4050" w:type="dxa"/>
                  <w:tcBorders>
                    <w:top w:val="nil"/>
                    <w:left w:val="nil"/>
                    <w:bottom w:val="nil"/>
                    <w:right w:val="nil"/>
                  </w:tcBorders>
                  <w:shd w:val="clear" w:color="auto" w:fill="auto"/>
                  <w:noWrap/>
                  <w:vAlign w:val="bottom"/>
                  <w:hideMark/>
                </w:tcPr>
                <w:p w14:paraId="67513CC5"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Mining</w:t>
                  </w:r>
                </w:p>
              </w:tc>
              <w:tc>
                <w:tcPr>
                  <w:tcW w:w="2620" w:type="dxa"/>
                  <w:tcBorders>
                    <w:top w:val="nil"/>
                    <w:left w:val="nil"/>
                    <w:bottom w:val="nil"/>
                    <w:right w:val="nil"/>
                  </w:tcBorders>
                  <w:shd w:val="clear" w:color="auto" w:fill="auto"/>
                  <w:noWrap/>
                  <w:vAlign w:val="bottom"/>
                  <w:hideMark/>
                </w:tcPr>
                <w:p w14:paraId="32953AB1"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Alteration</w:t>
                  </w:r>
                </w:p>
              </w:tc>
              <w:tc>
                <w:tcPr>
                  <w:tcW w:w="821" w:type="dxa"/>
                  <w:tcBorders>
                    <w:top w:val="nil"/>
                    <w:left w:val="nil"/>
                    <w:bottom w:val="nil"/>
                    <w:right w:val="nil"/>
                  </w:tcBorders>
                  <w:shd w:val="clear" w:color="auto" w:fill="auto"/>
                  <w:noWrap/>
                  <w:vAlign w:val="center"/>
                  <w:hideMark/>
                </w:tcPr>
                <w:p w14:paraId="21F96C1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78B3CB3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24883DFF"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19BF35E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821" w:type="dxa"/>
                  <w:tcBorders>
                    <w:top w:val="nil"/>
                    <w:left w:val="nil"/>
                    <w:bottom w:val="nil"/>
                    <w:right w:val="nil"/>
                  </w:tcBorders>
                  <w:shd w:val="clear" w:color="auto" w:fill="auto"/>
                  <w:noWrap/>
                  <w:vAlign w:val="center"/>
                  <w:hideMark/>
                </w:tcPr>
                <w:p w14:paraId="5782D533"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5139E4E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89" w:type="dxa"/>
                  <w:tcBorders>
                    <w:top w:val="nil"/>
                    <w:left w:val="nil"/>
                    <w:bottom w:val="nil"/>
                    <w:right w:val="nil"/>
                  </w:tcBorders>
                  <w:shd w:val="clear" w:color="auto" w:fill="auto"/>
                  <w:noWrap/>
                  <w:vAlign w:val="center"/>
                  <w:hideMark/>
                </w:tcPr>
                <w:p w14:paraId="350FA140"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932" w:type="dxa"/>
                  <w:tcBorders>
                    <w:top w:val="nil"/>
                    <w:left w:val="nil"/>
                    <w:bottom w:val="nil"/>
                    <w:right w:val="nil"/>
                  </w:tcBorders>
                  <w:shd w:val="clear" w:color="auto" w:fill="auto"/>
                  <w:noWrap/>
                  <w:vAlign w:val="center"/>
                  <w:hideMark/>
                </w:tcPr>
                <w:p w14:paraId="33A9EF97"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0.47</w:t>
                  </w:r>
                </w:p>
              </w:tc>
            </w:tr>
            <w:tr w:rsidR="008E5DEC" w:rsidRPr="00E34004" w14:paraId="6A028CD9" w14:textId="77777777" w:rsidTr="0028167E">
              <w:trPr>
                <w:trHeight w:val="300"/>
              </w:trPr>
              <w:tc>
                <w:tcPr>
                  <w:tcW w:w="4050" w:type="dxa"/>
                  <w:tcBorders>
                    <w:top w:val="nil"/>
                    <w:left w:val="nil"/>
                    <w:bottom w:val="nil"/>
                    <w:right w:val="nil"/>
                  </w:tcBorders>
                  <w:shd w:val="clear" w:color="auto" w:fill="auto"/>
                  <w:noWrap/>
                  <w:vAlign w:val="bottom"/>
                  <w:hideMark/>
                </w:tcPr>
                <w:p w14:paraId="0EB0BDC0"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 Pasture/Hay</w:t>
                  </w:r>
                </w:p>
              </w:tc>
              <w:tc>
                <w:tcPr>
                  <w:tcW w:w="2620" w:type="dxa"/>
                  <w:tcBorders>
                    <w:top w:val="nil"/>
                    <w:left w:val="nil"/>
                    <w:bottom w:val="nil"/>
                    <w:right w:val="nil"/>
                  </w:tcBorders>
                  <w:shd w:val="clear" w:color="auto" w:fill="auto"/>
                  <w:noWrap/>
                  <w:vAlign w:val="bottom"/>
                  <w:hideMark/>
                </w:tcPr>
                <w:p w14:paraId="2D6C1E1B"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Alteration</w:t>
                  </w:r>
                </w:p>
              </w:tc>
              <w:tc>
                <w:tcPr>
                  <w:tcW w:w="821" w:type="dxa"/>
                  <w:tcBorders>
                    <w:top w:val="nil"/>
                    <w:left w:val="nil"/>
                    <w:bottom w:val="nil"/>
                    <w:right w:val="nil"/>
                  </w:tcBorders>
                  <w:shd w:val="clear" w:color="auto" w:fill="auto"/>
                  <w:noWrap/>
                  <w:vAlign w:val="center"/>
                  <w:hideMark/>
                </w:tcPr>
                <w:p w14:paraId="27CBC3D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4F257E6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6C6FFB9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1F1350C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821" w:type="dxa"/>
                  <w:tcBorders>
                    <w:top w:val="nil"/>
                    <w:left w:val="nil"/>
                    <w:bottom w:val="nil"/>
                    <w:right w:val="nil"/>
                  </w:tcBorders>
                  <w:shd w:val="clear" w:color="auto" w:fill="auto"/>
                  <w:noWrap/>
                  <w:vAlign w:val="center"/>
                  <w:hideMark/>
                </w:tcPr>
                <w:p w14:paraId="430DDCD9"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05DE376B"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0.10</w:t>
                  </w:r>
                </w:p>
              </w:tc>
              <w:tc>
                <w:tcPr>
                  <w:tcW w:w="889" w:type="dxa"/>
                  <w:tcBorders>
                    <w:top w:val="nil"/>
                    <w:left w:val="nil"/>
                    <w:bottom w:val="nil"/>
                    <w:right w:val="nil"/>
                  </w:tcBorders>
                  <w:shd w:val="clear" w:color="auto" w:fill="auto"/>
                  <w:noWrap/>
                  <w:vAlign w:val="center"/>
                  <w:hideMark/>
                </w:tcPr>
                <w:p w14:paraId="3900BB6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0.04</w:t>
                  </w:r>
                </w:p>
              </w:tc>
              <w:tc>
                <w:tcPr>
                  <w:tcW w:w="932" w:type="dxa"/>
                  <w:tcBorders>
                    <w:top w:val="nil"/>
                    <w:left w:val="nil"/>
                    <w:bottom w:val="nil"/>
                    <w:right w:val="nil"/>
                  </w:tcBorders>
                  <w:shd w:val="clear" w:color="auto" w:fill="auto"/>
                  <w:noWrap/>
                  <w:vAlign w:val="center"/>
                  <w:hideMark/>
                </w:tcPr>
                <w:p w14:paraId="6C21DC05"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1.00</w:t>
                  </w:r>
                </w:p>
              </w:tc>
            </w:tr>
            <w:tr w:rsidR="008E5DEC" w:rsidRPr="00E34004" w14:paraId="2BA8C257" w14:textId="77777777" w:rsidTr="0028167E">
              <w:trPr>
                <w:trHeight w:val="300"/>
              </w:trPr>
              <w:tc>
                <w:tcPr>
                  <w:tcW w:w="4050" w:type="dxa"/>
                  <w:tcBorders>
                    <w:top w:val="nil"/>
                    <w:left w:val="nil"/>
                    <w:bottom w:val="nil"/>
                    <w:right w:val="nil"/>
                  </w:tcBorders>
                  <w:shd w:val="clear" w:color="auto" w:fill="auto"/>
                  <w:noWrap/>
                  <w:vAlign w:val="bottom"/>
                  <w:hideMark/>
                </w:tcPr>
                <w:p w14:paraId="7EE2435C"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Dryness Index</w:t>
                  </w:r>
                </w:p>
              </w:tc>
              <w:tc>
                <w:tcPr>
                  <w:tcW w:w="2620" w:type="dxa"/>
                  <w:tcBorders>
                    <w:top w:val="nil"/>
                    <w:left w:val="nil"/>
                    <w:bottom w:val="nil"/>
                    <w:right w:val="nil"/>
                  </w:tcBorders>
                  <w:shd w:val="clear" w:color="auto" w:fill="auto"/>
                  <w:noWrap/>
                  <w:vAlign w:val="bottom"/>
                  <w:hideMark/>
                </w:tcPr>
                <w:p w14:paraId="493F1B27" w14:textId="77777777" w:rsidR="008E5DEC" w:rsidRPr="00E34004" w:rsidRDefault="008E5DEC" w:rsidP="008E5DEC">
                  <w:pPr>
                    <w:ind w:left="357" w:hanging="357"/>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Alteration</w:t>
                  </w:r>
                </w:p>
              </w:tc>
              <w:tc>
                <w:tcPr>
                  <w:tcW w:w="821" w:type="dxa"/>
                  <w:tcBorders>
                    <w:top w:val="nil"/>
                    <w:left w:val="nil"/>
                    <w:bottom w:val="nil"/>
                    <w:right w:val="nil"/>
                  </w:tcBorders>
                  <w:shd w:val="clear" w:color="auto" w:fill="auto"/>
                  <w:noWrap/>
                  <w:vAlign w:val="center"/>
                  <w:hideMark/>
                </w:tcPr>
                <w:p w14:paraId="1501956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78CCD838"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658FD3B4"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945" w:type="dxa"/>
                  <w:tcBorders>
                    <w:top w:val="nil"/>
                    <w:left w:val="nil"/>
                    <w:bottom w:val="nil"/>
                    <w:right w:val="nil"/>
                  </w:tcBorders>
                  <w:shd w:val="clear" w:color="auto" w:fill="auto"/>
                  <w:noWrap/>
                  <w:vAlign w:val="center"/>
                  <w:hideMark/>
                </w:tcPr>
                <w:p w14:paraId="59B987DE"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NA</w:t>
                  </w:r>
                </w:p>
              </w:tc>
              <w:tc>
                <w:tcPr>
                  <w:tcW w:w="821" w:type="dxa"/>
                  <w:tcBorders>
                    <w:top w:val="nil"/>
                    <w:left w:val="nil"/>
                    <w:bottom w:val="nil"/>
                    <w:right w:val="nil"/>
                  </w:tcBorders>
                  <w:shd w:val="clear" w:color="auto" w:fill="auto"/>
                  <w:noWrap/>
                  <w:vAlign w:val="center"/>
                  <w:hideMark/>
                </w:tcPr>
                <w:p w14:paraId="3D9E2392"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0.00</w:t>
                  </w:r>
                </w:p>
              </w:tc>
              <w:tc>
                <w:tcPr>
                  <w:tcW w:w="821" w:type="dxa"/>
                  <w:tcBorders>
                    <w:top w:val="nil"/>
                    <w:left w:val="nil"/>
                    <w:bottom w:val="nil"/>
                    <w:right w:val="nil"/>
                  </w:tcBorders>
                  <w:shd w:val="clear" w:color="auto" w:fill="auto"/>
                  <w:noWrap/>
                  <w:vAlign w:val="center"/>
                  <w:hideMark/>
                </w:tcPr>
                <w:p w14:paraId="76C75C4C"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0.30</w:t>
                  </w:r>
                </w:p>
              </w:tc>
              <w:tc>
                <w:tcPr>
                  <w:tcW w:w="889" w:type="dxa"/>
                  <w:tcBorders>
                    <w:top w:val="nil"/>
                    <w:left w:val="nil"/>
                    <w:bottom w:val="nil"/>
                    <w:right w:val="nil"/>
                  </w:tcBorders>
                  <w:shd w:val="clear" w:color="auto" w:fill="auto"/>
                  <w:noWrap/>
                  <w:vAlign w:val="center"/>
                  <w:hideMark/>
                </w:tcPr>
                <w:p w14:paraId="592CBBA8"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0.22</w:t>
                  </w:r>
                </w:p>
              </w:tc>
              <w:tc>
                <w:tcPr>
                  <w:tcW w:w="932" w:type="dxa"/>
                  <w:tcBorders>
                    <w:top w:val="nil"/>
                    <w:left w:val="nil"/>
                    <w:bottom w:val="nil"/>
                    <w:right w:val="nil"/>
                  </w:tcBorders>
                  <w:shd w:val="clear" w:color="auto" w:fill="auto"/>
                  <w:noWrap/>
                  <w:vAlign w:val="center"/>
                  <w:hideMark/>
                </w:tcPr>
                <w:p w14:paraId="2427F32D" w14:textId="77777777" w:rsidR="008E5DEC" w:rsidRPr="00E34004" w:rsidRDefault="008E5DEC" w:rsidP="008E5DEC">
                  <w:pPr>
                    <w:ind w:left="357" w:hanging="357"/>
                    <w:jc w:val="right"/>
                    <w:rPr>
                      <w:rFonts w:ascii="Palatino-Roman" w:hAnsi="Palatino-Roman" w:cs="Arial"/>
                      <w:color w:val="333333"/>
                      <w:sz w:val="20"/>
                      <w:shd w:val="clear" w:color="auto" w:fill="FFFFFF"/>
                    </w:rPr>
                  </w:pPr>
                  <w:r w:rsidRPr="00E34004">
                    <w:rPr>
                      <w:rFonts w:ascii="Palatino-Roman" w:hAnsi="Palatino-Roman" w:cs="Arial"/>
                      <w:color w:val="333333"/>
                      <w:sz w:val="20"/>
                      <w:shd w:val="clear" w:color="auto" w:fill="FFFFFF"/>
                    </w:rPr>
                    <w:t>2.99</w:t>
                  </w:r>
                </w:p>
              </w:tc>
            </w:tr>
          </w:tbl>
          <w:p w14:paraId="03543425" w14:textId="77777777" w:rsidR="008E5DEC" w:rsidRDefault="008E5DEC" w:rsidP="0011348E">
            <w:pPr>
              <w:spacing w:after="240"/>
              <w:textAlignment w:val="baseline"/>
            </w:pPr>
          </w:p>
        </w:tc>
      </w:tr>
    </w:tbl>
    <w:p w14:paraId="735DC8ED" w14:textId="43EDA24A" w:rsidR="00E34004" w:rsidRDefault="00E34004" w:rsidP="0011348E">
      <w:pPr>
        <w:shd w:val="clear" w:color="auto" w:fill="FFFFFF"/>
        <w:spacing w:after="240"/>
        <w:textAlignment w:val="baseline"/>
        <w:rPr>
          <w:sz w:val="20"/>
        </w:rPr>
      </w:pPr>
    </w:p>
    <w:p w14:paraId="5BA2A626" w14:textId="5399876F" w:rsidR="00E34004" w:rsidRPr="0011348E" w:rsidRDefault="00E34004" w:rsidP="0011348E">
      <w:pPr>
        <w:shd w:val="clear" w:color="auto" w:fill="FFFFFF"/>
        <w:spacing w:after="240"/>
        <w:textAlignment w:val="baseline"/>
        <w:rPr>
          <w:rFonts w:ascii="MyriadPro-Cond" w:hAnsi="MyriadPro-Cond" w:cs="MyriadPro-Cond"/>
          <w:color w:val="323031"/>
          <w:sz w:val="36"/>
          <w:szCs w:val="36"/>
        </w:rPr>
      </w:pPr>
    </w:p>
    <w:p w14:paraId="18034B43" w14:textId="194A8A26" w:rsidR="00E34004" w:rsidRDefault="00E34004" w:rsidP="0011348E">
      <w:pPr>
        <w:shd w:val="clear" w:color="auto" w:fill="FFFFFF"/>
        <w:spacing w:after="240"/>
        <w:textAlignment w:val="baseline"/>
        <w:rPr>
          <w:rFonts w:ascii="MyriadPro-Cond" w:hAnsi="MyriadPro-Cond" w:cs="MyriadPro-Cond"/>
          <w:color w:val="323031"/>
          <w:sz w:val="36"/>
          <w:szCs w:val="36"/>
        </w:rPr>
      </w:pPr>
    </w:p>
    <w:p w14:paraId="4803509F" w14:textId="77777777" w:rsidR="00E34004" w:rsidRDefault="00E34004" w:rsidP="0011348E">
      <w:pPr>
        <w:shd w:val="clear" w:color="auto" w:fill="FFFFFF"/>
        <w:spacing w:after="240"/>
        <w:textAlignment w:val="baseline"/>
        <w:rPr>
          <w:rFonts w:ascii="MyriadPro-Cond" w:hAnsi="MyriadPro-Cond" w:cs="MyriadPro-Cond"/>
          <w:color w:val="323031"/>
          <w:sz w:val="36"/>
          <w:szCs w:val="36"/>
        </w:rPr>
        <w:sectPr w:rsidR="00E34004" w:rsidSect="00E34004">
          <w:pgSz w:w="16840" w:h="11907" w:orient="landscape" w:code="9"/>
          <w:pgMar w:top="1304" w:right="960" w:bottom="1134" w:left="851" w:header="340" w:footer="567" w:gutter="0"/>
          <w:cols w:space="397" w:equalWidth="0">
            <w:col w:w="9780" w:space="720"/>
          </w:cols>
          <w:titlePg/>
          <w:docGrid w:linePitch="360"/>
        </w:sectPr>
      </w:pPr>
    </w:p>
    <w:tbl>
      <w:tblPr>
        <w:tblW w:w="9586" w:type="dxa"/>
        <w:tblLayout w:type="fixed"/>
        <w:tblLook w:val="04A0" w:firstRow="1" w:lastRow="0" w:firstColumn="1" w:lastColumn="0" w:noHBand="0" w:noVBand="1"/>
      </w:tblPr>
      <w:tblGrid>
        <w:gridCol w:w="4903"/>
        <w:gridCol w:w="4683"/>
      </w:tblGrid>
      <w:tr w:rsidR="0011348E" w:rsidRPr="0011348E" w14:paraId="6979E664" w14:textId="77777777" w:rsidTr="0011348E">
        <w:trPr>
          <w:trHeight w:val="8723"/>
        </w:trPr>
        <w:tc>
          <w:tcPr>
            <w:tcW w:w="9586" w:type="dxa"/>
            <w:gridSpan w:val="2"/>
            <w:shd w:val="clear" w:color="auto" w:fill="auto"/>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8"/>
              <w:gridCol w:w="2045"/>
              <w:gridCol w:w="2049"/>
              <w:gridCol w:w="2049"/>
              <w:gridCol w:w="2049"/>
            </w:tblGrid>
            <w:tr w:rsidR="0011348E" w:rsidRPr="0011348E" w14:paraId="77436E97" w14:textId="77777777" w:rsidTr="00882E67">
              <w:trPr>
                <w:trHeight w:val="548"/>
              </w:trPr>
              <w:tc>
                <w:tcPr>
                  <w:tcW w:w="1168" w:type="dxa"/>
                  <w:shd w:val="clear" w:color="auto" w:fill="auto"/>
                  <w:vAlign w:val="center"/>
                </w:tcPr>
                <w:p w14:paraId="16F43CF8"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lastRenderedPageBreak/>
                    <w:t>Predictor</w:t>
                  </w:r>
                </w:p>
              </w:tc>
              <w:tc>
                <w:tcPr>
                  <w:tcW w:w="2045" w:type="dxa"/>
                  <w:shd w:val="clear" w:color="auto" w:fill="auto"/>
                  <w:vAlign w:val="center"/>
                </w:tcPr>
                <w:p w14:paraId="32D3A440"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Rock % </w:t>
                  </w:r>
                  <w:proofErr w:type="spellStart"/>
                  <w:r w:rsidRPr="0011348E">
                    <w:rPr>
                      <w:rFonts w:ascii="Palatino-Roman" w:hAnsi="Palatino-Roman" w:cs="Arial"/>
                      <w:color w:val="333333"/>
                      <w:sz w:val="20"/>
                      <w:shd w:val="clear" w:color="auto" w:fill="FFFFFF"/>
                    </w:rPr>
                    <w:t>CaO</w:t>
                  </w:r>
                  <w:proofErr w:type="spellEnd"/>
                </w:p>
              </w:tc>
              <w:tc>
                <w:tcPr>
                  <w:tcW w:w="2049" w:type="dxa"/>
                  <w:shd w:val="clear" w:color="auto" w:fill="auto"/>
                  <w:vAlign w:val="center"/>
                </w:tcPr>
                <w:p w14:paraId="7C5100E4"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Max Air Temp</w:t>
                  </w:r>
                </w:p>
                <w:p w14:paraId="4A9C1C45"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w:t>
                  </w:r>
                  <w:proofErr w:type="spellStart"/>
                  <w:r w:rsidRPr="0011348E">
                    <w:rPr>
                      <w:rFonts w:ascii="Palatino-Roman" w:hAnsi="Palatino-Roman" w:cs="Arial"/>
                      <w:b/>
                      <w:color w:val="333333"/>
                      <w:sz w:val="20"/>
                      <w:shd w:val="clear" w:color="auto" w:fill="FFFFFF"/>
                    </w:rPr>
                    <w:t>deg</w:t>
                  </w:r>
                  <w:proofErr w:type="spellEnd"/>
                  <w:r w:rsidRPr="0011348E">
                    <w:rPr>
                      <w:rFonts w:ascii="Palatino-Roman" w:hAnsi="Palatino-Roman" w:cs="Arial"/>
                      <w:b/>
                      <w:color w:val="333333"/>
                      <w:sz w:val="20"/>
                      <w:shd w:val="clear" w:color="auto" w:fill="FFFFFF"/>
                    </w:rPr>
                    <w:t xml:space="preserve"> C)</w:t>
                  </w:r>
                </w:p>
              </w:tc>
              <w:tc>
                <w:tcPr>
                  <w:tcW w:w="2049" w:type="dxa"/>
                  <w:shd w:val="clear" w:color="auto" w:fill="auto"/>
                  <w:vAlign w:val="center"/>
                </w:tcPr>
                <w:p w14:paraId="61F55D34"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Min Precipitation (mm)</w:t>
                  </w:r>
                </w:p>
              </w:tc>
              <w:tc>
                <w:tcPr>
                  <w:tcW w:w="2049" w:type="dxa"/>
                  <w:shd w:val="clear" w:color="auto" w:fill="auto"/>
                  <w:vAlign w:val="center"/>
                </w:tcPr>
                <w:p w14:paraId="1D058170"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xml:space="preserve">Annual </w:t>
                  </w:r>
                  <w:proofErr w:type="spellStart"/>
                  <w:r w:rsidRPr="0011348E">
                    <w:rPr>
                      <w:rFonts w:ascii="Palatino-Roman" w:hAnsi="Palatino-Roman" w:cs="Arial"/>
                      <w:b/>
                      <w:color w:val="333333"/>
                      <w:sz w:val="20"/>
                      <w:shd w:val="clear" w:color="auto" w:fill="FFFFFF"/>
                    </w:rPr>
                    <w:t>Precip</w:t>
                  </w:r>
                  <w:proofErr w:type="spellEnd"/>
                  <w:r w:rsidRPr="0011348E">
                    <w:rPr>
                      <w:rFonts w:ascii="Palatino-Roman" w:hAnsi="Palatino-Roman" w:cs="Arial"/>
                      <w:b/>
                      <w:color w:val="333333"/>
                      <w:sz w:val="20"/>
                      <w:shd w:val="clear" w:color="auto" w:fill="FFFFFF"/>
                    </w:rPr>
                    <w:t xml:space="preserve"> (mm/</w:t>
                  </w:r>
                  <w:proofErr w:type="spellStart"/>
                  <w:r w:rsidRPr="0011348E">
                    <w:rPr>
                      <w:rFonts w:ascii="Palatino-Roman" w:hAnsi="Palatino-Roman" w:cs="Arial"/>
                      <w:b/>
                      <w:color w:val="333333"/>
                      <w:sz w:val="20"/>
                      <w:shd w:val="clear" w:color="auto" w:fill="FFFFFF"/>
                    </w:rPr>
                    <w:t>yr</w:t>
                  </w:r>
                  <w:proofErr w:type="spellEnd"/>
                  <w:r w:rsidRPr="0011348E">
                    <w:rPr>
                      <w:rFonts w:ascii="Palatino-Roman" w:hAnsi="Palatino-Roman" w:cs="Arial"/>
                      <w:b/>
                      <w:color w:val="333333"/>
                      <w:sz w:val="20"/>
                      <w:shd w:val="clear" w:color="auto" w:fill="FFFFFF"/>
                    </w:rPr>
                    <w:t>)</w:t>
                  </w:r>
                </w:p>
              </w:tc>
            </w:tr>
            <w:tr w:rsidR="0011348E" w:rsidRPr="0011348E" w14:paraId="592B9977" w14:textId="77777777" w:rsidTr="00882E67">
              <w:trPr>
                <w:trHeight w:val="418"/>
              </w:trPr>
              <w:tc>
                <w:tcPr>
                  <w:tcW w:w="1168" w:type="dxa"/>
                  <w:shd w:val="clear" w:color="auto" w:fill="auto"/>
                  <w:vAlign w:val="center"/>
                </w:tcPr>
                <w:p w14:paraId="70F68CF1"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45" w:type="dxa"/>
                  <w:shd w:val="clear" w:color="auto" w:fill="auto"/>
                  <w:vAlign w:val="center"/>
                </w:tcPr>
                <w:p w14:paraId="3D89DD95"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92 (4.1)</w:t>
                  </w:r>
                </w:p>
              </w:tc>
              <w:tc>
                <w:tcPr>
                  <w:tcW w:w="2049" w:type="dxa"/>
                  <w:shd w:val="clear" w:color="auto" w:fill="auto"/>
                  <w:vAlign w:val="center"/>
                </w:tcPr>
                <w:p w14:paraId="6D06637C"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71 (1.7)</w:t>
                  </w:r>
                </w:p>
              </w:tc>
              <w:tc>
                <w:tcPr>
                  <w:tcW w:w="2049" w:type="dxa"/>
                  <w:shd w:val="clear" w:color="auto" w:fill="auto"/>
                  <w:vAlign w:val="center"/>
                </w:tcPr>
                <w:p w14:paraId="29237B64"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60 (1.4)</w:t>
                  </w:r>
                </w:p>
              </w:tc>
              <w:tc>
                <w:tcPr>
                  <w:tcW w:w="2049" w:type="dxa"/>
                  <w:shd w:val="clear" w:color="auto" w:fill="auto"/>
                  <w:vAlign w:val="center"/>
                </w:tcPr>
                <w:p w14:paraId="5141822B"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59 (1.7)</w:t>
                  </w:r>
                </w:p>
              </w:tc>
            </w:tr>
            <w:tr w:rsidR="0011348E" w:rsidRPr="0011348E" w14:paraId="7A755A01" w14:textId="77777777" w:rsidTr="00882E67">
              <w:trPr>
                <w:cantSplit/>
                <w:trHeight w:hRule="exact" w:val="1944"/>
              </w:trPr>
              <w:tc>
                <w:tcPr>
                  <w:tcW w:w="1168" w:type="dxa"/>
                  <w:shd w:val="clear" w:color="auto" w:fill="auto"/>
                  <w:textDirection w:val="btLr"/>
                  <w:vAlign w:val="center"/>
                </w:tcPr>
                <w:p w14:paraId="78AB4F02"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45" w:type="dxa"/>
                  <w:shd w:val="clear" w:color="auto" w:fill="auto"/>
                  <w:vAlign w:val="center"/>
                </w:tcPr>
                <w:p w14:paraId="5F02E554"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59264" behindDoc="0" locked="0" layoutInCell="1" allowOverlap="1" wp14:anchorId="1C5E0367" wp14:editId="5DB54368">
                        <wp:simplePos x="0" y="0"/>
                        <wp:positionH relativeFrom="margin">
                          <wp:align>center</wp:align>
                        </wp:positionH>
                        <wp:positionV relativeFrom="margin">
                          <wp:align>top</wp:align>
                        </wp:positionV>
                        <wp:extent cx="1203325" cy="12033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6750" t="6750" r="6750" b="6750"/>
                                <a:stretch>
                                  <a:fillRect/>
                                </a:stretch>
                              </pic:blipFill>
                              <pic:spPr bwMode="auto">
                                <a:xfrm>
                                  <a:off x="0" y="0"/>
                                  <a:ext cx="1203325" cy="120332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shd w:val="clear" w:color="auto" w:fill="auto"/>
                  <w:vAlign w:val="center"/>
                </w:tcPr>
                <w:p w14:paraId="0D24AD0C"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60288" behindDoc="0" locked="0" layoutInCell="1" allowOverlap="1" wp14:anchorId="0DE7E771" wp14:editId="14A69ACB">
                        <wp:simplePos x="0" y="0"/>
                        <wp:positionH relativeFrom="margin">
                          <wp:align>center</wp:align>
                        </wp:positionH>
                        <wp:positionV relativeFrom="margin">
                          <wp:align>top</wp:align>
                        </wp:positionV>
                        <wp:extent cx="1203325" cy="12033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6750" t="6750" r="6750" b="6750"/>
                                <a:stretch>
                                  <a:fillRect/>
                                </a:stretch>
                              </pic:blipFill>
                              <pic:spPr bwMode="auto">
                                <a:xfrm>
                                  <a:off x="0" y="0"/>
                                  <a:ext cx="1203325" cy="120332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shd w:val="clear" w:color="auto" w:fill="auto"/>
                  <w:vAlign w:val="center"/>
                </w:tcPr>
                <w:p w14:paraId="530F5D8E"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61312" behindDoc="0" locked="0" layoutInCell="1" allowOverlap="1" wp14:anchorId="568D0ED3" wp14:editId="7C7E8D84">
                        <wp:simplePos x="0" y="0"/>
                        <wp:positionH relativeFrom="margin">
                          <wp:align>center</wp:align>
                        </wp:positionH>
                        <wp:positionV relativeFrom="margin">
                          <wp:align>top</wp:align>
                        </wp:positionV>
                        <wp:extent cx="1200785" cy="12007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shd w:val="clear" w:color="auto" w:fill="auto"/>
                  <w:vAlign w:val="center"/>
                </w:tcPr>
                <w:p w14:paraId="0F84F345"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62336" behindDoc="0" locked="0" layoutInCell="1" allowOverlap="1" wp14:anchorId="1E07EB21" wp14:editId="30D4134D">
                        <wp:simplePos x="0" y="0"/>
                        <wp:positionH relativeFrom="margin">
                          <wp:align>center</wp:align>
                        </wp:positionH>
                        <wp:positionV relativeFrom="margin">
                          <wp:align>top</wp:align>
                        </wp:positionV>
                        <wp:extent cx="1200785" cy="12007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r>
            <w:tr w:rsidR="0011348E" w:rsidRPr="0011348E" w14:paraId="2DFA9414" w14:textId="77777777" w:rsidTr="00882E67">
              <w:tc>
                <w:tcPr>
                  <w:tcW w:w="1168" w:type="dxa"/>
                  <w:shd w:val="clear" w:color="auto" w:fill="auto"/>
                  <w:vAlign w:val="center"/>
                </w:tcPr>
                <w:p w14:paraId="030AE48F"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Predictor</w:t>
                  </w:r>
                </w:p>
              </w:tc>
              <w:tc>
                <w:tcPr>
                  <w:tcW w:w="2045" w:type="dxa"/>
                  <w:shd w:val="clear" w:color="auto" w:fill="auto"/>
                  <w:vAlign w:val="center"/>
                </w:tcPr>
                <w:p w14:paraId="53EEEFBB"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Atmospheric Ca Deposition (mm/</w:t>
                  </w:r>
                  <w:proofErr w:type="spellStart"/>
                  <w:r w:rsidRPr="0011348E">
                    <w:rPr>
                      <w:rFonts w:ascii="Palatino-Roman" w:hAnsi="Palatino-Roman" w:cs="Arial"/>
                      <w:color w:val="333333"/>
                      <w:sz w:val="20"/>
                      <w:shd w:val="clear" w:color="auto" w:fill="FFFFFF"/>
                    </w:rPr>
                    <w:t>yr</w:t>
                  </w:r>
                  <w:proofErr w:type="spellEnd"/>
                  <w:r w:rsidRPr="0011348E">
                    <w:rPr>
                      <w:rFonts w:ascii="Palatino-Roman" w:hAnsi="Palatino-Roman" w:cs="Arial"/>
                      <w:color w:val="333333"/>
                      <w:sz w:val="20"/>
                      <w:shd w:val="clear" w:color="auto" w:fill="FFFFFF"/>
                    </w:rPr>
                    <w:t>)</w:t>
                  </w:r>
                </w:p>
              </w:tc>
              <w:tc>
                <w:tcPr>
                  <w:tcW w:w="2049" w:type="dxa"/>
                  <w:shd w:val="clear" w:color="auto" w:fill="auto"/>
                  <w:vAlign w:val="center"/>
                </w:tcPr>
                <w:p w14:paraId="106FB21B"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Rock % S</w:t>
                  </w:r>
                </w:p>
              </w:tc>
              <w:tc>
                <w:tcPr>
                  <w:tcW w:w="2049" w:type="dxa"/>
                  <w:shd w:val="clear" w:color="auto" w:fill="auto"/>
                  <w:vAlign w:val="center"/>
                </w:tcPr>
                <w:p w14:paraId="28105FC5"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Rock Uniaxial Compress Strength (MPa)</w:t>
                  </w:r>
                </w:p>
              </w:tc>
              <w:tc>
                <w:tcPr>
                  <w:tcW w:w="2049" w:type="dxa"/>
                  <w:shd w:val="clear" w:color="auto" w:fill="auto"/>
                  <w:vAlign w:val="center"/>
                </w:tcPr>
                <w:p w14:paraId="1736D79E"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Soil K Factor</w:t>
                  </w:r>
                </w:p>
              </w:tc>
            </w:tr>
            <w:tr w:rsidR="0011348E" w:rsidRPr="0011348E" w14:paraId="3C92DC48" w14:textId="77777777" w:rsidTr="00882E67">
              <w:trPr>
                <w:trHeight w:val="418"/>
              </w:trPr>
              <w:tc>
                <w:tcPr>
                  <w:tcW w:w="1168" w:type="dxa"/>
                  <w:shd w:val="clear" w:color="auto" w:fill="auto"/>
                  <w:vAlign w:val="center"/>
                </w:tcPr>
                <w:p w14:paraId="010F8847"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45" w:type="dxa"/>
                  <w:shd w:val="clear" w:color="auto" w:fill="auto"/>
                  <w:vAlign w:val="center"/>
                </w:tcPr>
                <w:p w14:paraId="4BEBCA6F"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53 (1.6)</w:t>
                  </w:r>
                </w:p>
              </w:tc>
              <w:tc>
                <w:tcPr>
                  <w:tcW w:w="2049" w:type="dxa"/>
                  <w:shd w:val="clear" w:color="auto" w:fill="auto"/>
                  <w:vAlign w:val="center"/>
                </w:tcPr>
                <w:p w14:paraId="2FC1D879"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50 (1.8)</w:t>
                  </w:r>
                </w:p>
              </w:tc>
              <w:tc>
                <w:tcPr>
                  <w:tcW w:w="2049" w:type="dxa"/>
                  <w:shd w:val="clear" w:color="auto" w:fill="auto"/>
                  <w:vAlign w:val="center"/>
                </w:tcPr>
                <w:p w14:paraId="3A9A5839"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45 (1.2)</w:t>
                  </w:r>
                </w:p>
              </w:tc>
              <w:tc>
                <w:tcPr>
                  <w:tcW w:w="2049" w:type="dxa"/>
                  <w:shd w:val="clear" w:color="auto" w:fill="auto"/>
                  <w:vAlign w:val="center"/>
                </w:tcPr>
                <w:p w14:paraId="4E375A5F"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45 (1.3)</w:t>
                  </w:r>
                </w:p>
              </w:tc>
            </w:tr>
            <w:tr w:rsidR="0011348E" w:rsidRPr="0011348E" w14:paraId="0B4641FF" w14:textId="77777777" w:rsidTr="00882E67">
              <w:trPr>
                <w:trHeight w:hRule="exact" w:val="1944"/>
              </w:trPr>
              <w:tc>
                <w:tcPr>
                  <w:tcW w:w="1168" w:type="dxa"/>
                  <w:shd w:val="clear" w:color="auto" w:fill="auto"/>
                  <w:textDirection w:val="btLr"/>
                  <w:vAlign w:val="center"/>
                </w:tcPr>
                <w:p w14:paraId="691993F7"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45" w:type="dxa"/>
                  <w:shd w:val="clear" w:color="auto" w:fill="auto"/>
                  <w:vAlign w:val="center"/>
                </w:tcPr>
                <w:p w14:paraId="154E5475"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63360" behindDoc="0" locked="0" layoutInCell="1" allowOverlap="1" wp14:anchorId="52F5414C" wp14:editId="25D6CFA9">
                        <wp:simplePos x="0" y="0"/>
                        <wp:positionH relativeFrom="margin">
                          <wp:align>center</wp:align>
                        </wp:positionH>
                        <wp:positionV relativeFrom="margin">
                          <wp:align>top</wp:align>
                        </wp:positionV>
                        <wp:extent cx="1200785" cy="12007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shd w:val="clear" w:color="auto" w:fill="auto"/>
                  <w:vAlign w:val="center"/>
                </w:tcPr>
                <w:p w14:paraId="790ACB4A"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64384" behindDoc="0" locked="0" layoutInCell="1" allowOverlap="1" wp14:anchorId="3CE95213" wp14:editId="5DFE67E9">
                        <wp:simplePos x="0" y="0"/>
                        <wp:positionH relativeFrom="margin">
                          <wp:align>center</wp:align>
                        </wp:positionH>
                        <wp:positionV relativeFrom="margin">
                          <wp:align>top</wp:align>
                        </wp:positionV>
                        <wp:extent cx="1200785" cy="12007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tcBorders>
                    <w:bottom w:val="single" w:sz="4" w:space="0" w:color="auto"/>
                  </w:tcBorders>
                  <w:shd w:val="clear" w:color="auto" w:fill="auto"/>
                  <w:vAlign w:val="center"/>
                </w:tcPr>
                <w:p w14:paraId="2E25DE54"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65408" behindDoc="0" locked="0" layoutInCell="1" allowOverlap="1" wp14:anchorId="03E53AA7" wp14:editId="0C07C674">
                        <wp:simplePos x="0" y="0"/>
                        <wp:positionH relativeFrom="margin">
                          <wp:align>center</wp:align>
                        </wp:positionH>
                        <wp:positionV relativeFrom="margin">
                          <wp:align>top</wp:align>
                        </wp:positionV>
                        <wp:extent cx="1200785" cy="120078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tcBorders>
                    <w:bottom w:val="single" w:sz="4" w:space="0" w:color="auto"/>
                  </w:tcBorders>
                  <w:shd w:val="clear" w:color="auto" w:fill="auto"/>
                  <w:vAlign w:val="center"/>
                </w:tcPr>
                <w:p w14:paraId="7DCF0D82"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66432" behindDoc="0" locked="0" layoutInCell="1" allowOverlap="1" wp14:anchorId="215502F2" wp14:editId="555EB73C">
                        <wp:simplePos x="0" y="0"/>
                        <wp:positionH relativeFrom="margin">
                          <wp:align>center</wp:align>
                        </wp:positionH>
                        <wp:positionV relativeFrom="margin">
                          <wp:align>top</wp:align>
                        </wp:positionV>
                        <wp:extent cx="1200785" cy="12007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r>
            <w:tr w:rsidR="0011348E" w:rsidRPr="0011348E" w14:paraId="3B1962F2" w14:textId="77777777" w:rsidTr="00882E67">
              <w:tc>
                <w:tcPr>
                  <w:tcW w:w="1168" w:type="dxa"/>
                  <w:shd w:val="clear" w:color="auto" w:fill="auto"/>
                  <w:vAlign w:val="center"/>
                </w:tcPr>
                <w:p w14:paraId="215E7A3A"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Predictor</w:t>
                  </w:r>
                </w:p>
              </w:tc>
              <w:tc>
                <w:tcPr>
                  <w:tcW w:w="2045" w:type="dxa"/>
                  <w:shd w:val="clear" w:color="auto" w:fill="auto"/>
                  <w:vAlign w:val="center"/>
                </w:tcPr>
                <w:p w14:paraId="4083CB74"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Soil Bulk Density</w:t>
                  </w:r>
                </w:p>
              </w:tc>
              <w:tc>
                <w:tcPr>
                  <w:tcW w:w="2049" w:type="dxa"/>
                  <w:shd w:val="clear" w:color="auto" w:fill="auto"/>
                  <w:vAlign w:val="center"/>
                </w:tcPr>
                <w:p w14:paraId="1B20E674"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Evergreen</w:t>
                  </w:r>
                </w:p>
              </w:tc>
              <w:tc>
                <w:tcPr>
                  <w:tcW w:w="2049" w:type="dxa"/>
                  <w:tcBorders>
                    <w:bottom w:val="nil"/>
                    <w:right w:val="nil"/>
                  </w:tcBorders>
                  <w:shd w:val="clear" w:color="auto" w:fill="auto"/>
                </w:tcPr>
                <w:p w14:paraId="5835A44A" w14:textId="77777777" w:rsidR="0011348E" w:rsidRPr="0011348E" w:rsidRDefault="0011348E" w:rsidP="00882E67">
                  <w:pPr>
                    <w:keepNext/>
                    <w:spacing w:before="240"/>
                    <w:outlineLvl w:val="0"/>
                    <w:rPr>
                      <w:rFonts w:ascii="Palatino-Roman" w:hAnsi="Palatino-Roman" w:cs="Arial"/>
                      <w:color w:val="333333"/>
                      <w:sz w:val="20"/>
                      <w:shd w:val="clear" w:color="auto" w:fill="FFFFFF"/>
                    </w:rPr>
                  </w:pPr>
                </w:p>
              </w:tc>
              <w:tc>
                <w:tcPr>
                  <w:tcW w:w="2049" w:type="dxa"/>
                  <w:tcBorders>
                    <w:left w:val="nil"/>
                    <w:bottom w:val="nil"/>
                    <w:right w:val="nil"/>
                  </w:tcBorders>
                  <w:shd w:val="clear" w:color="auto" w:fill="auto"/>
                </w:tcPr>
                <w:p w14:paraId="1CEC94E9" w14:textId="77777777" w:rsidR="0011348E" w:rsidRPr="0011348E" w:rsidRDefault="0011348E" w:rsidP="00882E67">
                  <w:pPr>
                    <w:keepNext/>
                    <w:spacing w:before="240"/>
                    <w:outlineLvl w:val="0"/>
                    <w:rPr>
                      <w:rFonts w:ascii="Palatino-Roman" w:hAnsi="Palatino-Roman" w:cs="Arial"/>
                      <w:color w:val="333333"/>
                      <w:sz w:val="20"/>
                      <w:shd w:val="clear" w:color="auto" w:fill="FFFFFF"/>
                    </w:rPr>
                  </w:pPr>
                </w:p>
              </w:tc>
            </w:tr>
            <w:tr w:rsidR="0011348E" w:rsidRPr="0011348E" w14:paraId="09060EFA" w14:textId="77777777" w:rsidTr="00882E67">
              <w:trPr>
                <w:trHeight w:val="418"/>
              </w:trPr>
              <w:tc>
                <w:tcPr>
                  <w:tcW w:w="1168" w:type="dxa"/>
                  <w:shd w:val="clear" w:color="auto" w:fill="auto"/>
                  <w:vAlign w:val="center"/>
                </w:tcPr>
                <w:p w14:paraId="57F5AF83"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45" w:type="dxa"/>
                  <w:shd w:val="clear" w:color="auto" w:fill="auto"/>
                  <w:vAlign w:val="center"/>
                </w:tcPr>
                <w:p w14:paraId="075B0704"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42 (1.2)</w:t>
                  </w:r>
                </w:p>
              </w:tc>
              <w:tc>
                <w:tcPr>
                  <w:tcW w:w="2049" w:type="dxa"/>
                  <w:shd w:val="clear" w:color="auto" w:fill="auto"/>
                  <w:vAlign w:val="center"/>
                </w:tcPr>
                <w:p w14:paraId="4A28D070"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41 (2.1)</w:t>
                  </w:r>
                </w:p>
              </w:tc>
              <w:tc>
                <w:tcPr>
                  <w:tcW w:w="2049" w:type="dxa"/>
                  <w:tcBorders>
                    <w:top w:val="nil"/>
                    <w:bottom w:val="nil"/>
                    <w:right w:val="nil"/>
                  </w:tcBorders>
                  <w:shd w:val="clear" w:color="auto" w:fill="auto"/>
                  <w:vAlign w:val="center"/>
                </w:tcPr>
                <w:p w14:paraId="1AD12411" w14:textId="77777777" w:rsidR="0011348E" w:rsidRPr="0011348E" w:rsidRDefault="0011348E" w:rsidP="00882E67">
                  <w:pPr>
                    <w:keepNext/>
                    <w:jc w:val="center"/>
                    <w:outlineLvl w:val="0"/>
                    <w:rPr>
                      <w:rFonts w:ascii="Palatino-Roman" w:hAnsi="Palatino-Roman" w:cs="Arial"/>
                      <w:color w:val="333333"/>
                      <w:sz w:val="20"/>
                      <w:shd w:val="clear" w:color="auto" w:fill="FFFFFF"/>
                    </w:rPr>
                  </w:pPr>
                </w:p>
              </w:tc>
              <w:tc>
                <w:tcPr>
                  <w:tcW w:w="2049" w:type="dxa"/>
                  <w:tcBorders>
                    <w:top w:val="nil"/>
                    <w:left w:val="nil"/>
                    <w:bottom w:val="nil"/>
                    <w:right w:val="nil"/>
                  </w:tcBorders>
                  <w:shd w:val="clear" w:color="auto" w:fill="auto"/>
                  <w:vAlign w:val="center"/>
                </w:tcPr>
                <w:p w14:paraId="64616FAC" w14:textId="77777777" w:rsidR="0011348E" w:rsidRPr="0011348E" w:rsidRDefault="0011348E" w:rsidP="00882E67">
                  <w:pPr>
                    <w:keepNext/>
                    <w:jc w:val="center"/>
                    <w:outlineLvl w:val="0"/>
                    <w:rPr>
                      <w:rFonts w:ascii="Palatino-Roman" w:hAnsi="Palatino-Roman" w:cs="Arial"/>
                      <w:color w:val="333333"/>
                      <w:sz w:val="20"/>
                      <w:shd w:val="clear" w:color="auto" w:fill="FFFFFF"/>
                    </w:rPr>
                  </w:pPr>
                </w:p>
              </w:tc>
            </w:tr>
            <w:tr w:rsidR="0011348E" w:rsidRPr="0011348E" w14:paraId="48699E3C" w14:textId="77777777" w:rsidTr="00882E67">
              <w:trPr>
                <w:trHeight w:hRule="exact" w:val="1944"/>
              </w:trPr>
              <w:tc>
                <w:tcPr>
                  <w:tcW w:w="1168" w:type="dxa"/>
                  <w:shd w:val="clear" w:color="auto" w:fill="auto"/>
                  <w:textDirection w:val="btLr"/>
                  <w:vAlign w:val="center"/>
                </w:tcPr>
                <w:p w14:paraId="4879391A"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45" w:type="dxa"/>
                  <w:shd w:val="clear" w:color="auto" w:fill="auto"/>
                  <w:vAlign w:val="center"/>
                </w:tcPr>
                <w:p w14:paraId="6D9081B2"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67456" behindDoc="0" locked="0" layoutInCell="1" allowOverlap="1" wp14:anchorId="2DA850EA" wp14:editId="2D34EBDD">
                        <wp:simplePos x="0" y="0"/>
                        <wp:positionH relativeFrom="margin">
                          <wp:align>center</wp:align>
                        </wp:positionH>
                        <wp:positionV relativeFrom="margin">
                          <wp:align>top</wp:align>
                        </wp:positionV>
                        <wp:extent cx="1200785" cy="12007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shd w:val="clear" w:color="auto" w:fill="auto"/>
                  <w:vAlign w:val="center"/>
                </w:tcPr>
                <w:p w14:paraId="5BCC6F0A"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68480" behindDoc="0" locked="0" layoutInCell="1" allowOverlap="1" wp14:anchorId="6249425E" wp14:editId="2F83FC1F">
                        <wp:simplePos x="0" y="0"/>
                        <wp:positionH relativeFrom="margin">
                          <wp:align>center</wp:align>
                        </wp:positionH>
                        <wp:positionV relativeFrom="margin">
                          <wp:align>top</wp:align>
                        </wp:positionV>
                        <wp:extent cx="1200785" cy="12007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6750" t="6750" r="6750" b="6750"/>
                                <a:stretch>
                                  <a:fillRect/>
                                </a:stretch>
                              </pic:blipFill>
                              <pic:spPr bwMode="auto">
                                <a:xfrm>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tc>
              <w:tc>
                <w:tcPr>
                  <w:tcW w:w="2049" w:type="dxa"/>
                  <w:tcBorders>
                    <w:top w:val="nil"/>
                    <w:bottom w:val="nil"/>
                    <w:right w:val="nil"/>
                  </w:tcBorders>
                  <w:shd w:val="clear" w:color="auto" w:fill="auto"/>
                </w:tcPr>
                <w:p w14:paraId="4CCCC9B2" w14:textId="77777777" w:rsidR="0011348E" w:rsidRPr="0011348E" w:rsidRDefault="0011348E" w:rsidP="00882E67">
                  <w:pPr>
                    <w:keepNext/>
                    <w:spacing w:before="240"/>
                    <w:outlineLvl w:val="0"/>
                    <w:rPr>
                      <w:rFonts w:ascii="Palatino-Roman" w:hAnsi="Palatino-Roman" w:cs="Arial"/>
                      <w:color w:val="333333"/>
                      <w:sz w:val="20"/>
                      <w:shd w:val="clear" w:color="auto" w:fill="FFFFFF"/>
                    </w:rPr>
                  </w:pPr>
                </w:p>
              </w:tc>
              <w:tc>
                <w:tcPr>
                  <w:tcW w:w="2049" w:type="dxa"/>
                  <w:tcBorders>
                    <w:top w:val="nil"/>
                    <w:left w:val="nil"/>
                    <w:bottom w:val="nil"/>
                    <w:right w:val="nil"/>
                  </w:tcBorders>
                  <w:shd w:val="clear" w:color="auto" w:fill="auto"/>
                </w:tcPr>
                <w:p w14:paraId="67627D31" w14:textId="77777777" w:rsidR="0011348E" w:rsidRPr="0011348E" w:rsidRDefault="0011348E" w:rsidP="00882E67">
                  <w:pPr>
                    <w:keepNext/>
                    <w:spacing w:before="240"/>
                    <w:outlineLvl w:val="0"/>
                    <w:rPr>
                      <w:rFonts w:ascii="Palatino-Roman" w:hAnsi="Palatino-Roman" w:cs="Arial"/>
                      <w:color w:val="333333"/>
                      <w:sz w:val="20"/>
                      <w:shd w:val="clear" w:color="auto" w:fill="FFFFFF"/>
                    </w:rPr>
                  </w:pPr>
                </w:p>
              </w:tc>
            </w:tr>
          </w:tbl>
          <w:p w14:paraId="16E8510C" w14:textId="77777777" w:rsidR="0011348E" w:rsidRPr="0011348E" w:rsidRDefault="0011348E" w:rsidP="00882E67">
            <w:pPr>
              <w:rPr>
                <w:rFonts w:ascii="Palatino-Roman" w:hAnsi="Palatino-Roman" w:cs="Arial"/>
                <w:color w:val="333333"/>
                <w:sz w:val="20"/>
                <w:shd w:val="clear" w:color="auto" w:fill="FFFFFF"/>
              </w:rPr>
            </w:pPr>
          </w:p>
        </w:tc>
      </w:tr>
      <w:tr w:rsidR="0011348E" w:rsidRPr="0011348E" w14:paraId="006BEC4E" w14:textId="77777777" w:rsidTr="0011348E">
        <w:tc>
          <w:tcPr>
            <w:tcW w:w="9586" w:type="dxa"/>
            <w:gridSpan w:val="2"/>
            <w:shd w:val="clear" w:color="auto" w:fill="auto"/>
          </w:tcPr>
          <w:p w14:paraId="04886A8A" w14:textId="77777777" w:rsidR="0011348E" w:rsidRPr="0011348E" w:rsidRDefault="0011348E" w:rsidP="0011348E">
            <w:pP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Figure S1. Predictors included in the background EC model. Dynamic predictors are indicated by bold text. Variable importance is calculated as percent change in mean squared error when a variable is permuted, with standard error of the mean in parentheses (calculated from 50 separate models). Effects of variation in individual predictors are illustrated with partial dependence plots that show how EC (in </w:t>
            </w:r>
            <w:proofErr w:type="spellStart"/>
            <w:r w:rsidRPr="0011348E">
              <w:rPr>
                <w:rFonts w:ascii="Palatino-Roman" w:hAnsi="Palatino-Roman" w:cs="Arial"/>
                <w:color w:val="333333"/>
                <w:sz w:val="20"/>
                <w:shd w:val="clear" w:color="auto" w:fill="FFFFFF"/>
              </w:rPr>
              <w:t>mS</w:t>
            </w:r>
            <w:proofErr w:type="spellEnd"/>
            <w:r w:rsidRPr="0011348E">
              <w:rPr>
                <w:rFonts w:ascii="Palatino-Roman" w:hAnsi="Palatino-Roman" w:cs="Arial"/>
                <w:color w:val="333333"/>
                <w:sz w:val="20"/>
                <w:shd w:val="clear" w:color="auto" w:fill="FFFFFF"/>
              </w:rPr>
              <w:t xml:space="preserve"> cm</w:t>
            </w:r>
            <w:r w:rsidRPr="0011348E">
              <w:rPr>
                <w:rFonts w:ascii="Palatino-Roman" w:hAnsi="Palatino-Roman" w:cs="Arial"/>
                <w:color w:val="333333"/>
                <w:sz w:val="20"/>
                <w:shd w:val="clear" w:color="auto" w:fill="FFFFFF"/>
                <w:vertAlign w:val="superscript"/>
              </w:rPr>
              <w:t>-1</w:t>
            </w:r>
            <w:r w:rsidRPr="0011348E">
              <w:rPr>
                <w:rFonts w:ascii="Palatino-Roman" w:hAnsi="Palatino-Roman" w:cs="Arial"/>
                <w:color w:val="333333"/>
                <w:sz w:val="20"/>
                <w:shd w:val="clear" w:color="auto" w:fill="FFFFFF"/>
              </w:rPr>
              <w:t>) changes with each variable while holding all others at their mean value.</w:t>
            </w:r>
          </w:p>
        </w:tc>
      </w:tr>
      <w:tr w:rsidR="0011348E" w:rsidRPr="0011348E" w14:paraId="26E069AE" w14:textId="77777777" w:rsidTr="0011348E">
        <w:trPr>
          <w:gridAfter w:val="1"/>
          <w:wAfter w:w="4683" w:type="dxa"/>
        </w:trPr>
        <w:tc>
          <w:tcPr>
            <w:tcW w:w="4903" w:type="dxa"/>
            <w:shd w:val="clear" w:color="auto" w:fill="auto"/>
          </w:tcPr>
          <w:p w14:paraId="47551A57" w14:textId="77777777" w:rsidR="0011348E" w:rsidRPr="0011348E" w:rsidRDefault="0011348E" w:rsidP="00882E67">
            <w:pPr>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inline distT="0" distB="0" distL="0" distR="0" wp14:anchorId="756C0148" wp14:editId="4B7A270F">
                  <wp:extent cx="2976245" cy="2976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6245" cy="2976245"/>
                          </a:xfrm>
                          <a:prstGeom prst="rect">
                            <a:avLst/>
                          </a:prstGeom>
                          <a:noFill/>
                          <a:ln>
                            <a:noFill/>
                          </a:ln>
                        </pic:spPr>
                      </pic:pic>
                    </a:graphicData>
                  </a:graphic>
                </wp:inline>
              </w:drawing>
            </w:r>
          </w:p>
        </w:tc>
      </w:tr>
      <w:tr w:rsidR="0011348E" w:rsidRPr="0011348E" w14:paraId="45164813" w14:textId="77777777" w:rsidTr="0011348E">
        <w:trPr>
          <w:gridAfter w:val="1"/>
          <w:wAfter w:w="4683" w:type="dxa"/>
        </w:trPr>
        <w:tc>
          <w:tcPr>
            <w:tcW w:w="4903" w:type="dxa"/>
            <w:shd w:val="clear" w:color="auto" w:fill="auto"/>
          </w:tcPr>
          <w:p w14:paraId="0A42F0A3" w14:textId="77777777" w:rsidR="0011348E" w:rsidRPr="0011348E" w:rsidRDefault="0011348E" w:rsidP="00882E67">
            <w:pP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Figure S2. Plot of out-of-bag predictions compared to observed EC.</w:t>
            </w:r>
          </w:p>
        </w:tc>
      </w:tr>
    </w:tbl>
    <w:p w14:paraId="02D7D6D9" w14:textId="77777777" w:rsidR="0011348E" w:rsidRPr="0011348E" w:rsidRDefault="0011348E" w:rsidP="0011348E">
      <w:pPr>
        <w:rPr>
          <w:rFonts w:ascii="Palatino-Roman" w:hAnsi="Palatino-Roman" w:cs="Arial"/>
          <w:color w:val="333333"/>
          <w:sz w:val="20"/>
          <w:shd w:val="clear" w:color="auto" w:fill="FFFFFF"/>
        </w:rPr>
      </w:pPr>
    </w:p>
    <w:tbl>
      <w:tblPr>
        <w:tblW w:w="0" w:type="auto"/>
        <w:tblLook w:val="04A0" w:firstRow="1" w:lastRow="0" w:firstColumn="1" w:lastColumn="0" w:noHBand="0" w:noVBand="1"/>
      </w:tblPr>
      <w:tblGrid>
        <w:gridCol w:w="9586"/>
      </w:tblGrid>
      <w:tr w:rsidR="0011348E" w:rsidRPr="0011348E" w14:paraId="491D1B7E" w14:textId="77777777" w:rsidTr="00882E67">
        <w:tc>
          <w:tcPr>
            <w:tcW w:w="9360" w:type="dxa"/>
            <w:shd w:val="clear" w:color="auto" w:fill="auto"/>
          </w:tcPr>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2051"/>
              <w:gridCol w:w="2051"/>
              <w:gridCol w:w="2056"/>
              <w:gridCol w:w="2052"/>
            </w:tblGrid>
            <w:tr w:rsidR="0011348E" w:rsidRPr="0011348E" w14:paraId="43EB550F" w14:textId="77777777" w:rsidTr="00882E67">
              <w:tc>
                <w:tcPr>
                  <w:tcW w:w="1150" w:type="dxa"/>
                  <w:shd w:val="clear" w:color="auto" w:fill="auto"/>
                  <w:vAlign w:val="center"/>
                </w:tcPr>
                <w:p w14:paraId="2D5A036C"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Predictor</w:t>
                  </w:r>
                </w:p>
              </w:tc>
              <w:tc>
                <w:tcPr>
                  <w:tcW w:w="2051" w:type="dxa"/>
                  <w:shd w:val="clear" w:color="auto" w:fill="auto"/>
                  <w:vAlign w:val="center"/>
                </w:tcPr>
                <w:p w14:paraId="71420FBD"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Minimum Precipitation (mm)</w:t>
                  </w:r>
                </w:p>
              </w:tc>
              <w:tc>
                <w:tcPr>
                  <w:tcW w:w="2051" w:type="dxa"/>
                  <w:shd w:val="clear" w:color="auto" w:fill="auto"/>
                  <w:vAlign w:val="center"/>
                </w:tcPr>
                <w:p w14:paraId="0E62BDC6"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Rock % S</w:t>
                  </w:r>
                </w:p>
              </w:tc>
              <w:tc>
                <w:tcPr>
                  <w:tcW w:w="2056" w:type="dxa"/>
                  <w:shd w:val="clear" w:color="auto" w:fill="auto"/>
                  <w:vAlign w:val="center"/>
                </w:tcPr>
                <w:p w14:paraId="7D170EFF"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Annual Precipitation (mm/</w:t>
                  </w:r>
                  <w:proofErr w:type="spellStart"/>
                  <w:r w:rsidRPr="0011348E">
                    <w:rPr>
                      <w:rFonts w:ascii="Palatino-Roman" w:hAnsi="Palatino-Roman" w:cs="Arial"/>
                      <w:b/>
                      <w:color w:val="333333"/>
                      <w:sz w:val="20"/>
                      <w:shd w:val="clear" w:color="auto" w:fill="FFFFFF"/>
                    </w:rPr>
                    <w:t>yr</w:t>
                  </w:r>
                  <w:proofErr w:type="spellEnd"/>
                  <w:r w:rsidRPr="0011348E">
                    <w:rPr>
                      <w:rFonts w:ascii="Palatino-Roman" w:hAnsi="Palatino-Roman" w:cs="Arial"/>
                      <w:b/>
                      <w:color w:val="333333"/>
                      <w:sz w:val="20"/>
                      <w:shd w:val="clear" w:color="auto" w:fill="FFFFFF"/>
                    </w:rPr>
                    <w:t>)</w:t>
                  </w:r>
                </w:p>
              </w:tc>
              <w:tc>
                <w:tcPr>
                  <w:tcW w:w="2052" w:type="dxa"/>
                  <w:shd w:val="clear" w:color="auto" w:fill="auto"/>
                  <w:vAlign w:val="center"/>
                </w:tcPr>
                <w:p w14:paraId="78A74412"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Atmospheric Ca Deposition (mm/</w:t>
                  </w:r>
                  <w:proofErr w:type="spellStart"/>
                  <w:r w:rsidRPr="0011348E">
                    <w:rPr>
                      <w:rFonts w:ascii="Palatino-Roman" w:hAnsi="Palatino-Roman" w:cs="Arial"/>
                      <w:color w:val="333333"/>
                      <w:sz w:val="20"/>
                      <w:shd w:val="clear" w:color="auto" w:fill="FFFFFF"/>
                    </w:rPr>
                    <w:t>yr</w:t>
                  </w:r>
                  <w:proofErr w:type="spellEnd"/>
                  <w:r w:rsidRPr="0011348E">
                    <w:rPr>
                      <w:rFonts w:ascii="Palatino-Roman" w:hAnsi="Palatino-Roman" w:cs="Arial"/>
                      <w:color w:val="333333"/>
                      <w:sz w:val="20"/>
                      <w:shd w:val="clear" w:color="auto" w:fill="FFFFFF"/>
                    </w:rPr>
                    <w:t>)</w:t>
                  </w:r>
                </w:p>
              </w:tc>
            </w:tr>
            <w:tr w:rsidR="0011348E" w:rsidRPr="0011348E" w14:paraId="2B458F42" w14:textId="77777777" w:rsidTr="00882E67">
              <w:trPr>
                <w:trHeight w:val="418"/>
              </w:trPr>
              <w:tc>
                <w:tcPr>
                  <w:tcW w:w="1150" w:type="dxa"/>
                  <w:shd w:val="clear" w:color="auto" w:fill="auto"/>
                  <w:vAlign w:val="center"/>
                </w:tcPr>
                <w:p w14:paraId="362AF74B"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51" w:type="dxa"/>
                  <w:shd w:val="clear" w:color="auto" w:fill="auto"/>
                  <w:vAlign w:val="center"/>
                </w:tcPr>
                <w:p w14:paraId="295DBFBB"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38 (1.3)</w:t>
                  </w:r>
                </w:p>
              </w:tc>
              <w:tc>
                <w:tcPr>
                  <w:tcW w:w="2051" w:type="dxa"/>
                  <w:shd w:val="clear" w:color="auto" w:fill="auto"/>
                  <w:vAlign w:val="center"/>
                </w:tcPr>
                <w:p w14:paraId="0C91275A"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37 (1.4)</w:t>
                  </w:r>
                </w:p>
              </w:tc>
              <w:tc>
                <w:tcPr>
                  <w:tcW w:w="2056" w:type="dxa"/>
                  <w:shd w:val="clear" w:color="auto" w:fill="auto"/>
                  <w:vAlign w:val="center"/>
                </w:tcPr>
                <w:p w14:paraId="379F66F0"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34 (1.8)</w:t>
                  </w:r>
                </w:p>
              </w:tc>
              <w:tc>
                <w:tcPr>
                  <w:tcW w:w="2052" w:type="dxa"/>
                  <w:shd w:val="clear" w:color="auto" w:fill="auto"/>
                  <w:vAlign w:val="center"/>
                </w:tcPr>
                <w:p w14:paraId="793CC459"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31 (1.0)</w:t>
                  </w:r>
                </w:p>
              </w:tc>
            </w:tr>
            <w:tr w:rsidR="0011348E" w:rsidRPr="0011348E" w14:paraId="6641AF2B" w14:textId="77777777" w:rsidTr="00882E67">
              <w:trPr>
                <w:cantSplit/>
                <w:trHeight w:hRule="exact" w:val="1944"/>
              </w:trPr>
              <w:tc>
                <w:tcPr>
                  <w:tcW w:w="1150" w:type="dxa"/>
                  <w:shd w:val="clear" w:color="auto" w:fill="auto"/>
                  <w:textDirection w:val="btLr"/>
                  <w:vAlign w:val="center"/>
                </w:tcPr>
                <w:p w14:paraId="26959372"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51" w:type="dxa"/>
                  <w:shd w:val="clear" w:color="auto" w:fill="auto"/>
                  <w:vAlign w:val="center"/>
                </w:tcPr>
                <w:p w14:paraId="5346464B"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69504" behindDoc="0" locked="0" layoutInCell="1" allowOverlap="1" wp14:anchorId="283946B0" wp14:editId="3859986B">
                        <wp:simplePos x="0" y="0"/>
                        <wp:positionH relativeFrom="margin">
                          <wp:align>center</wp:align>
                        </wp:positionH>
                        <wp:positionV relativeFrom="margin">
                          <wp:align>top</wp:align>
                        </wp:positionV>
                        <wp:extent cx="1199515" cy="119951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1" w:type="dxa"/>
                  <w:shd w:val="clear" w:color="auto" w:fill="auto"/>
                  <w:vAlign w:val="center"/>
                </w:tcPr>
                <w:p w14:paraId="4A0388D5"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70528" behindDoc="0" locked="0" layoutInCell="1" allowOverlap="1" wp14:anchorId="6039097A" wp14:editId="072D678A">
                        <wp:simplePos x="0" y="0"/>
                        <wp:positionH relativeFrom="margin">
                          <wp:align>center</wp:align>
                        </wp:positionH>
                        <wp:positionV relativeFrom="margin">
                          <wp:align>top</wp:align>
                        </wp:positionV>
                        <wp:extent cx="1199515" cy="11995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6" w:type="dxa"/>
                  <w:shd w:val="clear" w:color="auto" w:fill="auto"/>
                  <w:vAlign w:val="center"/>
                </w:tcPr>
                <w:p w14:paraId="04A52834"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1552" behindDoc="0" locked="0" layoutInCell="1" allowOverlap="1" wp14:anchorId="73E9C0EB" wp14:editId="699AE284">
                        <wp:simplePos x="0" y="0"/>
                        <wp:positionH relativeFrom="margin">
                          <wp:align>center</wp:align>
                        </wp:positionH>
                        <wp:positionV relativeFrom="margin">
                          <wp:align>top</wp:align>
                        </wp:positionV>
                        <wp:extent cx="1199515" cy="11995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2" w:type="dxa"/>
                  <w:shd w:val="clear" w:color="auto" w:fill="auto"/>
                  <w:vAlign w:val="center"/>
                </w:tcPr>
                <w:p w14:paraId="4F03F7AE"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72576" behindDoc="0" locked="0" layoutInCell="1" allowOverlap="1" wp14:anchorId="75F0D890" wp14:editId="33B0FAC2">
                        <wp:simplePos x="0" y="0"/>
                        <wp:positionH relativeFrom="margin">
                          <wp:align>center</wp:align>
                        </wp:positionH>
                        <wp:positionV relativeFrom="margin">
                          <wp:align>top</wp:align>
                        </wp:positionV>
                        <wp:extent cx="1199515" cy="11995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r>
            <w:tr w:rsidR="0011348E" w:rsidRPr="0011348E" w14:paraId="77753E56" w14:textId="77777777" w:rsidTr="00882E67">
              <w:tc>
                <w:tcPr>
                  <w:tcW w:w="1150" w:type="dxa"/>
                  <w:shd w:val="clear" w:color="auto" w:fill="auto"/>
                  <w:vAlign w:val="center"/>
                </w:tcPr>
                <w:p w14:paraId="00E9E01D"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Predictor</w:t>
                  </w:r>
                </w:p>
              </w:tc>
              <w:tc>
                <w:tcPr>
                  <w:tcW w:w="2051" w:type="dxa"/>
                  <w:shd w:val="clear" w:color="auto" w:fill="auto"/>
                  <w:vAlign w:val="center"/>
                </w:tcPr>
                <w:p w14:paraId="274763B2"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Crops</w:t>
                  </w:r>
                </w:p>
              </w:tc>
              <w:tc>
                <w:tcPr>
                  <w:tcW w:w="2051" w:type="dxa"/>
                  <w:shd w:val="clear" w:color="auto" w:fill="auto"/>
                  <w:vAlign w:val="center"/>
                </w:tcPr>
                <w:p w14:paraId="78C86F1D"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Rock Uniaxial Compress Strength (MPa)</w:t>
                  </w:r>
                </w:p>
              </w:tc>
              <w:tc>
                <w:tcPr>
                  <w:tcW w:w="2056" w:type="dxa"/>
                  <w:shd w:val="clear" w:color="auto" w:fill="auto"/>
                  <w:vAlign w:val="center"/>
                </w:tcPr>
                <w:p w14:paraId="3C5BB3DE"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Dryness Index</w:t>
                  </w:r>
                </w:p>
              </w:tc>
              <w:tc>
                <w:tcPr>
                  <w:tcW w:w="2052" w:type="dxa"/>
                  <w:shd w:val="clear" w:color="auto" w:fill="auto"/>
                  <w:vAlign w:val="center"/>
                </w:tcPr>
                <w:p w14:paraId="25102557"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Soil Bulk Density</w:t>
                  </w:r>
                </w:p>
              </w:tc>
            </w:tr>
            <w:tr w:rsidR="0011348E" w:rsidRPr="0011348E" w14:paraId="13D9310E" w14:textId="77777777" w:rsidTr="00882E67">
              <w:trPr>
                <w:trHeight w:val="418"/>
              </w:trPr>
              <w:tc>
                <w:tcPr>
                  <w:tcW w:w="1150" w:type="dxa"/>
                  <w:shd w:val="clear" w:color="auto" w:fill="auto"/>
                  <w:vAlign w:val="center"/>
                </w:tcPr>
                <w:p w14:paraId="67E5713C"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51" w:type="dxa"/>
                  <w:shd w:val="clear" w:color="auto" w:fill="auto"/>
                  <w:vAlign w:val="center"/>
                </w:tcPr>
                <w:p w14:paraId="6835FEB5"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26 (1.8)</w:t>
                  </w:r>
                </w:p>
              </w:tc>
              <w:tc>
                <w:tcPr>
                  <w:tcW w:w="2051" w:type="dxa"/>
                  <w:shd w:val="clear" w:color="auto" w:fill="auto"/>
                  <w:vAlign w:val="center"/>
                </w:tcPr>
                <w:p w14:paraId="7A7965E1"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25 (0.9)</w:t>
                  </w:r>
                </w:p>
              </w:tc>
              <w:tc>
                <w:tcPr>
                  <w:tcW w:w="2056" w:type="dxa"/>
                  <w:shd w:val="clear" w:color="auto" w:fill="auto"/>
                  <w:vAlign w:val="center"/>
                </w:tcPr>
                <w:p w14:paraId="1E4659CF"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24 (1.2)</w:t>
                  </w:r>
                </w:p>
              </w:tc>
              <w:tc>
                <w:tcPr>
                  <w:tcW w:w="2052" w:type="dxa"/>
                  <w:shd w:val="clear" w:color="auto" w:fill="auto"/>
                  <w:vAlign w:val="center"/>
                </w:tcPr>
                <w:p w14:paraId="0BF0116D"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23 (1.0)</w:t>
                  </w:r>
                </w:p>
              </w:tc>
            </w:tr>
            <w:tr w:rsidR="0011348E" w:rsidRPr="0011348E" w14:paraId="1D6975C1" w14:textId="77777777" w:rsidTr="00882E67">
              <w:trPr>
                <w:trHeight w:hRule="exact" w:val="1944"/>
              </w:trPr>
              <w:tc>
                <w:tcPr>
                  <w:tcW w:w="1150" w:type="dxa"/>
                  <w:shd w:val="clear" w:color="auto" w:fill="auto"/>
                  <w:textDirection w:val="btLr"/>
                  <w:vAlign w:val="center"/>
                </w:tcPr>
                <w:p w14:paraId="0E3BB13E"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51" w:type="dxa"/>
                  <w:shd w:val="clear" w:color="auto" w:fill="auto"/>
                  <w:vAlign w:val="center"/>
                </w:tcPr>
                <w:p w14:paraId="230B521F"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3600" behindDoc="0" locked="0" layoutInCell="1" allowOverlap="1" wp14:anchorId="2790B46D" wp14:editId="75668C2A">
                        <wp:simplePos x="0" y="0"/>
                        <wp:positionH relativeFrom="margin">
                          <wp:align>center</wp:align>
                        </wp:positionH>
                        <wp:positionV relativeFrom="margin">
                          <wp:align>top</wp:align>
                        </wp:positionV>
                        <wp:extent cx="1199515" cy="11995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1" w:type="dxa"/>
                  <w:shd w:val="clear" w:color="auto" w:fill="auto"/>
                  <w:vAlign w:val="center"/>
                </w:tcPr>
                <w:p w14:paraId="045A2464"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74624" behindDoc="0" locked="0" layoutInCell="1" allowOverlap="1" wp14:anchorId="7A1C2DE7" wp14:editId="2619E07E">
                        <wp:simplePos x="0" y="0"/>
                        <wp:positionH relativeFrom="margin">
                          <wp:align>center</wp:align>
                        </wp:positionH>
                        <wp:positionV relativeFrom="margin">
                          <wp:align>top</wp:align>
                        </wp:positionV>
                        <wp:extent cx="1199515" cy="119951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6" w:type="dxa"/>
                  <w:tcBorders>
                    <w:bottom w:val="single" w:sz="4" w:space="0" w:color="auto"/>
                  </w:tcBorders>
                  <w:shd w:val="clear" w:color="auto" w:fill="auto"/>
                  <w:vAlign w:val="center"/>
                </w:tcPr>
                <w:p w14:paraId="1132BB7D"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5648" behindDoc="0" locked="0" layoutInCell="1" allowOverlap="1" wp14:anchorId="49C61911" wp14:editId="4FBC6C1A">
                        <wp:simplePos x="0" y="0"/>
                        <wp:positionH relativeFrom="margin">
                          <wp:align>center</wp:align>
                        </wp:positionH>
                        <wp:positionV relativeFrom="margin">
                          <wp:align>top</wp:align>
                        </wp:positionV>
                        <wp:extent cx="1199515" cy="11995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2" w:type="dxa"/>
                  <w:tcBorders>
                    <w:bottom w:val="single" w:sz="4" w:space="0" w:color="auto"/>
                  </w:tcBorders>
                  <w:shd w:val="clear" w:color="auto" w:fill="auto"/>
                  <w:vAlign w:val="center"/>
                </w:tcPr>
                <w:p w14:paraId="624F75DC"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77696" behindDoc="0" locked="0" layoutInCell="1" allowOverlap="1" wp14:anchorId="0A8C13DD" wp14:editId="3AE2C6C6">
                        <wp:simplePos x="0" y="0"/>
                        <wp:positionH relativeFrom="margin">
                          <wp:align>center</wp:align>
                        </wp:positionH>
                        <wp:positionV relativeFrom="margin">
                          <wp:align>top</wp:align>
                        </wp:positionV>
                        <wp:extent cx="1199515" cy="119951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r>
            <w:tr w:rsidR="0011348E" w:rsidRPr="0011348E" w14:paraId="0884156C" w14:textId="77777777" w:rsidTr="00882E67">
              <w:tc>
                <w:tcPr>
                  <w:tcW w:w="1150" w:type="dxa"/>
                  <w:shd w:val="clear" w:color="auto" w:fill="auto"/>
                  <w:vAlign w:val="center"/>
                </w:tcPr>
                <w:p w14:paraId="71D7381D"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Predictor</w:t>
                  </w:r>
                </w:p>
              </w:tc>
              <w:tc>
                <w:tcPr>
                  <w:tcW w:w="2051" w:type="dxa"/>
                  <w:shd w:val="clear" w:color="auto" w:fill="auto"/>
                  <w:vAlign w:val="center"/>
                </w:tcPr>
                <w:p w14:paraId="6890A9EB"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Pasture/Hay</w:t>
                  </w:r>
                </w:p>
              </w:tc>
              <w:tc>
                <w:tcPr>
                  <w:tcW w:w="2051" w:type="dxa"/>
                  <w:shd w:val="clear" w:color="auto" w:fill="auto"/>
                  <w:vAlign w:val="center"/>
                </w:tcPr>
                <w:p w14:paraId="10D3801B"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Developed</w:t>
                  </w:r>
                </w:p>
              </w:tc>
              <w:tc>
                <w:tcPr>
                  <w:tcW w:w="2056" w:type="dxa"/>
                  <w:tcBorders>
                    <w:bottom w:val="single" w:sz="4" w:space="0" w:color="auto"/>
                    <w:right w:val="single" w:sz="4" w:space="0" w:color="auto"/>
                  </w:tcBorders>
                  <w:shd w:val="clear" w:color="auto" w:fill="auto"/>
                  <w:vAlign w:val="center"/>
                </w:tcPr>
                <w:p w14:paraId="1CE63638"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 Mining</w:t>
                  </w:r>
                </w:p>
              </w:tc>
              <w:tc>
                <w:tcPr>
                  <w:tcW w:w="2052" w:type="dxa"/>
                  <w:tcBorders>
                    <w:left w:val="single" w:sz="4" w:space="0" w:color="auto"/>
                    <w:bottom w:val="nil"/>
                    <w:right w:val="nil"/>
                  </w:tcBorders>
                  <w:shd w:val="clear" w:color="auto" w:fill="auto"/>
                  <w:vAlign w:val="bottom"/>
                </w:tcPr>
                <w:p w14:paraId="46BAD4D7"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p>
              </w:tc>
            </w:tr>
            <w:tr w:rsidR="0011348E" w:rsidRPr="0011348E" w14:paraId="33B68BE0" w14:textId="77777777" w:rsidTr="00882E67">
              <w:trPr>
                <w:trHeight w:val="422"/>
              </w:trPr>
              <w:tc>
                <w:tcPr>
                  <w:tcW w:w="1150" w:type="dxa"/>
                  <w:shd w:val="clear" w:color="auto" w:fill="auto"/>
                  <w:vAlign w:val="center"/>
                </w:tcPr>
                <w:p w14:paraId="4E36977E" w14:textId="77777777" w:rsidR="0011348E" w:rsidRPr="0011348E" w:rsidRDefault="0011348E" w:rsidP="00882E67">
                  <w:pPr>
                    <w:keepNext/>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Importance</w:t>
                  </w:r>
                </w:p>
              </w:tc>
              <w:tc>
                <w:tcPr>
                  <w:tcW w:w="2051" w:type="dxa"/>
                  <w:shd w:val="clear" w:color="auto" w:fill="auto"/>
                  <w:vAlign w:val="center"/>
                </w:tcPr>
                <w:p w14:paraId="1F5E8CA6"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22 (1.2)</w:t>
                  </w:r>
                </w:p>
              </w:tc>
              <w:tc>
                <w:tcPr>
                  <w:tcW w:w="2051" w:type="dxa"/>
                  <w:shd w:val="clear" w:color="auto" w:fill="auto"/>
                  <w:vAlign w:val="center"/>
                </w:tcPr>
                <w:p w14:paraId="094687E9"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19 (0.9)</w:t>
                  </w:r>
                </w:p>
              </w:tc>
              <w:tc>
                <w:tcPr>
                  <w:tcW w:w="2056" w:type="dxa"/>
                  <w:tcBorders>
                    <w:top w:val="single" w:sz="4" w:space="0" w:color="auto"/>
                    <w:bottom w:val="single" w:sz="4" w:space="0" w:color="auto"/>
                    <w:right w:val="single" w:sz="4" w:space="0" w:color="auto"/>
                  </w:tcBorders>
                  <w:shd w:val="clear" w:color="auto" w:fill="auto"/>
                  <w:vAlign w:val="center"/>
                </w:tcPr>
                <w:p w14:paraId="71D8B3AF" w14:textId="77777777" w:rsidR="0011348E" w:rsidRPr="0011348E" w:rsidRDefault="0011348E" w:rsidP="00882E67">
                  <w:pPr>
                    <w:keepNext/>
                    <w:jc w:val="center"/>
                    <w:outlineLvl w:val="0"/>
                    <w:rPr>
                      <w:rFonts w:ascii="Palatino-Roman" w:hAnsi="Palatino-Roman" w:cs="Arial"/>
                      <w:b/>
                      <w:color w:val="333333"/>
                      <w:sz w:val="20"/>
                      <w:shd w:val="clear" w:color="auto" w:fill="FFFFFF"/>
                    </w:rPr>
                  </w:pPr>
                  <w:r w:rsidRPr="0011348E">
                    <w:rPr>
                      <w:rFonts w:ascii="Palatino-Roman" w:hAnsi="Palatino-Roman" w:cs="Arial"/>
                      <w:b/>
                      <w:color w:val="333333"/>
                      <w:sz w:val="20"/>
                      <w:shd w:val="clear" w:color="auto" w:fill="FFFFFF"/>
                    </w:rPr>
                    <w:t>12 (1.1)</w:t>
                  </w:r>
                </w:p>
              </w:tc>
              <w:tc>
                <w:tcPr>
                  <w:tcW w:w="2052" w:type="dxa"/>
                  <w:tcBorders>
                    <w:top w:val="nil"/>
                    <w:left w:val="single" w:sz="4" w:space="0" w:color="auto"/>
                    <w:bottom w:val="nil"/>
                    <w:right w:val="nil"/>
                  </w:tcBorders>
                  <w:shd w:val="clear" w:color="auto" w:fill="auto"/>
                  <w:vAlign w:val="bottom"/>
                </w:tcPr>
                <w:p w14:paraId="217229B3" w14:textId="77777777" w:rsidR="0011348E" w:rsidRPr="0011348E" w:rsidRDefault="0011348E" w:rsidP="00882E67">
                  <w:pPr>
                    <w:keepNext/>
                    <w:jc w:val="center"/>
                    <w:outlineLvl w:val="0"/>
                    <w:rPr>
                      <w:rFonts w:ascii="Palatino-Roman" w:hAnsi="Palatino-Roman" w:cs="Arial"/>
                      <w:color w:val="333333"/>
                      <w:sz w:val="20"/>
                      <w:shd w:val="clear" w:color="auto" w:fill="FFFFFF"/>
                    </w:rPr>
                  </w:pPr>
                </w:p>
              </w:tc>
            </w:tr>
            <w:tr w:rsidR="0011348E" w:rsidRPr="0011348E" w14:paraId="3A9854AA" w14:textId="77777777" w:rsidTr="00882E67">
              <w:trPr>
                <w:trHeight w:hRule="exact" w:val="1944"/>
              </w:trPr>
              <w:tc>
                <w:tcPr>
                  <w:tcW w:w="1150" w:type="dxa"/>
                  <w:shd w:val="clear" w:color="auto" w:fill="auto"/>
                  <w:textDirection w:val="btLr"/>
                  <w:vAlign w:val="center"/>
                </w:tcPr>
                <w:p w14:paraId="7D20CDAA" w14:textId="77777777" w:rsidR="0011348E" w:rsidRPr="0011348E" w:rsidRDefault="0011348E" w:rsidP="00882E67">
                  <w:pPr>
                    <w:keepNext/>
                    <w:spacing w:before="240"/>
                    <w:ind w:left="113" w:right="113"/>
                    <w:jc w:val="center"/>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Effect</w:t>
                  </w:r>
                </w:p>
              </w:tc>
              <w:tc>
                <w:tcPr>
                  <w:tcW w:w="2051" w:type="dxa"/>
                  <w:shd w:val="clear" w:color="auto" w:fill="auto"/>
                  <w:vAlign w:val="center"/>
                </w:tcPr>
                <w:p w14:paraId="6E7EE2EC"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6672" behindDoc="0" locked="0" layoutInCell="1" allowOverlap="1" wp14:anchorId="28F06A54" wp14:editId="2A2BEE89">
                        <wp:simplePos x="0" y="0"/>
                        <wp:positionH relativeFrom="margin">
                          <wp:align>center</wp:align>
                        </wp:positionH>
                        <wp:positionV relativeFrom="margin">
                          <wp:align>top</wp:align>
                        </wp:positionV>
                        <wp:extent cx="1199515" cy="11995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1" w:type="dxa"/>
                  <w:shd w:val="clear" w:color="auto" w:fill="auto"/>
                  <w:vAlign w:val="center"/>
                </w:tcPr>
                <w:p w14:paraId="14D474CB"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8720" behindDoc="0" locked="0" layoutInCell="1" allowOverlap="1" wp14:anchorId="726AC553" wp14:editId="0520ECE7">
                        <wp:simplePos x="0" y="0"/>
                        <wp:positionH relativeFrom="margin">
                          <wp:align>center</wp:align>
                        </wp:positionH>
                        <wp:positionV relativeFrom="margin">
                          <wp:align>top</wp:align>
                        </wp:positionV>
                        <wp:extent cx="1199515" cy="119951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6" w:type="dxa"/>
                  <w:tcBorders>
                    <w:top w:val="single" w:sz="4" w:space="0" w:color="auto"/>
                    <w:bottom w:val="single" w:sz="4" w:space="0" w:color="auto"/>
                    <w:right w:val="single" w:sz="4" w:space="0" w:color="auto"/>
                  </w:tcBorders>
                  <w:shd w:val="clear" w:color="auto" w:fill="auto"/>
                  <w:vAlign w:val="center"/>
                </w:tcPr>
                <w:p w14:paraId="3591495E" w14:textId="77777777" w:rsidR="0011348E" w:rsidRPr="0011348E" w:rsidRDefault="0011348E" w:rsidP="00882E67">
                  <w:pPr>
                    <w:keepNext/>
                    <w:spacing w:before="240"/>
                    <w:jc w:val="center"/>
                    <w:outlineLvl w:val="0"/>
                    <w:rPr>
                      <w:rFonts w:ascii="Palatino-Roman" w:hAnsi="Palatino-Roman" w:cs="Arial"/>
                      <w:b/>
                      <w:color w:val="333333"/>
                      <w:sz w:val="20"/>
                      <w:shd w:val="clear" w:color="auto" w:fill="FFFFFF"/>
                    </w:rPr>
                  </w:pPr>
                  <w:r w:rsidRPr="0011348E">
                    <w:rPr>
                      <w:rFonts w:ascii="Palatino-Roman" w:hAnsi="Palatino-Roman" w:cs="Arial"/>
                      <w:b/>
                      <w:noProof/>
                      <w:color w:val="333333"/>
                      <w:sz w:val="20"/>
                      <w:shd w:val="clear" w:color="auto" w:fill="FFFFFF"/>
                      <w:lang w:val="en-US" w:eastAsia="en-US"/>
                    </w:rPr>
                    <w:drawing>
                      <wp:anchor distT="0" distB="0" distL="114300" distR="114300" simplePos="0" relativeHeight="251679744" behindDoc="0" locked="0" layoutInCell="1" allowOverlap="1" wp14:anchorId="5B2D152F" wp14:editId="6B929FE9">
                        <wp:simplePos x="0" y="0"/>
                        <wp:positionH relativeFrom="margin">
                          <wp:align>center</wp:align>
                        </wp:positionH>
                        <wp:positionV relativeFrom="margin">
                          <wp:align>top</wp:align>
                        </wp:positionV>
                        <wp:extent cx="1199515" cy="11995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l="6750" t="6750" r="6750" b="6750"/>
                                <a:stretch>
                                  <a:fillRect/>
                                </a:stretch>
                              </pic:blipFill>
                              <pic:spPr bwMode="auto">
                                <a:xfrm>
                                  <a:off x="0" y="0"/>
                                  <a:ext cx="119951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2052" w:type="dxa"/>
                  <w:tcBorders>
                    <w:top w:val="nil"/>
                    <w:left w:val="single" w:sz="4" w:space="0" w:color="auto"/>
                    <w:bottom w:val="nil"/>
                    <w:right w:val="nil"/>
                  </w:tcBorders>
                  <w:shd w:val="clear" w:color="auto" w:fill="auto"/>
                  <w:vAlign w:val="center"/>
                </w:tcPr>
                <w:p w14:paraId="21B868C7" w14:textId="77777777" w:rsidR="0011348E" w:rsidRPr="0011348E" w:rsidRDefault="0011348E" w:rsidP="00882E67">
                  <w:pPr>
                    <w:keepNext/>
                    <w:spacing w:before="240"/>
                    <w:jc w:val="center"/>
                    <w:outlineLvl w:val="0"/>
                    <w:rPr>
                      <w:rFonts w:ascii="Palatino-Roman" w:hAnsi="Palatino-Roman" w:cs="Arial"/>
                      <w:color w:val="333333"/>
                      <w:sz w:val="20"/>
                      <w:shd w:val="clear" w:color="auto" w:fill="FFFFFF"/>
                    </w:rPr>
                  </w:pPr>
                </w:p>
              </w:tc>
            </w:tr>
          </w:tbl>
          <w:p w14:paraId="00F4C458" w14:textId="77777777" w:rsidR="0011348E" w:rsidRPr="0011348E" w:rsidRDefault="0011348E" w:rsidP="00882E67">
            <w:pPr>
              <w:rPr>
                <w:rFonts w:ascii="Palatino-Roman" w:hAnsi="Palatino-Roman" w:cs="Arial"/>
                <w:color w:val="333333"/>
                <w:sz w:val="20"/>
                <w:shd w:val="clear" w:color="auto" w:fill="FFFFFF"/>
              </w:rPr>
            </w:pPr>
          </w:p>
        </w:tc>
      </w:tr>
      <w:tr w:rsidR="0011348E" w:rsidRPr="0011348E" w14:paraId="32E380F1" w14:textId="77777777" w:rsidTr="00882E67">
        <w:tc>
          <w:tcPr>
            <w:tcW w:w="9360" w:type="dxa"/>
            <w:shd w:val="clear" w:color="auto" w:fill="auto"/>
          </w:tcPr>
          <w:p w14:paraId="7CB47B1A" w14:textId="77777777" w:rsidR="0011348E" w:rsidRPr="0011348E" w:rsidRDefault="0011348E" w:rsidP="00882E67">
            <w:pP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Figure S3. Predictors included in the model of EC deviance from background. Dynamic predictors are indicated by bold text. Variable importance is calculated as percent change in mean squared error when a variable is permuted, with standard error of the mean in parentheses (calculated from 50 separate models). Effects of variation in individual predictors are illustrated with partial dependence plots that show how the altered EC (</w:t>
            </w:r>
            <w:proofErr w:type="spellStart"/>
            <w:r w:rsidRPr="0011348E">
              <w:rPr>
                <w:rFonts w:ascii="Palatino-Roman" w:hAnsi="Palatino-Roman" w:cs="Arial"/>
                <w:color w:val="333333"/>
                <w:sz w:val="20"/>
                <w:shd w:val="clear" w:color="auto" w:fill="FFFFFF"/>
              </w:rPr>
              <w:t>mS</w:t>
            </w:r>
            <w:proofErr w:type="spellEnd"/>
            <w:r w:rsidRPr="0011348E">
              <w:rPr>
                <w:rFonts w:ascii="Palatino-Roman" w:hAnsi="Palatino-Roman" w:cs="Arial"/>
                <w:color w:val="333333"/>
                <w:sz w:val="20"/>
                <w:shd w:val="clear" w:color="auto" w:fill="FFFFFF"/>
              </w:rPr>
              <w:t xml:space="preserve"> cm</w:t>
            </w:r>
            <w:r w:rsidRPr="0011348E">
              <w:rPr>
                <w:rFonts w:ascii="Palatino-Roman" w:hAnsi="Palatino-Roman" w:cs="Arial"/>
                <w:color w:val="333333"/>
                <w:sz w:val="20"/>
                <w:shd w:val="clear" w:color="auto" w:fill="FFFFFF"/>
                <w:vertAlign w:val="superscript"/>
              </w:rPr>
              <w:t>-1</w:t>
            </w:r>
            <w:r w:rsidRPr="0011348E">
              <w:rPr>
                <w:rFonts w:ascii="Palatino-Roman" w:hAnsi="Palatino-Roman" w:cs="Arial"/>
                <w:color w:val="333333"/>
                <w:sz w:val="20"/>
                <w:shd w:val="clear" w:color="auto" w:fill="FFFFFF"/>
              </w:rPr>
              <w:t>) changes with each variable while holding all others at their mean value.</w:t>
            </w:r>
          </w:p>
        </w:tc>
      </w:tr>
    </w:tbl>
    <w:p w14:paraId="5CD677FD" w14:textId="77777777" w:rsidR="0011348E" w:rsidRPr="0011348E" w:rsidRDefault="0011348E" w:rsidP="0011348E">
      <w:pPr>
        <w:rPr>
          <w:rFonts w:ascii="Palatino-Roman" w:hAnsi="Palatino-Roman" w:cs="Arial"/>
          <w:color w:val="333333"/>
          <w:sz w:val="20"/>
          <w:shd w:val="clear" w:color="auto" w:fill="FFFFFF"/>
        </w:rPr>
      </w:pPr>
    </w:p>
    <w:p w14:paraId="2AC607F8" w14:textId="77777777" w:rsidR="0011348E" w:rsidRDefault="0011348E" w:rsidP="0011348E">
      <w:pPr>
        <w:rPr>
          <w:rFonts w:ascii="Palatino-Roman" w:hAnsi="Palatino-Roman" w:cs="Arial"/>
          <w:color w:val="333333"/>
          <w:sz w:val="20"/>
          <w:shd w:val="clear" w:color="auto" w:fill="FFFFFF"/>
        </w:rPr>
      </w:pPr>
    </w:p>
    <w:p w14:paraId="6BBCBF59" w14:textId="77777777" w:rsidR="00940276" w:rsidRDefault="00940276" w:rsidP="0011348E">
      <w:pPr>
        <w:rPr>
          <w:rFonts w:ascii="Palatino-Roman" w:hAnsi="Palatino-Roman" w:cs="Arial"/>
          <w:color w:val="333333"/>
          <w:sz w:val="20"/>
          <w:shd w:val="clear" w:color="auto" w:fill="FFFFFF"/>
        </w:rPr>
      </w:pPr>
    </w:p>
    <w:p w14:paraId="4305A12F" w14:textId="77777777" w:rsidR="00940276" w:rsidRDefault="00940276" w:rsidP="0011348E">
      <w:pPr>
        <w:rPr>
          <w:rFonts w:ascii="Palatino-Roman" w:hAnsi="Palatino-Roman" w:cs="Arial"/>
          <w:color w:val="333333"/>
          <w:sz w:val="20"/>
          <w:shd w:val="clear" w:color="auto" w:fill="FFFFFF"/>
        </w:rPr>
      </w:pPr>
    </w:p>
    <w:p w14:paraId="4A05589F" w14:textId="77777777" w:rsidR="00940276" w:rsidRDefault="00940276" w:rsidP="0011348E">
      <w:pPr>
        <w:rPr>
          <w:rFonts w:ascii="Palatino-Roman" w:hAnsi="Palatino-Roman" w:cs="Arial"/>
          <w:color w:val="333333"/>
          <w:sz w:val="20"/>
          <w:shd w:val="clear" w:color="auto" w:fill="FFFFFF"/>
        </w:rPr>
      </w:pPr>
    </w:p>
    <w:p w14:paraId="4A25AFB7" w14:textId="77777777" w:rsidR="00940276" w:rsidRDefault="00940276" w:rsidP="0011348E">
      <w:pPr>
        <w:rPr>
          <w:rFonts w:ascii="Palatino-Roman" w:hAnsi="Palatino-Roman" w:cs="Arial"/>
          <w:color w:val="333333"/>
          <w:sz w:val="20"/>
          <w:shd w:val="clear" w:color="auto" w:fill="FFFFFF"/>
        </w:rPr>
      </w:pPr>
    </w:p>
    <w:p w14:paraId="22D2E529" w14:textId="77777777" w:rsidR="00940276" w:rsidRDefault="00940276" w:rsidP="0011348E">
      <w:pPr>
        <w:rPr>
          <w:rFonts w:ascii="Palatino-Roman" w:hAnsi="Palatino-Roman" w:cs="Arial"/>
          <w:color w:val="333333"/>
          <w:sz w:val="20"/>
          <w:shd w:val="clear" w:color="auto" w:fill="FFFFFF"/>
        </w:rPr>
      </w:pPr>
    </w:p>
    <w:p w14:paraId="0FAE1C08" w14:textId="77777777" w:rsidR="00940276" w:rsidRDefault="00940276" w:rsidP="0011348E">
      <w:pPr>
        <w:rPr>
          <w:rFonts w:ascii="Palatino-Roman" w:hAnsi="Palatino-Roman" w:cs="Arial"/>
          <w:color w:val="333333"/>
          <w:sz w:val="20"/>
          <w:shd w:val="clear" w:color="auto" w:fill="FFFFFF"/>
        </w:rPr>
      </w:pPr>
    </w:p>
    <w:p w14:paraId="257612FC" w14:textId="77777777" w:rsidR="00940276" w:rsidRDefault="00940276" w:rsidP="0011348E">
      <w:pPr>
        <w:rPr>
          <w:rFonts w:ascii="Palatino-Roman" w:hAnsi="Palatino-Roman" w:cs="Arial"/>
          <w:color w:val="333333"/>
          <w:sz w:val="20"/>
          <w:shd w:val="clear" w:color="auto" w:fill="FFFFFF"/>
        </w:rPr>
      </w:pPr>
    </w:p>
    <w:p w14:paraId="3DC30A3D" w14:textId="77777777" w:rsidR="00940276" w:rsidRDefault="00940276" w:rsidP="0011348E">
      <w:pPr>
        <w:rPr>
          <w:rFonts w:ascii="Palatino-Roman" w:hAnsi="Palatino-Roman" w:cs="Arial"/>
          <w:color w:val="333333"/>
          <w:sz w:val="20"/>
          <w:shd w:val="clear" w:color="auto" w:fill="FFFFFF"/>
        </w:rPr>
      </w:pPr>
    </w:p>
    <w:p w14:paraId="7E6CA4F1" w14:textId="77777777" w:rsidR="00940276" w:rsidRDefault="00940276" w:rsidP="0011348E">
      <w:pPr>
        <w:rPr>
          <w:rFonts w:ascii="Palatino-Roman" w:hAnsi="Palatino-Roman" w:cs="Arial"/>
          <w:color w:val="333333"/>
          <w:sz w:val="20"/>
          <w:shd w:val="clear" w:color="auto" w:fill="FFFFFF"/>
        </w:rPr>
      </w:pPr>
    </w:p>
    <w:p w14:paraId="2900A923" w14:textId="77777777" w:rsidR="00940276" w:rsidRDefault="00940276" w:rsidP="0011348E">
      <w:pPr>
        <w:rPr>
          <w:rFonts w:ascii="Palatino-Roman" w:hAnsi="Palatino-Roman" w:cs="Arial"/>
          <w:color w:val="333333"/>
          <w:sz w:val="20"/>
          <w:shd w:val="clear" w:color="auto" w:fill="FFFFFF"/>
        </w:rPr>
      </w:pPr>
    </w:p>
    <w:p w14:paraId="196579A9" w14:textId="77777777" w:rsidR="00940276" w:rsidRDefault="00940276" w:rsidP="0011348E">
      <w:pPr>
        <w:rPr>
          <w:rFonts w:ascii="Palatino-Roman" w:hAnsi="Palatino-Roman" w:cs="Arial"/>
          <w:color w:val="333333"/>
          <w:sz w:val="20"/>
          <w:shd w:val="clear" w:color="auto" w:fill="FFFFFF"/>
        </w:rPr>
      </w:pPr>
    </w:p>
    <w:p w14:paraId="64F908FB" w14:textId="77777777" w:rsidR="00940276" w:rsidRDefault="00940276" w:rsidP="0011348E">
      <w:pPr>
        <w:rPr>
          <w:rFonts w:ascii="Palatino-Roman" w:hAnsi="Palatino-Roman" w:cs="Arial"/>
          <w:color w:val="333333"/>
          <w:sz w:val="20"/>
          <w:shd w:val="clear" w:color="auto" w:fill="FFFFFF"/>
        </w:rPr>
      </w:pPr>
    </w:p>
    <w:p w14:paraId="40DA750D" w14:textId="77777777" w:rsidR="00940276" w:rsidRDefault="00940276" w:rsidP="0011348E">
      <w:pPr>
        <w:rPr>
          <w:rFonts w:ascii="Palatino-Roman" w:hAnsi="Palatino-Roman" w:cs="Arial"/>
          <w:color w:val="333333"/>
          <w:sz w:val="20"/>
          <w:shd w:val="clear" w:color="auto" w:fill="FFFFFF"/>
        </w:rPr>
      </w:pPr>
    </w:p>
    <w:p w14:paraId="17C954D5" w14:textId="77777777" w:rsidR="00940276" w:rsidRDefault="00940276" w:rsidP="0011348E">
      <w:pPr>
        <w:rPr>
          <w:rFonts w:ascii="Palatino-Roman" w:hAnsi="Palatino-Roman" w:cs="Arial"/>
          <w:color w:val="333333"/>
          <w:sz w:val="20"/>
          <w:shd w:val="clear" w:color="auto" w:fill="FFFFFF"/>
        </w:rPr>
      </w:pPr>
    </w:p>
    <w:p w14:paraId="21C83271" w14:textId="77777777" w:rsidR="00940276" w:rsidRDefault="00940276" w:rsidP="0011348E">
      <w:pPr>
        <w:rPr>
          <w:rFonts w:ascii="Palatino-Roman" w:hAnsi="Palatino-Roman" w:cs="Arial"/>
          <w:color w:val="333333"/>
          <w:sz w:val="20"/>
          <w:shd w:val="clear" w:color="auto" w:fill="FFFFFF"/>
        </w:rPr>
      </w:pPr>
    </w:p>
    <w:p w14:paraId="1843E255" w14:textId="77777777" w:rsidR="00940276" w:rsidRDefault="00940276" w:rsidP="0011348E">
      <w:pPr>
        <w:rPr>
          <w:rFonts w:ascii="Palatino-Roman" w:hAnsi="Palatino-Roman" w:cs="Arial"/>
          <w:color w:val="333333"/>
          <w:sz w:val="20"/>
          <w:shd w:val="clear" w:color="auto" w:fill="FFFFFF"/>
        </w:rPr>
      </w:pPr>
    </w:p>
    <w:p w14:paraId="7F4EA314" w14:textId="77777777" w:rsidR="00940276" w:rsidRDefault="00940276" w:rsidP="0011348E">
      <w:pPr>
        <w:rPr>
          <w:rFonts w:ascii="Palatino-Roman" w:hAnsi="Palatino-Roman" w:cs="Arial"/>
          <w:color w:val="333333"/>
          <w:sz w:val="20"/>
          <w:shd w:val="clear" w:color="auto" w:fill="FFFFFF"/>
        </w:rPr>
      </w:pPr>
    </w:p>
    <w:p w14:paraId="06D32C0F" w14:textId="77777777" w:rsidR="00940276" w:rsidRDefault="00940276" w:rsidP="0011348E">
      <w:pPr>
        <w:rPr>
          <w:rFonts w:ascii="Palatino-Roman" w:hAnsi="Palatino-Roman" w:cs="Arial"/>
          <w:color w:val="333333"/>
          <w:sz w:val="20"/>
          <w:shd w:val="clear" w:color="auto" w:fill="FFFFFF"/>
        </w:rPr>
      </w:pPr>
    </w:p>
    <w:p w14:paraId="6E4DDD3D" w14:textId="77777777" w:rsidR="00940276" w:rsidRDefault="00940276" w:rsidP="0011348E">
      <w:pPr>
        <w:rPr>
          <w:rFonts w:ascii="Palatino-Roman" w:hAnsi="Palatino-Roman" w:cs="Arial"/>
          <w:color w:val="333333"/>
          <w:sz w:val="20"/>
          <w:shd w:val="clear" w:color="auto" w:fill="FFFFFF"/>
        </w:rPr>
      </w:pPr>
    </w:p>
    <w:p w14:paraId="3C2D6A4A" w14:textId="77777777" w:rsidR="00940276" w:rsidRDefault="00940276" w:rsidP="0011348E">
      <w:pPr>
        <w:rPr>
          <w:rFonts w:ascii="Palatino-Roman" w:hAnsi="Palatino-Roman" w:cs="Arial"/>
          <w:color w:val="333333"/>
          <w:sz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tblGrid>
      <w:tr w:rsidR="00940276" w14:paraId="68F0C79D" w14:textId="77777777" w:rsidTr="008B1D85">
        <w:tc>
          <w:tcPr>
            <w:tcW w:w="6120" w:type="dxa"/>
          </w:tcPr>
          <w:p w14:paraId="01D87AEF" w14:textId="77777777" w:rsidR="00940276" w:rsidRDefault="00940276" w:rsidP="008B1D85">
            <w:pPr>
              <w:rPr>
                <w:rFonts w:ascii="Palatino-Roman" w:hAnsi="Palatino-Roman" w:cs="Arial"/>
                <w:color w:val="333333"/>
                <w:sz w:val="20"/>
                <w:shd w:val="clear" w:color="auto" w:fill="FFFFFF"/>
              </w:rPr>
            </w:pPr>
            <w:r>
              <w:rPr>
                <w:noProof/>
                <w:lang w:val="en-US" w:eastAsia="en-US"/>
              </w:rPr>
              <w:lastRenderedPageBreak/>
              <mc:AlternateContent>
                <mc:Choice Requires="wps">
                  <w:drawing>
                    <wp:anchor distT="0" distB="0" distL="114300" distR="114300" simplePos="0" relativeHeight="251689984" behindDoc="0" locked="0" layoutInCell="1" allowOverlap="1" wp14:anchorId="44C9A3A9" wp14:editId="069856C0">
                      <wp:simplePos x="0" y="0"/>
                      <wp:positionH relativeFrom="column">
                        <wp:posOffset>-246697</wp:posOffset>
                      </wp:positionH>
                      <wp:positionV relativeFrom="paragraph">
                        <wp:posOffset>1113472</wp:posOffset>
                      </wp:positionV>
                      <wp:extent cx="914400" cy="294198"/>
                      <wp:effectExtent l="106362" t="26988" r="133033" b="37782"/>
                      <wp:wrapNone/>
                      <wp:docPr id="12" name="Text Box 12"/>
                      <wp:cNvGraphicFramePr/>
                      <a:graphic xmlns:a="http://schemas.openxmlformats.org/drawingml/2006/main">
                        <a:graphicData uri="http://schemas.microsoft.com/office/word/2010/wordprocessingShape">
                          <wps:wsp>
                            <wps:cNvSpPr txBox="1"/>
                            <wps:spPr>
                              <a:xfrm rot="4587962">
                                <a:off x="0" y="0"/>
                                <a:ext cx="914400" cy="2941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905CF" w14:textId="77777777" w:rsidR="00940276" w:rsidRDefault="00940276" w:rsidP="00940276">
                                  <w:r>
                                    <w:t>EC Alteration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C9A3A9" id="_x0000_t202" coordsize="21600,21600" o:spt="202" path="m,l,21600r21600,l21600,xe">
                      <v:stroke joinstyle="miter"/>
                      <v:path gradientshapeok="t" o:connecttype="rect"/>
                    </v:shapetype>
                    <v:shape id="Text Box 12" o:spid="_x0000_s1026" type="#_x0000_t202" style="position:absolute;margin-left:-19.4pt;margin-top:87.65pt;width:1in;height:23.15pt;rotation:5011278fd;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" fillcolor="white [3212]" stroked="f" strokeweight=".5pt">
                      <v:textbox>
                        <w:txbxContent>
                          <w:p w14:paraId="3CE905CF" w14:textId="77777777" w:rsidR="00940276" w:rsidRDefault="00940276" w:rsidP="00940276">
                            <w:r>
                              <w:t>EC Alteration</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1D44BAC0" wp14:editId="70BD17A9">
                      <wp:simplePos x="0" y="0"/>
                      <wp:positionH relativeFrom="column">
                        <wp:posOffset>569278</wp:posOffset>
                      </wp:positionH>
                      <wp:positionV relativeFrom="paragraph">
                        <wp:posOffset>2502852</wp:posOffset>
                      </wp:positionV>
                      <wp:extent cx="914400" cy="294198"/>
                      <wp:effectExtent l="349885" t="0" r="403860" b="0"/>
                      <wp:wrapNone/>
                      <wp:docPr id="41" name="Text Box 41"/>
                      <wp:cNvGraphicFramePr/>
                      <a:graphic xmlns:a="http://schemas.openxmlformats.org/drawingml/2006/main">
                        <a:graphicData uri="http://schemas.microsoft.com/office/word/2010/wordprocessingShape">
                          <wps:wsp>
                            <wps:cNvSpPr txBox="1"/>
                            <wps:spPr>
                              <a:xfrm rot="2728032">
                                <a:off x="0" y="0"/>
                                <a:ext cx="914400" cy="2941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6900D" w14:textId="77777777" w:rsidR="00940276" w:rsidRDefault="00940276" w:rsidP="00940276">
                                  <w:r>
                                    <w:t>Min Precipitation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4BAC0" id="Text Box 41" o:spid="_x0000_s1027" type="#_x0000_t202" style="position:absolute;margin-left:44.85pt;margin-top:197.05pt;width:1in;height:23.15pt;rotation:2979738fd;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" fillcolor="white [3212]" stroked="f" strokeweight=".5pt">
                      <v:textbox>
                        <w:txbxContent>
                          <w:p w14:paraId="1276900D" w14:textId="77777777" w:rsidR="00940276" w:rsidRDefault="00940276" w:rsidP="00940276">
                            <w:r>
                              <w:t>Min Precipitation</w:t>
                            </w:r>
                          </w:p>
                        </w:txbxContent>
                      </v:textbox>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2141AC47" wp14:editId="6F7AD943">
                      <wp:simplePos x="0" y="0"/>
                      <wp:positionH relativeFrom="column">
                        <wp:posOffset>2340322</wp:posOffset>
                      </wp:positionH>
                      <wp:positionV relativeFrom="paragraph">
                        <wp:posOffset>2652396</wp:posOffset>
                      </wp:positionV>
                      <wp:extent cx="914400" cy="294198"/>
                      <wp:effectExtent l="0" t="228600" r="5080" b="220345"/>
                      <wp:wrapNone/>
                      <wp:docPr id="43" name="Text Box 43"/>
                      <wp:cNvGraphicFramePr/>
                      <a:graphic xmlns:a="http://schemas.openxmlformats.org/drawingml/2006/main">
                        <a:graphicData uri="http://schemas.microsoft.com/office/word/2010/wordprocessingShape">
                          <wps:wsp>
                            <wps:cNvSpPr txBox="1"/>
                            <wps:spPr>
                              <a:xfrm rot="18926623">
                                <a:off x="0" y="0"/>
                                <a:ext cx="914400" cy="2941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AC4AF" w14:textId="77777777" w:rsidR="00940276" w:rsidRDefault="00940276" w:rsidP="00940276">
                                  <w:r>
                                    <w:t>% Crops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1AC47" id="Text Box 43" o:spid="_x0000_s1028" type="#_x0000_t202" style="position:absolute;margin-left:184.3pt;margin-top:208.85pt;width:1in;height:23.15pt;rotation:-2920041fd;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" fillcolor="white [3212]" stroked="f" strokeweight=".5pt">
                      <v:textbox>
                        <w:txbxContent>
                          <w:p w14:paraId="14CAC4AF" w14:textId="77777777" w:rsidR="00940276" w:rsidRDefault="00940276" w:rsidP="00940276">
                            <w:r>
                              <w:t>% Crops</w:t>
                            </w:r>
                          </w:p>
                        </w:txbxContent>
                      </v:textbox>
                    </v:shape>
                  </w:pict>
                </mc:Fallback>
              </mc:AlternateContent>
            </w:r>
            <w:r>
              <w:rPr>
                <w:noProof/>
                <w:lang w:val="en-US" w:eastAsia="en-US"/>
              </w:rPr>
              <w:drawing>
                <wp:inline distT="0" distB="0" distL="0" distR="0" wp14:anchorId="56EDC564" wp14:editId="7ABA7673">
                  <wp:extent cx="3728085" cy="362579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265" t="12436" r="6729" b="8780"/>
                          <a:stretch/>
                        </pic:blipFill>
                        <pic:spPr bwMode="auto">
                          <a:xfrm>
                            <a:off x="0" y="0"/>
                            <a:ext cx="3735802" cy="3633300"/>
                          </a:xfrm>
                          <a:prstGeom prst="rect">
                            <a:avLst/>
                          </a:prstGeom>
                          <a:ln>
                            <a:noFill/>
                          </a:ln>
                          <a:extLst>
                            <a:ext uri="{53640926-AAD7-44D8-BBD7-CCE9431645EC}">
                              <a14:shadowObscured xmlns:a14="http://schemas.microsoft.com/office/drawing/2010/main"/>
                            </a:ext>
                          </a:extLst>
                        </pic:spPr>
                      </pic:pic>
                    </a:graphicData>
                  </a:graphic>
                </wp:inline>
              </w:drawing>
            </w:r>
          </w:p>
        </w:tc>
      </w:tr>
      <w:tr w:rsidR="00940276" w14:paraId="7FADACC3" w14:textId="77777777" w:rsidTr="008B1D85">
        <w:tc>
          <w:tcPr>
            <w:tcW w:w="6120" w:type="dxa"/>
          </w:tcPr>
          <w:p w14:paraId="7826B2FE" w14:textId="652D1800" w:rsidR="00940276" w:rsidRDefault="00940276" w:rsidP="00E276FB">
            <w:pP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Figure S</w:t>
            </w:r>
            <w:r>
              <w:rPr>
                <w:rFonts w:ascii="Palatino-Roman" w:hAnsi="Palatino-Roman" w:cs="Arial"/>
                <w:color w:val="333333"/>
                <w:sz w:val="20"/>
                <w:shd w:val="clear" w:color="auto" w:fill="FFFFFF"/>
              </w:rPr>
              <w:t>4</w:t>
            </w:r>
            <w:r>
              <w:rPr>
                <w:rFonts w:ascii="Palatino-Roman" w:hAnsi="Palatino-Roman" w:cs="Arial"/>
                <w:color w:val="333333"/>
                <w:sz w:val="20"/>
                <w:shd w:val="clear" w:color="auto" w:fill="FFFFFF"/>
              </w:rPr>
              <w:t>. Partial dependence plot showing the interaction between minimum precipitation and % crops on EC alteration, with maximum alteration occurring where precipitation is minimized.</w:t>
            </w:r>
          </w:p>
        </w:tc>
      </w:tr>
    </w:tbl>
    <w:p w14:paraId="35537FE9" w14:textId="77777777" w:rsidR="00940276" w:rsidRDefault="00940276" w:rsidP="0011348E">
      <w:pPr>
        <w:rPr>
          <w:rFonts w:ascii="Palatino-Roman" w:hAnsi="Palatino-Roman" w:cs="Arial"/>
          <w:color w:val="333333"/>
          <w:sz w:val="20"/>
          <w:shd w:val="clear" w:color="auto" w:fill="FFFFFF"/>
        </w:rPr>
      </w:pPr>
    </w:p>
    <w:p w14:paraId="5F5EDE1E" w14:textId="77777777" w:rsidR="00940276" w:rsidRDefault="00940276" w:rsidP="0011348E">
      <w:pPr>
        <w:rPr>
          <w:rFonts w:ascii="Palatino-Roman" w:hAnsi="Palatino-Roman" w:cs="Arial"/>
          <w:color w:val="333333"/>
          <w:sz w:val="20"/>
          <w:shd w:val="clear" w:color="auto" w:fill="FFFFFF"/>
        </w:rPr>
      </w:pPr>
    </w:p>
    <w:p w14:paraId="557C01E2" w14:textId="77777777" w:rsidR="00940276" w:rsidRDefault="00940276" w:rsidP="0011348E">
      <w:pPr>
        <w:rPr>
          <w:rFonts w:ascii="Palatino-Roman" w:hAnsi="Palatino-Roman" w:cs="Arial"/>
          <w:color w:val="333333"/>
          <w:sz w:val="20"/>
          <w:shd w:val="clear" w:color="auto" w:fill="FFFFFF"/>
        </w:rPr>
      </w:pPr>
    </w:p>
    <w:p w14:paraId="116124E7" w14:textId="77777777" w:rsidR="00940276" w:rsidRDefault="00940276" w:rsidP="0011348E">
      <w:pPr>
        <w:rPr>
          <w:rFonts w:ascii="Palatino-Roman" w:hAnsi="Palatino-Roman" w:cs="Arial"/>
          <w:color w:val="333333"/>
          <w:sz w:val="20"/>
          <w:shd w:val="clear" w:color="auto" w:fill="FFFFFF"/>
        </w:rPr>
      </w:pPr>
    </w:p>
    <w:p w14:paraId="56D177AD" w14:textId="77777777" w:rsidR="00940276" w:rsidRPr="0011348E" w:rsidRDefault="00940276" w:rsidP="0011348E">
      <w:pPr>
        <w:rPr>
          <w:rFonts w:ascii="Palatino-Roman" w:hAnsi="Palatino-Roman" w:cs="Arial"/>
          <w:color w:val="333333"/>
          <w:sz w:val="20"/>
          <w:shd w:val="clear" w:color="auto" w:fill="FFFFFF"/>
        </w:rPr>
      </w:pPr>
    </w:p>
    <w:tbl>
      <w:tblPr>
        <w:tblW w:w="0" w:type="auto"/>
        <w:tblLook w:val="04A0" w:firstRow="1" w:lastRow="0" w:firstColumn="1" w:lastColumn="0" w:noHBand="0" w:noVBand="1"/>
      </w:tblPr>
      <w:tblGrid>
        <w:gridCol w:w="4885"/>
        <w:gridCol w:w="4895"/>
      </w:tblGrid>
      <w:tr w:rsidR="0011348E" w:rsidRPr="0011348E" w14:paraId="68FBBE4A" w14:textId="77777777" w:rsidTr="00882E67">
        <w:trPr>
          <w:trHeight w:val="4589"/>
        </w:trPr>
        <w:tc>
          <w:tcPr>
            <w:tcW w:w="4422" w:type="dxa"/>
            <w:shd w:val="clear" w:color="auto" w:fill="auto"/>
          </w:tcPr>
          <w:p w14:paraId="0A2C6D85" w14:textId="77777777" w:rsidR="0011348E" w:rsidRPr="0011348E" w:rsidRDefault="0011348E" w:rsidP="00882E67">
            <w:pPr>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anchor distT="0" distB="0" distL="114300" distR="114300" simplePos="0" relativeHeight="251680768" behindDoc="1" locked="0" layoutInCell="1" allowOverlap="1" wp14:anchorId="730DA6CD" wp14:editId="6DC4FBBC">
                  <wp:simplePos x="0" y="0"/>
                  <wp:positionH relativeFrom="margin">
                    <wp:align>left</wp:align>
                  </wp:positionH>
                  <wp:positionV relativeFrom="margin">
                    <wp:align>top</wp:align>
                  </wp:positionV>
                  <wp:extent cx="2969895" cy="2969895"/>
                  <wp:effectExtent l="0" t="0" r="0" b="0"/>
                  <wp:wrapTight wrapText="bothSides">
                    <wp:wrapPolygon edited="0">
                      <wp:start x="1247" y="970"/>
                      <wp:lineTo x="831" y="4018"/>
                      <wp:lineTo x="1108" y="17180"/>
                      <wp:lineTo x="3187" y="18981"/>
                      <wp:lineTo x="3602" y="19536"/>
                      <wp:lineTo x="12192" y="19813"/>
                      <wp:lineTo x="20367" y="19813"/>
                      <wp:lineTo x="20367" y="1663"/>
                      <wp:lineTo x="19258" y="1524"/>
                      <wp:lineTo x="2355" y="970"/>
                      <wp:lineTo x="1247" y="97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9895" cy="2969895"/>
                          </a:xfrm>
                          <a:prstGeom prst="rect">
                            <a:avLst/>
                          </a:prstGeom>
                          <a:noFill/>
                        </pic:spPr>
                      </pic:pic>
                    </a:graphicData>
                  </a:graphic>
                  <wp14:sizeRelH relativeFrom="page">
                    <wp14:pctWidth>0</wp14:pctWidth>
                  </wp14:sizeRelH>
                  <wp14:sizeRelV relativeFrom="page">
                    <wp14:pctHeight>0</wp14:pctHeight>
                  </wp14:sizeRelV>
                </wp:anchor>
              </w:drawing>
            </w:r>
          </w:p>
        </w:tc>
        <w:tc>
          <w:tcPr>
            <w:tcW w:w="5154" w:type="dxa"/>
            <w:shd w:val="clear" w:color="auto" w:fill="auto"/>
          </w:tcPr>
          <w:p w14:paraId="6572322C" w14:textId="77777777" w:rsidR="0011348E" w:rsidRPr="0011348E" w:rsidRDefault="0011348E" w:rsidP="00882E67">
            <w:pPr>
              <w:rPr>
                <w:rFonts w:ascii="Palatino-Roman" w:hAnsi="Palatino-Roman" w:cs="Arial"/>
                <w:color w:val="333333"/>
                <w:sz w:val="20"/>
                <w:shd w:val="clear" w:color="auto" w:fill="FFFFFF"/>
              </w:rPr>
            </w:pPr>
            <w:r w:rsidRPr="0011348E">
              <w:rPr>
                <w:rFonts w:ascii="Palatino-Roman" w:hAnsi="Palatino-Roman" w:cs="Arial"/>
                <w:noProof/>
                <w:color w:val="333333"/>
                <w:sz w:val="20"/>
                <w:shd w:val="clear" w:color="auto" w:fill="FFFFFF"/>
                <w:lang w:val="en-US" w:eastAsia="en-US"/>
              </w:rPr>
              <w:drawing>
                <wp:inline distT="0" distB="0" distL="0" distR="0" wp14:anchorId="38FA3F7A" wp14:editId="7361FF9D">
                  <wp:extent cx="2976245" cy="2976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245" cy="2976245"/>
                          </a:xfrm>
                          <a:prstGeom prst="rect">
                            <a:avLst/>
                          </a:prstGeom>
                          <a:noFill/>
                          <a:ln>
                            <a:noFill/>
                          </a:ln>
                        </pic:spPr>
                      </pic:pic>
                    </a:graphicData>
                  </a:graphic>
                </wp:inline>
              </w:drawing>
            </w:r>
          </w:p>
        </w:tc>
      </w:tr>
      <w:tr w:rsidR="0011348E" w:rsidRPr="0011348E" w14:paraId="34DD3BFF" w14:textId="77777777" w:rsidTr="00882E67">
        <w:trPr>
          <w:trHeight w:val="332"/>
        </w:trPr>
        <w:tc>
          <w:tcPr>
            <w:tcW w:w="4422" w:type="dxa"/>
            <w:shd w:val="clear" w:color="auto" w:fill="auto"/>
          </w:tcPr>
          <w:p w14:paraId="1CC003D6" w14:textId="0DFE9A89" w:rsidR="0011348E" w:rsidRPr="0011348E" w:rsidRDefault="0011348E" w:rsidP="00E276FB">
            <w:pPr>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Figure </w:t>
            </w:r>
            <w:r w:rsidR="00940276" w:rsidRPr="0011348E">
              <w:rPr>
                <w:rFonts w:ascii="Palatino-Roman" w:hAnsi="Palatino-Roman" w:cs="Arial"/>
                <w:color w:val="333333"/>
                <w:sz w:val="20"/>
                <w:shd w:val="clear" w:color="auto" w:fill="FFFFFF"/>
              </w:rPr>
              <w:t>S</w:t>
            </w:r>
            <w:r w:rsidR="00940276">
              <w:rPr>
                <w:rFonts w:ascii="Palatino-Roman" w:hAnsi="Palatino-Roman" w:cs="Arial"/>
                <w:color w:val="333333"/>
                <w:sz w:val="20"/>
                <w:shd w:val="clear" w:color="auto" w:fill="FFFFFF"/>
              </w:rPr>
              <w:t>5</w:t>
            </w:r>
            <w:r w:rsidRPr="0011348E">
              <w:rPr>
                <w:rFonts w:ascii="Palatino-Roman" w:hAnsi="Palatino-Roman" w:cs="Arial"/>
                <w:color w:val="333333"/>
                <w:sz w:val="20"/>
                <w:shd w:val="clear" w:color="auto" w:fill="FFFFFF"/>
              </w:rPr>
              <w:t>. Plot of model predicted amount of EC alteration vs. observed amount of alteration from background. 1:1 line is overlain as a dashed line.</w:t>
            </w:r>
          </w:p>
        </w:tc>
        <w:tc>
          <w:tcPr>
            <w:tcW w:w="5154" w:type="dxa"/>
            <w:shd w:val="clear" w:color="auto" w:fill="auto"/>
          </w:tcPr>
          <w:p w14:paraId="0D5FF240" w14:textId="7B7B27C6" w:rsidR="0011348E" w:rsidRPr="0011348E" w:rsidRDefault="0011348E" w:rsidP="00C25BFD">
            <w:pPr>
              <w:keepNext/>
              <w:outlineLvl w:val="0"/>
              <w:rPr>
                <w:rFonts w:ascii="Palatino-Roman" w:hAnsi="Palatino-Roman" w:cs="Arial"/>
                <w:color w:val="333333"/>
                <w:sz w:val="20"/>
                <w:shd w:val="clear" w:color="auto" w:fill="FFFFFF"/>
              </w:rPr>
            </w:pPr>
            <w:r w:rsidRPr="0011348E">
              <w:rPr>
                <w:rFonts w:ascii="Palatino-Roman" w:hAnsi="Palatino-Roman" w:cs="Arial"/>
                <w:color w:val="333333"/>
                <w:sz w:val="20"/>
                <w:shd w:val="clear" w:color="auto" w:fill="FFFFFF"/>
              </w:rPr>
              <w:t xml:space="preserve">Figure </w:t>
            </w:r>
            <w:r w:rsidR="00940276" w:rsidRPr="0011348E">
              <w:rPr>
                <w:rFonts w:ascii="Palatino-Roman" w:hAnsi="Palatino-Roman" w:cs="Arial"/>
                <w:color w:val="333333"/>
                <w:sz w:val="20"/>
                <w:shd w:val="clear" w:color="auto" w:fill="FFFFFF"/>
              </w:rPr>
              <w:t>S</w:t>
            </w:r>
            <w:r w:rsidR="00940276">
              <w:rPr>
                <w:rFonts w:ascii="Palatino-Roman" w:hAnsi="Palatino-Roman" w:cs="Arial"/>
                <w:color w:val="333333"/>
                <w:sz w:val="20"/>
                <w:shd w:val="clear" w:color="auto" w:fill="FFFFFF"/>
              </w:rPr>
              <w:t>6</w:t>
            </w:r>
            <w:r w:rsidRPr="0011348E">
              <w:rPr>
                <w:rFonts w:ascii="Palatino-Roman" w:hAnsi="Palatino-Roman" w:cs="Arial"/>
                <w:color w:val="333333"/>
                <w:sz w:val="20"/>
                <w:shd w:val="clear" w:color="auto" w:fill="FFFFFF"/>
              </w:rPr>
              <w:t xml:space="preserve">. Plot of predicted EC vs. observed EC for combined background and alterations from background models. 1:1 line is overlain as a dashed line. </w:t>
            </w:r>
          </w:p>
        </w:tc>
      </w:tr>
    </w:tbl>
    <w:p w14:paraId="265368B3" w14:textId="77777777" w:rsidR="0011348E" w:rsidRDefault="0011348E" w:rsidP="0011348E">
      <w:pPr>
        <w:rPr>
          <w:rFonts w:ascii="Palatino-Roman" w:hAnsi="Palatino-Roman" w:cs="Arial"/>
          <w:color w:val="333333"/>
          <w:sz w:val="20"/>
          <w:shd w:val="clear" w:color="auto" w:fill="FFFFFF"/>
        </w:rPr>
      </w:pPr>
    </w:p>
    <w:p w14:paraId="55A1E989" w14:textId="77777777" w:rsidR="00545542" w:rsidRDefault="00545542" w:rsidP="0011348E">
      <w:pPr>
        <w:rPr>
          <w:rFonts w:ascii="Palatino-Roman" w:hAnsi="Palatino-Roman" w:cs="Arial"/>
          <w:color w:val="333333"/>
          <w:sz w:val="20"/>
          <w:shd w:val="clear" w:color="auto" w:fill="FFFFFF"/>
        </w:rPr>
      </w:pPr>
    </w:p>
    <w:p w14:paraId="3F891F7C" w14:textId="77777777" w:rsidR="00545542" w:rsidRPr="0011348E" w:rsidRDefault="00545542" w:rsidP="0011348E">
      <w:pPr>
        <w:rPr>
          <w:rFonts w:ascii="Palatino-Roman" w:hAnsi="Palatino-Roman" w:cs="Arial"/>
          <w:color w:val="333333"/>
          <w:sz w:val="20"/>
          <w:shd w:val="clear" w:color="auto" w:fill="FFFFFF"/>
        </w:rPr>
      </w:pPr>
    </w:p>
    <w:p w14:paraId="68E4644E" w14:textId="77777777" w:rsidR="00854E48" w:rsidRDefault="00854E48" w:rsidP="00445BEE">
      <w:pPr>
        <w:rPr>
          <w:rFonts w:ascii="Palatino-Roman" w:hAnsi="Palatino-Roman" w:cs="Arial"/>
          <w:color w:val="333333"/>
          <w:sz w:val="20"/>
          <w:shd w:val="clear" w:color="auto" w:fill="FFFFFF"/>
        </w:rPr>
      </w:pPr>
    </w:p>
    <w:p w14:paraId="02139C20" w14:textId="77777777" w:rsidR="00445349" w:rsidRDefault="00445349" w:rsidP="00445BEE">
      <w:pPr>
        <w:rPr>
          <w:rFonts w:ascii="Palatino-Roman" w:hAnsi="Palatino-Roman" w:cs="Arial"/>
          <w:color w:val="333333"/>
          <w:sz w:val="20"/>
          <w:shd w:val="clear" w:color="auto" w:fill="FFFFFF"/>
        </w:rPr>
      </w:pPr>
    </w:p>
    <w:p w14:paraId="45592362" w14:textId="77777777" w:rsidR="00445349" w:rsidRDefault="00445349" w:rsidP="00445BEE">
      <w:pPr>
        <w:rPr>
          <w:rFonts w:ascii="Palatino-Roman" w:hAnsi="Palatino-Roman" w:cs="Arial"/>
          <w:color w:val="333333"/>
          <w:sz w:val="20"/>
          <w:shd w:val="clear" w:color="auto" w:fill="FFFFFF"/>
        </w:rPr>
      </w:pPr>
    </w:p>
    <w:p w14:paraId="41FE9464" w14:textId="4F9B8D5C" w:rsidR="007A13D7" w:rsidRPr="0011348E" w:rsidRDefault="007A13D7" w:rsidP="00445BEE">
      <w:pPr>
        <w:rPr>
          <w:rFonts w:ascii="Palatino-Roman" w:hAnsi="Palatino-Roman" w:cs="Arial"/>
          <w:color w:val="333333"/>
          <w:sz w:val="20"/>
          <w:shd w:val="clear" w:color="auto" w:fill="FFFFFF"/>
        </w:rPr>
      </w:pPr>
    </w:p>
    <w:sectPr w:rsidR="007A13D7" w:rsidRPr="0011348E" w:rsidSect="00E34004">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17132" w14:textId="77777777" w:rsidR="008A35AA" w:rsidRDefault="008A35AA">
      <w:r>
        <w:separator/>
      </w:r>
    </w:p>
    <w:p w14:paraId="6AE08332" w14:textId="77777777" w:rsidR="008A35AA" w:rsidRDefault="008A35AA"/>
    <w:p w14:paraId="42161511" w14:textId="77777777" w:rsidR="008A35AA" w:rsidRDefault="008A35AA"/>
    <w:p w14:paraId="64330969" w14:textId="77777777" w:rsidR="008A35AA" w:rsidRDefault="008A35AA"/>
    <w:p w14:paraId="14FCF1FD" w14:textId="77777777" w:rsidR="008A35AA" w:rsidRDefault="008A35AA"/>
    <w:p w14:paraId="46DC3F84" w14:textId="77777777" w:rsidR="008A35AA" w:rsidRDefault="008A35AA"/>
  </w:endnote>
  <w:endnote w:type="continuationSeparator" w:id="0">
    <w:p w14:paraId="0C6A90C6" w14:textId="77777777" w:rsidR="008A35AA" w:rsidRDefault="008A35AA">
      <w:r>
        <w:continuationSeparator/>
      </w:r>
    </w:p>
    <w:p w14:paraId="6F40C0B6" w14:textId="77777777" w:rsidR="008A35AA" w:rsidRDefault="008A35AA"/>
    <w:p w14:paraId="222DFC95" w14:textId="77777777" w:rsidR="008A35AA" w:rsidRDefault="008A35AA"/>
    <w:p w14:paraId="593F9A59" w14:textId="77777777" w:rsidR="008A35AA" w:rsidRDefault="008A35AA"/>
    <w:p w14:paraId="78112757" w14:textId="77777777" w:rsidR="008A35AA" w:rsidRDefault="008A35AA"/>
    <w:p w14:paraId="451F1ABC" w14:textId="77777777" w:rsidR="008A35AA" w:rsidRDefault="008A35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BC7E6F57-6D46-484D-97EB-C2F08DB829B6}"/>
  </w:font>
  <w:font w:name="Cambria">
    <w:altName w:val="Cambria"/>
    <w:panose1 w:val="02040503050406030204"/>
    <w:charset w:val="00"/>
    <w:family w:val="roman"/>
    <w:pitch w:val="variable"/>
    <w:sig w:usb0="E00002FF" w:usb1="400004FF" w:usb2="00000000" w:usb3="00000000" w:csb0="0000019F" w:csb1="00000000"/>
    <w:embedRegular r:id="rId2" w:fontKey="{520C4E4C-6731-40A3-AECD-C4875EB431C2}"/>
    <w:embedBold r:id="rId3" w:fontKey="{AD04AB43-5FC3-4F38-8287-0F83D97DED1D}"/>
  </w:font>
  <w:font w:name="MyriadPro-Con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C80882B2-C767-4A7F-A06B-DB288E86039A}"/>
  </w:font>
  <w:font w:name="Palatino-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5" w:fontKey="{10949355-BCF1-448D-88D1-576AA2227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2FAF2" w14:textId="77777777" w:rsidR="00CA3D9E" w:rsidRPr="00F234D5" w:rsidRDefault="00CA3D9E" w:rsidP="00F234D5">
    <w:pPr>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C6568" w14:textId="77777777" w:rsidR="008A35AA" w:rsidRDefault="008A35AA">
      <w:r>
        <w:separator/>
      </w:r>
    </w:p>
    <w:p w14:paraId="61CAF576" w14:textId="77777777" w:rsidR="008A35AA" w:rsidRDefault="008A35AA"/>
    <w:p w14:paraId="42378FED" w14:textId="77777777" w:rsidR="008A35AA" w:rsidRDefault="008A35AA"/>
    <w:p w14:paraId="68994BB1" w14:textId="77777777" w:rsidR="008A35AA" w:rsidRDefault="008A35AA"/>
    <w:p w14:paraId="5BF9A1E9" w14:textId="77777777" w:rsidR="008A35AA" w:rsidRDefault="008A35AA"/>
    <w:p w14:paraId="12C554F8" w14:textId="77777777" w:rsidR="008A35AA" w:rsidRDefault="008A35AA"/>
  </w:footnote>
  <w:footnote w:type="continuationSeparator" w:id="0">
    <w:p w14:paraId="7B150ECD" w14:textId="77777777" w:rsidR="008A35AA" w:rsidRDefault="008A35AA">
      <w:r>
        <w:continuationSeparator/>
      </w:r>
    </w:p>
    <w:p w14:paraId="71E5D7BD" w14:textId="77777777" w:rsidR="008A35AA" w:rsidRDefault="008A35AA"/>
    <w:p w14:paraId="199264E0" w14:textId="77777777" w:rsidR="008A35AA" w:rsidRDefault="008A35AA"/>
    <w:p w14:paraId="2034988E" w14:textId="77777777" w:rsidR="008A35AA" w:rsidRDefault="008A35AA"/>
    <w:p w14:paraId="1CCD3563" w14:textId="77777777" w:rsidR="008A35AA" w:rsidRDefault="008A35AA"/>
    <w:p w14:paraId="0785DA7B" w14:textId="77777777" w:rsidR="008A35AA" w:rsidRDefault="008A35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4CB00" w14:textId="77777777" w:rsidR="00CA3D9E" w:rsidRDefault="00CA3D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7ACA5" w14:textId="77777777" w:rsidR="00CA3D9E" w:rsidRPr="00090077" w:rsidRDefault="00CA3D9E" w:rsidP="00090077">
    <w:pP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8274F7"/>
    <w:multiLevelType w:val="hybridMultilevel"/>
    <w:tmpl w:val="6514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0E0913E8"/>
    <w:multiLevelType w:val="hybridMultilevel"/>
    <w:tmpl w:val="C3A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17"/>
  </w:num>
  <w:num w:numId="12">
    <w:abstractNumId w:val="19"/>
  </w:num>
  <w:num w:numId="13">
    <w:abstractNumId w:val="15"/>
  </w:num>
  <w:num w:numId="14">
    <w:abstractNumId w:val="14"/>
  </w:num>
  <w:num w:numId="15">
    <w:abstractNumId w:val="18"/>
  </w:num>
  <w:num w:numId="16">
    <w:abstractNumId w:val="16"/>
  </w:num>
  <w:num w:numId="17">
    <w:abstractNumId w:val="13"/>
  </w:num>
  <w:num w:numId="18">
    <w:abstractNumId w:val="10"/>
  </w:num>
  <w:num w:numId="19">
    <w:abstractNumId w:val="18"/>
    <w:lvlOverride w:ilvl="0">
      <w:startOverride w:val="1"/>
    </w:lvlOverride>
  </w:num>
  <w:num w:numId="20">
    <w:abstractNumId w:val="18"/>
  </w:num>
  <w:num w:numId="21">
    <w:abstractNumId w:val="12"/>
  </w:num>
  <w:num w:numId="22">
    <w:abstractNumId w:val="9"/>
  </w:num>
  <w:num w:numId="23">
    <w:abstractNumId w:val="18"/>
  </w:num>
  <w:num w:numId="24">
    <w:abstractNumId w:val="18"/>
  </w:num>
  <w:num w:numId="25">
    <w:abstractNumId w:val="18"/>
  </w:num>
  <w:num w:numId="26">
    <w:abstractNumId w:val="1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0657"/>
    <w:rsid w:val="00004CEC"/>
    <w:rsid w:val="000063D6"/>
    <w:rsid w:val="00020950"/>
    <w:rsid w:val="00022831"/>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1FDE"/>
    <w:rsid w:val="000C29C4"/>
    <w:rsid w:val="000C62E0"/>
    <w:rsid w:val="000E0CC8"/>
    <w:rsid w:val="000E14C9"/>
    <w:rsid w:val="000E3F64"/>
    <w:rsid w:val="000E4718"/>
    <w:rsid w:val="000F1E02"/>
    <w:rsid w:val="000F359A"/>
    <w:rsid w:val="000F7AD5"/>
    <w:rsid w:val="00100ACC"/>
    <w:rsid w:val="00101B28"/>
    <w:rsid w:val="00107892"/>
    <w:rsid w:val="0011133D"/>
    <w:rsid w:val="00113108"/>
    <w:rsid w:val="0011348E"/>
    <w:rsid w:val="00115145"/>
    <w:rsid w:val="001266D4"/>
    <w:rsid w:val="001279BD"/>
    <w:rsid w:val="00131859"/>
    <w:rsid w:val="00142173"/>
    <w:rsid w:val="00146B49"/>
    <w:rsid w:val="0015052F"/>
    <w:rsid w:val="00151EF8"/>
    <w:rsid w:val="00157BEF"/>
    <w:rsid w:val="00157E18"/>
    <w:rsid w:val="001653B6"/>
    <w:rsid w:val="00165B97"/>
    <w:rsid w:val="0016784E"/>
    <w:rsid w:val="001705AE"/>
    <w:rsid w:val="00182C70"/>
    <w:rsid w:val="00184D0D"/>
    <w:rsid w:val="00187676"/>
    <w:rsid w:val="001977A6"/>
    <w:rsid w:val="001A177F"/>
    <w:rsid w:val="001A66E2"/>
    <w:rsid w:val="001B02A0"/>
    <w:rsid w:val="001B3CC2"/>
    <w:rsid w:val="001B554B"/>
    <w:rsid w:val="001B7062"/>
    <w:rsid w:val="001C3569"/>
    <w:rsid w:val="001D2169"/>
    <w:rsid w:val="001D32CF"/>
    <w:rsid w:val="001E15F7"/>
    <w:rsid w:val="00212F79"/>
    <w:rsid w:val="00214F10"/>
    <w:rsid w:val="0022165B"/>
    <w:rsid w:val="0022251D"/>
    <w:rsid w:val="0022330B"/>
    <w:rsid w:val="0022433C"/>
    <w:rsid w:val="00231B7A"/>
    <w:rsid w:val="00236AAD"/>
    <w:rsid w:val="00240887"/>
    <w:rsid w:val="002450FE"/>
    <w:rsid w:val="0025337A"/>
    <w:rsid w:val="0025780C"/>
    <w:rsid w:val="0027535A"/>
    <w:rsid w:val="00275D87"/>
    <w:rsid w:val="0028167E"/>
    <w:rsid w:val="00282643"/>
    <w:rsid w:val="00295D2F"/>
    <w:rsid w:val="00295DB0"/>
    <w:rsid w:val="00296ED3"/>
    <w:rsid w:val="002A55E3"/>
    <w:rsid w:val="002B211E"/>
    <w:rsid w:val="002B79B1"/>
    <w:rsid w:val="002C1076"/>
    <w:rsid w:val="002C3E4A"/>
    <w:rsid w:val="002C4927"/>
    <w:rsid w:val="002C5F13"/>
    <w:rsid w:val="002D0658"/>
    <w:rsid w:val="002D365C"/>
    <w:rsid w:val="002D7273"/>
    <w:rsid w:val="002E0529"/>
    <w:rsid w:val="002E0A1C"/>
    <w:rsid w:val="002E26D8"/>
    <w:rsid w:val="002E4DA6"/>
    <w:rsid w:val="002F20EF"/>
    <w:rsid w:val="002F474A"/>
    <w:rsid w:val="002F53C2"/>
    <w:rsid w:val="00301504"/>
    <w:rsid w:val="00301B96"/>
    <w:rsid w:val="00310496"/>
    <w:rsid w:val="00311524"/>
    <w:rsid w:val="00313D6D"/>
    <w:rsid w:val="00315238"/>
    <w:rsid w:val="00322CA9"/>
    <w:rsid w:val="0033027E"/>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C277C"/>
    <w:rsid w:val="003C3D1C"/>
    <w:rsid w:val="003C4460"/>
    <w:rsid w:val="003C72B0"/>
    <w:rsid w:val="003E1D82"/>
    <w:rsid w:val="003E7B4C"/>
    <w:rsid w:val="003F0E96"/>
    <w:rsid w:val="003F32B7"/>
    <w:rsid w:val="003F35AE"/>
    <w:rsid w:val="003F3A19"/>
    <w:rsid w:val="003F6C72"/>
    <w:rsid w:val="00402C26"/>
    <w:rsid w:val="00405F3B"/>
    <w:rsid w:val="004120F3"/>
    <w:rsid w:val="00416025"/>
    <w:rsid w:val="00422ED0"/>
    <w:rsid w:val="004234E5"/>
    <w:rsid w:val="004276F3"/>
    <w:rsid w:val="004310FA"/>
    <w:rsid w:val="0043150C"/>
    <w:rsid w:val="004337B5"/>
    <w:rsid w:val="00435B79"/>
    <w:rsid w:val="00445008"/>
    <w:rsid w:val="00445349"/>
    <w:rsid w:val="00445BEE"/>
    <w:rsid w:val="00445D4E"/>
    <w:rsid w:val="00454819"/>
    <w:rsid w:val="00462385"/>
    <w:rsid w:val="004662B2"/>
    <w:rsid w:val="004707CB"/>
    <w:rsid w:val="00470C3F"/>
    <w:rsid w:val="00474310"/>
    <w:rsid w:val="00475DAA"/>
    <w:rsid w:val="00476B27"/>
    <w:rsid w:val="0048194C"/>
    <w:rsid w:val="004836DC"/>
    <w:rsid w:val="00485C9B"/>
    <w:rsid w:val="00497BA5"/>
    <w:rsid w:val="004A0FB4"/>
    <w:rsid w:val="004A37B3"/>
    <w:rsid w:val="004B55A3"/>
    <w:rsid w:val="004C59F0"/>
    <w:rsid w:val="004D2602"/>
    <w:rsid w:val="004D4A04"/>
    <w:rsid w:val="004E2501"/>
    <w:rsid w:val="004E25FC"/>
    <w:rsid w:val="004E5DED"/>
    <w:rsid w:val="004F0AF7"/>
    <w:rsid w:val="004F46E9"/>
    <w:rsid w:val="004F47E8"/>
    <w:rsid w:val="004F4B71"/>
    <w:rsid w:val="004F5693"/>
    <w:rsid w:val="004F7B4D"/>
    <w:rsid w:val="004F7F88"/>
    <w:rsid w:val="00506CFC"/>
    <w:rsid w:val="0051014B"/>
    <w:rsid w:val="00512302"/>
    <w:rsid w:val="00513E64"/>
    <w:rsid w:val="00514C82"/>
    <w:rsid w:val="00516638"/>
    <w:rsid w:val="00516B22"/>
    <w:rsid w:val="00517B1D"/>
    <w:rsid w:val="005325ED"/>
    <w:rsid w:val="00545542"/>
    <w:rsid w:val="005521D9"/>
    <w:rsid w:val="005549F1"/>
    <w:rsid w:val="00561D87"/>
    <w:rsid w:val="00563089"/>
    <w:rsid w:val="00566D42"/>
    <w:rsid w:val="00571B52"/>
    <w:rsid w:val="00573A4D"/>
    <w:rsid w:val="00573E08"/>
    <w:rsid w:val="00580F5D"/>
    <w:rsid w:val="005847B2"/>
    <w:rsid w:val="0058696E"/>
    <w:rsid w:val="00586B33"/>
    <w:rsid w:val="00590E60"/>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0ED"/>
    <w:rsid w:val="005D742A"/>
    <w:rsid w:val="005E0A23"/>
    <w:rsid w:val="005E5D84"/>
    <w:rsid w:val="005F29F0"/>
    <w:rsid w:val="0060175D"/>
    <w:rsid w:val="00604705"/>
    <w:rsid w:val="00607B0D"/>
    <w:rsid w:val="006103A8"/>
    <w:rsid w:val="00612BE7"/>
    <w:rsid w:val="00620A53"/>
    <w:rsid w:val="00622404"/>
    <w:rsid w:val="00632BDE"/>
    <w:rsid w:val="00640F50"/>
    <w:rsid w:val="006523E0"/>
    <w:rsid w:val="00660FBE"/>
    <w:rsid w:val="006623EC"/>
    <w:rsid w:val="0066538D"/>
    <w:rsid w:val="00681B60"/>
    <w:rsid w:val="00684366"/>
    <w:rsid w:val="006848D8"/>
    <w:rsid w:val="006855BE"/>
    <w:rsid w:val="00692F7A"/>
    <w:rsid w:val="00694F76"/>
    <w:rsid w:val="00697537"/>
    <w:rsid w:val="006A72E9"/>
    <w:rsid w:val="006B1246"/>
    <w:rsid w:val="006B3B86"/>
    <w:rsid w:val="006B47B9"/>
    <w:rsid w:val="006B675F"/>
    <w:rsid w:val="006B6BA7"/>
    <w:rsid w:val="006C159D"/>
    <w:rsid w:val="006C2110"/>
    <w:rsid w:val="006C4ACB"/>
    <w:rsid w:val="006D17AA"/>
    <w:rsid w:val="006D23DA"/>
    <w:rsid w:val="006D29DE"/>
    <w:rsid w:val="00700046"/>
    <w:rsid w:val="007143A9"/>
    <w:rsid w:val="0072521F"/>
    <w:rsid w:val="00727B8A"/>
    <w:rsid w:val="00727C1A"/>
    <w:rsid w:val="00732897"/>
    <w:rsid w:val="00737F43"/>
    <w:rsid w:val="00744558"/>
    <w:rsid w:val="007468B2"/>
    <w:rsid w:val="00747A45"/>
    <w:rsid w:val="007505F7"/>
    <w:rsid w:val="00764620"/>
    <w:rsid w:val="007671EE"/>
    <w:rsid w:val="00770C45"/>
    <w:rsid w:val="00781969"/>
    <w:rsid w:val="007827BF"/>
    <w:rsid w:val="00786B3D"/>
    <w:rsid w:val="00786D74"/>
    <w:rsid w:val="007A0A2A"/>
    <w:rsid w:val="007A0C2A"/>
    <w:rsid w:val="007A13D7"/>
    <w:rsid w:val="007A52A8"/>
    <w:rsid w:val="007A61F6"/>
    <w:rsid w:val="007B04EA"/>
    <w:rsid w:val="007B19FF"/>
    <w:rsid w:val="007B3B98"/>
    <w:rsid w:val="007B3DEB"/>
    <w:rsid w:val="007B4AFE"/>
    <w:rsid w:val="007B77B1"/>
    <w:rsid w:val="007C348F"/>
    <w:rsid w:val="007C37F0"/>
    <w:rsid w:val="007C3EF2"/>
    <w:rsid w:val="007E25AD"/>
    <w:rsid w:val="007E2ED7"/>
    <w:rsid w:val="007E7C1D"/>
    <w:rsid w:val="007F75D6"/>
    <w:rsid w:val="008027FB"/>
    <w:rsid w:val="00813296"/>
    <w:rsid w:val="0081336A"/>
    <w:rsid w:val="00813650"/>
    <w:rsid w:val="00813DAE"/>
    <w:rsid w:val="00815DEB"/>
    <w:rsid w:val="00817253"/>
    <w:rsid w:val="00824439"/>
    <w:rsid w:val="00826523"/>
    <w:rsid w:val="008269AF"/>
    <w:rsid w:val="0084031D"/>
    <w:rsid w:val="008411AA"/>
    <w:rsid w:val="00841C48"/>
    <w:rsid w:val="00842B3B"/>
    <w:rsid w:val="00845742"/>
    <w:rsid w:val="0084576D"/>
    <w:rsid w:val="008467D6"/>
    <w:rsid w:val="008514A6"/>
    <w:rsid w:val="0085152B"/>
    <w:rsid w:val="00854E48"/>
    <w:rsid w:val="00864EA7"/>
    <w:rsid w:val="008743CB"/>
    <w:rsid w:val="00880D38"/>
    <w:rsid w:val="00882E67"/>
    <w:rsid w:val="0088661B"/>
    <w:rsid w:val="00886B7C"/>
    <w:rsid w:val="00893FBA"/>
    <w:rsid w:val="00896470"/>
    <w:rsid w:val="008975A1"/>
    <w:rsid w:val="00897C71"/>
    <w:rsid w:val="008A0B38"/>
    <w:rsid w:val="008A35AA"/>
    <w:rsid w:val="008A39D8"/>
    <w:rsid w:val="008A3CC4"/>
    <w:rsid w:val="008B2BF4"/>
    <w:rsid w:val="008C1BFF"/>
    <w:rsid w:val="008C44C9"/>
    <w:rsid w:val="008C512F"/>
    <w:rsid w:val="008D2E4D"/>
    <w:rsid w:val="008D46CA"/>
    <w:rsid w:val="008E0C1E"/>
    <w:rsid w:val="008E5DEC"/>
    <w:rsid w:val="008F0D62"/>
    <w:rsid w:val="008F3975"/>
    <w:rsid w:val="008F3E94"/>
    <w:rsid w:val="00900F55"/>
    <w:rsid w:val="00902E81"/>
    <w:rsid w:val="009101D8"/>
    <w:rsid w:val="00910A8A"/>
    <w:rsid w:val="00914EC6"/>
    <w:rsid w:val="0092135D"/>
    <w:rsid w:val="0093074A"/>
    <w:rsid w:val="0093100F"/>
    <w:rsid w:val="00933012"/>
    <w:rsid w:val="00940276"/>
    <w:rsid w:val="009418F0"/>
    <w:rsid w:val="00944FAE"/>
    <w:rsid w:val="00945AD7"/>
    <w:rsid w:val="009478C7"/>
    <w:rsid w:val="00950796"/>
    <w:rsid w:val="00955D0D"/>
    <w:rsid w:val="00960718"/>
    <w:rsid w:val="0096390D"/>
    <w:rsid w:val="00967DFE"/>
    <w:rsid w:val="00972137"/>
    <w:rsid w:val="00980EBD"/>
    <w:rsid w:val="00981C90"/>
    <w:rsid w:val="0098578F"/>
    <w:rsid w:val="00994331"/>
    <w:rsid w:val="00995017"/>
    <w:rsid w:val="009955B8"/>
    <w:rsid w:val="00995DF6"/>
    <w:rsid w:val="009A2913"/>
    <w:rsid w:val="009B4B3A"/>
    <w:rsid w:val="009B5A0B"/>
    <w:rsid w:val="009C62E9"/>
    <w:rsid w:val="009D1D3B"/>
    <w:rsid w:val="009F1FA1"/>
    <w:rsid w:val="009F3567"/>
    <w:rsid w:val="009F55EB"/>
    <w:rsid w:val="00A03104"/>
    <w:rsid w:val="00A0535F"/>
    <w:rsid w:val="00A055BC"/>
    <w:rsid w:val="00A2244C"/>
    <w:rsid w:val="00A2255F"/>
    <w:rsid w:val="00A24E23"/>
    <w:rsid w:val="00A27633"/>
    <w:rsid w:val="00A33143"/>
    <w:rsid w:val="00A35CF6"/>
    <w:rsid w:val="00A36A64"/>
    <w:rsid w:val="00A47D8E"/>
    <w:rsid w:val="00A50AE4"/>
    <w:rsid w:val="00A5122B"/>
    <w:rsid w:val="00A52613"/>
    <w:rsid w:val="00A53DB4"/>
    <w:rsid w:val="00A547F7"/>
    <w:rsid w:val="00A570BE"/>
    <w:rsid w:val="00A571C0"/>
    <w:rsid w:val="00A62074"/>
    <w:rsid w:val="00A62671"/>
    <w:rsid w:val="00A74221"/>
    <w:rsid w:val="00A82005"/>
    <w:rsid w:val="00A8455F"/>
    <w:rsid w:val="00A84C16"/>
    <w:rsid w:val="00A84FED"/>
    <w:rsid w:val="00A9217A"/>
    <w:rsid w:val="00A94FE9"/>
    <w:rsid w:val="00AA0920"/>
    <w:rsid w:val="00AA683E"/>
    <w:rsid w:val="00AB0801"/>
    <w:rsid w:val="00AC162B"/>
    <w:rsid w:val="00AC4971"/>
    <w:rsid w:val="00AC6250"/>
    <w:rsid w:val="00AD27E5"/>
    <w:rsid w:val="00AD4BE3"/>
    <w:rsid w:val="00AD71BE"/>
    <w:rsid w:val="00AE1259"/>
    <w:rsid w:val="00AF33EA"/>
    <w:rsid w:val="00AF52E5"/>
    <w:rsid w:val="00B144DE"/>
    <w:rsid w:val="00B23EFF"/>
    <w:rsid w:val="00B27BD7"/>
    <w:rsid w:val="00B30BB8"/>
    <w:rsid w:val="00B42D75"/>
    <w:rsid w:val="00B43098"/>
    <w:rsid w:val="00B459B4"/>
    <w:rsid w:val="00B45FE3"/>
    <w:rsid w:val="00B46BDD"/>
    <w:rsid w:val="00B54BE5"/>
    <w:rsid w:val="00B61F44"/>
    <w:rsid w:val="00B6455B"/>
    <w:rsid w:val="00B66534"/>
    <w:rsid w:val="00B72960"/>
    <w:rsid w:val="00B76E30"/>
    <w:rsid w:val="00B85405"/>
    <w:rsid w:val="00B940AE"/>
    <w:rsid w:val="00B94147"/>
    <w:rsid w:val="00B954DE"/>
    <w:rsid w:val="00BA19AE"/>
    <w:rsid w:val="00BA3B7A"/>
    <w:rsid w:val="00BB3A04"/>
    <w:rsid w:val="00BB4449"/>
    <w:rsid w:val="00BB57C8"/>
    <w:rsid w:val="00BB5B47"/>
    <w:rsid w:val="00BC1FFC"/>
    <w:rsid w:val="00BC403B"/>
    <w:rsid w:val="00BC512C"/>
    <w:rsid w:val="00BC5DEA"/>
    <w:rsid w:val="00BD352B"/>
    <w:rsid w:val="00BE39AE"/>
    <w:rsid w:val="00BF3A44"/>
    <w:rsid w:val="00C05558"/>
    <w:rsid w:val="00C062C9"/>
    <w:rsid w:val="00C11832"/>
    <w:rsid w:val="00C120AF"/>
    <w:rsid w:val="00C12A36"/>
    <w:rsid w:val="00C23EEC"/>
    <w:rsid w:val="00C25BFD"/>
    <w:rsid w:val="00C263B4"/>
    <w:rsid w:val="00C30CDE"/>
    <w:rsid w:val="00C317AD"/>
    <w:rsid w:val="00C32AE9"/>
    <w:rsid w:val="00C50DA1"/>
    <w:rsid w:val="00C51158"/>
    <w:rsid w:val="00C5236C"/>
    <w:rsid w:val="00C575CA"/>
    <w:rsid w:val="00C6068D"/>
    <w:rsid w:val="00C6332D"/>
    <w:rsid w:val="00C63ABC"/>
    <w:rsid w:val="00C63D8B"/>
    <w:rsid w:val="00C649F5"/>
    <w:rsid w:val="00C7411E"/>
    <w:rsid w:val="00C84725"/>
    <w:rsid w:val="00C878A7"/>
    <w:rsid w:val="00C90543"/>
    <w:rsid w:val="00C95DE4"/>
    <w:rsid w:val="00C9616C"/>
    <w:rsid w:val="00CA3D9E"/>
    <w:rsid w:val="00CB662C"/>
    <w:rsid w:val="00CC0C30"/>
    <w:rsid w:val="00CC253C"/>
    <w:rsid w:val="00CC2AEE"/>
    <w:rsid w:val="00CC4BC9"/>
    <w:rsid w:val="00CD749E"/>
    <w:rsid w:val="00CD760A"/>
    <w:rsid w:val="00CD76D1"/>
    <w:rsid w:val="00CE0F05"/>
    <w:rsid w:val="00CE550B"/>
    <w:rsid w:val="00CE5A20"/>
    <w:rsid w:val="00CF1274"/>
    <w:rsid w:val="00CF62EB"/>
    <w:rsid w:val="00CF6994"/>
    <w:rsid w:val="00CF6C0F"/>
    <w:rsid w:val="00D00609"/>
    <w:rsid w:val="00D07E53"/>
    <w:rsid w:val="00D101FF"/>
    <w:rsid w:val="00D105D9"/>
    <w:rsid w:val="00D11292"/>
    <w:rsid w:val="00D17DE9"/>
    <w:rsid w:val="00D23346"/>
    <w:rsid w:val="00D2452F"/>
    <w:rsid w:val="00D26EED"/>
    <w:rsid w:val="00D27C2B"/>
    <w:rsid w:val="00D3653D"/>
    <w:rsid w:val="00D40D6C"/>
    <w:rsid w:val="00D41D79"/>
    <w:rsid w:val="00D4364B"/>
    <w:rsid w:val="00D51509"/>
    <w:rsid w:val="00D53609"/>
    <w:rsid w:val="00D5614C"/>
    <w:rsid w:val="00D64869"/>
    <w:rsid w:val="00D67C77"/>
    <w:rsid w:val="00D7344C"/>
    <w:rsid w:val="00D746A9"/>
    <w:rsid w:val="00D758CB"/>
    <w:rsid w:val="00D77718"/>
    <w:rsid w:val="00D82D2A"/>
    <w:rsid w:val="00D873AE"/>
    <w:rsid w:val="00D87806"/>
    <w:rsid w:val="00D9132B"/>
    <w:rsid w:val="00D93B27"/>
    <w:rsid w:val="00DA31BD"/>
    <w:rsid w:val="00DA3B35"/>
    <w:rsid w:val="00DA61FB"/>
    <w:rsid w:val="00DB69C8"/>
    <w:rsid w:val="00DC2383"/>
    <w:rsid w:val="00DC40A2"/>
    <w:rsid w:val="00DC42DD"/>
    <w:rsid w:val="00DD032C"/>
    <w:rsid w:val="00DD383E"/>
    <w:rsid w:val="00DD7F85"/>
    <w:rsid w:val="00DE21E8"/>
    <w:rsid w:val="00DE4B06"/>
    <w:rsid w:val="00DE53A0"/>
    <w:rsid w:val="00DF2BEC"/>
    <w:rsid w:val="00E0080A"/>
    <w:rsid w:val="00E00CEE"/>
    <w:rsid w:val="00E00D45"/>
    <w:rsid w:val="00E020C6"/>
    <w:rsid w:val="00E04A88"/>
    <w:rsid w:val="00E059D3"/>
    <w:rsid w:val="00E05C0E"/>
    <w:rsid w:val="00E13619"/>
    <w:rsid w:val="00E14DF2"/>
    <w:rsid w:val="00E17318"/>
    <w:rsid w:val="00E2511A"/>
    <w:rsid w:val="00E273EF"/>
    <w:rsid w:val="00E276FB"/>
    <w:rsid w:val="00E30C7F"/>
    <w:rsid w:val="00E34004"/>
    <w:rsid w:val="00E34F67"/>
    <w:rsid w:val="00E36B5F"/>
    <w:rsid w:val="00E37A6C"/>
    <w:rsid w:val="00E40AC4"/>
    <w:rsid w:val="00E44DDF"/>
    <w:rsid w:val="00E51F31"/>
    <w:rsid w:val="00E526E0"/>
    <w:rsid w:val="00E563EF"/>
    <w:rsid w:val="00E57D0B"/>
    <w:rsid w:val="00E62C75"/>
    <w:rsid w:val="00E63B59"/>
    <w:rsid w:val="00E6614E"/>
    <w:rsid w:val="00E70422"/>
    <w:rsid w:val="00E70C67"/>
    <w:rsid w:val="00E80014"/>
    <w:rsid w:val="00E90D33"/>
    <w:rsid w:val="00E91081"/>
    <w:rsid w:val="00E96EDB"/>
    <w:rsid w:val="00EA06D1"/>
    <w:rsid w:val="00EA1F17"/>
    <w:rsid w:val="00EC50BF"/>
    <w:rsid w:val="00ED1EA9"/>
    <w:rsid w:val="00EE1FCD"/>
    <w:rsid w:val="00EE7816"/>
    <w:rsid w:val="00EF0964"/>
    <w:rsid w:val="00F0036D"/>
    <w:rsid w:val="00F043F8"/>
    <w:rsid w:val="00F06F00"/>
    <w:rsid w:val="00F14B8F"/>
    <w:rsid w:val="00F234D5"/>
    <w:rsid w:val="00F33265"/>
    <w:rsid w:val="00F34337"/>
    <w:rsid w:val="00F358E9"/>
    <w:rsid w:val="00F41867"/>
    <w:rsid w:val="00F43E03"/>
    <w:rsid w:val="00F463A2"/>
    <w:rsid w:val="00F519EA"/>
    <w:rsid w:val="00F5304A"/>
    <w:rsid w:val="00F539E6"/>
    <w:rsid w:val="00F53D10"/>
    <w:rsid w:val="00F55D5B"/>
    <w:rsid w:val="00F63C27"/>
    <w:rsid w:val="00F6418E"/>
    <w:rsid w:val="00F734EB"/>
    <w:rsid w:val="00F74D0F"/>
    <w:rsid w:val="00F74D62"/>
    <w:rsid w:val="00F751FC"/>
    <w:rsid w:val="00F85EBD"/>
    <w:rsid w:val="00F9324A"/>
    <w:rsid w:val="00F956DB"/>
    <w:rsid w:val="00F97730"/>
    <w:rsid w:val="00FA0B15"/>
    <w:rsid w:val="00FA1E3B"/>
    <w:rsid w:val="00FA4024"/>
    <w:rsid w:val="00FB0890"/>
    <w:rsid w:val="00FB64F8"/>
    <w:rsid w:val="00FD3F90"/>
    <w:rsid w:val="00FE4C05"/>
    <w:rsid w:val="00FF0281"/>
    <w:rsid w:val="00FF0DAA"/>
    <w:rsid w:val="00FF1787"/>
    <w:rsid w:val="00FF1DE3"/>
    <w:rsid w:val="00FF3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CD816C"/>
  <w15:docId w15:val="{5C0ADE5D-BD01-43A7-A7DD-E775B6E6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rsid w:val="00854E48"/>
    <w:pPr>
      <w:tabs>
        <w:tab w:val="center" w:pos="4513"/>
        <w:tab w:val="right" w:pos="9026"/>
      </w:tabs>
    </w:pPr>
  </w:style>
  <w:style w:type="character" w:customStyle="1" w:styleId="FooterChar">
    <w:name w:val="Footer Char"/>
    <w:basedOn w:val="DefaultParagraphFont"/>
    <w:link w:val="Footer"/>
    <w:rsid w:val="00854E48"/>
    <w:rPr>
      <w:sz w:val="24"/>
    </w:rPr>
  </w:style>
  <w:style w:type="character" w:customStyle="1" w:styleId="st">
    <w:name w:val="st"/>
    <w:rsid w:val="008269AF"/>
  </w:style>
  <w:style w:type="character" w:styleId="LineNumber">
    <w:name w:val="line number"/>
    <w:basedOn w:val="DefaultParagraphFont"/>
    <w:semiHidden/>
    <w:unhideWhenUsed/>
    <w:rsid w:val="00590E60"/>
  </w:style>
  <w:style w:type="table" w:styleId="TableGrid">
    <w:name w:val="Table Grid"/>
    <w:basedOn w:val="TableNormal"/>
    <w:rsid w:val="008E5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035862">
      <w:bodyDiv w:val="1"/>
      <w:marLeft w:val="0"/>
      <w:marRight w:val="0"/>
      <w:marTop w:val="0"/>
      <w:marBottom w:val="0"/>
      <w:divBdr>
        <w:top w:val="none" w:sz="0" w:space="0" w:color="auto"/>
        <w:left w:val="none" w:sz="0" w:space="0" w:color="auto"/>
        <w:bottom w:val="none" w:sz="0" w:space="0" w:color="auto"/>
        <w:right w:val="none" w:sz="0" w:space="0" w:color="auto"/>
      </w:divBdr>
    </w:div>
    <w:div w:id="558705807">
      <w:bodyDiv w:val="1"/>
      <w:marLeft w:val="0"/>
      <w:marRight w:val="0"/>
      <w:marTop w:val="0"/>
      <w:marBottom w:val="0"/>
      <w:divBdr>
        <w:top w:val="none" w:sz="0" w:space="0" w:color="auto"/>
        <w:left w:val="none" w:sz="0" w:space="0" w:color="auto"/>
        <w:bottom w:val="none" w:sz="0" w:space="0" w:color="auto"/>
        <w:right w:val="none" w:sz="0" w:space="0" w:color="auto"/>
      </w:divBdr>
    </w:div>
    <w:div w:id="715740653">
      <w:bodyDiv w:val="1"/>
      <w:marLeft w:val="0"/>
      <w:marRight w:val="0"/>
      <w:marTop w:val="0"/>
      <w:marBottom w:val="0"/>
      <w:divBdr>
        <w:top w:val="none" w:sz="0" w:space="0" w:color="auto"/>
        <w:left w:val="none" w:sz="0" w:space="0" w:color="auto"/>
        <w:bottom w:val="none" w:sz="0" w:space="0" w:color="auto"/>
        <w:right w:val="none" w:sz="0" w:space="0" w:color="auto"/>
      </w:divBdr>
    </w:div>
    <w:div w:id="886067902">
      <w:bodyDiv w:val="1"/>
      <w:marLeft w:val="0"/>
      <w:marRight w:val="0"/>
      <w:marTop w:val="0"/>
      <w:marBottom w:val="0"/>
      <w:divBdr>
        <w:top w:val="none" w:sz="0" w:space="0" w:color="auto"/>
        <w:left w:val="none" w:sz="0" w:space="0" w:color="auto"/>
        <w:bottom w:val="none" w:sz="0" w:space="0" w:color="auto"/>
        <w:right w:val="none" w:sz="0" w:space="0" w:color="auto"/>
      </w:divBdr>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370641230">
      <w:bodyDiv w:val="1"/>
      <w:marLeft w:val="0"/>
      <w:marRight w:val="0"/>
      <w:marTop w:val="0"/>
      <w:marBottom w:val="0"/>
      <w:divBdr>
        <w:top w:val="none" w:sz="0" w:space="0" w:color="auto"/>
        <w:left w:val="none" w:sz="0" w:space="0" w:color="auto"/>
        <w:bottom w:val="none" w:sz="0" w:space="0" w:color="auto"/>
        <w:right w:val="none" w:sz="0" w:space="0" w:color="auto"/>
      </w:divBdr>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EC574-49C3-48D1-AF10-6E692539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RSPB_template.dot</Template>
  <TotalTime>2</TotalTime>
  <Pages>5</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John Olson</cp:lastModifiedBy>
  <cp:revision>3</cp:revision>
  <cp:lastPrinted>1900-01-01T07:00:00Z</cp:lastPrinted>
  <dcterms:created xsi:type="dcterms:W3CDTF">2018-10-22T16:46:00Z</dcterms:created>
  <dcterms:modified xsi:type="dcterms:W3CDTF">2018-10-22T16:47:00Z</dcterms:modified>
</cp:coreProperties>
</file>