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2CE01" w14:textId="437BA063" w:rsidR="00FE0FB9" w:rsidRPr="00BF4AAD" w:rsidRDefault="004134AF" w:rsidP="004134AF">
      <w:pPr>
        <w:ind w:right="432"/>
        <w:jc w:val="both"/>
        <w:rPr>
          <w:szCs w:val="24"/>
          <w:lang w:val="en-US"/>
        </w:rPr>
      </w:pPr>
      <w:r>
        <w:rPr>
          <w:b/>
          <w:lang w:val="en-US"/>
        </w:rPr>
        <w:t>Supplementary Material C</w:t>
      </w:r>
    </w:p>
    <w:p w14:paraId="5F45F898" w14:textId="77777777" w:rsidR="00FE0FB9" w:rsidRPr="00BF4AAD" w:rsidRDefault="00FE0FB9" w:rsidP="00C420E6">
      <w:pPr>
        <w:spacing w:after="0"/>
        <w:ind w:right="432"/>
        <w:jc w:val="both"/>
        <w:rPr>
          <w:szCs w:val="24"/>
          <w:lang w:val="en-US"/>
        </w:rPr>
      </w:pPr>
    </w:p>
    <w:p w14:paraId="0F1D09BF" w14:textId="6ADCAD40" w:rsidR="00272168" w:rsidRPr="00BF4AAD" w:rsidRDefault="00C420E6" w:rsidP="00FE0FB9">
      <w:pPr>
        <w:spacing w:after="120"/>
        <w:ind w:right="431"/>
        <w:jc w:val="both"/>
        <w:rPr>
          <w:b/>
          <w:lang w:val="en-US"/>
        </w:rPr>
      </w:pPr>
      <w:r w:rsidRPr="00BF4AAD">
        <w:rPr>
          <w:b/>
          <w:lang w:val="en-US"/>
        </w:rPr>
        <w:t>Appendix C</w:t>
      </w:r>
      <w:r w:rsidR="00173897" w:rsidRPr="00BF4AAD">
        <w:rPr>
          <w:b/>
          <w:lang w:val="en-US"/>
        </w:rPr>
        <w:t>.</w:t>
      </w:r>
    </w:p>
    <w:p w14:paraId="680B908E" w14:textId="024517F2" w:rsidR="00DA7EFD" w:rsidRPr="00BF4AAD" w:rsidRDefault="0038480C" w:rsidP="00324BCC">
      <w:pPr>
        <w:ind w:right="432"/>
        <w:jc w:val="both"/>
        <w:rPr>
          <w:szCs w:val="24"/>
          <w:lang w:val="en-US"/>
        </w:rPr>
      </w:pPr>
      <w:r w:rsidRPr="00BF4AAD">
        <w:rPr>
          <w:lang w:val="en-US"/>
        </w:rPr>
        <w:t>In this Appendix</w:t>
      </w:r>
      <w:r w:rsidR="00FE0FB9" w:rsidRPr="00BF4AAD">
        <w:rPr>
          <w:lang w:val="en-US"/>
        </w:rPr>
        <w:t>,</w:t>
      </w:r>
      <w:r w:rsidRPr="00BF4AAD">
        <w:rPr>
          <w:lang w:val="en-US"/>
        </w:rPr>
        <w:t xml:space="preserve"> we derive the critical applied pressure for the long-term response of a poro-hyperelastic cylindrical shell for which the </w:t>
      </w:r>
      <w:proofErr w:type="gramStart"/>
      <w:r w:rsidRPr="00BF4AAD">
        <w:rPr>
          <w:lang w:val="en-US"/>
        </w:rPr>
        <w:t xml:space="preserve">parameter </w:t>
      </w:r>
      <w:proofErr w:type="gramEnd"/>
      <w:r w:rsidRPr="00BF4AAD">
        <w:rPr>
          <w:position w:val="-6"/>
          <w:szCs w:val="24"/>
        </w:rPr>
        <w:object w:dxaOrig="600" w:dyaOrig="279" w14:anchorId="0D212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30pt;height:14.1pt" o:ole="">
            <v:imagedata r:id="rId6" o:title=""/>
          </v:shape>
          <o:OLEObject Type="Embed" ProgID="Equation.3" ShapeID="_x0000_i1103" DrawAspect="Content" ObjectID="_1584601156" r:id="rId7"/>
        </w:object>
      </w:r>
      <w:r w:rsidR="00BE39FA" w:rsidRPr="00BF4AAD">
        <w:rPr>
          <w:szCs w:val="24"/>
          <w:lang w:val="en-US"/>
        </w:rPr>
        <w:t xml:space="preserve">. Only limit-point instability </w:t>
      </w:r>
      <w:proofErr w:type="gramStart"/>
      <w:r w:rsidR="00BE39FA" w:rsidRPr="00BF4AAD">
        <w:rPr>
          <w:szCs w:val="24"/>
          <w:lang w:val="en-US"/>
        </w:rPr>
        <w:t>will be considered</w:t>
      </w:r>
      <w:proofErr w:type="gramEnd"/>
      <w:r w:rsidR="00BE39FA" w:rsidRPr="00BF4AAD">
        <w:rPr>
          <w:szCs w:val="24"/>
          <w:lang w:val="en-US"/>
        </w:rPr>
        <w:t xml:space="preserve"> and thus</w:t>
      </w:r>
      <w:r w:rsidR="00534896" w:rsidRPr="00BF4AAD">
        <w:rPr>
          <w:szCs w:val="24"/>
          <w:lang w:val="en-US"/>
        </w:rPr>
        <w:t xml:space="preserve"> the</w:t>
      </w:r>
      <w:r w:rsidR="00BE39FA" w:rsidRPr="00BF4AAD">
        <w:rPr>
          <w:szCs w:val="24"/>
          <w:lang w:val="en-US"/>
        </w:rPr>
        <w:t xml:space="preserve"> formulation of the problem is </w:t>
      </w:r>
      <w:r w:rsidR="00E54292" w:rsidRPr="00BF4AAD">
        <w:rPr>
          <w:szCs w:val="24"/>
          <w:lang w:val="en-US"/>
        </w:rPr>
        <w:t>radially symmetric</w:t>
      </w:r>
      <w:r w:rsidR="00BE39FA" w:rsidRPr="00BF4AAD">
        <w:rPr>
          <w:szCs w:val="24"/>
          <w:lang w:val="en-US"/>
        </w:rPr>
        <w:t xml:space="preserve">. </w:t>
      </w:r>
      <w:r w:rsidR="00DA7EFD" w:rsidRPr="00BF4AAD">
        <w:rPr>
          <w:szCs w:val="24"/>
          <w:lang w:val="en-US"/>
        </w:rPr>
        <w:t xml:space="preserve">Since the fluid pressure in the long-term becomes equal to </w:t>
      </w:r>
      <w:r w:rsidR="00534896" w:rsidRPr="00BF4AAD">
        <w:rPr>
          <w:szCs w:val="24"/>
          <w:lang w:val="en-US"/>
        </w:rPr>
        <w:t xml:space="preserve">the </w:t>
      </w:r>
      <w:r w:rsidR="00DA7EFD" w:rsidRPr="00BF4AAD">
        <w:rPr>
          <w:szCs w:val="24"/>
          <w:lang w:val="en-US"/>
        </w:rPr>
        <w:t>applied pressure</w:t>
      </w:r>
      <w:proofErr w:type="gramStart"/>
      <w:r w:rsidR="00DA7EFD" w:rsidRPr="00BF4AAD">
        <w:rPr>
          <w:szCs w:val="24"/>
          <w:lang w:val="en-US"/>
        </w:rPr>
        <w:t xml:space="preserve">, </w:t>
      </w:r>
      <w:proofErr w:type="gramEnd"/>
      <w:r w:rsidR="00DA7EFD" w:rsidRPr="00BF4AAD">
        <w:rPr>
          <w:position w:val="-10"/>
          <w:szCs w:val="24"/>
        </w:rPr>
        <w:object w:dxaOrig="700" w:dyaOrig="340" w14:anchorId="4B97317F">
          <v:shape id="_x0000_i1104" type="#_x0000_t75" style="width:34.6pt;height:16.25pt" o:ole="">
            <v:imagedata r:id="rId8" o:title=""/>
          </v:shape>
          <o:OLEObject Type="Embed" ProgID="Equation.3" ShapeID="_x0000_i1104" DrawAspect="Content" ObjectID="_1584601157" r:id="rId9"/>
        </w:object>
      </w:r>
      <w:r w:rsidR="00DA7EFD" w:rsidRPr="00BF4AAD">
        <w:rPr>
          <w:szCs w:val="24"/>
          <w:lang w:val="en-US"/>
        </w:rPr>
        <w:t>, the</w:t>
      </w:r>
      <w:r w:rsidR="00BE39FA" w:rsidRPr="00BF4AAD">
        <w:rPr>
          <w:szCs w:val="24"/>
          <w:lang w:val="en-US"/>
        </w:rPr>
        <w:t xml:space="preserve"> </w:t>
      </w:r>
      <w:r w:rsidR="00DA7EFD" w:rsidRPr="00BF4AAD">
        <w:rPr>
          <w:szCs w:val="24"/>
          <w:lang w:val="en-US"/>
        </w:rPr>
        <w:t xml:space="preserve">given </w:t>
      </w:r>
      <w:r w:rsidR="00BE39FA" w:rsidRPr="00BF4AAD">
        <w:rPr>
          <w:szCs w:val="24"/>
          <w:lang w:val="en-US"/>
        </w:rPr>
        <w:t xml:space="preserve">problem is equivalent to the problem for </w:t>
      </w:r>
      <w:r w:rsidR="00DA7EFD" w:rsidRPr="00BF4AAD">
        <w:rPr>
          <w:szCs w:val="24"/>
          <w:lang w:val="en-US"/>
        </w:rPr>
        <w:t xml:space="preserve">an ordinary </w:t>
      </w:r>
      <w:r w:rsidR="00BE39FA" w:rsidRPr="00BF4AAD">
        <w:rPr>
          <w:szCs w:val="24"/>
          <w:lang w:val="en-US"/>
        </w:rPr>
        <w:t>hyperelastic shell</w:t>
      </w:r>
      <w:r w:rsidR="00DA7EFD" w:rsidRPr="00BF4AAD">
        <w:rPr>
          <w:szCs w:val="24"/>
          <w:lang w:val="en-US"/>
        </w:rPr>
        <w:t>,</w:t>
      </w:r>
      <w:r w:rsidR="00BE39FA" w:rsidRPr="00BF4AAD">
        <w:rPr>
          <w:szCs w:val="24"/>
          <w:lang w:val="en-US"/>
        </w:rPr>
        <w:t xml:space="preserve"> without fluid</w:t>
      </w:r>
      <w:r w:rsidR="00DA7EFD" w:rsidRPr="00BF4AAD">
        <w:rPr>
          <w:szCs w:val="24"/>
          <w:lang w:val="en-US"/>
        </w:rPr>
        <w:t>,</w:t>
      </w:r>
      <w:r w:rsidR="00BE39FA" w:rsidRPr="00BF4AAD">
        <w:rPr>
          <w:szCs w:val="24"/>
          <w:lang w:val="en-US"/>
        </w:rPr>
        <w:t xml:space="preserve"> which is traction free on the surface  </w:t>
      </w:r>
      <w:r w:rsidR="00DA7EFD" w:rsidRPr="00BF4AAD">
        <w:rPr>
          <w:position w:val="-4"/>
          <w:szCs w:val="24"/>
        </w:rPr>
        <w:object w:dxaOrig="639" w:dyaOrig="260" w14:anchorId="0252C3CF">
          <v:shape id="_x0000_i1105" type="#_x0000_t75" style="width:31.75pt;height:12.7pt" o:ole="">
            <v:imagedata r:id="rId10" o:title=""/>
          </v:shape>
          <o:OLEObject Type="Embed" ProgID="Equation.3" ShapeID="_x0000_i1105" DrawAspect="Content" ObjectID="_1584601158" r:id="rId11"/>
        </w:object>
      </w:r>
      <w:r w:rsidR="00BE39FA" w:rsidRPr="00BF4AAD">
        <w:rPr>
          <w:szCs w:val="24"/>
          <w:lang w:val="en-US"/>
        </w:rPr>
        <w:t xml:space="preserve"> and loaded by tensile stress </w:t>
      </w:r>
      <w:r w:rsidR="00DA7EFD" w:rsidRPr="00BF4AAD">
        <w:rPr>
          <w:position w:val="-10"/>
          <w:szCs w:val="24"/>
        </w:rPr>
        <w:object w:dxaOrig="300" w:dyaOrig="340" w14:anchorId="3C2E9A8A">
          <v:shape id="_x0000_i1106" type="#_x0000_t75" style="width:15.2pt;height:16.25pt" o:ole="">
            <v:imagedata r:id="rId12" o:title=""/>
          </v:shape>
          <o:OLEObject Type="Embed" ProgID="Equation.3" ShapeID="_x0000_i1106" DrawAspect="Content" ObjectID="_1584601159" r:id="rId13"/>
        </w:object>
      </w:r>
      <w:r w:rsidR="00DA7EFD" w:rsidRPr="00BF4AAD">
        <w:rPr>
          <w:szCs w:val="24"/>
          <w:lang w:val="en-US"/>
        </w:rPr>
        <w:t xml:space="preserve"> on the surface </w:t>
      </w:r>
      <w:r w:rsidR="00DA7EFD" w:rsidRPr="00BF4AAD">
        <w:rPr>
          <w:position w:val="-4"/>
          <w:szCs w:val="24"/>
        </w:rPr>
        <w:object w:dxaOrig="639" w:dyaOrig="240" w14:anchorId="62EB7EC5">
          <v:shape id="_x0000_i1107" type="#_x0000_t75" style="width:31.75pt;height:11.65pt" o:ole="">
            <v:imagedata r:id="rId14" o:title=""/>
          </v:shape>
          <o:OLEObject Type="Embed" ProgID="Equation.3" ShapeID="_x0000_i1107" DrawAspect="Content" ObjectID="_1584601160" r:id="rId15"/>
        </w:object>
      </w:r>
    </w:p>
    <w:p w14:paraId="1EB58792" w14:textId="57EED582" w:rsidR="00DA7EFD" w:rsidRPr="00BF4AAD" w:rsidRDefault="00DA7EFD" w:rsidP="00324BCC">
      <w:pPr>
        <w:ind w:right="432"/>
        <w:jc w:val="both"/>
        <w:rPr>
          <w:lang w:val="en-US"/>
        </w:rPr>
      </w:pPr>
      <w:r w:rsidRPr="00BF4AAD">
        <w:rPr>
          <w:szCs w:val="24"/>
          <w:lang w:val="en-US"/>
        </w:rPr>
        <w:tab/>
      </w:r>
      <w:r w:rsidRPr="00BF4AAD">
        <w:rPr>
          <w:position w:val="-10"/>
          <w:szCs w:val="24"/>
          <w:lang w:val="en-US"/>
        </w:rPr>
        <w:object w:dxaOrig="1480" w:dyaOrig="340" w14:anchorId="7F6B25DA">
          <v:shape id="_x0000_i1108" type="#_x0000_t75" style="width:74.1pt;height:16.25pt" o:ole="">
            <v:imagedata r:id="rId16" o:title=""/>
          </v:shape>
          <o:OLEObject Type="Embed" ProgID="Equation.3" ShapeID="_x0000_i1108" DrawAspect="Content" ObjectID="_1584601161" r:id="rId17"/>
        </w:object>
      </w:r>
      <w:r w:rsidRPr="00BF4AAD">
        <w:rPr>
          <w:szCs w:val="24"/>
          <w:lang w:val="en-US"/>
        </w:rPr>
        <w:t>,</w:t>
      </w:r>
      <w:r w:rsidRPr="00BF4AAD">
        <w:rPr>
          <w:szCs w:val="24"/>
          <w:lang w:val="en-US"/>
        </w:rPr>
        <w:tab/>
      </w:r>
      <w:r w:rsidRPr="00BF4AAD">
        <w:rPr>
          <w:position w:val="-10"/>
          <w:szCs w:val="24"/>
          <w:lang w:val="en-US"/>
        </w:rPr>
        <w:object w:dxaOrig="1579" w:dyaOrig="340" w14:anchorId="4C9817AD">
          <v:shape id="_x0000_i1109" type="#_x0000_t75" style="width:79.75pt;height:16.25pt" o:ole="">
            <v:imagedata r:id="rId18" o:title=""/>
          </v:shape>
          <o:OLEObject Type="Embed" ProgID="Equation.3" ShapeID="_x0000_i1109" DrawAspect="Content" ObjectID="_1584601162" r:id="rId19"/>
        </w:object>
      </w:r>
      <w:r w:rsidR="00EC5312" w:rsidRPr="00BF4AAD">
        <w:rPr>
          <w:szCs w:val="24"/>
          <w:lang w:val="en-US"/>
        </w:rPr>
        <w:t>.</w:t>
      </w:r>
      <w:r w:rsidR="00EC5312" w:rsidRPr="00BF4AAD">
        <w:rPr>
          <w:szCs w:val="24"/>
          <w:lang w:val="en-US"/>
        </w:rPr>
        <w:tab/>
      </w:r>
      <w:r w:rsidR="00EC5312" w:rsidRPr="00BF4AAD">
        <w:rPr>
          <w:szCs w:val="24"/>
          <w:lang w:val="en-US"/>
        </w:rPr>
        <w:tab/>
      </w:r>
      <w:r w:rsidR="00EC5312" w:rsidRPr="00BF4AAD">
        <w:rPr>
          <w:szCs w:val="24"/>
          <w:lang w:val="en-US"/>
        </w:rPr>
        <w:tab/>
      </w:r>
      <w:r w:rsidR="00EC5312" w:rsidRPr="00BF4AAD">
        <w:rPr>
          <w:szCs w:val="24"/>
          <w:lang w:val="en-US"/>
        </w:rPr>
        <w:tab/>
      </w:r>
      <w:r w:rsidR="00EC5312" w:rsidRPr="00BF4AAD">
        <w:rPr>
          <w:szCs w:val="24"/>
          <w:lang w:val="en-US"/>
        </w:rPr>
        <w:tab/>
        <w:t xml:space="preserve">         </w:t>
      </w:r>
      <w:r w:rsidR="00FC0959" w:rsidRPr="00BF4AAD">
        <w:rPr>
          <w:lang w:val="en-US"/>
        </w:rPr>
        <w:t>(C</w:t>
      </w:r>
      <w:r w:rsidRPr="00BF4AAD">
        <w:rPr>
          <w:lang w:val="en-US"/>
        </w:rPr>
        <w:t>.1)</w:t>
      </w:r>
    </w:p>
    <w:p w14:paraId="351E9E18" w14:textId="77777777" w:rsidR="00DA7EFD" w:rsidRPr="00BF4AAD" w:rsidRDefault="00DA7EFD" w:rsidP="00324BCC">
      <w:pPr>
        <w:spacing w:after="0"/>
        <w:ind w:right="432"/>
        <w:jc w:val="both"/>
        <w:rPr>
          <w:szCs w:val="24"/>
          <w:lang w:val="en-US"/>
        </w:rPr>
      </w:pPr>
      <w:r w:rsidRPr="00BF4AAD">
        <w:rPr>
          <w:lang w:val="en-US"/>
        </w:rPr>
        <w:t>The effective stress now becomes equal to the total stress.</w:t>
      </w:r>
      <w:r w:rsidRPr="00BF4AAD">
        <w:rPr>
          <w:szCs w:val="24"/>
          <w:lang w:val="en-US"/>
        </w:rPr>
        <w:t xml:space="preserve"> This equivalent problem </w:t>
      </w:r>
      <w:proofErr w:type="gramStart"/>
      <w:r w:rsidRPr="00BF4AAD">
        <w:rPr>
          <w:szCs w:val="24"/>
          <w:lang w:val="en-US"/>
        </w:rPr>
        <w:t>will be studied</w:t>
      </w:r>
      <w:proofErr w:type="gramEnd"/>
      <w:r w:rsidRPr="00BF4AAD">
        <w:rPr>
          <w:szCs w:val="24"/>
          <w:lang w:val="en-US"/>
        </w:rPr>
        <w:t xml:space="preserve"> here.</w:t>
      </w:r>
    </w:p>
    <w:p w14:paraId="72A3BF14" w14:textId="77777777" w:rsidR="00BE39FA" w:rsidRPr="00BF4AAD" w:rsidRDefault="00BE39FA" w:rsidP="00324BCC">
      <w:pPr>
        <w:ind w:right="432"/>
        <w:jc w:val="both"/>
        <w:rPr>
          <w:szCs w:val="24"/>
          <w:lang w:val="en-US"/>
        </w:rPr>
      </w:pPr>
      <w:r w:rsidRPr="00BF4AAD">
        <w:rPr>
          <w:szCs w:val="24"/>
          <w:lang w:val="en-US"/>
        </w:rPr>
        <w:t>Recall the equilibrium equation (3.11)</w:t>
      </w:r>
    </w:p>
    <w:p w14:paraId="0EE66398" w14:textId="77777777" w:rsidR="00BE39FA" w:rsidRPr="00BF4AAD" w:rsidRDefault="00BE39FA" w:rsidP="00324BCC">
      <w:pPr>
        <w:spacing w:after="0"/>
        <w:ind w:right="432"/>
        <w:jc w:val="both"/>
        <w:rPr>
          <w:szCs w:val="24"/>
          <w:lang w:val="en-US"/>
        </w:rPr>
      </w:pPr>
      <w:r w:rsidRPr="00BF4AAD">
        <w:rPr>
          <w:szCs w:val="24"/>
          <w:lang w:val="en-US"/>
        </w:rPr>
        <w:tab/>
      </w:r>
      <w:r w:rsidRPr="00BF4AAD">
        <w:rPr>
          <w:position w:val="-24"/>
          <w:szCs w:val="24"/>
          <w:lang w:val="en-US"/>
        </w:rPr>
        <w:object w:dxaOrig="2040" w:dyaOrig="620" w14:anchorId="01D12EE1">
          <v:shape id="_x0000_i1110" type="#_x0000_t75" style="width:102.35pt;height:31.75pt" o:ole="">
            <v:imagedata r:id="rId20" o:title=""/>
          </v:shape>
          <o:OLEObject Type="Embed" ProgID="Equation.3" ShapeID="_x0000_i1110" DrawAspect="Content" ObjectID="_1584601163" r:id="rId21"/>
        </w:object>
      </w:r>
      <w:r w:rsidRPr="00BF4AAD">
        <w:rPr>
          <w:szCs w:val="24"/>
          <w:lang w:val="en-US"/>
        </w:rPr>
        <w:t>.</w:t>
      </w:r>
      <w:r w:rsidR="00EC5312" w:rsidRPr="00BF4AAD">
        <w:rPr>
          <w:szCs w:val="24"/>
          <w:lang w:val="en-US"/>
        </w:rPr>
        <w:tab/>
      </w:r>
      <w:r w:rsidR="00EC5312" w:rsidRPr="00BF4AAD">
        <w:rPr>
          <w:szCs w:val="24"/>
          <w:lang w:val="en-US"/>
        </w:rPr>
        <w:tab/>
      </w:r>
      <w:r w:rsidR="00EC5312" w:rsidRPr="00BF4AAD">
        <w:rPr>
          <w:szCs w:val="24"/>
          <w:lang w:val="en-US"/>
        </w:rPr>
        <w:tab/>
      </w:r>
      <w:r w:rsidR="00EC5312" w:rsidRPr="00BF4AAD">
        <w:rPr>
          <w:szCs w:val="24"/>
          <w:lang w:val="en-US"/>
        </w:rPr>
        <w:tab/>
      </w:r>
      <w:r w:rsidR="00EC5312" w:rsidRPr="00BF4AAD">
        <w:rPr>
          <w:szCs w:val="24"/>
          <w:lang w:val="en-US"/>
        </w:rPr>
        <w:tab/>
      </w:r>
      <w:r w:rsidR="00EC5312" w:rsidRPr="00BF4AAD">
        <w:rPr>
          <w:szCs w:val="24"/>
          <w:lang w:val="en-US"/>
        </w:rPr>
        <w:tab/>
      </w:r>
      <w:r w:rsidR="00EC5312" w:rsidRPr="00BF4AAD">
        <w:rPr>
          <w:szCs w:val="24"/>
          <w:lang w:val="en-US"/>
        </w:rPr>
        <w:tab/>
        <w:t xml:space="preserve">                    </w:t>
      </w:r>
      <w:r w:rsidRPr="00BF4AAD">
        <w:rPr>
          <w:szCs w:val="24"/>
          <w:lang w:val="en-US"/>
        </w:rPr>
        <w:t>[3.11]</w:t>
      </w:r>
    </w:p>
    <w:p w14:paraId="3787857A" w14:textId="77777777" w:rsidR="00BE39FA" w:rsidRPr="00BF4AAD" w:rsidRDefault="00BE39FA" w:rsidP="00324BCC">
      <w:pPr>
        <w:spacing w:after="0"/>
        <w:ind w:right="432"/>
        <w:jc w:val="both"/>
        <w:rPr>
          <w:szCs w:val="24"/>
          <w:lang w:val="en-US"/>
        </w:rPr>
      </w:pPr>
      <w:r w:rsidRPr="00BF4AAD">
        <w:rPr>
          <w:szCs w:val="24"/>
          <w:lang w:val="en-US"/>
        </w:rPr>
        <w:t xml:space="preserve">The difference between the stresses </w:t>
      </w:r>
      <w:proofErr w:type="gramStart"/>
      <w:r w:rsidRPr="00BF4AAD">
        <w:rPr>
          <w:szCs w:val="24"/>
          <w:lang w:val="en-US"/>
        </w:rPr>
        <w:t>can be found</w:t>
      </w:r>
      <w:proofErr w:type="gramEnd"/>
      <w:r w:rsidRPr="00BF4AAD">
        <w:rPr>
          <w:szCs w:val="24"/>
          <w:lang w:val="en-US"/>
        </w:rPr>
        <w:t xml:space="preserve"> according to (3.12)</w:t>
      </w:r>
    </w:p>
    <w:p w14:paraId="65186931" w14:textId="77777777" w:rsidR="00BE39FA" w:rsidRPr="00BF4AAD" w:rsidRDefault="00BE39FA" w:rsidP="00324BCC">
      <w:pPr>
        <w:spacing w:after="0"/>
        <w:ind w:right="432"/>
        <w:jc w:val="both"/>
        <w:rPr>
          <w:lang w:val="en-US"/>
        </w:rPr>
      </w:pPr>
      <w:r w:rsidRPr="00BF4AAD">
        <w:rPr>
          <w:szCs w:val="24"/>
          <w:lang w:val="en-US"/>
        </w:rPr>
        <w:tab/>
      </w:r>
      <w:r w:rsidR="00DA7EFD" w:rsidRPr="00BF4AAD">
        <w:rPr>
          <w:position w:val="-24"/>
        </w:rPr>
        <w:object w:dxaOrig="4360" w:dyaOrig="620" w14:anchorId="510017D9">
          <v:shape id="_x0000_i1111" type="#_x0000_t75" style="width:219.2pt;height:31.75pt" o:ole="">
            <v:imagedata r:id="rId22" o:title=""/>
          </v:shape>
          <o:OLEObject Type="Embed" ProgID="Equation.3" ShapeID="_x0000_i1111" DrawAspect="Content" ObjectID="_1584601164" r:id="rId23"/>
        </w:object>
      </w:r>
      <w:r w:rsidRPr="00BF4AAD">
        <w:rPr>
          <w:lang w:val="en-US"/>
        </w:rPr>
        <w:t>.</w:t>
      </w:r>
      <w:r w:rsidRPr="00BF4AAD">
        <w:rPr>
          <w:lang w:val="en-US"/>
        </w:rPr>
        <w:tab/>
      </w:r>
      <w:r w:rsidRPr="00BF4AAD">
        <w:rPr>
          <w:lang w:val="en-US"/>
        </w:rPr>
        <w:tab/>
      </w:r>
      <w:r w:rsidRPr="00BF4AAD">
        <w:rPr>
          <w:lang w:val="en-US"/>
        </w:rPr>
        <w:tab/>
      </w:r>
      <w:r w:rsidRPr="00BF4AAD">
        <w:rPr>
          <w:lang w:val="en-US"/>
        </w:rPr>
        <w:tab/>
      </w:r>
      <w:r w:rsidR="00EC5312" w:rsidRPr="00BF4AAD">
        <w:rPr>
          <w:lang w:val="en-US"/>
        </w:rPr>
        <w:t xml:space="preserve">        </w:t>
      </w:r>
      <w:r w:rsidRPr="00BF4AAD">
        <w:rPr>
          <w:szCs w:val="24"/>
          <w:lang w:val="en-US"/>
        </w:rPr>
        <w:t>[3.12]</w:t>
      </w:r>
    </w:p>
    <w:p w14:paraId="74886EC4" w14:textId="77777777" w:rsidR="00BE39FA" w:rsidRPr="00BF4AAD" w:rsidRDefault="00BE39FA" w:rsidP="00324BCC">
      <w:pPr>
        <w:ind w:right="432"/>
        <w:jc w:val="both"/>
        <w:rPr>
          <w:szCs w:val="24"/>
          <w:lang w:val="en-US"/>
        </w:rPr>
      </w:pPr>
      <w:r w:rsidRPr="00BF4AAD">
        <w:rPr>
          <w:szCs w:val="24"/>
          <w:lang w:val="en-US"/>
        </w:rPr>
        <w:t xml:space="preserve">Consequently, using </w:t>
      </w:r>
      <w:r w:rsidRPr="00BF4AAD">
        <w:rPr>
          <w:position w:val="-10"/>
        </w:rPr>
        <w:object w:dxaOrig="820" w:dyaOrig="340" w14:anchorId="0B9FBCD3">
          <v:shape id="_x0000_i1112" type="#_x0000_t75" style="width:40.25pt;height:16.25pt" o:ole="">
            <v:imagedata r:id="rId24" o:title=""/>
          </v:shape>
          <o:OLEObject Type="Embed" ProgID="Equation.3" ShapeID="_x0000_i1112" DrawAspect="Content" ObjectID="_1584601165" r:id="rId25"/>
        </w:object>
      </w:r>
      <w:r w:rsidRPr="00BF4AAD">
        <w:rPr>
          <w:lang w:val="en-US"/>
        </w:rPr>
        <w:t xml:space="preserve"> and differentiating with respect to </w:t>
      </w:r>
      <w:r w:rsidRPr="00BF4AAD">
        <w:rPr>
          <w:position w:val="-4"/>
        </w:rPr>
        <w:object w:dxaOrig="240" w:dyaOrig="240" w14:anchorId="0A1B9EBB">
          <v:shape id="_x0000_i1113" type="#_x0000_t75" style="width:11.65pt;height:11.65pt" o:ole="">
            <v:imagedata r:id="rId26" o:title=""/>
          </v:shape>
          <o:OLEObject Type="Embed" ProgID="Equation.3" ShapeID="_x0000_i1113" DrawAspect="Content" ObjectID="_1584601166" r:id="rId27"/>
        </w:object>
      </w:r>
      <w:r w:rsidRPr="00BF4AAD">
        <w:rPr>
          <w:lang w:val="en-US"/>
        </w:rPr>
        <w:t xml:space="preserve"> instead </w:t>
      </w:r>
      <w:proofErr w:type="gramStart"/>
      <w:r w:rsidRPr="00BF4AAD">
        <w:rPr>
          <w:lang w:val="en-US"/>
        </w:rPr>
        <w:t xml:space="preserve">of </w:t>
      </w:r>
      <w:proofErr w:type="gramEnd"/>
      <w:r w:rsidRPr="00BF4AAD">
        <w:rPr>
          <w:position w:val="-4"/>
        </w:rPr>
        <w:object w:dxaOrig="180" w:dyaOrig="200" w14:anchorId="60A528A0">
          <v:shape id="_x0000_i1114" type="#_x0000_t75" style="width:7.75pt;height:10.6pt" o:ole="">
            <v:imagedata r:id="rId28" o:title=""/>
          </v:shape>
          <o:OLEObject Type="Embed" ProgID="Equation.3" ShapeID="_x0000_i1114" DrawAspect="Content" ObjectID="_1584601167" r:id="rId29"/>
        </w:object>
      </w:r>
      <w:r w:rsidRPr="00BF4AAD">
        <w:rPr>
          <w:lang w:val="en-US"/>
        </w:rPr>
        <w:t>, we obtain from (3.11)</w:t>
      </w:r>
    </w:p>
    <w:p w14:paraId="310E399C" w14:textId="0A35873B" w:rsidR="00BE39FA" w:rsidRPr="00BF4AAD" w:rsidRDefault="00BE39FA" w:rsidP="00324BCC">
      <w:pPr>
        <w:ind w:right="432"/>
        <w:jc w:val="both"/>
        <w:rPr>
          <w:szCs w:val="24"/>
          <w:lang w:val="en-US"/>
        </w:rPr>
      </w:pPr>
      <w:r w:rsidRPr="00BF4AAD">
        <w:rPr>
          <w:szCs w:val="24"/>
          <w:lang w:val="en-US"/>
        </w:rPr>
        <w:tab/>
      </w:r>
      <w:r w:rsidRPr="00BF4AAD">
        <w:rPr>
          <w:position w:val="-24"/>
          <w:szCs w:val="24"/>
          <w:lang w:val="en-US"/>
        </w:rPr>
        <w:object w:dxaOrig="1359" w:dyaOrig="620" w14:anchorId="3B1460E9">
          <v:shape id="_x0000_i1115" type="#_x0000_t75" style="width:69.9pt;height:31.75pt" o:ole="">
            <v:imagedata r:id="rId30" o:title=""/>
          </v:shape>
          <o:OLEObject Type="Embed" ProgID="Equation.3" ShapeID="_x0000_i1115" DrawAspect="Content" ObjectID="_1584601168" r:id="rId31"/>
        </w:object>
      </w:r>
      <w:r w:rsidR="00EC5312" w:rsidRPr="00BF4AAD">
        <w:rPr>
          <w:szCs w:val="24"/>
          <w:lang w:val="en-US"/>
        </w:rPr>
        <w:t>,</w:t>
      </w:r>
      <w:r w:rsidR="00EC5312" w:rsidRPr="00BF4AAD">
        <w:rPr>
          <w:szCs w:val="24"/>
          <w:lang w:val="en-US"/>
        </w:rPr>
        <w:tab/>
      </w:r>
      <w:r w:rsidR="00EC5312" w:rsidRPr="00BF4AAD">
        <w:rPr>
          <w:szCs w:val="24"/>
          <w:lang w:val="en-US"/>
        </w:rPr>
        <w:tab/>
      </w:r>
      <w:r w:rsidR="00EC5312" w:rsidRPr="00BF4AAD">
        <w:rPr>
          <w:szCs w:val="24"/>
          <w:lang w:val="en-US"/>
        </w:rPr>
        <w:tab/>
      </w:r>
      <w:r w:rsidR="00EC5312" w:rsidRPr="00BF4AAD">
        <w:rPr>
          <w:szCs w:val="24"/>
          <w:lang w:val="en-US"/>
        </w:rPr>
        <w:tab/>
      </w:r>
      <w:r w:rsidR="00EC5312" w:rsidRPr="00BF4AAD">
        <w:rPr>
          <w:szCs w:val="24"/>
          <w:lang w:val="en-US"/>
        </w:rPr>
        <w:tab/>
      </w:r>
      <w:r w:rsidR="00EC5312" w:rsidRPr="00BF4AAD">
        <w:rPr>
          <w:szCs w:val="24"/>
          <w:lang w:val="en-US"/>
        </w:rPr>
        <w:tab/>
      </w:r>
      <w:r w:rsidR="00EC5312" w:rsidRPr="00BF4AAD">
        <w:rPr>
          <w:szCs w:val="24"/>
          <w:lang w:val="en-US"/>
        </w:rPr>
        <w:tab/>
      </w:r>
      <w:r w:rsidR="00EC5312" w:rsidRPr="00BF4AAD">
        <w:rPr>
          <w:szCs w:val="24"/>
          <w:lang w:val="en-US"/>
        </w:rPr>
        <w:tab/>
        <w:t xml:space="preserve">        </w:t>
      </w:r>
      <w:r w:rsidR="00FC0959" w:rsidRPr="00BF4AAD">
        <w:rPr>
          <w:lang w:val="en-US"/>
        </w:rPr>
        <w:t>(C</w:t>
      </w:r>
      <w:r w:rsidR="00173897" w:rsidRPr="00BF4AAD">
        <w:rPr>
          <w:lang w:val="en-US"/>
        </w:rPr>
        <w:t>.2</w:t>
      </w:r>
      <w:r w:rsidRPr="00BF4AAD">
        <w:rPr>
          <w:lang w:val="en-US"/>
        </w:rPr>
        <w:t>)</w:t>
      </w:r>
    </w:p>
    <w:p w14:paraId="09C4D870" w14:textId="77777777" w:rsidR="00BE39FA" w:rsidRPr="00BF4AAD" w:rsidRDefault="00BE39FA" w:rsidP="00324BCC">
      <w:pPr>
        <w:ind w:right="432"/>
        <w:jc w:val="both"/>
        <w:rPr>
          <w:szCs w:val="24"/>
          <w:lang w:val="en-US"/>
        </w:rPr>
      </w:pPr>
      <w:proofErr w:type="gramStart"/>
      <w:r w:rsidRPr="00BF4AAD">
        <w:rPr>
          <w:szCs w:val="24"/>
          <w:lang w:val="en-US"/>
        </w:rPr>
        <w:t>where</w:t>
      </w:r>
      <w:proofErr w:type="gramEnd"/>
    </w:p>
    <w:p w14:paraId="5FAFEE18" w14:textId="68BA8B97" w:rsidR="00BE39FA" w:rsidRPr="00BF4AAD" w:rsidRDefault="00BE39FA" w:rsidP="00324BCC">
      <w:pPr>
        <w:ind w:right="432" w:firstLine="708"/>
        <w:jc w:val="both"/>
        <w:rPr>
          <w:lang w:val="en-US"/>
        </w:rPr>
      </w:pPr>
      <w:r w:rsidRPr="00BF4AAD">
        <w:rPr>
          <w:position w:val="-24"/>
        </w:rPr>
        <w:object w:dxaOrig="3800" w:dyaOrig="620" w14:anchorId="17D69BDF">
          <v:shape id="_x0000_i1116" type="#_x0000_t75" style="width:190.6pt;height:31.75pt" o:ole="">
            <v:imagedata r:id="rId32" o:title=""/>
          </v:shape>
          <o:OLEObject Type="Embed" ProgID="Equation.3" ShapeID="_x0000_i1116" DrawAspect="Content" ObjectID="_1584601169" r:id="rId33"/>
        </w:object>
      </w:r>
      <w:r w:rsidRPr="00BF4AAD">
        <w:rPr>
          <w:lang w:val="en-US"/>
        </w:rPr>
        <w:t>.</w:t>
      </w:r>
      <w:r w:rsidR="00EC5312" w:rsidRPr="00BF4AAD">
        <w:rPr>
          <w:lang w:val="en-US"/>
        </w:rPr>
        <w:tab/>
      </w:r>
      <w:r w:rsidR="00EC5312" w:rsidRPr="00BF4AAD">
        <w:rPr>
          <w:lang w:val="en-US"/>
        </w:rPr>
        <w:tab/>
      </w:r>
      <w:r w:rsidR="00EC5312" w:rsidRPr="00BF4AAD">
        <w:rPr>
          <w:lang w:val="en-US"/>
        </w:rPr>
        <w:tab/>
      </w:r>
      <w:r w:rsidR="00EC5312" w:rsidRPr="00BF4AAD">
        <w:rPr>
          <w:lang w:val="en-US"/>
        </w:rPr>
        <w:tab/>
      </w:r>
      <w:r w:rsidR="00EC5312" w:rsidRPr="00BF4AAD">
        <w:rPr>
          <w:lang w:val="en-US"/>
        </w:rPr>
        <w:tab/>
        <w:t xml:space="preserve">         </w:t>
      </w:r>
      <w:r w:rsidR="00FC0959" w:rsidRPr="00BF4AAD">
        <w:rPr>
          <w:lang w:val="en-US"/>
        </w:rPr>
        <w:t>(C</w:t>
      </w:r>
      <w:r w:rsidR="00173897" w:rsidRPr="00BF4AAD">
        <w:rPr>
          <w:lang w:val="en-US"/>
        </w:rPr>
        <w:t>.3</w:t>
      </w:r>
      <w:r w:rsidRPr="00BF4AAD">
        <w:rPr>
          <w:lang w:val="en-US"/>
        </w:rPr>
        <w:t>)</w:t>
      </w:r>
    </w:p>
    <w:p w14:paraId="7B4DEB67" w14:textId="63C40D41" w:rsidR="00BE39FA" w:rsidRPr="00BF4AAD" w:rsidRDefault="00BE39FA" w:rsidP="00FC0959">
      <w:pPr>
        <w:spacing w:after="0"/>
        <w:ind w:right="431"/>
        <w:jc w:val="both"/>
        <w:rPr>
          <w:lang w:val="en-US"/>
        </w:rPr>
      </w:pPr>
      <w:r w:rsidRPr="00BF4AAD">
        <w:rPr>
          <w:lang w:val="en-US"/>
        </w:rPr>
        <w:t xml:space="preserve">Note that </w:t>
      </w:r>
      <w:r w:rsidRPr="00BF4AAD">
        <w:rPr>
          <w:position w:val="-6"/>
        </w:rPr>
        <w:object w:dxaOrig="279" w:dyaOrig="260" w14:anchorId="1F266998">
          <v:shape id="_x0000_i1117" type="#_x0000_t75" style="width:14.1pt;height:12.7pt" o:ole="">
            <v:imagedata r:id="rId34" o:title=""/>
          </v:shape>
          <o:OLEObject Type="Embed" ProgID="Equation.3" ShapeID="_x0000_i1117" DrawAspect="Content" ObjectID="_1584601170" r:id="rId35"/>
        </w:object>
      </w:r>
      <w:r w:rsidRPr="00BF4AAD">
        <w:rPr>
          <w:lang w:val="en-US"/>
        </w:rPr>
        <w:t xml:space="preserve"> is the only stabilizing term in the equilibrium equation (</w:t>
      </w:r>
      <w:r w:rsidR="00FC0959" w:rsidRPr="00BF4AAD">
        <w:rPr>
          <w:lang w:val="en-US"/>
        </w:rPr>
        <w:t>C</w:t>
      </w:r>
      <w:r w:rsidR="00173897" w:rsidRPr="00BF4AAD">
        <w:rPr>
          <w:lang w:val="en-US"/>
        </w:rPr>
        <w:t>.2</w:t>
      </w:r>
      <w:r w:rsidRPr="00BF4AAD">
        <w:rPr>
          <w:lang w:val="en-US"/>
        </w:rPr>
        <w:t xml:space="preserve">). </w:t>
      </w:r>
      <w:proofErr w:type="gramStart"/>
      <w:r w:rsidR="00534896" w:rsidRPr="00BF4AAD">
        <w:rPr>
          <w:lang w:val="en-US"/>
        </w:rPr>
        <w:t>If</w:t>
      </w:r>
      <w:r w:rsidRPr="00BF4AAD">
        <w:rPr>
          <w:lang w:val="en-US"/>
        </w:rPr>
        <w:t xml:space="preserve"> </w:t>
      </w:r>
      <w:proofErr w:type="gramEnd"/>
      <w:r w:rsidRPr="00BF4AAD">
        <w:rPr>
          <w:position w:val="-6"/>
        </w:rPr>
        <w:object w:dxaOrig="740" w:dyaOrig="279" w14:anchorId="1FADACCF">
          <v:shape id="_x0000_i1118" type="#_x0000_t75" style="width:37.4pt;height:14.1pt" o:ole="">
            <v:imagedata r:id="rId36" o:title=""/>
          </v:shape>
          <o:OLEObject Type="Embed" ProgID="Equation.3" ShapeID="_x0000_i1118" DrawAspect="Content" ObjectID="_1584601171" r:id="rId37"/>
        </w:object>
      </w:r>
      <w:r w:rsidRPr="00BF4AAD">
        <w:rPr>
          <w:lang w:val="en-US"/>
        </w:rPr>
        <w:t xml:space="preserve">, then </w:t>
      </w:r>
      <w:r w:rsidRPr="00BF4AAD">
        <w:rPr>
          <w:position w:val="-24"/>
        </w:rPr>
        <w:object w:dxaOrig="1040" w:dyaOrig="620" w14:anchorId="64CB4AB4">
          <v:shape id="_x0000_i1119" type="#_x0000_t75" style="width:51.55pt;height:31.75pt" o:ole="">
            <v:imagedata r:id="rId38" o:title=""/>
          </v:shape>
          <o:OLEObject Type="Embed" ProgID="Equation.3" ShapeID="_x0000_i1119" DrawAspect="Content" ObjectID="_1584601172" r:id="rId39"/>
        </w:object>
      </w:r>
      <w:r w:rsidRPr="00BF4AAD">
        <w:rPr>
          <w:lang w:val="en-US"/>
        </w:rPr>
        <w:t xml:space="preserve"> and it follows that the radial stress is a constant. Then, because of zero traction boundary conditions </w:t>
      </w:r>
      <w:proofErr w:type="gramStart"/>
      <w:r w:rsidRPr="00BF4AAD">
        <w:rPr>
          <w:lang w:val="en-US"/>
        </w:rPr>
        <w:t xml:space="preserve">at </w:t>
      </w:r>
      <w:proofErr w:type="gramEnd"/>
      <w:r w:rsidR="00DA7EFD" w:rsidRPr="00BF4AAD">
        <w:rPr>
          <w:position w:val="-4"/>
        </w:rPr>
        <w:object w:dxaOrig="639" w:dyaOrig="260" w14:anchorId="65FDBC7F">
          <v:shape id="_x0000_i1120" type="#_x0000_t75" style="width:32.1pt;height:12.7pt" o:ole="">
            <v:imagedata r:id="rId40" o:title=""/>
          </v:shape>
          <o:OLEObject Type="Embed" ProgID="Equation.3" ShapeID="_x0000_i1120" DrawAspect="Content" ObjectID="_1584601173" r:id="rId41"/>
        </w:object>
      </w:r>
      <w:r w:rsidRPr="00BF4AAD">
        <w:rPr>
          <w:lang w:val="en-US"/>
        </w:rPr>
        <w:t xml:space="preserve">, the  applied stress at </w:t>
      </w:r>
      <w:r w:rsidR="00DA7EFD" w:rsidRPr="00BF4AAD">
        <w:rPr>
          <w:position w:val="-4"/>
        </w:rPr>
        <w:object w:dxaOrig="639" w:dyaOrig="240" w14:anchorId="52353D8F">
          <v:shape id="_x0000_i1121" type="#_x0000_t75" style="width:32.1pt;height:11.65pt" o:ole="">
            <v:imagedata r:id="rId42" o:title=""/>
          </v:shape>
          <o:OLEObject Type="Embed" ProgID="Equation.3" ShapeID="_x0000_i1121" DrawAspect="Content" ObjectID="_1584601174" r:id="rId43"/>
        </w:object>
      </w:r>
      <w:r w:rsidRPr="00BF4AAD">
        <w:rPr>
          <w:lang w:val="en-US"/>
        </w:rPr>
        <w:t xml:space="preserve"> must also be zero and</w:t>
      </w:r>
      <w:r w:rsidR="00534896" w:rsidRPr="00BF4AAD">
        <w:rPr>
          <w:lang w:val="en-US"/>
        </w:rPr>
        <w:t xml:space="preserve"> the</w:t>
      </w:r>
      <w:r w:rsidRPr="00BF4AAD">
        <w:rPr>
          <w:lang w:val="en-US"/>
        </w:rPr>
        <w:t xml:space="preserve"> behavior of </w:t>
      </w:r>
      <w:r w:rsidRPr="00BF4AAD">
        <w:rPr>
          <w:lang w:val="en-US"/>
        </w:rPr>
        <w:lastRenderedPageBreak/>
        <w:t xml:space="preserve">the shell is thus unstable. On the other hand, </w:t>
      </w:r>
      <w:proofErr w:type="gramStart"/>
      <w:r w:rsidRPr="00BF4AAD">
        <w:rPr>
          <w:lang w:val="en-US"/>
        </w:rPr>
        <w:t xml:space="preserve">if </w:t>
      </w:r>
      <w:proofErr w:type="gramEnd"/>
      <w:r w:rsidR="00DA7EFD" w:rsidRPr="00BF4AAD">
        <w:rPr>
          <w:position w:val="-6"/>
        </w:rPr>
        <w:object w:dxaOrig="940" w:dyaOrig="260" w14:anchorId="5F878697">
          <v:shape id="_x0000_i1122" type="#_x0000_t75" style="width:47.3pt;height:12.7pt" o:ole="">
            <v:imagedata r:id="rId44" o:title=""/>
          </v:shape>
          <o:OLEObject Type="Embed" ProgID="Equation.3" ShapeID="_x0000_i1122" DrawAspect="Content" ObjectID="_1584601175" r:id="rId45"/>
        </w:object>
      </w:r>
      <w:r w:rsidRPr="00BF4AAD">
        <w:rPr>
          <w:lang w:val="en-US"/>
        </w:rPr>
        <w:t xml:space="preserve">, then </w:t>
      </w:r>
      <w:r w:rsidR="00830FC2" w:rsidRPr="00BF4AAD">
        <w:rPr>
          <w:position w:val="-24"/>
        </w:rPr>
        <w:object w:dxaOrig="1080" w:dyaOrig="620" w14:anchorId="6D43416B">
          <v:shape id="_x0000_i1123" type="#_x0000_t75" style="width:52.95pt;height:31.75pt" o:ole="">
            <v:imagedata r:id="rId46" o:title=""/>
          </v:shape>
          <o:OLEObject Type="Embed" ProgID="Equation.3" ShapeID="_x0000_i1123" DrawAspect="Content" ObjectID="_1584601176" r:id="rId47"/>
        </w:object>
      </w:r>
      <w:r w:rsidRPr="00BF4AAD">
        <w:rPr>
          <w:lang w:val="en-US"/>
        </w:rPr>
        <w:t>. Thus, given zero traction boundary condition</w:t>
      </w:r>
      <w:r w:rsidR="00534896" w:rsidRPr="00BF4AAD">
        <w:rPr>
          <w:lang w:val="en-US"/>
        </w:rPr>
        <w:t>s</w:t>
      </w:r>
      <w:r w:rsidRPr="00BF4AAD">
        <w:rPr>
          <w:lang w:val="en-US"/>
        </w:rPr>
        <w:t xml:space="preserve"> </w:t>
      </w:r>
      <w:proofErr w:type="gramStart"/>
      <w:r w:rsidRPr="00BF4AAD">
        <w:rPr>
          <w:lang w:val="en-US"/>
        </w:rPr>
        <w:t xml:space="preserve">at </w:t>
      </w:r>
      <w:proofErr w:type="gramEnd"/>
      <w:r w:rsidR="00DA7EFD" w:rsidRPr="00BF4AAD">
        <w:rPr>
          <w:position w:val="-4"/>
        </w:rPr>
        <w:object w:dxaOrig="639" w:dyaOrig="260" w14:anchorId="48319BA8">
          <v:shape id="_x0000_i1124" type="#_x0000_t75" style="width:32.1pt;height:12.7pt" o:ole="">
            <v:imagedata r:id="rId48" o:title=""/>
          </v:shape>
          <o:OLEObject Type="Embed" ProgID="Equation.3" ShapeID="_x0000_i1124" DrawAspect="Content" ObjectID="_1584601177" r:id="rId49"/>
        </w:object>
      </w:r>
      <w:r w:rsidRPr="00BF4AAD">
        <w:rPr>
          <w:lang w:val="en-US"/>
        </w:rPr>
        <w:t xml:space="preserve">, the applied stress at </w:t>
      </w:r>
      <w:r w:rsidR="00830FC2" w:rsidRPr="00BF4AAD">
        <w:rPr>
          <w:position w:val="-4"/>
        </w:rPr>
        <w:object w:dxaOrig="639" w:dyaOrig="240" w14:anchorId="322D6A8D">
          <v:shape id="_x0000_i1125" type="#_x0000_t75" style="width:32.1pt;height:11.65pt" o:ole="">
            <v:imagedata r:id="rId50" o:title=""/>
          </v:shape>
          <o:OLEObject Type="Embed" ProgID="Equation.3" ShapeID="_x0000_i1125" DrawAspect="Content" ObjectID="_1584601178" r:id="rId51"/>
        </w:object>
      </w:r>
      <w:r w:rsidRPr="00BF4AAD">
        <w:rPr>
          <w:lang w:val="en-US"/>
        </w:rPr>
        <w:t xml:space="preserve"> could b</w:t>
      </w:r>
      <w:r w:rsidR="00DA7EFD" w:rsidRPr="00BF4AAD">
        <w:rPr>
          <w:lang w:val="en-US"/>
        </w:rPr>
        <w:t xml:space="preserve">e an arbitrarily large positive </w:t>
      </w:r>
      <w:r w:rsidRPr="00BF4AAD">
        <w:rPr>
          <w:lang w:val="en-US"/>
        </w:rPr>
        <w:t>number and the behavior will be stable.</w:t>
      </w:r>
    </w:p>
    <w:p w14:paraId="774CC2B4" w14:textId="77777777" w:rsidR="009F144D" w:rsidRPr="00BF4AAD" w:rsidRDefault="002B582E" w:rsidP="00324BCC">
      <w:pPr>
        <w:ind w:right="432"/>
        <w:jc w:val="both"/>
        <w:rPr>
          <w:lang w:val="en-US"/>
        </w:rPr>
      </w:pPr>
      <w:r w:rsidRPr="00BF4AAD">
        <w:rPr>
          <w:lang w:val="en-US"/>
        </w:rPr>
        <w:t xml:space="preserve">Hence, to judge </w:t>
      </w:r>
      <w:r w:rsidR="00534896" w:rsidRPr="00BF4AAD">
        <w:rPr>
          <w:lang w:val="en-US"/>
        </w:rPr>
        <w:t xml:space="preserve">the </w:t>
      </w:r>
      <w:r w:rsidR="00BE39FA" w:rsidRPr="00BF4AAD">
        <w:rPr>
          <w:lang w:val="en-US"/>
        </w:rPr>
        <w:t xml:space="preserve">stability of the system, it is sufficient to obtain an asymptotic estimate of </w:t>
      </w:r>
      <w:r w:rsidR="00BE39FA" w:rsidRPr="00BF4AAD">
        <w:rPr>
          <w:position w:val="-6"/>
        </w:rPr>
        <w:object w:dxaOrig="279" w:dyaOrig="260" w14:anchorId="135D79FE">
          <v:shape id="_x0000_i1126" type="#_x0000_t75" style="width:14.1pt;height:12.7pt" o:ole="">
            <v:imagedata r:id="rId52" o:title=""/>
          </v:shape>
          <o:OLEObject Type="Embed" ProgID="Equation.3" ShapeID="_x0000_i1126" DrawAspect="Content" ObjectID="_1584601179" r:id="rId53"/>
        </w:object>
      </w:r>
      <w:r w:rsidR="00BE39FA" w:rsidRPr="00BF4AAD">
        <w:rPr>
          <w:lang w:val="en-US"/>
        </w:rPr>
        <w:t xml:space="preserve"> for large values of the </w:t>
      </w:r>
      <w:proofErr w:type="gramStart"/>
      <w:r w:rsidR="00BE39FA" w:rsidRPr="00BF4AAD">
        <w:rPr>
          <w:lang w:val="en-US"/>
        </w:rPr>
        <w:t xml:space="preserve">stretch </w:t>
      </w:r>
      <w:proofErr w:type="gramEnd"/>
      <w:r w:rsidR="00BE39FA" w:rsidRPr="00BF4AAD">
        <w:rPr>
          <w:position w:val="-10"/>
        </w:rPr>
        <w:object w:dxaOrig="279" w:dyaOrig="340" w14:anchorId="041DC5CA">
          <v:shape id="_x0000_i1127" type="#_x0000_t75" style="width:14.1pt;height:16.25pt" o:ole="">
            <v:imagedata r:id="rId54" o:title=""/>
          </v:shape>
          <o:OLEObject Type="Embed" ProgID="Equation.3" ShapeID="_x0000_i1127" DrawAspect="Content" ObjectID="_1584601180" r:id="rId55"/>
        </w:object>
      </w:r>
      <w:r w:rsidR="00BE39FA" w:rsidRPr="00BF4AAD">
        <w:rPr>
          <w:lang w:val="en-US"/>
        </w:rPr>
        <w:t>.</w:t>
      </w:r>
      <w:r w:rsidR="00173897" w:rsidRPr="00BF4AAD">
        <w:rPr>
          <w:lang w:val="en-US"/>
        </w:rPr>
        <w:t xml:space="preserve"> </w:t>
      </w:r>
      <w:r w:rsidR="009F144D" w:rsidRPr="00BF4AAD">
        <w:rPr>
          <w:szCs w:val="24"/>
          <w:lang w:val="en-US"/>
        </w:rPr>
        <w:t xml:space="preserve">First, we represent </w:t>
      </w:r>
      <w:r w:rsidR="009F144D" w:rsidRPr="00BF4AAD">
        <w:rPr>
          <w:position w:val="-10"/>
        </w:rPr>
        <w:object w:dxaOrig="260" w:dyaOrig="340" w14:anchorId="053998EC">
          <v:shape id="_x0000_i1128" type="#_x0000_t75" style="width:12.7pt;height:16.25pt" o:ole="">
            <v:imagedata r:id="rId56" o:title=""/>
          </v:shape>
          <o:OLEObject Type="Embed" ProgID="Equation.3" ShapeID="_x0000_i1128" DrawAspect="Content" ObjectID="_1584601181" r:id="rId57"/>
        </w:object>
      </w:r>
      <w:r w:rsidR="009F144D" w:rsidRPr="00BF4AAD">
        <w:rPr>
          <w:lang w:val="en-US"/>
        </w:rPr>
        <w:t xml:space="preserve"> as</w:t>
      </w:r>
    </w:p>
    <w:p w14:paraId="2FB44009" w14:textId="38BE4A77" w:rsidR="00FE0FB9" w:rsidRPr="00BF4AAD" w:rsidRDefault="009F144D" w:rsidP="00324BCC">
      <w:pPr>
        <w:ind w:right="432"/>
        <w:jc w:val="both"/>
        <w:rPr>
          <w:lang w:val="en-US"/>
        </w:rPr>
      </w:pPr>
      <w:r w:rsidRPr="00BF4AAD">
        <w:rPr>
          <w:lang w:val="en-US"/>
        </w:rPr>
        <w:tab/>
      </w:r>
      <w:r w:rsidR="00FE0FB9" w:rsidRPr="00BF4AAD">
        <w:rPr>
          <w:position w:val="-12"/>
        </w:rPr>
        <w:object w:dxaOrig="1740" w:dyaOrig="380" w14:anchorId="44ADDB4C">
          <v:shape id="_x0000_i1129" type="#_x0000_t75" style="width:87.55pt;height:18.35pt" o:ole="">
            <v:imagedata r:id="rId58" o:title=""/>
          </v:shape>
          <o:OLEObject Type="Embed" ProgID="Equation.3" ShapeID="_x0000_i1129" DrawAspect="Content" ObjectID="_1584601182" r:id="rId59"/>
        </w:object>
      </w:r>
      <w:r w:rsidRPr="00BF4AAD">
        <w:rPr>
          <w:lang w:val="en-US"/>
        </w:rPr>
        <w:t>,</w:t>
      </w:r>
      <w:r w:rsidR="00EC5312" w:rsidRPr="00BF4AAD">
        <w:rPr>
          <w:lang w:val="en-US"/>
        </w:rPr>
        <w:tab/>
      </w:r>
      <w:r w:rsidR="00EC5312" w:rsidRPr="00BF4AAD">
        <w:rPr>
          <w:lang w:val="en-US"/>
        </w:rPr>
        <w:tab/>
      </w:r>
      <w:r w:rsidR="00EC5312" w:rsidRPr="00BF4AAD">
        <w:rPr>
          <w:lang w:val="en-US"/>
        </w:rPr>
        <w:tab/>
      </w:r>
      <w:r w:rsidR="00EC5312" w:rsidRPr="00BF4AAD">
        <w:rPr>
          <w:lang w:val="en-US"/>
        </w:rPr>
        <w:tab/>
      </w:r>
      <w:r w:rsidR="00EC5312" w:rsidRPr="00BF4AAD">
        <w:rPr>
          <w:lang w:val="en-US"/>
        </w:rPr>
        <w:tab/>
      </w:r>
      <w:r w:rsidR="00EC5312" w:rsidRPr="00BF4AAD">
        <w:rPr>
          <w:lang w:val="en-US"/>
        </w:rPr>
        <w:tab/>
      </w:r>
      <w:r w:rsidR="00EC5312" w:rsidRPr="00BF4AAD">
        <w:rPr>
          <w:lang w:val="en-US"/>
        </w:rPr>
        <w:tab/>
      </w:r>
      <w:r w:rsidR="00EC5312" w:rsidRPr="00BF4AAD">
        <w:rPr>
          <w:lang w:val="en-US"/>
        </w:rPr>
        <w:tab/>
        <w:t xml:space="preserve">          </w:t>
      </w:r>
      <w:r w:rsidR="00FC0959" w:rsidRPr="00BF4AAD">
        <w:rPr>
          <w:lang w:val="en-US"/>
        </w:rPr>
        <w:t>(C</w:t>
      </w:r>
      <w:r w:rsidR="00173897" w:rsidRPr="00BF4AAD">
        <w:rPr>
          <w:lang w:val="en-US"/>
        </w:rPr>
        <w:t>.4</w:t>
      </w:r>
      <w:r w:rsidRPr="00BF4AAD">
        <w:rPr>
          <w:lang w:val="en-US"/>
        </w:rPr>
        <w:t>)</w:t>
      </w:r>
    </w:p>
    <w:p w14:paraId="7B93662B" w14:textId="049E3297" w:rsidR="009F144D" w:rsidRPr="00BF4AAD" w:rsidRDefault="009F144D" w:rsidP="00324BCC">
      <w:pPr>
        <w:ind w:right="432"/>
        <w:jc w:val="both"/>
        <w:rPr>
          <w:lang w:val="en-US"/>
        </w:rPr>
      </w:pPr>
      <w:proofErr w:type="gramStart"/>
      <w:r w:rsidRPr="00BF4AAD">
        <w:rPr>
          <w:lang w:val="en-US"/>
        </w:rPr>
        <w:t>where</w:t>
      </w:r>
      <w:proofErr w:type="gramEnd"/>
      <w:r w:rsidRPr="00BF4AAD">
        <w:rPr>
          <w:lang w:val="en-US"/>
        </w:rPr>
        <w:t xml:space="preserve"> </w:t>
      </w:r>
      <w:r w:rsidR="00FE0FB9" w:rsidRPr="00BF4AAD">
        <w:rPr>
          <w:position w:val="-10"/>
        </w:rPr>
        <w:object w:dxaOrig="600" w:dyaOrig="360" w14:anchorId="404DD2D6">
          <v:shape id="_x0000_i1130" type="#_x0000_t75" style="width:30.35pt;height:17.3pt" o:ole="">
            <v:imagedata r:id="rId60" o:title=""/>
          </v:shape>
          <o:OLEObject Type="Embed" ProgID="Equation.3" ShapeID="_x0000_i1130" DrawAspect="Content" ObjectID="_1584601183" r:id="rId61"/>
        </w:object>
      </w:r>
      <w:r w:rsidRPr="00BF4AAD">
        <w:rPr>
          <w:lang w:val="en-US"/>
        </w:rPr>
        <w:t xml:space="preserve"> denotes the terms that contain power</w:t>
      </w:r>
      <w:r w:rsidR="002B582E" w:rsidRPr="00BF4AAD">
        <w:rPr>
          <w:lang w:val="en-US"/>
        </w:rPr>
        <w:t>s of</w:t>
      </w:r>
      <w:r w:rsidRPr="00BF4AAD">
        <w:rPr>
          <w:lang w:val="en-US"/>
        </w:rPr>
        <w:t xml:space="preserve"> order smaller than </w:t>
      </w:r>
      <w:r w:rsidRPr="00BF4AAD">
        <w:rPr>
          <w:position w:val="-6"/>
        </w:rPr>
        <w:object w:dxaOrig="180" w:dyaOrig="220" w14:anchorId="6B3FC5A7">
          <v:shape id="_x0000_i1131" type="#_x0000_t75" style="width:7.75pt;height:11.65pt" o:ole="">
            <v:imagedata r:id="rId62" o:title=""/>
          </v:shape>
          <o:OLEObject Type="Embed" ProgID="Equation.3" ShapeID="_x0000_i1131" DrawAspect="Content" ObjectID="_1584601184" r:id="rId63"/>
        </w:object>
      </w:r>
      <w:r w:rsidRPr="00BF4AAD">
        <w:rPr>
          <w:lang w:val="en-US"/>
        </w:rPr>
        <w:t xml:space="preserve"> and </w:t>
      </w:r>
      <w:r w:rsidRPr="00BF4AAD">
        <w:rPr>
          <w:position w:val="-12"/>
        </w:rPr>
        <w:object w:dxaOrig="300" w:dyaOrig="360" w14:anchorId="088E787B">
          <v:shape id="_x0000_i1132" type="#_x0000_t75" style="width:15.2pt;height:16.25pt" o:ole="">
            <v:imagedata r:id="rId64" o:title=""/>
          </v:shape>
          <o:OLEObject Type="Embed" ProgID="Equation.3" ShapeID="_x0000_i1132" DrawAspect="Content" ObjectID="_1584601185" r:id="rId65"/>
        </w:object>
      </w:r>
      <w:r w:rsidRPr="00BF4AAD">
        <w:rPr>
          <w:lang w:val="en-US"/>
        </w:rPr>
        <w:t xml:space="preserve"> is a second constant to be found. Then, it follows that</w:t>
      </w:r>
    </w:p>
    <w:p w14:paraId="0E85AEC0" w14:textId="5A111852" w:rsidR="00FE0FB9" w:rsidRPr="00BF4AAD" w:rsidRDefault="009F144D" w:rsidP="00324BCC">
      <w:pPr>
        <w:ind w:right="432"/>
        <w:jc w:val="both"/>
        <w:rPr>
          <w:lang w:val="en-US"/>
        </w:rPr>
      </w:pPr>
      <w:r w:rsidRPr="00BF4AAD">
        <w:rPr>
          <w:lang w:val="en-US"/>
        </w:rPr>
        <w:tab/>
      </w:r>
      <w:r w:rsidR="00FE0FB9" w:rsidRPr="00BF4AAD">
        <w:rPr>
          <w:position w:val="-12"/>
        </w:rPr>
        <w:object w:dxaOrig="1680" w:dyaOrig="380" w14:anchorId="2EC0B524">
          <v:shape id="_x0000_i1133" type="#_x0000_t75" style="width:84.7pt;height:18.35pt" o:ole="">
            <v:imagedata r:id="rId66" o:title=""/>
          </v:shape>
          <o:OLEObject Type="Embed" ProgID="Equation.3" ShapeID="_x0000_i1133" DrawAspect="Content" ObjectID="_1584601186" r:id="rId67"/>
        </w:object>
      </w:r>
      <w:r w:rsidRPr="00BF4AAD">
        <w:rPr>
          <w:lang w:val="en-US"/>
        </w:rPr>
        <w:t xml:space="preserve">, </w:t>
      </w:r>
      <w:r w:rsidRPr="00BF4AAD">
        <w:rPr>
          <w:lang w:val="en-US"/>
        </w:rPr>
        <w:tab/>
      </w:r>
      <w:r w:rsidR="00FE0FB9" w:rsidRPr="00BF4AAD">
        <w:rPr>
          <w:position w:val="-30"/>
        </w:rPr>
        <w:object w:dxaOrig="2280" w:dyaOrig="680" w14:anchorId="44CC0978">
          <v:shape id="_x0000_i1134" type="#_x0000_t75" style="width:115.05pt;height:33.2pt" o:ole="">
            <v:imagedata r:id="rId68" o:title=""/>
          </v:shape>
          <o:OLEObject Type="Embed" ProgID="Equation.3" ShapeID="_x0000_i1134" DrawAspect="Content" ObjectID="_1584601187" r:id="rId69"/>
        </w:object>
      </w:r>
      <w:r w:rsidRPr="00BF4AAD">
        <w:rPr>
          <w:lang w:val="en-US"/>
        </w:rPr>
        <w:t>.</w:t>
      </w:r>
      <w:r w:rsidR="00EC5312" w:rsidRPr="00BF4AAD">
        <w:rPr>
          <w:lang w:val="en-US"/>
        </w:rPr>
        <w:tab/>
      </w:r>
      <w:r w:rsidR="00EC5312" w:rsidRPr="00BF4AAD">
        <w:rPr>
          <w:lang w:val="en-US"/>
        </w:rPr>
        <w:tab/>
      </w:r>
      <w:r w:rsidR="00EC5312" w:rsidRPr="00BF4AAD">
        <w:rPr>
          <w:lang w:val="en-US"/>
        </w:rPr>
        <w:tab/>
      </w:r>
      <w:r w:rsidR="00EC5312" w:rsidRPr="00BF4AAD">
        <w:rPr>
          <w:lang w:val="en-US"/>
        </w:rPr>
        <w:tab/>
        <w:t xml:space="preserve">          </w:t>
      </w:r>
      <w:r w:rsidR="00FC0959" w:rsidRPr="00BF4AAD">
        <w:rPr>
          <w:lang w:val="en-US"/>
        </w:rPr>
        <w:t>(C</w:t>
      </w:r>
      <w:r w:rsidR="00173897" w:rsidRPr="00BF4AAD">
        <w:rPr>
          <w:lang w:val="en-US"/>
        </w:rPr>
        <w:t>.5</w:t>
      </w:r>
      <w:r w:rsidRPr="00BF4AAD">
        <w:rPr>
          <w:lang w:val="en-US"/>
        </w:rPr>
        <w:t>)</w:t>
      </w:r>
    </w:p>
    <w:p w14:paraId="48EB9DE0" w14:textId="77777777" w:rsidR="00621BC4" w:rsidRPr="00BF4AAD" w:rsidRDefault="00621BC4" w:rsidP="00324BCC">
      <w:pPr>
        <w:ind w:right="432"/>
        <w:jc w:val="both"/>
        <w:rPr>
          <w:lang w:val="en-US"/>
        </w:rPr>
      </w:pPr>
      <w:r w:rsidRPr="00BF4AAD">
        <w:rPr>
          <w:lang w:val="en-US"/>
        </w:rPr>
        <w:t>We assume that</w:t>
      </w:r>
    </w:p>
    <w:p w14:paraId="12148407" w14:textId="2FC7827C" w:rsidR="00621BC4" w:rsidRPr="00BF4AAD" w:rsidRDefault="00621BC4" w:rsidP="00324BCC">
      <w:pPr>
        <w:ind w:right="432"/>
        <w:jc w:val="both"/>
        <w:rPr>
          <w:lang w:val="en-US"/>
        </w:rPr>
      </w:pPr>
      <w:r w:rsidRPr="00BF4AAD">
        <w:rPr>
          <w:lang w:val="en-US"/>
        </w:rPr>
        <w:tab/>
      </w:r>
      <w:r w:rsidRPr="00BF4AAD">
        <w:rPr>
          <w:position w:val="-6"/>
        </w:rPr>
        <w:object w:dxaOrig="499" w:dyaOrig="279" w14:anchorId="22822600">
          <v:shape id="_x0000_i1135" type="#_x0000_t75" style="width:24.7pt;height:14.1pt" o:ole="">
            <v:imagedata r:id="rId70" o:title=""/>
          </v:shape>
          <o:OLEObject Type="Embed" ProgID="Equation.3" ShapeID="_x0000_i1135" DrawAspect="Content" ObjectID="_1584601188" r:id="rId71"/>
        </w:object>
      </w:r>
      <w:r w:rsidRPr="00BF4AAD">
        <w:rPr>
          <w:lang w:val="en-US"/>
        </w:rPr>
        <w:t>.</w:t>
      </w:r>
      <w:r w:rsidR="00EC5312" w:rsidRPr="00BF4AAD">
        <w:rPr>
          <w:lang w:val="en-US"/>
        </w:rPr>
        <w:tab/>
      </w:r>
      <w:r w:rsidR="00EC5312" w:rsidRPr="00BF4AAD">
        <w:rPr>
          <w:lang w:val="en-US"/>
        </w:rPr>
        <w:tab/>
      </w:r>
      <w:r w:rsidR="00EC5312" w:rsidRPr="00BF4AAD">
        <w:rPr>
          <w:lang w:val="en-US"/>
        </w:rPr>
        <w:tab/>
      </w:r>
      <w:r w:rsidR="00EC5312" w:rsidRPr="00BF4AAD">
        <w:rPr>
          <w:lang w:val="en-US"/>
        </w:rPr>
        <w:tab/>
      </w:r>
      <w:r w:rsidR="00EC5312" w:rsidRPr="00BF4AAD">
        <w:rPr>
          <w:lang w:val="en-US"/>
        </w:rPr>
        <w:tab/>
      </w:r>
      <w:r w:rsidR="00EC5312" w:rsidRPr="00BF4AAD">
        <w:rPr>
          <w:lang w:val="en-US"/>
        </w:rPr>
        <w:tab/>
      </w:r>
      <w:r w:rsidR="00EC5312" w:rsidRPr="00BF4AAD">
        <w:rPr>
          <w:lang w:val="en-US"/>
        </w:rPr>
        <w:tab/>
      </w:r>
      <w:r w:rsidR="00EC5312" w:rsidRPr="00BF4AAD">
        <w:rPr>
          <w:lang w:val="en-US"/>
        </w:rPr>
        <w:tab/>
      </w:r>
      <w:r w:rsidR="00EC5312" w:rsidRPr="00BF4AAD">
        <w:rPr>
          <w:lang w:val="en-US"/>
        </w:rPr>
        <w:tab/>
      </w:r>
      <w:r w:rsidR="00EC5312" w:rsidRPr="00BF4AAD">
        <w:rPr>
          <w:lang w:val="en-US"/>
        </w:rPr>
        <w:tab/>
        <w:t xml:space="preserve">         </w:t>
      </w:r>
      <w:r w:rsidR="00FC0959" w:rsidRPr="00BF4AAD">
        <w:rPr>
          <w:lang w:val="en-US"/>
        </w:rPr>
        <w:t>(C</w:t>
      </w:r>
      <w:r w:rsidR="00173897" w:rsidRPr="00BF4AAD">
        <w:rPr>
          <w:lang w:val="en-US"/>
        </w:rPr>
        <w:t>.6)</w:t>
      </w:r>
    </w:p>
    <w:p w14:paraId="3819B85E" w14:textId="77777777" w:rsidR="009F144D" w:rsidRPr="00BF4AAD" w:rsidRDefault="009F144D" w:rsidP="00446436">
      <w:pPr>
        <w:ind w:right="431"/>
        <w:jc w:val="both"/>
        <w:rPr>
          <w:lang w:val="en-US"/>
        </w:rPr>
      </w:pPr>
      <w:r w:rsidRPr="00BF4AAD">
        <w:rPr>
          <w:lang w:val="en-US"/>
        </w:rPr>
        <w:t xml:space="preserve">Now </w:t>
      </w:r>
      <w:r w:rsidR="00621BC4" w:rsidRPr="00BF4AAD">
        <w:rPr>
          <w:lang w:val="en-US"/>
        </w:rPr>
        <w:t>w</w:t>
      </w:r>
      <w:r w:rsidRPr="00BF4AAD">
        <w:rPr>
          <w:lang w:val="en-US"/>
        </w:rPr>
        <w:t xml:space="preserve">e substitute the derivative </w:t>
      </w:r>
      <w:r w:rsidRPr="00BF4AAD">
        <w:rPr>
          <w:position w:val="-30"/>
        </w:rPr>
        <w:object w:dxaOrig="1400" w:dyaOrig="680" w14:anchorId="75F88525">
          <v:shape id="_x0000_i1136" type="#_x0000_t75" style="width:70.25pt;height:34.25pt" o:ole="">
            <v:imagedata r:id="rId72" o:title=""/>
          </v:shape>
          <o:OLEObject Type="Embed" ProgID="Equation.3" ShapeID="_x0000_i1136" DrawAspect="Content" ObjectID="_1584601189" r:id="rId73"/>
        </w:object>
      </w:r>
      <w:r w:rsidRPr="00BF4AAD">
        <w:rPr>
          <w:lang w:val="en-US"/>
        </w:rPr>
        <w:t xml:space="preserve"> into the equilibrium equation (3.16) </w:t>
      </w:r>
      <w:r w:rsidR="00005E2C" w:rsidRPr="00BF4AAD">
        <w:rPr>
          <w:lang w:val="en-US"/>
        </w:rPr>
        <w:t xml:space="preserve">for the </w:t>
      </w:r>
      <w:r w:rsidRPr="00BF4AAD">
        <w:rPr>
          <w:lang w:val="en-US"/>
        </w:rPr>
        <w:t>specifi</w:t>
      </w:r>
      <w:r w:rsidR="00005E2C" w:rsidRPr="00BF4AAD">
        <w:rPr>
          <w:lang w:val="en-US"/>
        </w:rPr>
        <w:t>c</w:t>
      </w:r>
      <w:r w:rsidRPr="00BF4AAD">
        <w:rPr>
          <w:lang w:val="en-US"/>
        </w:rPr>
        <w:t xml:space="preserve"> </w:t>
      </w:r>
      <w:r w:rsidR="00173897" w:rsidRPr="00BF4AAD">
        <w:rPr>
          <w:lang w:val="en-US"/>
        </w:rPr>
        <w:t xml:space="preserve">case </w:t>
      </w:r>
      <w:r w:rsidR="00005E2C" w:rsidRPr="00BF4AAD">
        <w:rPr>
          <w:lang w:val="en-US"/>
        </w:rPr>
        <w:t xml:space="preserve">where </w:t>
      </w:r>
      <w:r w:rsidRPr="00BF4AAD">
        <w:rPr>
          <w:position w:val="-6"/>
        </w:rPr>
        <w:object w:dxaOrig="580" w:dyaOrig="279" w14:anchorId="5A18DC28">
          <v:shape id="_x0000_i1137" type="#_x0000_t75" style="width:30pt;height:14.1pt" o:ole="">
            <v:imagedata r:id="rId74" o:title=""/>
          </v:shape>
          <o:OLEObject Type="Embed" ProgID="Equation.3" ShapeID="_x0000_i1137" DrawAspect="Content" ObjectID="_1584601190" r:id="rId75"/>
        </w:object>
      </w:r>
      <w:r w:rsidRPr="00BF4AAD">
        <w:rPr>
          <w:lang w:val="en-US"/>
        </w:rPr>
        <w:t xml:space="preserve"> and obtain</w:t>
      </w:r>
    </w:p>
    <w:p w14:paraId="4DC2ADFD" w14:textId="6B95A942" w:rsidR="009F144D" w:rsidRPr="00BF4AAD" w:rsidRDefault="00DD40ED" w:rsidP="00324BCC">
      <w:pPr>
        <w:ind w:right="432"/>
        <w:jc w:val="both"/>
        <w:rPr>
          <w:lang w:val="en-US"/>
        </w:rPr>
      </w:pPr>
      <w:r w:rsidRPr="00BF4AAD">
        <w:rPr>
          <w:position w:val="-88"/>
        </w:rPr>
        <w:object w:dxaOrig="8000" w:dyaOrig="1960" w14:anchorId="06C2C892">
          <v:shape id="_x0000_i1138" type="#_x0000_t75" style="width:399.55pt;height:98.8pt" o:ole="">
            <v:imagedata r:id="rId76" o:title=""/>
          </v:shape>
          <o:OLEObject Type="Embed" ProgID="Equation.3" ShapeID="_x0000_i1138" DrawAspect="Content" ObjectID="_1584601191" r:id="rId77"/>
        </w:object>
      </w:r>
      <w:r w:rsidR="00EC5312" w:rsidRPr="00BF4AAD">
        <w:rPr>
          <w:lang w:val="en-US"/>
        </w:rPr>
        <w:t xml:space="preserve">       </w:t>
      </w:r>
      <w:r w:rsidR="00FC0959" w:rsidRPr="00BF4AAD">
        <w:rPr>
          <w:lang w:val="en-US"/>
        </w:rPr>
        <w:t>(C</w:t>
      </w:r>
      <w:r w:rsidR="00173897" w:rsidRPr="00BF4AAD">
        <w:rPr>
          <w:lang w:val="en-US"/>
        </w:rPr>
        <w:t>.7)</w:t>
      </w:r>
    </w:p>
    <w:p w14:paraId="40999375" w14:textId="77777777" w:rsidR="00DD40ED" w:rsidRPr="00BF4AAD" w:rsidRDefault="00DD40ED" w:rsidP="00324BCC">
      <w:pPr>
        <w:spacing w:after="0"/>
        <w:ind w:right="432"/>
        <w:jc w:val="both"/>
        <w:rPr>
          <w:lang w:val="en-US"/>
        </w:rPr>
      </w:pPr>
      <w:r w:rsidRPr="00BF4AAD">
        <w:rPr>
          <w:lang w:val="en-US"/>
        </w:rPr>
        <w:t>Now we represent</w:t>
      </w:r>
      <w:r w:rsidR="00005E2C" w:rsidRPr="00BF4AAD">
        <w:rPr>
          <w:lang w:val="en-US"/>
        </w:rPr>
        <w:t xml:space="preserve"> the</w:t>
      </w:r>
      <w:r w:rsidRPr="00BF4AAD">
        <w:rPr>
          <w:lang w:val="en-US"/>
        </w:rPr>
        <w:t xml:space="preserve"> products of </w:t>
      </w:r>
      <w:r w:rsidR="00005E2C" w:rsidRPr="00BF4AAD">
        <w:rPr>
          <w:lang w:val="en-US"/>
        </w:rPr>
        <w:t xml:space="preserve">the </w:t>
      </w:r>
      <w:r w:rsidRPr="00BF4AAD">
        <w:rPr>
          <w:lang w:val="en-US"/>
        </w:rPr>
        <w:t>two stretches as</w:t>
      </w:r>
    </w:p>
    <w:p w14:paraId="5EBAD375" w14:textId="77777777" w:rsidR="00DD40ED" w:rsidRPr="00BF4AAD" w:rsidRDefault="00DD40ED" w:rsidP="00324BCC">
      <w:pPr>
        <w:spacing w:after="0"/>
        <w:ind w:right="432"/>
        <w:jc w:val="both"/>
        <w:rPr>
          <w:lang w:val="en-US"/>
        </w:rPr>
      </w:pPr>
      <w:r w:rsidRPr="00BF4AAD">
        <w:rPr>
          <w:lang w:val="en-US"/>
        </w:rPr>
        <w:tab/>
      </w:r>
      <w:r w:rsidRPr="00BF4AAD">
        <w:rPr>
          <w:position w:val="-12"/>
        </w:rPr>
        <w:object w:dxaOrig="2980" w:dyaOrig="380" w14:anchorId="79953AF0">
          <v:shape id="_x0000_i1139" type="#_x0000_t75" style="width:148.6pt;height:19.05pt" o:ole="">
            <v:imagedata r:id="rId78" o:title=""/>
          </v:shape>
          <o:OLEObject Type="Embed" ProgID="Equation.3" ShapeID="_x0000_i1139" DrawAspect="Content" ObjectID="_1584601192" r:id="rId79"/>
        </w:object>
      </w:r>
    </w:p>
    <w:p w14:paraId="404F152F" w14:textId="6110EEAB" w:rsidR="00DD40ED" w:rsidRPr="00BF4AAD" w:rsidRDefault="00DD40ED" w:rsidP="00324BCC">
      <w:pPr>
        <w:spacing w:after="0"/>
        <w:ind w:right="432"/>
        <w:jc w:val="both"/>
        <w:rPr>
          <w:lang w:val="en-US"/>
        </w:rPr>
      </w:pPr>
      <w:proofErr w:type="gramStart"/>
      <w:r w:rsidRPr="00BF4AAD">
        <w:rPr>
          <w:lang w:val="en-US"/>
        </w:rPr>
        <w:t>and</w:t>
      </w:r>
      <w:proofErr w:type="gramEnd"/>
      <w:r w:rsidRPr="00BF4AAD">
        <w:rPr>
          <w:lang w:val="en-US"/>
        </w:rPr>
        <w:t xml:space="preserve"> collect </w:t>
      </w:r>
      <w:r w:rsidR="00FC0959" w:rsidRPr="00BF4AAD">
        <w:rPr>
          <w:lang w:val="en-US"/>
        </w:rPr>
        <w:t>in (C</w:t>
      </w:r>
      <w:r w:rsidR="00173897" w:rsidRPr="00BF4AAD">
        <w:rPr>
          <w:lang w:val="en-US"/>
        </w:rPr>
        <w:t xml:space="preserve">.7) </w:t>
      </w:r>
      <w:r w:rsidRPr="00BF4AAD">
        <w:rPr>
          <w:lang w:val="en-US"/>
        </w:rPr>
        <w:t xml:space="preserve">the terms with the highest power order of </w:t>
      </w:r>
      <w:r w:rsidRPr="00BF4AAD">
        <w:rPr>
          <w:position w:val="-10"/>
        </w:rPr>
        <w:object w:dxaOrig="279" w:dyaOrig="340" w14:anchorId="6D030857">
          <v:shape id="_x0000_i1140" type="#_x0000_t75" style="width:14.1pt;height:16.25pt" o:ole="">
            <v:imagedata r:id="rId80" o:title=""/>
          </v:shape>
          <o:OLEObject Type="Embed" ProgID="Equation.3" ShapeID="_x0000_i1140" DrawAspect="Content" ObjectID="_1584601193" r:id="rId81"/>
        </w:object>
      </w:r>
      <w:r w:rsidRPr="00BF4AAD">
        <w:rPr>
          <w:lang w:val="en-US"/>
        </w:rPr>
        <w:t xml:space="preserve"> to obtain</w:t>
      </w:r>
    </w:p>
    <w:p w14:paraId="34EC7235" w14:textId="7A35F317" w:rsidR="00DD40ED" w:rsidRPr="00BF4AAD" w:rsidRDefault="00EE6E20" w:rsidP="00324BCC">
      <w:pPr>
        <w:ind w:right="432" w:firstLine="708"/>
        <w:jc w:val="both"/>
        <w:rPr>
          <w:lang w:val="en-US"/>
        </w:rPr>
      </w:pPr>
      <w:r w:rsidRPr="00BF4AAD">
        <w:rPr>
          <w:position w:val="-30"/>
        </w:rPr>
        <w:object w:dxaOrig="6600" w:dyaOrig="680" w14:anchorId="2863D4E3">
          <v:shape id="_x0000_i1141" type="#_x0000_t75" style="width:328.25pt;height:34.6pt" o:ole="">
            <v:imagedata r:id="rId82" o:title=""/>
          </v:shape>
          <o:OLEObject Type="Embed" ProgID="Equation.3" ShapeID="_x0000_i1141" DrawAspect="Content" ObjectID="_1584601194" r:id="rId83"/>
        </w:object>
      </w:r>
      <w:r w:rsidR="00DD40ED" w:rsidRPr="00BF4AAD">
        <w:rPr>
          <w:lang w:val="en-US"/>
        </w:rPr>
        <w:t>.</w:t>
      </w:r>
      <w:r w:rsidR="00EC5312" w:rsidRPr="00BF4AAD">
        <w:rPr>
          <w:lang w:val="en-US"/>
        </w:rPr>
        <w:t xml:space="preserve">                 </w:t>
      </w:r>
      <w:r w:rsidR="00FC0959" w:rsidRPr="00BF4AAD">
        <w:rPr>
          <w:lang w:val="en-US"/>
        </w:rPr>
        <w:t>(C</w:t>
      </w:r>
      <w:r w:rsidR="00173897" w:rsidRPr="00BF4AAD">
        <w:rPr>
          <w:lang w:val="en-US"/>
        </w:rPr>
        <w:t>.8)</w:t>
      </w:r>
    </w:p>
    <w:p w14:paraId="6DE635B1" w14:textId="77777777" w:rsidR="00621BC4" w:rsidRPr="00BF4AAD" w:rsidRDefault="00621BC4" w:rsidP="00324BCC">
      <w:pPr>
        <w:ind w:right="432"/>
        <w:jc w:val="both"/>
        <w:rPr>
          <w:lang w:val="en-US"/>
        </w:rPr>
      </w:pPr>
      <w:r w:rsidRPr="00BF4AAD">
        <w:rPr>
          <w:lang w:val="en-US"/>
        </w:rPr>
        <w:t xml:space="preserve">By equating powers of </w:t>
      </w:r>
      <w:r w:rsidRPr="00BF4AAD">
        <w:rPr>
          <w:position w:val="-10"/>
        </w:rPr>
        <w:object w:dxaOrig="279" w:dyaOrig="340" w14:anchorId="18EAD5DE">
          <v:shape id="_x0000_i1142" type="#_x0000_t75" style="width:14.1pt;height:16.25pt" o:ole="">
            <v:imagedata r:id="rId84" o:title=""/>
          </v:shape>
          <o:OLEObject Type="Embed" ProgID="Equation.3" ShapeID="_x0000_i1142" DrawAspect="Content" ObjectID="_1584601195" r:id="rId85"/>
        </w:object>
      </w:r>
      <w:r w:rsidRPr="00BF4AAD">
        <w:rPr>
          <w:lang w:val="en-US"/>
        </w:rPr>
        <w:t xml:space="preserve"> in the last relationship, we obtain a linear equation with respect to </w:t>
      </w:r>
      <w:r w:rsidRPr="00BF4AAD">
        <w:rPr>
          <w:position w:val="-6"/>
        </w:rPr>
        <w:object w:dxaOrig="180" w:dyaOrig="220" w14:anchorId="041B717B">
          <v:shape id="_x0000_i1143" type="#_x0000_t75" style="width:7.75pt;height:11.65pt" o:ole="">
            <v:imagedata r:id="rId86" o:title=""/>
          </v:shape>
          <o:OLEObject Type="Embed" ProgID="Equation.3" ShapeID="_x0000_i1143" DrawAspect="Content" ObjectID="_1584601196" r:id="rId87"/>
        </w:object>
      </w:r>
    </w:p>
    <w:p w14:paraId="33A6AA5B" w14:textId="77777777" w:rsidR="00173897" w:rsidRPr="00BF4AAD" w:rsidRDefault="00621BC4" w:rsidP="00324BCC">
      <w:pPr>
        <w:ind w:right="432"/>
        <w:jc w:val="both"/>
        <w:rPr>
          <w:lang w:val="en-US"/>
        </w:rPr>
      </w:pPr>
      <w:r w:rsidRPr="00BF4AAD">
        <w:rPr>
          <w:lang w:val="en-US"/>
        </w:rPr>
        <w:lastRenderedPageBreak/>
        <w:tab/>
      </w:r>
      <w:r w:rsidRPr="00BF4AAD">
        <w:rPr>
          <w:position w:val="-6"/>
        </w:rPr>
        <w:object w:dxaOrig="1280" w:dyaOrig="279" w14:anchorId="2BDD2844">
          <v:shape id="_x0000_i1144" type="#_x0000_t75" style="width:63.9pt;height:14.1pt" o:ole="">
            <v:imagedata r:id="rId88" o:title=""/>
          </v:shape>
          <o:OLEObject Type="Embed" ProgID="Equation.3" ShapeID="_x0000_i1144" DrawAspect="Content" ObjectID="_1584601197" r:id="rId89"/>
        </w:object>
      </w:r>
      <w:r w:rsidRPr="00BF4AAD">
        <w:rPr>
          <w:lang w:val="en-US"/>
        </w:rPr>
        <w:t>,</w:t>
      </w:r>
      <w:r w:rsidRPr="00BF4AAD">
        <w:rPr>
          <w:lang w:val="en-US"/>
        </w:rPr>
        <w:tab/>
      </w:r>
      <w:r w:rsidRPr="00BF4AAD">
        <w:rPr>
          <w:lang w:val="en-US"/>
        </w:rPr>
        <w:tab/>
      </w:r>
      <w:r w:rsidRPr="00BF4AAD">
        <w:rPr>
          <w:lang w:val="en-US"/>
        </w:rPr>
        <w:tab/>
      </w:r>
      <w:r w:rsidRPr="00BF4AAD">
        <w:rPr>
          <w:lang w:val="en-US"/>
        </w:rPr>
        <w:tab/>
      </w:r>
      <w:r w:rsidRPr="00BF4AAD">
        <w:rPr>
          <w:lang w:val="en-US"/>
        </w:rPr>
        <w:tab/>
      </w:r>
      <w:r w:rsidRPr="00BF4AAD">
        <w:rPr>
          <w:lang w:val="en-US"/>
        </w:rPr>
        <w:tab/>
      </w:r>
      <w:r w:rsidRPr="00BF4AAD">
        <w:rPr>
          <w:lang w:val="en-US"/>
        </w:rPr>
        <w:tab/>
      </w:r>
      <w:r w:rsidRPr="00BF4AAD">
        <w:rPr>
          <w:lang w:val="en-US"/>
        </w:rPr>
        <w:tab/>
      </w:r>
      <w:r w:rsidRPr="00BF4AAD">
        <w:rPr>
          <w:lang w:val="en-US"/>
        </w:rPr>
        <w:tab/>
      </w:r>
      <w:r w:rsidRPr="00BF4AAD">
        <w:rPr>
          <w:lang w:val="en-US"/>
        </w:rPr>
        <w:tab/>
      </w:r>
    </w:p>
    <w:p w14:paraId="1BE243FF" w14:textId="77777777" w:rsidR="00621BC4" w:rsidRPr="00BF4AAD" w:rsidRDefault="00621BC4" w:rsidP="00324BCC">
      <w:pPr>
        <w:ind w:right="432"/>
        <w:jc w:val="both"/>
        <w:rPr>
          <w:lang w:val="en-US"/>
        </w:rPr>
      </w:pPr>
      <w:proofErr w:type="gramStart"/>
      <w:r w:rsidRPr="00BF4AAD">
        <w:rPr>
          <w:lang w:val="en-US"/>
        </w:rPr>
        <w:t>the</w:t>
      </w:r>
      <w:proofErr w:type="gramEnd"/>
      <w:r w:rsidRPr="00BF4AAD">
        <w:rPr>
          <w:lang w:val="en-US"/>
        </w:rPr>
        <w:t xml:space="preserve"> solution of which is given by</w:t>
      </w:r>
    </w:p>
    <w:p w14:paraId="5257466E" w14:textId="76C1D502" w:rsidR="00621BC4" w:rsidRPr="00BF4AAD" w:rsidRDefault="00621BC4" w:rsidP="00324BCC">
      <w:pPr>
        <w:ind w:right="432"/>
        <w:jc w:val="both"/>
        <w:rPr>
          <w:lang w:val="en-US"/>
        </w:rPr>
      </w:pPr>
      <w:r w:rsidRPr="00BF4AAD">
        <w:rPr>
          <w:lang w:val="en-US"/>
        </w:rPr>
        <w:tab/>
      </w:r>
      <w:r w:rsidRPr="00BF4AAD">
        <w:rPr>
          <w:position w:val="-6"/>
        </w:rPr>
        <w:object w:dxaOrig="540" w:dyaOrig="279" w14:anchorId="5E5E9576">
          <v:shape id="_x0000_i1145" type="#_x0000_t75" style="width:27.9pt;height:14.1pt" o:ole="">
            <v:imagedata r:id="rId90" o:title=""/>
          </v:shape>
          <o:OLEObject Type="Embed" ProgID="Equation.3" ShapeID="_x0000_i1145" DrawAspect="Content" ObjectID="_1584601198" r:id="rId91"/>
        </w:object>
      </w:r>
      <w:r w:rsidRPr="00BF4AAD">
        <w:rPr>
          <w:lang w:val="en-US"/>
        </w:rPr>
        <w:t>.</w:t>
      </w:r>
      <w:r w:rsidRPr="00BF4AAD">
        <w:rPr>
          <w:lang w:val="en-US"/>
        </w:rPr>
        <w:tab/>
      </w:r>
      <w:r w:rsidRPr="00BF4AAD">
        <w:rPr>
          <w:lang w:val="en-US"/>
        </w:rPr>
        <w:tab/>
      </w:r>
      <w:r w:rsidRPr="00BF4AAD">
        <w:rPr>
          <w:lang w:val="en-US"/>
        </w:rPr>
        <w:tab/>
      </w:r>
      <w:r w:rsidRPr="00BF4AAD">
        <w:rPr>
          <w:lang w:val="en-US"/>
        </w:rPr>
        <w:tab/>
      </w:r>
      <w:r w:rsidR="00EC5312" w:rsidRPr="00BF4AAD">
        <w:rPr>
          <w:lang w:val="en-US"/>
        </w:rPr>
        <w:tab/>
      </w:r>
      <w:r w:rsidR="00EC5312" w:rsidRPr="00BF4AAD">
        <w:rPr>
          <w:lang w:val="en-US"/>
        </w:rPr>
        <w:tab/>
      </w:r>
      <w:r w:rsidR="00EC5312" w:rsidRPr="00BF4AAD">
        <w:rPr>
          <w:lang w:val="en-US"/>
        </w:rPr>
        <w:tab/>
      </w:r>
      <w:r w:rsidR="00EC5312" w:rsidRPr="00BF4AAD">
        <w:rPr>
          <w:lang w:val="en-US"/>
        </w:rPr>
        <w:tab/>
      </w:r>
      <w:r w:rsidR="00EC5312" w:rsidRPr="00BF4AAD">
        <w:rPr>
          <w:lang w:val="en-US"/>
        </w:rPr>
        <w:tab/>
      </w:r>
      <w:r w:rsidR="00EC5312" w:rsidRPr="00BF4AAD">
        <w:rPr>
          <w:lang w:val="en-US"/>
        </w:rPr>
        <w:tab/>
        <w:t xml:space="preserve">          </w:t>
      </w:r>
      <w:r w:rsidR="00FC0959" w:rsidRPr="00BF4AAD">
        <w:rPr>
          <w:lang w:val="en-US"/>
        </w:rPr>
        <w:t>(C</w:t>
      </w:r>
      <w:r w:rsidR="00173897" w:rsidRPr="00BF4AAD">
        <w:rPr>
          <w:lang w:val="en-US"/>
        </w:rPr>
        <w:t>.9</w:t>
      </w:r>
      <w:r w:rsidRPr="00BF4AAD">
        <w:rPr>
          <w:lang w:val="en-US"/>
        </w:rPr>
        <w:t>)</w:t>
      </w:r>
    </w:p>
    <w:p w14:paraId="7935DE06" w14:textId="27C7B9DD" w:rsidR="00621BC4" w:rsidRPr="00BF4AAD" w:rsidRDefault="00621BC4" w:rsidP="00324BCC">
      <w:pPr>
        <w:ind w:right="432"/>
        <w:jc w:val="both"/>
        <w:rPr>
          <w:lang w:val="en-US"/>
        </w:rPr>
      </w:pPr>
      <w:r w:rsidRPr="00BF4AAD">
        <w:rPr>
          <w:lang w:val="en-US"/>
        </w:rPr>
        <w:t xml:space="preserve">The constant </w:t>
      </w:r>
      <w:r w:rsidRPr="00BF4AAD">
        <w:rPr>
          <w:position w:val="-12"/>
        </w:rPr>
        <w:object w:dxaOrig="300" w:dyaOrig="360" w14:anchorId="6D98CB1F">
          <v:shape id="_x0000_i1146" type="#_x0000_t75" style="width:15.2pt;height:19.05pt" o:ole="">
            <v:imagedata r:id="rId92" o:title=""/>
          </v:shape>
          <o:OLEObject Type="Embed" ProgID="Equation.3" ShapeID="_x0000_i1146" DrawAspect="Content" ObjectID="_1584601199" r:id="rId93"/>
        </w:object>
      </w:r>
      <w:r w:rsidRPr="00BF4AAD">
        <w:rPr>
          <w:lang w:val="en-US"/>
        </w:rPr>
        <w:t xml:space="preserve"> can now be found </w:t>
      </w:r>
      <w:r w:rsidR="00FC0959" w:rsidRPr="00BF4AAD">
        <w:rPr>
          <w:lang w:val="en-US"/>
        </w:rPr>
        <w:t>from (C</w:t>
      </w:r>
      <w:r w:rsidR="00287FB8" w:rsidRPr="00BF4AAD">
        <w:rPr>
          <w:lang w:val="en-US"/>
        </w:rPr>
        <w:t xml:space="preserve">.8) </w:t>
      </w:r>
      <w:r w:rsidRPr="00BF4AAD">
        <w:rPr>
          <w:lang w:val="en-US"/>
        </w:rPr>
        <w:t>by solving the equation</w:t>
      </w:r>
    </w:p>
    <w:p w14:paraId="229373E2" w14:textId="77777777" w:rsidR="00621BC4" w:rsidRPr="00BF4AAD" w:rsidRDefault="00621BC4" w:rsidP="00324BCC">
      <w:pPr>
        <w:ind w:right="432"/>
        <w:jc w:val="both"/>
        <w:rPr>
          <w:lang w:val="en-US"/>
        </w:rPr>
      </w:pPr>
      <w:r w:rsidRPr="00BF4AAD">
        <w:rPr>
          <w:lang w:val="en-US"/>
        </w:rPr>
        <w:tab/>
      </w:r>
      <w:r w:rsidRPr="00BF4AAD">
        <w:rPr>
          <w:position w:val="-30"/>
        </w:rPr>
        <w:object w:dxaOrig="1780" w:dyaOrig="680" w14:anchorId="19B55CC0">
          <v:shape id="_x0000_i1147" type="#_x0000_t75" style="width:88.25pt;height:34.25pt" o:ole="">
            <v:imagedata r:id="rId94" o:title=""/>
          </v:shape>
          <o:OLEObject Type="Embed" ProgID="Equation.3" ShapeID="_x0000_i1147" DrawAspect="Content" ObjectID="_1584601200" r:id="rId95"/>
        </w:object>
      </w:r>
      <w:r w:rsidRPr="00BF4AAD">
        <w:rPr>
          <w:lang w:val="en-US"/>
        </w:rPr>
        <w:t>.</w:t>
      </w:r>
      <w:r w:rsidRPr="00BF4AAD">
        <w:rPr>
          <w:lang w:val="en-US"/>
        </w:rPr>
        <w:tab/>
      </w:r>
      <w:r w:rsidRPr="00BF4AAD">
        <w:rPr>
          <w:lang w:val="en-US"/>
        </w:rPr>
        <w:tab/>
      </w:r>
      <w:r w:rsidRPr="00BF4AAD">
        <w:rPr>
          <w:lang w:val="en-US"/>
        </w:rPr>
        <w:tab/>
      </w:r>
      <w:r w:rsidR="00EC5312" w:rsidRPr="00BF4AAD">
        <w:rPr>
          <w:lang w:val="en-US"/>
        </w:rPr>
        <w:tab/>
      </w:r>
      <w:r w:rsidR="00EC5312" w:rsidRPr="00BF4AAD">
        <w:rPr>
          <w:lang w:val="en-US"/>
        </w:rPr>
        <w:tab/>
      </w:r>
      <w:r w:rsidR="00EC5312" w:rsidRPr="00BF4AAD">
        <w:rPr>
          <w:lang w:val="en-US"/>
        </w:rPr>
        <w:tab/>
      </w:r>
      <w:r w:rsidR="00EC5312" w:rsidRPr="00BF4AAD">
        <w:rPr>
          <w:lang w:val="en-US"/>
        </w:rPr>
        <w:tab/>
      </w:r>
      <w:r w:rsidR="00EC5312" w:rsidRPr="00BF4AAD">
        <w:rPr>
          <w:lang w:val="en-US"/>
        </w:rPr>
        <w:tab/>
      </w:r>
      <w:r w:rsidR="009D0D1E" w:rsidRPr="00BF4AAD">
        <w:rPr>
          <w:lang w:val="en-US"/>
        </w:rPr>
        <w:tab/>
      </w:r>
    </w:p>
    <w:p w14:paraId="0DD16791" w14:textId="77777777" w:rsidR="00621BC4" w:rsidRPr="00BF4AAD" w:rsidRDefault="00621BC4" w:rsidP="00446436">
      <w:pPr>
        <w:spacing w:after="0"/>
        <w:ind w:right="431"/>
        <w:jc w:val="both"/>
        <w:rPr>
          <w:lang w:val="en-US"/>
        </w:rPr>
      </w:pPr>
      <w:r w:rsidRPr="00BF4AAD">
        <w:rPr>
          <w:lang w:val="en-US"/>
        </w:rPr>
        <w:t>Therefore,</w:t>
      </w:r>
      <w:r w:rsidRPr="00BF4AAD">
        <w:rPr>
          <w:lang w:val="en-US"/>
        </w:rPr>
        <w:tab/>
      </w:r>
    </w:p>
    <w:p w14:paraId="357EDD93" w14:textId="03226000" w:rsidR="00621BC4" w:rsidRPr="00BF4AAD" w:rsidRDefault="00621BC4" w:rsidP="00324BCC">
      <w:pPr>
        <w:ind w:right="432"/>
        <w:jc w:val="both"/>
        <w:rPr>
          <w:lang w:val="en-US"/>
        </w:rPr>
      </w:pPr>
      <w:r w:rsidRPr="00BF4AAD">
        <w:rPr>
          <w:lang w:val="en-US"/>
        </w:rPr>
        <w:tab/>
      </w:r>
      <w:r w:rsidRPr="00BF4AAD">
        <w:rPr>
          <w:position w:val="-28"/>
        </w:rPr>
        <w:object w:dxaOrig="1340" w:dyaOrig="820" w14:anchorId="5DB3E839">
          <v:shape id="_x0000_i1148" type="#_x0000_t75" style="width:67.4pt;height:40.25pt" o:ole="">
            <v:imagedata r:id="rId96" o:title=""/>
          </v:shape>
          <o:OLEObject Type="Embed" ProgID="Equation.3" ShapeID="_x0000_i1148" DrawAspect="Content" ObjectID="_1584601201" r:id="rId97"/>
        </w:object>
      </w:r>
      <w:r w:rsidRPr="00BF4AAD">
        <w:rPr>
          <w:lang w:val="en-US"/>
        </w:rPr>
        <w:t>.</w:t>
      </w:r>
      <w:r w:rsidRPr="00BF4AAD">
        <w:rPr>
          <w:lang w:val="en-US"/>
        </w:rPr>
        <w:tab/>
      </w:r>
      <w:r w:rsidRPr="00BF4AAD">
        <w:rPr>
          <w:lang w:val="en-US"/>
        </w:rPr>
        <w:tab/>
      </w:r>
      <w:r w:rsidRPr="00BF4AAD">
        <w:rPr>
          <w:lang w:val="en-US"/>
        </w:rPr>
        <w:tab/>
      </w:r>
      <w:r w:rsidRPr="00BF4AAD">
        <w:rPr>
          <w:lang w:val="en-US"/>
        </w:rPr>
        <w:tab/>
      </w:r>
      <w:r w:rsidRPr="00BF4AAD">
        <w:rPr>
          <w:lang w:val="en-US"/>
        </w:rPr>
        <w:tab/>
      </w:r>
      <w:r w:rsidRPr="00BF4AAD">
        <w:rPr>
          <w:lang w:val="en-US"/>
        </w:rPr>
        <w:tab/>
      </w:r>
      <w:r w:rsidRPr="00BF4AAD">
        <w:rPr>
          <w:lang w:val="en-US"/>
        </w:rPr>
        <w:tab/>
      </w:r>
      <w:r w:rsidRPr="00BF4AAD">
        <w:rPr>
          <w:lang w:val="en-US"/>
        </w:rPr>
        <w:tab/>
      </w:r>
      <w:r w:rsidRPr="00BF4AAD">
        <w:rPr>
          <w:lang w:val="en-US"/>
        </w:rPr>
        <w:tab/>
      </w:r>
      <w:r w:rsidR="00EC5312" w:rsidRPr="00BF4AAD">
        <w:rPr>
          <w:lang w:val="en-US"/>
        </w:rPr>
        <w:t xml:space="preserve">        </w:t>
      </w:r>
      <w:r w:rsidR="00FC0959" w:rsidRPr="00BF4AAD">
        <w:rPr>
          <w:lang w:val="en-US"/>
        </w:rPr>
        <w:t>(C</w:t>
      </w:r>
      <w:r w:rsidR="00173897" w:rsidRPr="00BF4AAD">
        <w:rPr>
          <w:lang w:val="en-US"/>
        </w:rPr>
        <w:t>.10</w:t>
      </w:r>
      <w:r w:rsidRPr="00BF4AAD">
        <w:rPr>
          <w:lang w:val="en-US"/>
        </w:rPr>
        <w:t>)</w:t>
      </w:r>
    </w:p>
    <w:p w14:paraId="5F071735" w14:textId="77777777" w:rsidR="00621BC4" w:rsidRPr="00BF4AAD" w:rsidRDefault="00621BC4" w:rsidP="00446436">
      <w:pPr>
        <w:spacing w:after="0"/>
        <w:ind w:right="431"/>
        <w:jc w:val="both"/>
        <w:rPr>
          <w:lang w:val="en-US"/>
        </w:rPr>
      </w:pPr>
      <w:r w:rsidRPr="00BF4AAD">
        <w:rPr>
          <w:szCs w:val="24"/>
          <w:lang w:val="en-US"/>
        </w:rPr>
        <w:t>Hence</w:t>
      </w:r>
    </w:p>
    <w:p w14:paraId="2E123F0C" w14:textId="486D9E05" w:rsidR="00621BC4" w:rsidRPr="00BF4AAD" w:rsidRDefault="00621BC4" w:rsidP="00324BCC">
      <w:pPr>
        <w:ind w:right="432"/>
        <w:jc w:val="both"/>
        <w:rPr>
          <w:lang w:val="en-US"/>
        </w:rPr>
      </w:pPr>
      <w:r w:rsidRPr="00BF4AAD">
        <w:rPr>
          <w:lang w:val="en-US"/>
        </w:rPr>
        <w:tab/>
      </w:r>
      <w:r w:rsidR="003F6525" w:rsidRPr="00BF4AAD">
        <w:rPr>
          <w:position w:val="-12"/>
        </w:rPr>
        <w:object w:dxaOrig="859" w:dyaOrig="360" w14:anchorId="59E0AE91">
          <v:shape id="_x0000_i1149" type="#_x0000_t75" style="width:42pt;height:16.25pt" o:ole="">
            <v:imagedata r:id="rId98" o:title=""/>
          </v:shape>
          <o:OLEObject Type="Embed" ProgID="Equation.3" ShapeID="_x0000_i1149" DrawAspect="Content" ObjectID="_1584601202" r:id="rId99"/>
        </w:object>
      </w:r>
      <w:r w:rsidR="003F6525" w:rsidRPr="00BF4AAD">
        <w:rPr>
          <w:lang w:val="en-US"/>
        </w:rPr>
        <w:tab/>
      </w:r>
      <w:proofErr w:type="gramStart"/>
      <w:r w:rsidR="003F6525" w:rsidRPr="00BF4AAD">
        <w:rPr>
          <w:lang w:val="en-US"/>
        </w:rPr>
        <w:t>as</w:t>
      </w:r>
      <w:proofErr w:type="gramEnd"/>
      <w:r w:rsidR="003F6525" w:rsidRPr="00BF4AAD">
        <w:rPr>
          <w:lang w:val="en-US"/>
        </w:rPr>
        <w:t xml:space="preserve"> </w:t>
      </w:r>
      <w:r w:rsidRPr="00BF4AAD">
        <w:rPr>
          <w:lang w:val="en-US"/>
        </w:rPr>
        <w:tab/>
      </w:r>
      <w:r w:rsidRPr="00BF4AAD">
        <w:rPr>
          <w:lang w:val="en-US"/>
        </w:rPr>
        <w:tab/>
      </w:r>
      <w:r w:rsidR="003F6525" w:rsidRPr="00BF4AAD">
        <w:rPr>
          <w:position w:val="-10"/>
        </w:rPr>
        <w:object w:dxaOrig="820" w:dyaOrig="340" w14:anchorId="1B95E50B">
          <v:shape id="_x0000_i1150" type="#_x0000_t75" style="width:40.25pt;height:16.25pt" o:ole="">
            <v:imagedata r:id="rId100" o:title=""/>
          </v:shape>
          <o:OLEObject Type="Embed" ProgID="Equation.3" ShapeID="_x0000_i1150" DrawAspect="Content" ObjectID="_1584601203" r:id="rId101"/>
        </w:object>
      </w:r>
      <w:r w:rsidR="00EC5312" w:rsidRPr="00BF4AAD">
        <w:rPr>
          <w:lang w:val="en-US"/>
        </w:rPr>
        <w:t>.</w:t>
      </w:r>
      <w:r w:rsidR="00EC5312" w:rsidRPr="00BF4AAD">
        <w:rPr>
          <w:lang w:val="en-US"/>
        </w:rPr>
        <w:tab/>
      </w:r>
      <w:r w:rsidR="00EC5312" w:rsidRPr="00BF4AAD">
        <w:rPr>
          <w:lang w:val="en-US"/>
        </w:rPr>
        <w:tab/>
      </w:r>
      <w:r w:rsidR="00EC5312" w:rsidRPr="00BF4AAD">
        <w:rPr>
          <w:lang w:val="en-US"/>
        </w:rPr>
        <w:tab/>
      </w:r>
      <w:r w:rsidR="00EC5312" w:rsidRPr="00BF4AAD">
        <w:rPr>
          <w:lang w:val="en-US"/>
        </w:rPr>
        <w:tab/>
      </w:r>
      <w:r w:rsidR="00EC5312" w:rsidRPr="00BF4AAD">
        <w:rPr>
          <w:lang w:val="en-US"/>
        </w:rPr>
        <w:tab/>
        <w:t xml:space="preserve">       </w:t>
      </w:r>
      <w:r w:rsidR="00FC0959" w:rsidRPr="00BF4AAD">
        <w:rPr>
          <w:lang w:val="en-US"/>
        </w:rPr>
        <w:t xml:space="preserve"> (C</w:t>
      </w:r>
      <w:r w:rsidR="00173897" w:rsidRPr="00BF4AAD">
        <w:rPr>
          <w:lang w:val="en-US"/>
        </w:rPr>
        <w:t>.11</w:t>
      </w:r>
      <w:r w:rsidRPr="00BF4AAD">
        <w:rPr>
          <w:lang w:val="en-US"/>
        </w:rPr>
        <w:t>)</w:t>
      </w:r>
    </w:p>
    <w:p w14:paraId="0D096D54" w14:textId="0A9F77D7" w:rsidR="00173897" w:rsidRPr="00BF4AAD" w:rsidRDefault="003F6525" w:rsidP="00324BCC">
      <w:pPr>
        <w:ind w:right="432"/>
        <w:jc w:val="both"/>
        <w:rPr>
          <w:lang w:val="en-US"/>
        </w:rPr>
      </w:pPr>
      <w:r w:rsidRPr="00BF4AAD">
        <w:rPr>
          <w:lang w:val="en-US"/>
        </w:rPr>
        <w:t xml:space="preserve">We can now obtain the asymptotic estimate </w:t>
      </w:r>
      <w:proofErr w:type="gramStart"/>
      <w:r w:rsidRPr="00BF4AAD">
        <w:rPr>
          <w:lang w:val="en-US"/>
        </w:rPr>
        <w:t xml:space="preserve">for </w:t>
      </w:r>
      <w:proofErr w:type="gramEnd"/>
      <w:r w:rsidRPr="00BF4AAD">
        <w:rPr>
          <w:position w:val="-6"/>
        </w:rPr>
        <w:object w:dxaOrig="279" w:dyaOrig="260" w14:anchorId="60808DD8">
          <v:shape id="_x0000_i1151" type="#_x0000_t75" style="width:14.1pt;height:12.7pt" o:ole="">
            <v:imagedata r:id="rId102" o:title=""/>
          </v:shape>
          <o:OLEObject Type="Embed" ProgID="Equation.3" ShapeID="_x0000_i1151" DrawAspect="Content" ObjectID="_1584601204" r:id="rId103"/>
        </w:object>
      </w:r>
      <w:r w:rsidR="008A368C" w:rsidRPr="00BF4AAD">
        <w:rPr>
          <w:lang w:val="en-US"/>
        </w:rPr>
        <w:t>. From (C.3)</w:t>
      </w:r>
    </w:p>
    <w:p w14:paraId="3DB3EB4F" w14:textId="223019F2" w:rsidR="00DD40ED" w:rsidRPr="00BF4AAD" w:rsidRDefault="00173897" w:rsidP="00324BCC">
      <w:pPr>
        <w:ind w:right="432" w:firstLine="708"/>
        <w:jc w:val="both"/>
        <w:rPr>
          <w:szCs w:val="24"/>
          <w:lang w:val="en-US"/>
        </w:rPr>
      </w:pPr>
      <w:r w:rsidRPr="00BF4AAD">
        <w:rPr>
          <w:position w:val="-24"/>
        </w:rPr>
        <w:object w:dxaOrig="5880" w:dyaOrig="620" w14:anchorId="3ECE6FCF">
          <v:shape id="_x0000_i1152" type="#_x0000_t75" style="width:293.65pt;height:31.75pt" o:ole="">
            <v:imagedata r:id="rId104" o:title=""/>
          </v:shape>
          <o:OLEObject Type="Embed" ProgID="Equation.3" ShapeID="_x0000_i1152" DrawAspect="Content" ObjectID="_1584601205" r:id="rId105"/>
        </w:object>
      </w:r>
      <w:r w:rsidR="003F6525" w:rsidRPr="00BF4AAD">
        <w:rPr>
          <w:lang w:val="en-US"/>
        </w:rPr>
        <w:t>.</w:t>
      </w:r>
      <w:r w:rsidR="00EC5312" w:rsidRPr="00BF4AAD">
        <w:rPr>
          <w:lang w:val="en-US"/>
        </w:rPr>
        <w:tab/>
      </w:r>
      <w:r w:rsidR="00EC5312" w:rsidRPr="00BF4AAD">
        <w:rPr>
          <w:lang w:val="en-US"/>
        </w:rPr>
        <w:tab/>
        <w:t xml:space="preserve">        </w:t>
      </w:r>
      <w:r w:rsidR="00FC0959" w:rsidRPr="00BF4AAD">
        <w:rPr>
          <w:lang w:val="en-US"/>
        </w:rPr>
        <w:t>(C</w:t>
      </w:r>
      <w:r w:rsidR="00287FB8" w:rsidRPr="00BF4AAD">
        <w:rPr>
          <w:lang w:val="en-US"/>
        </w:rPr>
        <w:t>.12)</w:t>
      </w:r>
    </w:p>
    <w:p w14:paraId="3A570D97" w14:textId="77777777" w:rsidR="00BC7148" w:rsidRPr="00BF4AAD" w:rsidRDefault="00BC7148" w:rsidP="00446436">
      <w:pPr>
        <w:spacing w:after="0"/>
        <w:ind w:right="431"/>
        <w:jc w:val="both"/>
        <w:rPr>
          <w:lang w:val="en-US"/>
        </w:rPr>
      </w:pPr>
      <w:r w:rsidRPr="00BF4AAD">
        <w:rPr>
          <w:lang w:val="en-US"/>
        </w:rPr>
        <w:t>But</w:t>
      </w:r>
    </w:p>
    <w:p w14:paraId="38B1362B" w14:textId="44E7460C" w:rsidR="00BC7148" w:rsidRPr="00BF4AAD" w:rsidRDefault="00BC7148" w:rsidP="00324BCC">
      <w:pPr>
        <w:ind w:right="432"/>
        <w:jc w:val="both"/>
        <w:rPr>
          <w:lang w:val="en-US"/>
        </w:rPr>
      </w:pPr>
      <w:r w:rsidRPr="00BF4AAD">
        <w:rPr>
          <w:lang w:val="en-US"/>
        </w:rPr>
        <w:tab/>
      </w:r>
      <w:r w:rsidR="00173897" w:rsidRPr="00BF4AAD">
        <w:rPr>
          <w:position w:val="-24"/>
        </w:rPr>
        <w:object w:dxaOrig="2320" w:dyaOrig="620" w14:anchorId="10A437F6">
          <v:shape id="_x0000_i1153" type="#_x0000_t75" style="width:116.1pt;height:31.75pt" o:ole="">
            <v:imagedata r:id="rId106" o:title=""/>
          </v:shape>
          <o:OLEObject Type="Embed" ProgID="Equation.3" ShapeID="_x0000_i1153" DrawAspect="Content" ObjectID="_1584601206" r:id="rId107"/>
        </w:object>
      </w:r>
      <w:r w:rsidR="00272168" w:rsidRPr="00BF4AAD">
        <w:rPr>
          <w:lang w:val="en-US"/>
        </w:rPr>
        <w:t>.</w:t>
      </w:r>
      <w:r w:rsidR="00EC5312" w:rsidRPr="00BF4AAD">
        <w:rPr>
          <w:lang w:val="en-US"/>
        </w:rPr>
        <w:tab/>
      </w:r>
      <w:r w:rsidR="00EC5312" w:rsidRPr="00BF4AAD">
        <w:rPr>
          <w:lang w:val="en-US"/>
        </w:rPr>
        <w:tab/>
      </w:r>
      <w:r w:rsidR="00EC5312" w:rsidRPr="00BF4AAD">
        <w:rPr>
          <w:lang w:val="en-US"/>
        </w:rPr>
        <w:tab/>
      </w:r>
      <w:r w:rsidR="00EC5312" w:rsidRPr="00BF4AAD">
        <w:rPr>
          <w:lang w:val="en-US"/>
        </w:rPr>
        <w:tab/>
      </w:r>
      <w:r w:rsidR="00EC5312" w:rsidRPr="00BF4AAD">
        <w:rPr>
          <w:lang w:val="en-US"/>
        </w:rPr>
        <w:tab/>
      </w:r>
      <w:r w:rsidR="00EC5312" w:rsidRPr="00BF4AAD">
        <w:rPr>
          <w:lang w:val="en-US"/>
        </w:rPr>
        <w:tab/>
      </w:r>
      <w:r w:rsidR="00EC5312" w:rsidRPr="00BF4AAD">
        <w:rPr>
          <w:lang w:val="en-US"/>
        </w:rPr>
        <w:tab/>
        <w:t xml:space="preserve">        </w:t>
      </w:r>
      <w:r w:rsidR="00FC0959" w:rsidRPr="00BF4AAD">
        <w:rPr>
          <w:lang w:val="en-US"/>
        </w:rPr>
        <w:t>(C</w:t>
      </w:r>
      <w:r w:rsidR="00287FB8" w:rsidRPr="00BF4AAD">
        <w:rPr>
          <w:lang w:val="en-US"/>
        </w:rPr>
        <w:t>.13</w:t>
      </w:r>
      <w:r w:rsidRPr="00BF4AAD">
        <w:rPr>
          <w:lang w:val="en-US"/>
        </w:rPr>
        <w:t>)</w:t>
      </w:r>
    </w:p>
    <w:p w14:paraId="0177E113" w14:textId="2F06B1EC" w:rsidR="00BC7148" w:rsidRPr="00BF4AAD" w:rsidRDefault="00BC7148" w:rsidP="00324BCC">
      <w:pPr>
        <w:spacing w:after="0"/>
        <w:ind w:right="432"/>
        <w:jc w:val="both"/>
        <w:rPr>
          <w:lang w:val="en-US"/>
        </w:rPr>
      </w:pPr>
      <w:r w:rsidRPr="00BF4AAD">
        <w:rPr>
          <w:lang w:val="en-US"/>
        </w:rPr>
        <w:t xml:space="preserve">After integration </w:t>
      </w:r>
      <w:r w:rsidR="00FC0959" w:rsidRPr="00BF4AAD">
        <w:rPr>
          <w:lang w:val="en-US"/>
        </w:rPr>
        <w:t>of (C</w:t>
      </w:r>
      <w:r w:rsidR="00446436" w:rsidRPr="00BF4AAD">
        <w:rPr>
          <w:lang w:val="en-US"/>
        </w:rPr>
        <w:t xml:space="preserve">.13) </w:t>
      </w:r>
      <w:r w:rsidR="00E1190D" w:rsidRPr="00BF4AAD">
        <w:rPr>
          <w:lang w:val="en-US"/>
        </w:rPr>
        <w:t>and taking into account</w:t>
      </w:r>
      <w:r w:rsidRPr="00BF4AAD">
        <w:rPr>
          <w:lang w:val="en-US"/>
        </w:rPr>
        <w:t xml:space="preserve"> </w:t>
      </w:r>
      <w:r w:rsidR="003F6525" w:rsidRPr="00BF4AAD">
        <w:rPr>
          <w:lang w:val="en-US"/>
        </w:rPr>
        <w:t xml:space="preserve">zero traction </w:t>
      </w:r>
      <w:r w:rsidRPr="00BF4AAD">
        <w:rPr>
          <w:lang w:val="en-US"/>
        </w:rPr>
        <w:t xml:space="preserve">boundary condition </w:t>
      </w:r>
      <w:proofErr w:type="gramStart"/>
      <w:r w:rsidRPr="00BF4AAD">
        <w:rPr>
          <w:lang w:val="en-US"/>
        </w:rPr>
        <w:t xml:space="preserve">at </w:t>
      </w:r>
      <w:proofErr w:type="gramEnd"/>
      <w:r w:rsidR="00494831" w:rsidRPr="00BF4AAD">
        <w:rPr>
          <w:position w:val="-4"/>
        </w:rPr>
        <w:object w:dxaOrig="639" w:dyaOrig="260" w14:anchorId="07039117">
          <v:shape id="_x0000_i1154" type="#_x0000_t75" style="width:32.1pt;height:12.7pt" o:ole="">
            <v:imagedata r:id="rId108" o:title=""/>
          </v:shape>
          <o:OLEObject Type="Embed" ProgID="Equation.3" ShapeID="_x0000_i1154" DrawAspect="Content" ObjectID="_1584601207" r:id="rId109"/>
        </w:object>
      </w:r>
      <w:r w:rsidRPr="00BF4AAD">
        <w:rPr>
          <w:lang w:val="en-US"/>
        </w:rPr>
        <w:t>, we obtain</w:t>
      </w:r>
    </w:p>
    <w:p w14:paraId="6F023405" w14:textId="106B4551" w:rsidR="00BC7148" w:rsidRPr="00BF4AAD" w:rsidRDefault="00BC7148" w:rsidP="00324BCC">
      <w:pPr>
        <w:spacing w:after="0"/>
        <w:ind w:right="432"/>
        <w:jc w:val="both"/>
        <w:rPr>
          <w:lang w:val="en-US"/>
        </w:rPr>
      </w:pPr>
      <w:r w:rsidRPr="00BF4AAD">
        <w:rPr>
          <w:lang w:val="en-US"/>
        </w:rPr>
        <w:tab/>
      </w:r>
      <w:r w:rsidR="00494831" w:rsidRPr="00BF4AAD">
        <w:rPr>
          <w:position w:val="-30"/>
        </w:rPr>
        <w:object w:dxaOrig="1359" w:dyaOrig="740" w14:anchorId="2EE1E617">
          <v:shape id="_x0000_i1155" type="#_x0000_t75" style="width:67.4pt;height:37.4pt" o:ole="">
            <v:imagedata r:id="rId110" o:title=""/>
          </v:shape>
          <o:OLEObject Type="Embed" ProgID="Equation.3" ShapeID="_x0000_i1155" DrawAspect="Content" ObjectID="_1584601208" r:id="rId111"/>
        </w:object>
      </w:r>
      <w:r w:rsidR="00494831" w:rsidRPr="00BF4AAD">
        <w:rPr>
          <w:lang w:val="en-US"/>
        </w:rPr>
        <w:t>.</w:t>
      </w:r>
      <w:r w:rsidR="00FC0959" w:rsidRPr="00BF4AAD">
        <w:rPr>
          <w:lang w:val="en-US"/>
        </w:rPr>
        <w:tab/>
      </w:r>
      <w:r w:rsidR="00FC0959" w:rsidRPr="00BF4AAD">
        <w:rPr>
          <w:lang w:val="en-US"/>
        </w:rPr>
        <w:tab/>
      </w:r>
      <w:r w:rsidR="00FC0959" w:rsidRPr="00BF4AAD">
        <w:rPr>
          <w:lang w:val="en-US"/>
        </w:rPr>
        <w:tab/>
      </w:r>
      <w:r w:rsidR="00FC0959" w:rsidRPr="00BF4AAD">
        <w:rPr>
          <w:lang w:val="en-US"/>
        </w:rPr>
        <w:tab/>
      </w:r>
      <w:r w:rsidR="00FC0959" w:rsidRPr="00BF4AAD">
        <w:rPr>
          <w:lang w:val="en-US"/>
        </w:rPr>
        <w:tab/>
      </w:r>
      <w:r w:rsidR="00FC0959" w:rsidRPr="00BF4AAD">
        <w:rPr>
          <w:lang w:val="en-US"/>
        </w:rPr>
        <w:tab/>
      </w:r>
      <w:r w:rsidR="00FC0959" w:rsidRPr="00BF4AAD">
        <w:rPr>
          <w:lang w:val="en-US"/>
        </w:rPr>
        <w:tab/>
      </w:r>
      <w:r w:rsidR="00FC0959" w:rsidRPr="00BF4AAD">
        <w:rPr>
          <w:lang w:val="en-US"/>
        </w:rPr>
        <w:tab/>
      </w:r>
      <w:r w:rsidR="00FC0959" w:rsidRPr="00BF4AAD">
        <w:rPr>
          <w:lang w:val="en-US"/>
        </w:rPr>
        <w:tab/>
        <w:t xml:space="preserve">        (C</w:t>
      </w:r>
      <w:r w:rsidR="00287FB8" w:rsidRPr="00BF4AAD">
        <w:rPr>
          <w:lang w:val="en-US"/>
        </w:rPr>
        <w:t>.14)</w:t>
      </w:r>
    </w:p>
    <w:p w14:paraId="4292A4C5" w14:textId="77777777" w:rsidR="00BC7148" w:rsidRPr="00BF4AAD" w:rsidRDefault="00BC7148" w:rsidP="00324BCC">
      <w:pPr>
        <w:spacing w:after="0"/>
        <w:ind w:right="432"/>
        <w:jc w:val="both"/>
        <w:rPr>
          <w:lang w:val="en-US"/>
        </w:rPr>
      </w:pPr>
      <w:r w:rsidRPr="00BF4AAD">
        <w:rPr>
          <w:lang w:val="en-US"/>
        </w:rPr>
        <w:t xml:space="preserve">Therefore, the stress at the surface </w:t>
      </w:r>
      <w:r w:rsidR="00494831" w:rsidRPr="00BF4AAD">
        <w:rPr>
          <w:position w:val="-4"/>
        </w:rPr>
        <w:object w:dxaOrig="639" w:dyaOrig="240" w14:anchorId="2B44C5D1">
          <v:shape id="_x0000_i1156" type="#_x0000_t75" style="width:32.1pt;height:11.65pt" o:ole="">
            <v:imagedata r:id="rId112" o:title=""/>
          </v:shape>
          <o:OLEObject Type="Embed" ProgID="Equation.3" ShapeID="_x0000_i1156" DrawAspect="Content" ObjectID="_1584601209" r:id="rId113"/>
        </w:object>
      </w:r>
      <w:r w:rsidR="00272168" w:rsidRPr="00BF4AAD">
        <w:rPr>
          <w:lang w:val="en-US"/>
        </w:rPr>
        <w:t xml:space="preserve"> </w:t>
      </w:r>
      <w:proofErr w:type="gramStart"/>
      <w:r w:rsidR="00272168" w:rsidRPr="00BF4AAD">
        <w:rPr>
          <w:lang w:val="en-US"/>
        </w:rPr>
        <w:t>can be found</w:t>
      </w:r>
      <w:proofErr w:type="gramEnd"/>
      <w:r w:rsidR="00272168" w:rsidRPr="00BF4AAD">
        <w:rPr>
          <w:lang w:val="en-US"/>
        </w:rPr>
        <w:t xml:space="preserve"> as</w:t>
      </w:r>
    </w:p>
    <w:p w14:paraId="0EC7EFD0" w14:textId="374276A3" w:rsidR="00BC7148" w:rsidRPr="00BF4AAD" w:rsidRDefault="00BC7148" w:rsidP="00324BCC">
      <w:pPr>
        <w:spacing w:after="0"/>
        <w:ind w:right="432"/>
        <w:jc w:val="both"/>
        <w:rPr>
          <w:lang w:val="en-US"/>
        </w:rPr>
      </w:pPr>
      <w:r w:rsidRPr="00BF4AAD">
        <w:rPr>
          <w:lang w:val="en-US"/>
        </w:rPr>
        <w:tab/>
      </w:r>
      <w:r w:rsidR="00173897" w:rsidRPr="00BF4AAD">
        <w:rPr>
          <w:position w:val="-30"/>
        </w:rPr>
        <w:object w:dxaOrig="5480" w:dyaOrig="740" w14:anchorId="0865A504">
          <v:shape id="_x0000_i1157" type="#_x0000_t75" style="width:275.3pt;height:37.4pt" o:ole="">
            <v:imagedata r:id="rId114" o:title=""/>
          </v:shape>
          <o:OLEObject Type="Embed" ProgID="Equation.3" ShapeID="_x0000_i1157" DrawAspect="Content" ObjectID="_1584601210" r:id="rId115"/>
        </w:object>
      </w:r>
      <w:r w:rsidR="00272168" w:rsidRPr="00BF4AAD">
        <w:rPr>
          <w:lang w:val="en-US"/>
        </w:rPr>
        <w:t>.</w:t>
      </w:r>
      <w:r w:rsidR="00EC5312" w:rsidRPr="00BF4AAD">
        <w:rPr>
          <w:lang w:val="en-US"/>
        </w:rPr>
        <w:tab/>
      </w:r>
      <w:r w:rsidR="00EC5312" w:rsidRPr="00BF4AAD">
        <w:rPr>
          <w:lang w:val="en-US"/>
        </w:rPr>
        <w:tab/>
      </w:r>
      <w:r w:rsidR="00EC5312" w:rsidRPr="00BF4AAD">
        <w:rPr>
          <w:lang w:val="en-US"/>
        </w:rPr>
        <w:tab/>
        <w:t xml:space="preserve">        </w:t>
      </w:r>
      <w:r w:rsidR="00FC0959" w:rsidRPr="00BF4AAD">
        <w:rPr>
          <w:lang w:val="en-US"/>
        </w:rPr>
        <w:t>(C</w:t>
      </w:r>
      <w:r w:rsidR="00287FB8" w:rsidRPr="00BF4AAD">
        <w:rPr>
          <w:lang w:val="en-US"/>
        </w:rPr>
        <w:t>.15)</w:t>
      </w:r>
    </w:p>
    <w:p w14:paraId="2747B4AA" w14:textId="77777777" w:rsidR="00173897" w:rsidRPr="00BF4AAD" w:rsidRDefault="00173897" w:rsidP="00324BCC">
      <w:pPr>
        <w:ind w:right="432"/>
        <w:jc w:val="both"/>
        <w:rPr>
          <w:lang w:val="en-US"/>
        </w:rPr>
      </w:pPr>
      <w:r w:rsidRPr="00BF4AAD">
        <w:rPr>
          <w:lang w:val="en-US"/>
        </w:rPr>
        <w:t>In the original problem for</w:t>
      </w:r>
      <w:r w:rsidR="00005E2C" w:rsidRPr="00BF4AAD">
        <w:rPr>
          <w:lang w:val="en-US"/>
        </w:rPr>
        <w:t xml:space="preserve"> the</w:t>
      </w:r>
      <w:r w:rsidRPr="00BF4AAD">
        <w:rPr>
          <w:lang w:val="en-US"/>
        </w:rPr>
        <w:t xml:space="preserve"> poro-hyperelastic shell, at </w:t>
      </w:r>
      <w:r w:rsidRPr="00BF4AAD">
        <w:rPr>
          <w:position w:val="-4"/>
        </w:rPr>
        <w:object w:dxaOrig="639" w:dyaOrig="260" w14:anchorId="3E7845DF">
          <v:shape id="_x0000_i1158" type="#_x0000_t75" style="width:32.1pt;height:12.7pt" o:ole="">
            <v:imagedata r:id="rId116" o:title=""/>
          </v:shape>
          <o:OLEObject Type="Embed" ProgID="Equation.3" ShapeID="_x0000_i1158" DrawAspect="Content" ObjectID="_1584601211" r:id="rId117"/>
        </w:object>
      </w:r>
      <w:r w:rsidRPr="00BF4AAD">
        <w:rPr>
          <w:lang w:val="en-US"/>
        </w:rPr>
        <w:t xml:space="preserve"> the radial stress </w:t>
      </w:r>
      <w:r w:rsidRPr="00BF4AAD">
        <w:rPr>
          <w:position w:val="-10"/>
        </w:rPr>
        <w:object w:dxaOrig="999" w:dyaOrig="340" w14:anchorId="271D576D">
          <v:shape id="_x0000_i1159" type="#_x0000_t75" style="width:50.1pt;height:16.25pt" o:ole="">
            <v:imagedata r:id="rId118" o:title=""/>
          </v:shape>
          <o:OLEObject Type="Embed" ProgID="Equation.3" ShapeID="_x0000_i1159" DrawAspect="Content" ObjectID="_1584601212" r:id="rId119"/>
        </w:object>
      </w:r>
      <w:r w:rsidRPr="00BF4AAD">
        <w:rPr>
          <w:lang w:val="en-US"/>
        </w:rPr>
        <w:t xml:space="preserve"> and thus the applied pressure becomes</w:t>
      </w:r>
    </w:p>
    <w:p w14:paraId="04EA96C8" w14:textId="7F28537A" w:rsidR="00DD6983" w:rsidRPr="00BF4AAD" w:rsidRDefault="00173897" w:rsidP="00324BCC">
      <w:pPr>
        <w:ind w:right="432"/>
        <w:jc w:val="both"/>
        <w:rPr>
          <w:lang w:val="en-US"/>
        </w:rPr>
      </w:pPr>
      <w:r w:rsidRPr="00BF4AAD">
        <w:rPr>
          <w:lang w:val="en-US"/>
        </w:rPr>
        <w:lastRenderedPageBreak/>
        <w:tab/>
      </w:r>
      <w:r w:rsidRPr="00BF4AAD">
        <w:rPr>
          <w:position w:val="-32"/>
        </w:rPr>
        <w:object w:dxaOrig="5360" w:dyaOrig="800" w14:anchorId="2BAFBB27">
          <v:shape id="_x0000_i1160" type="#_x0000_t75" style="width:268.25pt;height:39.9pt" o:ole="">
            <v:imagedata r:id="rId120" o:title=""/>
          </v:shape>
          <o:OLEObject Type="Embed" ProgID="Equation.3" ShapeID="_x0000_i1160" DrawAspect="Content" ObjectID="_1584601213" r:id="rId121"/>
        </w:object>
      </w:r>
      <w:r w:rsidR="00FC0959" w:rsidRPr="00BF4AAD">
        <w:rPr>
          <w:lang w:val="en-US"/>
        </w:rPr>
        <w:t>.</w:t>
      </w:r>
      <w:r w:rsidR="00FC0959" w:rsidRPr="00BF4AAD">
        <w:rPr>
          <w:lang w:val="en-US"/>
        </w:rPr>
        <w:tab/>
      </w:r>
      <w:r w:rsidR="00FC0959" w:rsidRPr="00BF4AAD">
        <w:rPr>
          <w:lang w:val="en-US"/>
        </w:rPr>
        <w:tab/>
      </w:r>
      <w:r w:rsidR="00FC0959" w:rsidRPr="00BF4AAD">
        <w:rPr>
          <w:lang w:val="en-US"/>
        </w:rPr>
        <w:tab/>
        <w:t xml:space="preserve">        (C</w:t>
      </w:r>
      <w:r w:rsidR="00287FB8" w:rsidRPr="00BF4AAD">
        <w:rPr>
          <w:lang w:val="en-US"/>
        </w:rPr>
        <w:t>.16</w:t>
      </w:r>
      <w:r w:rsidRPr="00BF4AAD">
        <w:rPr>
          <w:lang w:val="en-US"/>
        </w:rPr>
        <w:t>)</w:t>
      </w:r>
    </w:p>
    <w:p w14:paraId="36A732E6" w14:textId="02711C44" w:rsidR="004C056A" w:rsidRPr="00BF4AAD" w:rsidRDefault="00287FB8" w:rsidP="00324BCC">
      <w:pPr>
        <w:ind w:right="432"/>
        <w:jc w:val="both"/>
        <w:rPr>
          <w:lang w:val="en-US"/>
        </w:rPr>
      </w:pPr>
      <w:r w:rsidRPr="00BF4AAD">
        <w:rPr>
          <w:szCs w:val="24"/>
          <w:lang w:val="en-US"/>
        </w:rPr>
        <w:t xml:space="preserve">This is the maximum pressure that </w:t>
      </w:r>
      <w:proofErr w:type="gramStart"/>
      <w:r w:rsidRPr="00BF4AAD">
        <w:rPr>
          <w:szCs w:val="24"/>
          <w:lang w:val="en-US"/>
        </w:rPr>
        <w:t>can be applied</w:t>
      </w:r>
      <w:proofErr w:type="gramEnd"/>
      <w:r w:rsidRPr="00BF4AAD">
        <w:rPr>
          <w:szCs w:val="24"/>
          <w:lang w:val="en-US"/>
        </w:rPr>
        <w:t xml:space="preserve"> to the poro-hyperelastic shell with </w:t>
      </w:r>
      <w:r w:rsidRPr="00BF4AAD">
        <w:rPr>
          <w:position w:val="-6"/>
        </w:rPr>
        <w:object w:dxaOrig="580" w:dyaOrig="279" w14:anchorId="0FAB96BF">
          <v:shape id="_x0000_i1161" type="#_x0000_t75" style="width:30pt;height:14.1pt" o:ole="">
            <v:imagedata r:id="rId122" o:title=""/>
          </v:shape>
          <o:OLEObject Type="Embed" ProgID="Equation.3" ShapeID="_x0000_i1161" DrawAspect="Content" ObjectID="_1584601214" r:id="rId123"/>
        </w:object>
      </w:r>
      <w:r w:rsidRPr="00BF4AAD">
        <w:rPr>
          <w:lang w:val="en-US"/>
        </w:rPr>
        <w:t xml:space="preserve"> if we take into account only</w:t>
      </w:r>
      <w:r w:rsidR="00005E2C" w:rsidRPr="00BF4AAD">
        <w:rPr>
          <w:lang w:val="en-US"/>
        </w:rPr>
        <w:t xml:space="preserve"> the</w:t>
      </w:r>
      <w:r w:rsidRPr="00BF4AAD">
        <w:rPr>
          <w:lang w:val="en-US"/>
        </w:rPr>
        <w:t xml:space="preserve"> </w:t>
      </w:r>
      <w:r w:rsidR="00446436" w:rsidRPr="00BF4AAD">
        <w:rPr>
          <w:lang w:val="en-US"/>
        </w:rPr>
        <w:t xml:space="preserve">radially </w:t>
      </w:r>
      <w:r w:rsidR="00E54292" w:rsidRPr="00BF4AAD">
        <w:rPr>
          <w:lang w:val="en-US"/>
        </w:rPr>
        <w:t>symmetric</w:t>
      </w:r>
      <w:r w:rsidRPr="00BF4AAD">
        <w:rPr>
          <w:lang w:val="en-US"/>
        </w:rPr>
        <w:t xml:space="preserve"> mode of stability loss. This result in fact does not depend on the value of the fluid pressure and remains valid as long as the fluid pressure is uniform across the thickness of the shell (including</w:t>
      </w:r>
      <w:r w:rsidR="00005E2C" w:rsidRPr="00BF4AAD">
        <w:rPr>
          <w:lang w:val="en-US"/>
        </w:rPr>
        <w:t xml:space="preserve"> </w:t>
      </w:r>
      <w:r w:rsidRPr="00BF4AAD">
        <w:rPr>
          <w:lang w:val="en-US"/>
        </w:rPr>
        <w:t>ze</w:t>
      </w:r>
      <w:r w:rsidR="005D5228" w:rsidRPr="00BF4AAD">
        <w:rPr>
          <w:lang w:val="en-US"/>
        </w:rPr>
        <w:t>ro fluid pressure)</w:t>
      </w:r>
      <w:r w:rsidR="002A7D66" w:rsidRPr="00BF4AAD">
        <w:rPr>
          <w:lang w:val="en-US"/>
        </w:rPr>
        <w:t>.</w:t>
      </w:r>
    </w:p>
    <w:p w14:paraId="5C513EE8" w14:textId="77777777" w:rsidR="00040464" w:rsidRPr="00BF4AAD" w:rsidRDefault="00040464" w:rsidP="00152EF1">
      <w:pPr>
        <w:pStyle w:val="ListParagraph"/>
        <w:spacing w:before="100" w:beforeAutospacing="1" w:after="0" w:line="240" w:lineRule="auto"/>
        <w:ind w:left="360" w:right="432"/>
        <w:jc w:val="both"/>
        <w:rPr>
          <w:b/>
          <w:szCs w:val="24"/>
          <w:lang w:val="en-US"/>
        </w:rPr>
      </w:pPr>
      <w:bookmarkStart w:id="0" w:name="_GoBack"/>
      <w:bookmarkEnd w:id="0"/>
    </w:p>
    <w:sectPr w:rsidR="00040464" w:rsidRPr="00BF4AAD" w:rsidSect="001244DE">
      <w:pgSz w:w="12240" w:h="15840" w:code="1"/>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DKHB H+ Adv P 4 D F 60 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6A7"/>
    <w:multiLevelType w:val="hybridMultilevel"/>
    <w:tmpl w:val="D8B05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F3003F"/>
    <w:multiLevelType w:val="hybridMultilevel"/>
    <w:tmpl w:val="F370B718"/>
    <w:lvl w:ilvl="0" w:tplc="C4C2F3A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4C0C2F"/>
    <w:multiLevelType w:val="hybridMultilevel"/>
    <w:tmpl w:val="457C14A2"/>
    <w:lvl w:ilvl="0" w:tplc="16B454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72B71DA"/>
    <w:multiLevelType w:val="hybridMultilevel"/>
    <w:tmpl w:val="ED347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612A82"/>
    <w:multiLevelType w:val="hybridMultilevel"/>
    <w:tmpl w:val="F9A23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5F7FAE"/>
    <w:multiLevelType w:val="hybridMultilevel"/>
    <w:tmpl w:val="09C05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46715"/>
    <w:multiLevelType w:val="hybridMultilevel"/>
    <w:tmpl w:val="B7AA6552"/>
    <w:lvl w:ilvl="0" w:tplc="83F4CD0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5082D3B"/>
    <w:multiLevelType w:val="hybridMultilevel"/>
    <w:tmpl w:val="31FC0C14"/>
    <w:lvl w:ilvl="0" w:tplc="58761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692460F"/>
    <w:multiLevelType w:val="hybridMultilevel"/>
    <w:tmpl w:val="FA927E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D133BF"/>
    <w:multiLevelType w:val="hybridMultilevel"/>
    <w:tmpl w:val="82C66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19291C"/>
    <w:multiLevelType w:val="hybridMultilevel"/>
    <w:tmpl w:val="51DA7E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6B09A6"/>
    <w:multiLevelType w:val="hybridMultilevel"/>
    <w:tmpl w:val="54325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99552E"/>
    <w:multiLevelType w:val="hybridMultilevel"/>
    <w:tmpl w:val="4732A23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D03E00"/>
    <w:multiLevelType w:val="hybridMultilevel"/>
    <w:tmpl w:val="8072FED6"/>
    <w:lvl w:ilvl="0" w:tplc="E9D08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85309B3"/>
    <w:multiLevelType w:val="hybridMultilevel"/>
    <w:tmpl w:val="EB5499D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DBF1A2F"/>
    <w:multiLevelType w:val="hybridMultilevel"/>
    <w:tmpl w:val="E8E65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C24BD4"/>
    <w:multiLevelType w:val="hybridMultilevel"/>
    <w:tmpl w:val="7D2A1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4B62AC8"/>
    <w:multiLevelType w:val="hybridMultilevel"/>
    <w:tmpl w:val="FCF26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F4C67"/>
    <w:multiLevelType w:val="hybridMultilevel"/>
    <w:tmpl w:val="AD682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18"/>
  </w:num>
  <w:num w:numId="4">
    <w:abstractNumId w:val="0"/>
  </w:num>
  <w:num w:numId="5">
    <w:abstractNumId w:val="15"/>
  </w:num>
  <w:num w:numId="6">
    <w:abstractNumId w:val="3"/>
  </w:num>
  <w:num w:numId="7">
    <w:abstractNumId w:val="8"/>
  </w:num>
  <w:num w:numId="8">
    <w:abstractNumId w:val="10"/>
  </w:num>
  <w:num w:numId="9">
    <w:abstractNumId w:val="12"/>
  </w:num>
  <w:num w:numId="10">
    <w:abstractNumId w:val="1"/>
  </w:num>
  <w:num w:numId="11">
    <w:abstractNumId w:val="17"/>
  </w:num>
  <w:num w:numId="12">
    <w:abstractNumId w:val="5"/>
  </w:num>
  <w:num w:numId="13">
    <w:abstractNumId w:val="9"/>
  </w:num>
  <w:num w:numId="14">
    <w:abstractNumId w:val="16"/>
  </w:num>
  <w:num w:numId="15">
    <w:abstractNumId w:val="13"/>
  </w:num>
  <w:num w:numId="16">
    <w:abstractNumId w:val="2"/>
  </w:num>
  <w:num w:numId="17">
    <w:abstractNumId w:val="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6"/>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CD"/>
    <w:rsid w:val="00003CC8"/>
    <w:rsid w:val="00004F7D"/>
    <w:rsid w:val="00005E2C"/>
    <w:rsid w:val="000067CD"/>
    <w:rsid w:val="00016B1A"/>
    <w:rsid w:val="000227A7"/>
    <w:rsid w:val="00026E9F"/>
    <w:rsid w:val="0002700A"/>
    <w:rsid w:val="00030A55"/>
    <w:rsid w:val="00036C96"/>
    <w:rsid w:val="00040464"/>
    <w:rsid w:val="0004052F"/>
    <w:rsid w:val="000508D0"/>
    <w:rsid w:val="00053F0A"/>
    <w:rsid w:val="00056282"/>
    <w:rsid w:val="0006360E"/>
    <w:rsid w:val="00065CB2"/>
    <w:rsid w:val="00070B5F"/>
    <w:rsid w:val="000731BB"/>
    <w:rsid w:val="0007742E"/>
    <w:rsid w:val="000774BF"/>
    <w:rsid w:val="00082092"/>
    <w:rsid w:val="00083BD4"/>
    <w:rsid w:val="00084376"/>
    <w:rsid w:val="00090501"/>
    <w:rsid w:val="00090C8C"/>
    <w:rsid w:val="000919E5"/>
    <w:rsid w:val="00092418"/>
    <w:rsid w:val="0009455F"/>
    <w:rsid w:val="000A2392"/>
    <w:rsid w:val="000A5B24"/>
    <w:rsid w:val="000A61A4"/>
    <w:rsid w:val="000B2664"/>
    <w:rsid w:val="000C0CCD"/>
    <w:rsid w:val="000D0103"/>
    <w:rsid w:val="000D02C9"/>
    <w:rsid w:val="000D52AD"/>
    <w:rsid w:val="000D5BE8"/>
    <w:rsid w:val="000D6188"/>
    <w:rsid w:val="000F1395"/>
    <w:rsid w:val="000F1DED"/>
    <w:rsid w:val="00111BFB"/>
    <w:rsid w:val="00113602"/>
    <w:rsid w:val="001244DE"/>
    <w:rsid w:val="00124DE0"/>
    <w:rsid w:val="00124E56"/>
    <w:rsid w:val="00125393"/>
    <w:rsid w:val="00126F32"/>
    <w:rsid w:val="00127D70"/>
    <w:rsid w:val="001358D0"/>
    <w:rsid w:val="00137BF5"/>
    <w:rsid w:val="00152EF1"/>
    <w:rsid w:val="00154DCC"/>
    <w:rsid w:val="00162DEA"/>
    <w:rsid w:val="00173897"/>
    <w:rsid w:val="00175AAD"/>
    <w:rsid w:val="001832D3"/>
    <w:rsid w:val="00183562"/>
    <w:rsid w:val="0018601D"/>
    <w:rsid w:val="001864A7"/>
    <w:rsid w:val="0019287C"/>
    <w:rsid w:val="0019324D"/>
    <w:rsid w:val="00193BC8"/>
    <w:rsid w:val="001942A8"/>
    <w:rsid w:val="001A1BEB"/>
    <w:rsid w:val="001A61B0"/>
    <w:rsid w:val="001A71B7"/>
    <w:rsid w:val="001B5C5E"/>
    <w:rsid w:val="001B5F1C"/>
    <w:rsid w:val="001C7F25"/>
    <w:rsid w:val="001D79CB"/>
    <w:rsid w:val="001E192C"/>
    <w:rsid w:val="001E2395"/>
    <w:rsid w:val="001E336C"/>
    <w:rsid w:val="001E74BE"/>
    <w:rsid w:val="001F1AFE"/>
    <w:rsid w:val="001F5D22"/>
    <w:rsid w:val="001F66A7"/>
    <w:rsid w:val="00200D6F"/>
    <w:rsid w:val="00205932"/>
    <w:rsid w:val="0020753A"/>
    <w:rsid w:val="002225B1"/>
    <w:rsid w:val="002344BC"/>
    <w:rsid w:val="00240633"/>
    <w:rsid w:val="00242A20"/>
    <w:rsid w:val="002463AD"/>
    <w:rsid w:val="00246DF4"/>
    <w:rsid w:val="002476CF"/>
    <w:rsid w:val="00264A06"/>
    <w:rsid w:val="00266289"/>
    <w:rsid w:val="002717D3"/>
    <w:rsid w:val="00272168"/>
    <w:rsid w:val="00272985"/>
    <w:rsid w:val="00285B49"/>
    <w:rsid w:val="00287FB8"/>
    <w:rsid w:val="00292DCE"/>
    <w:rsid w:val="0029419D"/>
    <w:rsid w:val="00294E0C"/>
    <w:rsid w:val="00296DF7"/>
    <w:rsid w:val="002A2696"/>
    <w:rsid w:val="002A7D66"/>
    <w:rsid w:val="002B582E"/>
    <w:rsid w:val="002B696A"/>
    <w:rsid w:val="002C2774"/>
    <w:rsid w:val="002C333C"/>
    <w:rsid w:val="002C4BEF"/>
    <w:rsid w:val="002C5AE4"/>
    <w:rsid w:val="002C718B"/>
    <w:rsid w:val="002C7910"/>
    <w:rsid w:val="002D45AE"/>
    <w:rsid w:val="002E3035"/>
    <w:rsid w:val="002E57AD"/>
    <w:rsid w:val="002F51EB"/>
    <w:rsid w:val="002F7868"/>
    <w:rsid w:val="0030034E"/>
    <w:rsid w:val="00300F41"/>
    <w:rsid w:val="00307E3A"/>
    <w:rsid w:val="003144EF"/>
    <w:rsid w:val="00315365"/>
    <w:rsid w:val="00315468"/>
    <w:rsid w:val="003166EC"/>
    <w:rsid w:val="00316987"/>
    <w:rsid w:val="003176E7"/>
    <w:rsid w:val="00317896"/>
    <w:rsid w:val="0032083B"/>
    <w:rsid w:val="00324729"/>
    <w:rsid w:val="00324BBA"/>
    <w:rsid w:val="00324BCC"/>
    <w:rsid w:val="00327554"/>
    <w:rsid w:val="003307C4"/>
    <w:rsid w:val="00344E75"/>
    <w:rsid w:val="00345CF1"/>
    <w:rsid w:val="00346A58"/>
    <w:rsid w:val="00346A84"/>
    <w:rsid w:val="00351D5A"/>
    <w:rsid w:val="00356409"/>
    <w:rsid w:val="00356466"/>
    <w:rsid w:val="003607AD"/>
    <w:rsid w:val="00362226"/>
    <w:rsid w:val="00363F38"/>
    <w:rsid w:val="00366703"/>
    <w:rsid w:val="00374CF4"/>
    <w:rsid w:val="0038480C"/>
    <w:rsid w:val="00386768"/>
    <w:rsid w:val="0038719A"/>
    <w:rsid w:val="003970F8"/>
    <w:rsid w:val="003A12A7"/>
    <w:rsid w:val="003A34A5"/>
    <w:rsid w:val="003A4C8D"/>
    <w:rsid w:val="003A77D7"/>
    <w:rsid w:val="003A7822"/>
    <w:rsid w:val="003A7B0A"/>
    <w:rsid w:val="003B3C5A"/>
    <w:rsid w:val="003B688C"/>
    <w:rsid w:val="003C512A"/>
    <w:rsid w:val="003C5422"/>
    <w:rsid w:val="003D0312"/>
    <w:rsid w:val="003D1FBE"/>
    <w:rsid w:val="003D427E"/>
    <w:rsid w:val="003D599E"/>
    <w:rsid w:val="003D7429"/>
    <w:rsid w:val="003E2650"/>
    <w:rsid w:val="003E4441"/>
    <w:rsid w:val="003E6A6E"/>
    <w:rsid w:val="003E7A3E"/>
    <w:rsid w:val="003F0549"/>
    <w:rsid w:val="003F58B3"/>
    <w:rsid w:val="003F6525"/>
    <w:rsid w:val="00402D87"/>
    <w:rsid w:val="004033B1"/>
    <w:rsid w:val="004069F4"/>
    <w:rsid w:val="004134AF"/>
    <w:rsid w:val="00414E8E"/>
    <w:rsid w:val="00417F1A"/>
    <w:rsid w:val="0043579A"/>
    <w:rsid w:val="00446436"/>
    <w:rsid w:val="00451B53"/>
    <w:rsid w:val="00453FE6"/>
    <w:rsid w:val="00456F64"/>
    <w:rsid w:val="004622EC"/>
    <w:rsid w:val="00463A5B"/>
    <w:rsid w:val="00484090"/>
    <w:rsid w:val="00490812"/>
    <w:rsid w:val="00493D83"/>
    <w:rsid w:val="00494831"/>
    <w:rsid w:val="00495332"/>
    <w:rsid w:val="0049595C"/>
    <w:rsid w:val="00495E4A"/>
    <w:rsid w:val="00497425"/>
    <w:rsid w:val="004A6014"/>
    <w:rsid w:val="004A7A24"/>
    <w:rsid w:val="004B4E69"/>
    <w:rsid w:val="004C056A"/>
    <w:rsid w:val="004C0A8F"/>
    <w:rsid w:val="004C4AB7"/>
    <w:rsid w:val="004D778D"/>
    <w:rsid w:val="004E098E"/>
    <w:rsid w:val="004E103C"/>
    <w:rsid w:val="004E2A79"/>
    <w:rsid w:val="004E623F"/>
    <w:rsid w:val="004F0BF1"/>
    <w:rsid w:val="004F3E7E"/>
    <w:rsid w:val="00503410"/>
    <w:rsid w:val="005043F8"/>
    <w:rsid w:val="0050758B"/>
    <w:rsid w:val="00515B00"/>
    <w:rsid w:val="00515CE5"/>
    <w:rsid w:val="00517B90"/>
    <w:rsid w:val="00523EC9"/>
    <w:rsid w:val="00526CF2"/>
    <w:rsid w:val="005271FD"/>
    <w:rsid w:val="00534896"/>
    <w:rsid w:val="00537CB2"/>
    <w:rsid w:val="0054350A"/>
    <w:rsid w:val="005472E8"/>
    <w:rsid w:val="00552265"/>
    <w:rsid w:val="005530C0"/>
    <w:rsid w:val="00560304"/>
    <w:rsid w:val="00570109"/>
    <w:rsid w:val="005710CA"/>
    <w:rsid w:val="0057180F"/>
    <w:rsid w:val="00572933"/>
    <w:rsid w:val="005756B2"/>
    <w:rsid w:val="005758F2"/>
    <w:rsid w:val="00582636"/>
    <w:rsid w:val="0058579C"/>
    <w:rsid w:val="00591D42"/>
    <w:rsid w:val="005A705B"/>
    <w:rsid w:val="005B29D2"/>
    <w:rsid w:val="005B3B18"/>
    <w:rsid w:val="005C0421"/>
    <w:rsid w:val="005C3F47"/>
    <w:rsid w:val="005C63E8"/>
    <w:rsid w:val="005D0F48"/>
    <w:rsid w:val="005D5228"/>
    <w:rsid w:val="005E1E83"/>
    <w:rsid w:val="005F0E02"/>
    <w:rsid w:val="005F56B9"/>
    <w:rsid w:val="0060121D"/>
    <w:rsid w:val="006052F7"/>
    <w:rsid w:val="006053D7"/>
    <w:rsid w:val="0060610D"/>
    <w:rsid w:val="00606AE7"/>
    <w:rsid w:val="00610821"/>
    <w:rsid w:val="00614AD5"/>
    <w:rsid w:val="00621BC4"/>
    <w:rsid w:val="00631E22"/>
    <w:rsid w:val="00634506"/>
    <w:rsid w:val="006363A3"/>
    <w:rsid w:val="006365FF"/>
    <w:rsid w:val="00637922"/>
    <w:rsid w:val="0064210A"/>
    <w:rsid w:val="006457BE"/>
    <w:rsid w:val="00647DAE"/>
    <w:rsid w:val="00650930"/>
    <w:rsid w:val="006513F6"/>
    <w:rsid w:val="006534B5"/>
    <w:rsid w:val="00654D3E"/>
    <w:rsid w:val="00662134"/>
    <w:rsid w:val="00664EB2"/>
    <w:rsid w:val="00666E3B"/>
    <w:rsid w:val="006717F7"/>
    <w:rsid w:val="00672F9F"/>
    <w:rsid w:val="006765CD"/>
    <w:rsid w:val="006776DF"/>
    <w:rsid w:val="0068138B"/>
    <w:rsid w:val="0068284C"/>
    <w:rsid w:val="006934FB"/>
    <w:rsid w:val="006A0424"/>
    <w:rsid w:val="006A2754"/>
    <w:rsid w:val="006A51D9"/>
    <w:rsid w:val="006A51ED"/>
    <w:rsid w:val="006A702B"/>
    <w:rsid w:val="006A77A2"/>
    <w:rsid w:val="006C4BF8"/>
    <w:rsid w:val="006E3FA3"/>
    <w:rsid w:val="006E70F7"/>
    <w:rsid w:val="006E7EFF"/>
    <w:rsid w:val="006F73A0"/>
    <w:rsid w:val="007038E9"/>
    <w:rsid w:val="00705C39"/>
    <w:rsid w:val="007103AB"/>
    <w:rsid w:val="00713E39"/>
    <w:rsid w:val="00715AC9"/>
    <w:rsid w:val="00715EB5"/>
    <w:rsid w:val="00717479"/>
    <w:rsid w:val="007174CF"/>
    <w:rsid w:val="00725184"/>
    <w:rsid w:val="00727004"/>
    <w:rsid w:val="007277D8"/>
    <w:rsid w:val="00727D61"/>
    <w:rsid w:val="00730B8E"/>
    <w:rsid w:val="007337C3"/>
    <w:rsid w:val="0073404E"/>
    <w:rsid w:val="00736162"/>
    <w:rsid w:val="00737E52"/>
    <w:rsid w:val="0074313F"/>
    <w:rsid w:val="00743524"/>
    <w:rsid w:val="007471E6"/>
    <w:rsid w:val="00757B43"/>
    <w:rsid w:val="00761E2C"/>
    <w:rsid w:val="0076567E"/>
    <w:rsid w:val="00767776"/>
    <w:rsid w:val="0077000F"/>
    <w:rsid w:val="007771C5"/>
    <w:rsid w:val="00777C21"/>
    <w:rsid w:val="007810FD"/>
    <w:rsid w:val="0078433B"/>
    <w:rsid w:val="00786867"/>
    <w:rsid w:val="0079222D"/>
    <w:rsid w:val="00795E50"/>
    <w:rsid w:val="007A2347"/>
    <w:rsid w:val="007A6B9D"/>
    <w:rsid w:val="007B2F79"/>
    <w:rsid w:val="007B535C"/>
    <w:rsid w:val="007B5D3B"/>
    <w:rsid w:val="007B7298"/>
    <w:rsid w:val="007C03EC"/>
    <w:rsid w:val="007C2BCA"/>
    <w:rsid w:val="007C79D4"/>
    <w:rsid w:val="007D09C5"/>
    <w:rsid w:val="007D2965"/>
    <w:rsid w:val="007D29AD"/>
    <w:rsid w:val="007D2BA9"/>
    <w:rsid w:val="007D2BC2"/>
    <w:rsid w:val="007D3580"/>
    <w:rsid w:val="007D6555"/>
    <w:rsid w:val="007E2157"/>
    <w:rsid w:val="007E2EC6"/>
    <w:rsid w:val="007E6CA1"/>
    <w:rsid w:val="007F180C"/>
    <w:rsid w:val="007F1EF5"/>
    <w:rsid w:val="007F645E"/>
    <w:rsid w:val="007F6CA5"/>
    <w:rsid w:val="00805CF8"/>
    <w:rsid w:val="00810A0D"/>
    <w:rsid w:val="00815D57"/>
    <w:rsid w:val="008257F8"/>
    <w:rsid w:val="0082764F"/>
    <w:rsid w:val="00827CD7"/>
    <w:rsid w:val="00830FC2"/>
    <w:rsid w:val="00831338"/>
    <w:rsid w:val="008324AA"/>
    <w:rsid w:val="00835E20"/>
    <w:rsid w:val="0083715E"/>
    <w:rsid w:val="00837B00"/>
    <w:rsid w:val="00837D87"/>
    <w:rsid w:val="00841691"/>
    <w:rsid w:val="00841DC0"/>
    <w:rsid w:val="00843D04"/>
    <w:rsid w:val="00850E40"/>
    <w:rsid w:val="00856957"/>
    <w:rsid w:val="00860000"/>
    <w:rsid w:val="00863317"/>
    <w:rsid w:val="0086387D"/>
    <w:rsid w:val="00864C99"/>
    <w:rsid w:val="008663DD"/>
    <w:rsid w:val="0087476F"/>
    <w:rsid w:val="00875AFB"/>
    <w:rsid w:val="008774F1"/>
    <w:rsid w:val="0088160F"/>
    <w:rsid w:val="00882A20"/>
    <w:rsid w:val="008844A4"/>
    <w:rsid w:val="008944C4"/>
    <w:rsid w:val="00896F8E"/>
    <w:rsid w:val="008A368C"/>
    <w:rsid w:val="008A3B37"/>
    <w:rsid w:val="008A5C25"/>
    <w:rsid w:val="008B3EDF"/>
    <w:rsid w:val="008B6CEA"/>
    <w:rsid w:val="008C02F5"/>
    <w:rsid w:val="008C7FD6"/>
    <w:rsid w:val="008D57C8"/>
    <w:rsid w:val="008E7DF5"/>
    <w:rsid w:val="008F33A1"/>
    <w:rsid w:val="008F3510"/>
    <w:rsid w:val="008F4E19"/>
    <w:rsid w:val="008F69DA"/>
    <w:rsid w:val="00904CBD"/>
    <w:rsid w:val="00906D7B"/>
    <w:rsid w:val="00906D83"/>
    <w:rsid w:val="00911861"/>
    <w:rsid w:val="00912E61"/>
    <w:rsid w:val="0092332A"/>
    <w:rsid w:val="00924E45"/>
    <w:rsid w:val="0092650F"/>
    <w:rsid w:val="00926A21"/>
    <w:rsid w:val="00926A2A"/>
    <w:rsid w:val="0092781B"/>
    <w:rsid w:val="009355B3"/>
    <w:rsid w:val="00935A8C"/>
    <w:rsid w:val="00936047"/>
    <w:rsid w:val="00942A22"/>
    <w:rsid w:val="0095529F"/>
    <w:rsid w:val="009565A4"/>
    <w:rsid w:val="009572F4"/>
    <w:rsid w:val="009576B7"/>
    <w:rsid w:val="00963A0C"/>
    <w:rsid w:val="00964D95"/>
    <w:rsid w:val="009717B9"/>
    <w:rsid w:val="00971FC2"/>
    <w:rsid w:val="00974ECB"/>
    <w:rsid w:val="00982891"/>
    <w:rsid w:val="009863C2"/>
    <w:rsid w:val="00990456"/>
    <w:rsid w:val="009912BE"/>
    <w:rsid w:val="00996C62"/>
    <w:rsid w:val="009A7BE2"/>
    <w:rsid w:val="009A7C87"/>
    <w:rsid w:val="009B350A"/>
    <w:rsid w:val="009B4311"/>
    <w:rsid w:val="009B4404"/>
    <w:rsid w:val="009B5E83"/>
    <w:rsid w:val="009B604F"/>
    <w:rsid w:val="009B733C"/>
    <w:rsid w:val="009C3BA2"/>
    <w:rsid w:val="009C3C55"/>
    <w:rsid w:val="009C42FD"/>
    <w:rsid w:val="009C727F"/>
    <w:rsid w:val="009D0D1E"/>
    <w:rsid w:val="009D1E00"/>
    <w:rsid w:val="009D543B"/>
    <w:rsid w:val="009D695E"/>
    <w:rsid w:val="009E4F2A"/>
    <w:rsid w:val="009E5DDC"/>
    <w:rsid w:val="009F144D"/>
    <w:rsid w:val="009F1B1A"/>
    <w:rsid w:val="009F60DA"/>
    <w:rsid w:val="00A1294A"/>
    <w:rsid w:val="00A14706"/>
    <w:rsid w:val="00A24B0C"/>
    <w:rsid w:val="00A32C8F"/>
    <w:rsid w:val="00A36E88"/>
    <w:rsid w:val="00A4431E"/>
    <w:rsid w:val="00A53D7F"/>
    <w:rsid w:val="00A65EBA"/>
    <w:rsid w:val="00A70647"/>
    <w:rsid w:val="00A7118A"/>
    <w:rsid w:val="00A74699"/>
    <w:rsid w:val="00A83861"/>
    <w:rsid w:val="00A93779"/>
    <w:rsid w:val="00A93B51"/>
    <w:rsid w:val="00A955B6"/>
    <w:rsid w:val="00A964EF"/>
    <w:rsid w:val="00AA48EB"/>
    <w:rsid w:val="00AA5AE3"/>
    <w:rsid w:val="00AA5B72"/>
    <w:rsid w:val="00AB4A83"/>
    <w:rsid w:val="00AB5F4F"/>
    <w:rsid w:val="00AC06F7"/>
    <w:rsid w:val="00AC4D66"/>
    <w:rsid w:val="00AD5DD0"/>
    <w:rsid w:val="00AE03AB"/>
    <w:rsid w:val="00AE3270"/>
    <w:rsid w:val="00AE4370"/>
    <w:rsid w:val="00AE54F4"/>
    <w:rsid w:val="00AF100F"/>
    <w:rsid w:val="00AF5AD1"/>
    <w:rsid w:val="00B03BAC"/>
    <w:rsid w:val="00B04955"/>
    <w:rsid w:val="00B10C2E"/>
    <w:rsid w:val="00B14327"/>
    <w:rsid w:val="00B15AAB"/>
    <w:rsid w:val="00B21EC4"/>
    <w:rsid w:val="00B2372E"/>
    <w:rsid w:val="00B26EB0"/>
    <w:rsid w:val="00B3106F"/>
    <w:rsid w:val="00B33EA7"/>
    <w:rsid w:val="00B4022E"/>
    <w:rsid w:val="00B4209A"/>
    <w:rsid w:val="00B436FC"/>
    <w:rsid w:val="00B46021"/>
    <w:rsid w:val="00B4685C"/>
    <w:rsid w:val="00B50096"/>
    <w:rsid w:val="00B5053E"/>
    <w:rsid w:val="00B5370D"/>
    <w:rsid w:val="00B601F2"/>
    <w:rsid w:val="00B63530"/>
    <w:rsid w:val="00B65F48"/>
    <w:rsid w:val="00B6701B"/>
    <w:rsid w:val="00B67AEE"/>
    <w:rsid w:val="00B705B7"/>
    <w:rsid w:val="00B70660"/>
    <w:rsid w:val="00B76800"/>
    <w:rsid w:val="00B80A49"/>
    <w:rsid w:val="00B86ECC"/>
    <w:rsid w:val="00B9026C"/>
    <w:rsid w:val="00BA52F5"/>
    <w:rsid w:val="00BB3D34"/>
    <w:rsid w:val="00BC1F5F"/>
    <w:rsid w:val="00BC4E65"/>
    <w:rsid w:val="00BC6190"/>
    <w:rsid w:val="00BC7148"/>
    <w:rsid w:val="00BD0867"/>
    <w:rsid w:val="00BD0BD1"/>
    <w:rsid w:val="00BD6EA7"/>
    <w:rsid w:val="00BE39FA"/>
    <w:rsid w:val="00BF0E53"/>
    <w:rsid w:val="00BF4AAD"/>
    <w:rsid w:val="00BF6256"/>
    <w:rsid w:val="00C034C7"/>
    <w:rsid w:val="00C16886"/>
    <w:rsid w:val="00C16BAB"/>
    <w:rsid w:val="00C271F2"/>
    <w:rsid w:val="00C32948"/>
    <w:rsid w:val="00C411F1"/>
    <w:rsid w:val="00C41BAC"/>
    <w:rsid w:val="00C420E6"/>
    <w:rsid w:val="00C4778B"/>
    <w:rsid w:val="00C50215"/>
    <w:rsid w:val="00C541B9"/>
    <w:rsid w:val="00C553A1"/>
    <w:rsid w:val="00C57A84"/>
    <w:rsid w:val="00C66F2D"/>
    <w:rsid w:val="00C80FDB"/>
    <w:rsid w:val="00C83577"/>
    <w:rsid w:val="00C90E97"/>
    <w:rsid w:val="00C94A7F"/>
    <w:rsid w:val="00C9623B"/>
    <w:rsid w:val="00C96C02"/>
    <w:rsid w:val="00CA3438"/>
    <w:rsid w:val="00CB1343"/>
    <w:rsid w:val="00CB3CBB"/>
    <w:rsid w:val="00CB549B"/>
    <w:rsid w:val="00CB6E95"/>
    <w:rsid w:val="00CB7166"/>
    <w:rsid w:val="00CC293E"/>
    <w:rsid w:val="00CC584F"/>
    <w:rsid w:val="00CC76E8"/>
    <w:rsid w:val="00CC7887"/>
    <w:rsid w:val="00CD1E41"/>
    <w:rsid w:val="00CD795C"/>
    <w:rsid w:val="00D053E5"/>
    <w:rsid w:val="00D13160"/>
    <w:rsid w:val="00D13871"/>
    <w:rsid w:val="00D13C18"/>
    <w:rsid w:val="00D13C54"/>
    <w:rsid w:val="00D14D50"/>
    <w:rsid w:val="00D22706"/>
    <w:rsid w:val="00D2578D"/>
    <w:rsid w:val="00D25D94"/>
    <w:rsid w:val="00D31152"/>
    <w:rsid w:val="00D3287D"/>
    <w:rsid w:val="00D32CD0"/>
    <w:rsid w:val="00D32E13"/>
    <w:rsid w:val="00D34589"/>
    <w:rsid w:val="00D34FDE"/>
    <w:rsid w:val="00D37A66"/>
    <w:rsid w:val="00D44273"/>
    <w:rsid w:val="00D5526A"/>
    <w:rsid w:val="00D56946"/>
    <w:rsid w:val="00D6023B"/>
    <w:rsid w:val="00D61408"/>
    <w:rsid w:val="00D653BD"/>
    <w:rsid w:val="00D71E7D"/>
    <w:rsid w:val="00D764D3"/>
    <w:rsid w:val="00D81B58"/>
    <w:rsid w:val="00D828EE"/>
    <w:rsid w:val="00D83F55"/>
    <w:rsid w:val="00D873B0"/>
    <w:rsid w:val="00D9475B"/>
    <w:rsid w:val="00D95090"/>
    <w:rsid w:val="00D96837"/>
    <w:rsid w:val="00DA0454"/>
    <w:rsid w:val="00DA349B"/>
    <w:rsid w:val="00DA7712"/>
    <w:rsid w:val="00DA7EFD"/>
    <w:rsid w:val="00DB1F94"/>
    <w:rsid w:val="00DB31C4"/>
    <w:rsid w:val="00DB5EDF"/>
    <w:rsid w:val="00DB66B8"/>
    <w:rsid w:val="00DC765E"/>
    <w:rsid w:val="00DD1217"/>
    <w:rsid w:val="00DD2D64"/>
    <w:rsid w:val="00DD40ED"/>
    <w:rsid w:val="00DD6983"/>
    <w:rsid w:val="00DE62DA"/>
    <w:rsid w:val="00DE6B63"/>
    <w:rsid w:val="00DE7007"/>
    <w:rsid w:val="00DF1215"/>
    <w:rsid w:val="00DF263A"/>
    <w:rsid w:val="00DF26D9"/>
    <w:rsid w:val="00DF3963"/>
    <w:rsid w:val="00DF6DB7"/>
    <w:rsid w:val="00E00572"/>
    <w:rsid w:val="00E03490"/>
    <w:rsid w:val="00E07868"/>
    <w:rsid w:val="00E101E6"/>
    <w:rsid w:val="00E1190D"/>
    <w:rsid w:val="00E12E25"/>
    <w:rsid w:val="00E168C5"/>
    <w:rsid w:val="00E170E0"/>
    <w:rsid w:val="00E2029D"/>
    <w:rsid w:val="00E21BE0"/>
    <w:rsid w:val="00E26C35"/>
    <w:rsid w:val="00E27B17"/>
    <w:rsid w:val="00E311D0"/>
    <w:rsid w:val="00E502E7"/>
    <w:rsid w:val="00E50C50"/>
    <w:rsid w:val="00E53C35"/>
    <w:rsid w:val="00E54292"/>
    <w:rsid w:val="00E57476"/>
    <w:rsid w:val="00E62C5D"/>
    <w:rsid w:val="00E650A7"/>
    <w:rsid w:val="00E73028"/>
    <w:rsid w:val="00E73836"/>
    <w:rsid w:val="00E73842"/>
    <w:rsid w:val="00E74352"/>
    <w:rsid w:val="00E760D4"/>
    <w:rsid w:val="00E92368"/>
    <w:rsid w:val="00E95327"/>
    <w:rsid w:val="00EA1FC9"/>
    <w:rsid w:val="00EA6C29"/>
    <w:rsid w:val="00EB14BA"/>
    <w:rsid w:val="00EB2924"/>
    <w:rsid w:val="00EC0EA7"/>
    <w:rsid w:val="00EC5312"/>
    <w:rsid w:val="00EC62B8"/>
    <w:rsid w:val="00ED0FE5"/>
    <w:rsid w:val="00ED1916"/>
    <w:rsid w:val="00ED2C72"/>
    <w:rsid w:val="00ED5480"/>
    <w:rsid w:val="00EE4281"/>
    <w:rsid w:val="00EE6E20"/>
    <w:rsid w:val="00EF7F04"/>
    <w:rsid w:val="00F01122"/>
    <w:rsid w:val="00F04708"/>
    <w:rsid w:val="00F04C8C"/>
    <w:rsid w:val="00F04FC0"/>
    <w:rsid w:val="00F1152F"/>
    <w:rsid w:val="00F15DE5"/>
    <w:rsid w:val="00F2294B"/>
    <w:rsid w:val="00F302F0"/>
    <w:rsid w:val="00F32428"/>
    <w:rsid w:val="00F44B0F"/>
    <w:rsid w:val="00F525BC"/>
    <w:rsid w:val="00F54501"/>
    <w:rsid w:val="00F55A7B"/>
    <w:rsid w:val="00F622FC"/>
    <w:rsid w:val="00F6337D"/>
    <w:rsid w:val="00F66024"/>
    <w:rsid w:val="00F76959"/>
    <w:rsid w:val="00F773ED"/>
    <w:rsid w:val="00F80341"/>
    <w:rsid w:val="00F81C40"/>
    <w:rsid w:val="00F85A51"/>
    <w:rsid w:val="00F85D08"/>
    <w:rsid w:val="00F873A5"/>
    <w:rsid w:val="00F9508D"/>
    <w:rsid w:val="00FA1C81"/>
    <w:rsid w:val="00FA3987"/>
    <w:rsid w:val="00FA5E75"/>
    <w:rsid w:val="00FB0CC5"/>
    <w:rsid w:val="00FB117C"/>
    <w:rsid w:val="00FB172D"/>
    <w:rsid w:val="00FB587A"/>
    <w:rsid w:val="00FC0959"/>
    <w:rsid w:val="00FC21CF"/>
    <w:rsid w:val="00FC448F"/>
    <w:rsid w:val="00FC48F1"/>
    <w:rsid w:val="00FD1907"/>
    <w:rsid w:val="00FE0FB9"/>
    <w:rsid w:val="00FE2C5D"/>
    <w:rsid w:val="00FE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639E"/>
  <w15:docId w15:val="{4EFCC977-FCB3-466F-BB3B-EB2B19BA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CCD"/>
    <w:pPr>
      <w:spacing w:after="200" w:line="360" w:lineRule="auto"/>
    </w:pPr>
    <w:rPr>
      <w:rFonts w:ascii="Times New Roman" w:eastAsia="Times New Roman" w:hAnsi="Times New Roman" w:cs="Times New Roman"/>
      <w:sz w:val="24"/>
      <w:lang w:eastAsia="ru-RU"/>
    </w:rPr>
  </w:style>
  <w:style w:type="paragraph" w:styleId="Heading1">
    <w:name w:val="heading 1"/>
    <w:basedOn w:val="Normal"/>
    <w:next w:val="Normal"/>
    <w:link w:val="Heading1Char"/>
    <w:qFormat/>
    <w:rsid w:val="006A77A2"/>
    <w:pPr>
      <w:spacing w:before="480" w:after="0"/>
      <w:contextualSpacing/>
      <w:outlineLvl w:val="0"/>
    </w:pPr>
    <w:rPr>
      <w:rFonts w:ascii="Cambria Math" w:hAnsi="Cambria Math"/>
      <w:b/>
      <w:bCs/>
      <w:sz w:val="28"/>
      <w:szCs w:val="28"/>
      <w:lang w:val="x-none" w:eastAsia="x-none"/>
    </w:rPr>
  </w:style>
  <w:style w:type="paragraph" w:styleId="Heading2">
    <w:name w:val="heading 2"/>
    <w:basedOn w:val="Normal"/>
    <w:next w:val="Normal"/>
    <w:link w:val="Heading2Char"/>
    <w:uiPriority w:val="9"/>
    <w:unhideWhenUsed/>
    <w:qFormat/>
    <w:rsid w:val="006A77A2"/>
    <w:pPr>
      <w:spacing w:before="200" w:after="0"/>
      <w:outlineLvl w:val="1"/>
    </w:pPr>
    <w:rPr>
      <w:rFonts w:ascii="Cambria Math" w:hAnsi="Cambria Math"/>
      <w:b/>
      <w:bCs/>
      <w:szCs w:val="26"/>
      <w:lang w:val="x-none" w:eastAsia="x-none"/>
    </w:rPr>
  </w:style>
  <w:style w:type="paragraph" w:styleId="Heading3">
    <w:name w:val="heading 3"/>
    <w:basedOn w:val="Normal"/>
    <w:next w:val="Normal"/>
    <w:link w:val="Heading3Char"/>
    <w:uiPriority w:val="9"/>
    <w:semiHidden/>
    <w:unhideWhenUsed/>
    <w:qFormat/>
    <w:rsid w:val="006A77A2"/>
    <w:pPr>
      <w:spacing w:before="200" w:after="0" w:line="271" w:lineRule="auto"/>
      <w:outlineLvl w:val="2"/>
    </w:pPr>
    <w:rPr>
      <w:rFonts w:ascii="Cambria" w:hAnsi="Cambria"/>
      <w:b/>
      <w:bCs/>
      <w:sz w:val="20"/>
      <w:szCs w:val="20"/>
      <w:lang w:val="x-none" w:eastAsia="x-none"/>
    </w:rPr>
  </w:style>
  <w:style w:type="paragraph" w:styleId="Heading4">
    <w:name w:val="heading 4"/>
    <w:basedOn w:val="Normal"/>
    <w:next w:val="Normal"/>
    <w:link w:val="Heading4Char"/>
    <w:uiPriority w:val="9"/>
    <w:semiHidden/>
    <w:unhideWhenUsed/>
    <w:qFormat/>
    <w:rsid w:val="006A77A2"/>
    <w:pPr>
      <w:spacing w:before="200" w:after="0"/>
      <w:outlineLvl w:val="3"/>
    </w:pPr>
    <w:rPr>
      <w:rFonts w:ascii="Cambria" w:hAnsi="Cambria"/>
      <w:b/>
      <w:bCs/>
      <w:i/>
      <w:iCs/>
      <w:sz w:val="20"/>
      <w:szCs w:val="20"/>
      <w:lang w:val="x-none" w:eastAsia="x-none"/>
    </w:rPr>
  </w:style>
  <w:style w:type="paragraph" w:styleId="Heading5">
    <w:name w:val="heading 5"/>
    <w:basedOn w:val="Normal"/>
    <w:next w:val="Normal"/>
    <w:link w:val="Heading5Char"/>
    <w:uiPriority w:val="9"/>
    <w:semiHidden/>
    <w:unhideWhenUsed/>
    <w:qFormat/>
    <w:rsid w:val="006A77A2"/>
    <w:pPr>
      <w:spacing w:before="200" w:after="0"/>
      <w:outlineLvl w:val="4"/>
    </w:pPr>
    <w:rPr>
      <w:rFonts w:ascii="Cambria" w:hAnsi="Cambria"/>
      <w:b/>
      <w:bCs/>
      <w:color w:val="7F7F7F"/>
      <w:sz w:val="20"/>
      <w:szCs w:val="20"/>
      <w:lang w:val="x-none" w:eastAsia="x-none"/>
    </w:rPr>
  </w:style>
  <w:style w:type="paragraph" w:styleId="Heading6">
    <w:name w:val="heading 6"/>
    <w:basedOn w:val="Normal"/>
    <w:next w:val="Normal"/>
    <w:link w:val="Heading6Char"/>
    <w:uiPriority w:val="9"/>
    <w:semiHidden/>
    <w:unhideWhenUsed/>
    <w:qFormat/>
    <w:rsid w:val="006A77A2"/>
    <w:pPr>
      <w:spacing w:after="0" w:line="271" w:lineRule="auto"/>
      <w:outlineLvl w:val="5"/>
    </w:pPr>
    <w:rPr>
      <w:rFonts w:ascii="Cambria" w:hAnsi="Cambria"/>
      <w:b/>
      <w:bCs/>
      <w:i/>
      <w:iCs/>
      <w:color w:val="7F7F7F"/>
      <w:sz w:val="20"/>
      <w:szCs w:val="20"/>
      <w:lang w:val="x-none" w:eastAsia="x-none"/>
    </w:rPr>
  </w:style>
  <w:style w:type="paragraph" w:styleId="Heading7">
    <w:name w:val="heading 7"/>
    <w:basedOn w:val="Normal"/>
    <w:next w:val="Normal"/>
    <w:link w:val="Heading7Char"/>
    <w:uiPriority w:val="9"/>
    <w:semiHidden/>
    <w:unhideWhenUsed/>
    <w:qFormat/>
    <w:rsid w:val="006A77A2"/>
    <w:pPr>
      <w:spacing w:after="0"/>
      <w:outlineLvl w:val="6"/>
    </w:pPr>
    <w:rPr>
      <w:rFonts w:ascii="Cambria" w:hAnsi="Cambria"/>
      <w:i/>
      <w:iCs/>
      <w:sz w:val="20"/>
      <w:szCs w:val="20"/>
      <w:lang w:val="x-none" w:eastAsia="x-none"/>
    </w:rPr>
  </w:style>
  <w:style w:type="paragraph" w:styleId="Heading8">
    <w:name w:val="heading 8"/>
    <w:basedOn w:val="Normal"/>
    <w:next w:val="Normal"/>
    <w:link w:val="Heading8Char"/>
    <w:uiPriority w:val="9"/>
    <w:semiHidden/>
    <w:unhideWhenUsed/>
    <w:qFormat/>
    <w:rsid w:val="006A77A2"/>
    <w:pPr>
      <w:spacing w:after="0"/>
      <w:outlineLvl w:val="7"/>
    </w:pPr>
    <w:rPr>
      <w:rFonts w:ascii="Cambria" w:hAnsi="Cambria"/>
      <w:sz w:val="20"/>
      <w:szCs w:val="20"/>
      <w:lang w:val="x-none" w:eastAsia="x-none"/>
    </w:rPr>
  </w:style>
  <w:style w:type="paragraph" w:styleId="Heading9">
    <w:name w:val="heading 9"/>
    <w:basedOn w:val="Normal"/>
    <w:next w:val="Normal"/>
    <w:link w:val="Heading9Char"/>
    <w:uiPriority w:val="9"/>
    <w:semiHidden/>
    <w:unhideWhenUsed/>
    <w:qFormat/>
    <w:rsid w:val="006A77A2"/>
    <w:pPr>
      <w:spacing w:after="0"/>
      <w:outlineLvl w:val="8"/>
    </w:pPr>
    <w:rPr>
      <w:rFonts w:ascii="Cambria" w:hAnsi="Cambria"/>
      <w:i/>
      <w:iCs/>
      <w:spacing w:val="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5FF"/>
    <w:pPr>
      <w:ind w:left="720"/>
      <w:contextualSpacing/>
    </w:pPr>
  </w:style>
  <w:style w:type="paragraph" w:styleId="BalloonText">
    <w:name w:val="Balloon Text"/>
    <w:basedOn w:val="Normal"/>
    <w:link w:val="BalloonTextChar"/>
    <w:unhideWhenUsed/>
    <w:rsid w:val="003E7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E7A3E"/>
    <w:rPr>
      <w:rFonts w:ascii="Tahoma" w:eastAsia="Times New Roman" w:hAnsi="Tahoma" w:cs="Tahoma"/>
      <w:sz w:val="16"/>
      <w:szCs w:val="16"/>
      <w:lang w:eastAsia="ru-RU"/>
    </w:rPr>
  </w:style>
  <w:style w:type="character" w:customStyle="1" w:styleId="Heading1Char">
    <w:name w:val="Heading 1 Char"/>
    <w:basedOn w:val="DefaultParagraphFont"/>
    <w:link w:val="Heading1"/>
    <w:rsid w:val="006A77A2"/>
    <w:rPr>
      <w:rFonts w:ascii="Cambria Math" w:eastAsia="Times New Roman" w:hAnsi="Cambria Math" w:cs="Times New Roman"/>
      <w:b/>
      <w:bCs/>
      <w:sz w:val="28"/>
      <w:szCs w:val="28"/>
      <w:lang w:val="x-none" w:eastAsia="x-none"/>
    </w:rPr>
  </w:style>
  <w:style w:type="character" w:customStyle="1" w:styleId="Heading2Char">
    <w:name w:val="Heading 2 Char"/>
    <w:basedOn w:val="DefaultParagraphFont"/>
    <w:link w:val="Heading2"/>
    <w:uiPriority w:val="9"/>
    <w:rsid w:val="006A77A2"/>
    <w:rPr>
      <w:rFonts w:ascii="Cambria Math" w:eastAsia="Times New Roman" w:hAnsi="Cambria Math" w:cs="Times New Roman"/>
      <w:b/>
      <w:bCs/>
      <w:sz w:val="24"/>
      <w:szCs w:val="26"/>
      <w:lang w:val="x-none" w:eastAsia="x-none"/>
    </w:rPr>
  </w:style>
  <w:style w:type="character" w:customStyle="1" w:styleId="Heading3Char">
    <w:name w:val="Heading 3 Char"/>
    <w:basedOn w:val="DefaultParagraphFont"/>
    <w:link w:val="Heading3"/>
    <w:uiPriority w:val="9"/>
    <w:semiHidden/>
    <w:rsid w:val="006A77A2"/>
    <w:rPr>
      <w:rFonts w:ascii="Cambria" w:eastAsia="Times New Roman" w:hAnsi="Cambria" w:cs="Times New Roman"/>
      <w:b/>
      <w:bCs/>
      <w:sz w:val="20"/>
      <w:szCs w:val="20"/>
      <w:lang w:val="x-none" w:eastAsia="x-none"/>
    </w:rPr>
  </w:style>
  <w:style w:type="character" w:customStyle="1" w:styleId="Heading4Char">
    <w:name w:val="Heading 4 Char"/>
    <w:basedOn w:val="DefaultParagraphFont"/>
    <w:link w:val="Heading4"/>
    <w:uiPriority w:val="9"/>
    <w:semiHidden/>
    <w:rsid w:val="006A77A2"/>
    <w:rPr>
      <w:rFonts w:ascii="Cambria" w:eastAsia="Times New Roman" w:hAnsi="Cambria" w:cs="Times New Roman"/>
      <w:b/>
      <w:bCs/>
      <w:i/>
      <w:iCs/>
      <w:sz w:val="20"/>
      <w:szCs w:val="20"/>
      <w:lang w:val="x-none" w:eastAsia="x-none"/>
    </w:rPr>
  </w:style>
  <w:style w:type="character" w:customStyle="1" w:styleId="Heading5Char">
    <w:name w:val="Heading 5 Char"/>
    <w:basedOn w:val="DefaultParagraphFont"/>
    <w:link w:val="Heading5"/>
    <w:uiPriority w:val="9"/>
    <w:semiHidden/>
    <w:rsid w:val="006A77A2"/>
    <w:rPr>
      <w:rFonts w:ascii="Cambria" w:eastAsia="Times New Roman" w:hAnsi="Cambria" w:cs="Times New Roman"/>
      <w:b/>
      <w:bCs/>
      <w:color w:val="7F7F7F"/>
      <w:sz w:val="20"/>
      <w:szCs w:val="20"/>
      <w:lang w:val="x-none" w:eastAsia="x-none"/>
    </w:rPr>
  </w:style>
  <w:style w:type="character" w:customStyle="1" w:styleId="Heading6Char">
    <w:name w:val="Heading 6 Char"/>
    <w:basedOn w:val="DefaultParagraphFont"/>
    <w:link w:val="Heading6"/>
    <w:uiPriority w:val="9"/>
    <w:semiHidden/>
    <w:rsid w:val="006A77A2"/>
    <w:rPr>
      <w:rFonts w:ascii="Cambria" w:eastAsia="Times New Roman" w:hAnsi="Cambria" w:cs="Times New Roman"/>
      <w:b/>
      <w:bCs/>
      <w:i/>
      <w:iCs/>
      <w:color w:val="7F7F7F"/>
      <w:sz w:val="20"/>
      <w:szCs w:val="20"/>
      <w:lang w:val="x-none" w:eastAsia="x-none"/>
    </w:rPr>
  </w:style>
  <w:style w:type="character" w:customStyle="1" w:styleId="Heading7Char">
    <w:name w:val="Heading 7 Char"/>
    <w:basedOn w:val="DefaultParagraphFont"/>
    <w:link w:val="Heading7"/>
    <w:uiPriority w:val="9"/>
    <w:semiHidden/>
    <w:rsid w:val="006A77A2"/>
    <w:rPr>
      <w:rFonts w:ascii="Cambria" w:eastAsia="Times New Roman" w:hAnsi="Cambria" w:cs="Times New Roman"/>
      <w:i/>
      <w:iCs/>
      <w:sz w:val="20"/>
      <w:szCs w:val="20"/>
      <w:lang w:val="x-none" w:eastAsia="x-none"/>
    </w:rPr>
  </w:style>
  <w:style w:type="character" w:customStyle="1" w:styleId="Heading8Char">
    <w:name w:val="Heading 8 Char"/>
    <w:basedOn w:val="DefaultParagraphFont"/>
    <w:link w:val="Heading8"/>
    <w:uiPriority w:val="9"/>
    <w:semiHidden/>
    <w:rsid w:val="006A77A2"/>
    <w:rPr>
      <w:rFonts w:ascii="Cambria" w:eastAsia="Times New Roman" w:hAnsi="Cambria" w:cs="Times New Roman"/>
      <w:sz w:val="20"/>
      <w:szCs w:val="20"/>
      <w:lang w:val="x-none" w:eastAsia="x-none"/>
    </w:rPr>
  </w:style>
  <w:style w:type="character" w:customStyle="1" w:styleId="Heading9Char">
    <w:name w:val="Heading 9 Char"/>
    <w:basedOn w:val="DefaultParagraphFont"/>
    <w:link w:val="Heading9"/>
    <w:uiPriority w:val="9"/>
    <w:semiHidden/>
    <w:rsid w:val="006A77A2"/>
    <w:rPr>
      <w:rFonts w:ascii="Cambria" w:eastAsia="Times New Roman" w:hAnsi="Cambria" w:cs="Times New Roman"/>
      <w:i/>
      <w:iCs/>
      <w:spacing w:val="5"/>
      <w:sz w:val="20"/>
      <w:szCs w:val="20"/>
      <w:lang w:val="x-none" w:eastAsia="x-none"/>
    </w:rPr>
  </w:style>
  <w:style w:type="paragraph" w:styleId="BodyText">
    <w:name w:val="Body Text"/>
    <w:basedOn w:val="Normal"/>
    <w:link w:val="BodyTextChar"/>
    <w:rsid w:val="006A77A2"/>
    <w:pPr>
      <w:spacing w:after="0" w:line="240" w:lineRule="auto"/>
      <w:jc w:val="both"/>
    </w:pPr>
    <w:rPr>
      <w:szCs w:val="24"/>
      <w:lang w:val="en-US" w:eastAsia="x-none"/>
    </w:rPr>
  </w:style>
  <w:style w:type="character" w:customStyle="1" w:styleId="BodyTextChar">
    <w:name w:val="Body Text Char"/>
    <w:basedOn w:val="DefaultParagraphFont"/>
    <w:link w:val="BodyText"/>
    <w:rsid w:val="006A77A2"/>
    <w:rPr>
      <w:rFonts w:ascii="Times New Roman" w:eastAsia="Times New Roman" w:hAnsi="Times New Roman" w:cs="Times New Roman"/>
      <w:sz w:val="24"/>
      <w:szCs w:val="24"/>
      <w:lang w:val="en-US" w:eastAsia="x-none"/>
    </w:rPr>
  </w:style>
  <w:style w:type="table" w:styleId="TableGrid">
    <w:name w:val="Table Grid"/>
    <w:basedOn w:val="TableNormal"/>
    <w:uiPriority w:val="59"/>
    <w:rsid w:val="006A77A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A77A2"/>
    <w:pPr>
      <w:pBdr>
        <w:bottom w:val="single" w:sz="4" w:space="1" w:color="auto"/>
      </w:pBdr>
      <w:spacing w:line="240" w:lineRule="auto"/>
      <w:contextualSpacing/>
    </w:pPr>
    <w:rPr>
      <w:rFonts w:ascii="Cambria" w:hAnsi="Cambria"/>
      <w:spacing w:val="5"/>
      <w:sz w:val="52"/>
      <w:szCs w:val="52"/>
      <w:lang w:val="x-none" w:eastAsia="x-none"/>
    </w:rPr>
  </w:style>
  <w:style w:type="character" w:customStyle="1" w:styleId="TitleChar">
    <w:name w:val="Title Char"/>
    <w:basedOn w:val="DefaultParagraphFont"/>
    <w:link w:val="Title"/>
    <w:rsid w:val="006A77A2"/>
    <w:rPr>
      <w:rFonts w:ascii="Cambria" w:eastAsia="Times New Roman" w:hAnsi="Cambria" w:cs="Times New Roman"/>
      <w:spacing w:val="5"/>
      <w:sz w:val="52"/>
      <w:szCs w:val="52"/>
      <w:lang w:val="x-none" w:eastAsia="x-none"/>
    </w:rPr>
  </w:style>
  <w:style w:type="character" w:customStyle="1" w:styleId="CharChar8">
    <w:name w:val="Char Char8"/>
    <w:rsid w:val="006A77A2"/>
    <w:rPr>
      <w:sz w:val="32"/>
      <w:szCs w:val="24"/>
      <w:lang w:val="en-CA" w:eastAsia="en-US" w:bidi="ar-SA"/>
    </w:rPr>
  </w:style>
  <w:style w:type="paragraph" w:styleId="Subtitle">
    <w:name w:val="Subtitle"/>
    <w:basedOn w:val="Normal"/>
    <w:next w:val="Normal"/>
    <w:link w:val="SubtitleChar"/>
    <w:qFormat/>
    <w:rsid w:val="006A77A2"/>
    <w:pPr>
      <w:spacing w:after="600"/>
    </w:pPr>
    <w:rPr>
      <w:rFonts w:ascii="Cambria" w:hAnsi="Cambria"/>
      <w:i/>
      <w:iCs/>
      <w:spacing w:val="13"/>
      <w:szCs w:val="24"/>
      <w:lang w:val="x-none" w:eastAsia="x-none"/>
    </w:rPr>
  </w:style>
  <w:style w:type="character" w:customStyle="1" w:styleId="SubtitleChar">
    <w:name w:val="Subtitle Char"/>
    <w:basedOn w:val="DefaultParagraphFont"/>
    <w:link w:val="Subtitle"/>
    <w:rsid w:val="006A77A2"/>
    <w:rPr>
      <w:rFonts w:ascii="Cambria" w:eastAsia="Times New Roman" w:hAnsi="Cambria" w:cs="Times New Roman"/>
      <w:i/>
      <w:iCs/>
      <w:spacing w:val="13"/>
      <w:sz w:val="24"/>
      <w:szCs w:val="24"/>
      <w:lang w:val="x-none" w:eastAsia="x-none"/>
    </w:rPr>
  </w:style>
  <w:style w:type="character" w:styleId="Strong">
    <w:name w:val="Strong"/>
    <w:uiPriority w:val="22"/>
    <w:qFormat/>
    <w:rsid w:val="006A77A2"/>
    <w:rPr>
      <w:b/>
      <w:bCs/>
    </w:rPr>
  </w:style>
  <w:style w:type="character" w:styleId="Emphasis">
    <w:name w:val="Emphasis"/>
    <w:uiPriority w:val="20"/>
    <w:qFormat/>
    <w:rsid w:val="006A77A2"/>
    <w:rPr>
      <w:b/>
      <w:bCs/>
      <w:i/>
      <w:iCs/>
      <w:spacing w:val="10"/>
      <w:bdr w:val="none" w:sz="0" w:space="0" w:color="auto"/>
      <w:shd w:val="clear" w:color="auto" w:fill="auto"/>
    </w:rPr>
  </w:style>
  <w:style w:type="paragraph" w:styleId="NoSpacing">
    <w:name w:val="No Spacing"/>
    <w:basedOn w:val="Normal"/>
    <w:uiPriority w:val="1"/>
    <w:qFormat/>
    <w:rsid w:val="006A77A2"/>
    <w:pPr>
      <w:spacing w:after="0" w:line="240" w:lineRule="auto"/>
    </w:pPr>
  </w:style>
  <w:style w:type="paragraph" w:styleId="Quote">
    <w:name w:val="Quote"/>
    <w:basedOn w:val="Normal"/>
    <w:next w:val="Normal"/>
    <w:link w:val="QuoteChar"/>
    <w:uiPriority w:val="29"/>
    <w:qFormat/>
    <w:rsid w:val="006A77A2"/>
    <w:pPr>
      <w:spacing w:before="200" w:after="0"/>
      <w:ind w:left="360" w:right="360"/>
    </w:pPr>
    <w:rPr>
      <w:rFonts w:ascii="Calibri" w:hAnsi="Calibri"/>
      <w:i/>
      <w:iCs/>
      <w:sz w:val="20"/>
      <w:szCs w:val="20"/>
      <w:lang w:val="x-none" w:eastAsia="x-none"/>
    </w:rPr>
  </w:style>
  <w:style w:type="character" w:customStyle="1" w:styleId="QuoteChar">
    <w:name w:val="Quote Char"/>
    <w:basedOn w:val="DefaultParagraphFont"/>
    <w:link w:val="Quote"/>
    <w:uiPriority w:val="29"/>
    <w:rsid w:val="006A77A2"/>
    <w:rPr>
      <w:rFonts w:ascii="Calibri" w:eastAsia="Times New Roman" w:hAnsi="Calibri" w:cs="Times New Roman"/>
      <w:i/>
      <w:iCs/>
      <w:sz w:val="20"/>
      <w:szCs w:val="20"/>
      <w:lang w:val="x-none" w:eastAsia="x-none"/>
    </w:rPr>
  </w:style>
  <w:style w:type="paragraph" w:styleId="IntenseQuote">
    <w:name w:val="Intense Quote"/>
    <w:basedOn w:val="Normal"/>
    <w:next w:val="Normal"/>
    <w:link w:val="IntenseQuoteChar"/>
    <w:uiPriority w:val="30"/>
    <w:qFormat/>
    <w:rsid w:val="006A77A2"/>
    <w:pPr>
      <w:pBdr>
        <w:bottom w:val="single" w:sz="4" w:space="1" w:color="auto"/>
      </w:pBdr>
      <w:spacing w:before="200" w:after="280"/>
      <w:ind w:left="1008" w:right="1152"/>
      <w:jc w:val="both"/>
    </w:pPr>
    <w:rPr>
      <w:rFonts w:ascii="Calibri" w:hAnsi="Calibri"/>
      <w:b/>
      <w:bCs/>
      <w:i/>
      <w:iCs/>
      <w:sz w:val="20"/>
      <w:szCs w:val="20"/>
      <w:lang w:val="x-none" w:eastAsia="x-none"/>
    </w:rPr>
  </w:style>
  <w:style w:type="character" w:customStyle="1" w:styleId="IntenseQuoteChar">
    <w:name w:val="Intense Quote Char"/>
    <w:basedOn w:val="DefaultParagraphFont"/>
    <w:link w:val="IntenseQuote"/>
    <w:uiPriority w:val="30"/>
    <w:rsid w:val="006A77A2"/>
    <w:rPr>
      <w:rFonts w:ascii="Calibri" w:eastAsia="Times New Roman" w:hAnsi="Calibri" w:cs="Times New Roman"/>
      <w:b/>
      <w:bCs/>
      <w:i/>
      <w:iCs/>
      <w:sz w:val="20"/>
      <w:szCs w:val="20"/>
      <w:lang w:val="x-none" w:eastAsia="x-none"/>
    </w:rPr>
  </w:style>
  <w:style w:type="character" w:styleId="SubtleEmphasis">
    <w:name w:val="Subtle Emphasis"/>
    <w:uiPriority w:val="19"/>
    <w:qFormat/>
    <w:rsid w:val="006A77A2"/>
    <w:rPr>
      <w:i/>
      <w:iCs/>
    </w:rPr>
  </w:style>
  <w:style w:type="character" w:styleId="IntenseEmphasis">
    <w:name w:val="Intense Emphasis"/>
    <w:uiPriority w:val="21"/>
    <w:qFormat/>
    <w:rsid w:val="006A77A2"/>
    <w:rPr>
      <w:b/>
      <w:bCs/>
    </w:rPr>
  </w:style>
  <w:style w:type="character" w:styleId="SubtleReference">
    <w:name w:val="Subtle Reference"/>
    <w:uiPriority w:val="31"/>
    <w:qFormat/>
    <w:rsid w:val="006A77A2"/>
    <w:rPr>
      <w:smallCaps/>
    </w:rPr>
  </w:style>
  <w:style w:type="character" w:styleId="IntenseReference">
    <w:name w:val="Intense Reference"/>
    <w:uiPriority w:val="32"/>
    <w:qFormat/>
    <w:rsid w:val="006A77A2"/>
    <w:rPr>
      <w:smallCaps/>
      <w:spacing w:val="5"/>
      <w:u w:val="single"/>
    </w:rPr>
  </w:style>
  <w:style w:type="character" w:styleId="BookTitle">
    <w:name w:val="Book Title"/>
    <w:uiPriority w:val="33"/>
    <w:qFormat/>
    <w:rsid w:val="006A77A2"/>
    <w:rPr>
      <w:i/>
      <w:iCs/>
      <w:smallCaps/>
      <w:spacing w:val="5"/>
    </w:rPr>
  </w:style>
  <w:style w:type="paragraph" w:styleId="TOCHeading">
    <w:name w:val="TOC Heading"/>
    <w:basedOn w:val="Heading1"/>
    <w:next w:val="Normal"/>
    <w:uiPriority w:val="39"/>
    <w:semiHidden/>
    <w:unhideWhenUsed/>
    <w:qFormat/>
    <w:rsid w:val="006A77A2"/>
    <w:pPr>
      <w:outlineLvl w:val="9"/>
    </w:pPr>
    <w:rPr>
      <w:rFonts w:ascii="Cambria" w:hAnsi="Cambria"/>
      <w:lang w:bidi="en-US"/>
    </w:rPr>
  </w:style>
  <w:style w:type="paragraph" w:styleId="NormalWeb">
    <w:name w:val="Normal (Web)"/>
    <w:basedOn w:val="Normal"/>
    <w:uiPriority w:val="99"/>
    <w:unhideWhenUsed/>
    <w:rsid w:val="006A77A2"/>
    <w:pPr>
      <w:spacing w:before="100" w:beforeAutospacing="1" w:after="100" w:afterAutospacing="1" w:line="240" w:lineRule="auto"/>
    </w:pPr>
    <w:rPr>
      <w:szCs w:val="24"/>
    </w:rPr>
  </w:style>
  <w:style w:type="paragraph" w:styleId="Caption">
    <w:name w:val="caption"/>
    <w:basedOn w:val="Normal"/>
    <w:next w:val="Normal"/>
    <w:uiPriority w:val="35"/>
    <w:unhideWhenUsed/>
    <w:rsid w:val="006A77A2"/>
    <w:rPr>
      <w:bCs/>
      <w:szCs w:val="20"/>
    </w:rPr>
  </w:style>
  <w:style w:type="paragraph" w:styleId="TableofFigures">
    <w:name w:val="table of figures"/>
    <w:basedOn w:val="Normal"/>
    <w:next w:val="Normal"/>
    <w:uiPriority w:val="99"/>
    <w:unhideWhenUsed/>
    <w:rsid w:val="006A77A2"/>
  </w:style>
  <w:style w:type="character" w:styleId="Hyperlink">
    <w:name w:val="Hyperlink"/>
    <w:unhideWhenUsed/>
    <w:rsid w:val="006A77A2"/>
    <w:rPr>
      <w:color w:val="0000FF"/>
      <w:u w:val="single"/>
    </w:rPr>
  </w:style>
  <w:style w:type="paragraph" w:styleId="Index1">
    <w:name w:val="index 1"/>
    <w:basedOn w:val="Normal"/>
    <w:next w:val="Normal"/>
    <w:autoRedefine/>
    <w:uiPriority w:val="99"/>
    <w:semiHidden/>
    <w:unhideWhenUsed/>
    <w:rsid w:val="006A77A2"/>
    <w:pPr>
      <w:ind w:left="220" w:hanging="220"/>
    </w:pPr>
  </w:style>
  <w:style w:type="numbering" w:customStyle="1" w:styleId="NoList1">
    <w:name w:val="No List1"/>
    <w:next w:val="NoList"/>
    <w:uiPriority w:val="99"/>
    <w:semiHidden/>
    <w:unhideWhenUsed/>
    <w:rsid w:val="006A77A2"/>
  </w:style>
  <w:style w:type="numbering" w:customStyle="1" w:styleId="NoList2">
    <w:name w:val="No List2"/>
    <w:next w:val="NoList"/>
    <w:uiPriority w:val="99"/>
    <w:semiHidden/>
    <w:unhideWhenUsed/>
    <w:rsid w:val="006A77A2"/>
  </w:style>
  <w:style w:type="numbering" w:customStyle="1" w:styleId="NoList11">
    <w:name w:val="No List11"/>
    <w:next w:val="NoList"/>
    <w:semiHidden/>
    <w:unhideWhenUsed/>
    <w:rsid w:val="006A77A2"/>
  </w:style>
  <w:style w:type="character" w:customStyle="1" w:styleId="CharChar1">
    <w:name w:val="Char Char1"/>
    <w:rsid w:val="006A77A2"/>
    <w:rPr>
      <w:sz w:val="32"/>
      <w:szCs w:val="24"/>
      <w:lang w:val="en-CA" w:eastAsia="en-US" w:bidi="ar-SA"/>
    </w:rPr>
  </w:style>
  <w:style w:type="paragraph" w:customStyle="1" w:styleId="Figure">
    <w:name w:val="Figure"/>
    <w:basedOn w:val="Normal"/>
    <w:next w:val="Normal"/>
    <w:rsid w:val="006A77A2"/>
    <w:pPr>
      <w:keepLines/>
      <w:tabs>
        <w:tab w:val="right" w:pos="9356"/>
      </w:tabs>
      <w:spacing w:after="240" w:line="240" w:lineRule="auto"/>
      <w:jc w:val="both"/>
    </w:pPr>
    <w:rPr>
      <w:rFonts w:ascii="ar" w:eastAsia="MS Mincho" w:hAnsi="ar"/>
      <w:i/>
      <w:kern w:val="28"/>
      <w:sz w:val="22"/>
      <w:szCs w:val="24"/>
      <w:lang w:val="en-CA" w:eastAsia="ja-JP"/>
    </w:rPr>
  </w:style>
  <w:style w:type="paragraph" w:styleId="Header">
    <w:name w:val="header"/>
    <w:basedOn w:val="Normal"/>
    <w:link w:val="HeaderChar"/>
    <w:rsid w:val="006A77A2"/>
    <w:pPr>
      <w:tabs>
        <w:tab w:val="center" w:pos="4677"/>
        <w:tab w:val="right" w:pos="9355"/>
      </w:tabs>
      <w:spacing w:after="0" w:line="240" w:lineRule="auto"/>
    </w:pPr>
    <w:rPr>
      <w:szCs w:val="24"/>
      <w:lang w:val="en-US" w:eastAsia="en-US"/>
    </w:rPr>
  </w:style>
  <w:style w:type="character" w:customStyle="1" w:styleId="HeaderChar">
    <w:name w:val="Header Char"/>
    <w:basedOn w:val="DefaultParagraphFont"/>
    <w:link w:val="Header"/>
    <w:rsid w:val="006A77A2"/>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A77A2"/>
    <w:pPr>
      <w:tabs>
        <w:tab w:val="center" w:pos="4677"/>
        <w:tab w:val="right" w:pos="9355"/>
      </w:tabs>
      <w:spacing w:after="0" w:line="240" w:lineRule="auto"/>
    </w:pPr>
    <w:rPr>
      <w:szCs w:val="24"/>
      <w:lang w:val="en-US" w:eastAsia="en-US"/>
    </w:rPr>
  </w:style>
  <w:style w:type="character" w:customStyle="1" w:styleId="FooterChar">
    <w:name w:val="Footer Char"/>
    <w:basedOn w:val="DefaultParagraphFont"/>
    <w:link w:val="Footer"/>
    <w:uiPriority w:val="99"/>
    <w:rsid w:val="006A77A2"/>
    <w:rPr>
      <w:rFonts w:ascii="Times New Roman" w:eastAsia="Times New Roman" w:hAnsi="Times New Roman" w:cs="Times New Roman"/>
      <w:sz w:val="24"/>
      <w:szCs w:val="24"/>
      <w:lang w:val="en-US"/>
    </w:rPr>
  </w:style>
  <w:style w:type="character" w:styleId="CommentReference">
    <w:name w:val="annotation reference"/>
    <w:rsid w:val="006A77A2"/>
    <w:rPr>
      <w:sz w:val="16"/>
      <w:szCs w:val="16"/>
    </w:rPr>
  </w:style>
  <w:style w:type="paragraph" w:styleId="CommentText">
    <w:name w:val="annotation text"/>
    <w:basedOn w:val="Normal"/>
    <w:link w:val="CommentTextChar"/>
    <w:rsid w:val="006A77A2"/>
    <w:pPr>
      <w:spacing w:after="0" w:line="240" w:lineRule="auto"/>
    </w:pPr>
    <w:rPr>
      <w:sz w:val="20"/>
      <w:szCs w:val="20"/>
      <w:lang w:val="en-US" w:eastAsia="en-US"/>
    </w:rPr>
  </w:style>
  <w:style w:type="character" w:customStyle="1" w:styleId="CommentTextChar">
    <w:name w:val="Comment Text Char"/>
    <w:basedOn w:val="DefaultParagraphFont"/>
    <w:link w:val="CommentText"/>
    <w:rsid w:val="006A77A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6A77A2"/>
    <w:rPr>
      <w:b/>
      <w:bCs/>
    </w:rPr>
  </w:style>
  <w:style w:type="character" w:customStyle="1" w:styleId="CommentSubjectChar">
    <w:name w:val="Comment Subject Char"/>
    <w:basedOn w:val="CommentTextChar"/>
    <w:link w:val="CommentSubject"/>
    <w:rsid w:val="006A77A2"/>
    <w:rPr>
      <w:rFonts w:ascii="Times New Roman" w:eastAsia="Times New Roman" w:hAnsi="Times New Roman" w:cs="Times New Roman"/>
      <w:b/>
      <w:bCs/>
      <w:sz w:val="20"/>
      <w:szCs w:val="20"/>
      <w:lang w:val="en-US"/>
    </w:rPr>
  </w:style>
  <w:style w:type="character" w:styleId="FollowedHyperlink">
    <w:name w:val="FollowedHyperlink"/>
    <w:uiPriority w:val="99"/>
    <w:unhideWhenUsed/>
    <w:rsid w:val="006A77A2"/>
    <w:rPr>
      <w:color w:val="954F72"/>
      <w:u w:val="single"/>
    </w:rPr>
  </w:style>
  <w:style w:type="paragraph" w:styleId="PlainText">
    <w:name w:val="Plain Text"/>
    <w:basedOn w:val="Normal"/>
    <w:link w:val="PlainTextChar"/>
    <w:uiPriority w:val="99"/>
    <w:unhideWhenUsed/>
    <w:rsid w:val="00637922"/>
    <w:pPr>
      <w:spacing w:after="0" w:line="240" w:lineRule="auto"/>
    </w:pPr>
    <w:rPr>
      <w:rFonts w:ascii="Calibri" w:eastAsiaTheme="minorHAnsi" w:hAnsi="Calibri" w:cstheme="minorBidi"/>
      <w:sz w:val="22"/>
      <w:szCs w:val="21"/>
      <w:lang w:val="en-CA" w:eastAsia="en-US"/>
    </w:rPr>
  </w:style>
  <w:style w:type="character" w:customStyle="1" w:styleId="PlainTextChar">
    <w:name w:val="Plain Text Char"/>
    <w:basedOn w:val="DefaultParagraphFont"/>
    <w:link w:val="PlainText"/>
    <w:uiPriority w:val="99"/>
    <w:rsid w:val="00637922"/>
    <w:rPr>
      <w:rFonts w:ascii="Calibri" w:hAnsi="Calibri"/>
      <w:szCs w:val="21"/>
      <w:lang w:val="en-CA"/>
    </w:rPr>
  </w:style>
  <w:style w:type="paragraph" w:customStyle="1" w:styleId="Default">
    <w:name w:val="Default"/>
    <w:rsid w:val="00324BCC"/>
    <w:pPr>
      <w:autoSpaceDE w:val="0"/>
      <w:autoSpaceDN w:val="0"/>
      <w:adjustRightInd w:val="0"/>
      <w:spacing w:after="0" w:line="240" w:lineRule="auto"/>
    </w:pPr>
    <w:rPr>
      <w:rFonts w:ascii="EDKHB H+ Adv P 4 D F 60 E" w:eastAsia="Times New Roman" w:hAnsi="EDKHB H+ Adv P 4 D F 60 E" w:cs="EDKHB H+ Adv P 4 D F 60 E"/>
      <w:color w:val="000000"/>
      <w:sz w:val="24"/>
      <w:szCs w:val="24"/>
      <w:lang w:val="en-CA" w:eastAsia="en-CA"/>
    </w:rPr>
  </w:style>
  <w:style w:type="character" w:customStyle="1" w:styleId="highwire-cite-metadata-doi">
    <w:name w:val="highwire-cite-metadata-doi"/>
    <w:basedOn w:val="DefaultParagraphFont"/>
    <w:rsid w:val="00324BCC"/>
  </w:style>
  <w:style w:type="character" w:customStyle="1" w:styleId="label">
    <w:name w:val="label"/>
    <w:basedOn w:val="DefaultParagraphFont"/>
    <w:rsid w:val="00324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5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image" Target="media/image54.wmf"/><Relationship Id="rId16" Type="http://schemas.openxmlformats.org/officeDocument/2006/relationships/image" Target="media/image6.wmf"/><Relationship Id="rId107" Type="http://schemas.openxmlformats.org/officeDocument/2006/relationships/oleObject" Target="embeddings/oleObject51.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9.bin"/><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oleObject" Target="embeddings/oleObject45.bin"/><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48.wmf"/><Relationship Id="rId105" Type="http://schemas.openxmlformats.org/officeDocument/2006/relationships/oleObject" Target="embeddings/oleObject50.bin"/><Relationship Id="rId113" Type="http://schemas.openxmlformats.org/officeDocument/2006/relationships/oleObject" Target="embeddings/oleObject54.bin"/><Relationship Id="rId118" Type="http://schemas.openxmlformats.org/officeDocument/2006/relationships/image" Target="media/image57.wmf"/><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7.wmf"/><Relationship Id="rId121" Type="http://schemas.openxmlformats.org/officeDocument/2006/relationships/oleObject" Target="embeddings/oleObject58.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49.bin"/><Relationship Id="rId108" Type="http://schemas.openxmlformats.org/officeDocument/2006/relationships/image" Target="media/image52.wmf"/><Relationship Id="rId116" Type="http://schemas.openxmlformats.org/officeDocument/2006/relationships/image" Target="media/image56.wmf"/><Relationship Id="rId124"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oleObject" Target="embeddings/oleObject43.bin"/><Relationship Id="rId96" Type="http://schemas.openxmlformats.org/officeDocument/2006/relationships/image" Target="media/image46.wmf"/><Relationship Id="rId111" Type="http://schemas.openxmlformats.org/officeDocument/2006/relationships/oleObject" Target="embeddings/oleObject53.bin"/><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image" Target="media/image51.wmf"/><Relationship Id="rId114" Type="http://schemas.openxmlformats.org/officeDocument/2006/relationships/image" Target="media/image55.wmf"/><Relationship Id="rId119" Type="http://schemas.openxmlformats.org/officeDocument/2006/relationships/oleObject" Target="embeddings/oleObject57.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image" Target="media/image4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9.wmf"/><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46.bin"/><Relationship Id="rId104" Type="http://schemas.openxmlformats.org/officeDocument/2006/relationships/image" Target="media/image50.wmf"/><Relationship Id="rId120" Type="http://schemas.openxmlformats.org/officeDocument/2006/relationships/image" Target="media/image58.wmf"/><Relationship Id="rId125"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image" Target="media/image53.wmf"/><Relationship Id="rId115" Type="http://schemas.openxmlformats.org/officeDocument/2006/relationships/oleObject" Target="embeddings/oleObject5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979C7-D20F-4315-B8AC-5DE54831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679</Words>
  <Characters>3874</Characters>
  <Application>Microsoft Office Word</Application>
  <DocSecurity>0</DocSecurity>
  <Lines>32</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Suvorov</dc:creator>
  <cp:lastModifiedBy>Patrick Selvadurai, Prof.</cp:lastModifiedBy>
  <cp:revision>3</cp:revision>
  <cp:lastPrinted>2018-01-14T22:49:00Z</cp:lastPrinted>
  <dcterms:created xsi:type="dcterms:W3CDTF">2018-04-07T14:01:00Z</dcterms:created>
  <dcterms:modified xsi:type="dcterms:W3CDTF">2018-04-07T14:10:00Z</dcterms:modified>
</cp:coreProperties>
</file>