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7AC00E" w14:textId="77777777" w:rsidR="006616BC" w:rsidRPr="00971064" w:rsidRDefault="006616BC" w:rsidP="006616BC">
      <w:pPr>
        <w:spacing w:line="480" w:lineRule="auto"/>
        <w:rPr>
          <w:rFonts w:ascii="Times New Roman" w:hAnsi="Times New Roman" w:cs="Times New Roman"/>
          <w:b/>
          <w:sz w:val="24"/>
          <w:szCs w:val="24"/>
          <w:lang w:val="en-GB"/>
        </w:rPr>
      </w:pPr>
      <w:r w:rsidRPr="00971064">
        <w:rPr>
          <w:rFonts w:ascii="Times New Roman" w:hAnsi="Times New Roman" w:cs="Times New Roman"/>
          <w:b/>
          <w:sz w:val="24"/>
          <w:szCs w:val="24"/>
          <w:lang w:val="en-GB"/>
        </w:rPr>
        <w:t>Supplementary material for</w:t>
      </w:r>
    </w:p>
    <w:p w14:paraId="5726A31D" w14:textId="77777777" w:rsidR="006616BC" w:rsidRPr="00971064" w:rsidRDefault="006616BC" w:rsidP="006616BC">
      <w:pPr>
        <w:spacing w:line="480" w:lineRule="auto"/>
        <w:jc w:val="both"/>
        <w:rPr>
          <w:rFonts w:ascii="Times New Roman" w:hAnsi="Times New Roman" w:cs="Times New Roman"/>
          <w:b/>
          <w:sz w:val="24"/>
          <w:szCs w:val="24"/>
          <w:lang w:val="en-GB"/>
        </w:rPr>
      </w:pPr>
    </w:p>
    <w:p w14:paraId="004C7B10" w14:textId="77777777" w:rsidR="006616BC" w:rsidRPr="00971064" w:rsidRDefault="006616BC" w:rsidP="006616BC">
      <w:pPr>
        <w:spacing w:line="480" w:lineRule="auto"/>
        <w:jc w:val="both"/>
        <w:rPr>
          <w:rFonts w:ascii="Times New Roman" w:hAnsi="Times New Roman" w:cs="Times New Roman"/>
          <w:b/>
          <w:sz w:val="24"/>
          <w:szCs w:val="24"/>
          <w:lang w:val="en-GB"/>
        </w:rPr>
      </w:pPr>
    </w:p>
    <w:p w14:paraId="1119BB07" w14:textId="77777777" w:rsidR="006616BC" w:rsidRPr="00971064" w:rsidRDefault="006616BC" w:rsidP="006616BC">
      <w:pPr>
        <w:spacing w:line="480" w:lineRule="auto"/>
        <w:jc w:val="both"/>
        <w:rPr>
          <w:rFonts w:ascii="Times New Roman" w:hAnsi="Times New Roman" w:cs="Times New Roman"/>
          <w:b/>
          <w:sz w:val="24"/>
          <w:szCs w:val="24"/>
          <w:lang w:val="en-GB"/>
        </w:rPr>
      </w:pPr>
      <w:r w:rsidRPr="00971064">
        <w:rPr>
          <w:rFonts w:ascii="Times New Roman" w:hAnsi="Times New Roman" w:cs="Times New Roman"/>
          <w:b/>
          <w:sz w:val="24"/>
          <w:szCs w:val="24"/>
          <w:lang w:val="en-GB"/>
        </w:rPr>
        <w:t>A widespread thermodynamic effect, but maintenance of biological rates through space across life’s major domains</w:t>
      </w:r>
    </w:p>
    <w:p w14:paraId="2328C773" w14:textId="77777777" w:rsidR="006616BC" w:rsidRPr="00971064" w:rsidRDefault="006616BC" w:rsidP="006616BC">
      <w:pPr>
        <w:spacing w:line="480" w:lineRule="auto"/>
        <w:jc w:val="both"/>
        <w:rPr>
          <w:rFonts w:ascii="Times New Roman" w:hAnsi="Times New Roman" w:cs="Times New Roman"/>
          <w:b/>
          <w:sz w:val="24"/>
          <w:szCs w:val="24"/>
          <w:lang w:val="en-GB"/>
        </w:rPr>
      </w:pPr>
    </w:p>
    <w:p w14:paraId="6E7848B1" w14:textId="77777777" w:rsidR="006616BC" w:rsidRPr="00971064" w:rsidRDefault="006616BC" w:rsidP="006616BC">
      <w:pPr>
        <w:spacing w:line="480" w:lineRule="auto"/>
        <w:jc w:val="both"/>
        <w:rPr>
          <w:rFonts w:ascii="Times New Roman" w:hAnsi="Times New Roman" w:cs="Times New Roman"/>
          <w:b/>
          <w:sz w:val="24"/>
          <w:szCs w:val="24"/>
          <w:lang w:val="en-GB"/>
        </w:rPr>
      </w:pPr>
    </w:p>
    <w:p w14:paraId="1789B061" w14:textId="77777777" w:rsidR="006616BC" w:rsidRPr="00971064" w:rsidRDefault="006616BC" w:rsidP="006616BC">
      <w:pPr>
        <w:spacing w:line="480" w:lineRule="auto"/>
        <w:jc w:val="both"/>
        <w:rPr>
          <w:rFonts w:ascii="Times New Roman" w:hAnsi="Times New Roman" w:cs="Times New Roman"/>
          <w:sz w:val="24"/>
          <w:szCs w:val="24"/>
          <w:lang w:val="en-GB"/>
        </w:rPr>
      </w:pPr>
      <w:r w:rsidRPr="00971064">
        <w:rPr>
          <w:rFonts w:ascii="Times New Roman" w:hAnsi="Times New Roman" w:cs="Times New Roman"/>
          <w:b/>
          <w:sz w:val="24"/>
          <w:szCs w:val="24"/>
          <w:lang w:val="en-GB"/>
        </w:rPr>
        <w:t>Jesper G. Sørensen</w:t>
      </w:r>
      <w:r w:rsidRPr="00971064">
        <w:rPr>
          <w:rFonts w:ascii="Times New Roman" w:hAnsi="Times New Roman" w:cs="Times New Roman"/>
          <w:b/>
          <w:sz w:val="24"/>
          <w:szCs w:val="24"/>
          <w:vertAlign w:val="superscript"/>
          <w:lang w:val="en-GB"/>
        </w:rPr>
        <w:t>a,b,1</w:t>
      </w:r>
      <w:r w:rsidRPr="00971064">
        <w:rPr>
          <w:rFonts w:ascii="Times New Roman" w:hAnsi="Times New Roman" w:cs="Times New Roman"/>
          <w:b/>
          <w:sz w:val="24"/>
          <w:szCs w:val="24"/>
          <w:lang w:val="en-GB"/>
        </w:rPr>
        <w:t>, Craig R. White</w:t>
      </w:r>
      <w:r w:rsidRPr="00971064">
        <w:rPr>
          <w:rFonts w:ascii="Times New Roman" w:hAnsi="Times New Roman" w:cs="Times New Roman"/>
          <w:b/>
          <w:sz w:val="24"/>
          <w:szCs w:val="24"/>
          <w:vertAlign w:val="superscript"/>
          <w:lang w:val="en-GB"/>
        </w:rPr>
        <w:t>b,c</w:t>
      </w:r>
      <w:r w:rsidRPr="00971064">
        <w:rPr>
          <w:rFonts w:ascii="Times New Roman" w:hAnsi="Times New Roman" w:cs="Times New Roman"/>
          <w:b/>
          <w:sz w:val="24"/>
          <w:szCs w:val="24"/>
          <w:lang w:val="en-GB"/>
        </w:rPr>
        <w:t>, Grant A. Duffy</w:t>
      </w:r>
      <w:r w:rsidRPr="00971064">
        <w:rPr>
          <w:rFonts w:ascii="Times New Roman" w:hAnsi="Times New Roman" w:cs="Times New Roman"/>
          <w:b/>
          <w:sz w:val="24"/>
          <w:szCs w:val="24"/>
          <w:vertAlign w:val="superscript"/>
          <w:lang w:val="en-GB"/>
        </w:rPr>
        <w:t>b</w:t>
      </w:r>
      <w:r w:rsidRPr="00971064">
        <w:rPr>
          <w:rFonts w:ascii="Times New Roman" w:hAnsi="Times New Roman" w:cs="Times New Roman"/>
          <w:b/>
          <w:sz w:val="24"/>
          <w:szCs w:val="24"/>
          <w:lang w:val="en-GB"/>
        </w:rPr>
        <w:t>, and Steven L. Chown</w:t>
      </w:r>
      <w:r w:rsidRPr="00971064">
        <w:rPr>
          <w:rFonts w:ascii="Times New Roman" w:hAnsi="Times New Roman" w:cs="Times New Roman"/>
          <w:b/>
          <w:sz w:val="24"/>
          <w:szCs w:val="24"/>
          <w:vertAlign w:val="superscript"/>
          <w:lang w:val="en-GB"/>
        </w:rPr>
        <w:t>b</w:t>
      </w:r>
    </w:p>
    <w:p w14:paraId="1840394E" w14:textId="77777777" w:rsidR="006616BC" w:rsidRPr="00971064" w:rsidRDefault="006616BC" w:rsidP="006616BC">
      <w:pPr>
        <w:spacing w:line="480" w:lineRule="auto"/>
        <w:jc w:val="both"/>
        <w:rPr>
          <w:rFonts w:ascii="Times New Roman" w:hAnsi="Times New Roman" w:cs="Times New Roman"/>
          <w:sz w:val="24"/>
          <w:szCs w:val="24"/>
          <w:lang w:val="en-GB"/>
        </w:rPr>
      </w:pPr>
    </w:p>
    <w:p w14:paraId="72E3246C" w14:textId="77777777" w:rsidR="006616BC" w:rsidRPr="00971064" w:rsidRDefault="006616BC" w:rsidP="006616BC">
      <w:pPr>
        <w:spacing w:line="480" w:lineRule="auto"/>
        <w:jc w:val="both"/>
        <w:rPr>
          <w:rFonts w:ascii="Times New Roman" w:hAnsi="Times New Roman" w:cs="Times New Roman"/>
          <w:sz w:val="24"/>
          <w:szCs w:val="24"/>
          <w:lang w:val="en-GB"/>
        </w:rPr>
      </w:pPr>
      <w:r w:rsidRPr="00971064">
        <w:rPr>
          <w:rFonts w:ascii="Times New Roman" w:hAnsi="Times New Roman" w:cs="Times New Roman"/>
          <w:sz w:val="24"/>
          <w:szCs w:val="24"/>
          <w:vertAlign w:val="superscript"/>
          <w:lang w:val="en-GB"/>
        </w:rPr>
        <w:t>a</w:t>
      </w:r>
      <w:r w:rsidRPr="00971064">
        <w:rPr>
          <w:rFonts w:ascii="Times New Roman" w:hAnsi="Times New Roman" w:cs="Times New Roman"/>
          <w:sz w:val="24"/>
          <w:szCs w:val="24"/>
          <w:lang w:val="en-GB"/>
        </w:rPr>
        <w:t xml:space="preserve">Section of Genetics, Ecology and Evolution, Department of Bioscience, Aarhus University, Ny Munkegade 116, DK-8000 Aarhus C, Denmark; </w:t>
      </w:r>
      <w:r w:rsidRPr="00971064">
        <w:rPr>
          <w:rFonts w:ascii="Times New Roman" w:hAnsi="Times New Roman" w:cs="Times New Roman"/>
          <w:sz w:val="24"/>
          <w:szCs w:val="24"/>
          <w:vertAlign w:val="superscript"/>
          <w:lang w:val="en-GB"/>
        </w:rPr>
        <w:t>b</w:t>
      </w:r>
      <w:r w:rsidRPr="00971064">
        <w:rPr>
          <w:rFonts w:ascii="Times New Roman" w:hAnsi="Times New Roman" w:cs="Times New Roman"/>
          <w:sz w:val="24"/>
          <w:szCs w:val="24"/>
          <w:lang w:val="en-GB"/>
        </w:rPr>
        <w:t xml:space="preserve">School of Biological Sciences and </w:t>
      </w:r>
      <w:r w:rsidRPr="00971064">
        <w:rPr>
          <w:rFonts w:ascii="Times New Roman" w:hAnsi="Times New Roman" w:cs="Times New Roman"/>
          <w:sz w:val="24"/>
          <w:szCs w:val="24"/>
          <w:vertAlign w:val="superscript"/>
          <w:lang w:val="en-GB"/>
        </w:rPr>
        <w:t>c</w:t>
      </w:r>
      <w:r w:rsidRPr="00971064">
        <w:rPr>
          <w:rFonts w:ascii="Times New Roman" w:hAnsi="Times New Roman" w:cs="Times New Roman"/>
          <w:sz w:val="24"/>
          <w:szCs w:val="24"/>
          <w:lang w:val="en-GB"/>
        </w:rPr>
        <w:t>Centre for Geometric Biology, Monash University, Victoria 3800, Australia</w:t>
      </w:r>
    </w:p>
    <w:p w14:paraId="0EF94131" w14:textId="77777777" w:rsidR="006616BC" w:rsidRPr="00971064" w:rsidRDefault="006616BC" w:rsidP="006616BC">
      <w:pPr>
        <w:spacing w:line="480" w:lineRule="auto"/>
        <w:rPr>
          <w:rFonts w:ascii="Times New Roman" w:hAnsi="Times New Roman" w:cs="Times New Roman"/>
          <w:b/>
          <w:sz w:val="24"/>
          <w:szCs w:val="24"/>
          <w:lang w:val="en-GB"/>
        </w:rPr>
      </w:pPr>
    </w:p>
    <w:p w14:paraId="0B46B551" w14:textId="77777777" w:rsidR="006616BC" w:rsidRPr="00971064" w:rsidRDefault="006616BC" w:rsidP="006616BC">
      <w:pPr>
        <w:rPr>
          <w:rFonts w:ascii="Times New Roman" w:hAnsi="Times New Roman" w:cs="Times New Roman"/>
          <w:b/>
          <w:sz w:val="24"/>
          <w:szCs w:val="24"/>
          <w:lang w:val="en-GB"/>
        </w:rPr>
      </w:pPr>
      <w:r w:rsidRPr="00971064">
        <w:rPr>
          <w:rFonts w:ascii="Times New Roman" w:hAnsi="Times New Roman" w:cs="Times New Roman"/>
          <w:b/>
          <w:sz w:val="24"/>
          <w:szCs w:val="24"/>
          <w:lang w:val="en-GB"/>
        </w:rPr>
        <w:br w:type="page"/>
      </w:r>
    </w:p>
    <w:p w14:paraId="77A97322" w14:textId="715FE7B7" w:rsidR="00EC3ED1" w:rsidRPr="00B337D8" w:rsidRDefault="00B802A9" w:rsidP="00EC3ED1">
      <w:pPr>
        <w:spacing w:line="480" w:lineRule="auto"/>
        <w:rPr>
          <w:rFonts w:ascii="Times New Roman" w:hAnsi="Times New Roman" w:cs="Times New Roman"/>
          <w:sz w:val="24"/>
          <w:szCs w:val="24"/>
          <w:lang w:val="en-GB"/>
        </w:rPr>
      </w:pPr>
      <w:r>
        <w:rPr>
          <w:rFonts w:ascii="Times New Roman" w:hAnsi="Times New Roman" w:cs="Times New Roman"/>
          <w:noProof/>
          <w:sz w:val="24"/>
          <w:szCs w:val="24"/>
          <w:lang w:eastAsia="da-DK"/>
        </w:rPr>
        <w:lastRenderedPageBreak/>
        <w:drawing>
          <wp:inline distT="0" distB="0" distL="0" distR="0" wp14:anchorId="0A6EE97E" wp14:editId="60E43785">
            <wp:extent cx="5755640" cy="5474213"/>
            <wp:effectExtent l="0" t="0" r="10160" b="1270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5640" cy="5474213"/>
                    </a:xfrm>
                    <a:prstGeom prst="rect">
                      <a:avLst/>
                    </a:prstGeom>
                    <a:noFill/>
                    <a:ln>
                      <a:noFill/>
                    </a:ln>
                  </pic:spPr>
                </pic:pic>
              </a:graphicData>
            </a:graphic>
          </wp:inline>
        </w:drawing>
      </w:r>
    </w:p>
    <w:p w14:paraId="3AB2D7C3" w14:textId="31CE5310" w:rsidR="00EC3ED1" w:rsidRPr="00B337D8" w:rsidRDefault="00EC3ED1" w:rsidP="00EC3ED1">
      <w:pPr>
        <w:spacing w:line="480" w:lineRule="auto"/>
        <w:rPr>
          <w:rFonts w:ascii="Times New Roman" w:hAnsi="Times New Roman" w:cs="Times New Roman"/>
          <w:sz w:val="24"/>
          <w:szCs w:val="24"/>
          <w:lang w:val="en-GB"/>
        </w:rPr>
      </w:pPr>
      <w:r>
        <w:rPr>
          <w:rFonts w:ascii="Times New Roman" w:hAnsi="Times New Roman" w:cs="Times New Roman"/>
          <w:b/>
          <w:sz w:val="24"/>
          <w:szCs w:val="24"/>
          <w:lang w:val="en-GB"/>
        </w:rPr>
        <w:t>Figure S1</w:t>
      </w:r>
      <w:r w:rsidRPr="00B337D8">
        <w:rPr>
          <w:rFonts w:ascii="Times New Roman" w:hAnsi="Times New Roman" w:cs="Times New Roman"/>
          <w:b/>
          <w:sz w:val="24"/>
          <w:szCs w:val="24"/>
          <w:lang w:val="en-GB"/>
        </w:rPr>
        <w:t>. Relationship between mean temperature of the warmest quarter of the year (as a measure of T</w:t>
      </w:r>
      <w:r w:rsidRPr="00B337D8">
        <w:rPr>
          <w:rFonts w:ascii="Times New Roman" w:hAnsi="Times New Roman" w:cs="Times New Roman"/>
          <w:b/>
          <w:sz w:val="24"/>
          <w:szCs w:val="24"/>
          <w:vertAlign w:val="subscript"/>
          <w:lang w:val="en-GB"/>
        </w:rPr>
        <w:t>env</w:t>
      </w:r>
      <w:r w:rsidRPr="00B337D8">
        <w:rPr>
          <w:rFonts w:ascii="Times New Roman" w:hAnsi="Times New Roman" w:cs="Times New Roman"/>
          <w:b/>
          <w:sz w:val="24"/>
          <w:szCs w:val="24"/>
          <w:lang w:val="en-GB"/>
        </w:rPr>
        <w:t>, °C) and the optimum temperature (T</w:t>
      </w:r>
      <w:r w:rsidRPr="00B337D8">
        <w:rPr>
          <w:rFonts w:ascii="Times New Roman" w:hAnsi="Times New Roman" w:cs="Times New Roman"/>
          <w:b/>
          <w:sz w:val="24"/>
          <w:szCs w:val="24"/>
          <w:vertAlign w:val="subscript"/>
          <w:lang w:val="en-GB"/>
        </w:rPr>
        <w:t>opt</w:t>
      </w:r>
      <w:r w:rsidRPr="00B337D8">
        <w:rPr>
          <w:rFonts w:ascii="Times New Roman" w:hAnsi="Times New Roman" w:cs="Times New Roman"/>
          <w:b/>
          <w:sz w:val="24"/>
          <w:szCs w:val="24"/>
          <w:lang w:val="en-GB"/>
        </w:rPr>
        <w:t>, °C) for rates of development (d</w:t>
      </w:r>
      <w:r w:rsidRPr="00B337D8">
        <w:rPr>
          <w:rFonts w:ascii="Times New Roman" w:hAnsi="Times New Roman" w:cs="Times New Roman"/>
          <w:b/>
          <w:sz w:val="24"/>
          <w:szCs w:val="24"/>
          <w:vertAlign w:val="superscript"/>
          <w:lang w:val="en-GB"/>
        </w:rPr>
        <w:t>-1</w:t>
      </w:r>
      <w:r w:rsidRPr="00B337D8">
        <w:rPr>
          <w:rFonts w:ascii="Times New Roman" w:hAnsi="Times New Roman" w:cs="Times New Roman"/>
          <w:b/>
          <w:sz w:val="24"/>
          <w:szCs w:val="24"/>
          <w:lang w:val="en-GB"/>
        </w:rPr>
        <w:t>)</w:t>
      </w:r>
      <w:r w:rsidR="00961F20">
        <w:rPr>
          <w:rFonts w:ascii="Times New Roman" w:hAnsi="Times New Roman" w:cs="Times New Roman"/>
          <w:b/>
          <w:sz w:val="24"/>
          <w:szCs w:val="24"/>
          <w:lang w:val="en-GB"/>
        </w:rPr>
        <w:t xml:space="preserve"> and</w:t>
      </w:r>
      <w:r w:rsidRPr="00B337D8">
        <w:rPr>
          <w:rFonts w:ascii="Times New Roman" w:hAnsi="Times New Roman" w:cs="Times New Roman"/>
          <w:b/>
          <w:sz w:val="24"/>
          <w:szCs w:val="24"/>
          <w:lang w:val="en-GB"/>
        </w:rPr>
        <w:t xml:space="preserve"> growth (% d</w:t>
      </w:r>
      <w:r w:rsidRPr="00B337D8">
        <w:rPr>
          <w:rFonts w:ascii="Times New Roman" w:hAnsi="Times New Roman" w:cs="Times New Roman"/>
          <w:b/>
          <w:sz w:val="24"/>
          <w:szCs w:val="24"/>
          <w:vertAlign w:val="superscript"/>
          <w:lang w:val="en-GB"/>
        </w:rPr>
        <w:t>-1</w:t>
      </w:r>
      <w:r w:rsidRPr="00B337D8">
        <w:rPr>
          <w:rFonts w:ascii="Times New Roman" w:hAnsi="Times New Roman" w:cs="Times New Roman"/>
          <w:b/>
          <w:sz w:val="24"/>
          <w:szCs w:val="24"/>
          <w:lang w:val="en-GB"/>
        </w:rPr>
        <w:t xml:space="preserve">), locomotion </w:t>
      </w:r>
      <w:r w:rsidR="00961F20">
        <w:rPr>
          <w:rFonts w:ascii="Times New Roman" w:hAnsi="Times New Roman" w:cs="Times New Roman"/>
          <w:b/>
          <w:sz w:val="24"/>
          <w:szCs w:val="24"/>
          <w:lang w:val="en-GB"/>
        </w:rPr>
        <w:t xml:space="preserve">speed </w:t>
      </w:r>
      <w:r w:rsidRPr="00B337D8">
        <w:rPr>
          <w:rFonts w:ascii="Times New Roman" w:hAnsi="Times New Roman" w:cs="Times New Roman"/>
          <w:b/>
          <w:sz w:val="24"/>
          <w:szCs w:val="24"/>
          <w:lang w:val="en-GB"/>
        </w:rPr>
        <w:t>(cm s</w:t>
      </w:r>
      <w:r w:rsidRPr="00B337D8">
        <w:rPr>
          <w:rFonts w:ascii="Times New Roman" w:hAnsi="Times New Roman" w:cs="Times New Roman"/>
          <w:b/>
          <w:sz w:val="24"/>
          <w:szCs w:val="24"/>
          <w:vertAlign w:val="superscript"/>
          <w:lang w:val="en-GB"/>
        </w:rPr>
        <w:noBreakHyphen/>
        <w:t>1</w:t>
      </w:r>
      <w:r w:rsidRPr="00B337D8">
        <w:rPr>
          <w:rFonts w:ascii="Times New Roman" w:hAnsi="Times New Roman" w:cs="Times New Roman"/>
          <w:b/>
          <w:sz w:val="24"/>
          <w:szCs w:val="24"/>
          <w:lang w:val="en-GB"/>
        </w:rPr>
        <w:t>)</w:t>
      </w:r>
      <w:r w:rsidR="00961F20">
        <w:rPr>
          <w:rFonts w:ascii="Times New Roman" w:hAnsi="Times New Roman" w:cs="Times New Roman"/>
          <w:b/>
          <w:sz w:val="24"/>
          <w:szCs w:val="24"/>
          <w:lang w:val="en-GB"/>
        </w:rPr>
        <w:t>,</w:t>
      </w:r>
      <w:r w:rsidRPr="00B337D8">
        <w:rPr>
          <w:rFonts w:ascii="Times New Roman" w:hAnsi="Times New Roman" w:cs="Times New Roman"/>
          <w:b/>
          <w:sz w:val="24"/>
          <w:szCs w:val="24"/>
          <w:lang w:val="en-GB"/>
        </w:rPr>
        <w:t xml:space="preserve"> and </w:t>
      </w:r>
      <w:r w:rsidR="00961F20">
        <w:rPr>
          <w:rFonts w:ascii="Times New Roman" w:hAnsi="Times New Roman" w:cs="Times New Roman"/>
          <w:b/>
          <w:sz w:val="24"/>
          <w:szCs w:val="24"/>
          <w:lang w:val="en-GB"/>
        </w:rPr>
        <w:t xml:space="preserve">rate of </w:t>
      </w:r>
      <w:r w:rsidRPr="00B337D8">
        <w:rPr>
          <w:rFonts w:ascii="Times New Roman" w:hAnsi="Times New Roman" w:cs="Times New Roman"/>
          <w:b/>
          <w:sz w:val="24"/>
          <w:szCs w:val="24"/>
          <w:lang w:val="en-GB"/>
        </w:rPr>
        <w:t>photosynthesis (</w:t>
      </w:r>
      <w:r w:rsidRPr="0013534D">
        <w:rPr>
          <w:rFonts w:ascii="Symbol" w:hAnsi="Symbol" w:cs="Times New Roman"/>
          <w:b/>
          <w:sz w:val="24"/>
          <w:szCs w:val="24"/>
          <w:lang w:val="en-GB"/>
        </w:rPr>
        <w:t></w:t>
      </w:r>
      <w:r w:rsidRPr="00B337D8">
        <w:rPr>
          <w:rFonts w:ascii="Times New Roman" w:hAnsi="Times New Roman" w:cs="Times New Roman"/>
          <w:b/>
          <w:sz w:val="24"/>
          <w:szCs w:val="24"/>
          <w:lang w:val="en-GB"/>
        </w:rPr>
        <w:t>mol m</w:t>
      </w:r>
      <w:r w:rsidRPr="00B337D8">
        <w:rPr>
          <w:rFonts w:ascii="Times New Roman" w:hAnsi="Times New Roman" w:cs="Times New Roman"/>
          <w:b/>
          <w:sz w:val="24"/>
          <w:szCs w:val="24"/>
          <w:vertAlign w:val="superscript"/>
          <w:lang w:val="en-GB"/>
        </w:rPr>
        <w:t>-2</w:t>
      </w:r>
      <w:r w:rsidRPr="00B337D8">
        <w:rPr>
          <w:rFonts w:ascii="Times New Roman" w:hAnsi="Times New Roman" w:cs="Times New Roman"/>
          <w:b/>
          <w:sz w:val="24"/>
          <w:szCs w:val="24"/>
          <w:lang w:val="en-GB"/>
        </w:rPr>
        <w:t xml:space="preserve"> s</w:t>
      </w:r>
      <w:r w:rsidRPr="00B337D8">
        <w:rPr>
          <w:rFonts w:ascii="Times New Roman" w:hAnsi="Times New Roman" w:cs="Times New Roman"/>
          <w:b/>
          <w:sz w:val="24"/>
          <w:szCs w:val="24"/>
          <w:vertAlign w:val="superscript"/>
          <w:lang w:val="en-GB"/>
        </w:rPr>
        <w:t>-1</w:t>
      </w:r>
      <w:r w:rsidRPr="00B337D8">
        <w:rPr>
          <w:rFonts w:ascii="Times New Roman" w:hAnsi="Times New Roman" w:cs="Times New Roman"/>
          <w:b/>
          <w:sz w:val="24"/>
          <w:szCs w:val="24"/>
          <w:lang w:val="en-GB"/>
        </w:rPr>
        <w:t>), respectively.</w:t>
      </w:r>
      <w:r w:rsidRPr="00B337D8">
        <w:rPr>
          <w:rFonts w:ascii="Times New Roman" w:hAnsi="Times New Roman" w:cs="Times New Roman"/>
          <w:sz w:val="24"/>
          <w:szCs w:val="24"/>
          <w:lang w:val="en-GB"/>
        </w:rPr>
        <w:t xml:space="preserve"> Solid lines depict significant relationships from phylogenetic mixed models testing for effects of T</w:t>
      </w:r>
      <w:r w:rsidRPr="00B337D8">
        <w:rPr>
          <w:rFonts w:ascii="Times New Roman" w:hAnsi="Times New Roman" w:cs="Times New Roman"/>
          <w:sz w:val="24"/>
          <w:szCs w:val="24"/>
          <w:vertAlign w:val="subscript"/>
          <w:lang w:val="en-GB"/>
        </w:rPr>
        <w:t>env</w:t>
      </w:r>
      <w:r w:rsidRPr="00B337D8">
        <w:rPr>
          <w:rFonts w:ascii="Times New Roman" w:hAnsi="Times New Roman" w:cs="Times New Roman"/>
          <w:sz w:val="24"/>
          <w:szCs w:val="24"/>
          <w:lang w:val="en-GB"/>
        </w:rPr>
        <w:t xml:space="preserve"> on T</w:t>
      </w:r>
      <w:r w:rsidRPr="00B337D8">
        <w:rPr>
          <w:rFonts w:ascii="Times New Roman" w:hAnsi="Times New Roman" w:cs="Times New Roman"/>
          <w:sz w:val="24"/>
          <w:szCs w:val="24"/>
          <w:vertAlign w:val="subscript"/>
          <w:lang w:val="en-GB"/>
        </w:rPr>
        <w:t>opt</w:t>
      </w:r>
      <w:r w:rsidRPr="00B337D8">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Pr="00B337D8">
        <w:rPr>
          <w:rFonts w:ascii="Times New Roman" w:hAnsi="Times New Roman" w:cs="Times New Roman"/>
          <w:sz w:val="24"/>
          <w:szCs w:val="24"/>
          <w:lang w:val="en-GB"/>
        </w:rPr>
        <w:t>Tables S1-S4</w:t>
      </w:r>
      <w:r>
        <w:rPr>
          <w:rFonts w:ascii="Times New Roman" w:hAnsi="Times New Roman" w:cs="Times New Roman"/>
          <w:sz w:val="24"/>
          <w:szCs w:val="24"/>
          <w:lang w:val="en-GB"/>
        </w:rPr>
        <w:t>)</w:t>
      </w:r>
      <w:r w:rsidRPr="00B337D8">
        <w:rPr>
          <w:rFonts w:ascii="Times New Roman" w:hAnsi="Times New Roman" w:cs="Times New Roman"/>
          <w:sz w:val="24"/>
          <w:szCs w:val="24"/>
          <w:lang w:val="en-GB"/>
        </w:rPr>
        <w:t>.</w:t>
      </w:r>
    </w:p>
    <w:p w14:paraId="7A0C29C8" w14:textId="77777777" w:rsidR="00EC3ED1" w:rsidRPr="00B337D8" w:rsidRDefault="00EC3ED1" w:rsidP="00EC3ED1">
      <w:pPr>
        <w:spacing w:line="480" w:lineRule="auto"/>
        <w:rPr>
          <w:rFonts w:ascii="Times New Roman" w:hAnsi="Times New Roman" w:cs="Times New Roman"/>
          <w:sz w:val="24"/>
          <w:szCs w:val="24"/>
          <w:lang w:val="en-GB"/>
        </w:rPr>
      </w:pPr>
    </w:p>
    <w:p w14:paraId="3FABC49C" w14:textId="77777777" w:rsidR="00EC3ED1" w:rsidRPr="00B337D8" w:rsidRDefault="00EC3ED1" w:rsidP="00EC3ED1">
      <w:pPr>
        <w:spacing w:line="480" w:lineRule="auto"/>
        <w:rPr>
          <w:rFonts w:ascii="Times New Roman" w:hAnsi="Times New Roman" w:cs="Times New Roman"/>
          <w:sz w:val="24"/>
          <w:szCs w:val="24"/>
          <w:lang w:val="en-GB"/>
        </w:rPr>
      </w:pPr>
    </w:p>
    <w:p w14:paraId="3BA25E54" w14:textId="77777777" w:rsidR="00EC3ED1" w:rsidRPr="00B337D8" w:rsidRDefault="00EC3ED1" w:rsidP="00EC3ED1">
      <w:pPr>
        <w:spacing w:line="480" w:lineRule="auto"/>
        <w:rPr>
          <w:rFonts w:ascii="Times New Roman" w:hAnsi="Times New Roman" w:cs="Times New Roman"/>
          <w:noProof/>
          <w:sz w:val="24"/>
          <w:szCs w:val="24"/>
          <w:lang w:val="en-US"/>
        </w:rPr>
      </w:pPr>
    </w:p>
    <w:p w14:paraId="5F098532" w14:textId="77777777" w:rsidR="00EC3ED1" w:rsidRPr="00B337D8" w:rsidRDefault="00EC3ED1" w:rsidP="00EC3ED1">
      <w:pPr>
        <w:spacing w:line="480" w:lineRule="auto"/>
        <w:rPr>
          <w:rFonts w:ascii="Times New Roman" w:hAnsi="Times New Roman" w:cs="Times New Roman"/>
          <w:sz w:val="24"/>
          <w:szCs w:val="24"/>
          <w:lang w:val="en-GB"/>
        </w:rPr>
      </w:pPr>
    </w:p>
    <w:p w14:paraId="0B47B059" w14:textId="50E6B65D" w:rsidR="00EC3ED1" w:rsidRPr="00B337D8" w:rsidRDefault="00CC6745" w:rsidP="00EC3ED1">
      <w:pPr>
        <w:spacing w:line="480" w:lineRule="auto"/>
        <w:rPr>
          <w:rFonts w:ascii="Times New Roman" w:hAnsi="Times New Roman" w:cs="Times New Roman"/>
          <w:b/>
          <w:sz w:val="24"/>
          <w:szCs w:val="24"/>
          <w:lang w:val="en-GB"/>
        </w:rPr>
      </w:pPr>
      <w:r>
        <w:rPr>
          <w:rFonts w:ascii="Times New Roman" w:hAnsi="Times New Roman" w:cs="Times New Roman"/>
          <w:b/>
          <w:noProof/>
          <w:sz w:val="24"/>
          <w:szCs w:val="24"/>
          <w:lang w:eastAsia="da-DK"/>
        </w:rPr>
        <w:lastRenderedPageBreak/>
        <w:drawing>
          <wp:inline distT="0" distB="0" distL="0" distR="0" wp14:anchorId="45869F1D" wp14:editId="6E013E84">
            <wp:extent cx="5755640" cy="5474213"/>
            <wp:effectExtent l="0" t="0" r="10160" b="1270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5640" cy="5474213"/>
                    </a:xfrm>
                    <a:prstGeom prst="rect">
                      <a:avLst/>
                    </a:prstGeom>
                    <a:noFill/>
                    <a:ln>
                      <a:noFill/>
                    </a:ln>
                  </pic:spPr>
                </pic:pic>
              </a:graphicData>
            </a:graphic>
          </wp:inline>
        </w:drawing>
      </w:r>
    </w:p>
    <w:p w14:paraId="5845105C" w14:textId="5EBD63BC" w:rsidR="00EC3ED1" w:rsidRPr="00B337D8" w:rsidRDefault="00EC3ED1" w:rsidP="00EC3ED1">
      <w:pPr>
        <w:spacing w:line="480" w:lineRule="auto"/>
        <w:rPr>
          <w:rFonts w:ascii="Times New Roman" w:hAnsi="Times New Roman" w:cs="Times New Roman"/>
          <w:sz w:val="24"/>
          <w:szCs w:val="24"/>
          <w:lang w:val="en-GB"/>
        </w:rPr>
      </w:pPr>
      <w:r>
        <w:rPr>
          <w:rFonts w:ascii="Times New Roman" w:hAnsi="Times New Roman" w:cs="Times New Roman"/>
          <w:b/>
          <w:sz w:val="24"/>
          <w:szCs w:val="24"/>
          <w:lang w:val="en-GB"/>
        </w:rPr>
        <w:t>Figure S2</w:t>
      </w:r>
      <w:r w:rsidRPr="00B337D8">
        <w:rPr>
          <w:rFonts w:ascii="Times New Roman" w:hAnsi="Times New Roman" w:cs="Times New Roman"/>
          <w:b/>
          <w:sz w:val="24"/>
          <w:szCs w:val="24"/>
          <w:lang w:val="en-GB"/>
        </w:rPr>
        <w:t>. Relationship between mean temperature of the warmest quarter of the year (as a measure of T</w:t>
      </w:r>
      <w:r w:rsidRPr="00B337D8">
        <w:rPr>
          <w:rFonts w:ascii="Times New Roman" w:hAnsi="Times New Roman" w:cs="Times New Roman"/>
          <w:b/>
          <w:sz w:val="24"/>
          <w:szCs w:val="24"/>
          <w:vertAlign w:val="subscript"/>
          <w:lang w:val="en-GB"/>
        </w:rPr>
        <w:t>env</w:t>
      </w:r>
      <w:r w:rsidRPr="00B337D8">
        <w:rPr>
          <w:rFonts w:ascii="Times New Roman" w:hAnsi="Times New Roman" w:cs="Times New Roman"/>
          <w:b/>
          <w:sz w:val="24"/>
          <w:szCs w:val="24"/>
          <w:lang w:val="en-GB"/>
        </w:rPr>
        <w:t>, °C) and the natural log-transformed maximum rate (U</w:t>
      </w:r>
      <w:r w:rsidRPr="00B337D8">
        <w:rPr>
          <w:rFonts w:ascii="Times New Roman" w:hAnsi="Times New Roman" w:cs="Times New Roman"/>
          <w:b/>
          <w:sz w:val="24"/>
          <w:szCs w:val="24"/>
          <w:vertAlign w:val="subscript"/>
          <w:lang w:val="en-GB"/>
        </w:rPr>
        <w:t>max</w:t>
      </w:r>
      <w:r w:rsidRPr="00B337D8">
        <w:rPr>
          <w:rFonts w:ascii="Times New Roman" w:hAnsi="Times New Roman" w:cs="Times New Roman"/>
          <w:b/>
          <w:sz w:val="24"/>
          <w:szCs w:val="24"/>
          <w:lang w:val="en-GB"/>
        </w:rPr>
        <w:t>) for rates of development (d</w:t>
      </w:r>
      <w:r w:rsidRPr="00B337D8">
        <w:rPr>
          <w:rFonts w:ascii="Times New Roman" w:hAnsi="Times New Roman" w:cs="Times New Roman"/>
          <w:b/>
          <w:sz w:val="24"/>
          <w:szCs w:val="24"/>
          <w:vertAlign w:val="superscript"/>
          <w:lang w:val="en-GB"/>
        </w:rPr>
        <w:t>-1</w:t>
      </w:r>
      <w:r w:rsidRPr="00B337D8">
        <w:rPr>
          <w:rFonts w:ascii="Times New Roman" w:hAnsi="Times New Roman" w:cs="Times New Roman"/>
          <w:b/>
          <w:sz w:val="24"/>
          <w:szCs w:val="24"/>
          <w:lang w:val="en-GB"/>
        </w:rPr>
        <w:t>)</w:t>
      </w:r>
      <w:r w:rsidR="00961F20">
        <w:rPr>
          <w:rFonts w:ascii="Times New Roman" w:hAnsi="Times New Roman" w:cs="Times New Roman"/>
          <w:b/>
          <w:sz w:val="24"/>
          <w:szCs w:val="24"/>
          <w:lang w:val="en-GB"/>
        </w:rPr>
        <w:t xml:space="preserve"> and</w:t>
      </w:r>
      <w:r w:rsidRPr="00B337D8">
        <w:rPr>
          <w:rFonts w:ascii="Times New Roman" w:hAnsi="Times New Roman" w:cs="Times New Roman"/>
          <w:b/>
          <w:sz w:val="24"/>
          <w:szCs w:val="24"/>
          <w:lang w:val="en-GB"/>
        </w:rPr>
        <w:t xml:space="preserve"> growth (% d</w:t>
      </w:r>
      <w:r w:rsidRPr="00B337D8">
        <w:rPr>
          <w:rFonts w:ascii="Times New Roman" w:hAnsi="Times New Roman" w:cs="Times New Roman"/>
          <w:b/>
          <w:sz w:val="24"/>
          <w:szCs w:val="24"/>
          <w:vertAlign w:val="superscript"/>
          <w:lang w:val="en-GB"/>
        </w:rPr>
        <w:t>-1</w:t>
      </w:r>
      <w:r w:rsidRPr="00B337D8">
        <w:rPr>
          <w:rFonts w:ascii="Times New Roman" w:hAnsi="Times New Roman" w:cs="Times New Roman"/>
          <w:b/>
          <w:sz w:val="24"/>
          <w:szCs w:val="24"/>
          <w:lang w:val="en-GB"/>
        </w:rPr>
        <w:t xml:space="preserve">), locomotion </w:t>
      </w:r>
      <w:r w:rsidR="00961F20">
        <w:rPr>
          <w:rFonts w:ascii="Times New Roman" w:hAnsi="Times New Roman" w:cs="Times New Roman"/>
          <w:b/>
          <w:sz w:val="24"/>
          <w:szCs w:val="24"/>
          <w:lang w:val="en-GB"/>
        </w:rPr>
        <w:t xml:space="preserve">speed </w:t>
      </w:r>
      <w:r w:rsidRPr="00B337D8">
        <w:rPr>
          <w:rFonts w:ascii="Times New Roman" w:hAnsi="Times New Roman" w:cs="Times New Roman"/>
          <w:b/>
          <w:sz w:val="24"/>
          <w:szCs w:val="24"/>
          <w:lang w:val="en-GB"/>
        </w:rPr>
        <w:t>(cm s</w:t>
      </w:r>
      <w:r w:rsidRPr="00B337D8">
        <w:rPr>
          <w:rFonts w:ascii="Times New Roman" w:hAnsi="Times New Roman" w:cs="Times New Roman"/>
          <w:b/>
          <w:sz w:val="24"/>
          <w:szCs w:val="24"/>
          <w:vertAlign w:val="superscript"/>
          <w:lang w:val="en-GB"/>
        </w:rPr>
        <w:t>-1</w:t>
      </w:r>
      <w:r w:rsidRPr="00B337D8">
        <w:rPr>
          <w:rFonts w:ascii="Times New Roman" w:hAnsi="Times New Roman" w:cs="Times New Roman"/>
          <w:b/>
          <w:sz w:val="24"/>
          <w:szCs w:val="24"/>
          <w:lang w:val="en-GB"/>
        </w:rPr>
        <w:t xml:space="preserve">), and </w:t>
      </w:r>
      <w:r w:rsidR="00961F20">
        <w:rPr>
          <w:rFonts w:ascii="Times New Roman" w:hAnsi="Times New Roman" w:cs="Times New Roman"/>
          <w:b/>
          <w:sz w:val="24"/>
          <w:szCs w:val="24"/>
          <w:lang w:val="en-GB"/>
        </w:rPr>
        <w:t xml:space="preserve">rate of </w:t>
      </w:r>
      <w:r w:rsidRPr="00B337D8">
        <w:rPr>
          <w:rFonts w:ascii="Times New Roman" w:hAnsi="Times New Roman" w:cs="Times New Roman"/>
          <w:b/>
          <w:sz w:val="24"/>
          <w:szCs w:val="24"/>
          <w:lang w:val="en-GB"/>
        </w:rPr>
        <w:t>photosynthesis (</w:t>
      </w:r>
      <w:r w:rsidRPr="0013534D">
        <w:rPr>
          <w:rFonts w:ascii="Symbol" w:hAnsi="Symbol" w:cs="Times New Roman"/>
          <w:b/>
          <w:sz w:val="24"/>
          <w:szCs w:val="24"/>
          <w:lang w:val="en-GB"/>
        </w:rPr>
        <w:t></w:t>
      </w:r>
      <w:r w:rsidRPr="00B337D8">
        <w:rPr>
          <w:rFonts w:ascii="Times New Roman" w:hAnsi="Times New Roman" w:cs="Times New Roman"/>
          <w:b/>
          <w:sz w:val="24"/>
          <w:szCs w:val="24"/>
          <w:lang w:val="en-GB"/>
        </w:rPr>
        <w:t>mol m</w:t>
      </w:r>
      <w:r w:rsidRPr="00B337D8">
        <w:rPr>
          <w:rFonts w:ascii="Times New Roman" w:hAnsi="Times New Roman" w:cs="Times New Roman"/>
          <w:b/>
          <w:sz w:val="24"/>
          <w:szCs w:val="24"/>
          <w:vertAlign w:val="superscript"/>
          <w:lang w:val="en-GB"/>
        </w:rPr>
        <w:t>-2</w:t>
      </w:r>
      <w:r w:rsidRPr="00B337D8">
        <w:rPr>
          <w:rFonts w:ascii="Times New Roman" w:hAnsi="Times New Roman" w:cs="Times New Roman"/>
          <w:b/>
          <w:sz w:val="24"/>
          <w:szCs w:val="24"/>
          <w:lang w:val="en-GB"/>
        </w:rPr>
        <w:t xml:space="preserve"> s</w:t>
      </w:r>
      <w:r w:rsidRPr="00B337D8">
        <w:rPr>
          <w:rFonts w:ascii="Times New Roman" w:hAnsi="Times New Roman" w:cs="Times New Roman"/>
          <w:b/>
          <w:sz w:val="24"/>
          <w:szCs w:val="24"/>
          <w:vertAlign w:val="superscript"/>
          <w:lang w:val="en-GB"/>
        </w:rPr>
        <w:t>-1</w:t>
      </w:r>
      <w:r w:rsidRPr="00B337D8">
        <w:rPr>
          <w:rFonts w:ascii="Times New Roman" w:hAnsi="Times New Roman" w:cs="Times New Roman"/>
          <w:b/>
          <w:sz w:val="24"/>
          <w:szCs w:val="24"/>
          <w:lang w:val="en-GB"/>
        </w:rPr>
        <w:t>), respectively.</w:t>
      </w:r>
      <w:r w:rsidRPr="00B337D8">
        <w:rPr>
          <w:rFonts w:ascii="Times New Roman" w:hAnsi="Times New Roman" w:cs="Times New Roman"/>
          <w:sz w:val="24"/>
          <w:szCs w:val="24"/>
          <w:lang w:val="en-GB"/>
        </w:rPr>
        <w:t xml:space="preserve"> Statistical outcomes are provided in Tables S5-S8.</w:t>
      </w:r>
    </w:p>
    <w:p w14:paraId="42CB2F43" w14:textId="77777777" w:rsidR="00CA2404" w:rsidRDefault="00CA2404" w:rsidP="00EC3ED1">
      <w:pPr>
        <w:spacing w:line="480" w:lineRule="auto"/>
        <w:rPr>
          <w:rFonts w:ascii="Times New Roman" w:hAnsi="Times New Roman" w:cs="Times New Roman"/>
          <w:b/>
          <w:sz w:val="24"/>
          <w:szCs w:val="24"/>
          <w:lang w:val="en-GB"/>
        </w:rPr>
      </w:pPr>
    </w:p>
    <w:p w14:paraId="0AE7E73A" w14:textId="125F83F5" w:rsidR="000C2E03" w:rsidRDefault="000E7AAE" w:rsidP="000C2E03">
      <w:pPr>
        <w:spacing w:line="480" w:lineRule="auto"/>
        <w:rPr>
          <w:rFonts w:ascii="Times New Roman" w:hAnsi="Times New Roman" w:cs="Times New Roman"/>
          <w:b/>
          <w:sz w:val="24"/>
          <w:szCs w:val="24"/>
          <w:lang w:val="en-GB"/>
        </w:rPr>
      </w:pPr>
      <w:r>
        <w:rPr>
          <w:rFonts w:ascii="Times New Roman" w:hAnsi="Times New Roman" w:cs="Times New Roman"/>
          <w:b/>
          <w:noProof/>
          <w:sz w:val="24"/>
          <w:szCs w:val="24"/>
          <w:lang w:eastAsia="da-DK"/>
        </w:rPr>
        <w:drawing>
          <wp:inline distT="0" distB="0" distL="0" distR="0" wp14:anchorId="5A1542B1" wp14:editId="7741F3AE">
            <wp:extent cx="5755101" cy="3627120"/>
            <wp:effectExtent l="0" t="0" r="10795" b="508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b="33735"/>
                    <a:stretch/>
                  </pic:blipFill>
                  <pic:spPr bwMode="auto">
                    <a:xfrm>
                      <a:off x="0" y="0"/>
                      <a:ext cx="5755640" cy="36274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F78CB92" w14:textId="36832125" w:rsidR="000C2E03" w:rsidRPr="00320551" w:rsidRDefault="000C2E03" w:rsidP="000C2E03">
      <w:pPr>
        <w:spacing w:line="480" w:lineRule="auto"/>
        <w:rPr>
          <w:rFonts w:ascii="Times New Roman" w:hAnsi="Times New Roman" w:cs="Times New Roman"/>
          <w:sz w:val="24"/>
          <w:szCs w:val="24"/>
          <w:lang w:val="en-GB"/>
        </w:rPr>
      </w:pPr>
      <w:r>
        <w:rPr>
          <w:rFonts w:ascii="Times New Roman" w:hAnsi="Times New Roman" w:cs="Times New Roman"/>
          <w:b/>
          <w:sz w:val="24"/>
          <w:szCs w:val="24"/>
          <w:lang w:val="en-GB"/>
        </w:rPr>
        <w:t xml:space="preserve">Figure S3. </w:t>
      </w:r>
      <w:r w:rsidRPr="00B337D8">
        <w:rPr>
          <w:rFonts w:ascii="Times New Roman" w:hAnsi="Times New Roman" w:cs="Times New Roman"/>
          <w:b/>
          <w:sz w:val="24"/>
          <w:szCs w:val="24"/>
          <w:lang w:val="en-GB"/>
        </w:rPr>
        <w:t>Relationship between mean temperature of the warmest quarter of the year (as a measure of T</w:t>
      </w:r>
      <w:r w:rsidRPr="00B337D8">
        <w:rPr>
          <w:rFonts w:ascii="Times New Roman" w:hAnsi="Times New Roman" w:cs="Times New Roman"/>
          <w:b/>
          <w:sz w:val="24"/>
          <w:szCs w:val="24"/>
          <w:vertAlign w:val="subscript"/>
          <w:lang w:val="en-GB"/>
        </w:rPr>
        <w:t>env</w:t>
      </w:r>
      <w:r w:rsidRPr="00B337D8">
        <w:rPr>
          <w:rFonts w:ascii="Times New Roman" w:hAnsi="Times New Roman" w:cs="Times New Roman"/>
          <w:b/>
          <w:sz w:val="24"/>
          <w:szCs w:val="24"/>
          <w:lang w:val="en-GB"/>
        </w:rPr>
        <w:t>, °C) and the natural log-transformed maximum rate (U</w:t>
      </w:r>
      <w:r w:rsidRPr="00B337D8">
        <w:rPr>
          <w:rFonts w:ascii="Times New Roman" w:hAnsi="Times New Roman" w:cs="Times New Roman"/>
          <w:b/>
          <w:sz w:val="24"/>
          <w:szCs w:val="24"/>
          <w:vertAlign w:val="subscript"/>
          <w:lang w:val="en-GB"/>
        </w:rPr>
        <w:t>max</w:t>
      </w:r>
      <w:r w:rsidRPr="00B337D8">
        <w:rPr>
          <w:rFonts w:ascii="Times New Roman" w:hAnsi="Times New Roman" w:cs="Times New Roman"/>
          <w:b/>
          <w:sz w:val="24"/>
          <w:szCs w:val="24"/>
          <w:lang w:val="en-GB"/>
        </w:rPr>
        <w:t>) for rates of development (d</w:t>
      </w:r>
      <w:r w:rsidRPr="00B337D8">
        <w:rPr>
          <w:rFonts w:ascii="Times New Roman" w:hAnsi="Times New Roman" w:cs="Times New Roman"/>
          <w:b/>
          <w:sz w:val="24"/>
          <w:szCs w:val="24"/>
          <w:vertAlign w:val="superscript"/>
          <w:lang w:val="en-GB"/>
        </w:rPr>
        <w:t>-1</w:t>
      </w:r>
      <w:r w:rsidRPr="00B337D8">
        <w:rPr>
          <w:rFonts w:ascii="Times New Roman" w:hAnsi="Times New Roman" w:cs="Times New Roman"/>
          <w:b/>
          <w:sz w:val="24"/>
          <w:szCs w:val="24"/>
          <w:lang w:val="en-GB"/>
        </w:rPr>
        <w:t>)</w:t>
      </w:r>
      <w:r w:rsidR="00C244F8">
        <w:rPr>
          <w:rFonts w:ascii="Times New Roman" w:hAnsi="Times New Roman" w:cs="Times New Roman"/>
          <w:b/>
          <w:sz w:val="24"/>
          <w:szCs w:val="24"/>
          <w:lang w:val="en-GB"/>
        </w:rPr>
        <w:t xml:space="preserve"> and</w:t>
      </w:r>
      <w:r w:rsidRPr="00B337D8">
        <w:rPr>
          <w:rFonts w:ascii="Times New Roman" w:hAnsi="Times New Roman" w:cs="Times New Roman"/>
          <w:b/>
          <w:sz w:val="24"/>
          <w:szCs w:val="24"/>
          <w:lang w:val="en-GB"/>
        </w:rPr>
        <w:t xml:space="preserve"> growth (% d</w:t>
      </w:r>
      <w:r w:rsidRPr="00B337D8">
        <w:rPr>
          <w:rFonts w:ascii="Times New Roman" w:hAnsi="Times New Roman" w:cs="Times New Roman"/>
          <w:b/>
          <w:sz w:val="24"/>
          <w:szCs w:val="24"/>
          <w:vertAlign w:val="superscript"/>
          <w:lang w:val="en-GB"/>
        </w:rPr>
        <w:t>-1</w:t>
      </w:r>
      <w:r w:rsidRPr="00B337D8">
        <w:rPr>
          <w:rFonts w:ascii="Times New Roman" w:hAnsi="Times New Roman" w:cs="Times New Roman"/>
          <w:b/>
          <w:sz w:val="24"/>
          <w:szCs w:val="24"/>
          <w:lang w:val="en-GB"/>
        </w:rPr>
        <w:t xml:space="preserve">), locomotion </w:t>
      </w:r>
      <w:r w:rsidR="00C244F8">
        <w:rPr>
          <w:rFonts w:ascii="Times New Roman" w:hAnsi="Times New Roman" w:cs="Times New Roman"/>
          <w:b/>
          <w:sz w:val="24"/>
          <w:szCs w:val="24"/>
          <w:lang w:val="en-GB"/>
        </w:rPr>
        <w:t xml:space="preserve">speed </w:t>
      </w:r>
      <w:r w:rsidRPr="00B337D8">
        <w:rPr>
          <w:rFonts w:ascii="Times New Roman" w:hAnsi="Times New Roman" w:cs="Times New Roman"/>
          <w:b/>
          <w:sz w:val="24"/>
          <w:szCs w:val="24"/>
          <w:lang w:val="en-GB"/>
        </w:rPr>
        <w:t>(cm s</w:t>
      </w:r>
      <w:r w:rsidRPr="00B337D8">
        <w:rPr>
          <w:rFonts w:ascii="Times New Roman" w:hAnsi="Times New Roman" w:cs="Times New Roman"/>
          <w:b/>
          <w:sz w:val="24"/>
          <w:szCs w:val="24"/>
          <w:vertAlign w:val="superscript"/>
          <w:lang w:val="en-GB"/>
        </w:rPr>
        <w:t>-1</w:t>
      </w:r>
      <w:r w:rsidRPr="00B337D8">
        <w:rPr>
          <w:rFonts w:ascii="Times New Roman" w:hAnsi="Times New Roman" w:cs="Times New Roman"/>
          <w:b/>
          <w:sz w:val="24"/>
          <w:szCs w:val="24"/>
          <w:lang w:val="en-GB"/>
        </w:rPr>
        <w:t xml:space="preserve">), and </w:t>
      </w:r>
      <w:r w:rsidR="00C244F8">
        <w:rPr>
          <w:rFonts w:ascii="Times New Roman" w:hAnsi="Times New Roman" w:cs="Times New Roman"/>
          <w:b/>
          <w:sz w:val="24"/>
          <w:szCs w:val="24"/>
          <w:lang w:val="en-GB"/>
        </w:rPr>
        <w:t xml:space="preserve">rate of </w:t>
      </w:r>
      <w:r w:rsidRPr="00B337D8">
        <w:rPr>
          <w:rFonts w:ascii="Times New Roman" w:hAnsi="Times New Roman" w:cs="Times New Roman"/>
          <w:b/>
          <w:sz w:val="24"/>
          <w:szCs w:val="24"/>
          <w:lang w:val="en-GB"/>
        </w:rPr>
        <w:t>photosynthesis (</w:t>
      </w:r>
      <w:r w:rsidRPr="0013534D">
        <w:rPr>
          <w:rFonts w:ascii="Symbol" w:hAnsi="Symbol" w:cs="Times New Roman"/>
          <w:b/>
          <w:sz w:val="24"/>
          <w:szCs w:val="24"/>
          <w:lang w:val="en-GB"/>
        </w:rPr>
        <w:t></w:t>
      </w:r>
      <w:r w:rsidRPr="00B337D8">
        <w:rPr>
          <w:rFonts w:ascii="Times New Roman" w:hAnsi="Times New Roman" w:cs="Times New Roman"/>
          <w:b/>
          <w:sz w:val="24"/>
          <w:szCs w:val="24"/>
          <w:lang w:val="en-GB"/>
        </w:rPr>
        <w:t>mol m</w:t>
      </w:r>
      <w:r w:rsidRPr="00B337D8">
        <w:rPr>
          <w:rFonts w:ascii="Times New Roman" w:hAnsi="Times New Roman" w:cs="Times New Roman"/>
          <w:b/>
          <w:sz w:val="24"/>
          <w:szCs w:val="24"/>
          <w:vertAlign w:val="superscript"/>
          <w:lang w:val="en-GB"/>
        </w:rPr>
        <w:t>-2</w:t>
      </w:r>
      <w:r w:rsidRPr="00B337D8">
        <w:rPr>
          <w:rFonts w:ascii="Times New Roman" w:hAnsi="Times New Roman" w:cs="Times New Roman"/>
          <w:b/>
          <w:sz w:val="24"/>
          <w:szCs w:val="24"/>
          <w:lang w:val="en-GB"/>
        </w:rPr>
        <w:t xml:space="preserve"> s</w:t>
      </w:r>
      <w:r w:rsidRPr="00B337D8">
        <w:rPr>
          <w:rFonts w:ascii="Times New Roman" w:hAnsi="Times New Roman" w:cs="Times New Roman"/>
          <w:b/>
          <w:sz w:val="24"/>
          <w:szCs w:val="24"/>
          <w:vertAlign w:val="superscript"/>
          <w:lang w:val="en-GB"/>
        </w:rPr>
        <w:t>-1</w:t>
      </w:r>
      <w:r w:rsidRPr="00B337D8">
        <w:rPr>
          <w:rFonts w:ascii="Times New Roman" w:hAnsi="Times New Roman" w:cs="Times New Roman"/>
          <w:b/>
          <w:sz w:val="24"/>
          <w:szCs w:val="24"/>
          <w:lang w:val="en-GB"/>
        </w:rPr>
        <w:t>), respectively.</w:t>
      </w:r>
      <w:r>
        <w:rPr>
          <w:rFonts w:ascii="Times New Roman" w:hAnsi="Times New Roman" w:cs="Times New Roman"/>
          <w:b/>
          <w:sz w:val="24"/>
          <w:szCs w:val="24"/>
          <w:lang w:val="en-GB"/>
        </w:rPr>
        <w:t xml:space="preserve"> </w:t>
      </w:r>
      <w:r w:rsidRPr="00E20C76">
        <w:rPr>
          <w:rFonts w:ascii="Times New Roman" w:hAnsi="Times New Roman" w:cs="Times New Roman"/>
          <w:sz w:val="24"/>
          <w:szCs w:val="24"/>
          <w:lang w:val="en-GB"/>
        </w:rPr>
        <w:t xml:space="preserve">Data for growth rate are subdivided by </w:t>
      </w:r>
      <w:r w:rsidR="00CF576C">
        <w:rPr>
          <w:rFonts w:ascii="Times New Roman" w:hAnsi="Times New Roman" w:cs="Times New Roman"/>
          <w:sz w:val="24"/>
          <w:szCs w:val="24"/>
          <w:lang w:val="en-GB"/>
        </w:rPr>
        <w:t>P</w:t>
      </w:r>
      <w:r w:rsidRPr="00E20C76">
        <w:rPr>
          <w:rFonts w:ascii="Times New Roman" w:hAnsi="Times New Roman" w:cs="Times New Roman"/>
          <w:sz w:val="24"/>
          <w:szCs w:val="24"/>
          <w:lang w:val="en-GB"/>
        </w:rPr>
        <w:t xml:space="preserve">hylum because the data in </w:t>
      </w:r>
      <w:r w:rsidR="00E06D98" w:rsidRPr="00E20C76">
        <w:rPr>
          <w:rFonts w:ascii="Times New Roman" w:hAnsi="Times New Roman" w:cs="Times New Roman"/>
          <w:sz w:val="24"/>
          <w:szCs w:val="24"/>
          <w:lang w:val="en-GB"/>
        </w:rPr>
        <w:t xml:space="preserve">Figure </w:t>
      </w:r>
      <w:r w:rsidRPr="00E20C76">
        <w:rPr>
          <w:rFonts w:ascii="Times New Roman" w:hAnsi="Times New Roman" w:cs="Times New Roman"/>
          <w:sz w:val="24"/>
          <w:szCs w:val="24"/>
          <w:lang w:val="en-GB"/>
        </w:rPr>
        <w:t xml:space="preserve">3 conceal significant interactions between </w:t>
      </w:r>
      <w:r w:rsidR="00E20C76">
        <w:rPr>
          <w:rFonts w:ascii="Times New Roman" w:hAnsi="Times New Roman" w:cs="Times New Roman"/>
          <w:sz w:val="24"/>
          <w:szCs w:val="24"/>
          <w:lang w:val="en-GB"/>
        </w:rPr>
        <w:t>P</w:t>
      </w:r>
      <w:r w:rsidRPr="00E20C76">
        <w:rPr>
          <w:rFonts w:ascii="Times New Roman" w:hAnsi="Times New Roman" w:cs="Times New Roman"/>
          <w:sz w:val="24"/>
          <w:szCs w:val="24"/>
          <w:lang w:val="en-GB"/>
        </w:rPr>
        <w:t xml:space="preserve">hylum and </w:t>
      </w:r>
      <w:r w:rsidR="00D977C0" w:rsidRPr="00E20C76">
        <w:rPr>
          <w:rFonts w:ascii="Times New Roman" w:hAnsi="Times New Roman" w:cs="Times New Roman"/>
          <w:sz w:val="24"/>
          <w:szCs w:val="24"/>
          <w:lang w:val="en-GB"/>
        </w:rPr>
        <w:t>T</w:t>
      </w:r>
      <w:r w:rsidR="00D977C0" w:rsidRPr="00E20C76">
        <w:rPr>
          <w:rFonts w:ascii="Times New Roman" w:hAnsi="Times New Roman" w:cs="Times New Roman"/>
          <w:sz w:val="24"/>
          <w:szCs w:val="24"/>
          <w:vertAlign w:val="subscript"/>
          <w:lang w:val="en-GB"/>
        </w:rPr>
        <w:t>env</w:t>
      </w:r>
      <w:r w:rsidRPr="00E20C76">
        <w:rPr>
          <w:rFonts w:ascii="Times New Roman" w:hAnsi="Times New Roman" w:cs="Times New Roman"/>
          <w:sz w:val="24"/>
          <w:szCs w:val="24"/>
          <w:lang w:val="en-GB"/>
        </w:rPr>
        <w:t>.</w:t>
      </w:r>
      <w:r w:rsidRPr="000C2E03">
        <w:rPr>
          <w:rFonts w:ascii="Times New Roman" w:hAnsi="Times New Roman" w:cs="Times New Roman"/>
          <w:b/>
          <w:sz w:val="24"/>
          <w:szCs w:val="24"/>
          <w:lang w:val="en-GB"/>
        </w:rPr>
        <w:t xml:space="preserve"> </w:t>
      </w:r>
      <w:r w:rsidR="00D977C0" w:rsidRPr="00320551">
        <w:rPr>
          <w:rFonts w:ascii="Times New Roman" w:hAnsi="Times New Roman" w:cs="Times New Roman"/>
          <w:sz w:val="24"/>
          <w:szCs w:val="24"/>
          <w:lang w:val="en-GB"/>
        </w:rPr>
        <w:t>Solid lines depict significant relationships from phylogenetic mixed models testing for significant effects of T</w:t>
      </w:r>
      <w:r w:rsidR="00D977C0" w:rsidRPr="00320551">
        <w:rPr>
          <w:rFonts w:ascii="Times New Roman" w:hAnsi="Times New Roman" w:cs="Times New Roman"/>
          <w:sz w:val="24"/>
          <w:szCs w:val="24"/>
          <w:vertAlign w:val="subscript"/>
          <w:lang w:val="en-GB"/>
        </w:rPr>
        <w:t>env</w:t>
      </w:r>
      <w:r w:rsidR="00D977C0" w:rsidRPr="00320551">
        <w:rPr>
          <w:rFonts w:ascii="Times New Roman" w:hAnsi="Times New Roman" w:cs="Times New Roman"/>
          <w:sz w:val="24"/>
          <w:szCs w:val="24"/>
          <w:lang w:val="en-GB"/>
        </w:rPr>
        <w:t xml:space="preserve"> on U</w:t>
      </w:r>
      <w:r w:rsidR="00D977C0" w:rsidRPr="00320551">
        <w:rPr>
          <w:rFonts w:ascii="Times New Roman" w:hAnsi="Times New Roman" w:cs="Times New Roman"/>
          <w:sz w:val="24"/>
          <w:szCs w:val="24"/>
          <w:vertAlign w:val="subscript"/>
          <w:lang w:val="en-GB"/>
        </w:rPr>
        <w:t>max</w:t>
      </w:r>
      <w:r w:rsidR="00D977C0" w:rsidRPr="00320551">
        <w:rPr>
          <w:rFonts w:ascii="Times New Roman" w:hAnsi="Times New Roman" w:cs="Times New Roman"/>
          <w:sz w:val="24"/>
          <w:szCs w:val="24"/>
          <w:lang w:val="en-GB"/>
        </w:rPr>
        <w:t xml:space="preserve">. </w:t>
      </w:r>
      <w:r w:rsidRPr="00320551">
        <w:rPr>
          <w:rFonts w:ascii="Times New Roman" w:hAnsi="Times New Roman" w:cs="Times New Roman"/>
          <w:sz w:val="24"/>
          <w:szCs w:val="24"/>
          <w:lang w:val="en-GB"/>
        </w:rPr>
        <w:t>For presentation, only phyla with at least 30 measurements are plotted. Data points are presented as values adjusted for random effect of phylogeny; raw data are presented in Figure S4.</w:t>
      </w:r>
    </w:p>
    <w:p w14:paraId="7D9E59E2" w14:textId="4AC8ACEA" w:rsidR="000C2E03" w:rsidRDefault="000C2E03" w:rsidP="000C2E03">
      <w:pPr>
        <w:spacing w:line="480" w:lineRule="auto"/>
        <w:rPr>
          <w:rFonts w:ascii="Times New Roman" w:hAnsi="Times New Roman" w:cs="Times New Roman"/>
          <w:b/>
          <w:sz w:val="24"/>
          <w:szCs w:val="24"/>
          <w:lang w:val="en-GB"/>
        </w:rPr>
      </w:pPr>
    </w:p>
    <w:p w14:paraId="1DCADF5E" w14:textId="77777777" w:rsidR="000C2E03" w:rsidRDefault="000C2E03" w:rsidP="00EC3ED1">
      <w:pPr>
        <w:spacing w:line="480" w:lineRule="auto"/>
        <w:rPr>
          <w:rFonts w:ascii="Times New Roman" w:hAnsi="Times New Roman" w:cs="Times New Roman"/>
          <w:b/>
          <w:sz w:val="24"/>
          <w:szCs w:val="24"/>
          <w:lang w:val="en-GB"/>
        </w:rPr>
      </w:pPr>
    </w:p>
    <w:p w14:paraId="07E0E31A" w14:textId="3F453CD7" w:rsidR="00CA2404" w:rsidRDefault="00844F19" w:rsidP="00EC3ED1">
      <w:pPr>
        <w:spacing w:line="480" w:lineRule="auto"/>
        <w:rPr>
          <w:rFonts w:ascii="Times New Roman" w:hAnsi="Times New Roman" w:cs="Times New Roman"/>
          <w:b/>
          <w:sz w:val="24"/>
          <w:szCs w:val="24"/>
          <w:lang w:val="en-GB"/>
        </w:rPr>
      </w:pPr>
      <w:r>
        <w:rPr>
          <w:rFonts w:ascii="Times New Roman" w:hAnsi="Times New Roman" w:cs="Times New Roman"/>
          <w:b/>
          <w:noProof/>
          <w:sz w:val="24"/>
          <w:szCs w:val="24"/>
          <w:lang w:eastAsia="da-DK"/>
        </w:rPr>
        <w:drawing>
          <wp:inline distT="0" distB="0" distL="0" distR="0" wp14:anchorId="3EDDF95E" wp14:editId="5EF585C0">
            <wp:extent cx="5755101" cy="3616960"/>
            <wp:effectExtent l="0" t="0" r="1079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b="33921"/>
                    <a:stretch/>
                  </pic:blipFill>
                  <pic:spPr bwMode="auto">
                    <a:xfrm>
                      <a:off x="0" y="0"/>
                      <a:ext cx="5755640" cy="361729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975140A" w14:textId="2D472C75" w:rsidR="00CA2404" w:rsidRPr="0020095C" w:rsidRDefault="005F55B7" w:rsidP="00EC3ED1">
      <w:pPr>
        <w:spacing w:line="480" w:lineRule="auto"/>
        <w:rPr>
          <w:rFonts w:ascii="Times New Roman" w:hAnsi="Times New Roman" w:cs="Times New Roman"/>
          <w:sz w:val="24"/>
          <w:szCs w:val="24"/>
          <w:lang w:val="en-GB"/>
        </w:rPr>
      </w:pPr>
      <w:r>
        <w:rPr>
          <w:rFonts w:ascii="Times New Roman" w:hAnsi="Times New Roman" w:cs="Times New Roman"/>
          <w:b/>
          <w:sz w:val="24"/>
          <w:szCs w:val="24"/>
          <w:lang w:val="en-GB"/>
        </w:rPr>
        <w:t>Figure S</w:t>
      </w:r>
      <w:r w:rsidR="000C2E03">
        <w:rPr>
          <w:rFonts w:ascii="Times New Roman" w:hAnsi="Times New Roman" w:cs="Times New Roman"/>
          <w:b/>
          <w:sz w:val="24"/>
          <w:szCs w:val="24"/>
          <w:lang w:val="en-GB"/>
        </w:rPr>
        <w:t>4</w:t>
      </w:r>
      <w:r w:rsidR="00CA2404">
        <w:rPr>
          <w:rFonts w:ascii="Times New Roman" w:hAnsi="Times New Roman" w:cs="Times New Roman"/>
          <w:b/>
          <w:sz w:val="24"/>
          <w:szCs w:val="24"/>
          <w:lang w:val="en-GB"/>
        </w:rPr>
        <w:t>.</w:t>
      </w:r>
      <w:r w:rsidR="000C2E03">
        <w:rPr>
          <w:rFonts w:ascii="Times New Roman" w:hAnsi="Times New Roman" w:cs="Times New Roman"/>
          <w:b/>
          <w:sz w:val="24"/>
          <w:szCs w:val="24"/>
          <w:lang w:val="en-GB"/>
        </w:rPr>
        <w:t xml:space="preserve"> </w:t>
      </w:r>
      <w:r w:rsidR="000C2E03" w:rsidRPr="00B337D8">
        <w:rPr>
          <w:rFonts w:ascii="Times New Roman" w:hAnsi="Times New Roman" w:cs="Times New Roman"/>
          <w:b/>
          <w:sz w:val="24"/>
          <w:szCs w:val="24"/>
          <w:lang w:val="en-GB"/>
        </w:rPr>
        <w:t>Relationship between mean temperature of the warmest quarter of the year (as a measure of T</w:t>
      </w:r>
      <w:r w:rsidR="000C2E03" w:rsidRPr="00B337D8">
        <w:rPr>
          <w:rFonts w:ascii="Times New Roman" w:hAnsi="Times New Roman" w:cs="Times New Roman"/>
          <w:b/>
          <w:sz w:val="24"/>
          <w:szCs w:val="24"/>
          <w:vertAlign w:val="subscript"/>
          <w:lang w:val="en-GB"/>
        </w:rPr>
        <w:t>env</w:t>
      </w:r>
      <w:r w:rsidR="000C2E03" w:rsidRPr="00B337D8">
        <w:rPr>
          <w:rFonts w:ascii="Times New Roman" w:hAnsi="Times New Roman" w:cs="Times New Roman"/>
          <w:b/>
          <w:sz w:val="24"/>
          <w:szCs w:val="24"/>
          <w:lang w:val="en-GB"/>
        </w:rPr>
        <w:t>, °C) and the natural log-transformed maximum rate (U</w:t>
      </w:r>
      <w:r w:rsidR="000C2E03" w:rsidRPr="00B337D8">
        <w:rPr>
          <w:rFonts w:ascii="Times New Roman" w:hAnsi="Times New Roman" w:cs="Times New Roman"/>
          <w:b/>
          <w:sz w:val="24"/>
          <w:szCs w:val="24"/>
          <w:vertAlign w:val="subscript"/>
          <w:lang w:val="en-GB"/>
        </w:rPr>
        <w:t>max</w:t>
      </w:r>
      <w:r w:rsidR="000C2E03" w:rsidRPr="00B337D8">
        <w:rPr>
          <w:rFonts w:ascii="Times New Roman" w:hAnsi="Times New Roman" w:cs="Times New Roman"/>
          <w:b/>
          <w:sz w:val="24"/>
          <w:szCs w:val="24"/>
          <w:lang w:val="en-GB"/>
        </w:rPr>
        <w:t>) for rates of development (d</w:t>
      </w:r>
      <w:r w:rsidR="000C2E03" w:rsidRPr="00B337D8">
        <w:rPr>
          <w:rFonts w:ascii="Times New Roman" w:hAnsi="Times New Roman" w:cs="Times New Roman"/>
          <w:b/>
          <w:sz w:val="24"/>
          <w:szCs w:val="24"/>
          <w:vertAlign w:val="superscript"/>
          <w:lang w:val="en-GB"/>
        </w:rPr>
        <w:t>-1</w:t>
      </w:r>
      <w:r w:rsidR="000C2E03" w:rsidRPr="00B337D8">
        <w:rPr>
          <w:rFonts w:ascii="Times New Roman" w:hAnsi="Times New Roman" w:cs="Times New Roman"/>
          <w:b/>
          <w:sz w:val="24"/>
          <w:szCs w:val="24"/>
          <w:lang w:val="en-GB"/>
        </w:rPr>
        <w:t>)</w:t>
      </w:r>
      <w:r w:rsidR="00C244F8">
        <w:rPr>
          <w:rFonts w:ascii="Times New Roman" w:hAnsi="Times New Roman" w:cs="Times New Roman"/>
          <w:b/>
          <w:sz w:val="24"/>
          <w:szCs w:val="24"/>
          <w:lang w:val="en-GB"/>
        </w:rPr>
        <w:t xml:space="preserve"> and</w:t>
      </w:r>
      <w:r w:rsidR="000C2E03" w:rsidRPr="00B337D8">
        <w:rPr>
          <w:rFonts w:ascii="Times New Roman" w:hAnsi="Times New Roman" w:cs="Times New Roman"/>
          <w:b/>
          <w:sz w:val="24"/>
          <w:szCs w:val="24"/>
          <w:lang w:val="en-GB"/>
        </w:rPr>
        <w:t xml:space="preserve"> growth (% d</w:t>
      </w:r>
      <w:r w:rsidR="000C2E03" w:rsidRPr="00B337D8">
        <w:rPr>
          <w:rFonts w:ascii="Times New Roman" w:hAnsi="Times New Roman" w:cs="Times New Roman"/>
          <w:b/>
          <w:sz w:val="24"/>
          <w:szCs w:val="24"/>
          <w:vertAlign w:val="superscript"/>
          <w:lang w:val="en-GB"/>
        </w:rPr>
        <w:t>-1</w:t>
      </w:r>
      <w:r w:rsidR="000C2E03" w:rsidRPr="00B337D8">
        <w:rPr>
          <w:rFonts w:ascii="Times New Roman" w:hAnsi="Times New Roman" w:cs="Times New Roman"/>
          <w:b/>
          <w:sz w:val="24"/>
          <w:szCs w:val="24"/>
          <w:lang w:val="en-GB"/>
        </w:rPr>
        <w:t xml:space="preserve">), locomotion </w:t>
      </w:r>
      <w:r w:rsidR="00C244F8">
        <w:rPr>
          <w:rFonts w:ascii="Times New Roman" w:hAnsi="Times New Roman" w:cs="Times New Roman"/>
          <w:b/>
          <w:sz w:val="24"/>
          <w:szCs w:val="24"/>
          <w:lang w:val="en-GB"/>
        </w:rPr>
        <w:t xml:space="preserve">speed </w:t>
      </w:r>
      <w:r w:rsidR="000C2E03" w:rsidRPr="00B337D8">
        <w:rPr>
          <w:rFonts w:ascii="Times New Roman" w:hAnsi="Times New Roman" w:cs="Times New Roman"/>
          <w:b/>
          <w:sz w:val="24"/>
          <w:szCs w:val="24"/>
          <w:lang w:val="en-GB"/>
        </w:rPr>
        <w:t>(cm s</w:t>
      </w:r>
      <w:r w:rsidR="000C2E03" w:rsidRPr="00B337D8">
        <w:rPr>
          <w:rFonts w:ascii="Times New Roman" w:hAnsi="Times New Roman" w:cs="Times New Roman"/>
          <w:b/>
          <w:sz w:val="24"/>
          <w:szCs w:val="24"/>
          <w:vertAlign w:val="superscript"/>
          <w:lang w:val="en-GB"/>
        </w:rPr>
        <w:t>-1</w:t>
      </w:r>
      <w:r w:rsidR="000C2E03" w:rsidRPr="00B337D8">
        <w:rPr>
          <w:rFonts w:ascii="Times New Roman" w:hAnsi="Times New Roman" w:cs="Times New Roman"/>
          <w:b/>
          <w:sz w:val="24"/>
          <w:szCs w:val="24"/>
          <w:lang w:val="en-GB"/>
        </w:rPr>
        <w:t xml:space="preserve">), and </w:t>
      </w:r>
      <w:r w:rsidR="00C244F8">
        <w:rPr>
          <w:rFonts w:ascii="Times New Roman" w:hAnsi="Times New Roman" w:cs="Times New Roman"/>
          <w:b/>
          <w:sz w:val="24"/>
          <w:szCs w:val="24"/>
          <w:lang w:val="en-GB"/>
        </w:rPr>
        <w:t xml:space="preserve">rate of </w:t>
      </w:r>
      <w:r w:rsidR="000C2E03" w:rsidRPr="00B337D8">
        <w:rPr>
          <w:rFonts w:ascii="Times New Roman" w:hAnsi="Times New Roman" w:cs="Times New Roman"/>
          <w:b/>
          <w:sz w:val="24"/>
          <w:szCs w:val="24"/>
          <w:lang w:val="en-GB"/>
        </w:rPr>
        <w:t>photosynthesis (</w:t>
      </w:r>
      <w:r w:rsidR="000C2E03" w:rsidRPr="0013534D">
        <w:rPr>
          <w:rFonts w:ascii="Symbol" w:hAnsi="Symbol" w:cs="Times New Roman"/>
          <w:b/>
          <w:sz w:val="24"/>
          <w:szCs w:val="24"/>
          <w:lang w:val="en-GB"/>
        </w:rPr>
        <w:t></w:t>
      </w:r>
      <w:r w:rsidR="000C2E03" w:rsidRPr="00B337D8">
        <w:rPr>
          <w:rFonts w:ascii="Times New Roman" w:hAnsi="Times New Roman" w:cs="Times New Roman"/>
          <w:b/>
          <w:sz w:val="24"/>
          <w:szCs w:val="24"/>
          <w:lang w:val="en-GB"/>
        </w:rPr>
        <w:t>mol m</w:t>
      </w:r>
      <w:r w:rsidR="000C2E03" w:rsidRPr="00B337D8">
        <w:rPr>
          <w:rFonts w:ascii="Times New Roman" w:hAnsi="Times New Roman" w:cs="Times New Roman"/>
          <w:b/>
          <w:sz w:val="24"/>
          <w:szCs w:val="24"/>
          <w:vertAlign w:val="superscript"/>
          <w:lang w:val="en-GB"/>
        </w:rPr>
        <w:t>-2</w:t>
      </w:r>
      <w:r w:rsidR="000C2E03" w:rsidRPr="00B337D8">
        <w:rPr>
          <w:rFonts w:ascii="Times New Roman" w:hAnsi="Times New Roman" w:cs="Times New Roman"/>
          <w:b/>
          <w:sz w:val="24"/>
          <w:szCs w:val="24"/>
          <w:lang w:val="en-GB"/>
        </w:rPr>
        <w:t xml:space="preserve"> s</w:t>
      </w:r>
      <w:r w:rsidR="000C2E03" w:rsidRPr="00B337D8">
        <w:rPr>
          <w:rFonts w:ascii="Times New Roman" w:hAnsi="Times New Roman" w:cs="Times New Roman"/>
          <w:b/>
          <w:sz w:val="24"/>
          <w:szCs w:val="24"/>
          <w:vertAlign w:val="superscript"/>
          <w:lang w:val="en-GB"/>
        </w:rPr>
        <w:t>-1</w:t>
      </w:r>
      <w:r w:rsidR="000C2E03" w:rsidRPr="00B337D8">
        <w:rPr>
          <w:rFonts w:ascii="Times New Roman" w:hAnsi="Times New Roman" w:cs="Times New Roman"/>
          <w:b/>
          <w:sz w:val="24"/>
          <w:szCs w:val="24"/>
          <w:lang w:val="en-GB"/>
        </w:rPr>
        <w:t>), respectively.</w:t>
      </w:r>
      <w:r w:rsidR="000C2E03">
        <w:rPr>
          <w:rFonts w:ascii="Times New Roman" w:hAnsi="Times New Roman" w:cs="Times New Roman"/>
          <w:b/>
          <w:sz w:val="24"/>
          <w:szCs w:val="24"/>
          <w:lang w:val="en-GB"/>
        </w:rPr>
        <w:t xml:space="preserve"> </w:t>
      </w:r>
      <w:r w:rsidR="000C2E03" w:rsidRPr="00E20C76">
        <w:rPr>
          <w:rFonts w:ascii="Times New Roman" w:hAnsi="Times New Roman" w:cs="Times New Roman"/>
          <w:sz w:val="24"/>
          <w:szCs w:val="24"/>
          <w:lang w:val="en-GB"/>
        </w:rPr>
        <w:t xml:space="preserve">Data for growth rate are subdivided by </w:t>
      </w:r>
      <w:r w:rsidR="00CF576C">
        <w:rPr>
          <w:rFonts w:ascii="Times New Roman" w:hAnsi="Times New Roman" w:cs="Times New Roman"/>
          <w:sz w:val="24"/>
          <w:szCs w:val="24"/>
          <w:lang w:val="en-GB"/>
        </w:rPr>
        <w:t>P</w:t>
      </w:r>
      <w:r w:rsidR="000C2E03" w:rsidRPr="00E20C76">
        <w:rPr>
          <w:rFonts w:ascii="Times New Roman" w:hAnsi="Times New Roman" w:cs="Times New Roman"/>
          <w:sz w:val="24"/>
          <w:szCs w:val="24"/>
          <w:lang w:val="en-GB"/>
        </w:rPr>
        <w:t xml:space="preserve">hylum because the data in </w:t>
      </w:r>
      <w:r w:rsidR="00E06D98" w:rsidRPr="00E20C76">
        <w:rPr>
          <w:rFonts w:ascii="Times New Roman" w:hAnsi="Times New Roman" w:cs="Times New Roman"/>
          <w:sz w:val="24"/>
          <w:szCs w:val="24"/>
          <w:lang w:val="en-GB"/>
        </w:rPr>
        <w:t xml:space="preserve">Figure </w:t>
      </w:r>
      <w:r w:rsidR="000C2E03" w:rsidRPr="00E20C76">
        <w:rPr>
          <w:rFonts w:ascii="Times New Roman" w:hAnsi="Times New Roman" w:cs="Times New Roman"/>
          <w:sz w:val="24"/>
          <w:szCs w:val="24"/>
          <w:lang w:val="en-GB"/>
        </w:rPr>
        <w:t xml:space="preserve">3 conceal significant interactions between </w:t>
      </w:r>
      <w:r w:rsidR="00E20C76">
        <w:rPr>
          <w:rFonts w:ascii="Times New Roman" w:hAnsi="Times New Roman" w:cs="Times New Roman"/>
          <w:sz w:val="24"/>
          <w:szCs w:val="24"/>
          <w:lang w:val="en-GB"/>
        </w:rPr>
        <w:t>P</w:t>
      </w:r>
      <w:r w:rsidR="000C2E03" w:rsidRPr="00E20C76">
        <w:rPr>
          <w:rFonts w:ascii="Times New Roman" w:hAnsi="Times New Roman" w:cs="Times New Roman"/>
          <w:sz w:val="24"/>
          <w:szCs w:val="24"/>
          <w:lang w:val="en-GB"/>
        </w:rPr>
        <w:t xml:space="preserve">hylum and </w:t>
      </w:r>
      <w:r w:rsidR="00D977C0" w:rsidRPr="00E20C76">
        <w:rPr>
          <w:rFonts w:ascii="Times New Roman" w:hAnsi="Times New Roman" w:cs="Times New Roman"/>
          <w:sz w:val="24"/>
          <w:szCs w:val="24"/>
          <w:lang w:val="en-GB"/>
        </w:rPr>
        <w:t>T</w:t>
      </w:r>
      <w:r w:rsidR="00D977C0" w:rsidRPr="00E20C76">
        <w:rPr>
          <w:rFonts w:ascii="Times New Roman" w:hAnsi="Times New Roman" w:cs="Times New Roman"/>
          <w:sz w:val="24"/>
          <w:szCs w:val="24"/>
          <w:vertAlign w:val="subscript"/>
          <w:lang w:val="en-GB"/>
        </w:rPr>
        <w:t>env</w:t>
      </w:r>
      <w:r w:rsidR="000C2E03" w:rsidRPr="00E20C76">
        <w:rPr>
          <w:rFonts w:ascii="Times New Roman" w:hAnsi="Times New Roman" w:cs="Times New Roman"/>
          <w:sz w:val="24"/>
          <w:szCs w:val="24"/>
          <w:lang w:val="en-GB"/>
        </w:rPr>
        <w:t>. For presentation, only phyla with at least 30 measurements are plotted.</w:t>
      </w:r>
      <w:r w:rsidR="00D977C0" w:rsidRPr="00E20C76">
        <w:rPr>
          <w:rFonts w:ascii="Times New Roman" w:hAnsi="Times New Roman" w:cs="Times New Roman"/>
          <w:sz w:val="24"/>
          <w:szCs w:val="24"/>
          <w:lang w:val="en-GB"/>
        </w:rPr>
        <w:t xml:space="preserve"> Solid lines depict</w:t>
      </w:r>
      <w:r w:rsidR="00D977C0" w:rsidRPr="0020095C">
        <w:rPr>
          <w:rFonts w:ascii="Times New Roman" w:hAnsi="Times New Roman" w:cs="Times New Roman"/>
          <w:sz w:val="24"/>
          <w:szCs w:val="24"/>
          <w:lang w:val="en-GB"/>
        </w:rPr>
        <w:t xml:space="preserve"> significant relationships from phylogenetic mixed models testing for significant effects of T</w:t>
      </w:r>
      <w:r w:rsidR="00D977C0" w:rsidRPr="0020095C">
        <w:rPr>
          <w:rFonts w:ascii="Times New Roman" w:hAnsi="Times New Roman" w:cs="Times New Roman"/>
          <w:sz w:val="24"/>
          <w:szCs w:val="24"/>
          <w:vertAlign w:val="subscript"/>
          <w:lang w:val="en-GB"/>
        </w:rPr>
        <w:t>env</w:t>
      </w:r>
      <w:r w:rsidR="00D977C0" w:rsidRPr="0020095C">
        <w:rPr>
          <w:rFonts w:ascii="Times New Roman" w:hAnsi="Times New Roman" w:cs="Times New Roman"/>
          <w:sz w:val="24"/>
          <w:szCs w:val="24"/>
          <w:lang w:val="en-GB"/>
        </w:rPr>
        <w:t xml:space="preserve"> on U</w:t>
      </w:r>
      <w:r w:rsidR="00D977C0" w:rsidRPr="0020095C">
        <w:rPr>
          <w:rFonts w:ascii="Times New Roman" w:hAnsi="Times New Roman" w:cs="Times New Roman"/>
          <w:sz w:val="24"/>
          <w:szCs w:val="24"/>
          <w:vertAlign w:val="subscript"/>
          <w:lang w:val="en-GB"/>
        </w:rPr>
        <w:t>max</w:t>
      </w:r>
      <w:r w:rsidR="00D977C0" w:rsidRPr="0020095C">
        <w:rPr>
          <w:rFonts w:ascii="Times New Roman" w:hAnsi="Times New Roman" w:cs="Times New Roman"/>
          <w:sz w:val="24"/>
          <w:szCs w:val="24"/>
          <w:lang w:val="en-GB"/>
        </w:rPr>
        <w:t>.</w:t>
      </w:r>
    </w:p>
    <w:p w14:paraId="602C40A8" w14:textId="77777777" w:rsidR="000C2E03" w:rsidRDefault="000C2E03" w:rsidP="00EC3ED1">
      <w:pPr>
        <w:spacing w:line="480" w:lineRule="auto"/>
        <w:rPr>
          <w:rFonts w:ascii="Times New Roman" w:hAnsi="Times New Roman" w:cs="Times New Roman"/>
          <w:b/>
          <w:sz w:val="24"/>
          <w:szCs w:val="24"/>
          <w:lang w:val="en-GB"/>
        </w:rPr>
      </w:pPr>
    </w:p>
    <w:p w14:paraId="6C9184F1" w14:textId="77777777" w:rsidR="00EC3ED1" w:rsidRPr="00B337D8" w:rsidRDefault="00EC3ED1" w:rsidP="00EC3ED1">
      <w:pPr>
        <w:spacing w:line="480" w:lineRule="auto"/>
        <w:rPr>
          <w:rFonts w:ascii="Times New Roman" w:hAnsi="Times New Roman" w:cs="Times New Roman"/>
          <w:b/>
          <w:sz w:val="24"/>
          <w:szCs w:val="24"/>
          <w:lang w:val="en-GB"/>
        </w:rPr>
      </w:pPr>
      <w:r w:rsidRPr="00B337D8">
        <w:rPr>
          <w:rFonts w:ascii="Times New Roman" w:hAnsi="Times New Roman" w:cs="Times New Roman"/>
          <w:b/>
          <w:sz w:val="24"/>
          <w:szCs w:val="24"/>
          <w:lang w:val="en-GB"/>
        </w:rPr>
        <w:br w:type="page"/>
      </w:r>
    </w:p>
    <w:p w14:paraId="25A6047E" w14:textId="6798797B" w:rsidR="00EC3ED1" w:rsidRPr="00B337D8" w:rsidRDefault="00B21006" w:rsidP="00EC3ED1">
      <w:pPr>
        <w:spacing w:line="480" w:lineRule="auto"/>
        <w:rPr>
          <w:rFonts w:ascii="Times New Roman" w:hAnsi="Times New Roman" w:cs="Times New Roman"/>
          <w:b/>
          <w:sz w:val="24"/>
          <w:szCs w:val="24"/>
          <w:lang w:val="en-GB"/>
        </w:rPr>
      </w:pPr>
      <w:r>
        <w:rPr>
          <w:rFonts w:ascii="Times New Roman" w:hAnsi="Times New Roman" w:cs="Times New Roman"/>
          <w:b/>
          <w:noProof/>
          <w:sz w:val="24"/>
          <w:szCs w:val="24"/>
          <w:lang w:eastAsia="da-DK"/>
        </w:rPr>
        <w:drawing>
          <wp:inline distT="0" distB="0" distL="0" distR="0" wp14:anchorId="07185C67" wp14:editId="38AAA354">
            <wp:extent cx="5755640" cy="5474213"/>
            <wp:effectExtent l="0" t="0" r="10160" b="1270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640" cy="5474213"/>
                    </a:xfrm>
                    <a:prstGeom prst="rect">
                      <a:avLst/>
                    </a:prstGeom>
                    <a:noFill/>
                    <a:ln>
                      <a:noFill/>
                    </a:ln>
                  </pic:spPr>
                </pic:pic>
              </a:graphicData>
            </a:graphic>
          </wp:inline>
        </w:drawing>
      </w:r>
    </w:p>
    <w:p w14:paraId="6D0721D3" w14:textId="77777777" w:rsidR="00EC3ED1" w:rsidRPr="00B337D8" w:rsidRDefault="00EC3ED1" w:rsidP="00EC3ED1">
      <w:pPr>
        <w:spacing w:line="480" w:lineRule="auto"/>
        <w:rPr>
          <w:rFonts w:ascii="Times New Roman" w:hAnsi="Times New Roman" w:cs="Times New Roman"/>
          <w:b/>
          <w:sz w:val="24"/>
          <w:szCs w:val="24"/>
          <w:lang w:val="en-GB"/>
        </w:rPr>
      </w:pPr>
    </w:p>
    <w:p w14:paraId="191FFDEB" w14:textId="3EDB976A" w:rsidR="00EC3ED1" w:rsidRDefault="00EC3ED1" w:rsidP="00EC3ED1">
      <w:pPr>
        <w:spacing w:line="480" w:lineRule="auto"/>
        <w:rPr>
          <w:rFonts w:ascii="Times New Roman" w:hAnsi="Times New Roman" w:cs="Times New Roman"/>
          <w:b/>
          <w:sz w:val="24"/>
          <w:szCs w:val="24"/>
          <w:lang w:val="en-GB"/>
        </w:rPr>
      </w:pPr>
      <w:r>
        <w:rPr>
          <w:rFonts w:ascii="Times New Roman" w:hAnsi="Times New Roman" w:cs="Times New Roman"/>
          <w:b/>
          <w:sz w:val="24"/>
          <w:szCs w:val="24"/>
          <w:lang w:val="en-GB"/>
        </w:rPr>
        <w:t>Figure S</w:t>
      </w:r>
      <w:r w:rsidR="005F55B7">
        <w:rPr>
          <w:rFonts w:ascii="Times New Roman" w:hAnsi="Times New Roman" w:cs="Times New Roman"/>
          <w:b/>
          <w:sz w:val="24"/>
          <w:szCs w:val="24"/>
          <w:lang w:val="en-GB"/>
        </w:rPr>
        <w:t>5</w:t>
      </w:r>
      <w:r w:rsidRPr="00B337D8">
        <w:rPr>
          <w:rFonts w:ascii="Times New Roman" w:hAnsi="Times New Roman" w:cs="Times New Roman"/>
          <w:b/>
          <w:sz w:val="24"/>
          <w:szCs w:val="24"/>
          <w:lang w:val="en-GB"/>
        </w:rPr>
        <w:t>. Relationship between optimum temperature (T</w:t>
      </w:r>
      <w:r w:rsidRPr="00B337D8">
        <w:rPr>
          <w:rFonts w:ascii="Times New Roman" w:hAnsi="Times New Roman" w:cs="Times New Roman"/>
          <w:b/>
          <w:sz w:val="24"/>
          <w:szCs w:val="24"/>
          <w:vertAlign w:val="subscript"/>
          <w:lang w:val="en-GB"/>
        </w:rPr>
        <w:t>opt</w:t>
      </w:r>
      <w:r w:rsidRPr="00B337D8">
        <w:rPr>
          <w:rFonts w:ascii="Times New Roman" w:hAnsi="Times New Roman" w:cs="Times New Roman"/>
          <w:b/>
          <w:sz w:val="24"/>
          <w:szCs w:val="24"/>
          <w:lang w:val="en-GB"/>
        </w:rPr>
        <w:t>, °C) and the natural log-transformed maximum rate (U</w:t>
      </w:r>
      <w:r w:rsidRPr="00B337D8">
        <w:rPr>
          <w:rFonts w:ascii="Times New Roman" w:hAnsi="Times New Roman" w:cs="Times New Roman"/>
          <w:b/>
          <w:sz w:val="24"/>
          <w:szCs w:val="24"/>
          <w:vertAlign w:val="subscript"/>
          <w:lang w:val="en-GB"/>
        </w:rPr>
        <w:t>max</w:t>
      </w:r>
      <w:r w:rsidRPr="00B337D8">
        <w:rPr>
          <w:rFonts w:ascii="Times New Roman" w:hAnsi="Times New Roman" w:cs="Times New Roman"/>
          <w:b/>
          <w:sz w:val="24"/>
          <w:szCs w:val="24"/>
          <w:lang w:val="en-GB"/>
        </w:rPr>
        <w:t>) for rates of development (d</w:t>
      </w:r>
      <w:r w:rsidRPr="00B337D8">
        <w:rPr>
          <w:rFonts w:ascii="Times New Roman" w:hAnsi="Times New Roman" w:cs="Times New Roman"/>
          <w:b/>
          <w:sz w:val="24"/>
          <w:szCs w:val="24"/>
          <w:vertAlign w:val="superscript"/>
          <w:lang w:val="en-GB"/>
        </w:rPr>
        <w:t>-1</w:t>
      </w:r>
      <w:r w:rsidRPr="00B337D8">
        <w:rPr>
          <w:rFonts w:ascii="Times New Roman" w:hAnsi="Times New Roman" w:cs="Times New Roman"/>
          <w:b/>
          <w:sz w:val="24"/>
          <w:szCs w:val="24"/>
          <w:lang w:val="en-GB"/>
        </w:rPr>
        <w:t>)</w:t>
      </w:r>
      <w:r w:rsidR="00C244F8">
        <w:rPr>
          <w:rFonts w:ascii="Times New Roman" w:hAnsi="Times New Roman" w:cs="Times New Roman"/>
          <w:b/>
          <w:sz w:val="24"/>
          <w:szCs w:val="24"/>
          <w:lang w:val="en-GB"/>
        </w:rPr>
        <w:t xml:space="preserve"> and</w:t>
      </w:r>
      <w:r w:rsidRPr="00B337D8">
        <w:rPr>
          <w:rFonts w:ascii="Times New Roman" w:hAnsi="Times New Roman" w:cs="Times New Roman"/>
          <w:b/>
          <w:sz w:val="24"/>
          <w:szCs w:val="24"/>
          <w:lang w:val="en-GB"/>
        </w:rPr>
        <w:t xml:space="preserve"> growth (% d</w:t>
      </w:r>
      <w:r w:rsidRPr="00B337D8">
        <w:rPr>
          <w:rFonts w:ascii="Times New Roman" w:hAnsi="Times New Roman" w:cs="Times New Roman"/>
          <w:b/>
          <w:sz w:val="24"/>
          <w:szCs w:val="24"/>
          <w:vertAlign w:val="superscript"/>
          <w:lang w:val="en-GB"/>
        </w:rPr>
        <w:t>-1</w:t>
      </w:r>
      <w:r w:rsidRPr="00B337D8">
        <w:rPr>
          <w:rFonts w:ascii="Times New Roman" w:hAnsi="Times New Roman" w:cs="Times New Roman"/>
          <w:b/>
          <w:sz w:val="24"/>
          <w:szCs w:val="24"/>
          <w:lang w:val="en-GB"/>
        </w:rPr>
        <w:t xml:space="preserve">), locomotion </w:t>
      </w:r>
      <w:r w:rsidR="00C244F8">
        <w:rPr>
          <w:rFonts w:ascii="Times New Roman" w:hAnsi="Times New Roman" w:cs="Times New Roman"/>
          <w:b/>
          <w:sz w:val="24"/>
          <w:szCs w:val="24"/>
          <w:lang w:val="en-GB"/>
        </w:rPr>
        <w:t xml:space="preserve">speed </w:t>
      </w:r>
      <w:r w:rsidRPr="00B337D8">
        <w:rPr>
          <w:rFonts w:ascii="Times New Roman" w:hAnsi="Times New Roman" w:cs="Times New Roman"/>
          <w:b/>
          <w:sz w:val="24"/>
          <w:szCs w:val="24"/>
          <w:lang w:val="en-GB"/>
        </w:rPr>
        <w:t>(cm s</w:t>
      </w:r>
      <w:r w:rsidRPr="00B337D8">
        <w:rPr>
          <w:rFonts w:ascii="Times New Roman" w:hAnsi="Times New Roman" w:cs="Times New Roman"/>
          <w:b/>
          <w:sz w:val="24"/>
          <w:szCs w:val="24"/>
          <w:vertAlign w:val="superscript"/>
          <w:lang w:val="en-GB"/>
        </w:rPr>
        <w:t>-1</w:t>
      </w:r>
      <w:r w:rsidRPr="00B337D8">
        <w:rPr>
          <w:rFonts w:ascii="Times New Roman" w:hAnsi="Times New Roman" w:cs="Times New Roman"/>
          <w:b/>
          <w:sz w:val="24"/>
          <w:szCs w:val="24"/>
          <w:lang w:val="en-GB"/>
        </w:rPr>
        <w:t xml:space="preserve">), and </w:t>
      </w:r>
      <w:r w:rsidR="00C244F8">
        <w:rPr>
          <w:rFonts w:ascii="Times New Roman" w:hAnsi="Times New Roman" w:cs="Times New Roman"/>
          <w:b/>
          <w:sz w:val="24"/>
          <w:szCs w:val="24"/>
          <w:lang w:val="en-GB"/>
        </w:rPr>
        <w:t xml:space="preserve">rate of </w:t>
      </w:r>
      <w:r w:rsidRPr="00B337D8">
        <w:rPr>
          <w:rFonts w:ascii="Times New Roman" w:hAnsi="Times New Roman" w:cs="Times New Roman"/>
          <w:b/>
          <w:sz w:val="24"/>
          <w:szCs w:val="24"/>
          <w:lang w:val="en-GB"/>
        </w:rPr>
        <w:t>photosynthesis (</w:t>
      </w:r>
      <w:r w:rsidRPr="0013534D">
        <w:rPr>
          <w:rFonts w:ascii="Symbol" w:hAnsi="Symbol" w:cs="Times New Roman"/>
          <w:b/>
          <w:sz w:val="24"/>
          <w:szCs w:val="24"/>
          <w:lang w:val="en-GB"/>
        </w:rPr>
        <w:t></w:t>
      </w:r>
      <w:r w:rsidRPr="00B337D8">
        <w:rPr>
          <w:rFonts w:ascii="Times New Roman" w:hAnsi="Times New Roman" w:cs="Times New Roman"/>
          <w:b/>
          <w:sz w:val="24"/>
          <w:szCs w:val="24"/>
          <w:lang w:val="en-GB"/>
        </w:rPr>
        <w:t>mol m</w:t>
      </w:r>
      <w:r w:rsidRPr="00B337D8">
        <w:rPr>
          <w:rFonts w:ascii="Times New Roman" w:hAnsi="Times New Roman" w:cs="Times New Roman"/>
          <w:b/>
          <w:sz w:val="24"/>
          <w:szCs w:val="24"/>
          <w:vertAlign w:val="superscript"/>
          <w:lang w:val="en-GB"/>
        </w:rPr>
        <w:t>-2</w:t>
      </w:r>
      <w:r w:rsidRPr="00B337D8">
        <w:rPr>
          <w:rFonts w:ascii="Times New Roman" w:hAnsi="Times New Roman" w:cs="Times New Roman"/>
          <w:b/>
          <w:sz w:val="24"/>
          <w:szCs w:val="24"/>
          <w:lang w:val="en-GB"/>
        </w:rPr>
        <w:t xml:space="preserve"> s</w:t>
      </w:r>
      <w:r w:rsidRPr="00B337D8">
        <w:rPr>
          <w:rFonts w:ascii="Times New Roman" w:hAnsi="Times New Roman" w:cs="Times New Roman"/>
          <w:b/>
          <w:sz w:val="24"/>
          <w:szCs w:val="24"/>
          <w:vertAlign w:val="superscript"/>
          <w:lang w:val="en-GB"/>
        </w:rPr>
        <w:t>-1</w:t>
      </w:r>
      <w:r w:rsidRPr="00B337D8">
        <w:rPr>
          <w:rFonts w:ascii="Times New Roman" w:hAnsi="Times New Roman" w:cs="Times New Roman"/>
          <w:b/>
          <w:sz w:val="24"/>
          <w:szCs w:val="24"/>
          <w:lang w:val="en-GB"/>
        </w:rPr>
        <w:t>), respectively.</w:t>
      </w:r>
      <w:r w:rsidRPr="00B337D8">
        <w:rPr>
          <w:rFonts w:ascii="Times New Roman" w:hAnsi="Times New Roman" w:cs="Times New Roman"/>
          <w:sz w:val="24"/>
          <w:szCs w:val="24"/>
          <w:lang w:val="en-GB"/>
        </w:rPr>
        <w:t xml:space="preserve"> Solid lines depict significant relationships from phylogenetic mixed models testing for significant effects of T</w:t>
      </w:r>
      <w:r w:rsidRPr="00B337D8">
        <w:rPr>
          <w:rFonts w:ascii="Times New Roman" w:hAnsi="Times New Roman" w:cs="Times New Roman"/>
          <w:sz w:val="24"/>
          <w:szCs w:val="24"/>
          <w:vertAlign w:val="subscript"/>
          <w:lang w:val="en-GB"/>
        </w:rPr>
        <w:t>opt</w:t>
      </w:r>
      <w:r w:rsidRPr="00B337D8">
        <w:rPr>
          <w:rFonts w:ascii="Times New Roman" w:hAnsi="Times New Roman" w:cs="Times New Roman"/>
          <w:sz w:val="24"/>
          <w:szCs w:val="24"/>
          <w:lang w:val="en-GB"/>
        </w:rPr>
        <w:t xml:space="preserve"> on U</w:t>
      </w:r>
      <w:r w:rsidRPr="00B337D8">
        <w:rPr>
          <w:rFonts w:ascii="Times New Roman" w:hAnsi="Times New Roman" w:cs="Times New Roman"/>
          <w:sz w:val="24"/>
          <w:szCs w:val="24"/>
          <w:vertAlign w:val="subscript"/>
          <w:lang w:val="en-GB"/>
        </w:rPr>
        <w:t>max</w:t>
      </w:r>
      <w:r w:rsidRPr="00B337D8">
        <w:rPr>
          <w:rFonts w:ascii="Times New Roman" w:hAnsi="Times New Roman" w:cs="Times New Roman"/>
          <w:sz w:val="24"/>
          <w:szCs w:val="24"/>
          <w:lang w:val="en-GB"/>
        </w:rPr>
        <w:t xml:space="preserve"> (Tables S9-S12).</w:t>
      </w:r>
    </w:p>
    <w:p w14:paraId="32A6A6F7" w14:textId="58F49271" w:rsidR="006616BC" w:rsidRPr="00971064" w:rsidRDefault="006616BC" w:rsidP="006616BC">
      <w:pPr>
        <w:spacing w:line="480" w:lineRule="auto"/>
        <w:rPr>
          <w:rFonts w:ascii="Times New Roman" w:hAnsi="Times New Roman" w:cs="Times New Roman"/>
          <w:b/>
          <w:sz w:val="24"/>
          <w:szCs w:val="24"/>
          <w:lang w:val="en-GB"/>
        </w:rPr>
      </w:pPr>
    </w:p>
    <w:p w14:paraId="3E601099" w14:textId="1523B17E" w:rsidR="006616BC" w:rsidRPr="00971064" w:rsidRDefault="0054267B" w:rsidP="006616BC">
      <w:pPr>
        <w:spacing w:line="480" w:lineRule="auto"/>
        <w:rPr>
          <w:rFonts w:ascii="Times New Roman" w:hAnsi="Times New Roman" w:cs="Times New Roman"/>
          <w:b/>
          <w:sz w:val="24"/>
          <w:szCs w:val="24"/>
          <w:lang w:val="en-GB"/>
        </w:rPr>
      </w:pPr>
      <w:r>
        <w:rPr>
          <w:rFonts w:ascii="Times New Roman" w:hAnsi="Times New Roman" w:cs="Times New Roman"/>
          <w:b/>
          <w:noProof/>
          <w:sz w:val="24"/>
          <w:szCs w:val="24"/>
          <w:lang w:eastAsia="da-DK"/>
        </w:rPr>
        <w:drawing>
          <wp:inline distT="0" distB="0" distL="0" distR="0" wp14:anchorId="64838F7B" wp14:editId="3B3E24D2">
            <wp:extent cx="5755101" cy="3677920"/>
            <wp:effectExtent l="0" t="0" r="10795" b="508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b="32807"/>
                    <a:stretch/>
                  </pic:blipFill>
                  <pic:spPr bwMode="auto">
                    <a:xfrm>
                      <a:off x="0" y="0"/>
                      <a:ext cx="5755640" cy="367826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6698046" w14:textId="2BB3F060" w:rsidR="006616BC" w:rsidRPr="00971064" w:rsidRDefault="006616BC" w:rsidP="0020095C">
      <w:pPr>
        <w:spacing w:line="480" w:lineRule="auto"/>
        <w:rPr>
          <w:rFonts w:ascii="Times New Roman" w:hAnsi="Times New Roman" w:cs="Times New Roman"/>
          <w:sz w:val="24"/>
          <w:szCs w:val="24"/>
          <w:lang w:val="en-GB"/>
        </w:rPr>
      </w:pPr>
      <w:r w:rsidRPr="00971064">
        <w:rPr>
          <w:rFonts w:ascii="Times New Roman" w:hAnsi="Times New Roman" w:cs="Times New Roman"/>
          <w:b/>
          <w:sz w:val="24"/>
          <w:szCs w:val="24"/>
          <w:lang w:val="en-GB"/>
        </w:rPr>
        <w:t>Figure S</w:t>
      </w:r>
      <w:r w:rsidR="005F55B7">
        <w:rPr>
          <w:rFonts w:ascii="Times New Roman" w:hAnsi="Times New Roman" w:cs="Times New Roman"/>
          <w:b/>
          <w:sz w:val="24"/>
          <w:szCs w:val="24"/>
          <w:lang w:val="en-GB"/>
        </w:rPr>
        <w:t>6</w:t>
      </w:r>
      <w:r w:rsidRPr="00971064">
        <w:rPr>
          <w:rFonts w:ascii="Times New Roman" w:hAnsi="Times New Roman" w:cs="Times New Roman"/>
          <w:b/>
          <w:sz w:val="24"/>
          <w:szCs w:val="24"/>
          <w:lang w:val="en-GB"/>
        </w:rPr>
        <w:t>. Relationship between optimum temperature (T</w:t>
      </w:r>
      <w:r w:rsidRPr="00971064">
        <w:rPr>
          <w:rFonts w:ascii="Times New Roman" w:hAnsi="Times New Roman" w:cs="Times New Roman"/>
          <w:b/>
          <w:sz w:val="24"/>
          <w:szCs w:val="24"/>
          <w:vertAlign w:val="subscript"/>
          <w:lang w:val="en-GB"/>
        </w:rPr>
        <w:t>opt</w:t>
      </w:r>
      <w:r w:rsidRPr="00971064">
        <w:rPr>
          <w:rFonts w:ascii="Times New Roman" w:hAnsi="Times New Roman" w:cs="Times New Roman"/>
          <w:b/>
          <w:sz w:val="24"/>
          <w:szCs w:val="24"/>
          <w:lang w:val="en-GB"/>
        </w:rPr>
        <w:t>) and natural log-transformed maximum rate (u</w:t>
      </w:r>
      <w:r w:rsidRPr="00971064">
        <w:rPr>
          <w:rFonts w:ascii="Times New Roman" w:hAnsi="Times New Roman" w:cs="Times New Roman"/>
          <w:b/>
          <w:sz w:val="24"/>
          <w:szCs w:val="24"/>
          <w:vertAlign w:val="subscript"/>
          <w:lang w:val="en-GB"/>
        </w:rPr>
        <w:t>max</w:t>
      </w:r>
      <w:r w:rsidRPr="00971064">
        <w:rPr>
          <w:rFonts w:ascii="Times New Roman" w:hAnsi="Times New Roman" w:cs="Times New Roman"/>
          <w:b/>
          <w:sz w:val="24"/>
          <w:szCs w:val="24"/>
          <w:lang w:val="en-GB"/>
        </w:rPr>
        <w:t>) for rates of development (red</w:t>
      </w:r>
      <w:r w:rsidR="00782636">
        <w:rPr>
          <w:rFonts w:ascii="Times New Roman" w:hAnsi="Times New Roman" w:cs="Times New Roman"/>
          <w:b/>
          <w:sz w:val="24"/>
          <w:szCs w:val="24"/>
          <w:lang w:val="en-GB"/>
        </w:rPr>
        <w:t>, d</w:t>
      </w:r>
      <w:r w:rsidR="00782636" w:rsidRPr="00782636">
        <w:rPr>
          <w:rFonts w:ascii="Times New Roman" w:hAnsi="Times New Roman" w:cs="Times New Roman"/>
          <w:b/>
          <w:sz w:val="24"/>
          <w:szCs w:val="24"/>
          <w:vertAlign w:val="superscript"/>
          <w:lang w:val="en-GB"/>
        </w:rPr>
        <w:t>-1</w:t>
      </w:r>
      <w:r w:rsidRPr="00971064">
        <w:rPr>
          <w:rFonts w:ascii="Times New Roman" w:hAnsi="Times New Roman" w:cs="Times New Roman"/>
          <w:b/>
          <w:sz w:val="24"/>
          <w:szCs w:val="24"/>
          <w:lang w:val="en-GB"/>
        </w:rPr>
        <w:t>)</w:t>
      </w:r>
      <w:r w:rsidR="00C244F8">
        <w:rPr>
          <w:rFonts w:ascii="Times New Roman" w:hAnsi="Times New Roman" w:cs="Times New Roman"/>
          <w:b/>
          <w:sz w:val="24"/>
          <w:szCs w:val="24"/>
          <w:lang w:val="en-GB"/>
        </w:rPr>
        <w:t xml:space="preserve"> and </w:t>
      </w:r>
      <w:r w:rsidRPr="00971064">
        <w:rPr>
          <w:rFonts w:ascii="Times New Roman" w:hAnsi="Times New Roman" w:cs="Times New Roman"/>
          <w:b/>
          <w:sz w:val="24"/>
          <w:szCs w:val="24"/>
          <w:lang w:val="en-GB"/>
        </w:rPr>
        <w:t>growth (blue</w:t>
      </w:r>
      <w:r w:rsidR="00782636">
        <w:rPr>
          <w:rFonts w:ascii="Times New Roman" w:hAnsi="Times New Roman" w:cs="Times New Roman"/>
          <w:b/>
          <w:sz w:val="24"/>
          <w:szCs w:val="24"/>
          <w:lang w:val="en-GB"/>
        </w:rPr>
        <w:t>, % d</w:t>
      </w:r>
      <w:r w:rsidR="0013534D">
        <w:rPr>
          <w:rFonts w:ascii="Times New Roman" w:hAnsi="Times New Roman" w:cs="Times New Roman"/>
          <w:b/>
          <w:sz w:val="24"/>
          <w:szCs w:val="24"/>
          <w:vertAlign w:val="superscript"/>
          <w:lang w:val="en-GB"/>
        </w:rPr>
        <w:noBreakHyphen/>
      </w:r>
      <w:r w:rsidR="00782636" w:rsidRPr="00782636">
        <w:rPr>
          <w:rFonts w:ascii="Times New Roman" w:hAnsi="Times New Roman" w:cs="Times New Roman"/>
          <w:b/>
          <w:sz w:val="24"/>
          <w:szCs w:val="24"/>
          <w:vertAlign w:val="superscript"/>
          <w:lang w:val="en-GB"/>
        </w:rPr>
        <w:t>1</w:t>
      </w:r>
      <w:r w:rsidRPr="00971064">
        <w:rPr>
          <w:rFonts w:ascii="Times New Roman" w:hAnsi="Times New Roman" w:cs="Times New Roman"/>
          <w:b/>
          <w:sz w:val="24"/>
          <w:szCs w:val="24"/>
          <w:lang w:val="en-GB"/>
        </w:rPr>
        <w:t xml:space="preserve">), locomotion </w:t>
      </w:r>
      <w:r w:rsidR="00C244F8">
        <w:rPr>
          <w:rFonts w:ascii="Times New Roman" w:hAnsi="Times New Roman" w:cs="Times New Roman"/>
          <w:b/>
          <w:sz w:val="24"/>
          <w:szCs w:val="24"/>
          <w:lang w:val="en-GB"/>
        </w:rPr>
        <w:t xml:space="preserve">speed </w:t>
      </w:r>
      <w:r w:rsidRPr="00971064">
        <w:rPr>
          <w:rFonts w:ascii="Times New Roman" w:hAnsi="Times New Roman" w:cs="Times New Roman"/>
          <w:b/>
          <w:sz w:val="24"/>
          <w:szCs w:val="24"/>
          <w:lang w:val="en-GB"/>
        </w:rPr>
        <w:t>(orange</w:t>
      </w:r>
      <w:r w:rsidR="00782636">
        <w:rPr>
          <w:rFonts w:ascii="Times New Roman" w:hAnsi="Times New Roman" w:cs="Times New Roman"/>
          <w:b/>
          <w:sz w:val="24"/>
          <w:szCs w:val="24"/>
          <w:lang w:val="en-GB"/>
        </w:rPr>
        <w:t>, cm s</w:t>
      </w:r>
      <w:r w:rsidR="00782636" w:rsidRPr="00782636">
        <w:rPr>
          <w:rFonts w:ascii="Times New Roman" w:hAnsi="Times New Roman" w:cs="Times New Roman"/>
          <w:b/>
          <w:sz w:val="24"/>
          <w:szCs w:val="24"/>
          <w:vertAlign w:val="superscript"/>
          <w:lang w:val="en-GB"/>
        </w:rPr>
        <w:t>-1</w:t>
      </w:r>
      <w:r w:rsidRPr="00971064">
        <w:rPr>
          <w:rFonts w:ascii="Times New Roman" w:hAnsi="Times New Roman" w:cs="Times New Roman"/>
          <w:b/>
          <w:sz w:val="24"/>
          <w:szCs w:val="24"/>
          <w:lang w:val="en-GB"/>
        </w:rPr>
        <w:t xml:space="preserve">), and </w:t>
      </w:r>
      <w:r w:rsidR="00C244F8">
        <w:rPr>
          <w:rFonts w:ascii="Times New Roman" w:hAnsi="Times New Roman" w:cs="Times New Roman"/>
          <w:b/>
          <w:sz w:val="24"/>
          <w:szCs w:val="24"/>
          <w:lang w:val="en-GB"/>
        </w:rPr>
        <w:t xml:space="preserve">rate of </w:t>
      </w:r>
      <w:r w:rsidRPr="00971064">
        <w:rPr>
          <w:rFonts w:ascii="Times New Roman" w:hAnsi="Times New Roman" w:cs="Times New Roman"/>
          <w:b/>
          <w:sz w:val="24"/>
          <w:szCs w:val="24"/>
          <w:lang w:val="en-GB"/>
        </w:rPr>
        <w:t>photosynthesis (green), respectively.</w:t>
      </w:r>
      <w:r w:rsidRPr="00971064">
        <w:rPr>
          <w:rFonts w:ascii="Times New Roman" w:hAnsi="Times New Roman" w:cs="Times New Roman"/>
          <w:sz w:val="24"/>
          <w:szCs w:val="24"/>
          <w:lang w:val="en-GB"/>
        </w:rPr>
        <w:t xml:space="preserve"> Solid lines depict significant relationships from Table </w:t>
      </w:r>
      <w:r w:rsidR="00C5418B">
        <w:rPr>
          <w:rFonts w:ascii="Times New Roman" w:hAnsi="Times New Roman" w:cs="Times New Roman"/>
          <w:sz w:val="24"/>
          <w:szCs w:val="24"/>
          <w:lang w:val="en-GB"/>
        </w:rPr>
        <w:t>S</w:t>
      </w:r>
      <w:r w:rsidRPr="00971064">
        <w:rPr>
          <w:rFonts w:ascii="Times New Roman" w:hAnsi="Times New Roman" w:cs="Times New Roman"/>
          <w:sz w:val="24"/>
          <w:szCs w:val="24"/>
          <w:lang w:val="en-GB"/>
        </w:rPr>
        <w:t>1</w:t>
      </w:r>
      <w:r w:rsidR="00C5418B">
        <w:rPr>
          <w:rFonts w:ascii="Times New Roman" w:hAnsi="Times New Roman" w:cs="Times New Roman"/>
          <w:sz w:val="24"/>
          <w:szCs w:val="24"/>
          <w:lang w:val="en-GB"/>
        </w:rPr>
        <w:t>5</w:t>
      </w:r>
      <w:r w:rsidRPr="00971064">
        <w:rPr>
          <w:rFonts w:ascii="Times New Roman" w:hAnsi="Times New Roman" w:cs="Times New Roman"/>
          <w:sz w:val="24"/>
          <w:szCs w:val="24"/>
          <w:lang w:val="en-GB"/>
        </w:rPr>
        <w:t xml:space="preserve">. Data for growth </w:t>
      </w:r>
      <w:r w:rsidR="00BF3353">
        <w:rPr>
          <w:rFonts w:ascii="Times New Roman" w:hAnsi="Times New Roman" w:cs="Times New Roman"/>
          <w:sz w:val="24"/>
          <w:szCs w:val="24"/>
          <w:lang w:val="en-GB"/>
        </w:rPr>
        <w:t>rate</w:t>
      </w:r>
      <w:r w:rsidRPr="00971064">
        <w:rPr>
          <w:rFonts w:ascii="Times New Roman" w:hAnsi="Times New Roman" w:cs="Times New Roman"/>
          <w:sz w:val="24"/>
          <w:szCs w:val="24"/>
          <w:lang w:val="en-GB"/>
        </w:rPr>
        <w:t xml:space="preserve"> are subdivided by </w:t>
      </w:r>
      <w:r w:rsidR="00CF576C">
        <w:rPr>
          <w:rFonts w:ascii="Times New Roman" w:hAnsi="Times New Roman" w:cs="Times New Roman"/>
          <w:sz w:val="24"/>
          <w:szCs w:val="24"/>
          <w:lang w:val="en-GB"/>
        </w:rPr>
        <w:t>P</w:t>
      </w:r>
      <w:r w:rsidRPr="00971064">
        <w:rPr>
          <w:rFonts w:ascii="Times New Roman" w:hAnsi="Times New Roman" w:cs="Times New Roman"/>
          <w:sz w:val="24"/>
          <w:szCs w:val="24"/>
          <w:lang w:val="en-GB"/>
        </w:rPr>
        <w:t xml:space="preserve">hylum because the data in </w:t>
      </w:r>
      <w:r w:rsidR="00E06D98">
        <w:rPr>
          <w:rFonts w:ascii="Times New Roman" w:hAnsi="Times New Roman" w:cs="Times New Roman"/>
          <w:sz w:val="24"/>
          <w:szCs w:val="24"/>
          <w:lang w:val="en-GB"/>
        </w:rPr>
        <w:t>F</w:t>
      </w:r>
      <w:r w:rsidRPr="00971064">
        <w:rPr>
          <w:rFonts w:ascii="Times New Roman" w:hAnsi="Times New Roman" w:cs="Times New Roman"/>
          <w:sz w:val="24"/>
          <w:szCs w:val="24"/>
          <w:lang w:val="en-GB"/>
        </w:rPr>
        <w:t xml:space="preserve">igure 4 conceal significant interactions between </w:t>
      </w:r>
      <w:r w:rsidR="00E20C76">
        <w:rPr>
          <w:rFonts w:ascii="Times New Roman" w:hAnsi="Times New Roman" w:cs="Times New Roman"/>
          <w:sz w:val="24"/>
          <w:szCs w:val="24"/>
          <w:lang w:val="en-GB"/>
        </w:rPr>
        <w:t>P</w:t>
      </w:r>
      <w:r w:rsidRPr="00971064">
        <w:rPr>
          <w:rFonts w:ascii="Times New Roman" w:hAnsi="Times New Roman" w:cs="Times New Roman"/>
          <w:sz w:val="24"/>
          <w:szCs w:val="24"/>
          <w:lang w:val="en-GB"/>
        </w:rPr>
        <w:t xml:space="preserve">hylum and optimum temperature for growth. For presentation, only </w:t>
      </w:r>
      <w:r w:rsidR="00BF3353">
        <w:rPr>
          <w:rFonts w:ascii="Times New Roman" w:hAnsi="Times New Roman" w:cs="Times New Roman"/>
          <w:sz w:val="24"/>
          <w:szCs w:val="24"/>
          <w:lang w:val="en-GB"/>
        </w:rPr>
        <w:t>phyla</w:t>
      </w:r>
      <w:r w:rsidRPr="00971064">
        <w:rPr>
          <w:rFonts w:ascii="Times New Roman" w:hAnsi="Times New Roman" w:cs="Times New Roman"/>
          <w:sz w:val="24"/>
          <w:szCs w:val="24"/>
          <w:lang w:val="en-GB"/>
        </w:rPr>
        <w:t xml:space="preserve"> with at least 30 measurements are plotted.</w:t>
      </w:r>
      <w:r w:rsidR="00741839">
        <w:rPr>
          <w:rFonts w:ascii="Times New Roman" w:hAnsi="Times New Roman" w:cs="Times New Roman"/>
          <w:sz w:val="24"/>
          <w:szCs w:val="24"/>
          <w:lang w:val="en-GB"/>
        </w:rPr>
        <w:t xml:space="preserve"> Data points are presented as values adjusted for random effect of phylogeny</w:t>
      </w:r>
      <w:r w:rsidR="005B6B4C">
        <w:rPr>
          <w:rFonts w:ascii="Times New Roman" w:hAnsi="Times New Roman" w:cs="Times New Roman"/>
          <w:sz w:val="24"/>
          <w:szCs w:val="24"/>
          <w:lang w:val="en-GB"/>
        </w:rPr>
        <w:t xml:space="preserve"> and fixed effects as appropriate</w:t>
      </w:r>
      <w:r w:rsidR="00741839">
        <w:rPr>
          <w:rFonts w:ascii="Times New Roman" w:hAnsi="Times New Roman" w:cs="Times New Roman"/>
          <w:sz w:val="24"/>
          <w:szCs w:val="24"/>
          <w:lang w:val="en-GB"/>
        </w:rPr>
        <w:t>; raw</w:t>
      </w:r>
      <w:r w:rsidR="005B6B4C">
        <w:rPr>
          <w:rFonts w:ascii="Times New Roman" w:hAnsi="Times New Roman" w:cs="Times New Roman"/>
          <w:sz w:val="24"/>
          <w:szCs w:val="24"/>
          <w:lang w:val="en-GB"/>
        </w:rPr>
        <w:t xml:space="preserve"> data are presented in Figure S7</w:t>
      </w:r>
      <w:r w:rsidR="00741839" w:rsidRPr="00B337D8">
        <w:rPr>
          <w:rFonts w:ascii="Times New Roman" w:hAnsi="Times New Roman" w:cs="Times New Roman"/>
          <w:sz w:val="24"/>
          <w:szCs w:val="24"/>
          <w:lang w:val="en-GB"/>
        </w:rPr>
        <w:t>.</w:t>
      </w:r>
    </w:p>
    <w:p w14:paraId="186AA3DF" w14:textId="64DB80E3" w:rsidR="006616BC" w:rsidRDefault="006616BC" w:rsidP="006616BC">
      <w:pPr>
        <w:spacing w:line="480" w:lineRule="auto"/>
        <w:rPr>
          <w:rFonts w:ascii="Times New Roman" w:hAnsi="Times New Roman" w:cs="Times New Roman"/>
          <w:b/>
          <w:noProof/>
          <w:sz w:val="24"/>
          <w:szCs w:val="24"/>
          <w:lang w:val="en-US"/>
        </w:rPr>
      </w:pPr>
    </w:p>
    <w:p w14:paraId="33C16C02" w14:textId="77777777" w:rsidR="00741839" w:rsidRDefault="00741839">
      <w:pPr>
        <w:spacing w:after="200"/>
        <w:rPr>
          <w:rFonts w:ascii="Times New Roman" w:hAnsi="Times New Roman" w:cs="Times New Roman"/>
          <w:b/>
          <w:noProof/>
          <w:sz w:val="24"/>
          <w:szCs w:val="24"/>
          <w:lang w:val="en-US"/>
        </w:rPr>
      </w:pPr>
      <w:r>
        <w:rPr>
          <w:rFonts w:ascii="Times New Roman" w:hAnsi="Times New Roman" w:cs="Times New Roman"/>
          <w:b/>
          <w:noProof/>
          <w:sz w:val="24"/>
          <w:szCs w:val="24"/>
          <w:lang w:val="en-US"/>
        </w:rPr>
        <w:br w:type="page"/>
      </w:r>
    </w:p>
    <w:p w14:paraId="10C7440A" w14:textId="16B70A1C" w:rsidR="00741839" w:rsidRDefault="00741839" w:rsidP="006616BC">
      <w:pPr>
        <w:spacing w:line="480" w:lineRule="auto"/>
        <w:rPr>
          <w:rFonts w:ascii="Times New Roman" w:hAnsi="Times New Roman" w:cs="Times New Roman"/>
          <w:b/>
          <w:noProof/>
          <w:sz w:val="24"/>
          <w:szCs w:val="24"/>
          <w:lang w:val="en-US"/>
        </w:rPr>
      </w:pPr>
    </w:p>
    <w:p w14:paraId="39A2E77F" w14:textId="575D9BEA" w:rsidR="00741839" w:rsidRDefault="006040C8">
      <w:pPr>
        <w:spacing w:after="200"/>
        <w:rPr>
          <w:rFonts w:ascii="Times New Roman" w:hAnsi="Times New Roman" w:cs="Times New Roman"/>
          <w:b/>
          <w:sz w:val="24"/>
          <w:szCs w:val="24"/>
          <w:lang w:val="en-GB"/>
        </w:rPr>
      </w:pPr>
      <w:r>
        <w:rPr>
          <w:rFonts w:ascii="Times New Roman" w:hAnsi="Times New Roman" w:cs="Times New Roman"/>
          <w:b/>
          <w:noProof/>
          <w:sz w:val="24"/>
          <w:szCs w:val="24"/>
          <w:lang w:eastAsia="da-DK"/>
        </w:rPr>
        <w:drawing>
          <wp:inline distT="0" distB="0" distL="0" distR="0" wp14:anchorId="5A448348" wp14:editId="60FD89F3">
            <wp:extent cx="5755101" cy="3657600"/>
            <wp:effectExtent l="0" t="0" r="10795"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b="33178"/>
                    <a:stretch/>
                  </pic:blipFill>
                  <pic:spPr bwMode="auto">
                    <a:xfrm>
                      <a:off x="0" y="0"/>
                      <a:ext cx="5755640" cy="365794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5AB8839" w14:textId="6C4AD039" w:rsidR="00EC3ED1" w:rsidRDefault="005F55B7" w:rsidP="0020095C">
      <w:pPr>
        <w:spacing w:after="200" w:line="480" w:lineRule="auto"/>
        <w:rPr>
          <w:rFonts w:ascii="Times New Roman" w:hAnsi="Times New Roman" w:cs="Times New Roman"/>
          <w:b/>
          <w:sz w:val="24"/>
          <w:szCs w:val="24"/>
          <w:lang w:val="en-GB"/>
        </w:rPr>
      </w:pPr>
      <w:r>
        <w:rPr>
          <w:rFonts w:ascii="Times New Roman" w:hAnsi="Times New Roman" w:cs="Times New Roman"/>
          <w:b/>
          <w:sz w:val="24"/>
          <w:szCs w:val="24"/>
          <w:lang w:val="en-GB"/>
        </w:rPr>
        <w:t>Figure S7</w:t>
      </w:r>
      <w:r w:rsidR="00EC3ED1">
        <w:rPr>
          <w:rFonts w:ascii="Times New Roman" w:hAnsi="Times New Roman" w:cs="Times New Roman"/>
          <w:b/>
          <w:sz w:val="24"/>
          <w:szCs w:val="24"/>
          <w:lang w:val="en-GB"/>
        </w:rPr>
        <w:t xml:space="preserve">. </w:t>
      </w:r>
      <w:r w:rsidR="00741839" w:rsidRPr="00971064">
        <w:rPr>
          <w:rFonts w:ascii="Times New Roman" w:hAnsi="Times New Roman" w:cs="Times New Roman"/>
          <w:b/>
          <w:sz w:val="24"/>
          <w:szCs w:val="24"/>
          <w:lang w:val="en-GB"/>
        </w:rPr>
        <w:t>Relationship between optimum temperature (T</w:t>
      </w:r>
      <w:r w:rsidR="00741839" w:rsidRPr="00971064">
        <w:rPr>
          <w:rFonts w:ascii="Times New Roman" w:hAnsi="Times New Roman" w:cs="Times New Roman"/>
          <w:b/>
          <w:sz w:val="24"/>
          <w:szCs w:val="24"/>
          <w:vertAlign w:val="subscript"/>
          <w:lang w:val="en-GB"/>
        </w:rPr>
        <w:t>opt</w:t>
      </w:r>
      <w:r w:rsidR="00741839" w:rsidRPr="00971064">
        <w:rPr>
          <w:rFonts w:ascii="Times New Roman" w:hAnsi="Times New Roman" w:cs="Times New Roman"/>
          <w:b/>
          <w:sz w:val="24"/>
          <w:szCs w:val="24"/>
          <w:lang w:val="en-GB"/>
        </w:rPr>
        <w:t>) and natural log-transformed maximum rate (u</w:t>
      </w:r>
      <w:r w:rsidR="00741839" w:rsidRPr="00971064">
        <w:rPr>
          <w:rFonts w:ascii="Times New Roman" w:hAnsi="Times New Roman" w:cs="Times New Roman"/>
          <w:b/>
          <w:sz w:val="24"/>
          <w:szCs w:val="24"/>
          <w:vertAlign w:val="subscript"/>
          <w:lang w:val="en-GB"/>
        </w:rPr>
        <w:t>max</w:t>
      </w:r>
      <w:r w:rsidR="00741839" w:rsidRPr="00971064">
        <w:rPr>
          <w:rFonts w:ascii="Times New Roman" w:hAnsi="Times New Roman" w:cs="Times New Roman"/>
          <w:b/>
          <w:sz w:val="24"/>
          <w:szCs w:val="24"/>
          <w:lang w:val="en-GB"/>
        </w:rPr>
        <w:t>) for rates of development (red</w:t>
      </w:r>
      <w:r w:rsidR="00741839">
        <w:rPr>
          <w:rFonts w:ascii="Times New Roman" w:hAnsi="Times New Roman" w:cs="Times New Roman"/>
          <w:b/>
          <w:sz w:val="24"/>
          <w:szCs w:val="24"/>
          <w:lang w:val="en-GB"/>
        </w:rPr>
        <w:t>, d</w:t>
      </w:r>
      <w:r w:rsidR="00741839" w:rsidRPr="00782636">
        <w:rPr>
          <w:rFonts w:ascii="Times New Roman" w:hAnsi="Times New Roman" w:cs="Times New Roman"/>
          <w:b/>
          <w:sz w:val="24"/>
          <w:szCs w:val="24"/>
          <w:vertAlign w:val="superscript"/>
          <w:lang w:val="en-GB"/>
        </w:rPr>
        <w:t>-1</w:t>
      </w:r>
      <w:r w:rsidR="00741839" w:rsidRPr="00971064">
        <w:rPr>
          <w:rFonts w:ascii="Times New Roman" w:hAnsi="Times New Roman" w:cs="Times New Roman"/>
          <w:b/>
          <w:sz w:val="24"/>
          <w:szCs w:val="24"/>
          <w:lang w:val="en-GB"/>
        </w:rPr>
        <w:t>)</w:t>
      </w:r>
      <w:r w:rsidR="00C244F8">
        <w:rPr>
          <w:rFonts w:ascii="Times New Roman" w:hAnsi="Times New Roman" w:cs="Times New Roman"/>
          <w:b/>
          <w:sz w:val="24"/>
          <w:szCs w:val="24"/>
          <w:lang w:val="en-GB"/>
        </w:rPr>
        <w:t xml:space="preserve"> and</w:t>
      </w:r>
      <w:r w:rsidR="00741839" w:rsidRPr="00971064">
        <w:rPr>
          <w:rFonts w:ascii="Times New Roman" w:hAnsi="Times New Roman" w:cs="Times New Roman"/>
          <w:b/>
          <w:sz w:val="24"/>
          <w:szCs w:val="24"/>
          <w:lang w:val="en-GB"/>
        </w:rPr>
        <w:t xml:space="preserve"> growth (blue</w:t>
      </w:r>
      <w:r w:rsidR="00741839">
        <w:rPr>
          <w:rFonts w:ascii="Times New Roman" w:hAnsi="Times New Roman" w:cs="Times New Roman"/>
          <w:b/>
          <w:sz w:val="24"/>
          <w:szCs w:val="24"/>
          <w:lang w:val="en-GB"/>
        </w:rPr>
        <w:t>, % d</w:t>
      </w:r>
      <w:r w:rsidR="00741839">
        <w:rPr>
          <w:rFonts w:ascii="Times New Roman" w:hAnsi="Times New Roman" w:cs="Times New Roman"/>
          <w:b/>
          <w:sz w:val="24"/>
          <w:szCs w:val="24"/>
          <w:vertAlign w:val="superscript"/>
          <w:lang w:val="en-GB"/>
        </w:rPr>
        <w:noBreakHyphen/>
      </w:r>
      <w:r w:rsidR="00741839" w:rsidRPr="00782636">
        <w:rPr>
          <w:rFonts w:ascii="Times New Roman" w:hAnsi="Times New Roman" w:cs="Times New Roman"/>
          <w:b/>
          <w:sz w:val="24"/>
          <w:szCs w:val="24"/>
          <w:vertAlign w:val="superscript"/>
          <w:lang w:val="en-GB"/>
        </w:rPr>
        <w:t>1</w:t>
      </w:r>
      <w:r w:rsidR="00741839" w:rsidRPr="00971064">
        <w:rPr>
          <w:rFonts w:ascii="Times New Roman" w:hAnsi="Times New Roman" w:cs="Times New Roman"/>
          <w:b/>
          <w:sz w:val="24"/>
          <w:szCs w:val="24"/>
          <w:lang w:val="en-GB"/>
        </w:rPr>
        <w:t xml:space="preserve">), locomotion </w:t>
      </w:r>
      <w:r w:rsidR="00C244F8">
        <w:rPr>
          <w:rFonts w:ascii="Times New Roman" w:hAnsi="Times New Roman" w:cs="Times New Roman"/>
          <w:b/>
          <w:sz w:val="24"/>
          <w:szCs w:val="24"/>
          <w:lang w:val="en-GB"/>
        </w:rPr>
        <w:t xml:space="preserve">speed </w:t>
      </w:r>
      <w:r w:rsidR="00741839" w:rsidRPr="00971064">
        <w:rPr>
          <w:rFonts w:ascii="Times New Roman" w:hAnsi="Times New Roman" w:cs="Times New Roman"/>
          <w:b/>
          <w:sz w:val="24"/>
          <w:szCs w:val="24"/>
          <w:lang w:val="en-GB"/>
        </w:rPr>
        <w:t>(orange</w:t>
      </w:r>
      <w:r w:rsidR="00741839">
        <w:rPr>
          <w:rFonts w:ascii="Times New Roman" w:hAnsi="Times New Roman" w:cs="Times New Roman"/>
          <w:b/>
          <w:sz w:val="24"/>
          <w:szCs w:val="24"/>
          <w:lang w:val="en-GB"/>
        </w:rPr>
        <w:t>, cm s</w:t>
      </w:r>
      <w:r w:rsidR="00741839" w:rsidRPr="00782636">
        <w:rPr>
          <w:rFonts w:ascii="Times New Roman" w:hAnsi="Times New Roman" w:cs="Times New Roman"/>
          <w:b/>
          <w:sz w:val="24"/>
          <w:szCs w:val="24"/>
          <w:vertAlign w:val="superscript"/>
          <w:lang w:val="en-GB"/>
        </w:rPr>
        <w:t>-1</w:t>
      </w:r>
      <w:r w:rsidR="00741839" w:rsidRPr="00971064">
        <w:rPr>
          <w:rFonts w:ascii="Times New Roman" w:hAnsi="Times New Roman" w:cs="Times New Roman"/>
          <w:b/>
          <w:sz w:val="24"/>
          <w:szCs w:val="24"/>
          <w:lang w:val="en-GB"/>
        </w:rPr>
        <w:t xml:space="preserve">), and </w:t>
      </w:r>
      <w:r w:rsidR="00C244F8">
        <w:rPr>
          <w:rFonts w:ascii="Times New Roman" w:hAnsi="Times New Roman" w:cs="Times New Roman"/>
          <w:b/>
          <w:sz w:val="24"/>
          <w:szCs w:val="24"/>
          <w:lang w:val="en-GB"/>
        </w:rPr>
        <w:t xml:space="preserve">rate of </w:t>
      </w:r>
      <w:r w:rsidR="00741839" w:rsidRPr="00971064">
        <w:rPr>
          <w:rFonts w:ascii="Times New Roman" w:hAnsi="Times New Roman" w:cs="Times New Roman"/>
          <w:b/>
          <w:sz w:val="24"/>
          <w:szCs w:val="24"/>
          <w:lang w:val="en-GB"/>
        </w:rPr>
        <w:t>photosynthesis (green), respectively.</w:t>
      </w:r>
      <w:r w:rsidR="00741839" w:rsidRPr="00971064">
        <w:rPr>
          <w:rFonts w:ascii="Times New Roman" w:hAnsi="Times New Roman" w:cs="Times New Roman"/>
          <w:sz w:val="24"/>
          <w:szCs w:val="24"/>
          <w:lang w:val="en-GB"/>
        </w:rPr>
        <w:t xml:space="preserve"> Solid lines depict significant relationships from Table </w:t>
      </w:r>
      <w:r w:rsidR="00741839">
        <w:rPr>
          <w:rFonts w:ascii="Times New Roman" w:hAnsi="Times New Roman" w:cs="Times New Roman"/>
          <w:sz w:val="24"/>
          <w:szCs w:val="24"/>
          <w:lang w:val="en-GB"/>
        </w:rPr>
        <w:t>S</w:t>
      </w:r>
      <w:r w:rsidR="00741839" w:rsidRPr="00971064">
        <w:rPr>
          <w:rFonts w:ascii="Times New Roman" w:hAnsi="Times New Roman" w:cs="Times New Roman"/>
          <w:sz w:val="24"/>
          <w:szCs w:val="24"/>
          <w:lang w:val="en-GB"/>
        </w:rPr>
        <w:t>1</w:t>
      </w:r>
      <w:r w:rsidR="00741839">
        <w:rPr>
          <w:rFonts w:ascii="Times New Roman" w:hAnsi="Times New Roman" w:cs="Times New Roman"/>
          <w:sz w:val="24"/>
          <w:szCs w:val="24"/>
          <w:lang w:val="en-GB"/>
        </w:rPr>
        <w:t>5</w:t>
      </w:r>
      <w:r w:rsidR="00741839" w:rsidRPr="00971064">
        <w:rPr>
          <w:rFonts w:ascii="Times New Roman" w:hAnsi="Times New Roman" w:cs="Times New Roman"/>
          <w:sz w:val="24"/>
          <w:szCs w:val="24"/>
          <w:lang w:val="en-GB"/>
        </w:rPr>
        <w:t xml:space="preserve">. Data for growth </w:t>
      </w:r>
      <w:r w:rsidR="00741839">
        <w:rPr>
          <w:rFonts w:ascii="Times New Roman" w:hAnsi="Times New Roman" w:cs="Times New Roman"/>
          <w:sz w:val="24"/>
          <w:szCs w:val="24"/>
          <w:lang w:val="en-GB"/>
        </w:rPr>
        <w:t>rate</w:t>
      </w:r>
      <w:r w:rsidR="00741839" w:rsidRPr="00971064">
        <w:rPr>
          <w:rFonts w:ascii="Times New Roman" w:hAnsi="Times New Roman" w:cs="Times New Roman"/>
          <w:sz w:val="24"/>
          <w:szCs w:val="24"/>
          <w:lang w:val="en-GB"/>
        </w:rPr>
        <w:t xml:space="preserve"> are subdivided by </w:t>
      </w:r>
      <w:r w:rsidR="00CF576C">
        <w:rPr>
          <w:rFonts w:ascii="Times New Roman" w:hAnsi="Times New Roman" w:cs="Times New Roman"/>
          <w:sz w:val="24"/>
          <w:szCs w:val="24"/>
          <w:lang w:val="en-GB"/>
        </w:rPr>
        <w:t>P</w:t>
      </w:r>
      <w:r w:rsidR="00741839" w:rsidRPr="00971064">
        <w:rPr>
          <w:rFonts w:ascii="Times New Roman" w:hAnsi="Times New Roman" w:cs="Times New Roman"/>
          <w:sz w:val="24"/>
          <w:szCs w:val="24"/>
          <w:lang w:val="en-GB"/>
        </w:rPr>
        <w:t xml:space="preserve">hylum because the data in </w:t>
      </w:r>
      <w:r w:rsidR="00E06D98">
        <w:rPr>
          <w:rFonts w:ascii="Times New Roman" w:hAnsi="Times New Roman" w:cs="Times New Roman"/>
          <w:sz w:val="24"/>
          <w:szCs w:val="24"/>
          <w:lang w:val="en-GB"/>
        </w:rPr>
        <w:t>F</w:t>
      </w:r>
      <w:r w:rsidR="00E06D98" w:rsidRPr="00971064">
        <w:rPr>
          <w:rFonts w:ascii="Times New Roman" w:hAnsi="Times New Roman" w:cs="Times New Roman"/>
          <w:sz w:val="24"/>
          <w:szCs w:val="24"/>
          <w:lang w:val="en-GB"/>
        </w:rPr>
        <w:t xml:space="preserve">igure </w:t>
      </w:r>
      <w:r w:rsidR="00741839" w:rsidRPr="00971064">
        <w:rPr>
          <w:rFonts w:ascii="Times New Roman" w:hAnsi="Times New Roman" w:cs="Times New Roman"/>
          <w:sz w:val="24"/>
          <w:szCs w:val="24"/>
          <w:lang w:val="en-GB"/>
        </w:rPr>
        <w:t xml:space="preserve">4 conceal significant interactions between </w:t>
      </w:r>
      <w:r w:rsidR="00E20C76">
        <w:rPr>
          <w:rFonts w:ascii="Times New Roman" w:hAnsi="Times New Roman" w:cs="Times New Roman"/>
          <w:sz w:val="24"/>
          <w:szCs w:val="24"/>
          <w:lang w:val="en-GB"/>
        </w:rPr>
        <w:t>P</w:t>
      </w:r>
      <w:r w:rsidR="00741839" w:rsidRPr="00971064">
        <w:rPr>
          <w:rFonts w:ascii="Times New Roman" w:hAnsi="Times New Roman" w:cs="Times New Roman"/>
          <w:sz w:val="24"/>
          <w:szCs w:val="24"/>
          <w:lang w:val="en-GB"/>
        </w:rPr>
        <w:t xml:space="preserve">hylum and optimum temperature for growth. For presentation, only </w:t>
      </w:r>
      <w:r w:rsidR="00741839">
        <w:rPr>
          <w:rFonts w:ascii="Times New Roman" w:hAnsi="Times New Roman" w:cs="Times New Roman"/>
          <w:sz w:val="24"/>
          <w:szCs w:val="24"/>
          <w:lang w:val="en-GB"/>
        </w:rPr>
        <w:t>phyla</w:t>
      </w:r>
      <w:r w:rsidR="00741839" w:rsidRPr="00971064">
        <w:rPr>
          <w:rFonts w:ascii="Times New Roman" w:hAnsi="Times New Roman" w:cs="Times New Roman"/>
          <w:sz w:val="24"/>
          <w:szCs w:val="24"/>
          <w:lang w:val="en-GB"/>
        </w:rPr>
        <w:t xml:space="preserve"> with at least 30 measurements are plotted.</w:t>
      </w:r>
      <w:r w:rsidR="00EC3ED1">
        <w:rPr>
          <w:rFonts w:ascii="Times New Roman" w:hAnsi="Times New Roman" w:cs="Times New Roman"/>
          <w:b/>
          <w:sz w:val="24"/>
          <w:szCs w:val="24"/>
          <w:lang w:val="en-GB"/>
        </w:rPr>
        <w:br w:type="page"/>
      </w:r>
    </w:p>
    <w:p w14:paraId="53EC72FC" w14:textId="6CF0B91A" w:rsidR="00782636" w:rsidRPr="00971064" w:rsidRDefault="00982A1C" w:rsidP="006616BC">
      <w:pPr>
        <w:spacing w:line="480" w:lineRule="auto"/>
        <w:rPr>
          <w:rFonts w:ascii="Times New Roman" w:hAnsi="Times New Roman" w:cs="Times New Roman"/>
          <w:b/>
          <w:sz w:val="24"/>
          <w:szCs w:val="24"/>
          <w:lang w:val="en-GB"/>
        </w:rPr>
      </w:pPr>
      <w:r>
        <w:rPr>
          <w:rFonts w:ascii="Times New Roman" w:hAnsi="Times New Roman" w:cs="Times New Roman"/>
          <w:b/>
          <w:noProof/>
          <w:sz w:val="24"/>
          <w:szCs w:val="24"/>
          <w:lang w:eastAsia="da-DK"/>
        </w:rPr>
        <w:drawing>
          <wp:inline distT="0" distB="0" distL="0" distR="0" wp14:anchorId="4F37542B" wp14:editId="54F24BD9">
            <wp:extent cx="5755101" cy="3637280"/>
            <wp:effectExtent l="0" t="0" r="10795"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b="33550"/>
                    <a:stretch/>
                  </pic:blipFill>
                  <pic:spPr bwMode="auto">
                    <a:xfrm>
                      <a:off x="0" y="0"/>
                      <a:ext cx="5755640" cy="363762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E1D5C75" w14:textId="717C6E35" w:rsidR="006616BC" w:rsidRPr="00971064" w:rsidRDefault="006616BC" w:rsidP="006616BC">
      <w:pPr>
        <w:spacing w:line="360" w:lineRule="auto"/>
        <w:rPr>
          <w:rFonts w:ascii="Times New Roman" w:hAnsi="Times New Roman" w:cs="Times New Roman"/>
          <w:b/>
          <w:sz w:val="24"/>
          <w:szCs w:val="24"/>
          <w:lang w:val="en-GB"/>
        </w:rPr>
      </w:pPr>
      <w:r w:rsidRPr="00971064">
        <w:rPr>
          <w:rFonts w:ascii="Times New Roman" w:hAnsi="Times New Roman" w:cs="Times New Roman"/>
          <w:b/>
          <w:sz w:val="24"/>
          <w:szCs w:val="24"/>
          <w:lang w:val="en-GB"/>
        </w:rPr>
        <w:t>Figure S</w:t>
      </w:r>
      <w:r w:rsidR="005F55B7">
        <w:rPr>
          <w:rFonts w:ascii="Times New Roman" w:hAnsi="Times New Roman" w:cs="Times New Roman"/>
          <w:b/>
          <w:sz w:val="24"/>
          <w:szCs w:val="24"/>
          <w:lang w:val="en-GB"/>
        </w:rPr>
        <w:t>8</w:t>
      </w:r>
      <w:r w:rsidRPr="00971064">
        <w:rPr>
          <w:rFonts w:ascii="Times New Roman" w:hAnsi="Times New Roman" w:cs="Times New Roman"/>
          <w:b/>
          <w:sz w:val="24"/>
          <w:szCs w:val="24"/>
          <w:lang w:val="en-GB"/>
        </w:rPr>
        <w:t>. Relationship between the difference between optimum (T</w:t>
      </w:r>
      <w:r w:rsidRPr="00971064">
        <w:rPr>
          <w:rFonts w:ascii="Times New Roman" w:hAnsi="Times New Roman" w:cs="Times New Roman"/>
          <w:b/>
          <w:sz w:val="24"/>
          <w:szCs w:val="24"/>
          <w:vertAlign w:val="subscript"/>
          <w:lang w:val="en-GB"/>
        </w:rPr>
        <w:t>opt</w:t>
      </w:r>
      <w:r w:rsidRPr="00971064">
        <w:rPr>
          <w:rFonts w:ascii="Times New Roman" w:hAnsi="Times New Roman" w:cs="Times New Roman"/>
          <w:b/>
          <w:sz w:val="24"/>
          <w:szCs w:val="24"/>
          <w:lang w:val="en-GB"/>
        </w:rPr>
        <w:t>) and environmental temperature (T</w:t>
      </w:r>
      <w:r w:rsidRPr="00971064">
        <w:rPr>
          <w:rFonts w:ascii="Times New Roman" w:hAnsi="Times New Roman" w:cs="Times New Roman"/>
          <w:b/>
          <w:sz w:val="24"/>
          <w:szCs w:val="24"/>
          <w:vertAlign w:val="subscript"/>
          <w:lang w:val="en-GB"/>
        </w:rPr>
        <w:t>env</w:t>
      </w:r>
      <w:r w:rsidRPr="00971064">
        <w:rPr>
          <w:rFonts w:ascii="Times New Roman" w:hAnsi="Times New Roman" w:cs="Times New Roman"/>
          <w:b/>
          <w:sz w:val="24"/>
          <w:szCs w:val="24"/>
          <w:lang w:val="en-GB"/>
        </w:rPr>
        <w:t xml:space="preserve">), and </w:t>
      </w:r>
      <w:r w:rsidR="00CB04AA" w:rsidRPr="00971064">
        <w:rPr>
          <w:rFonts w:ascii="Times New Roman" w:hAnsi="Times New Roman" w:cs="Times New Roman"/>
          <w:b/>
          <w:sz w:val="24"/>
          <w:szCs w:val="24"/>
          <w:lang w:val="en-GB"/>
        </w:rPr>
        <w:t xml:space="preserve">a metric of seasonality calculated as the difference between the temperature of the warmest quarter and the temperature of the coolest quarter </w:t>
      </w:r>
      <w:r w:rsidR="00CB04AA">
        <w:rPr>
          <w:rFonts w:ascii="Times New Roman" w:hAnsi="Times New Roman" w:cs="Times New Roman"/>
          <w:b/>
          <w:sz w:val="24"/>
          <w:szCs w:val="24"/>
          <w:lang w:val="en-GB"/>
        </w:rPr>
        <w:t xml:space="preserve">(°C) </w:t>
      </w:r>
      <w:r w:rsidRPr="00971064">
        <w:rPr>
          <w:rFonts w:ascii="Times New Roman" w:hAnsi="Times New Roman" w:cs="Times New Roman"/>
          <w:b/>
          <w:sz w:val="24"/>
          <w:szCs w:val="24"/>
          <w:lang w:val="en-GB"/>
        </w:rPr>
        <w:t>for rates of development (red</w:t>
      </w:r>
      <w:r w:rsidR="00782636">
        <w:rPr>
          <w:rFonts w:ascii="Times New Roman" w:hAnsi="Times New Roman" w:cs="Times New Roman"/>
          <w:b/>
          <w:sz w:val="24"/>
          <w:szCs w:val="24"/>
          <w:lang w:val="en-GB"/>
        </w:rPr>
        <w:t>, d</w:t>
      </w:r>
      <w:r w:rsidR="00782636" w:rsidRPr="00782636">
        <w:rPr>
          <w:rFonts w:ascii="Times New Roman" w:hAnsi="Times New Roman" w:cs="Times New Roman"/>
          <w:b/>
          <w:sz w:val="24"/>
          <w:szCs w:val="24"/>
          <w:vertAlign w:val="superscript"/>
          <w:lang w:val="en-GB"/>
        </w:rPr>
        <w:t>-1</w:t>
      </w:r>
      <w:r w:rsidRPr="00971064">
        <w:rPr>
          <w:rFonts w:ascii="Times New Roman" w:hAnsi="Times New Roman" w:cs="Times New Roman"/>
          <w:b/>
          <w:sz w:val="24"/>
          <w:szCs w:val="24"/>
          <w:lang w:val="en-GB"/>
        </w:rPr>
        <w:t>)</w:t>
      </w:r>
      <w:r w:rsidR="00C244F8">
        <w:rPr>
          <w:rFonts w:ascii="Times New Roman" w:hAnsi="Times New Roman" w:cs="Times New Roman"/>
          <w:b/>
          <w:sz w:val="24"/>
          <w:szCs w:val="24"/>
          <w:lang w:val="en-GB"/>
        </w:rPr>
        <w:t xml:space="preserve"> and</w:t>
      </w:r>
      <w:r w:rsidRPr="00971064">
        <w:rPr>
          <w:rFonts w:ascii="Times New Roman" w:hAnsi="Times New Roman" w:cs="Times New Roman"/>
          <w:b/>
          <w:sz w:val="24"/>
          <w:szCs w:val="24"/>
          <w:lang w:val="en-GB"/>
        </w:rPr>
        <w:t xml:space="preserve"> growth (blue</w:t>
      </w:r>
      <w:r w:rsidR="0013534D">
        <w:rPr>
          <w:rFonts w:ascii="Times New Roman" w:hAnsi="Times New Roman" w:cs="Times New Roman"/>
          <w:b/>
          <w:sz w:val="24"/>
          <w:szCs w:val="24"/>
          <w:lang w:val="en-GB"/>
        </w:rPr>
        <w:t>, % d</w:t>
      </w:r>
      <w:r w:rsidR="0013534D" w:rsidRPr="0013534D">
        <w:rPr>
          <w:rFonts w:ascii="Times New Roman" w:hAnsi="Times New Roman" w:cs="Times New Roman"/>
          <w:b/>
          <w:sz w:val="24"/>
          <w:szCs w:val="24"/>
          <w:vertAlign w:val="superscript"/>
          <w:lang w:val="en-GB"/>
        </w:rPr>
        <w:t>-1</w:t>
      </w:r>
      <w:r w:rsidRPr="00971064">
        <w:rPr>
          <w:rFonts w:ascii="Times New Roman" w:hAnsi="Times New Roman" w:cs="Times New Roman"/>
          <w:b/>
          <w:sz w:val="24"/>
          <w:szCs w:val="24"/>
          <w:lang w:val="en-GB"/>
        </w:rPr>
        <w:t xml:space="preserve">), locomotion </w:t>
      </w:r>
      <w:r w:rsidR="00C244F8">
        <w:rPr>
          <w:rFonts w:ascii="Times New Roman" w:hAnsi="Times New Roman" w:cs="Times New Roman"/>
          <w:b/>
          <w:sz w:val="24"/>
          <w:szCs w:val="24"/>
          <w:lang w:val="en-GB"/>
        </w:rPr>
        <w:t xml:space="preserve">speed </w:t>
      </w:r>
      <w:r w:rsidRPr="00971064">
        <w:rPr>
          <w:rFonts w:ascii="Times New Roman" w:hAnsi="Times New Roman" w:cs="Times New Roman"/>
          <w:b/>
          <w:sz w:val="24"/>
          <w:szCs w:val="24"/>
          <w:lang w:val="en-GB"/>
        </w:rPr>
        <w:t>(orange</w:t>
      </w:r>
      <w:r w:rsidR="0013534D">
        <w:rPr>
          <w:rFonts w:ascii="Times New Roman" w:hAnsi="Times New Roman" w:cs="Times New Roman"/>
          <w:b/>
          <w:sz w:val="24"/>
          <w:szCs w:val="24"/>
          <w:lang w:val="en-GB"/>
        </w:rPr>
        <w:t>, cm s</w:t>
      </w:r>
      <w:r w:rsidR="0013534D" w:rsidRPr="0013534D">
        <w:rPr>
          <w:rFonts w:ascii="Times New Roman" w:hAnsi="Times New Roman" w:cs="Times New Roman"/>
          <w:b/>
          <w:sz w:val="24"/>
          <w:szCs w:val="24"/>
          <w:vertAlign w:val="superscript"/>
          <w:lang w:val="en-GB"/>
        </w:rPr>
        <w:t>-1</w:t>
      </w:r>
      <w:r w:rsidRPr="00971064">
        <w:rPr>
          <w:rFonts w:ascii="Times New Roman" w:hAnsi="Times New Roman" w:cs="Times New Roman"/>
          <w:b/>
          <w:sz w:val="24"/>
          <w:szCs w:val="24"/>
          <w:lang w:val="en-GB"/>
        </w:rPr>
        <w:t xml:space="preserve">), and </w:t>
      </w:r>
      <w:r w:rsidR="00C244F8">
        <w:rPr>
          <w:rFonts w:ascii="Times New Roman" w:hAnsi="Times New Roman" w:cs="Times New Roman"/>
          <w:b/>
          <w:sz w:val="24"/>
          <w:szCs w:val="24"/>
          <w:lang w:val="en-GB"/>
        </w:rPr>
        <w:t xml:space="preserve">rate of </w:t>
      </w:r>
      <w:r w:rsidRPr="00971064">
        <w:rPr>
          <w:rFonts w:ascii="Times New Roman" w:hAnsi="Times New Roman" w:cs="Times New Roman"/>
          <w:b/>
          <w:sz w:val="24"/>
          <w:szCs w:val="24"/>
          <w:lang w:val="en-GB"/>
        </w:rPr>
        <w:t>photosynthesis (green), respectively.</w:t>
      </w:r>
      <w:r w:rsidRPr="00971064">
        <w:rPr>
          <w:rFonts w:ascii="Times New Roman" w:hAnsi="Times New Roman" w:cs="Times New Roman"/>
          <w:sz w:val="24"/>
          <w:szCs w:val="24"/>
          <w:lang w:val="en-GB"/>
        </w:rPr>
        <w:t xml:space="preserve"> Seasonality is calculated as the difference between the temperature of the warmest quarter and the temperature of the coolest quarter. Solid lines depict significant relationships from Table S16. Data for locomotion </w:t>
      </w:r>
      <w:r w:rsidR="00C244F8">
        <w:rPr>
          <w:rFonts w:ascii="Times New Roman" w:hAnsi="Times New Roman" w:cs="Times New Roman"/>
          <w:sz w:val="24"/>
          <w:szCs w:val="24"/>
          <w:lang w:val="en-GB"/>
        </w:rPr>
        <w:t xml:space="preserve">speed </w:t>
      </w:r>
      <w:r w:rsidRPr="00971064">
        <w:rPr>
          <w:rFonts w:ascii="Times New Roman" w:hAnsi="Times New Roman" w:cs="Times New Roman"/>
          <w:sz w:val="24"/>
          <w:szCs w:val="24"/>
          <w:lang w:val="en-GB"/>
        </w:rPr>
        <w:t>are subdivided by substrate</w:t>
      </w:r>
      <w:r w:rsidR="00BE2EE6">
        <w:rPr>
          <w:rFonts w:ascii="Times New Roman" w:hAnsi="Times New Roman" w:cs="Times New Roman"/>
          <w:sz w:val="24"/>
          <w:szCs w:val="24"/>
          <w:lang w:val="en-GB"/>
        </w:rPr>
        <w:t xml:space="preserve"> (terrestrial or aquatic)</w:t>
      </w:r>
      <w:r w:rsidRPr="00971064">
        <w:rPr>
          <w:rFonts w:ascii="Times New Roman" w:hAnsi="Times New Roman" w:cs="Times New Roman"/>
          <w:sz w:val="24"/>
          <w:szCs w:val="24"/>
          <w:lang w:val="en-GB"/>
        </w:rPr>
        <w:t xml:space="preserve"> and </w:t>
      </w:r>
      <w:r w:rsidR="00CF576C">
        <w:rPr>
          <w:rFonts w:ascii="Times New Roman" w:hAnsi="Times New Roman" w:cs="Times New Roman"/>
          <w:sz w:val="24"/>
          <w:szCs w:val="24"/>
          <w:lang w:val="en-GB"/>
        </w:rPr>
        <w:t>P</w:t>
      </w:r>
      <w:r w:rsidRPr="00971064">
        <w:rPr>
          <w:rFonts w:ascii="Times New Roman" w:hAnsi="Times New Roman" w:cs="Times New Roman"/>
          <w:sz w:val="24"/>
          <w:szCs w:val="24"/>
          <w:lang w:val="en-GB"/>
        </w:rPr>
        <w:t xml:space="preserve">hylum because of significant interactions between substrate and </w:t>
      </w:r>
      <w:r w:rsidR="00CF576C">
        <w:rPr>
          <w:rFonts w:ascii="Times New Roman" w:hAnsi="Times New Roman" w:cs="Times New Roman"/>
          <w:sz w:val="24"/>
          <w:szCs w:val="24"/>
          <w:lang w:val="en-GB"/>
        </w:rPr>
        <w:t>P</w:t>
      </w:r>
      <w:r w:rsidRPr="00971064">
        <w:rPr>
          <w:rFonts w:ascii="Times New Roman" w:hAnsi="Times New Roman" w:cs="Times New Roman"/>
          <w:sz w:val="24"/>
          <w:szCs w:val="24"/>
          <w:lang w:val="en-GB"/>
        </w:rPr>
        <w:t>hylum (</w:t>
      </w:r>
      <w:r w:rsidRPr="00971064">
        <w:rPr>
          <w:rFonts w:ascii="Times New Roman" w:hAnsi="Times New Roman" w:cs="Times New Roman"/>
          <w:i/>
          <w:sz w:val="24"/>
          <w:szCs w:val="24"/>
          <w:lang w:val="en-GB"/>
        </w:rPr>
        <w:t>F</w:t>
      </w:r>
      <w:r w:rsidRPr="00971064">
        <w:rPr>
          <w:rFonts w:ascii="Times New Roman" w:hAnsi="Times New Roman" w:cs="Times New Roman"/>
          <w:sz w:val="24"/>
          <w:szCs w:val="24"/>
          <w:vertAlign w:val="subscript"/>
          <w:lang w:val="en-GB"/>
        </w:rPr>
        <w:t>3,154.9</w:t>
      </w:r>
      <w:r w:rsidRPr="00971064">
        <w:rPr>
          <w:rFonts w:ascii="Times New Roman" w:hAnsi="Times New Roman" w:cs="Times New Roman"/>
          <w:sz w:val="24"/>
          <w:szCs w:val="24"/>
          <w:lang w:val="en-GB"/>
        </w:rPr>
        <w:t xml:space="preserve"> = 3.45, p = 0.018) and between seasonality and </w:t>
      </w:r>
      <w:r w:rsidR="00E20C76">
        <w:rPr>
          <w:rFonts w:ascii="Times New Roman" w:hAnsi="Times New Roman" w:cs="Times New Roman"/>
          <w:sz w:val="24"/>
          <w:szCs w:val="24"/>
          <w:lang w:val="en-GB"/>
        </w:rPr>
        <w:t>P</w:t>
      </w:r>
      <w:r w:rsidRPr="00971064">
        <w:rPr>
          <w:rFonts w:ascii="Times New Roman" w:hAnsi="Times New Roman" w:cs="Times New Roman"/>
          <w:sz w:val="24"/>
          <w:szCs w:val="24"/>
          <w:lang w:val="en-GB"/>
        </w:rPr>
        <w:t>hylum (</w:t>
      </w:r>
      <w:r w:rsidRPr="00971064">
        <w:rPr>
          <w:rFonts w:ascii="Times New Roman" w:hAnsi="Times New Roman" w:cs="Times New Roman"/>
          <w:i/>
          <w:sz w:val="24"/>
          <w:szCs w:val="24"/>
          <w:lang w:val="en-GB"/>
        </w:rPr>
        <w:t>F</w:t>
      </w:r>
      <w:r w:rsidRPr="00971064">
        <w:rPr>
          <w:rFonts w:ascii="Times New Roman" w:hAnsi="Times New Roman" w:cs="Times New Roman"/>
          <w:sz w:val="24"/>
          <w:szCs w:val="24"/>
          <w:vertAlign w:val="subscript"/>
          <w:lang w:val="en-GB"/>
        </w:rPr>
        <w:t>1,85.0</w:t>
      </w:r>
      <w:r w:rsidRPr="00971064">
        <w:rPr>
          <w:rFonts w:ascii="Times New Roman" w:hAnsi="Times New Roman" w:cs="Times New Roman"/>
          <w:sz w:val="24"/>
          <w:szCs w:val="24"/>
          <w:lang w:val="en-GB"/>
        </w:rPr>
        <w:t xml:space="preserve"> = 21.9, p &lt; 0.001). For presentation, only </w:t>
      </w:r>
      <w:r w:rsidR="00CF576C">
        <w:rPr>
          <w:rFonts w:ascii="Times New Roman" w:hAnsi="Times New Roman" w:cs="Times New Roman"/>
          <w:sz w:val="24"/>
          <w:szCs w:val="24"/>
          <w:lang w:val="en-GB"/>
        </w:rPr>
        <w:t>P</w:t>
      </w:r>
      <w:r w:rsidRPr="00971064">
        <w:rPr>
          <w:rFonts w:ascii="Times New Roman" w:hAnsi="Times New Roman" w:cs="Times New Roman"/>
          <w:sz w:val="24"/>
          <w:szCs w:val="24"/>
          <w:lang w:val="en-GB"/>
        </w:rPr>
        <w:t xml:space="preserve">hylum and method combinations with at least 30 measurements are plotted and so data are shown for chordates only, because there are no more than 16 records for each locomotion </w:t>
      </w:r>
      <w:r w:rsidR="00C244F8">
        <w:rPr>
          <w:rFonts w:ascii="Times New Roman" w:hAnsi="Times New Roman" w:cs="Times New Roman"/>
          <w:sz w:val="24"/>
          <w:szCs w:val="24"/>
          <w:lang w:val="en-GB"/>
        </w:rPr>
        <w:t xml:space="preserve">speed </w:t>
      </w:r>
      <w:r w:rsidRPr="00971064">
        <w:rPr>
          <w:rFonts w:ascii="Times New Roman" w:hAnsi="Times New Roman" w:cs="Times New Roman"/>
          <w:sz w:val="24"/>
          <w:szCs w:val="24"/>
          <w:lang w:val="en-GB"/>
        </w:rPr>
        <w:t>type for Arthropoda.</w:t>
      </w:r>
    </w:p>
    <w:p w14:paraId="5770C20E" w14:textId="77777777" w:rsidR="006616BC" w:rsidRPr="00971064" w:rsidRDefault="006616BC" w:rsidP="006616BC">
      <w:pPr>
        <w:rPr>
          <w:rFonts w:ascii="Times New Roman" w:hAnsi="Times New Roman" w:cs="Times New Roman"/>
          <w:b/>
          <w:sz w:val="24"/>
          <w:szCs w:val="24"/>
          <w:lang w:val="en-GB"/>
        </w:rPr>
      </w:pPr>
      <w:r w:rsidRPr="00971064">
        <w:rPr>
          <w:rFonts w:ascii="Times New Roman" w:hAnsi="Times New Roman" w:cs="Times New Roman"/>
          <w:b/>
          <w:sz w:val="24"/>
          <w:szCs w:val="24"/>
          <w:lang w:val="en-GB"/>
        </w:rPr>
        <w:br w:type="page"/>
      </w:r>
    </w:p>
    <w:p w14:paraId="1BD16CDA" w14:textId="11B82C85" w:rsidR="006616BC" w:rsidRPr="00971064" w:rsidRDefault="006616BC" w:rsidP="006616BC">
      <w:pPr>
        <w:spacing w:line="360" w:lineRule="auto"/>
        <w:rPr>
          <w:rFonts w:ascii="Times New Roman" w:hAnsi="Times New Roman" w:cs="Times New Roman"/>
          <w:sz w:val="24"/>
          <w:szCs w:val="24"/>
          <w:lang w:val="en-GB"/>
        </w:rPr>
      </w:pPr>
      <w:r w:rsidRPr="00971064">
        <w:rPr>
          <w:rFonts w:ascii="Times New Roman" w:hAnsi="Times New Roman" w:cs="Times New Roman"/>
          <w:b/>
          <w:sz w:val="24"/>
          <w:szCs w:val="24"/>
          <w:lang w:val="en-GB"/>
        </w:rPr>
        <w:t>Table S1. The relationship between optimum temperature for development rate</w:t>
      </w:r>
      <w:r w:rsidR="0013534D">
        <w:rPr>
          <w:rFonts w:ascii="Times New Roman" w:hAnsi="Times New Roman" w:cs="Times New Roman"/>
          <w:b/>
          <w:sz w:val="24"/>
          <w:szCs w:val="24"/>
          <w:lang w:val="en-GB"/>
        </w:rPr>
        <w:t xml:space="preserve"> (°C)</w:t>
      </w:r>
      <w:r w:rsidRPr="00971064">
        <w:rPr>
          <w:rFonts w:ascii="Times New Roman" w:hAnsi="Times New Roman" w:cs="Times New Roman"/>
          <w:b/>
          <w:sz w:val="24"/>
          <w:szCs w:val="24"/>
          <w:lang w:val="en-GB"/>
        </w:rPr>
        <w:t xml:space="preserve"> and temperature of the warmest quarter</w:t>
      </w:r>
      <w:r w:rsidR="0013534D">
        <w:rPr>
          <w:rFonts w:ascii="Times New Roman" w:hAnsi="Times New Roman" w:cs="Times New Roman"/>
          <w:b/>
          <w:sz w:val="24"/>
          <w:szCs w:val="24"/>
          <w:lang w:val="en-GB"/>
        </w:rPr>
        <w:t xml:space="preserve"> (°C)</w:t>
      </w:r>
      <w:r w:rsidR="00CB04AA">
        <w:rPr>
          <w:rFonts w:ascii="Times New Roman" w:hAnsi="Times New Roman" w:cs="Times New Roman"/>
          <w:b/>
          <w:sz w:val="24"/>
          <w:szCs w:val="24"/>
          <w:lang w:val="en-GB"/>
        </w:rPr>
        <w:t xml:space="preserve">, </w:t>
      </w:r>
      <w:r w:rsidR="00CB04AA" w:rsidRPr="00971064">
        <w:rPr>
          <w:rFonts w:ascii="Times New Roman" w:hAnsi="Times New Roman" w:cs="Times New Roman"/>
          <w:b/>
          <w:sz w:val="24"/>
          <w:szCs w:val="24"/>
          <w:lang w:val="en-GB"/>
        </w:rPr>
        <w:t>a metric of seasonality calculated as the difference between the temperature of the warmest quarter and the temperature of the coolest quarter</w:t>
      </w:r>
      <w:r w:rsidR="00CB04AA">
        <w:rPr>
          <w:rFonts w:ascii="Times New Roman" w:hAnsi="Times New Roman" w:cs="Times New Roman"/>
          <w:b/>
          <w:sz w:val="24"/>
          <w:szCs w:val="24"/>
          <w:lang w:val="en-GB"/>
        </w:rPr>
        <w:t xml:space="preserve"> (°C),</w:t>
      </w:r>
      <w:r w:rsidR="00BF3353">
        <w:rPr>
          <w:rFonts w:ascii="Times New Roman" w:hAnsi="Times New Roman" w:cs="Times New Roman"/>
          <w:b/>
          <w:sz w:val="24"/>
          <w:szCs w:val="24"/>
          <w:lang w:val="en-GB"/>
        </w:rPr>
        <w:t xml:space="preserve"> and body mass (mg).</w:t>
      </w:r>
      <w:r w:rsidRPr="00971064">
        <w:rPr>
          <w:rFonts w:ascii="Times New Roman" w:hAnsi="Times New Roman" w:cs="Times New Roman"/>
          <w:b/>
          <w:sz w:val="24"/>
          <w:szCs w:val="24"/>
          <w:lang w:val="en-GB"/>
        </w:rPr>
        <w:t xml:space="preserve"> </w:t>
      </w:r>
      <w:r w:rsidRPr="00971064">
        <w:rPr>
          <w:rFonts w:ascii="Times New Roman" w:hAnsi="Times New Roman" w:cs="Times New Roman"/>
          <w:sz w:val="24"/>
          <w:szCs w:val="24"/>
          <w:lang w:val="en-GB"/>
        </w:rPr>
        <w:t xml:space="preserve">Data were analysed using a phylogenetic mixed model with the significance of fixed effects calculated using Wald-type </w:t>
      </w:r>
      <w:r w:rsidRPr="00971064">
        <w:rPr>
          <w:rFonts w:ascii="Times New Roman" w:hAnsi="Times New Roman" w:cs="Times New Roman"/>
          <w:i/>
          <w:sz w:val="24"/>
          <w:szCs w:val="24"/>
          <w:lang w:val="en-GB"/>
        </w:rPr>
        <w:t>F</w:t>
      </w:r>
      <w:r w:rsidRPr="00971064">
        <w:rPr>
          <w:rFonts w:ascii="Times New Roman" w:hAnsi="Times New Roman" w:cs="Times New Roman"/>
          <w:sz w:val="24"/>
          <w:szCs w:val="24"/>
          <w:lang w:val="en-GB"/>
        </w:rPr>
        <w:t>-tests with conditional sums of squares and denominator degrees of freedom calculated according to</w:t>
      </w:r>
      <w:r w:rsidR="004F585E">
        <w:rPr>
          <w:rFonts w:ascii="Times New Roman" w:hAnsi="Times New Roman" w:cs="Times New Roman"/>
          <w:sz w:val="24"/>
          <w:szCs w:val="24"/>
          <w:lang w:val="en-GB"/>
        </w:rPr>
        <w:t xml:space="preserve"> Kenward and Roger (1)</w:t>
      </w:r>
      <w:r w:rsidRPr="00971064">
        <w:rPr>
          <w:rFonts w:ascii="Times New Roman" w:hAnsi="Times New Roman" w:cs="Times New Roman"/>
          <w:b/>
          <w:sz w:val="24"/>
          <w:szCs w:val="24"/>
          <w:lang w:val="en-GB"/>
        </w:rPr>
        <w:t>.</w:t>
      </w:r>
      <w:r w:rsidRPr="00971064">
        <w:rPr>
          <w:rFonts w:ascii="Times New Roman" w:hAnsi="Times New Roman" w:cs="Times New Roman"/>
          <w:sz w:val="24"/>
          <w:szCs w:val="24"/>
          <w:lang w:val="en-GB"/>
        </w:rPr>
        <w:t xml:space="preserve"> Values in italics are the variance component estimates for the random effects and </w:t>
      </w:r>
      <w:r w:rsidRPr="00971064">
        <w:rPr>
          <w:rFonts w:ascii="Symbol" w:hAnsi="Symbol" w:cs="Times New Roman"/>
          <w:sz w:val="24"/>
          <w:szCs w:val="24"/>
          <w:lang w:val="en-GB"/>
        </w:rPr>
        <w:t></w:t>
      </w:r>
      <w:r w:rsidRPr="00971064">
        <w:rPr>
          <w:rFonts w:ascii="Times New Roman" w:hAnsi="Times New Roman" w:cs="Times New Roman"/>
          <w:sz w:val="24"/>
          <w:szCs w:val="24"/>
          <w:lang w:val="en-GB"/>
        </w:rPr>
        <w:t xml:space="preserve"> is the proportion of variance, conditioned on the fixed effects, attributable to the random effect of phylogeny.</w:t>
      </w:r>
    </w:p>
    <w:p w14:paraId="4C49B1E6" w14:textId="77777777" w:rsidR="006616BC" w:rsidRPr="00971064" w:rsidRDefault="006616BC" w:rsidP="006616BC">
      <w:pPr>
        <w:spacing w:line="480" w:lineRule="auto"/>
        <w:rPr>
          <w:rFonts w:ascii="Times New Roman" w:hAnsi="Times New Roman" w:cs="Times New Roman"/>
          <w:sz w:val="24"/>
          <w:szCs w:val="24"/>
          <w:lang w:val="en-GB"/>
        </w:rPr>
      </w:pPr>
    </w:p>
    <w:tbl>
      <w:tblPr>
        <w:tblW w:w="0" w:type="auto"/>
        <w:tblLayout w:type="fixed"/>
        <w:tblLook w:val="04A0" w:firstRow="1" w:lastRow="0" w:firstColumn="1" w:lastColumn="0" w:noHBand="0" w:noVBand="1"/>
      </w:tblPr>
      <w:tblGrid>
        <w:gridCol w:w="2660"/>
        <w:gridCol w:w="1417"/>
        <w:gridCol w:w="993"/>
        <w:gridCol w:w="1559"/>
        <w:gridCol w:w="992"/>
      </w:tblGrid>
      <w:tr w:rsidR="006616BC" w:rsidRPr="00971064" w14:paraId="632B92EC" w14:textId="77777777" w:rsidTr="009A5934">
        <w:tc>
          <w:tcPr>
            <w:tcW w:w="2660" w:type="dxa"/>
            <w:tcBorders>
              <w:top w:val="single" w:sz="4" w:space="0" w:color="auto"/>
              <w:bottom w:val="single" w:sz="4" w:space="0" w:color="auto"/>
            </w:tcBorders>
            <w:shd w:val="clear" w:color="auto" w:fill="auto"/>
          </w:tcPr>
          <w:p w14:paraId="423AA211"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Parameter</w:t>
            </w:r>
          </w:p>
        </w:tc>
        <w:tc>
          <w:tcPr>
            <w:tcW w:w="1417" w:type="dxa"/>
            <w:tcBorders>
              <w:top w:val="single" w:sz="4" w:space="0" w:color="auto"/>
              <w:bottom w:val="single" w:sz="4" w:space="0" w:color="auto"/>
            </w:tcBorders>
            <w:shd w:val="clear" w:color="auto" w:fill="auto"/>
          </w:tcPr>
          <w:p w14:paraId="5E683406"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Estimate</w:t>
            </w:r>
          </w:p>
        </w:tc>
        <w:tc>
          <w:tcPr>
            <w:tcW w:w="993" w:type="dxa"/>
            <w:tcBorders>
              <w:top w:val="single" w:sz="4" w:space="0" w:color="auto"/>
              <w:bottom w:val="single" w:sz="4" w:space="0" w:color="auto"/>
            </w:tcBorders>
            <w:shd w:val="clear" w:color="auto" w:fill="auto"/>
          </w:tcPr>
          <w:p w14:paraId="5EA0BFD1"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SE</w:t>
            </w:r>
          </w:p>
        </w:tc>
        <w:tc>
          <w:tcPr>
            <w:tcW w:w="1559" w:type="dxa"/>
            <w:tcBorders>
              <w:top w:val="single" w:sz="4" w:space="0" w:color="auto"/>
              <w:bottom w:val="single" w:sz="4" w:space="0" w:color="auto"/>
            </w:tcBorders>
            <w:shd w:val="clear" w:color="auto" w:fill="auto"/>
          </w:tcPr>
          <w:p w14:paraId="57EB9582"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F (df)</w:t>
            </w:r>
          </w:p>
        </w:tc>
        <w:tc>
          <w:tcPr>
            <w:tcW w:w="992" w:type="dxa"/>
            <w:tcBorders>
              <w:top w:val="single" w:sz="4" w:space="0" w:color="auto"/>
              <w:bottom w:val="single" w:sz="4" w:space="0" w:color="auto"/>
            </w:tcBorders>
            <w:shd w:val="clear" w:color="auto" w:fill="auto"/>
          </w:tcPr>
          <w:p w14:paraId="03D37B3D"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p</w:t>
            </w:r>
          </w:p>
        </w:tc>
      </w:tr>
      <w:tr w:rsidR="006616BC" w:rsidRPr="00971064" w14:paraId="6871C2F5" w14:textId="77777777" w:rsidTr="009A5934">
        <w:tc>
          <w:tcPr>
            <w:tcW w:w="2660" w:type="dxa"/>
            <w:shd w:val="clear" w:color="auto" w:fill="auto"/>
          </w:tcPr>
          <w:p w14:paraId="19B057AE"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Intercept</w:t>
            </w:r>
          </w:p>
        </w:tc>
        <w:tc>
          <w:tcPr>
            <w:tcW w:w="1417" w:type="dxa"/>
            <w:shd w:val="clear" w:color="auto" w:fill="auto"/>
          </w:tcPr>
          <w:p w14:paraId="1D206FED" w14:textId="7DF1ED7A" w:rsidR="006616BC" w:rsidRPr="00971064" w:rsidRDefault="00227CD0"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29.</w:t>
            </w:r>
            <w:r w:rsidR="00150E54">
              <w:rPr>
                <w:rFonts w:ascii="Times New Roman" w:hAnsi="Times New Roman" w:cs="Times New Roman"/>
                <w:sz w:val="24"/>
                <w:szCs w:val="24"/>
                <w:lang w:val="en-GB"/>
              </w:rPr>
              <w:t>7</w:t>
            </w:r>
          </w:p>
        </w:tc>
        <w:tc>
          <w:tcPr>
            <w:tcW w:w="993" w:type="dxa"/>
            <w:shd w:val="clear" w:color="auto" w:fill="auto"/>
          </w:tcPr>
          <w:p w14:paraId="0072960B" w14:textId="2E79DBA4" w:rsidR="006616BC" w:rsidRPr="00971064" w:rsidRDefault="00227CD0"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3.4</w:t>
            </w:r>
          </w:p>
        </w:tc>
        <w:tc>
          <w:tcPr>
            <w:tcW w:w="1559" w:type="dxa"/>
            <w:shd w:val="clear" w:color="auto" w:fill="auto"/>
          </w:tcPr>
          <w:p w14:paraId="46F2C74A" w14:textId="09F9CC4B" w:rsidR="006616BC" w:rsidRPr="00971064" w:rsidRDefault="00D265ED" w:rsidP="00150E5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7</w:t>
            </w:r>
            <w:r w:rsidR="00150E54">
              <w:rPr>
                <w:rFonts w:ascii="Times New Roman" w:hAnsi="Times New Roman" w:cs="Times New Roman"/>
                <w:sz w:val="24"/>
                <w:szCs w:val="24"/>
                <w:lang w:val="en-GB"/>
              </w:rPr>
              <w:t>9.1</w:t>
            </w:r>
            <w:r w:rsidR="006616BC" w:rsidRPr="00971064">
              <w:rPr>
                <w:rFonts w:ascii="Times New Roman" w:hAnsi="Times New Roman" w:cs="Times New Roman"/>
                <w:sz w:val="24"/>
                <w:szCs w:val="24"/>
                <w:lang w:val="en-GB"/>
              </w:rPr>
              <w:t xml:space="preserve"> (1,</w:t>
            </w:r>
            <w:r>
              <w:rPr>
                <w:rFonts w:ascii="Times New Roman" w:hAnsi="Times New Roman" w:cs="Times New Roman"/>
                <w:sz w:val="24"/>
                <w:szCs w:val="24"/>
                <w:lang w:val="en-GB"/>
              </w:rPr>
              <w:t>11.</w:t>
            </w:r>
            <w:r w:rsidR="00150E54">
              <w:rPr>
                <w:rFonts w:ascii="Times New Roman" w:hAnsi="Times New Roman" w:cs="Times New Roman"/>
                <w:sz w:val="24"/>
                <w:szCs w:val="24"/>
                <w:lang w:val="en-GB"/>
              </w:rPr>
              <w:t>4</w:t>
            </w:r>
            <w:r w:rsidR="006616BC" w:rsidRPr="00971064">
              <w:rPr>
                <w:rFonts w:ascii="Times New Roman" w:hAnsi="Times New Roman" w:cs="Times New Roman"/>
                <w:sz w:val="24"/>
                <w:szCs w:val="24"/>
                <w:lang w:val="en-GB"/>
              </w:rPr>
              <w:t>)</w:t>
            </w:r>
          </w:p>
        </w:tc>
        <w:tc>
          <w:tcPr>
            <w:tcW w:w="992" w:type="dxa"/>
            <w:shd w:val="clear" w:color="auto" w:fill="auto"/>
          </w:tcPr>
          <w:p w14:paraId="6AD42A90"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&lt; 0.001</w:t>
            </w:r>
          </w:p>
        </w:tc>
      </w:tr>
      <w:tr w:rsidR="00227CD0" w:rsidRPr="00971064" w14:paraId="0B58562C" w14:textId="77777777" w:rsidTr="009A5934">
        <w:tc>
          <w:tcPr>
            <w:tcW w:w="2660" w:type="dxa"/>
            <w:shd w:val="clear" w:color="auto" w:fill="auto"/>
          </w:tcPr>
          <w:p w14:paraId="0BEE36AC" w14:textId="43A92D9C" w:rsidR="00227CD0" w:rsidRPr="00971064" w:rsidRDefault="00227CD0" w:rsidP="00BF3353">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ln(dry mass)</w:t>
            </w:r>
          </w:p>
        </w:tc>
        <w:tc>
          <w:tcPr>
            <w:tcW w:w="1417" w:type="dxa"/>
            <w:shd w:val="clear" w:color="auto" w:fill="auto"/>
          </w:tcPr>
          <w:p w14:paraId="4CB41197" w14:textId="2D98FF8A" w:rsidR="00227CD0" w:rsidRPr="00971064" w:rsidRDefault="00227CD0" w:rsidP="00150E5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r w:rsidR="00150E54">
              <w:rPr>
                <w:rFonts w:ascii="Times New Roman" w:hAnsi="Times New Roman" w:cs="Times New Roman"/>
                <w:sz w:val="24"/>
                <w:szCs w:val="24"/>
                <w:lang w:val="en-GB"/>
              </w:rPr>
              <w:t>48</w:t>
            </w:r>
          </w:p>
        </w:tc>
        <w:tc>
          <w:tcPr>
            <w:tcW w:w="993" w:type="dxa"/>
            <w:shd w:val="clear" w:color="auto" w:fill="auto"/>
          </w:tcPr>
          <w:p w14:paraId="3313B508" w14:textId="13EBDEE6" w:rsidR="00227CD0" w:rsidRPr="00971064" w:rsidRDefault="00227CD0"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0.18</w:t>
            </w:r>
          </w:p>
        </w:tc>
        <w:tc>
          <w:tcPr>
            <w:tcW w:w="1559" w:type="dxa"/>
            <w:shd w:val="clear" w:color="auto" w:fill="auto"/>
            <w:vAlign w:val="center"/>
          </w:tcPr>
          <w:p w14:paraId="1614D252" w14:textId="4CD29E39" w:rsidR="00227CD0" w:rsidRPr="00971064" w:rsidRDefault="00D265ED" w:rsidP="009A5934">
            <w:pPr>
              <w:keepNext/>
              <w:keepLines/>
              <w:spacing w:line="480" w:lineRule="auto"/>
              <w:jc w:val="center"/>
              <w:outlineLvl w:val="8"/>
              <w:rPr>
                <w:rFonts w:ascii="Times New Roman" w:hAnsi="Times New Roman" w:cs="Times New Roman"/>
                <w:sz w:val="24"/>
                <w:szCs w:val="24"/>
                <w:lang w:val="en-GB"/>
              </w:rPr>
            </w:pPr>
            <w:r>
              <w:rPr>
                <w:rFonts w:ascii="Times New Roman" w:hAnsi="Times New Roman" w:cs="Times New Roman"/>
                <w:sz w:val="24"/>
                <w:szCs w:val="24"/>
                <w:lang w:val="en-GB"/>
              </w:rPr>
              <w:t>7.1</w:t>
            </w:r>
            <w:r w:rsidR="00150E54">
              <w:rPr>
                <w:rFonts w:ascii="Times New Roman" w:hAnsi="Times New Roman" w:cs="Times New Roman"/>
                <w:sz w:val="24"/>
                <w:szCs w:val="24"/>
                <w:lang w:val="en-GB"/>
              </w:rPr>
              <w:t>0</w:t>
            </w:r>
            <w:r>
              <w:rPr>
                <w:rFonts w:ascii="Times New Roman" w:hAnsi="Times New Roman" w:cs="Times New Roman"/>
                <w:sz w:val="24"/>
                <w:szCs w:val="24"/>
                <w:lang w:val="en-GB"/>
              </w:rPr>
              <w:t xml:space="preserve"> (1,</w:t>
            </w:r>
            <w:r w:rsidR="00150E54">
              <w:rPr>
                <w:rFonts w:ascii="Times New Roman" w:hAnsi="Times New Roman" w:cs="Times New Roman"/>
                <w:sz w:val="24"/>
                <w:szCs w:val="24"/>
                <w:lang w:val="en-GB"/>
              </w:rPr>
              <w:t>67</w:t>
            </w:r>
            <w:r>
              <w:rPr>
                <w:rFonts w:ascii="Times New Roman" w:hAnsi="Times New Roman" w:cs="Times New Roman"/>
                <w:sz w:val="24"/>
                <w:szCs w:val="24"/>
                <w:lang w:val="en-GB"/>
              </w:rPr>
              <w:t>.</w:t>
            </w:r>
            <w:r w:rsidR="00150E54">
              <w:rPr>
                <w:rFonts w:ascii="Times New Roman" w:hAnsi="Times New Roman" w:cs="Times New Roman"/>
                <w:sz w:val="24"/>
                <w:szCs w:val="24"/>
                <w:lang w:val="en-GB"/>
              </w:rPr>
              <w:t>4</w:t>
            </w:r>
            <w:r>
              <w:rPr>
                <w:rFonts w:ascii="Times New Roman" w:hAnsi="Times New Roman" w:cs="Times New Roman"/>
                <w:sz w:val="24"/>
                <w:szCs w:val="24"/>
                <w:lang w:val="en-GB"/>
              </w:rPr>
              <w:t>)</w:t>
            </w:r>
          </w:p>
        </w:tc>
        <w:tc>
          <w:tcPr>
            <w:tcW w:w="992" w:type="dxa"/>
            <w:shd w:val="clear" w:color="auto" w:fill="auto"/>
          </w:tcPr>
          <w:p w14:paraId="37D5422C" w14:textId="59342635" w:rsidR="00227CD0" w:rsidRPr="00971064" w:rsidRDefault="00D265ED"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w:t>
            </w:r>
            <w:r w:rsidR="00150E54">
              <w:rPr>
                <w:rFonts w:ascii="Times New Roman" w:hAnsi="Times New Roman" w:cs="Times New Roman"/>
                <w:sz w:val="24"/>
                <w:szCs w:val="24"/>
                <w:lang w:val="en-GB"/>
              </w:rPr>
              <w:t>1</w:t>
            </w:r>
          </w:p>
        </w:tc>
      </w:tr>
      <w:tr w:rsidR="006616BC" w:rsidRPr="00971064" w14:paraId="1B0D790B" w14:textId="77777777" w:rsidTr="009A5934">
        <w:tc>
          <w:tcPr>
            <w:tcW w:w="2660" w:type="dxa"/>
            <w:shd w:val="clear" w:color="auto" w:fill="auto"/>
          </w:tcPr>
          <w:p w14:paraId="6F511987"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Temp. warmest quarter</w:t>
            </w:r>
          </w:p>
        </w:tc>
        <w:tc>
          <w:tcPr>
            <w:tcW w:w="1417" w:type="dxa"/>
            <w:shd w:val="clear" w:color="auto" w:fill="auto"/>
          </w:tcPr>
          <w:p w14:paraId="154D38CC" w14:textId="0F834FC4" w:rsidR="006616BC" w:rsidRPr="00971064" w:rsidRDefault="006616BC" w:rsidP="00227CD0">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0.0</w:t>
            </w:r>
            <w:r w:rsidR="00227CD0">
              <w:rPr>
                <w:rFonts w:ascii="Times New Roman" w:hAnsi="Times New Roman" w:cs="Times New Roman"/>
                <w:sz w:val="24"/>
                <w:szCs w:val="24"/>
                <w:lang w:val="en-GB"/>
              </w:rPr>
              <w:t>7</w:t>
            </w:r>
            <w:r w:rsidR="00150E54">
              <w:rPr>
                <w:rFonts w:ascii="Times New Roman" w:hAnsi="Times New Roman" w:cs="Times New Roman"/>
                <w:sz w:val="24"/>
                <w:szCs w:val="24"/>
                <w:lang w:val="en-GB"/>
              </w:rPr>
              <w:t>5</w:t>
            </w:r>
          </w:p>
        </w:tc>
        <w:tc>
          <w:tcPr>
            <w:tcW w:w="993" w:type="dxa"/>
            <w:shd w:val="clear" w:color="auto" w:fill="auto"/>
          </w:tcPr>
          <w:p w14:paraId="4E889B30"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0.031</w:t>
            </w:r>
          </w:p>
        </w:tc>
        <w:tc>
          <w:tcPr>
            <w:tcW w:w="1559" w:type="dxa"/>
            <w:shd w:val="clear" w:color="auto" w:fill="auto"/>
            <w:vAlign w:val="center"/>
          </w:tcPr>
          <w:p w14:paraId="69B6594D" w14:textId="66E69D18" w:rsidR="006616BC" w:rsidRPr="00971064" w:rsidRDefault="00D265ED" w:rsidP="00D265ED">
            <w:pPr>
              <w:keepNext/>
              <w:keepLines/>
              <w:spacing w:line="480" w:lineRule="auto"/>
              <w:jc w:val="center"/>
              <w:outlineLvl w:val="8"/>
              <w:rPr>
                <w:rFonts w:ascii="Times New Roman" w:hAnsi="Times New Roman" w:cs="Times New Roman"/>
                <w:sz w:val="24"/>
                <w:szCs w:val="24"/>
                <w:lang w:val="en-GB"/>
              </w:rPr>
            </w:pPr>
            <w:r>
              <w:rPr>
                <w:rFonts w:ascii="Times New Roman" w:hAnsi="Times New Roman" w:cs="Times New Roman"/>
                <w:sz w:val="24"/>
                <w:szCs w:val="24"/>
                <w:lang w:val="en-GB"/>
              </w:rPr>
              <w:t>5.</w:t>
            </w:r>
            <w:r w:rsidR="00150E54">
              <w:rPr>
                <w:rFonts w:ascii="Times New Roman" w:hAnsi="Times New Roman" w:cs="Times New Roman"/>
                <w:sz w:val="24"/>
                <w:szCs w:val="24"/>
                <w:lang w:val="en-GB"/>
              </w:rPr>
              <w:t>89</w:t>
            </w:r>
            <w:r w:rsidR="006616BC" w:rsidRPr="00971064">
              <w:rPr>
                <w:rFonts w:ascii="Times New Roman" w:hAnsi="Times New Roman" w:cs="Times New Roman"/>
                <w:sz w:val="24"/>
                <w:szCs w:val="24"/>
                <w:lang w:val="en-GB"/>
              </w:rPr>
              <w:t xml:space="preserve"> (1,</w:t>
            </w:r>
            <w:r>
              <w:rPr>
                <w:rFonts w:ascii="Times New Roman" w:hAnsi="Times New Roman" w:cs="Times New Roman"/>
                <w:sz w:val="24"/>
                <w:szCs w:val="24"/>
                <w:lang w:val="en-GB"/>
              </w:rPr>
              <w:t>8</w:t>
            </w:r>
            <w:r w:rsidR="00150E54">
              <w:rPr>
                <w:rFonts w:ascii="Times New Roman" w:hAnsi="Times New Roman" w:cs="Times New Roman"/>
                <w:sz w:val="24"/>
                <w:szCs w:val="24"/>
                <w:lang w:val="en-GB"/>
              </w:rPr>
              <w:t>6.2</w:t>
            </w:r>
            <w:r w:rsidR="006616BC" w:rsidRPr="00971064">
              <w:rPr>
                <w:rFonts w:ascii="Times New Roman" w:hAnsi="Times New Roman" w:cs="Times New Roman"/>
                <w:sz w:val="24"/>
                <w:szCs w:val="24"/>
                <w:lang w:val="en-GB"/>
              </w:rPr>
              <w:t>)</w:t>
            </w:r>
          </w:p>
        </w:tc>
        <w:tc>
          <w:tcPr>
            <w:tcW w:w="992" w:type="dxa"/>
            <w:shd w:val="clear" w:color="auto" w:fill="auto"/>
          </w:tcPr>
          <w:p w14:paraId="138CC926"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0.02</w:t>
            </w:r>
          </w:p>
        </w:tc>
      </w:tr>
      <w:tr w:rsidR="00150E54" w:rsidRPr="00150E54" w14:paraId="03FDCF8A" w14:textId="77777777" w:rsidTr="009A5934">
        <w:tc>
          <w:tcPr>
            <w:tcW w:w="2660" w:type="dxa"/>
            <w:shd w:val="clear" w:color="auto" w:fill="auto"/>
            <w:vAlign w:val="center"/>
          </w:tcPr>
          <w:p w14:paraId="7E4792DC" w14:textId="3793A87D" w:rsidR="00150E54" w:rsidRPr="003173E2" w:rsidRDefault="00150E54"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Temp. s</w:t>
            </w:r>
            <w:r w:rsidRPr="00150E54">
              <w:rPr>
                <w:rFonts w:ascii="Times New Roman" w:hAnsi="Times New Roman" w:cs="Times New Roman"/>
                <w:sz w:val="24"/>
                <w:szCs w:val="24"/>
                <w:lang w:val="en-GB"/>
              </w:rPr>
              <w:t>easonality</w:t>
            </w:r>
          </w:p>
        </w:tc>
        <w:tc>
          <w:tcPr>
            <w:tcW w:w="1417" w:type="dxa"/>
            <w:shd w:val="clear" w:color="auto" w:fill="auto"/>
          </w:tcPr>
          <w:p w14:paraId="1AD9F35E" w14:textId="36B39E39" w:rsidR="00150E54" w:rsidRPr="003173E2" w:rsidRDefault="00150E54" w:rsidP="00D265ED">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-0.022</w:t>
            </w:r>
          </w:p>
        </w:tc>
        <w:tc>
          <w:tcPr>
            <w:tcW w:w="993" w:type="dxa"/>
            <w:shd w:val="clear" w:color="auto" w:fill="auto"/>
          </w:tcPr>
          <w:p w14:paraId="365A10ED" w14:textId="23C9D03E" w:rsidR="00150E54" w:rsidRPr="003173E2" w:rsidRDefault="00150E54" w:rsidP="00D265ED">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0.026</w:t>
            </w:r>
          </w:p>
        </w:tc>
        <w:tc>
          <w:tcPr>
            <w:tcW w:w="1559" w:type="dxa"/>
            <w:shd w:val="clear" w:color="auto" w:fill="auto"/>
          </w:tcPr>
          <w:p w14:paraId="38481B48" w14:textId="6825555B" w:rsidR="00150E54" w:rsidRPr="003173E2" w:rsidRDefault="00150E54"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0.73 (1,88.4)</w:t>
            </w:r>
          </w:p>
        </w:tc>
        <w:tc>
          <w:tcPr>
            <w:tcW w:w="992" w:type="dxa"/>
            <w:shd w:val="clear" w:color="auto" w:fill="auto"/>
          </w:tcPr>
          <w:p w14:paraId="414B6210" w14:textId="7B4872E0" w:rsidR="00150E54" w:rsidRPr="003173E2" w:rsidRDefault="00150E54"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0.40</w:t>
            </w:r>
          </w:p>
        </w:tc>
      </w:tr>
      <w:tr w:rsidR="006616BC" w:rsidRPr="00971064" w14:paraId="0B75681D" w14:textId="77777777" w:rsidTr="009A5934">
        <w:tc>
          <w:tcPr>
            <w:tcW w:w="2660" w:type="dxa"/>
            <w:shd w:val="clear" w:color="auto" w:fill="auto"/>
            <w:vAlign w:val="center"/>
          </w:tcPr>
          <w:p w14:paraId="6EE96459" w14:textId="77777777" w:rsidR="006616BC" w:rsidRPr="00971064" w:rsidRDefault="006616BC" w:rsidP="009A5934">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Species</w:t>
            </w:r>
          </w:p>
        </w:tc>
        <w:tc>
          <w:tcPr>
            <w:tcW w:w="1417" w:type="dxa"/>
            <w:shd w:val="clear" w:color="auto" w:fill="auto"/>
          </w:tcPr>
          <w:p w14:paraId="0ABBA3DF" w14:textId="157068FF" w:rsidR="006616BC" w:rsidRPr="00971064" w:rsidRDefault="006616BC" w:rsidP="00024068">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4.</w:t>
            </w:r>
            <w:r w:rsidR="00024068">
              <w:rPr>
                <w:rFonts w:ascii="Times New Roman" w:hAnsi="Times New Roman" w:cs="Times New Roman"/>
                <w:i/>
                <w:sz w:val="24"/>
                <w:szCs w:val="24"/>
                <w:lang w:val="en-GB"/>
              </w:rPr>
              <w:t>30</w:t>
            </w:r>
          </w:p>
        </w:tc>
        <w:tc>
          <w:tcPr>
            <w:tcW w:w="993" w:type="dxa"/>
            <w:shd w:val="clear" w:color="auto" w:fill="auto"/>
          </w:tcPr>
          <w:p w14:paraId="5B8A471A" w14:textId="52076880" w:rsidR="006616BC" w:rsidRPr="00971064" w:rsidRDefault="006616BC" w:rsidP="00D265ED">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1.0</w:t>
            </w:r>
            <w:r w:rsidR="00024068">
              <w:rPr>
                <w:rFonts w:ascii="Times New Roman" w:hAnsi="Times New Roman" w:cs="Times New Roman"/>
                <w:i/>
                <w:sz w:val="24"/>
                <w:szCs w:val="24"/>
                <w:lang w:val="en-GB"/>
              </w:rPr>
              <w:t>8</w:t>
            </w:r>
          </w:p>
        </w:tc>
        <w:tc>
          <w:tcPr>
            <w:tcW w:w="1559" w:type="dxa"/>
            <w:shd w:val="clear" w:color="auto" w:fill="auto"/>
          </w:tcPr>
          <w:p w14:paraId="62D686E9" w14:textId="77777777" w:rsidR="006616BC" w:rsidRPr="00971064" w:rsidRDefault="006616BC" w:rsidP="009A5934">
            <w:pPr>
              <w:spacing w:line="480" w:lineRule="auto"/>
              <w:jc w:val="center"/>
              <w:rPr>
                <w:rFonts w:ascii="Times New Roman" w:hAnsi="Times New Roman" w:cs="Times New Roman"/>
                <w:i/>
                <w:sz w:val="24"/>
                <w:szCs w:val="24"/>
                <w:lang w:val="en-GB"/>
              </w:rPr>
            </w:pPr>
          </w:p>
        </w:tc>
        <w:tc>
          <w:tcPr>
            <w:tcW w:w="992" w:type="dxa"/>
            <w:shd w:val="clear" w:color="auto" w:fill="auto"/>
          </w:tcPr>
          <w:p w14:paraId="5B028A02" w14:textId="77777777" w:rsidR="006616BC" w:rsidRPr="00971064" w:rsidRDefault="006616BC" w:rsidP="009A5934">
            <w:pPr>
              <w:spacing w:line="480" w:lineRule="auto"/>
              <w:jc w:val="center"/>
              <w:rPr>
                <w:rFonts w:ascii="Times New Roman" w:hAnsi="Times New Roman" w:cs="Times New Roman"/>
                <w:i/>
                <w:sz w:val="24"/>
                <w:szCs w:val="24"/>
                <w:lang w:val="en-GB"/>
              </w:rPr>
            </w:pPr>
          </w:p>
        </w:tc>
      </w:tr>
      <w:tr w:rsidR="006616BC" w:rsidRPr="00971064" w14:paraId="3DB1EF6F" w14:textId="77777777" w:rsidTr="009A5934">
        <w:tc>
          <w:tcPr>
            <w:tcW w:w="2660" w:type="dxa"/>
            <w:shd w:val="clear" w:color="auto" w:fill="auto"/>
            <w:vAlign w:val="center"/>
          </w:tcPr>
          <w:p w14:paraId="3227DDE7" w14:textId="77777777" w:rsidR="006616BC" w:rsidRPr="00971064" w:rsidRDefault="006616BC" w:rsidP="009A5934">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Phylogeny</w:t>
            </w:r>
          </w:p>
        </w:tc>
        <w:tc>
          <w:tcPr>
            <w:tcW w:w="1417" w:type="dxa"/>
            <w:shd w:val="clear" w:color="auto" w:fill="auto"/>
          </w:tcPr>
          <w:p w14:paraId="3E78B7B1" w14:textId="54AD6244" w:rsidR="006616BC" w:rsidRPr="00971064" w:rsidRDefault="00D265ED" w:rsidP="00024068">
            <w:pPr>
              <w:spacing w:line="480" w:lineRule="auto"/>
              <w:jc w:val="center"/>
              <w:rPr>
                <w:rFonts w:ascii="Times New Roman" w:hAnsi="Times New Roman" w:cs="Times New Roman"/>
                <w:i/>
                <w:sz w:val="24"/>
                <w:szCs w:val="24"/>
                <w:lang w:val="en-GB"/>
              </w:rPr>
            </w:pPr>
            <w:r>
              <w:rPr>
                <w:rFonts w:ascii="Times New Roman" w:hAnsi="Times New Roman" w:cs="Times New Roman"/>
                <w:i/>
                <w:sz w:val="24"/>
                <w:szCs w:val="24"/>
                <w:lang w:val="en-GB"/>
              </w:rPr>
              <w:t>2</w:t>
            </w:r>
            <w:r w:rsidR="00024068">
              <w:rPr>
                <w:rFonts w:ascii="Times New Roman" w:hAnsi="Times New Roman" w:cs="Times New Roman"/>
                <w:i/>
                <w:sz w:val="24"/>
                <w:szCs w:val="24"/>
                <w:lang w:val="en-GB"/>
              </w:rPr>
              <w:t>4.5</w:t>
            </w:r>
          </w:p>
        </w:tc>
        <w:tc>
          <w:tcPr>
            <w:tcW w:w="993" w:type="dxa"/>
            <w:shd w:val="clear" w:color="auto" w:fill="auto"/>
          </w:tcPr>
          <w:p w14:paraId="382BD3CC" w14:textId="4FC52AF9" w:rsidR="006616BC" w:rsidRPr="00971064" w:rsidRDefault="00D265ED" w:rsidP="009A5934">
            <w:pPr>
              <w:spacing w:line="480" w:lineRule="auto"/>
              <w:jc w:val="center"/>
              <w:rPr>
                <w:rFonts w:ascii="Times New Roman" w:hAnsi="Times New Roman" w:cs="Times New Roman"/>
                <w:i/>
                <w:sz w:val="24"/>
                <w:szCs w:val="24"/>
                <w:lang w:val="en-GB"/>
              </w:rPr>
            </w:pPr>
            <w:r>
              <w:rPr>
                <w:rFonts w:ascii="Times New Roman" w:hAnsi="Times New Roman" w:cs="Times New Roman"/>
                <w:i/>
                <w:sz w:val="24"/>
                <w:szCs w:val="24"/>
                <w:lang w:val="en-GB"/>
              </w:rPr>
              <w:t>12.</w:t>
            </w:r>
            <w:r w:rsidR="00024068">
              <w:rPr>
                <w:rFonts w:ascii="Times New Roman" w:hAnsi="Times New Roman" w:cs="Times New Roman"/>
                <w:i/>
                <w:sz w:val="24"/>
                <w:szCs w:val="24"/>
                <w:lang w:val="en-GB"/>
              </w:rPr>
              <w:t>4</w:t>
            </w:r>
          </w:p>
        </w:tc>
        <w:tc>
          <w:tcPr>
            <w:tcW w:w="1559" w:type="dxa"/>
            <w:shd w:val="clear" w:color="auto" w:fill="auto"/>
          </w:tcPr>
          <w:p w14:paraId="0469126E" w14:textId="77777777" w:rsidR="006616BC" w:rsidRPr="00971064" w:rsidRDefault="006616BC" w:rsidP="009A5934">
            <w:pPr>
              <w:spacing w:line="480" w:lineRule="auto"/>
              <w:jc w:val="center"/>
              <w:rPr>
                <w:rFonts w:ascii="Times New Roman" w:hAnsi="Times New Roman" w:cs="Times New Roman"/>
                <w:i/>
                <w:sz w:val="24"/>
                <w:szCs w:val="24"/>
                <w:lang w:val="en-GB"/>
              </w:rPr>
            </w:pPr>
          </w:p>
        </w:tc>
        <w:tc>
          <w:tcPr>
            <w:tcW w:w="992" w:type="dxa"/>
            <w:shd w:val="clear" w:color="auto" w:fill="auto"/>
          </w:tcPr>
          <w:p w14:paraId="4DF4A6DB" w14:textId="77777777" w:rsidR="006616BC" w:rsidRPr="00971064" w:rsidRDefault="006616BC" w:rsidP="009A5934">
            <w:pPr>
              <w:spacing w:line="480" w:lineRule="auto"/>
              <w:jc w:val="center"/>
              <w:rPr>
                <w:rFonts w:ascii="Times New Roman" w:hAnsi="Times New Roman" w:cs="Times New Roman"/>
                <w:i/>
                <w:sz w:val="24"/>
                <w:szCs w:val="24"/>
                <w:lang w:val="en-GB"/>
              </w:rPr>
            </w:pPr>
          </w:p>
        </w:tc>
      </w:tr>
      <w:tr w:rsidR="006616BC" w:rsidRPr="00971064" w14:paraId="2353D88E" w14:textId="77777777" w:rsidTr="009A5934">
        <w:tc>
          <w:tcPr>
            <w:tcW w:w="2660" w:type="dxa"/>
            <w:shd w:val="clear" w:color="auto" w:fill="auto"/>
            <w:vAlign w:val="center"/>
          </w:tcPr>
          <w:p w14:paraId="6E3B40ED" w14:textId="77777777" w:rsidR="006616BC" w:rsidRPr="00971064" w:rsidRDefault="006616BC" w:rsidP="009A5934">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Residual</w:t>
            </w:r>
          </w:p>
        </w:tc>
        <w:tc>
          <w:tcPr>
            <w:tcW w:w="1417" w:type="dxa"/>
            <w:shd w:val="clear" w:color="auto" w:fill="auto"/>
          </w:tcPr>
          <w:p w14:paraId="7236A880" w14:textId="73202FA5" w:rsidR="006616BC" w:rsidRPr="00971064" w:rsidRDefault="00D265ED" w:rsidP="009A5934">
            <w:pPr>
              <w:spacing w:line="480" w:lineRule="auto"/>
              <w:jc w:val="center"/>
              <w:rPr>
                <w:rFonts w:ascii="Times New Roman" w:hAnsi="Times New Roman" w:cs="Times New Roman"/>
                <w:i/>
                <w:sz w:val="24"/>
                <w:szCs w:val="24"/>
                <w:lang w:val="en-GB"/>
              </w:rPr>
            </w:pPr>
            <w:r>
              <w:rPr>
                <w:rFonts w:ascii="Times New Roman" w:hAnsi="Times New Roman" w:cs="Times New Roman"/>
                <w:i/>
                <w:sz w:val="24"/>
                <w:szCs w:val="24"/>
                <w:lang w:val="en-GB"/>
              </w:rPr>
              <w:t>1.2</w:t>
            </w:r>
            <w:r w:rsidR="00024068">
              <w:rPr>
                <w:rFonts w:ascii="Times New Roman" w:hAnsi="Times New Roman" w:cs="Times New Roman"/>
                <w:i/>
                <w:sz w:val="24"/>
                <w:szCs w:val="24"/>
                <w:lang w:val="en-GB"/>
              </w:rPr>
              <w:t>4</w:t>
            </w:r>
          </w:p>
        </w:tc>
        <w:tc>
          <w:tcPr>
            <w:tcW w:w="993" w:type="dxa"/>
            <w:shd w:val="clear" w:color="auto" w:fill="auto"/>
          </w:tcPr>
          <w:p w14:paraId="35EB1FA0" w14:textId="15F23A3A" w:rsidR="006616BC" w:rsidRPr="00971064" w:rsidRDefault="006616BC" w:rsidP="00D265ED">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0.4</w:t>
            </w:r>
            <w:r w:rsidR="00D265ED">
              <w:rPr>
                <w:rFonts w:ascii="Times New Roman" w:hAnsi="Times New Roman" w:cs="Times New Roman"/>
                <w:i/>
                <w:sz w:val="24"/>
                <w:szCs w:val="24"/>
                <w:lang w:val="en-GB"/>
              </w:rPr>
              <w:t>7</w:t>
            </w:r>
          </w:p>
        </w:tc>
        <w:tc>
          <w:tcPr>
            <w:tcW w:w="1559" w:type="dxa"/>
            <w:shd w:val="clear" w:color="auto" w:fill="auto"/>
          </w:tcPr>
          <w:p w14:paraId="182910F9" w14:textId="77777777" w:rsidR="006616BC" w:rsidRPr="00971064" w:rsidRDefault="006616BC" w:rsidP="009A5934">
            <w:pPr>
              <w:spacing w:line="480" w:lineRule="auto"/>
              <w:jc w:val="center"/>
              <w:rPr>
                <w:rFonts w:ascii="Times New Roman" w:hAnsi="Times New Roman" w:cs="Times New Roman"/>
                <w:i/>
                <w:sz w:val="24"/>
                <w:szCs w:val="24"/>
                <w:lang w:val="en-GB"/>
              </w:rPr>
            </w:pPr>
          </w:p>
        </w:tc>
        <w:tc>
          <w:tcPr>
            <w:tcW w:w="992" w:type="dxa"/>
            <w:shd w:val="clear" w:color="auto" w:fill="auto"/>
          </w:tcPr>
          <w:p w14:paraId="7A7CDDBF" w14:textId="77777777" w:rsidR="006616BC" w:rsidRPr="00971064" w:rsidRDefault="006616BC" w:rsidP="009A5934">
            <w:pPr>
              <w:spacing w:line="480" w:lineRule="auto"/>
              <w:jc w:val="center"/>
              <w:rPr>
                <w:rFonts w:ascii="Times New Roman" w:hAnsi="Times New Roman" w:cs="Times New Roman"/>
                <w:i/>
                <w:sz w:val="24"/>
                <w:szCs w:val="24"/>
                <w:lang w:val="en-GB"/>
              </w:rPr>
            </w:pPr>
          </w:p>
        </w:tc>
      </w:tr>
      <w:tr w:rsidR="006616BC" w:rsidRPr="00971064" w14:paraId="5B8010D8" w14:textId="77777777" w:rsidTr="009A5934">
        <w:tc>
          <w:tcPr>
            <w:tcW w:w="2660" w:type="dxa"/>
            <w:tcBorders>
              <w:bottom w:val="single" w:sz="4" w:space="0" w:color="auto"/>
            </w:tcBorders>
            <w:shd w:val="clear" w:color="auto" w:fill="auto"/>
            <w:vAlign w:val="center"/>
          </w:tcPr>
          <w:p w14:paraId="62A79647" w14:textId="77777777" w:rsidR="006616BC" w:rsidRPr="00971064" w:rsidRDefault="006616BC" w:rsidP="009A5934">
            <w:pPr>
              <w:spacing w:line="480" w:lineRule="auto"/>
              <w:jc w:val="center"/>
              <w:rPr>
                <w:rFonts w:ascii="Symbol" w:hAnsi="Symbol" w:cs="Times New Roman"/>
                <w:sz w:val="24"/>
                <w:szCs w:val="24"/>
                <w:lang w:val="en-GB"/>
              </w:rPr>
            </w:pPr>
            <w:r w:rsidRPr="00971064">
              <w:rPr>
                <w:rFonts w:ascii="Symbol" w:hAnsi="Symbol" w:cs="Times New Roman"/>
                <w:sz w:val="24"/>
                <w:szCs w:val="24"/>
                <w:lang w:val="en-GB"/>
              </w:rPr>
              <w:t></w:t>
            </w:r>
          </w:p>
        </w:tc>
        <w:tc>
          <w:tcPr>
            <w:tcW w:w="1417" w:type="dxa"/>
            <w:tcBorders>
              <w:bottom w:val="single" w:sz="4" w:space="0" w:color="auto"/>
            </w:tcBorders>
            <w:shd w:val="clear" w:color="auto" w:fill="auto"/>
          </w:tcPr>
          <w:p w14:paraId="523D01B3" w14:textId="73CC5585" w:rsidR="006616BC" w:rsidRPr="00971064" w:rsidRDefault="00D265ED"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0.82</w:t>
            </w:r>
          </w:p>
        </w:tc>
        <w:tc>
          <w:tcPr>
            <w:tcW w:w="993" w:type="dxa"/>
            <w:tcBorders>
              <w:bottom w:val="single" w:sz="4" w:space="0" w:color="auto"/>
            </w:tcBorders>
            <w:shd w:val="clear" w:color="auto" w:fill="auto"/>
          </w:tcPr>
          <w:p w14:paraId="09771D0D" w14:textId="4D3FCA8F" w:rsidR="006616BC" w:rsidRPr="00971064" w:rsidRDefault="006616BC" w:rsidP="00D265ED">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0.0</w:t>
            </w:r>
            <w:r w:rsidR="00D265ED">
              <w:rPr>
                <w:rFonts w:ascii="Times New Roman" w:hAnsi="Times New Roman" w:cs="Times New Roman"/>
                <w:sz w:val="24"/>
                <w:szCs w:val="24"/>
                <w:lang w:val="en-GB"/>
              </w:rPr>
              <w:t>9</w:t>
            </w:r>
          </w:p>
        </w:tc>
        <w:tc>
          <w:tcPr>
            <w:tcW w:w="1559" w:type="dxa"/>
            <w:tcBorders>
              <w:bottom w:val="single" w:sz="4" w:space="0" w:color="auto"/>
            </w:tcBorders>
            <w:shd w:val="clear" w:color="auto" w:fill="auto"/>
          </w:tcPr>
          <w:p w14:paraId="39A23A37" w14:textId="77777777" w:rsidR="006616BC" w:rsidRPr="00971064" w:rsidRDefault="006616BC" w:rsidP="009A5934">
            <w:pPr>
              <w:spacing w:line="480" w:lineRule="auto"/>
              <w:jc w:val="center"/>
              <w:rPr>
                <w:rFonts w:ascii="Times New Roman" w:hAnsi="Times New Roman" w:cs="Times New Roman"/>
                <w:sz w:val="24"/>
                <w:szCs w:val="24"/>
                <w:lang w:val="en-GB"/>
              </w:rPr>
            </w:pPr>
          </w:p>
        </w:tc>
        <w:tc>
          <w:tcPr>
            <w:tcW w:w="992" w:type="dxa"/>
            <w:tcBorders>
              <w:bottom w:val="single" w:sz="4" w:space="0" w:color="auto"/>
            </w:tcBorders>
            <w:shd w:val="clear" w:color="auto" w:fill="auto"/>
          </w:tcPr>
          <w:p w14:paraId="1FA01631" w14:textId="77777777" w:rsidR="006616BC" w:rsidRPr="00971064" w:rsidRDefault="006616BC" w:rsidP="009A5934">
            <w:pPr>
              <w:spacing w:line="480" w:lineRule="auto"/>
              <w:jc w:val="center"/>
              <w:rPr>
                <w:rFonts w:ascii="Times New Roman" w:hAnsi="Times New Roman" w:cs="Times New Roman"/>
                <w:sz w:val="24"/>
                <w:szCs w:val="24"/>
                <w:lang w:val="en-GB"/>
              </w:rPr>
            </w:pPr>
          </w:p>
        </w:tc>
      </w:tr>
    </w:tbl>
    <w:p w14:paraId="5B130D67" w14:textId="77777777" w:rsidR="006616BC" w:rsidRPr="00971064" w:rsidRDefault="006616BC" w:rsidP="006616BC">
      <w:pPr>
        <w:spacing w:line="480" w:lineRule="auto"/>
        <w:rPr>
          <w:rFonts w:ascii="Times New Roman" w:hAnsi="Times New Roman" w:cs="Times New Roman"/>
          <w:sz w:val="24"/>
          <w:szCs w:val="24"/>
          <w:lang w:val="en-GB"/>
        </w:rPr>
      </w:pPr>
    </w:p>
    <w:p w14:paraId="04F60795" w14:textId="77777777" w:rsidR="006616BC" w:rsidRPr="00971064" w:rsidRDefault="006616BC" w:rsidP="006616BC">
      <w:pPr>
        <w:spacing w:line="480" w:lineRule="auto"/>
        <w:rPr>
          <w:rFonts w:ascii="Times New Roman" w:hAnsi="Times New Roman" w:cs="Times New Roman"/>
          <w:sz w:val="24"/>
          <w:szCs w:val="24"/>
          <w:lang w:val="en-GB"/>
        </w:rPr>
      </w:pPr>
    </w:p>
    <w:p w14:paraId="6D8D8677" w14:textId="77777777" w:rsidR="006616BC" w:rsidRPr="00971064" w:rsidRDefault="006616BC" w:rsidP="006616BC">
      <w:pPr>
        <w:rPr>
          <w:rFonts w:ascii="Times New Roman" w:hAnsi="Times New Roman" w:cs="Times New Roman"/>
          <w:b/>
          <w:sz w:val="24"/>
          <w:szCs w:val="24"/>
          <w:lang w:val="en-GB"/>
        </w:rPr>
      </w:pPr>
      <w:r w:rsidRPr="00971064">
        <w:rPr>
          <w:rFonts w:ascii="Times New Roman" w:hAnsi="Times New Roman" w:cs="Times New Roman"/>
          <w:b/>
          <w:sz w:val="24"/>
          <w:szCs w:val="24"/>
          <w:lang w:val="en-GB"/>
        </w:rPr>
        <w:br w:type="page"/>
      </w:r>
    </w:p>
    <w:p w14:paraId="696C6AEE" w14:textId="12B4CAED" w:rsidR="006616BC" w:rsidRPr="00971064" w:rsidRDefault="006616BC" w:rsidP="006616BC">
      <w:pPr>
        <w:spacing w:line="360" w:lineRule="auto"/>
        <w:rPr>
          <w:rFonts w:ascii="Times New Roman" w:hAnsi="Times New Roman" w:cs="Times New Roman"/>
          <w:sz w:val="24"/>
          <w:szCs w:val="24"/>
          <w:lang w:val="en-GB"/>
        </w:rPr>
      </w:pPr>
      <w:r w:rsidRPr="00971064">
        <w:rPr>
          <w:rFonts w:ascii="Times New Roman" w:hAnsi="Times New Roman" w:cs="Times New Roman"/>
          <w:b/>
          <w:sz w:val="24"/>
          <w:szCs w:val="24"/>
          <w:lang w:val="en-GB"/>
        </w:rPr>
        <w:t>Table S2 Relationship between optimum temperature for growth rate</w:t>
      </w:r>
      <w:r w:rsidR="00842F89">
        <w:rPr>
          <w:rFonts w:ascii="Times New Roman" w:hAnsi="Times New Roman" w:cs="Times New Roman"/>
          <w:b/>
          <w:sz w:val="24"/>
          <w:szCs w:val="24"/>
          <w:lang w:val="en-GB"/>
        </w:rPr>
        <w:t xml:space="preserve"> </w:t>
      </w:r>
      <w:r w:rsidR="0013534D">
        <w:rPr>
          <w:rFonts w:ascii="Times New Roman" w:hAnsi="Times New Roman" w:cs="Times New Roman"/>
          <w:b/>
          <w:sz w:val="24"/>
          <w:szCs w:val="24"/>
          <w:lang w:val="en-GB"/>
        </w:rPr>
        <w:t>(°C</w:t>
      </w:r>
      <w:r w:rsidR="00842F89">
        <w:rPr>
          <w:rFonts w:ascii="Times New Roman" w:hAnsi="Times New Roman" w:cs="Times New Roman"/>
          <w:b/>
          <w:sz w:val="24"/>
          <w:szCs w:val="24"/>
          <w:lang w:val="en-GB"/>
        </w:rPr>
        <w:t>)</w:t>
      </w:r>
      <w:r w:rsidRPr="00971064">
        <w:rPr>
          <w:rFonts w:ascii="Times New Roman" w:hAnsi="Times New Roman" w:cs="Times New Roman"/>
          <w:b/>
          <w:sz w:val="24"/>
          <w:szCs w:val="24"/>
          <w:lang w:val="en-GB"/>
        </w:rPr>
        <w:t xml:space="preserve"> and temperature of the warmest quarter</w:t>
      </w:r>
      <w:r w:rsidR="0013534D">
        <w:rPr>
          <w:rFonts w:ascii="Times New Roman" w:hAnsi="Times New Roman" w:cs="Times New Roman"/>
          <w:b/>
          <w:sz w:val="24"/>
          <w:szCs w:val="24"/>
          <w:lang w:val="en-GB"/>
        </w:rPr>
        <w:t xml:space="preserve"> (°C)</w:t>
      </w:r>
      <w:r w:rsidR="00CB04AA">
        <w:rPr>
          <w:rFonts w:ascii="Times New Roman" w:hAnsi="Times New Roman" w:cs="Times New Roman"/>
          <w:b/>
          <w:sz w:val="24"/>
          <w:szCs w:val="24"/>
          <w:lang w:val="en-GB"/>
        </w:rPr>
        <w:t xml:space="preserve"> and </w:t>
      </w:r>
      <w:r w:rsidR="00CB04AA" w:rsidRPr="00971064">
        <w:rPr>
          <w:rFonts w:ascii="Times New Roman" w:hAnsi="Times New Roman" w:cs="Times New Roman"/>
          <w:b/>
          <w:sz w:val="24"/>
          <w:szCs w:val="24"/>
          <w:lang w:val="en-GB"/>
        </w:rPr>
        <w:t>a metric of seasonality calculated as the difference between the temperature of the warmest quarter and the temperature of the coolest quarter</w:t>
      </w:r>
      <w:r w:rsidR="00CB04AA">
        <w:rPr>
          <w:rFonts w:ascii="Times New Roman" w:hAnsi="Times New Roman" w:cs="Times New Roman"/>
          <w:b/>
          <w:sz w:val="24"/>
          <w:szCs w:val="24"/>
          <w:lang w:val="en-GB"/>
        </w:rPr>
        <w:t xml:space="preserve"> (°C)</w:t>
      </w:r>
      <w:r w:rsidRPr="00971064">
        <w:rPr>
          <w:rFonts w:ascii="Times New Roman" w:hAnsi="Times New Roman" w:cs="Times New Roman"/>
          <w:b/>
          <w:sz w:val="24"/>
          <w:szCs w:val="24"/>
          <w:lang w:val="en-GB"/>
        </w:rPr>
        <w:t>.</w:t>
      </w:r>
      <w:r w:rsidRPr="00971064">
        <w:rPr>
          <w:rFonts w:ascii="Times New Roman" w:hAnsi="Times New Roman" w:cs="Times New Roman"/>
          <w:sz w:val="24"/>
          <w:szCs w:val="24"/>
          <w:lang w:val="en-GB"/>
        </w:rPr>
        <w:t xml:space="preserve"> Data were analysed using a phylogenetic mixed model with the significance of fixed effects calculated using Wald-type </w:t>
      </w:r>
      <w:r w:rsidRPr="00971064">
        <w:rPr>
          <w:rFonts w:ascii="Times New Roman" w:hAnsi="Times New Roman" w:cs="Times New Roman"/>
          <w:i/>
          <w:sz w:val="24"/>
          <w:szCs w:val="24"/>
          <w:lang w:val="en-GB"/>
        </w:rPr>
        <w:t>F</w:t>
      </w:r>
      <w:r w:rsidRPr="00971064">
        <w:rPr>
          <w:rFonts w:ascii="Times New Roman" w:hAnsi="Times New Roman" w:cs="Times New Roman"/>
          <w:sz w:val="24"/>
          <w:szCs w:val="24"/>
          <w:lang w:val="en-GB"/>
        </w:rPr>
        <w:t>-tests with conditional sums of squares and denominator degrees of freedom calculated according to</w:t>
      </w:r>
      <w:r w:rsidR="004F585E">
        <w:rPr>
          <w:rFonts w:ascii="Times New Roman" w:hAnsi="Times New Roman" w:cs="Times New Roman"/>
          <w:sz w:val="24"/>
          <w:szCs w:val="24"/>
          <w:lang w:val="en-GB"/>
        </w:rPr>
        <w:t xml:space="preserve"> Kenward and Roger (1)</w:t>
      </w:r>
      <w:r w:rsidRPr="00971064">
        <w:rPr>
          <w:rFonts w:ascii="Times New Roman" w:hAnsi="Times New Roman" w:cs="Times New Roman"/>
          <w:sz w:val="24"/>
          <w:szCs w:val="24"/>
          <w:lang w:val="en-GB"/>
        </w:rPr>
        <w:t xml:space="preserve">. Values in italics are the variance component estimates for the random effects and </w:t>
      </w:r>
      <w:r w:rsidRPr="00971064">
        <w:rPr>
          <w:rFonts w:ascii="Symbol" w:hAnsi="Symbol" w:cs="Times New Roman"/>
          <w:sz w:val="24"/>
          <w:szCs w:val="24"/>
          <w:lang w:val="en-GB"/>
        </w:rPr>
        <w:t></w:t>
      </w:r>
      <w:r w:rsidRPr="00971064">
        <w:rPr>
          <w:rFonts w:ascii="Times New Roman" w:hAnsi="Times New Roman" w:cs="Times New Roman"/>
          <w:sz w:val="24"/>
          <w:szCs w:val="24"/>
          <w:lang w:val="en-GB"/>
        </w:rPr>
        <w:t xml:space="preserve"> is the proportion of variance, conditioned on the fixed effects, attributable to the random effect of phylogeny.</w:t>
      </w:r>
    </w:p>
    <w:p w14:paraId="7F4F1548" w14:textId="77777777" w:rsidR="006616BC" w:rsidRPr="00971064" w:rsidRDefault="006616BC" w:rsidP="006616BC">
      <w:pPr>
        <w:spacing w:line="480" w:lineRule="auto"/>
        <w:rPr>
          <w:rFonts w:ascii="Times New Roman" w:hAnsi="Times New Roman" w:cs="Times New Roman"/>
          <w:sz w:val="24"/>
          <w:szCs w:val="24"/>
          <w:lang w:val="en-GB"/>
        </w:rPr>
      </w:pPr>
    </w:p>
    <w:tbl>
      <w:tblPr>
        <w:tblW w:w="0" w:type="auto"/>
        <w:tblLayout w:type="fixed"/>
        <w:tblLook w:val="04A0" w:firstRow="1" w:lastRow="0" w:firstColumn="1" w:lastColumn="0" w:noHBand="0" w:noVBand="1"/>
      </w:tblPr>
      <w:tblGrid>
        <w:gridCol w:w="2660"/>
        <w:gridCol w:w="1417"/>
        <w:gridCol w:w="993"/>
        <w:gridCol w:w="1842"/>
        <w:gridCol w:w="1417"/>
      </w:tblGrid>
      <w:tr w:rsidR="006616BC" w:rsidRPr="00971064" w14:paraId="03B1B70D" w14:textId="77777777" w:rsidTr="00D56485">
        <w:tc>
          <w:tcPr>
            <w:tcW w:w="2660" w:type="dxa"/>
            <w:tcBorders>
              <w:top w:val="single" w:sz="4" w:space="0" w:color="auto"/>
              <w:bottom w:val="single" w:sz="4" w:space="0" w:color="auto"/>
            </w:tcBorders>
            <w:shd w:val="clear" w:color="auto" w:fill="auto"/>
          </w:tcPr>
          <w:p w14:paraId="17F06FC8"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Parameter</w:t>
            </w:r>
          </w:p>
        </w:tc>
        <w:tc>
          <w:tcPr>
            <w:tcW w:w="1417" w:type="dxa"/>
            <w:tcBorders>
              <w:top w:val="single" w:sz="4" w:space="0" w:color="auto"/>
              <w:bottom w:val="single" w:sz="4" w:space="0" w:color="auto"/>
            </w:tcBorders>
            <w:shd w:val="clear" w:color="auto" w:fill="auto"/>
          </w:tcPr>
          <w:p w14:paraId="7DFD129C"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Estimate</w:t>
            </w:r>
          </w:p>
        </w:tc>
        <w:tc>
          <w:tcPr>
            <w:tcW w:w="993" w:type="dxa"/>
            <w:tcBorders>
              <w:top w:val="single" w:sz="4" w:space="0" w:color="auto"/>
              <w:bottom w:val="single" w:sz="4" w:space="0" w:color="auto"/>
            </w:tcBorders>
            <w:shd w:val="clear" w:color="auto" w:fill="auto"/>
          </w:tcPr>
          <w:p w14:paraId="70BFEB65"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SE</w:t>
            </w:r>
          </w:p>
        </w:tc>
        <w:tc>
          <w:tcPr>
            <w:tcW w:w="1842" w:type="dxa"/>
            <w:tcBorders>
              <w:top w:val="single" w:sz="4" w:space="0" w:color="auto"/>
              <w:bottom w:val="single" w:sz="4" w:space="0" w:color="auto"/>
            </w:tcBorders>
            <w:shd w:val="clear" w:color="auto" w:fill="auto"/>
          </w:tcPr>
          <w:p w14:paraId="0DB6844B"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F (df)</w:t>
            </w:r>
          </w:p>
        </w:tc>
        <w:tc>
          <w:tcPr>
            <w:tcW w:w="1417" w:type="dxa"/>
            <w:tcBorders>
              <w:top w:val="single" w:sz="4" w:space="0" w:color="auto"/>
              <w:bottom w:val="single" w:sz="4" w:space="0" w:color="auto"/>
            </w:tcBorders>
            <w:shd w:val="clear" w:color="auto" w:fill="auto"/>
          </w:tcPr>
          <w:p w14:paraId="2DFDFBCD"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p</w:t>
            </w:r>
          </w:p>
        </w:tc>
      </w:tr>
      <w:tr w:rsidR="006616BC" w:rsidRPr="00971064" w14:paraId="45B513F9" w14:textId="77777777" w:rsidTr="00D56485">
        <w:tc>
          <w:tcPr>
            <w:tcW w:w="2660" w:type="dxa"/>
            <w:tcBorders>
              <w:top w:val="single" w:sz="4" w:space="0" w:color="auto"/>
            </w:tcBorders>
            <w:shd w:val="clear" w:color="auto" w:fill="auto"/>
          </w:tcPr>
          <w:p w14:paraId="53C81D73"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Intercept</w:t>
            </w:r>
          </w:p>
        </w:tc>
        <w:tc>
          <w:tcPr>
            <w:tcW w:w="1417" w:type="dxa"/>
            <w:tcBorders>
              <w:top w:val="single" w:sz="4" w:space="0" w:color="auto"/>
            </w:tcBorders>
            <w:shd w:val="clear" w:color="auto" w:fill="auto"/>
          </w:tcPr>
          <w:p w14:paraId="3F1EB9AA" w14:textId="52B44032" w:rsidR="006616BC" w:rsidRPr="00971064" w:rsidRDefault="00D56485" w:rsidP="00AD3033">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w:t>
            </w:r>
            <w:r w:rsidR="00AD3033">
              <w:rPr>
                <w:rFonts w:ascii="Times New Roman" w:hAnsi="Times New Roman" w:cs="Times New Roman"/>
                <w:sz w:val="24"/>
                <w:szCs w:val="24"/>
                <w:lang w:val="en-GB"/>
              </w:rPr>
              <w:t>4.5</w:t>
            </w:r>
          </w:p>
        </w:tc>
        <w:tc>
          <w:tcPr>
            <w:tcW w:w="993" w:type="dxa"/>
            <w:tcBorders>
              <w:top w:val="single" w:sz="4" w:space="0" w:color="auto"/>
            </w:tcBorders>
            <w:shd w:val="clear" w:color="auto" w:fill="auto"/>
          </w:tcPr>
          <w:p w14:paraId="18C59663" w14:textId="37FF4ACC" w:rsidR="006616BC" w:rsidRPr="00971064" w:rsidRDefault="00CF1B4B"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4.5</w:t>
            </w:r>
          </w:p>
        </w:tc>
        <w:tc>
          <w:tcPr>
            <w:tcW w:w="1842" w:type="dxa"/>
            <w:tcBorders>
              <w:top w:val="single" w:sz="4" w:space="0" w:color="auto"/>
            </w:tcBorders>
            <w:shd w:val="clear" w:color="auto" w:fill="auto"/>
          </w:tcPr>
          <w:p w14:paraId="6F270F75" w14:textId="109AC226" w:rsidR="006616BC" w:rsidRPr="00971064" w:rsidRDefault="00CF1B4B" w:rsidP="00CF1B4B">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27.0</w:t>
            </w:r>
            <w:r w:rsidR="006616BC" w:rsidRPr="00971064">
              <w:rPr>
                <w:rFonts w:ascii="Times New Roman" w:hAnsi="Times New Roman" w:cs="Times New Roman"/>
                <w:sz w:val="24"/>
                <w:szCs w:val="24"/>
                <w:lang w:val="en-GB"/>
              </w:rPr>
              <w:t xml:space="preserve"> (1,</w:t>
            </w:r>
            <w:r>
              <w:rPr>
                <w:rFonts w:ascii="Times New Roman" w:hAnsi="Times New Roman" w:cs="Times New Roman"/>
                <w:sz w:val="24"/>
                <w:szCs w:val="24"/>
                <w:lang w:val="en-GB"/>
              </w:rPr>
              <w:t>12.8</w:t>
            </w:r>
            <w:r w:rsidR="006616BC" w:rsidRPr="00971064">
              <w:rPr>
                <w:rFonts w:ascii="Times New Roman" w:hAnsi="Times New Roman" w:cs="Times New Roman"/>
                <w:sz w:val="24"/>
                <w:szCs w:val="24"/>
                <w:lang w:val="en-GB"/>
              </w:rPr>
              <w:t>)</w:t>
            </w:r>
          </w:p>
        </w:tc>
        <w:tc>
          <w:tcPr>
            <w:tcW w:w="1417" w:type="dxa"/>
            <w:tcBorders>
              <w:top w:val="single" w:sz="4" w:space="0" w:color="auto"/>
            </w:tcBorders>
            <w:shd w:val="clear" w:color="auto" w:fill="auto"/>
          </w:tcPr>
          <w:p w14:paraId="4888DDE2"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&lt; 0.001</w:t>
            </w:r>
          </w:p>
        </w:tc>
      </w:tr>
      <w:tr w:rsidR="006616BC" w:rsidRPr="00971064" w14:paraId="331276E2" w14:textId="77777777" w:rsidTr="00D56485">
        <w:tc>
          <w:tcPr>
            <w:tcW w:w="2660" w:type="dxa"/>
            <w:shd w:val="clear" w:color="auto" w:fill="auto"/>
          </w:tcPr>
          <w:p w14:paraId="4ECC0E60"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Temp. warmest quarter</w:t>
            </w:r>
          </w:p>
        </w:tc>
        <w:tc>
          <w:tcPr>
            <w:tcW w:w="1417" w:type="dxa"/>
            <w:shd w:val="clear" w:color="auto" w:fill="auto"/>
          </w:tcPr>
          <w:p w14:paraId="05504754" w14:textId="1B5737F5" w:rsidR="006616BC" w:rsidRPr="00971064" w:rsidRDefault="006616BC" w:rsidP="00D56485">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0.</w:t>
            </w:r>
            <w:r w:rsidR="00D56485">
              <w:rPr>
                <w:rFonts w:ascii="Times New Roman" w:hAnsi="Times New Roman" w:cs="Times New Roman"/>
                <w:sz w:val="24"/>
                <w:szCs w:val="24"/>
                <w:lang w:val="en-GB"/>
              </w:rPr>
              <w:t>06</w:t>
            </w:r>
            <w:r w:rsidR="00AD3033">
              <w:rPr>
                <w:rFonts w:ascii="Times New Roman" w:hAnsi="Times New Roman" w:cs="Times New Roman"/>
                <w:sz w:val="24"/>
                <w:szCs w:val="24"/>
                <w:lang w:val="en-GB"/>
              </w:rPr>
              <w:t>8</w:t>
            </w:r>
          </w:p>
        </w:tc>
        <w:tc>
          <w:tcPr>
            <w:tcW w:w="993" w:type="dxa"/>
            <w:shd w:val="clear" w:color="auto" w:fill="auto"/>
          </w:tcPr>
          <w:p w14:paraId="73CD1BCF" w14:textId="4D88D91E" w:rsidR="006616BC" w:rsidRPr="00971064" w:rsidRDefault="00D56485"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0.035</w:t>
            </w:r>
          </w:p>
        </w:tc>
        <w:tc>
          <w:tcPr>
            <w:tcW w:w="1842" w:type="dxa"/>
            <w:shd w:val="clear" w:color="auto" w:fill="auto"/>
          </w:tcPr>
          <w:p w14:paraId="1EB0BA2E" w14:textId="4F53370A" w:rsidR="006616BC" w:rsidRPr="00971064" w:rsidRDefault="00CF1B4B" w:rsidP="00CF1B4B">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3.</w:t>
            </w:r>
            <w:r w:rsidR="00AD3033">
              <w:rPr>
                <w:rFonts w:ascii="Times New Roman" w:hAnsi="Times New Roman" w:cs="Times New Roman"/>
                <w:sz w:val="24"/>
                <w:szCs w:val="24"/>
                <w:lang w:val="en-GB"/>
              </w:rPr>
              <w:t>6</w:t>
            </w:r>
            <w:r w:rsidR="006616BC" w:rsidRPr="00971064">
              <w:rPr>
                <w:rFonts w:ascii="Times New Roman" w:hAnsi="Times New Roman" w:cs="Times New Roman"/>
                <w:sz w:val="24"/>
                <w:szCs w:val="24"/>
                <w:lang w:val="en-GB"/>
              </w:rPr>
              <w:t xml:space="preserve"> (1,</w:t>
            </w:r>
            <w:r>
              <w:rPr>
                <w:rFonts w:ascii="Times New Roman" w:hAnsi="Times New Roman" w:cs="Times New Roman"/>
                <w:sz w:val="24"/>
                <w:szCs w:val="24"/>
                <w:lang w:val="en-GB"/>
              </w:rPr>
              <w:t>12</w:t>
            </w:r>
            <w:r w:rsidR="00AD3033">
              <w:rPr>
                <w:rFonts w:ascii="Times New Roman" w:hAnsi="Times New Roman" w:cs="Times New Roman"/>
                <w:sz w:val="24"/>
                <w:szCs w:val="24"/>
                <w:lang w:val="en-GB"/>
              </w:rPr>
              <w:t>9</w:t>
            </w:r>
            <w:r>
              <w:rPr>
                <w:rFonts w:ascii="Times New Roman" w:hAnsi="Times New Roman" w:cs="Times New Roman"/>
                <w:sz w:val="24"/>
                <w:szCs w:val="24"/>
                <w:lang w:val="en-GB"/>
              </w:rPr>
              <w:t>.4</w:t>
            </w:r>
            <w:r w:rsidR="006616BC" w:rsidRPr="00971064">
              <w:rPr>
                <w:rFonts w:ascii="Times New Roman" w:hAnsi="Times New Roman" w:cs="Times New Roman"/>
                <w:sz w:val="24"/>
                <w:szCs w:val="24"/>
                <w:lang w:val="en-GB"/>
              </w:rPr>
              <w:t>)</w:t>
            </w:r>
          </w:p>
        </w:tc>
        <w:tc>
          <w:tcPr>
            <w:tcW w:w="1417" w:type="dxa"/>
            <w:shd w:val="clear" w:color="auto" w:fill="auto"/>
          </w:tcPr>
          <w:p w14:paraId="7CE3326D" w14:textId="282E5B31" w:rsidR="006616BC" w:rsidRPr="00971064" w:rsidRDefault="006616BC" w:rsidP="00CF1B4B">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0.</w:t>
            </w:r>
            <w:r w:rsidR="00CF1B4B">
              <w:rPr>
                <w:rFonts w:ascii="Times New Roman" w:hAnsi="Times New Roman" w:cs="Times New Roman"/>
                <w:sz w:val="24"/>
                <w:szCs w:val="24"/>
                <w:lang w:val="en-GB"/>
              </w:rPr>
              <w:t>0</w:t>
            </w:r>
            <w:r w:rsidR="00AD3033">
              <w:rPr>
                <w:rFonts w:ascii="Times New Roman" w:hAnsi="Times New Roman" w:cs="Times New Roman"/>
                <w:sz w:val="24"/>
                <w:szCs w:val="24"/>
                <w:lang w:val="en-GB"/>
              </w:rPr>
              <w:t>6</w:t>
            </w:r>
          </w:p>
        </w:tc>
      </w:tr>
      <w:tr w:rsidR="00AD3033" w:rsidRPr="00AD3033" w14:paraId="69E5BF67" w14:textId="77777777" w:rsidTr="00D56485">
        <w:tc>
          <w:tcPr>
            <w:tcW w:w="2660" w:type="dxa"/>
            <w:shd w:val="clear" w:color="auto" w:fill="auto"/>
            <w:vAlign w:val="center"/>
          </w:tcPr>
          <w:p w14:paraId="7A012F03" w14:textId="2DECD193" w:rsidR="00AD3033" w:rsidRPr="003173E2" w:rsidRDefault="00AD3033"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Temp. seasonality</w:t>
            </w:r>
          </w:p>
        </w:tc>
        <w:tc>
          <w:tcPr>
            <w:tcW w:w="1417" w:type="dxa"/>
            <w:shd w:val="clear" w:color="auto" w:fill="auto"/>
          </w:tcPr>
          <w:p w14:paraId="1A757343" w14:textId="1601544A" w:rsidR="00AD3033" w:rsidRPr="003173E2" w:rsidRDefault="00AD3033"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-0.057</w:t>
            </w:r>
          </w:p>
        </w:tc>
        <w:tc>
          <w:tcPr>
            <w:tcW w:w="993" w:type="dxa"/>
            <w:shd w:val="clear" w:color="auto" w:fill="auto"/>
          </w:tcPr>
          <w:p w14:paraId="26D39DD8" w14:textId="4C0B5746" w:rsidR="00AD3033" w:rsidRPr="003173E2" w:rsidRDefault="00AD3033"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0.041</w:t>
            </w:r>
          </w:p>
        </w:tc>
        <w:tc>
          <w:tcPr>
            <w:tcW w:w="1842" w:type="dxa"/>
            <w:shd w:val="clear" w:color="auto" w:fill="auto"/>
          </w:tcPr>
          <w:p w14:paraId="1F5B2C68" w14:textId="625840AC" w:rsidR="00AD3033" w:rsidRPr="003173E2" w:rsidRDefault="00AD3033"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1.9 (1,127.2)</w:t>
            </w:r>
          </w:p>
        </w:tc>
        <w:tc>
          <w:tcPr>
            <w:tcW w:w="1417" w:type="dxa"/>
            <w:shd w:val="clear" w:color="auto" w:fill="auto"/>
          </w:tcPr>
          <w:p w14:paraId="07C34975" w14:textId="68EE3818" w:rsidR="00AD3033" w:rsidRPr="003173E2" w:rsidRDefault="00AD3033"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0.17</w:t>
            </w:r>
          </w:p>
        </w:tc>
      </w:tr>
      <w:tr w:rsidR="006616BC" w:rsidRPr="00971064" w14:paraId="25576C22" w14:textId="77777777" w:rsidTr="00D56485">
        <w:tc>
          <w:tcPr>
            <w:tcW w:w="2660" w:type="dxa"/>
            <w:shd w:val="clear" w:color="auto" w:fill="auto"/>
            <w:vAlign w:val="center"/>
          </w:tcPr>
          <w:p w14:paraId="01DE820B" w14:textId="77777777" w:rsidR="006616BC" w:rsidRPr="00971064" w:rsidRDefault="006616BC" w:rsidP="009A5934">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Species</w:t>
            </w:r>
          </w:p>
        </w:tc>
        <w:tc>
          <w:tcPr>
            <w:tcW w:w="1417" w:type="dxa"/>
            <w:shd w:val="clear" w:color="auto" w:fill="auto"/>
          </w:tcPr>
          <w:p w14:paraId="502F93EC" w14:textId="42AFC7C6" w:rsidR="006616BC" w:rsidRPr="00971064" w:rsidRDefault="00AD3033" w:rsidP="009A5934">
            <w:pPr>
              <w:spacing w:line="480" w:lineRule="auto"/>
              <w:jc w:val="center"/>
              <w:rPr>
                <w:rFonts w:ascii="Times New Roman" w:hAnsi="Times New Roman" w:cs="Times New Roman"/>
                <w:i/>
                <w:sz w:val="24"/>
                <w:szCs w:val="24"/>
                <w:lang w:val="en-GB"/>
              </w:rPr>
            </w:pPr>
            <w:r>
              <w:rPr>
                <w:rFonts w:ascii="Times New Roman" w:hAnsi="Times New Roman" w:cs="Times New Roman"/>
                <w:i/>
                <w:sz w:val="24"/>
                <w:szCs w:val="24"/>
                <w:lang w:val="en-GB"/>
              </w:rPr>
              <w:t>13.5</w:t>
            </w:r>
          </w:p>
        </w:tc>
        <w:tc>
          <w:tcPr>
            <w:tcW w:w="993" w:type="dxa"/>
            <w:shd w:val="clear" w:color="auto" w:fill="auto"/>
          </w:tcPr>
          <w:p w14:paraId="4C4A99DB" w14:textId="4C343D2C" w:rsidR="006616BC" w:rsidRPr="00971064" w:rsidRDefault="00CF1B4B" w:rsidP="009A5934">
            <w:pPr>
              <w:spacing w:line="480" w:lineRule="auto"/>
              <w:jc w:val="center"/>
              <w:rPr>
                <w:rFonts w:ascii="Times New Roman" w:hAnsi="Times New Roman" w:cs="Times New Roman"/>
                <w:i/>
                <w:sz w:val="24"/>
                <w:szCs w:val="24"/>
                <w:lang w:val="en-GB"/>
              </w:rPr>
            </w:pPr>
            <w:r>
              <w:rPr>
                <w:rFonts w:ascii="Times New Roman" w:hAnsi="Times New Roman" w:cs="Times New Roman"/>
                <w:i/>
                <w:sz w:val="24"/>
                <w:szCs w:val="24"/>
                <w:lang w:val="en-GB"/>
              </w:rPr>
              <w:t>2.6</w:t>
            </w:r>
          </w:p>
        </w:tc>
        <w:tc>
          <w:tcPr>
            <w:tcW w:w="1842" w:type="dxa"/>
            <w:shd w:val="clear" w:color="auto" w:fill="auto"/>
          </w:tcPr>
          <w:p w14:paraId="64FD3E39" w14:textId="77777777" w:rsidR="006616BC" w:rsidRPr="00971064" w:rsidRDefault="006616BC" w:rsidP="009A5934">
            <w:pPr>
              <w:spacing w:line="480" w:lineRule="auto"/>
              <w:jc w:val="center"/>
              <w:rPr>
                <w:rFonts w:ascii="Times New Roman" w:hAnsi="Times New Roman" w:cs="Times New Roman"/>
                <w:i/>
                <w:sz w:val="24"/>
                <w:szCs w:val="24"/>
                <w:lang w:val="en-GB"/>
              </w:rPr>
            </w:pPr>
          </w:p>
        </w:tc>
        <w:tc>
          <w:tcPr>
            <w:tcW w:w="1417" w:type="dxa"/>
            <w:shd w:val="clear" w:color="auto" w:fill="auto"/>
          </w:tcPr>
          <w:p w14:paraId="6248FE7A" w14:textId="77777777" w:rsidR="006616BC" w:rsidRPr="00971064" w:rsidRDefault="006616BC" w:rsidP="009A5934">
            <w:pPr>
              <w:spacing w:line="480" w:lineRule="auto"/>
              <w:jc w:val="center"/>
              <w:rPr>
                <w:rFonts w:ascii="Times New Roman" w:hAnsi="Times New Roman" w:cs="Times New Roman"/>
                <w:i/>
                <w:sz w:val="24"/>
                <w:szCs w:val="24"/>
                <w:lang w:val="en-GB"/>
              </w:rPr>
            </w:pPr>
          </w:p>
        </w:tc>
      </w:tr>
      <w:tr w:rsidR="006616BC" w:rsidRPr="00971064" w14:paraId="1A964C70" w14:textId="77777777" w:rsidTr="00D56485">
        <w:tc>
          <w:tcPr>
            <w:tcW w:w="2660" w:type="dxa"/>
            <w:shd w:val="clear" w:color="auto" w:fill="auto"/>
            <w:vAlign w:val="center"/>
          </w:tcPr>
          <w:p w14:paraId="25DC17B7" w14:textId="77777777" w:rsidR="006616BC" w:rsidRPr="00971064" w:rsidRDefault="006616BC" w:rsidP="009A5934">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Phylogeny</w:t>
            </w:r>
          </w:p>
        </w:tc>
        <w:tc>
          <w:tcPr>
            <w:tcW w:w="1417" w:type="dxa"/>
            <w:shd w:val="clear" w:color="auto" w:fill="auto"/>
          </w:tcPr>
          <w:p w14:paraId="07868646" w14:textId="5B49393E" w:rsidR="006616BC" w:rsidRPr="00971064" w:rsidRDefault="00AD3033" w:rsidP="009A5934">
            <w:pPr>
              <w:spacing w:line="480" w:lineRule="auto"/>
              <w:jc w:val="center"/>
              <w:rPr>
                <w:rFonts w:ascii="Times New Roman" w:hAnsi="Times New Roman" w:cs="Times New Roman"/>
                <w:i/>
                <w:sz w:val="24"/>
                <w:szCs w:val="24"/>
                <w:lang w:val="en-GB"/>
              </w:rPr>
            </w:pPr>
            <w:r>
              <w:rPr>
                <w:rFonts w:ascii="Times New Roman" w:hAnsi="Times New Roman" w:cs="Times New Roman"/>
                <w:i/>
                <w:sz w:val="24"/>
                <w:szCs w:val="24"/>
                <w:lang w:val="en-GB"/>
              </w:rPr>
              <w:t>92.1</w:t>
            </w:r>
          </w:p>
        </w:tc>
        <w:tc>
          <w:tcPr>
            <w:tcW w:w="993" w:type="dxa"/>
            <w:shd w:val="clear" w:color="auto" w:fill="auto"/>
          </w:tcPr>
          <w:p w14:paraId="4ED9E726" w14:textId="2FD8D79B" w:rsidR="006616BC" w:rsidRPr="00971064" w:rsidRDefault="00AD3033" w:rsidP="009A5934">
            <w:pPr>
              <w:spacing w:line="480" w:lineRule="auto"/>
              <w:jc w:val="center"/>
              <w:rPr>
                <w:rFonts w:ascii="Times New Roman" w:hAnsi="Times New Roman" w:cs="Times New Roman"/>
                <w:i/>
                <w:sz w:val="24"/>
                <w:szCs w:val="24"/>
                <w:lang w:val="en-GB"/>
              </w:rPr>
            </w:pPr>
            <w:r>
              <w:rPr>
                <w:rFonts w:ascii="Times New Roman" w:hAnsi="Times New Roman" w:cs="Times New Roman"/>
                <w:i/>
                <w:sz w:val="24"/>
                <w:szCs w:val="24"/>
                <w:lang w:val="en-GB"/>
              </w:rPr>
              <w:t>38.2</w:t>
            </w:r>
          </w:p>
        </w:tc>
        <w:tc>
          <w:tcPr>
            <w:tcW w:w="1842" w:type="dxa"/>
            <w:shd w:val="clear" w:color="auto" w:fill="auto"/>
          </w:tcPr>
          <w:p w14:paraId="18856DBB" w14:textId="77777777" w:rsidR="006616BC" w:rsidRPr="00971064" w:rsidRDefault="006616BC" w:rsidP="009A5934">
            <w:pPr>
              <w:spacing w:line="480" w:lineRule="auto"/>
              <w:jc w:val="center"/>
              <w:rPr>
                <w:rFonts w:ascii="Times New Roman" w:hAnsi="Times New Roman" w:cs="Times New Roman"/>
                <w:i/>
                <w:sz w:val="24"/>
                <w:szCs w:val="24"/>
                <w:lang w:val="en-GB"/>
              </w:rPr>
            </w:pPr>
          </w:p>
        </w:tc>
        <w:tc>
          <w:tcPr>
            <w:tcW w:w="1417" w:type="dxa"/>
            <w:shd w:val="clear" w:color="auto" w:fill="auto"/>
          </w:tcPr>
          <w:p w14:paraId="51CF5901" w14:textId="77777777" w:rsidR="006616BC" w:rsidRPr="00971064" w:rsidRDefault="006616BC" w:rsidP="009A5934">
            <w:pPr>
              <w:spacing w:line="480" w:lineRule="auto"/>
              <w:jc w:val="center"/>
              <w:rPr>
                <w:rFonts w:ascii="Times New Roman" w:hAnsi="Times New Roman" w:cs="Times New Roman"/>
                <w:i/>
                <w:sz w:val="24"/>
                <w:szCs w:val="24"/>
                <w:lang w:val="en-GB"/>
              </w:rPr>
            </w:pPr>
          </w:p>
        </w:tc>
      </w:tr>
      <w:tr w:rsidR="006616BC" w:rsidRPr="00971064" w14:paraId="5D4987FE" w14:textId="77777777" w:rsidTr="00D56485">
        <w:tc>
          <w:tcPr>
            <w:tcW w:w="2660" w:type="dxa"/>
            <w:shd w:val="clear" w:color="auto" w:fill="auto"/>
            <w:vAlign w:val="center"/>
          </w:tcPr>
          <w:p w14:paraId="12FF2CB2" w14:textId="77777777" w:rsidR="006616BC" w:rsidRPr="00971064" w:rsidRDefault="006616BC" w:rsidP="009A5934">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Residual</w:t>
            </w:r>
          </w:p>
        </w:tc>
        <w:tc>
          <w:tcPr>
            <w:tcW w:w="1417" w:type="dxa"/>
            <w:shd w:val="clear" w:color="auto" w:fill="auto"/>
          </w:tcPr>
          <w:p w14:paraId="6262717E" w14:textId="09272C82" w:rsidR="006616BC" w:rsidRPr="00971064" w:rsidRDefault="00CF1B4B" w:rsidP="009A5934">
            <w:pPr>
              <w:spacing w:line="480" w:lineRule="auto"/>
              <w:jc w:val="center"/>
              <w:rPr>
                <w:rFonts w:ascii="Times New Roman" w:hAnsi="Times New Roman" w:cs="Times New Roman"/>
                <w:i/>
                <w:sz w:val="24"/>
                <w:szCs w:val="24"/>
                <w:lang w:val="en-GB"/>
              </w:rPr>
            </w:pPr>
            <w:r>
              <w:rPr>
                <w:rFonts w:ascii="Times New Roman" w:hAnsi="Times New Roman" w:cs="Times New Roman"/>
                <w:i/>
                <w:sz w:val="24"/>
                <w:szCs w:val="24"/>
                <w:lang w:val="en-GB"/>
              </w:rPr>
              <w:t>3.</w:t>
            </w:r>
            <w:r w:rsidR="00AD3033">
              <w:rPr>
                <w:rFonts w:ascii="Times New Roman" w:hAnsi="Times New Roman" w:cs="Times New Roman"/>
                <w:i/>
                <w:sz w:val="24"/>
                <w:szCs w:val="24"/>
                <w:lang w:val="en-GB"/>
              </w:rPr>
              <w:t>69</w:t>
            </w:r>
          </w:p>
        </w:tc>
        <w:tc>
          <w:tcPr>
            <w:tcW w:w="993" w:type="dxa"/>
            <w:shd w:val="clear" w:color="auto" w:fill="auto"/>
          </w:tcPr>
          <w:p w14:paraId="75A8DDE4" w14:textId="0D95F7CA" w:rsidR="006616BC" w:rsidRPr="00971064" w:rsidRDefault="00CF1B4B" w:rsidP="009A5934">
            <w:pPr>
              <w:spacing w:line="480" w:lineRule="auto"/>
              <w:jc w:val="center"/>
              <w:rPr>
                <w:rFonts w:ascii="Times New Roman" w:hAnsi="Times New Roman" w:cs="Times New Roman"/>
                <w:i/>
                <w:sz w:val="24"/>
                <w:szCs w:val="24"/>
                <w:lang w:val="en-GB"/>
              </w:rPr>
            </w:pPr>
            <w:r>
              <w:rPr>
                <w:rFonts w:ascii="Times New Roman" w:hAnsi="Times New Roman" w:cs="Times New Roman"/>
                <w:i/>
                <w:sz w:val="24"/>
                <w:szCs w:val="24"/>
                <w:lang w:val="en-GB"/>
              </w:rPr>
              <w:t>0.</w:t>
            </w:r>
            <w:r w:rsidR="00AD3033">
              <w:rPr>
                <w:rFonts w:ascii="Times New Roman" w:hAnsi="Times New Roman" w:cs="Times New Roman"/>
                <w:i/>
                <w:sz w:val="24"/>
                <w:szCs w:val="24"/>
                <w:lang w:val="en-GB"/>
              </w:rPr>
              <w:t>73</w:t>
            </w:r>
          </w:p>
        </w:tc>
        <w:tc>
          <w:tcPr>
            <w:tcW w:w="1842" w:type="dxa"/>
            <w:shd w:val="clear" w:color="auto" w:fill="auto"/>
          </w:tcPr>
          <w:p w14:paraId="6A555BFA" w14:textId="77777777" w:rsidR="006616BC" w:rsidRPr="00971064" w:rsidRDefault="006616BC" w:rsidP="009A5934">
            <w:pPr>
              <w:spacing w:line="480" w:lineRule="auto"/>
              <w:jc w:val="center"/>
              <w:rPr>
                <w:rFonts w:ascii="Times New Roman" w:hAnsi="Times New Roman" w:cs="Times New Roman"/>
                <w:i/>
                <w:sz w:val="24"/>
                <w:szCs w:val="24"/>
                <w:lang w:val="en-GB"/>
              </w:rPr>
            </w:pPr>
          </w:p>
        </w:tc>
        <w:tc>
          <w:tcPr>
            <w:tcW w:w="1417" w:type="dxa"/>
            <w:shd w:val="clear" w:color="auto" w:fill="auto"/>
          </w:tcPr>
          <w:p w14:paraId="67B6723D" w14:textId="77777777" w:rsidR="006616BC" w:rsidRPr="00971064" w:rsidRDefault="006616BC" w:rsidP="009A5934">
            <w:pPr>
              <w:spacing w:line="480" w:lineRule="auto"/>
              <w:jc w:val="center"/>
              <w:rPr>
                <w:rFonts w:ascii="Times New Roman" w:hAnsi="Times New Roman" w:cs="Times New Roman"/>
                <w:i/>
                <w:sz w:val="24"/>
                <w:szCs w:val="24"/>
                <w:lang w:val="en-GB"/>
              </w:rPr>
            </w:pPr>
          </w:p>
        </w:tc>
      </w:tr>
      <w:tr w:rsidR="006616BC" w:rsidRPr="00971064" w14:paraId="401AB233" w14:textId="77777777" w:rsidTr="00D56485">
        <w:tc>
          <w:tcPr>
            <w:tcW w:w="2660" w:type="dxa"/>
            <w:tcBorders>
              <w:bottom w:val="single" w:sz="4" w:space="0" w:color="auto"/>
            </w:tcBorders>
            <w:shd w:val="clear" w:color="auto" w:fill="auto"/>
            <w:vAlign w:val="center"/>
          </w:tcPr>
          <w:p w14:paraId="68F30273" w14:textId="77777777" w:rsidR="006616BC" w:rsidRPr="00971064" w:rsidRDefault="006616BC" w:rsidP="009A5934">
            <w:pPr>
              <w:spacing w:line="480" w:lineRule="auto"/>
              <w:jc w:val="center"/>
              <w:rPr>
                <w:rFonts w:ascii="Symbol" w:hAnsi="Symbol" w:cs="Times New Roman"/>
                <w:sz w:val="24"/>
                <w:szCs w:val="24"/>
                <w:lang w:val="en-GB"/>
              </w:rPr>
            </w:pPr>
            <w:r w:rsidRPr="00971064">
              <w:rPr>
                <w:rFonts w:ascii="Symbol" w:hAnsi="Symbol" w:cs="Times New Roman"/>
                <w:sz w:val="24"/>
                <w:szCs w:val="24"/>
                <w:lang w:val="en-GB"/>
              </w:rPr>
              <w:t></w:t>
            </w:r>
          </w:p>
        </w:tc>
        <w:tc>
          <w:tcPr>
            <w:tcW w:w="1417" w:type="dxa"/>
            <w:tcBorders>
              <w:bottom w:val="single" w:sz="4" w:space="0" w:color="auto"/>
            </w:tcBorders>
            <w:shd w:val="clear" w:color="auto" w:fill="auto"/>
          </w:tcPr>
          <w:p w14:paraId="4DB1D430" w14:textId="5F2316AE"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0.8</w:t>
            </w:r>
            <w:r w:rsidR="00BF6973">
              <w:rPr>
                <w:rFonts w:ascii="Times New Roman" w:hAnsi="Times New Roman" w:cs="Times New Roman"/>
                <w:sz w:val="24"/>
                <w:szCs w:val="24"/>
                <w:lang w:val="en-GB"/>
              </w:rPr>
              <w:t>4</w:t>
            </w:r>
          </w:p>
        </w:tc>
        <w:tc>
          <w:tcPr>
            <w:tcW w:w="993" w:type="dxa"/>
            <w:tcBorders>
              <w:bottom w:val="single" w:sz="4" w:space="0" w:color="auto"/>
            </w:tcBorders>
            <w:shd w:val="clear" w:color="auto" w:fill="auto"/>
          </w:tcPr>
          <w:p w14:paraId="3A260A2F" w14:textId="51DE0A05"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0.0</w:t>
            </w:r>
            <w:r w:rsidR="00CF1B4B">
              <w:rPr>
                <w:rFonts w:ascii="Times New Roman" w:hAnsi="Times New Roman" w:cs="Times New Roman"/>
                <w:sz w:val="24"/>
                <w:szCs w:val="24"/>
                <w:lang w:val="en-GB"/>
              </w:rPr>
              <w:t>7</w:t>
            </w:r>
          </w:p>
        </w:tc>
        <w:tc>
          <w:tcPr>
            <w:tcW w:w="1842" w:type="dxa"/>
            <w:tcBorders>
              <w:bottom w:val="single" w:sz="4" w:space="0" w:color="auto"/>
            </w:tcBorders>
            <w:shd w:val="clear" w:color="auto" w:fill="auto"/>
          </w:tcPr>
          <w:p w14:paraId="60617142" w14:textId="77777777" w:rsidR="006616BC" w:rsidRPr="00971064" w:rsidRDefault="006616BC" w:rsidP="009A5934">
            <w:pPr>
              <w:spacing w:line="480" w:lineRule="auto"/>
              <w:jc w:val="center"/>
              <w:rPr>
                <w:rFonts w:ascii="Times New Roman" w:hAnsi="Times New Roman" w:cs="Times New Roman"/>
                <w:sz w:val="24"/>
                <w:szCs w:val="24"/>
                <w:lang w:val="en-GB"/>
              </w:rPr>
            </w:pPr>
          </w:p>
        </w:tc>
        <w:tc>
          <w:tcPr>
            <w:tcW w:w="1417" w:type="dxa"/>
            <w:tcBorders>
              <w:bottom w:val="single" w:sz="4" w:space="0" w:color="auto"/>
            </w:tcBorders>
            <w:shd w:val="clear" w:color="auto" w:fill="auto"/>
          </w:tcPr>
          <w:p w14:paraId="1542D60F" w14:textId="77777777" w:rsidR="006616BC" w:rsidRPr="00971064" w:rsidRDefault="006616BC" w:rsidP="009A5934">
            <w:pPr>
              <w:spacing w:line="480" w:lineRule="auto"/>
              <w:jc w:val="center"/>
              <w:rPr>
                <w:rFonts w:ascii="Times New Roman" w:hAnsi="Times New Roman" w:cs="Times New Roman"/>
                <w:sz w:val="24"/>
                <w:szCs w:val="24"/>
                <w:lang w:val="en-GB"/>
              </w:rPr>
            </w:pPr>
          </w:p>
        </w:tc>
      </w:tr>
    </w:tbl>
    <w:p w14:paraId="5B332392" w14:textId="77777777" w:rsidR="006616BC" w:rsidRPr="00971064" w:rsidRDefault="006616BC" w:rsidP="006616BC">
      <w:pPr>
        <w:spacing w:line="480" w:lineRule="auto"/>
        <w:rPr>
          <w:rFonts w:ascii="Times New Roman" w:hAnsi="Times New Roman" w:cs="Times New Roman"/>
          <w:sz w:val="24"/>
          <w:szCs w:val="24"/>
          <w:lang w:val="en-GB"/>
        </w:rPr>
      </w:pPr>
    </w:p>
    <w:p w14:paraId="7A812BD4" w14:textId="563EC521" w:rsidR="00842F89" w:rsidRDefault="00842F89" w:rsidP="00911374">
      <w:pPr>
        <w:rPr>
          <w:rFonts w:ascii="Times New Roman" w:hAnsi="Times New Roman" w:cs="Times New Roman"/>
          <w:b/>
          <w:sz w:val="24"/>
          <w:szCs w:val="24"/>
          <w:lang w:val="en-GB"/>
        </w:rPr>
      </w:pPr>
      <w:r>
        <w:rPr>
          <w:rFonts w:ascii="Times New Roman" w:hAnsi="Times New Roman" w:cs="Times New Roman"/>
          <w:b/>
          <w:sz w:val="24"/>
          <w:szCs w:val="24"/>
          <w:lang w:val="en-GB"/>
        </w:rPr>
        <w:br w:type="page"/>
      </w:r>
    </w:p>
    <w:p w14:paraId="18542BAE" w14:textId="20F05E8C" w:rsidR="006616BC" w:rsidRPr="00971064" w:rsidRDefault="00911374" w:rsidP="006616BC">
      <w:pPr>
        <w:spacing w:line="360" w:lineRule="auto"/>
        <w:rPr>
          <w:rFonts w:ascii="Times New Roman" w:hAnsi="Times New Roman" w:cs="Times New Roman"/>
          <w:sz w:val="24"/>
          <w:szCs w:val="24"/>
          <w:lang w:val="en-GB"/>
        </w:rPr>
      </w:pPr>
      <w:r>
        <w:rPr>
          <w:rFonts w:ascii="Times New Roman" w:hAnsi="Times New Roman" w:cs="Times New Roman"/>
          <w:b/>
          <w:sz w:val="24"/>
          <w:szCs w:val="24"/>
          <w:lang w:val="en-GB"/>
        </w:rPr>
        <w:t>Table S3</w:t>
      </w:r>
      <w:r w:rsidR="006616BC" w:rsidRPr="00971064">
        <w:rPr>
          <w:rFonts w:ascii="Times New Roman" w:hAnsi="Times New Roman" w:cs="Times New Roman"/>
          <w:b/>
          <w:sz w:val="24"/>
          <w:szCs w:val="24"/>
          <w:lang w:val="en-GB"/>
        </w:rPr>
        <w:t xml:space="preserve"> Relationship between optimum temperature for locomotion </w:t>
      </w:r>
      <w:r w:rsidR="00C244F8">
        <w:rPr>
          <w:rFonts w:ascii="Times New Roman" w:hAnsi="Times New Roman" w:cs="Times New Roman"/>
          <w:b/>
          <w:sz w:val="24"/>
          <w:szCs w:val="24"/>
          <w:lang w:val="en-GB"/>
        </w:rPr>
        <w:t>speed</w:t>
      </w:r>
      <w:r w:rsidR="0013534D">
        <w:rPr>
          <w:rFonts w:ascii="Times New Roman" w:hAnsi="Times New Roman" w:cs="Times New Roman"/>
          <w:b/>
          <w:sz w:val="24"/>
          <w:szCs w:val="24"/>
          <w:lang w:val="en-GB"/>
        </w:rPr>
        <w:t xml:space="preserve"> (°C)</w:t>
      </w:r>
      <w:r w:rsidR="006616BC" w:rsidRPr="00971064">
        <w:rPr>
          <w:rFonts w:ascii="Times New Roman" w:hAnsi="Times New Roman" w:cs="Times New Roman"/>
          <w:b/>
          <w:sz w:val="24"/>
          <w:szCs w:val="24"/>
          <w:lang w:val="en-GB"/>
        </w:rPr>
        <w:t xml:space="preserve"> and temperature of the warmest quarter</w:t>
      </w:r>
      <w:r w:rsidR="0013534D">
        <w:rPr>
          <w:rFonts w:ascii="Times New Roman" w:hAnsi="Times New Roman" w:cs="Times New Roman"/>
          <w:b/>
          <w:sz w:val="24"/>
          <w:szCs w:val="24"/>
          <w:lang w:val="en-GB"/>
        </w:rPr>
        <w:t xml:space="preserve"> (°C)</w:t>
      </w:r>
      <w:r w:rsidR="00B64F88">
        <w:rPr>
          <w:rFonts w:ascii="Times New Roman" w:hAnsi="Times New Roman" w:cs="Times New Roman"/>
          <w:b/>
          <w:sz w:val="24"/>
          <w:szCs w:val="24"/>
          <w:lang w:val="en-GB"/>
        </w:rPr>
        <w:t xml:space="preserve">, </w:t>
      </w:r>
      <w:r w:rsidR="00B64F88" w:rsidRPr="00971064">
        <w:rPr>
          <w:rFonts w:ascii="Times New Roman" w:hAnsi="Times New Roman" w:cs="Times New Roman"/>
          <w:b/>
          <w:sz w:val="24"/>
          <w:szCs w:val="24"/>
          <w:lang w:val="en-GB"/>
        </w:rPr>
        <w:t>a metric of seasonality calculated as the difference between the temperature of the warmest quarter and the temperature of the coolest quarter</w:t>
      </w:r>
      <w:r w:rsidR="00B64F88">
        <w:rPr>
          <w:rFonts w:ascii="Times New Roman" w:hAnsi="Times New Roman" w:cs="Times New Roman"/>
          <w:b/>
          <w:sz w:val="24"/>
          <w:szCs w:val="24"/>
          <w:lang w:val="en-GB"/>
        </w:rPr>
        <w:t xml:space="preserve"> (°C),</w:t>
      </w:r>
      <w:r w:rsidR="006616BC" w:rsidRPr="00971064">
        <w:rPr>
          <w:rFonts w:ascii="Times New Roman" w:hAnsi="Times New Roman" w:cs="Times New Roman"/>
          <w:b/>
          <w:sz w:val="24"/>
          <w:szCs w:val="24"/>
          <w:lang w:val="en-GB"/>
        </w:rPr>
        <w:t xml:space="preserve"> </w:t>
      </w:r>
      <w:r w:rsidR="0013534D">
        <w:rPr>
          <w:rFonts w:ascii="Times New Roman" w:hAnsi="Times New Roman" w:cs="Times New Roman"/>
          <w:b/>
          <w:sz w:val="24"/>
          <w:szCs w:val="24"/>
          <w:lang w:val="en-GB"/>
        </w:rPr>
        <w:t xml:space="preserve">and body length (mm) </w:t>
      </w:r>
      <w:r w:rsidR="006616BC" w:rsidRPr="00971064">
        <w:rPr>
          <w:rFonts w:ascii="Times New Roman" w:hAnsi="Times New Roman" w:cs="Times New Roman"/>
          <w:b/>
          <w:sz w:val="24"/>
          <w:szCs w:val="24"/>
          <w:lang w:val="en-GB"/>
        </w:rPr>
        <w:t>for various measurement</w:t>
      </w:r>
      <w:r w:rsidR="0013534D">
        <w:rPr>
          <w:rFonts w:ascii="Times New Roman" w:hAnsi="Times New Roman" w:cs="Times New Roman"/>
          <w:b/>
          <w:sz w:val="24"/>
          <w:szCs w:val="24"/>
          <w:lang w:val="en-GB"/>
        </w:rPr>
        <w:t>s</w:t>
      </w:r>
      <w:r w:rsidR="006616BC" w:rsidRPr="00971064">
        <w:rPr>
          <w:rFonts w:ascii="Times New Roman" w:hAnsi="Times New Roman" w:cs="Times New Roman"/>
          <w:b/>
          <w:sz w:val="24"/>
          <w:szCs w:val="24"/>
          <w:lang w:val="en-GB"/>
        </w:rPr>
        <w:t xml:space="preserve"> of locomotion </w:t>
      </w:r>
      <w:r w:rsidR="00DA26D8">
        <w:rPr>
          <w:rFonts w:ascii="Times New Roman" w:hAnsi="Times New Roman" w:cs="Times New Roman"/>
          <w:b/>
          <w:sz w:val="24"/>
          <w:szCs w:val="24"/>
          <w:lang w:val="en-GB"/>
        </w:rPr>
        <w:t>speed</w:t>
      </w:r>
      <w:r w:rsidR="00E06D98">
        <w:rPr>
          <w:rFonts w:ascii="Times New Roman" w:hAnsi="Times New Roman" w:cs="Times New Roman"/>
          <w:b/>
          <w:sz w:val="24"/>
          <w:szCs w:val="24"/>
          <w:lang w:val="en-GB"/>
        </w:rPr>
        <w:t xml:space="preserve"> (method: critical swim speed, running speed, sprint speed, sprint swim speed</w:t>
      </w:r>
      <w:r w:rsidR="00E06D98" w:rsidRPr="00971064">
        <w:rPr>
          <w:rFonts w:ascii="Times New Roman" w:hAnsi="Times New Roman" w:cs="Times New Roman"/>
          <w:b/>
          <w:sz w:val="24"/>
          <w:szCs w:val="24"/>
          <w:lang w:val="en-GB"/>
        </w:rPr>
        <w:t>)</w:t>
      </w:r>
      <w:r w:rsidR="006616BC" w:rsidRPr="00971064">
        <w:rPr>
          <w:rFonts w:ascii="Times New Roman" w:hAnsi="Times New Roman" w:cs="Times New Roman"/>
          <w:b/>
          <w:sz w:val="24"/>
          <w:szCs w:val="24"/>
          <w:lang w:val="en-GB"/>
        </w:rPr>
        <w:t>.</w:t>
      </w:r>
      <w:r w:rsidR="006616BC" w:rsidRPr="00971064">
        <w:rPr>
          <w:rFonts w:ascii="Times New Roman" w:hAnsi="Times New Roman" w:cs="Times New Roman"/>
          <w:sz w:val="24"/>
          <w:szCs w:val="24"/>
          <w:lang w:val="en-GB"/>
        </w:rPr>
        <w:t xml:space="preserve"> Data were analysed using a phylogenetic mixed model with the significance of fixed effects calculated using Wald-type </w:t>
      </w:r>
      <w:r w:rsidR="006616BC" w:rsidRPr="00971064">
        <w:rPr>
          <w:rFonts w:ascii="Times New Roman" w:hAnsi="Times New Roman" w:cs="Times New Roman"/>
          <w:i/>
          <w:sz w:val="24"/>
          <w:szCs w:val="24"/>
          <w:lang w:val="en-GB"/>
        </w:rPr>
        <w:t>F</w:t>
      </w:r>
      <w:r w:rsidR="006616BC" w:rsidRPr="00971064">
        <w:rPr>
          <w:rFonts w:ascii="Times New Roman" w:hAnsi="Times New Roman" w:cs="Times New Roman"/>
          <w:sz w:val="24"/>
          <w:szCs w:val="24"/>
          <w:lang w:val="en-GB"/>
        </w:rPr>
        <w:t>-tests with conditional sums of squares and denominator degrees of freedom calculated according to</w:t>
      </w:r>
      <w:r w:rsidR="004F585E" w:rsidRPr="004F585E">
        <w:rPr>
          <w:rFonts w:ascii="Times New Roman" w:hAnsi="Times New Roman" w:cs="Times New Roman"/>
          <w:sz w:val="24"/>
          <w:szCs w:val="24"/>
          <w:lang w:val="en-GB"/>
        </w:rPr>
        <w:t xml:space="preserve"> </w:t>
      </w:r>
      <w:r w:rsidR="004F585E">
        <w:rPr>
          <w:rFonts w:ascii="Times New Roman" w:hAnsi="Times New Roman" w:cs="Times New Roman"/>
          <w:sz w:val="24"/>
          <w:szCs w:val="24"/>
          <w:lang w:val="en-GB"/>
        </w:rPr>
        <w:t>Kenward and Roger (1)</w:t>
      </w:r>
      <w:r w:rsidR="006616BC" w:rsidRPr="00971064">
        <w:rPr>
          <w:rFonts w:ascii="Times New Roman" w:hAnsi="Times New Roman" w:cs="Times New Roman"/>
          <w:sz w:val="24"/>
          <w:szCs w:val="24"/>
          <w:lang w:val="en-GB"/>
        </w:rPr>
        <w:t xml:space="preserve">. Reference level for parameter estimates for the different methods used for estimating locomotion </w:t>
      </w:r>
      <w:r w:rsidR="00DA26D8">
        <w:rPr>
          <w:rFonts w:ascii="Times New Roman" w:hAnsi="Times New Roman" w:cs="Times New Roman"/>
          <w:sz w:val="24"/>
          <w:szCs w:val="24"/>
          <w:lang w:val="en-GB"/>
        </w:rPr>
        <w:t>speed</w:t>
      </w:r>
      <w:r w:rsidR="006616BC" w:rsidRPr="00971064">
        <w:rPr>
          <w:rFonts w:ascii="Times New Roman" w:hAnsi="Times New Roman" w:cs="Times New Roman"/>
          <w:sz w:val="24"/>
          <w:szCs w:val="24"/>
          <w:lang w:val="en-GB"/>
        </w:rPr>
        <w:t xml:space="preserve"> is critical swim speed. Values in italics are the variance component estimates for the random effects and </w:t>
      </w:r>
      <w:r w:rsidR="006616BC" w:rsidRPr="00971064">
        <w:rPr>
          <w:rFonts w:ascii="Symbol" w:hAnsi="Symbol" w:cs="Times New Roman"/>
          <w:sz w:val="24"/>
          <w:szCs w:val="24"/>
          <w:lang w:val="en-GB"/>
        </w:rPr>
        <w:t></w:t>
      </w:r>
      <w:r w:rsidR="006616BC" w:rsidRPr="00971064">
        <w:rPr>
          <w:rFonts w:ascii="Times New Roman" w:hAnsi="Times New Roman" w:cs="Times New Roman"/>
          <w:sz w:val="24"/>
          <w:szCs w:val="24"/>
          <w:lang w:val="en-GB"/>
        </w:rPr>
        <w:t xml:space="preserve"> is the proportion of variance, conditioned on the fixed effects, attributable to the random effect of phylogeny.</w:t>
      </w:r>
    </w:p>
    <w:p w14:paraId="701C6875" w14:textId="77777777" w:rsidR="006616BC" w:rsidRPr="00971064" w:rsidRDefault="006616BC" w:rsidP="006616BC">
      <w:pPr>
        <w:spacing w:line="480" w:lineRule="auto"/>
        <w:rPr>
          <w:rFonts w:ascii="Times New Roman" w:hAnsi="Times New Roman" w:cs="Times New Roman"/>
          <w:sz w:val="24"/>
          <w:szCs w:val="24"/>
          <w:lang w:val="en-GB"/>
        </w:rPr>
      </w:pPr>
    </w:p>
    <w:tbl>
      <w:tblPr>
        <w:tblW w:w="8472" w:type="dxa"/>
        <w:tblLayout w:type="fixed"/>
        <w:tblLook w:val="04A0" w:firstRow="1" w:lastRow="0" w:firstColumn="1" w:lastColumn="0" w:noHBand="0" w:noVBand="1"/>
      </w:tblPr>
      <w:tblGrid>
        <w:gridCol w:w="3510"/>
        <w:gridCol w:w="1418"/>
        <w:gridCol w:w="992"/>
        <w:gridCol w:w="1701"/>
        <w:gridCol w:w="851"/>
      </w:tblGrid>
      <w:tr w:rsidR="006616BC" w:rsidRPr="00971064" w14:paraId="16489385" w14:textId="77777777" w:rsidTr="00842F89">
        <w:tc>
          <w:tcPr>
            <w:tcW w:w="3510" w:type="dxa"/>
            <w:tcBorders>
              <w:top w:val="single" w:sz="4" w:space="0" w:color="auto"/>
              <w:bottom w:val="single" w:sz="4" w:space="0" w:color="auto"/>
            </w:tcBorders>
            <w:shd w:val="clear" w:color="auto" w:fill="auto"/>
          </w:tcPr>
          <w:p w14:paraId="0CE03DD4"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Parameter</w:t>
            </w:r>
          </w:p>
        </w:tc>
        <w:tc>
          <w:tcPr>
            <w:tcW w:w="1418" w:type="dxa"/>
            <w:tcBorders>
              <w:top w:val="single" w:sz="4" w:space="0" w:color="auto"/>
              <w:bottom w:val="single" w:sz="4" w:space="0" w:color="auto"/>
            </w:tcBorders>
            <w:shd w:val="clear" w:color="auto" w:fill="auto"/>
          </w:tcPr>
          <w:p w14:paraId="11B0A218"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Estimate</w:t>
            </w:r>
          </w:p>
        </w:tc>
        <w:tc>
          <w:tcPr>
            <w:tcW w:w="992" w:type="dxa"/>
            <w:tcBorders>
              <w:top w:val="single" w:sz="4" w:space="0" w:color="auto"/>
              <w:bottom w:val="single" w:sz="4" w:space="0" w:color="auto"/>
            </w:tcBorders>
            <w:shd w:val="clear" w:color="auto" w:fill="auto"/>
          </w:tcPr>
          <w:p w14:paraId="40472F69"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SE</w:t>
            </w:r>
          </w:p>
        </w:tc>
        <w:tc>
          <w:tcPr>
            <w:tcW w:w="1701" w:type="dxa"/>
            <w:tcBorders>
              <w:top w:val="single" w:sz="4" w:space="0" w:color="auto"/>
              <w:bottom w:val="single" w:sz="4" w:space="0" w:color="auto"/>
            </w:tcBorders>
            <w:shd w:val="clear" w:color="auto" w:fill="auto"/>
          </w:tcPr>
          <w:p w14:paraId="05F2ADEF"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F (df)</w:t>
            </w:r>
          </w:p>
        </w:tc>
        <w:tc>
          <w:tcPr>
            <w:tcW w:w="851" w:type="dxa"/>
            <w:tcBorders>
              <w:top w:val="single" w:sz="4" w:space="0" w:color="auto"/>
              <w:bottom w:val="single" w:sz="4" w:space="0" w:color="auto"/>
            </w:tcBorders>
            <w:shd w:val="clear" w:color="auto" w:fill="auto"/>
          </w:tcPr>
          <w:p w14:paraId="4A0754AF"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p</w:t>
            </w:r>
          </w:p>
        </w:tc>
      </w:tr>
      <w:tr w:rsidR="006616BC" w:rsidRPr="00971064" w14:paraId="791739C4" w14:textId="77777777" w:rsidTr="00842F89">
        <w:tc>
          <w:tcPr>
            <w:tcW w:w="3510" w:type="dxa"/>
            <w:tcBorders>
              <w:top w:val="single" w:sz="4" w:space="0" w:color="auto"/>
            </w:tcBorders>
            <w:shd w:val="clear" w:color="auto" w:fill="auto"/>
            <w:vAlign w:val="center"/>
          </w:tcPr>
          <w:p w14:paraId="795015E7"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Intercept</w:t>
            </w:r>
          </w:p>
        </w:tc>
        <w:tc>
          <w:tcPr>
            <w:tcW w:w="1418" w:type="dxa"/>
            <w:tcBorders>
              <w:top w:val="single" w:sz="4" w:space="0" w:color="auto"/>
            </w:tcBorders>
            <w:shd w:val="clear" w:color="auto" w:fill="auto"/>
            <w:vAlign w:val="center"/>
          </w:tcPr>
          <w:p w14:paraId="10652ECA" w14:textId="6BB43828" w:rsidR="006616BC" w:rsidRPr="00971064" w:rsidRDefault="00D265ED"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38.2</w:t>
            </w:r>
          </w:p>
        </w:tc>
        <w:tc>
          <w:tcPr>
            <w:tcW w:w="992" w:type="dxa"/>
            <w:tcBorders>
              <w:top w:val="single" w:sz="4" w:space="0" w:color="auto"/>
            </w:tcBorders>
            <w:shd w:val="clear" w:color="auto" w:fill="auto"/>
            <w:vAlign w:val="center"/>
          </w:tcPr>
          <w:p w14:paraId="14C0B634" w14:textId="7D6A8055" w:rsidR="006616BC" w:rsidRPr="00971064" w:rsidRDefault="00BF6973"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10.4</w:t>
            </w:r>
          </w:p>
        </w:tc>
        <w:tc>
          <w:tcPr>
            <w:tcW w:w="1701" w:type="dxa"/>
            <w:tcBorders>
              <w:top w:val="single" w:sz="4" w:space="0" w:color="auto"/>
            </w:tcBorders>
            <w:shd w:val="clear" w:color="auto" w:fill="auto"/>
            <w:vAlign w:val="center"/>
          </w:tcPr>
          <w:p w14:paraId="401AB2EC" w14:textId="790EE7C0" w:rsidR="006616BC" w:rsidRPr="00971064" w:rsidRDefault="00D265ED" w:rsidP="00D265ED">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w:t>
            </w:r>
            <w:r w:rsidR="00BF6973">
              <w:rPr>
                <w:rFonts w:ascii="Times New Roman" w:hAnsi="Times New Roman" w:cs="Times New Roman"/>
                <w:sz w:val="24"/>
                <w:szCs w:val="24"/>
                <w:lang w:val="en-GB"/>
              </w:rPr>
              <w:t>2.9</w:t>
            </w:r>
            <w:r w:rsidR="00842F89">
              <w:rPr>
                <w:rFonts w:ascii="Times New Roman" w:hAnsi="Times New Roman" w:cs="Times New Roman"/>
                <w:sz w:val="24"/>
                <w:szCs w:val="24"/>
                <w:lang w:val="en-GB"/>
              </w:rPr>
              <w:t xml:space="preserve"> (1,</w:t>
            </w:r>
            <w:r w:rsidR="00BF6973">
              <w:rPr>
                <w:rFonts w:ascii="Times New Roman" w:hAnsi="Times New Roman" w:cs="Times New Roman"/>
                <w:sz w:val="24"/>
                <w:szCs w:val="24"/>
                <w:lang w:val="en-GB"/>
              </w:rPr>
              <w:t>18.7</w:t>
            </w:r>
            <w:r w:rsidR="006616BC" w:rsidRPr="00971064">
              <w:rPr>
                <w:rFonts w:ascii="Times New Roman" w:hAnsi="Times New Roman" w:cs="Times New Roman"/>
                <w:sz w:val="24"/>
                <w:szCs w:val="24"/>
                <w:lang w:val="en-GB"/>
              </w:rPr>
              <w:t>)</w:t>
            </w:r>
          </w:p>
        </w:tc>
        <w:tc>
          <w:tcPr>
            <w:tcW w:w="851" w:type="dxa"/>
            <w:tcBorders>
              <w:top w:val="single" w:sz="4" w:space="0" w:color="auto"/>
            </w:tcBorders>
            <w:shd w:val="clear" w:color="auto" w:fill="auto"/>
            <w:vAlign w:val="center"/>
          </w:tcPr>
          <w:p w14:paraId="5B4ECCE4" w14:textId="33DFD77E" w:rsidR="006616BC" w:rsidRPr="00971064" w:rsidRDefault="00842F89"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0.00</w:t>
            </w:r>
            <w:r w:rsidR="00D265ED">
              <w:rPr>
                <w:rFonts w:ascii="Times New Roman" w:hAnsi="Times New Roman" w:cs="Times New Roman"/>
                <w:sz w:val="24"/>
                <w:szCs w:val="24"/>
                <w:lang w:val="en-GB"/>
              </w:rPr>
              <w:t>3</w:t>
            </w:r>
          </w:p>
        </w:tc>
      </w:tr>
      <w:tr w:rsidR="00D265ED" w:rsidRPr="00971064" w14:paraId="4EBBB5A1" w14:textId="77777777" w:rsidTr="00842F89">
        <w:tc>
          <w:tcPr>
            <w:tcW w:w="3510" w:type="dxa"/>
            <w:shd w:val="clear" w:color="auto" w:fill="auto"/>
            <w:vAlign w:val="center"/>
          </w:tcPr>
          <w:p w14:paraId="7F66D9C8" w14:textId="7995A3C4" w:rsidR="00D265ED" w:rsidRPr="00971064" w:rsidRDefault="00D265ED" w:rsidP="0013534D">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ln(length)</w:t>
            </w:r>
          </w:p>
        </w:tc>
        <w:tc>
          <w:tcPr>
            <w:tcW w:w="1418" w:type="dxa"/>
            <w:shd w:val="clear" w:color="auto" w:fill="auto"/>
            <w:vAlign w:val="center"/>
          </w:tcPr>
          <w:p w14:paraId="27BDCF82" w14:textId="6A0960E9" w:rsidR="00D265ED" w:rsidRDefault="00D265ED" w:rsidP="009A5934">
            <w:pPr>
              <w:keepNext/>
              <w:keepLines/>
              <w:spacing w:before="200" w:line="480" w:lineRule="auto"/>
              <w:jc w:val="center"/>
              <w:outlineLvl w:val="8"/>
              <w:rPr>
                <w:rFonts w:ascii="Times New Roman" w:hAnsi="Times New Roman" w:cs="Times New Roman"/>
                <w:sz w:val="24"/>
                <w:szCs w:val="24"/>
                <w:lang w:val="en-GB"/>
              </w:rPr>
            </w:pPr>
            <w:r>
              <w:rPr>
                <w:rFonts w:ascii="Times New Roman" w:hAnsi="Times New Roman" w:cs="Times New Roman"/>
                <w:sz w:val="24"/>
                <w:szCs w:val="24"/>
                <w:lang w:val="en-GB"/>
              </w:rPr>
              <w:t>-2.</w:t>
            </w:r>
            <w:r w:rsidR="00BF6973">
              <w:rPr>
                <w:rFonts w:ascii="Times New Roman" w:hAnsi="Times New Roman" w:cs="Times New Roman"/>
                <w:sz w:val="24"/>
                <w:szCs w:val="24"/>
                <w:lang w:val="en-GB"/>
              </w:rPr>
              <w:t>15</w:t>
            </w:r>
          </w:p>
        </w:tc>
        <w:tc>
          <w:tcPr>
            <w:tcW w:w="992" w:type="dxa"/>
            <w:shd w:val="clear" w:color="auto" w:fill="auto"/>
            <w:vAlign w:val="center"/>
          </w:tcPr>
          <w:p w14:paraId="37CE7FD3" w14:textId="283A1DDC" w:rsidR="00D265ED" w:rsidRDefault="00D265ED" w:rsidP="009A5934">
            <w:pPr>
              <w:keepNext/>
              <w:keepLines/>
              <w:spacing w:before="200" w:line="480" w:lineRule="auto"/>
              <w:jc w:val="center"/>
              <w:outlineLvl w:val="8"/>
              <w:rPr>
                <w:rFonts w:ascii="Times New Roman" w:hAnsi="Times New Roman" w:cs="Times New Roman"/>
                <w:sz w:val="24"/>
                <w:szCs w:val="24"/>
                <w:lang w:val="en-GB"/>
              </w:rPr>
            </w:pPr>
            <w:r>
              <w:rPr>
                <w:rFonts w:ascii="Times New Roman" w:hAnsi="Times New Roman" w:cs="Times New Roman"/>
                <w:sz w:val="24"/>
                <w:szCs w:val="24"/>
                <w:lang w:val="en-GB"/>
              </w:rPr>
              <w:t>0.7</w:t>
            </w:r>
            <w:r w:rsidR="00BF6973">
              <w:rPr>
                <w:rFonts w:ascii="Times New Roman" w:hAnsi="Times New Roman" w:cs="Times New Roman"/>
                <w:sz w:val="24"/>
                <w:szCs w:val="24"/>
                <w:lang w:val="en-GB"/>
              </w:rPr>
              <w:t>3</w:t>
            </w:r>
          </w:p>
        </w:tc>
        <w:tc>
          <w:tcPr>
            <w:tcW w:w="1701" w:type="dxa"/>
            <w:shd w:val="clear" w:color="auto" w:fill="auto"/>
            <w:vAlign w:val="center"/>
          </w:tcPr>
          <w:p w14:paraId="080A9414" w14:textId="76F05EA0" w:rsidR="00D265ED" w:rsidRDefault="00D265ED" w:rsidP="009A5934">
            <w:pPr>
              <w:keepNext/>
              <w:keepLines/>
              <w:spacing w:before="200" w:line="480" w:lineRule="auto"/>
              <w:jc w:val="center"/>
              <w:outlineLvl w:val="8"/>
              <w:rPr>
                <w:rFonts w:ascii="Times New Roman" w:hAnsi="Times New Roman" w:cs="Times New Roman"/>
                <w:sz w:val="24"/>
                <w:szCs w:val="24"/>
                <w:lang w:val="en-GB"/>
              </w:rPr>
            </w:pPr>
            <w:r>
              <w:rPr>
                <w:rFonts w:ascii="Times New Roman" w:hAnsi="Times New Roman" w:cs="Times New Roman"/>
                <w:sz w:val="24"/>
                <w:szCs w:val="24"/>
                <w:lang w:val="en-GB"/>
              </w:rPr>
              <w:t>7.58 (1,124.9)</w:t>
            </w:r>
          </w:p>
        </w:tc>
        <w:tc>
          <w:tcPr>
            <w:tcW w:w="851" w:type="dxa"/>
            <w:shd w:val="clear" w:color="auto" w:fill="auto"/>
            <w:vAlign w:val="center"/>
          </w:tcPr>
          <w:p w14:paraId="18DF6F40" w14:textId="2D5AC48E" w:rsidR="00D265ED" w:rsidRDefault="00D265ED" w:rsidP="009A5934">
            <w:pPr>
              <w:keepNext/>
              <w:keepLines/>
              <w:spacing w:before="200" w:line="480" w:lineRule="auto"/>
              <w:jc w:val="center"/>
              <w:outlineLvl w:val="8"/>
              <w:rPr>
                <w:rFonts w:ascii="Times New Roman" w:hAnsi="Times New Roman" w:cs="Times New Roman"/>
                <w:sz w:val="24"/>
                <w:szCs w:val="24"/>
                <w:lang w:val="en-GB"/>
              </w:rPr>
            </w:pPr>
            <w:r>
              <w:rPr>
                <w:rFonts w:ascii="Times New Roman" w:hAnsi="Times New Roman" w:cs="Times New Roman"/>
                <w:sz w:val="24"/>
                <w:szCs w:val="24"/>
                <w:lang w:val="en-GB"/>
              </w:rPr>
              <w:t>0.007</w:t>
            </w:r>
          </w:p>
        </w:tc>
      </w:tr>
      <w:tr w:rsidR="006616BC" w:rsidRPr="00971064" w14:paraId="1EF8B02C" w14:textId="77777777" w:rsidTr="00842F89">
        <w:tc>
          <w:tcPr>
            <w:tcW w:w="3510" w:type="dxa"/>
            <w:shd w:val="clear" w:color="auto" w:fill="auto"/>
            <w:vAlign w:val="center"/>
          </w:tcPr>
          <w:p w14:paraId="0B100679"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Temp. warmest quarter</w:t>
            </w:r>
          </w:p>
        </w:tc>
        <w:tc>
          <w:tcPr>
            <w:tcW w:w="1418" w:type="dxa"/>
            <w:shd w:val="clear" w:color="auto" w:fill="auto"/>
            <w:vAlign w:val="center"/>
          </w:tcPr>
          <w:p w14:paraId="00D50396" w14:textId="2A08DBC5" w:rsidR="006616BC" w:rsidRPr="00971064" w:rsidRDefault="00D265ED" w:rsidP="009A5934">
            <w:pPr>
              <w:keepNext/>
              <w:keepLines/>
              <w:spacing w:before="200" w:line="480" w:lineRule="auto"/>
              <w:jc w:val="center"/>
              <w:outlineLvl w:val="8"/>
              <w:rPr>
                <w:rFonts w:ascii="Times New Roman" w:hAnsi="Times New Roman" w:cs="Times New Roman"/>
                <w:sz w:val="24"/>
                <w:szCs w:val="24"/>
                <w:lang w:val="en-GB"/>
              </w:rPr>
            </w:pPr>
            <w:r>
              <w:rPr>
                <w:rFonts w:ascii="Times New Roman" w:hAnsi="Times New Roman" w:cs="Times New Roman"/>
                <w:sz w:val="24"/>
                <w:szCs w:val="24"/>
                <w:lang w:val="en-GB"/>
              </w:rPr>
              <w:t>0.</w:t>
            </w:r>
            <w:r w:rsidR="00BF6973">
              <w:rPr>
                <w:rFonts w:ascii="Times New Roman" w:hAnsi="Times New Roman" w:cs="Times New Roman"/>
                <w:sz w:val="24"/>
                <w:szCs w:val="24"/>
                <w:lang w:val="en-GB"/>
              </w:rPr>
              <w:t>11</w:t>
            </w:r>
          </w:p>
        </w:tc>
        <w:tc>
          <w:tcPr>
            <w:tcW w:w="992" w:type="dxa"/>
            <w:shd w:val="clear" w:color="auto" w:fill="auto"/>
            <w:vAlign w:val="center"/>
          </w:tcPr>
          <w:p w14:paraId="06F74ABE" w14:textId="25A276DB" w:rsidR="006616BC" w:rsidRPr="00971064" w:rsidRDefault="00D265ED" w:rsidP="009A5934">
            <w:pPr>
              <w:keepNext/>
              <w:keepLines/>
              <w:spacing w:before="200" w:line="480" w:lineRule="auto"/>
              <w:jc w:val="center"/>
              <w:outlineLvl w:val="8"/>
              <w:rPr>
                <w:rFonts w:ascii="Times New Roman" w:hAnsi="Times New Roman" w:cs="Times New Roman"/>
                <w:sz w:val="24"/>
                <w:szCs w:val="24"/>
                <w:lang w:val="en-GB"/>
              </w:rPr>
            </w:pPr>
            <w:r>
              <w:rPr>
                <w:rFonts w:ascii="Times New Roman" w:hAnsi="Times New Roman" w:cs="Times New Roman"/>
                <w:sz w:val="24"/>
                <w:szCs w:val="24"/>
                <w:lang w:val="en-GB"/>
              </w:rPr>
              <w:t>0.05</w:t>
            </w:r>
          </w:p>
        </w:tc>
        <w:tc>
          <w:tcPr>
            <w:tcW w:w="1701" w:type="dxa"/>
            <w:shd w:val="clear" w:color="auto" w:fill="auto"/>
            <w:vAlign w:val="center"/>
          </w:tcPr>
          <w:p w14:paraId="57FB05CF" w14:textId="047F50B0" w:rsidR="006616BC" w:rsidRPr="00971064" w:rsidRDefault="00BF6973" w:rsidP="00D265ED">
            <w:pPr>
              <w:keepNext/>
              <w:keepLines/>
              <w:spacing w:before="200" w:line="480" w:lineRule="auto"/>
              <w:jc w:val="center"/>
              <w:outlineLvl w:val="8"/>
              <w:rPr>
                <w:rFonts w:ascii="Times New Roman" w:hAnsi="Times New Roman" w:cs="Times New Roman"/>
                <w:sz w:val="24"/>
                <w:szCs w:val="24"/>
                <w:lang w:val="en-GB"/>
              </w:rPr>
            </w:pPr>
            <w:r>
              <w:rPr>
                <w:rFonts w:ascii="Times New Roman" w:hAnsi="Times New Roman" w:cs="Times New Roman"/>
                <w:sz w:val="24"/>
                <w:szCs w:val="24"/>
                <w:lang w:val="en-GB"/>
              </w:rPr>
              <w:t>3.96</w:t>
            </w:r>
            <w:r w:rsidR="00842F89">
              <w:rPr>
                <w:rFonts w:ascii="Times New Roman" w:hAnsi="Times New Roman" w:cs="Times New Roman"/>
                <w:sz w:val="24"/>
                <w:szCs w:val="24"/>
                <w:lang w:val="en-GB"/>
              </w:rPr>
              <w:t xml:space="preserve"> (1,</w:t>
            </w:r>
            <w:r w:rsidR="00D265ED">
              <w:rPr>
                <w:rFonts w:ascii="Times New Roman" w:hAnsi="Times New Roman" w:cs="Times New Roman"/>
                <w:sz w:val="24"/>
                <w:szCs w:val="24"/>
                <w:lang w:val="en-GB"/>
              </w:rPr>
              <w:t>1</w:t>
            </w:r>
            <w:r>
              <w:rPr>
                <w:rFonts w:ascii="Times New Roman" w:hAnsi="Times New Roman" w:cs="Times New Roman"/>
                <w:sz w:val="24"/>
                <w:szCs w:val="24"/>
                <w:lang w:val="en-GB"/>
              </w:rPr>
              <w:t>53.6</w:t>
            </w:r>
            <w:r w:rsidR="006616BC" w:rsidRPr="00971064">
              <w:rPr>
                <w:rFonts w:ascii="Times New Roman" w:hAnsi="Times New Roman" w:cs="Times New Roman"/>
                <w:sz w:val="24"/>
                <w:szCs w:val="24"/>
                <w:lang w:val="en-GB"/>
              </w:rPr>
              <w:t>)</w:t>
            </w:r>
          </w:p>
        </w:tc>
        <w:tc>
          <w:tcPr>
            <w:tcW w:w="851" w:type="dxa"/>
            <w:shd w:val="clear" w:color="auto" w:fill="auto"/>
            <w:vAlign w:val="center"/>
          </w:tcPr>
          <w:p w14:paraId="541AB0AD" w14:textId="17AB9E7D" w:rsidR="006616BC" w:rsidRPr="00971064" w:rsidRDefault="00BF6973" w:rsidP="009A5934">
            <w:pPr>
              <w:keepNext/>
              <w:keepLines/>
              <w:spacing w:before="200" w:line="480" w:lineRule="auto"/>
              <w:jc w:val="center"/>
              <w:outlineLvl w:val="8"/>
              <w:rPr>
                <w:rFonts w:ascii="Times New Roman" w:hAnsi="Times New Roman" w:cs="Times New Roman"/>
                <w:sz w:val="24"/>
                <w:szCs w:val="24"/>
                <w:lang w:val="en-GB"/>
              </w:rPr>
            </w:pPr>
            <w:r>
              <w:rPr>
                <w:rFonts w:ascii="Times New Roman" w:hAnsi="Times New Roman" w:cs="Times New Roman"/>
                <w:sz w:val="24"/>
                <w:szCs w:val="24"/>
                <w:lang w:val="en-GB"/>
              </w:rPr>
              <w:t>0.048</w:t>
            </w:r>
          </w:p>
        </w:tc>
      </w:tr>
      <w:tr w:rsidR="00BF6973" w:rsidRPr="00971064" w14:paraId="1F264B31" w14:textId="77777777" w:rsidTr="00842F89">
        <w:tc>
          <w:tcPr>
            <w:tcW w:w="3510" w:type="dxa"/>
            <w:shd w:val="clear" w:color="auto" w:fill="auto"/>
            <w:vAlign w:val="center"/>
          </w:tcPr>
          <w:p w14:paraId="431B2112" w14:textId="1B1F681A" w:rsidR="00BF6973" w:rsidRPr="00971064" w:rsidRDefault="00BF6973"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Temp. seasonality</w:t>
            </w:r>
          </w:p>
        </w:tc>
        <w:tc>
          <w:tcPr>
            <w:tcW w:w="1418" w:type="dxa"/>
            <w:shd w:val="clear" w:color="auto" w:fill="auto"/>
            <w:vAlign w:val="center"/>
          </w:tcPr>
          <w:p w14:paraId="02D08317" w14:textId="1EE96F7F" w:rsidR="00BF6973" w:rsidRPr="00971064" w:rsidRDefault="00BF6973"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-0.18</w:t>
            </w:r>
          </w:p>
        </w:tc>
        <w:tc>
          <w:tcPr>
            <w:tcW w:w="992" w:type="dxa"/>
            <w:shd w:val="clear" w:color="auto" w:fill="auto"/>
            <w:vAlign w:val="center"/>
          </w:tcPr>
          <w:p w14:paraId="1441AAC7" w14:textId="7C672640" w:rsidR="00BF6973" w:rsidRPr="00971064" w:rsidRDefault="00BF6973"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0.06</w:t>
            </w:r>
          </w:p>
        </w:tc>
        <w:tc>
          <w:tcPr>
            <w:tcW w:w="1701" w:type="dxa"/>
            <w:shd w:val="clear" w:color="auto" w:fill="auto"/>
            <w:vAlign w:val="center"/>
          </w:tcPr>
          <w:p w14:paraId="36414839" w14:textId="15FB7392" w:rsidR="00BF6973" w:rsidRDefault="00BF6973" w:rsidP="00D265ED">
            <w:pPr>
              <w:keepNext/>
              <w:keepLines/>
              <w:spacing w:before="200" w:line="480" w:lineRule="auto"/>
              <w:jc w:val="center"/>
              <w:outlineLvl w:val="8"/>
              <w:rPr>
                <w:rFonts w:ascii="Times New Roman" w:hAnsi="Times New Roman" w:cs="Times New Roman"/>
                <w:sz w:val="24"/>
                <w:szCs w:val="24"/>
                <w:lang w:val="en-GB"/>
              </w:rPr>
            </w:pPr>
            <w:r>
              <w:rPr>
                <w:rFonts w:ascii="Times New Roman" w:hAnsi="Times New Roman" w:cs="Times New Roman"/>
                <w:sz w:val="24"/>
                <w:szCs w:val="24"/>
                <w:lang w:val="en-GB"/>
              </w:rPr>
              <w:t>9.86 (1,135.6)</w:t>
            </w:r>
          </w:p>
        </w:tc>
        <w:tc>
          <w:tcPr>
            <w:tcW w:w="851" w:type="dxa"/>
            <w:shd w:val="clear" w:color="auto" w:fill="auto"/>
            <w:vAlign w:val="center"/>
          </w:tcPr>
          <w:p w14:paraId="017C7878" w14:textId="6A8D70DE" w:rsidR="00BF6973" w:rsidRDefault="00BF6973" w:rsidP="009A5934">
            <w:pPr>
              <w:keepNext/>
              <w:keepLines/>
              <w:spacing w:before="200" w:line="480" w:lineRule="auto"/>
              <w:jc w:val="center"/>
              <w:outlineLvl w:val="8"/>
              <w:rPr>
                <w:rFonts w:ascii="Times New Roman" w:hAnsi="Times New Roman" w:cs="Times New Roman"/>
                <w:sz w:val="24"/>
                <w:szCs w:val="24"/>
                <w:lang w:val="en-GB"/>
              </w:rPr>
            </w:pPr>
            <w:r>
              <w:rPr>
                <w:rFonts w:ascii="Times New Roman" w:hAnsi="Times New Roman" w:cs="Times New Roman"/>
                <w:sz w:val="24"/>
                <w:szCs w:val="24"/>
                <w:lang w:val="en-GB"/>
              </w:rPr>
              <w:t>0.002</w:t>
            </w:r>
          </w:p>
        </w:tc>
      </w:tr>
      <w:tr w:rsidR="006616BC" w:rsidRPr="00971064" w14:paraId="1BEE91FF" w14:textId="77777777" w:rsidTr="00842F89">
        <w:tc>
          <w:tcPr>
            <w:tcW w:w="3510" w:type="dxa"/>
            <w:shd w:val="clear" w:color="auto" w:fill="auto"/>
            <w:vAlign w:val="center"/>
          </w:tcPr>
          <w:p w14:paraId="458B3ADC"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Method</w:t>
            </w:r>
          </w:p>
        </w:tc>
        <w:tc>
          <w:tcPr>
            <w:tcW w:w="1418" w:type="dxa"/>
            <w:shd w:val="clear" w:color="auto" w:fill="auto"/>
            <w:vAlign w:val="center"/>
          </w:tcPr>
          <w:p w14:paraId="095DF094" w14:textId="77777777" w:rsidR="006616BC" w:rsidRPr="00971064" w:rsidRDefault="006616BC" w:rsidP="009A5934">
            <w:pPr>
              <w:spacing w:line="480" w:lineRule="auto"/>
              <w:jc w:val="center"/>
              <w:rPr>
                <w:rFonts w:ascii="Times New Roman" w:hAnsi="Times New Roman" w:cs="Times New Roman"/>
                <w:sz w:val="24"/>
                <w:szCs w:val="24"/>
                <w:lang w:val="en-GB"/>
              </w:rPr>
            </w:pPr>
          </w:p>
        </w:tc>
        <w:tc>
          <w:tcPr>
            <w:tcW w:w="992" w:type="dxa"/>
            <w:shd w:val="clear" w:color="auto" w:fill="auto"/>
            <w:vAlign w:val="center"/>
          </w:tcPr>
          <w:p w14:paraId="73E30B65" w14:textId="77777777" w:rsidR="006616BC" w:rsidRPr="00971064" w:rsidRDefault="006616BC" w:rsidP="009A5934">
            <w:pPr>
              <w:spacing w:line="480" w:lineRule="auto"/>
              <w:jc w:val="center"/>
              <w:rPr>
                <w:rFonts w:ascii="Times New Roman" w:hAnsi="Times New Roman" w:cs="Times New Roman"/>
                <w:sz w:val="24"/>
                <w:szCs w:val="24"/>
                <w:lang w:val="en-GB"/>
              </w:rPr>
            </w:pPr>
          </w:p>
        </w:tc>
        <w:tc>
          <w:tcPr>
            <w:tcW w:w="1701" w:type="dxa"/>
            <w:shd w:val="clear" w:color="auto" w:fill="auto"/>
            <w:vAlign w:val="center"/>
          </w:tcPr>
          <w:p w14:paraId="68391348" w14:textId="0A401C86" w:rsidR="006616BC" w:rsidRPr="00971064" w:rsidRDefault="00BF6973" w:rsidP="00BF6973">
            <w:pPr>
              <w:keepNext/>
              <w:keepLines/>
              <w:spacing w:before="200" w:line="480" w:lineRule="auto"/>
              <w:jc w:val="center"/>
              <w:outlineLvl w:val="8"/>
              <w:rPr>
                <w:rFonts w:ascii="Times New Roman" w:hAnsi="Times New Roman" w:cs="Times New Roman"/>
                <w:sz w:val="24"/>
                <w:szCs w:val="24"/>
                <w:lang w:val="en-GB"/>
              </w:rPr>
            </w:pPr>
            <w:r>
              <w:rPr>
                <w:rFonts w:ascii="Times New Roman" w:hAnsi="Times New Roman" w:cs="Times New Roman"/>
                <w:sz w:val="24"/>
                <w:szCs w:val="24"/>
                <w:lang w:val="en-GB"/>
              </w:rPr>
              <w:t>0.92</w:t>
            </w:r>
            <w:r w:rsidR="00560DAF">
              <w:rPr>
                <w:rFonts w:ascii="Times New Roman" w:hAnsi="Times New Roman" w:cs="Times New Roman"/>
                <w:sz w:val="24"/>
                <w:szCs w:val="24"/>
                <w:lang w:val="en-GB"/>
              </w:rPr>
              <w:t xml:space="preserve"> (3</w:t>
            </w:r>
            <w:r w:rsidR="006616BC" w:rsidRPr="00971064">
              <w:rPr>
                <w:rFonts w:ascii="Times New Roman" w:hAnsi="Times New Roman" w:cs="Times New Roman"/>
                <w:sz w:val="24"/>
                <w:szCs w:val="24"/>
                <w:lang w:val="en-GB"/>
              </w:rPr>
              <w:t>,</w:t>
            </w:r>
            <w:r>
              <w:rPr>
                <w:rFonts w:ascii="Times New Roman" w:hAnsi="Times New Roman" w:cs="Times New Roman"/>
                <w:sz w:val="24"/>
                <w:szCs w:val="24"/>
                <w:lang w:val="en-GB"/>
              </w:rPr>
              <w:t>141.6</w:t>
            </w:r>
            <w:r w:rsidR="006616BC" w:rsidRPr="00971064">
              <w:rPr>
                <w:rFonts w:ascii="Times New Roman" w:hAnsi="Times New Roman" w:cs="Times New Roman"/>
                <w:sz w:val="24"/>
                <w:szCs w:val="24"/>
                <w:lang w:val="en-GB"/>
              </w:rPr>
              <w:t>)</w:t>
            </w:r>
          </w:p>
        </w:tc>
        <w:tc>
          <w:tcPr>
            <w:tcW w:w="851" w:type="dxa"/>
            <w:shd w:val="clear" w:color="auto" w:fill="auto"/>
            <w:vAlign w:val="center"/>
          </w:tcPr>
          <w:p w14:paraId="70A59914" w14:textId="4304A401" w:rsidR="006616BC" w:rsidRPr="00971064" w:rsidRDefault="00842F89" w:rsidP="009A5934">
            <w:pPr>
              <w:keepNext/>
              <w:keepLines/>
              <w:spacing w:before="200" w:line="480" w:lineRule="auto"/>
              <w:jc w:val="center"/>
              <w:outlineLvl w:val="8"/>
              <w:rPr>
                <w:rFonts w:ascii="Times New Roman" w:hAnsi="Times New Roman" w:cs="Times New Roman"/>
                <w:sz w:val="24"/>
                <w:szCs w:val="24"/>
                <w:lang w:val="en-GB"/>
              </w:rPr>
            </w:pPr>
            <w:r>
              <w:rPr>
                <w:rFonts w:ascii="Times New Roman" w:hAnsi="Times New Roman" w:cs="Times New Roman"/>
                <w:sz w:val="24"/>
                <w:szCs w:val="24"/>
                <w:lang w:val="en-GB"/>
              </w:rPr>
              <w:t>0.</w:t>
            </w:r>
            <w:r w:rsidR="00BF6973">
              <w:rPr>
                <w:rFonts w:ascii="Times New Roman" w:hAnsi="Times New Roman" w:cs="Times New Roman"/>
                <w:sz w:val="24"/>
                <w:szCs w:val="24"/>
                <w:lang w:val="en-GB"/>
              </w:rPr>
              <w:t>43</w:t>
            </w:r>
          </w:p>
        </w:tc>
      </w:tr>
      <w:tr w:rsidR="006616BC" w:rsidRPr="00971064" w14:paraId="5406C434" w14:textId="77777777" w:rsidTr="00842F89">
        <w:tc>
          <w:tcPr>
            <w:tcW w:w="3510" w:type="dxa"/>
            <w:shd w:val="clear" w:color="auto" w:fill="auto"/>
            <w:vAlign w:val="center"/>
          </w:tcPr>
          <w:p w14:paraId="0177991A"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Method: Running speed</w:t>
            </w:r>
          </w:p>
        </w:tc>
        <w:tc>
          <w:tcPr>
            <w:tcW w:w="1418" w:type="dxa"/>
            <w:shd w:val="clear" w:color="auto" w:fill="auto"/>
            <w:vAlign w:val="center"/>
          </w:tcPr>
          <w:p w14:paraId="64391E69" w14:textId="5B4C9C48" w:rsidR="006616BC" w:rsidRPr="00971064" w:rsidRDefault="00842F89" w:rsidP="00D265ED">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w:t>
            </w:r>
            <w:r w:rsidR="00BF6973">
              <w:rPr>
                <w:rFonts w:ascii="Times New Roman" w:hAnsi="Times New Roman" w:cs="Times New Roman"/>
                <w:sz w:val="24"/>
                <w:szCs w:val="24"/>
                <w:lang w:val="en-GB"/>
              </w:rPr>
              <w:t>0.67</w:t>
            </w:r>
          </w:p>
        </w:tc>
        <w:tc>
          <w:tcPr>
            <w:tcW w:w="992" w:type="dxa"/>
            <w:shd w:val="clear" w:color="auto" w:fill="auto"/>
            <w:vAlign w:val="center"/>
          </w:tcPr>
          <w:p w14:paraId="7E50832D" w14:textId="556DCB09" w:rsidR="006616BC" w:rsidRPr="00971064" w:rsidRDefault="00D265ED" w:rsidP="00BF6973">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w:t>
            </w:r>
            <w:r w:rsidR="00BF6973">
              <w:rPr>
                <w:rFonts w:ascii="Times New Roman" w:hAnsi="Times New Roman" w:cs="Times New Roman"/>
                <w:sz w:val="24"/>
                <w:szCs w:val="24"/>
                <w:lang w:val="en-GB"/>
              </w:rPr>
              <w:t>03</w:t>
            </w:r>
          </w:p>
        </w:tc>
        <w:tc>
          <w:tcPr>
            <w:tcW w:w="1701" w:type="dxa"/>
            <w:shd w:val="clear" w:color="auto" w:fill="auto"/>
            <w:vAlign w:val="center"/>
          </w:tcPr>
          <w:p w14:paraId="71C54344" w14:textId="77777777" w:rsidR="006616BC" w:rsidRPr="00971064" w:rsidRDefault="006616BC" w:rsidP="009A5934">
            <w:pPr>
              <w:spacing w:line="480" w:lineRule="auto"/>
              <w:jc w:val="center"/>
              <w:rPr>
                <w:rFonts w:ascii="Times New Roman" w:hAnsi="Times New Roman" w:cs="Times New Roman"/>
                <w:sz w:val="24"/>
                <w:szCs w:val="24"/>
                <w:lang w:val="en-GB"/>
              </w:rPr>
            </w:pPr>
          </w:p>
        </w:tc>
        <w:tc>
          <w:tcPr>
            <w:tcW w:w="851" w:type="dxa"/>
            <w:shd w:val="clear" w:color="auto" w:fill="auto"/>
            <w:vAlign w:val="center"/>
          </w:tcPr>
          <w:p w14:paraId="37B27387" w14:textId="77777777" w:rsidR="006616BC" w:rsidRPr="00971064" w:rsidRDefault="006616BC" w:rsidP="009A5934">
            <w:pPr>
              <w:spacing w:line="480" w:lineRule="auto"/>
              <w:jc w:val="center"/>
              <w:rPr>
                <w:rFonts w:ascii="Times New Roman" w:hAnsi="Times New Roman" w:cs="Times New Roman"/>
                <w:sz w:val="24"/>
                <w:szCs w:val="24"/>
                <w:lang w:val="en-GB"/>
              </w:rPr>
            </w:pPr>
          </w:p>
        </w:tc>
      </w:tr>
      <w:tr w:rsidR="006616BC" w:rsidRPr="00971064" w14:paraId="59F2F0A8" w14:textId="77777777" w:rsidTr="00842F89">
        <w:tc>
          <w:tcPr>
            <w:tcW w:w="3510" w:type="dxa"/>
            <w:shd w:val="clear" w:color="auto" w:fill="auto"/>
            <w:vAlign w:val="center"/>
          </w:tcPr>
          <w:p w14:paraId="22A1E7A4"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Method: Sprint speed</w:t>
            </w:r>
          </w:p>
        </w:tc>
        <w:tc>
          <w:tcPr>
            <w:tcW w:w="1418" w:type="dxa"/>
            <w:shd w:val="clear" w:color="auto" w:fill="auto"/>
            <w:vAlign w:val="center"/>
          </w:tcPr>
          <w:p w14:paraId="384055DF" w14:textId="7EA0E90B" w:rsidR="006616BC" w:rsidRPr="00971064" w:rsidRDefault="00D265ED"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w:t>
            </w:r>
            <w:r w:rsidR="00BF6973">
              <w:rPr>
                <w:rFonts w:ascii="Times New Roman" w:hAnsi="Times New Roman" w:cs="Times New Roman"/>
                <w:sz w:val="24"/>
                <w:szCs w:val="24"/>
                <w:lang w:val="en-GB"/>
              </w:rPr>
              <w:t>36</w:t>
            </w:r>
          </w:p>
        </w:tc>
        <w:tc>
          <w:tcPr>
            <w:tcW w:w="992" w:type="dxa"/>
            <w:shd w:val="clear" w:color="auto" w:fill="auto"/>
            <w:vAlign w:val="center"/>
          </w:tcPr>
          <w:p w14:paraId="172B16F1" w14:textId="4DA89245" w:rsidR="006616BC" w:rsidRPr="00971064" w:rsidRDefault="00D265ED"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w:t>
            </w:r>
            <w:r w:rsidR="00BF6973">
              <w:rPr>
                <w:rFonts w:ascii="Times New Roman" w:hAnsi="Times New Roman" w:cs="Times New Roman"/>
                <w:sz w:val="24"/>
                <w:szCs w:val="24"/>
                <w:lang w:val="en-GB"/>
              </w:rPr>
              <w:t>87</w:t>
            </w:r>
          </w:p>
        </w:tc>
        <w:tc>
          <w:tcPr>
            <w:tcW w:w="1701" w:type="dxa"/>
            <w:shd w:val="clear" w:color="auto" w:fill="auto"/>
            <w:vAlign w:val="center"/>
          </w:tcPr>
          <w:p w14:paraId="6B1BE79A" w14:textId="77777777" w:rsidR="006616BC" w:rsidRPr="00971064" w:rsidRDefault="006616BC" w:rsidP="009A5934">
            <w:pPr>
              <w:spacing w:line="480" w:lineRule="auto"/>
              <w:jc w:val="center"/>
              <w:rPr>
                <w:rFonts w:ascii="Times New Roman" w:hAnsi="Times New Roman" w:cs="Times New Roman"/>
                <w:sz w:val="24"/>
                <w:szCs w:val="24"/>
                <w:lang w:val="en-GB"/>
              </w:rPr>
            </w:pPr>
          </w:p>
        </w:tc>
        <w:tc>
          <w:tcPr>
            <w:tcW w:w="851" w:type="dxa"/>
            <w:shd w:val="clear" w:color="auto" w:fill="auto"/>
            <w:vAlign w:val="center"/>
          </w:tcPr>
          <w:p w14:paraId="2890E6CC" w14:textId="77777777" w:rsidR="006616BC" w:rsidRPr="00971064" w:rsidRDefault="006616BC" w:rsidP="009A5934">
            <w:pPr>
              <w:spacing w:line="480" w:lineRule="auto"/>
              <w:jc w:val="center"/>
              <w:rPr>
                <w:rFonts w:ascii="Times New Roman" w:hAnsi="Times New Roman" w:cs="Times New Roman"/>
                <w:sz w:val="24"/>
                <w:szCs w:val="24"/>
                <w:lang w:val="en-GB"/>
              </w:rPr>
            </w:pPr>
          </w:p>
        </w:tc>
      </w:tr>
      <w:tr w:rsidR="006616BC" w:rsidRPr="00971064" w14:paraId="40D4CDD3" w14:textId="77777777" w:rsidTr="00842F89">
        <w:tc>
          <w:tcPr>
            <w:tcW w:w="3510" w:type="dxa"/>
            <w:shd w:val="clear" w:color="auto" w:fill="auto"/>
            <w:vAlign w:val="center"/>
          </w:tcPr>
          <w:p w14:paraId="580740FC"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Method: Sprint swim speed</w:t>
            </w:r>
          </w:p>
        </w:tc>
        <w:tc>
          <w:tcPr>
            <w:tcW w:w="1418" w:type="dxa"/>
            <w:shd w:val="clear" w:color="auto" w:fill="auto"/>
            <w:vAlign w:val="center"/>
          </w:tcPr>
          <w:p w14:paraId="2954E93A" w14:textId="65CE822B" w:rsidR="006616BC" w:rsidRPr="00971064" w:rsidRDefault="00842F89" w:rsidP="00D265ED">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w:t>
            </w:r>
            <w:r w:rsidR="00BF6973">
              <w:rPr>
                <w:rFonts w:ascii="Times New Roman" w:hAnsi="Times New Roman" w:cs="Times New Roman"/>
                <w:sz w:val="24"/>
                <w:szCs w:val="24"/>
                <w:lang w:val="en-GB"/>
              </w:rPr>
              <w:t>2.00</w:t>
            </w:r>
          </w:p>
        </w:tc>
        <w:tc>
          <w:tcPr>
            <w:tcW w:w="992" w:type="dxa"/>
            <w:shd w:val="clear" w:color="auto" w:fill="auto"/>
            <w:vAlign w:val="center"/>
          </w:tcPr>
          <w:p w14:paraId="39841C34" w14:textId="1A1E4FB7" w:rsidR="006616BC" w:rsidRPr="00971064" w:rsidRDefault="00D265ED"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w:t>
            </w:r>
            <w:r w:rsidR="00BF6973">
              <w:rPr>
                <w:rFonts w:ascii="Times New Roman" w:hAnsi="Times New Roman" w:cs="Times New Roman"/>
                <w:sz w:val="24"/>
                <w:szCs w:val="24"/>
                <w:lang w:val="en-GB"/>
              </w:rPr>
              <w:t>75</w:t>
            </w:r>
          </w:p>
        </w:tc>
        <w:tc>
          <w:tcPr>
            <w:tcW w:w="1701" w:type="dxa"/>
            <w:shd w:val="clear" w:color="auto" w:fill="auto"/>
            <w:vAlign w:val="center"/>
          </w:tcPr>
          <w:p w14:paraId="1C3AD155" w14:textId="77777777" w:rsidR="006616BC" w:rsidRPr="00971064" w:rsidRDefault="006616BC" w:rsidP="009A5934">
            <w:pPr>
              <w:spacing w:line="480" w:lineRule="auto"/>
              <w:jc w:val="center"/>
              <w:rPr>
                <w:rFonts w:ascii="Times New Roman" w:hAnsi="Times New Roman" w:cs="Times New Roman"/>
                <w:sz w:val="24"/>
                <w:szCs w:val="24"/>
                <w:lang w:val="en-GB"/>
              </w:rPr>
            </w:pPr>
          </w:p>
        </w:tc>
        <w:tc>
          <w:tcPr>
            <w:tcW w:w="851" w:type="dxa"/>
            <w:shd w:val="clear" w:color="auto" w:fill="auto"/>
            <w:vAlign w:val="center"/>
          </w:tcPr>
          <w:p w14:paraId="177D6693" w14:textId="77777777" w:rsidR="006616BC" w:rsidRPr="00971064" w:rsidRDefault="006616BC" w:rsidP="009A5934">
            <w:pPr>
              <w:spacing w:line="480" w:lineRule="auto"/>
              <w:jc w:val="center"/>
              <w:rPr>
                <w:rFonts w:ascii="Times New Roman" w:hAnsi="Times New Roman" w:cs="Times New Roman"/>
                <w:sz w:val="24"/>
                <w:szCs w:val="24"/>
                <w:lang w:val="en-GB"/>
              </w:rPr>
            </w:pPr>
          </w:p>
        </w:tc>
      </w:tr>
      <w:tr w:rsidR="006616BC" w:rsidRPr="00971064" w14:paraId="09EC3E92" w14:textId="77777777" w:rsidTr="00842F89">
        <w:tc>
          <w:tcPr>
            <w:tcW w:w="3510" w:type="dxa"/>
            <w:shd w:val="clear" w:color="auto" w:fill="auto"/>
            <w:vAlign w:val="center"/>
          </w:tcPr>
          <w:p w14:paraId="5833976F" w14:textId="77777777" w:rsidR="006616BC" w:rsidRPr="00971064" w:rsidRDefault="006616BC" w:rsidP="009A5934">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Species</w:t>
            </w:r>
          </w:p>
        </w:tc>
        <w:tc>
          <w:tcPr>
            <w:tcW w:w="1418" w:type="dxa"/>
            <w:shd w:val="clear" w:color="auto" w:fill="auto"/>
            <w:vAlign w:val="center"/>
          </w:tcPr>
          <w:p w14:paraId="4E456BFE" w14:textId="460E9999" w:rsidR="006616BC" w:rsidRPr="00971064" w:rsidRDefault="00BF6973" w:rsidP="009A5934">
            <w:pPr>
              <w:spacing w:line="480" w:lineRule="auto"/>
              <w:jc w:val="center"/>
              <w:rPr>
                <w:rFonts w:ascii="Times New Roman" w:hAnsi="Times New Roman" w:cs="Times New Roman"/>
                <w:i/>
                <w:sz w:val="24"/>
                <w:szCs w:val="24"/>
                <w:lang w:val="en-GB"/>
              </w:rPr>
            </w:pPr>
            <w:r>
              <w:rPr>
                <w:rFonts w:ascii="Times New Roman" w:hAnsi="Times New Roman" w:cs="Times New Roman"/>
                <w:i/>
                <w:sz w:val="24"/>
                <w:szCs w:val="24"/>
                <w:lang w:val="en-GB"/>
              </w:rPr>
              <w:t>&lt; 0.001</w:t>
            </w:r>
          </w:p>
        </w:tc>
        <w:tc>
          <w:tcPr>
            <w:tcW w:w="992" w:type="dxa"/>
            <w:shd w:val="clear" w:color="auto" w:fill="auto"/>
            <w:vAlign w:val="center"/>
          </w:tcPr>
          <w:p w14:paraId="584CD3FA" w14:textId="2FCA91C5" w:rsidR="006616BC" w:rsidRPr="00971064" w:rsidRDefault="00BF6973" w:rsidP="009A5934">
            <w:pPr>
              <w:spacing w:line="480" w:lineRule="auto"/>
              <w:jc w:val="center"/>
              <w:rPr>
                <w:rFonts w:ascii="Times New Roman" w:hAnsi="Times New Roman" w:cs="Times New Roman"/>
                <w:i/>
                <w:sz w:val="24"/>
                <w:szCs w:val="24"/>
                <w:lang w:val="en-GB"/>
              </w:rPr>
            </w:pPr>
            <w:r>
              <w:rPr>
                <w:rFonts w:ascii="Times New Roman" w:hAnsi="Times New Roman" w:cs="Times New Roman"/>
                <w:i/>
                <w:sz w:val="24"/>
                <w:szCs w:val="24"/>
                <w:lang w:val="en-GB"/>
              </w:rPr>
              <w:t>&lt;0.001</w:t>
            </w:r>
          </w:p>
        </w:tc>
        <w:tc>
          <w:tcPr>
            <w:tcW w:w="1701" w:type="dxa"/>
            <w:shd w:val="clear" w:color="auto" w:fill="auto"/>
            <w:vAlign w:val="center"/>
          </w:tcPr>
          <w:p w14:paraId="166CFC75" w14:textId="77777777" w:rsidR="006616BC" w:rsidRPr="00971064" w:rsidRDefault="006616BC" w:rsidP="009A5934">
            <w:pPr>
              <w:spacing w:line="480" w:lineRule="auto"/>
              <w:jc w:val="center"/>
              <w:rPr>
                <w:rFonts w:ascii="Times New Roman" w:hAnsi="Times New Roman" w:cs="Times New Roman"/>
                <w:i/>
                <w:sz w:val="24"/>
                <w:szCs w:val="24"/>
                <w:lang w:val="en-GB"/>
              </w:rPr>
            </w:pPr>
          </w:p>
        </w:tc>
        <w:tc>
          <w:tcPr>
            <w:tcW w:w="851" w:type="dxa"/>
            <w:shd w:val="clear" w:color="auto" w:fill="auto"/>
            <w:vAlign w:val="center"/>
          </w:tcPr>
          <w:p w14:paraId="6E1DD7C9" w14:textId="77777777" w:rsidR="006616BC" w:rsidRPr="00971064" w:rsidRDefault="006616BC" w:rsidP="009A5934">
            <w:pPr>
              <w:spacing w:line="480" w:lineRule="auto"/>
              <w:jc w:val="center"/>
              <w:rPr>
                <w:rFonts w:ascii="Times New Roman" w:hAnsi="Times New Roman" w:cs="Times New Roman"/>
                <w:i/>
                <w:sz w:val="24"/>
                <w:szCs w:val="24"/>
                <w:lang w:val="en-GB"/>
              </w:rPr>
            </w:pPr>
          </w:p>
        </w:tc>
      </w:tr>
      <w:tr w:rsidR="006616BC" w:rsidRPr="00971064" w14:paraId="69EF936B" w14:textId="77777777" w:rsidTr="00842F89">
        <w:tc>
          <w:tcPr>
            <w:tcW w:w="3510" w:type="dxa"/>
            <w:shd w:val="clear" w:color="auto" w:fill="auto"/>
            <w:vAlign w:val="center"/>
          </w:tcPr>
          <w:p w14:paraId="472926F4" w14:textId="77777777" w:rsidR="006616BC" w:rsidRPr="00971064" w:rsidRDefault="006616BC" w:rsidP="009A5934">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Phylogeny</w:t>
            </w:r>
          </w:p>
        </w:tc>
        <w:tc>
          <w:tcPr>
            <w:tcW w:w="1418" w:type="dxa"/>
            <w:shd w:val="clear" w:color="auto" w:fill="auto"/>
            <w:vAlign w:val="center"/>
          </w:tcPr>
          <w:p w14:paraId="10C83629" w14:textId="7CC63C27" w:rsidR="006616BC" w:rsidRPr="00971064" w:rsidRDefault="00BF6973" w:rsidP="009A5934">
            <w:pPr>
              <w:spacing w:line="480" w:lineRule="auto"/>
              <w:jc w:val="center"/>
              <w:rPr>
                <w:rFonts w:ascii="Times New Roman" w:hAnsi="Times New Roman" w:cs="Times New Roman"/>
                <w:i/>
                <w:sz w:val="24"/>
                <w:szCs w:val="24"/>
                <w:lang w:val="en-GB"/>
              </w:rPr>
            </w:pPr>
            <w:r>
              <w:rPr>
                <w:rFonts w:ascii="Times New Roman" w:hAnsi="Times New Roman" w:cs="Times New Roman"/>
                <w:i/>
                <w:sz w:val="24"/>
                <w:szCs w:val="24"/>
                <w:lang w:val="en-GB"/>
              </w:rPr>
              <w:t>176.3</w:t>
            </w:r>
          </w:p>
        </w:tc>
        <w:tc>
          <w:tcPr>
            <w:tcW w:w="992" w:type="dxa"/>
            <w:shd w:val="clear" w:color="auto" w:fill="auto"/>
            <w:vAlign w:val="center"/>
          </w:tcPr>
          <w:p w14:paraId="6BD27C5D" w14:textId="2420304B" w:rsidR="006616BC" w:rsidRPr="00971064" w:rsidRDefault="00BF6973" w:rsidP="009A5934">
            <w:pPr>
              <w:spacing w:line="480" w:lineRule="auto"/>
              <w:jc w:val="center"/>
              <w:rPr>
                <w:rFonts w:ascii="Times New Roman" w:hAnsi="Times New Roman" w:cs="Times New Roman"/>
                <w:i/>
                <w:sz w:val="24"/>
                <w:szCs w:val="24"/>
                <w:lang w:val="en-GB"/>
              </w:rPr>
            </w:pPr>
            <w:r>
              <w:rPr>
                <w:rFonts w:ascii="Times New Roman" w:hAnsi="Times New Roman" w:cs="Times New Roman"/>
                <w:i/>
                <w:sz w:val="24"/>
                <w:szCs w:val="24"/>
                <w:lang w:val="en-GB"/>
              </w:rPr>
              <w:t>59.3</w:t>
            </w:r>
          </w:p>
        </w:tc>
        <w:tc>
          <w:tcPr>
            <w:tcW w:w="1701" w:type="dxa"/>
            <w:shd w:val="clear" w:color="auto" w:fill="auto"/>
            <w:vAlign w:val="center"/>
          </w:tcPr>
          <w:p w14:paraId="04F9E1D7" w14:textId="77777777" w:rsidR="006616BC" w:rsidRPr="00971064" w:rsidRDefault="006616BC" w:rsidP="009A5934">
            <w:pPr>
              <w:spacing w:line="480" w:lineRule="auto"/>
              <w:jc w:val="center"/>
              <w:rPr>
                <w:rFonts w:ascii="Times New Roman" w:hAnsi="Times New Roman" w:cs="Times New Roman"/>
                <w:i/>
                <w:sz w:val="24"/>
                <w:szCs w:val="24"/>
                <w:lang w:val="en-GB"/>
              </w:rPr>
            </w:pPr>
          </w:p>
        </w:tc>
        <w:tc>
          <w:tcPr>
            <w:tcW w:w="851" w:type="dxa"/>
            <w:shd w:val="clear" w:color="auto" w:fill="auto"/>
            <w:vAlign w:val="center"/>
          </w:tcPr>
          <w:p w14:paraId="0159B7DF" w14:textId="77777777" w:rsidR="006616BC" w:rsidRPr="00971064" w:rsidRDefault="006616BC" w:rsidP="009A5934">
            <w:pPr>
              <w:spacing w:line="480" w:lineRule="auto"/>
              <w:jc w:val="center"/>
              <w:rPr>
                <w:rFonts w:ascii="Times New Roman" w:hAnsi="Times New Roman" w:cs="Times New Roman"/>
                <w:i/>
                <w:sz w:val="24"/>
                <w:szCs w:val="24"/>
                <w:lang w:val="en-GB"/>
              </w:rPr>
            </w:pPr>
          </w:p>
        </w:tc>
      </w:tr>
      <w:tr w:rsidR="006616BC" w:rsidRPr="00971064" w14:paraId="0F726059" w14:textId="77777777" w:rsidTr="00842F89">
        <w:tc>
          <w:tcPr>
            <w:tcW w:w="3510" w:type="dxa"/>
            <w:shd w:val="clear" w:color="auto" w:fill="auto"/>
            <w:vAlign w:val="center"/>
          </w:tcPr>
          <w:p w14:paraId="26F74C8F" w14:textId="77777777" w:rsidR="006616BC" w:rsidRPr="00971064" w:rsidRDefault="006616BC" w:rsidP="009A5934">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Residual</w:t>
            </w:r>
          </w:p>
        </w:tc>
        <w:tc>
          <w:tcPr>
            <w:tcW w:w="1418" w:type="dxa"/>
            <w:shd w:val="clear" w:color="auto" w:fill="auto"/>
            <w:vAlign w:val="center"/>
          </w:tcPr>
          <w:p w14:paraId="7840E356" w14:textId="0CABE025" w:rsidR="006616BC" w:rsidRPr="00971064" w:rsidRDefault="00D265ED" w:rsidP="00BF6973">
            <w:pPr>
              <w:spacing w:line="480" w:lineRule="auto"/>
              <w:jc w:val="center"/>
              <w:rPr>
                <w:rFonts w:ascii="Times New Roman" w:hAnsi="Times New Roman" w:cs="Times New Roman"/>
                <w:i/>
                <w:sz w:val="24"/>
                <w:szCs w:val="24"/>
                <w:lang w:val="en-GB"/>
              </w:rPr>
            </w:pPr>
            <w:r>
              <w:rPr>
                <w:rFonts w:ascii="Times New Roman" w:hAnsi="Times New Roman" w:cs="Times New Roman"/>
                <w:i/>
                <w:sz w:val="24"/>
                <w:szCs w:val="24"/>
                <w:lang w:val="en-GB"/>
              </w:rPr>
              <w:t>9.</w:t>
            </w:r>
            <w:r w:rsidR="00BF6973">
              <w:rPr>
                <w:rFonts w:ascii="Times New Roman" w:hAnsi="Times New Roman" w:cs="Times New Roman"/>
                <w:i/>
                <w:sz w:val="24"/>
                <w:szCs w:val="24"/>
                <w:lang w:val="en-GB"/>
              </w:rPr>
              <w:t>42</w:t>
            </w:r>
          </w:p>
        </w:tc>
        <w:tc>
          <w:tcPr>
            <w:tcW w:w="992" w:type="dxa"/>
            <w:shd w:val="clear" w:color="auto" w:fill="auto"/>
            <w:vAlign w:val="center"/>
          </w:tcPr>
          <w:p w14:paraId="6C5E4ED4" w14:textId="1C1DDA72" w:rsidR="006616BC" w:rsidRPr="00971064" w:rsidRDefault="00D265ED" w:rsidP="009A5934">
            <w:pPr>
              <w:spacing w:line="480" w:lineRule="auto"/>
              <w:jc w:val="center"/>
              <w:rPr>
                <w:rFonts w:ascii="Times New Roman" w:hAnsi="Times New Roman" w:cs="Times New Roman"/>
                <w:i/>
                <w:sz w:val="24"/>
                <w:szCs w:val="24"/>
                <w:lang w:val="en-GB"/>
              </w:rPr>
            </w:pPr>
            <w:r>
              <w:rPr>
                <w:rFonts w:ascii="Times New Roman" w:hAnsi="Times New Roman" w:cs="Times New Roman"/>
                <w:i/>
                <w:sz w:val="24"/>
                <w:szCs w:val="24"/>
                <w:lang w:val="en-GB"/>
              </w:rPr>
              <w:t>1.</w:t>
            </w:r>
            <w:r w:rsidR="00BF6973">
              <w:rPr>
                <w:rFonts w:ascii="Times New Roman" w:hAnsi="Times New Roman" w:cs="Times New Roman"/>
                <w:i/>
                <w:sz w:val="24"/>
                <w:szCs w:val="24"/>
                <w:lang w:val="en-GB"/>
              </w:rPr>
              <w:t>40</w:t>
            </w:r>
          </w:p>
        </w:tc>
        <w:tc>
          <w:tcPr>
            <w:tcW w:w="1701" w:type="dxa"/>
            <w:shd w:val="clear" w:color="auto" w:fill="auto"/>
            <w:vAlign w:val="center"/>
          </w:tcPr>
          <w:p w14:paraId="79030D21" w14:textId="77777777" w:rsidR="006616BC" w:rsidRPr="00971064" w:rsidRDefault="006616BC" w:rsidP="009A5934">
            <w:pPr>
              <w:spacing w:line="480" w:lineRule="auto"/>
              <w:jc w:val="center"/>
              <w:rPr>
                <w:rFonts w:ascii="Times New Roman" w:hAnsi="Times New Roman" w:cs="Times New Roman"/>
                <w:i/>
                <w:sz w:val="24"/>
                <w:szCs w:val="24"/>
                <w:lang w:val="en-GB"/>
              </w:rPr>
            </w:pPr>
          </w:p>
        </w:tc>
        <w:tc>
          <w:tcPr>
            <w:tcW w:w="851" w:type="dxa"/>
            <w:shd w:val="clear" w:color="auto" w:fill="auto"/>
            <w:vAlign w:val="center"/>
          </w:tcPr>
          <w:p w14:paraId="051B9D68" w14:textId="77777777" w:rsidR="006616BC" w:rsidRPr="00971064" w:rsidRDefault="006616BC" w:rsidP="009A5934">
            <w:pPr>
              <w:spacing w:line="480" w:lineRule="auto"/>
              <w:jc w:val="center"/>
              <w:rPr>
                <w:rFonts w:ascii="Times New Roman" w:hAnsi="Times New Roman" w:cs="Times New Roman"/>
                <w:i/>
                <w:sz w:val="24"/>
                <w:szCs w:val="24"/>
                <w:lang w:val="en-GB"/>
              </w:rPr>
            </w:pPr>
          </w:p>
        </w:tc>
      </w:tr>
      <w:tr w:rsidR="006616BC" w:rsidRPr="00971064" w14:paraId="4BCC4606" w14:textId="77777777" w:rsidTr="00842F89">
        <w:tc>
          <w:tcPr>
            <w:tcW w:w="3510" w:type="dxa"/>
            <w:tcBorders>
              <w:bottom w:val="single" w:sz="4" w:space="0" w:color="auto"/>
            </w:tcBorders>
            <w:shd w:val="clear" w:color="auto" w:fill="auto"/>
            <w:vAlign w:val="center"/>
          </w:tcPr>
          <w:p w14:paraId="31E6E756" w14:textId="77777777" w:rsidR="006616BC" w:rsidRPr="00971064" w:rsidRDefault="006616BC" w:rsidP="009A5934">
            <w:pPr>
              <w:spacing w:line="480" w:lineRule="auto"/>
              <w:jc w:val="center"/>
              <w:rPr>
                <w:rFonts w:ascii="Symbol" w:hAnsi="Symbol" w:cs="Times New Roman"/>
                <w:sz w:val="24"/>
                <w:szCs w:val="24"/>
                <w:lang w:val="en-GB"/>
              </w:rPr>
            </w:pPr>
            <w:r w:rsidRPr="00971064">
              <w:rPr>
                <w:rFonts w:ascii="Symbol" w:hAnsi="Symbol" w:cs="Times New Roman"/>
                <w:sz w:val="24"/>
                <w:szCs w:val="24"/>
                <w:lang w:val="en-GB"/>
              </w:rPr>
              <w:t></w:t>
            </w:r>
          </w:p>
        </w:tc>
        <w:tc>
          <w:tcPr>
            <w:tcW w:w="1418" w:type="dxa"/>
            <w:tcBorders>
              <w:bottom w:val="single" w:sz="4" w:space="0" w:color="auto"/>
            </w:tcBorders>
            <w:shd w:val="clear" w:color="auto" w:fill="auto"/>
            <w:vAlign w:val="center"/>
          </w:tcPr>
          <w:p w14:paraId="0245A025" w14:textId="1BC90D66" w:rsidR="006616BC" w:rsidRPr="00971064" w:rsidRDefault="00842F89" w:rsidP="00D265ED">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r w:rsidR="00D265ED">
              <w:rPr>
                <w:rFonts w:ascii="Times New Roman" w:hAnsi="Times New Roman" w:cs="Times New Roman"/>
                <w:sz w:val="24"/>
                <w:szCs w:val="24"/>
                <w:lang w:val="en-GB"/>
              </w:rPr>
              <w:t>9</w:t>
            </w:r>
            <w:r w:rsidR="00BF6973">
              <w:rPr>
                <w:rFonts w:ascii="Times New Roman" w:hAnsi="Times New Roman" w:cs="Times New Roman"/>
                <w:sz w:val="24"/>
                <w:szCs w:val="24"/>
                <w:lang w:val="en-GB"/>
              </w:rPr>
              <w:t>5</w:t>
            </w:r>
          </w:p>
        </w:tc>
        <w:tc>
          <w:tcPr>
            <w:tcW w:w="992" w:type="dxa"/>
            <w:tcBorders>
              <w:bottom w:val="single" w:sz="4" w:space="0" w:color="auto"/>
            </w:tcBorders>
            <w:shd w:val="clear" w:color="auto" w:fill="auto"/>
            <w:vAlign w:val="center"/>
          </w:tcPr>
          <w:p w14:paraId="441D4D02" w14:textId="61B9DB6C" w:rsidR="006616BC" w:rsidRPr="00971064" w:rsidRDefault="00842F89"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r w:rsidR="00BF6973">
              <w:rPr>
                <w:rFonts w:ascii="Times New Roman" w:hAnsi="Times New Roman" w:cs="Times New Roman"/>
                <w:sz w:val="24"/>
                <w:szCs w:val="24"/>
                <w:lang w:val="en-GB"/>
              </w:rPr>
              <w:t>08</w:t>
            </w:r>
          </w:p>
        </w:tc>
        <w:tc>
          <w:tcPr>
            <w:tcW w:w="1701" w:type="dxa"/>
            <w:tcBorders>
              <w:bottom w:val="single" w:sz="4" w:space="0" w:color="auto"/>
            </w:tcBorders>
            <w:shd w:val="clear" w:color="auto" w:fill="auto"/>
            <w:vAlign w:val="center"/>
          </w:tcPr>
          <w:p w14:paraId="33202DF5" w14:textId="77777777" w:rsidR="006616BC" w:rsidRPr="00971064" w:rsidRDefault="006616BC" w:rsidP="009A5934">
            <w:pPr>
              <w:spacing w:line="480" w:lineRule="auto"/>
              <w:jc w:val="center"/>
              <w:rPr>
                <w:rFonts w:ascii="Times New Roman" w:hAnsi="Times New Roman" w:cs="Times New Roman"/>
                <w:sz w:val="24"/>
                <w:szCs w:val="24"/>
                <w:lang w:val="en-GB"/>
              </w:rPr>
            </w:pPr>
          </w:p>
        </w:tc>
        <w:tc>
          <w:tcPr>
            <w:tcW w:w="851" w:type="dxa"/>
            <w:tcBorders>
              <w:bottom w:val="single" w:sz="4" w:space="0" w:color="auto"/>
            </w:tcBorders>
            <w:shd w:val="clear" w:color="auto" w:fill="auto"/>
            <w:vAlign w:val="center"/>
          </w:tcPr>
          <w:p w14:paraId="748FCD84" w14:textId="77777777" w:rsidR="006616BC" w:rsidRPr="00971064" w:rsidRDefault="006616BC" w:rsidP="009A5934">
            <w:pPr>
              <w:spacing w:line="480" w:lineRule="auto"/>
              <w:jc w:val="center"/>
              <w:rPr>
                <w:rFonts w:ascii="Times New Roman" w:hAnsi="Times New Roman" w:cs="Times New Roman"/>
                <w:sz w:val="24"/>
                <w:szCs w:val="24"/>
                <w:lang w:val="en-GB"/>
              </w:rPr>
            </w:pPr>
          </w:p>
        </w:tc>
      </w:tr>
    </w:tbl>
    <w:p w14:paraId="76A744CB" w14:textId="77777777" w:rsidR="006616BC" w:rsidRDefault="006616BC" w:rsidP="006616BC">
      <w:pPr>
        <w:spacing w:line="360" w:lineRule="auto"/>
        <w:rPr>
          <w:rFonts w:ascii="Times New Roman" w:hAnsi="Times New Roman" w:cs="Times New Roman"/>
          <w:b/>
          <w:sz w:val="24"/>
          <w:szCs w:val="24"/>
          <w:lang w:val="en-GB"/>
        </w:rPr>
      </w:pPr>
    </w:p>
    <w:p w14:paraId="0A07202D" w14:textId="77777777" w:rsidR="006616BC" w:rsidRDefault="006616BC" w:rsidP="006616BC">
      <w:pPr>
        <w:rPr>
          <w:rFonts w:ascii="Times New Roman" w:hAnsi="Times New Roman" w:cs="Times New Roman"/>
          <w:b/>
          <w:sz w:val="24"/>
          <w:szCs w:val="24"/>
          <w:lang w:val="en-GB"/>
        </w:rPr>
      </w:pPr>
      <w:r>
        <w:rPr>
          <w:rFonts w:ascii="Times New Roman" w:hAnsi="Times New Roman" w:cs="Times New Roman"/>
          <w:b/>
          <w:sz w:val="24"/>
          <w:szCs w:val="24"/>
          <w:lang w:val="en-GB"/>
        </w:rPr>
        <w:br w:type="page"/>
      </w:r>
    </w:p>
    <w:p w14:paraId="4E6A1EB6" w14:textId="4C1CDFE4" w:rsidR="006616BC" w:rsidRPr="00971064" w:rsidRDefault="00911374" w:rsidP="006616BC">
      <w:pPr>
        <w:spacing w:line="360" w:lineRule="auto"/>
        <w:rPr>
          <w:rFonts w:ascii="Times New Roman" w:hAnsi="Times New Roman" w:cs="Times New Roman"/>
          <w:sz w:val="24"/>
          <w:szCs w:val="24"/>
          <w:lang w:val="en-GB"/>
        </w:rPr>
      </w:pPr>
      <w:r>
        <w:rPr>
          <w:rFonts w:ascii="Times New Roman" w:hAnsi="Times New Roman" w:cs="Times New Roman"/>
          <w:b/>
          <w:sz w:val="24"/>
          <w:szCs w:val="24"/>
          <w:lang w:val="en-GB"/>
        </w:rPr>
        <w:t>Table S4</w:t>
      </w:r>
      <w:r w:rsidR="006616BC" w:rsidRPr="00971064">
        <w:rPr>
          <w:rFonts w:ascii="Times New Roman" w:hAnsi="Times New Roman" w:cs="Times New Roman"/>
          <w:b/>
          <w:sz w:val="24"/>
          <w:szCs w:val="24"/>
          <w:lang w:val="en-GB"/>
        </w:rPr>
        <w:t xml:space="preserve"> Relationship between optimum temperature for photosynthesis rate</w:t>
      </w:r>
      <w:r w:rsidR="0013534D">
        <w:rPr>
          <w:rFonts w:ascii="Times New Roman" w:hAnsi="Times New Roman" w:cs="Times New Roman"/>
          <w:b/>
          <w:sz w:val="24"/>
          <w:szCs w:val="24"/>
          <w:lang w:val="en-GB"/>
        </w:rPr>
        <w:t xml:space="preserve"> (°C)</w:t>
      </w:r>
      <w:r w:rsidR="006616BC" w:rsidRPr="00971064">
        <w:rPr>
          <w:rFonts w:ascii="Times New Roman" w:hAnsi="Times New Roman" w:cs="Times New Roman"/>
          <w:b/>
          <w:sz w:val="24"/>
          <w:szCs w:val="24"/>
          <w:lang w:val="en-GB"/>
        </w:rPr>
        <w:t xml:space="preserve"> and temperature of the warmest quarter</w:t>
      </w:r>
      <w:r w:rsidR="0013534D">
        <w:rPr>
          <w:rFonts w:ascii="Times New Roman" w:hAnsi="Times New Roman" w:cs="Times New Roman"/>
          <w:b/>
          <w:sz w:val="24"/>
          <w:szCs w:val="24"/>
          <w:lang w:val="en-GB"/>
        </w:rPr>
        <w:t xml:space="preserve"> (°C)</w:t>
      </w:r>
      <w:r w:rsidR="00B64F88">
        <w:rPr>
          <w:rFonts w:ascii="Times New Roman" w:hAnsi="Times New Roman" w:cs="Times New Roman"/>
          <w:b/>
          <w:sz w:val="24"/>
          <w:szCs w:val="24"/>
          <w:lang w:val="en-GB"/>
        </w:rPr>
        <w:t xml:space="preserve"> and </w:t>
      </w:r>
      <w:r w:rsidR="00B64F88" w:rsidRPr="00971064">
        <w:rPr>
          <w:rFonts w:ascii="Times New Roman" w:hAnsi="Times New Roman" w:cs="Times New Roman"/>
          <w:b/>
          <w:sz w:val="24"/>
          <w:szCs w:val="24"/>
          <w:lang w:val="en-GB"/>
        </w:rPr>
        <w:t>a metric of seasonality calculated as the difference between the temperature of the warmest quarter and the temperature of the coolest quarter</w:t>
      </w:r>
      <w:r w:rsidR="00B64F88">
        <w:rPr>
          <w:rFonts w:ascii="Times New Roman" w:hAnsi="Times New Roman" w:cs="Times New Roman"/>
          <w:b/>
          <w:sz w:val="24"/>
          <w:szCs w:val="24"/>
          <w:lang w:val="en-GB"/>
        </w:rPr>
        <w:t xml:space="preserve"> (°C)</w:t>
      </w:r>
      <w:r w:rsidR="006616BC" w:rsidRPr="00971064">
        <w:rPr>
          <w:rFonts w:ascii="Times New Roman" w:hAnsi="Times New Roman" w:cs="Times New Roman"/>
          <w:b/>
          <w:sz w:val="24"/>
          <w:szCs w:val="24"/>
          <w:lang w:val="en-GB"/>
        </w:rPr>
        <w:t>.</w:t>
      </w:r>
      <w:r w:rsidR="006616BC" w:rsidRPr="00971064">
        <w:rPr>
          <w:rFonts w:ascii="Times New Roman" w:hAnsi="Times New Roman" w:cs="Times New Roman"/>
          <w:sz w:val="24"/>
          <w:szCs w:val="24"/>
          <w:lang w:val="en-GB"/>
        </w:rPr>
        <w:t xml:space="preserve"> Data were analysed using a phylogenetic mixed model with the significance of fixed effects calculated using Wald-type </w:t>
      </w:r>
      <w:r w:rsidR="006616BC" w:rsidRPr="00971064">
        <w:rPr>
          <w:rFonts w:ascii="Times New Roman" w:hAnsi="Times New Roman" w:cs="Times New Roman"/>
          <w:i/>
          <w:sz w:val="24"/>
          <w:szCs w:val="24"/>
          <w:lang w:val="en-GB"/>
        </w:rPr>
        <w:t>F</w:t>
      </w:r>
      <w:r w:rsidR="006616BC" w:rsidRPr="00971064">
        <w:rPr>
          <w:rFonts w:ascii="Times New Roman" w:hAnsi="Times New Roman" w:cs="Times New Roman"/>
          <w:sz w:val="24"/>
          <w:szCs w:val="24"/>
          <w:lang w:val="en-GB"/>
        </w:rPr>
        <w:t xml:space="preserve">-tests with conditional sums of squares and denominator degrees of freedom calculated according to </w:t>
      </w:r>
      <w:r w:rsidR="004F585E">
        <w:rPr>
          <w:rFonts w:ascii="Times New Roman" w:hAnsi="Times New Roman" w:cs="Times New Roman"/>
          <w:sz w:val="24"/>
          <w:szCs w:val="24"/>
          <w:lang w:val="en-GB"/>
        </w:rPr>
        <w:t>Kenward and Roger (1)</w:t>
      </w:r>
      <w:r w:rsidR="006616BC" w:rsidRPr="00971064">
        <w:rPr>
          <w:rFonts w:ascii="Times New Roman" w:hAnsi="Times New Roman" w:cs="Times New Roman"/>
          <w:sz w:val="24"/>
          <w:szCs w:val="24"/>
          <w:lang w:val="en-GB"/>
        </w:rPr>
        <w:t xml:space="preserve">. Values in italics are the variance component estimates for the random effects and </w:t>
      </w:r>
      <w:r w:rsidR="006616BC" w:rsidRPr="00971064">
        <w:rPr>
          <w:rFonts w:ascii="Symbol" w:hAnsi="Symbol" w:cs="Times New Roman"/>
          <w:sz w:val="24"/>
          <w:szCs w:val="24"/>
          <w:lang w:val="en-GB"/>
        </w:rPr>
        <w:t></w:t>
      </w:r>
      <w:r w:rsidR="006616BC" w:rsidRPr="00971064">
        <w:rPr>
          <w:rFonts w:ascii="Times New Roman" w:hAnsi="Times New Roman" w:cs="Times New Roman"/>
          <w:sz w:val="24"/>
          <w:szCs w:val="24"/>
          <w:lang w:val="en-GB"/>
        </w:rPr>
        <w:t xml:space="preserve"> is the proportion of variance, conditioned on the fixed effects, attributable to the random effect of phylogeny.</w:t>
      </w:r>
    </w:p>
    <w:p w14:paraId="58290714" w14:textId="77777777" w:rsidR="006616BC" w:rsidRPr="00971064" w:rsidRDefault="006616BC" w:rsidP="006616BC">
      <w:pPr>
        <w:spacing w:line="480" w:lineRule="auto"/>
        <w:rPr>
          <w:rFonts w:ascii="Times New Roman" w:hAnsi="Times New Roman" w:cs="Times New Roman"/>
          <w:sz w:val="24"/>
          <w:szCs w:val="24"/>
          <w:lang w:val="en-GB"/>
        </w:rPr>
      </w:pPr>
    </w:p>
    <w:tbl>
      <w:tblPr>
        <w:tblW w:w="0" w:type="auto"/>
        <w:tblLayout w:type="fixed"/>
        <w:tblLook w:val="04A0" w:firstRow="1" w:lastRow="0" w:firstColumn="1" w:lastColumn="0" w:noHBand="0" w:noVBand="1"/>
      </w:tblPr>
      <w:tblGrid>
        <w:gridCol w:w="2660"/>
        <w:gridCol w:w="1417"/>
        <w:gridCol w:w="993"/>
        <w:gridCol w:w="1701"/>
        <w:gridCol w:w="850"/>
      </w:tblGrid>
      <w:tr w:rsidR="006616BC" w:rsidRPr="00971064" w14:paraId="272BEF7D" w14:textId="77777777" w:rsidTr="009A5934">
        <w:tc>
          <w:tcPr>
            <w:tcW w:w="2660" w:type="dxa"/>
            <w:tcBorders>
              <w:top w:val="single" w:sz="4" w:space="0" w:color="auto"/>
              <w:bottom w:val="single" w:sz="4" w:space="0" w:color="auto"/>
            </w:tcBorders>
            <w:shd w:val="clear" w:color="auto" w:fill="auto"/>
          </w:tcPr>
          <w:p w14:paraId="390177BD"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Parameter</w:t>
            </w:r>
          </w:p>
        </w:tc>
        <w:tc>
          <w:tcPr>
            <w:tcW w:w="1417" w:type="dxa"/>
            <w:tcBorders>
              <w:top w:val="single" w:sz="4" w:space="0" w:color="auto"/>
              <w:bottom w:val="single" w:sz="4" w:space="0" w:color="auto"/>
            </w:tcBorders>
            <w:shd w:val="clear" w:color="auto" w:fill="auto"/>
          </w:tcPr>
          <w:p w14:paraId="085B4F9A"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Estimate</w:t>
            </w:r>
          </w:p>
        </w:tc>
        <w:tc>
          <w:tcPr>
            <w:tcW w:w="993" w:type="dxa"/>
            <w:tcBorders>
              <w:top w:val="single" w:sz="4" w:space="0" w:color="auto"/>
              <w:bottom w:val="single" w:sz="4" w:space="0" w:color="auto"/>
            </w:tcBorders>
            <w:shd w:val="clear" w:color="auto" w:fill="auto"/>
          </w:tcPr>
          <w:p w14:paraId="3209746E"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SE</w:t>
            </w:r>
          </w:p>
        </w:tc>
        <w:tc>
          <w:tcPr>
            <w:tcW w:w="1701" w:type="dxa"/>
            <w:tcBorders>
              <w:top w:val="single" w:sz="4" w:space="0" w:color="auto"/>
              <w:bottom w:val="single" w:sz="4" w:space="0" w:color="auto"/>
            </w:tcBorders>
            <w:shd w:val="clear" w:color="auto" w:fill="auto"/>
          </w:tcPr>
          <w:p w14:paraId="2FC45D41"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F (df)</w:t>
            </w:r>
          </w:p>
        </w:tc>
        <w:tc>
          <w:tcPr>
            <w:tcW w:w="850" w:type="dxa"/>
            <w:tcBorders>
              <w:top w:val="single" w:sz="4" w:space="0" w:color="auto"/>
              <w:bottom w:val="single" w:sz="4" w:space="0" w:color="auto"/>
            </w:tcBorders>
            <w:shd w:val="clear" w:color="auto" w:fill="auto"/>
          </w:tcPr>
          <w:p w14:paraId="1B3A506C"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p</w:t>
            </w:r>
          </w:p>
        </w:tc>
      </w:tr>
      <w:tr w:rsidR="006616BC" w:rsidRPr="00971064" w14:paraId="28635574" w14:textId="77777777" w:rsidTr="009A5934">
        <w:tc>
          <w:tcPr>
            <w:tcW w:w="2660" w:type="dxa"/>
            <w:tcBorders>
              <w:top w:val="single" w:sz="4" w:space="0" w:color="auto"/>
            </w:tcBorders>
            <w:shd w:val="clear" w:color="auto" w:fill="auto"/>
          </w:tcPr>
          <w:p w14:paraId="5B8F6759"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Intercept</w:t>
            </w:r>
          </w:p>
        </w:tc>
        <w:tc>
          <w:tcPr>
            <w:tcW w:w="1417" w:type="dxa"/>
            <w:tcBorders>
              <w:top w:val="single" w:sz="4" w:space="0" w:color="auto"/>
            </w:tcBorders>
            <w:shd w:val="clear" w:color="auto" w:fill="auto"/>
          </w:tcPr>
          <w:p w14:paraId="277CB27A" w14:textId="1CB7D590"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2</w:t>
            </w:r>
            <w:r w:rsidR="00AA549D">
              <w:rPr>
                <w:rFonts w:ascii="Times New Roman" w:hAnsi="Times New Roman" w:cs="Times New Roman"/>
                <w:sz w:val="24"/>
                <w:szCs w:val="24"/>
                <w:lang w:val="en-GB"/>
              </w:rPr>
              <w:t>4.4</w:t>
            </w:r>
          </w:p>
        </w:tc>
        <w:tc>
          <w:tcPr>
            <w:tcW w:w="993" w:type="dxa"/>
            <w:tcBorders>
              <w:top w:val="single" w:sz="4" w:space="0" w:color="auto"/>
            </w:tcBorders>
            <w:shd w:val="clear" w:color="auto" w:fill="auto"/>
          </w:tcPr>
          <w:p w14:paraId="75D7B06F" w14:textId="09AE5798"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28.</w:t>
            </w:r>
            <w:r w:rsidR="00AA549D">
              <w:rPr>
                <w:rFonts w:ascii="Times New Roman" w:hAnsi="Times New Roman" w:cs="Times New Roman"/>
                <w:sz w:val="24"/>
                <w:szCs w:val="24"/>
                <w:lang w:val="en-GB"/>
              </w:rPr>
              <w:t>6</w:t>
            </w:r>
          </w:p>
        </w:tc>
        <w:tc>
          <w:tcPr>
            <w:tcW w:w="1701" w:type="dxa"/>
            <w:tcBorders>
              <w:top w:val="single" w:sz="4" w:space="0" w:color="auto"/>
            </w:tcBorders>
            <w:shd w:val="clear" w:color="auto" w:fill="auto"/>
          </w:tcPr>
          <w:p w14:paraId="6E98826A" w14:textId="221A0F84"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0.</w:t>
            </w:r>
            <w:r w:rsidR="00AA549D">
              <w:rPr>
                <w:rFonts w:ascii="Times New Roman" w:hAnsi="Times New Roman" w:cs="Times New Roman"/>
                <w:sz w:val="24"/>
                <w:szCs w:val="24"/>
                <w:lang w:val="en-GB"/>
              </w:rPr>
              <w:t>73</w:t>
            </w:r>
            <w:r w:rsidRPr="00971064">
              <w:rPr>
                <w:rFonts w:ascii="Times New Roman" w:hAnsi="Times New Roman" w:cs="Times New Roman"/>
                <w:sz w:val="24"/>
                <w:szCs w:val="24"/>
                <w:lang w:val="en-GB"/>
              </w:rPr>
              <w:t xml:space="preserve"> (1,10.</w:t>
            </w:r>
            <w:r w:rsidR="00AA549D">
              <w:rPr>
                <w:rFonts w:ascii="Times New Roman" w:hAnsi="Times New Roman" w:cs="Times New Roman"/>
                <w:sz w:val="24"/>
                <w:szCs w:val="24"/>
                <w:lang w:val="en-GB"/>
              </w:rPr>
              <w:t>4</w:t>
            </w:r>
            <w:r w:rsidRPr="00971064">
              <w:rPr>
                <w:rFonts w:ascii="Times New Roman" w:hAnsi="Times New Roman" w:cs="Times New Roman"/>
                <w:sz w:val="24"/>
                <w:szCs w:val="24"/>
                <w:lang w:val="en-GB"/>
              </w:rPr>
              <w:t>)</w:t>
            </w:r>
          </w:p>
        </w:tc>
        <w:tc>
          <w:tcPr>
            <w:tcW w:w="850" w:type="dxa"/>
            <w:tcBorders>
              <w:top w:val="single" w:sz="4" w:space="0" w:color="auto"/>
            </w:tcBorders>
            <w:shd w:val="clear" w:color="auto" w:fill="auto"/>
          </w:tcPr>
          <w:p w14:paraId="6BD01284" w14:textId="256D2E4F"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0.</w:t>
            </w:r>
            <w:r w:rsidR="00AA549D">
              <w:rPr>
                <w:rFonts w:ascii="Times New Roman" w:hAnsi="Times New Roman" w:cs="Times New Roman"/>
                <w:sz w:val="24"/>
                <w:szCs w:val="24"/>
                <w:lang w:val="en-GB"/>
              </w:rPr>
              <w:t>41</w:t>
            </w:r>
          </w:p>
        </w:tc>
      </w:tr>
      <w:tr w:rsidR="006616BC" w:rsidRPr="00971064" w14:paraId="4F05D7DB" w14:textId="77777777" w:rsidTr="009A5934">
        <w:tc>
          <w:tcPr>
            <w:tcW w:w="2660" w:type="dxa"/>
            <w:shd w:val="clear" w:color="auto" w:fill="auto"/>
          </w:tcPr>
          <w:p w14:paraId="05D21497"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Temp. warmest quarter</w:t>
            </w:r>
          </w:p>
        </w:tc>
        <w:tc>
          <w:tcPr>
            <w:tcW w:w="1417" w:type="dxa"/>
            <w:shd w:val="clear" w:color="auto" w:fill="auto"/>
          </w:tcPr>
          <w:p w14:paraId="676CA956" w14:textId="4CFD8D28"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-0.0</w:t>
            </w:r>
            <w:r w:rsidR="00AA549D">
              <w:rPr>
                <w:rFonts w:ascii="Times New Roman" w:hAnsi="Times New Roman" w:cs="Times New Roman"/>
                <w:sz w:val="24"/>
                <w:szCs w:val="24"/>
                <w:lang w:val="en-GB"/>
              </w:rPr>
              <w:t>56</w:t>
            </w:r>
          </w:p>
        </w:tc>
        <w:tc>
          <w:tcPr>
            <w:tcW w:w="993" w:type="dxa"/>
            <w:shd w:val="clear" w:color="auto" w:fill="auto"/>
          </w:tcPr>
          <w:p w14:paraId="4EA94931" w14:textId="12B111C9"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0.07</w:t>
            </w:r>
            <w:r w:rsidR="00AA549D">
              <w:rPr>
                <w:rFonts w:ascii="Times New Roman" w:hAnsi="Times New Roman" w:cs="Times New Roman"/>
                <w:sz w:val="24"/>
                <w:szCs w:val="24"/>
                <w:lang w:val="en-GB"/>
              </w:rPr>
              <w:t>8</w:t>
            </w:r>
          </w:p>
        </w:tc>
        <w:tc>
          <w:tcPr>
            <w:tcW w:w="1701" w:type="dxa"/>
            <w:shd w:val="clear" w:color="auto" w:fill="auto"/>
          </w:tcPr>
          <w:p w14:paraId="4F69CDCB" w14:textId="72941C90"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0.</w:t>
            </w:r>
            <w:r w:rsidR="00AA549D">
              <w:rPr>
                <w:rFonts w:ascii="Times New Roman" w:hAnsi="Times New Roman" w:cs="Times New Roman"/>
                <w:sz w:val="24"/>
                <w:szCs w:val="24"/>
                <w:lang w:val="en-GB"/>
              </w:rPr>
              <w:t>51</w:t>
            </w:r>
            <w:r w:rsidRPr="00971064">
              <w:rPr>
                <w:rFonts w:ascii="Times New Roman" w:hAnsi="Times New Roman" w:cs="Times New Roman"/>
                <w:sz w:val="24"/>
                <w:szCs w:val="24"/>
                <w:lang w:val="en-GB"/>
              </w:rPr>
              <w:t xml:space="preserve"> (1,37.5)</w:t>
            </w:r>
          </w:p>
        </w:tc>
        <w:tc>
          <w:tcPr>
            <w:tcW w:w="850" w:type="dxa"/>
            <w:shd w:val="clear" w:color="auto" w:fill="auto"/>
          </w:tcPr>
          <w:p w14:paraId="2908BB4A" w14:textId="56EAB2FD"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0.</w:t>
            </w:r>
            <w:r w:rsidR="00AA549D">
              <w:rPr>
                <w:rFonts w:ascii="Times New Roman" w:hAnsi="Times New Roman" w:cs="Times New Roman"/>
                <w:sz w:val="24"/>
                <w:szCs w:val="24"/>
                <w:lang w:val="en-GB"/>
              </w:rPr>
              <w:t>47</w:t>
            </w:r>
          </w:p>
        </w:tc>
      </w:tr>
      <w:tr w:rsidR="00AA549D" w:rsidRPr="00AA549D" w14:paraId="22E536D8" w14:textId="77777777" w:rsidTr="009A5934">
        <w:tc>
          <w:tcPr>
            <w:tcW w:w="2660" w:type="dxa"/>
            <w:shd w:val="clear" w:color="auto" w:fill="auto"/>
            <w:vAlign w:val="center"/>
          </w:tcPr>
          <w:p w14:paraId="070417CB" w14:textId="4E75C66C" w:rsidR="00AA549D" w:rsidRPr="003173E2" w:rsidRDefault="00AA549D"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Temp. seasonality</w:t>
            </w:r>
          </w:p>
        </w:tc>
        <w:tc>
          <w:tcPr>
            <w:tcW w:w="1417" w:type="dxa"/>
            <w:shd w:val="clear" w:color="auto" w:fill="auto"/>
          </w:tcPr>
          <w:p w14:paraId="4311774D" w14:textId="174A01CA" w:rsidR="00AA549D" w:rsidRPr="003173E2" w:rsidRDefault="00AA549D"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0.13</w:t>
            </w:r>
          </w:p>
        </w:tc>
        <w:tc>
          <w:tcPr>
            <w:tcW w:w="993" w:type="dxa"/>
            <w:shd w:val="clear" w:color="auto" w:fill="auto"/>
          </w:tcPr>
          <w:p w14:paraId="101A936D" w14:textId="0D337316" w:rsidR="00AA549D" w:rsidRPr="003173E2" w:rsidRDefault="00AA549D"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0.10</w:t>
            </w:r>
          </w:p>
        </w:tc>
        <w:tc>
          <w:tcPr>
            <w:tcW w:w="1701" w:type="dxa"/>
            <w:shd w:val="clear" w:color="auto" w:fill="auto"/>
          </w:tcPr>
          <w:p w14:paraId="669676E4" w14:textId="4C47AEEE" w:rsidR="00AA549D" w:rsidRPr="003173E2" w:rsidRDefault="00AA549D"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1.63 (1,64.3)</w:t>
            </w:r>
          </w:p>
        </w:tc>
        <w:tc>
          <w:tcPr>
            <w:tcW w:w="850" w:type="dxa"/>
            <w:shd w:val="clear" w:color="auto" w:fill="auto"/>
          </w:tcPr>
          <w:p w14:paraId="355BEECE" w14:textId="750EBAE5" w:rsidR="00AA549D" w:rsidRPr="003173E2" w:rsidRDefault="00AA549D"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0.21</w:t>
            </w:r>
          </w:p>
        </w:tc>
      </w:tr>
      <w:tr w:rsidR="006616BC" w:rsidRPr="00971064" w14:paraId="54C6612B" w14:textId="77777777" w:rsidTr="009A5934">
        <w:tc>
          <w:tcPr>
            <w:tcW w:w="2660" w:type="dxa"/>
            <w:shd w:val="clear" w:color="auto" w:fill="auto"/>
            <w:vAlign w:val="center"/>
          </w:tcPr>
          <w:p w14:paraId="2E36BB76" w14:textId="77777777" w:rsidR="006616BC" w:rsidRPr="00971064" w:rsidRDefault="006616BC" w:rsidP="009A5934">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Species</w:t>
            </w:r>
          </w:p>
        </w:tc>
        <w:tc>
          <w:tcPr>
            <w:tcW w:w="1417" w:type="dxa"/>
            <w:shd w:val="clear" w:color="auto" w:fill="auto"/>
          </w:tcPr>
          <w:p w14:paraId="04C25B9D" w14:textId="54D2696B" w:rsidR="006616BC" w:rsidRPr="00971064" w:rsidRDefault="00AA549D" w:rsidP="009A5934">
            <w:pPr>
              <w:spacing w:line="480" w:lineRule="auto"/>
              <w:jc w:val="center"/>
              <w:rPr>
                <w:rFonts w:ascii="Times New Roman" w:hAnsi="Times New Roman" w:cs="Times New Roman"/>
                <w:i/>
                <w:sz w:val="24"/>
                <w:szCs w:val="24"/>
                <w:lang w:val="en-GB"/>
              </w:rPr>
            </w:pPr>
            <w:r>
              <w:rPr>
                <w:rFonts w:ascii="Times New Roman" w:hAnsi="Times New Roman" w:cs="Times New Roman"/>
                <w:i/>
                <w:sz w:val="24"/>
                <w:szCs w:val="24"/>
                <w:lang w:val="en-GB"/>
              </w:rPr>
              <w:t>3.36</w:t>
            </w:r>
          </w:p>
        </w:tc>
        <w:tc>
          <w:tcPr>
            <w:tcW w:w="993" w:type="dxa"/>
            <w:shd w:val="clear" w:color="auto" w:fill="auto"/>
          </w:tcPr>
          <w:p w14:paraId="2F413CED" w14:textId="5A86C09F" w:rsidR="006616BC" w:rsidRPr="00971064" w:rsidRDefault="006616BC" w:rsidP="009A5934">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4.5</w:t>
            </w:r>
            <w:r w:rsidR="00AA549D">
              <w:rPr>
                <w:rFonts w:ascii="Times New Roman" w:hAnsi="Times New Roman" w:cs="Times New Roman"/>
                <w:i/>
                <w:sz w:val="24"/>
                <w:szCs w:val="24"/>
                <w:lang w:val="en-GB"/>
              </w:rPr>
              <w:t>4</w:t>
            </w:r>
          </w:p>
        </w:tc>
        <w:tc>
          <w:tcPr>
            <w:tcW w:w="1701" w:type="dxa"/>
            <w:shd w:val="clear" w:color="auto" w:fill="auto"/>
          </w:tcPr>
          <w:p w14:paraId="74CB0DFC" w14:textId="77777777" w:rsidR="006616BC" w:rsidRPr="00971064" w:rsidRDefault="006616BC" w:rsidP="009A5934">
            <w:pPr>
              <w:spacing w:line="480" w:lineRule="auto"/>
              <w:jc w:val="center"/>
              <w:rPr>
                <w:rFonts w:ascii="Times New Roman" w:hAnsi="Times New Roman" w:cs="Times New Roman"/>
                <w:i/>
                <w:sz w:val="24"/>
                <w:szCs w:val="24"/>
                <w:lang w:val="en-GB"/>
              </w:rPr>
            </w:pPr>
          </w:p>
        </w:tc>
        <w:tc>
          <w:tcPr>
            <w:tcW w:w="850" w:type="dxa"/>
            <w:shd w:val="clear" w:color="auto" w:fill="auto"/>
          </w:tcPr>
          <w:p w14:paraId="2CE47E19" w14:textId="77777777" w:rsidR="006616BC" w:rsidRPr="00971064" w:rsidRDefault="006616BC" w:rsidP="009A5934">
            <w:pPr>
              <w:spacing w:line="480" w:lineRule="auto"/>
              <w:jc w:val="center"/>
              <w:rPr>
                <w:rFonts w:ascii="Times New Roman" w:hAnsi="Times New Roman" w:cs="Times New Roman"/>
                <w:i/>
                <w:sz w:val="24"/>
                <w:szCs w:val="24"/>
                <w:lang w:val="en-GB"/>
              </w:rPr>
            </w:pPr>
          </w:p>
        </w:tc>
      </w:tr>
      <w:tr w:rsidR="006616BC" w:rsidRPr="00971064" w14:paraId="6D5C91EC" w14:textId="77777777" w:rsidTr="009A5934">
        <w:tc>
          <w:tcPr>
            <w:tcW w:w="2660" w:type="dxa"/>
            <w:shd w:val="clear" w:color="auto" w:fill="auto"/>
            <w:vAlign w:val="center"/>
          </w:tcPr>
          <w:p w14:paraId="598A9186" w14:textId="77777777" w:rsidR="006616BC" w:rsidRPr="00971064" w:rsidRDefault="006616BC" w:rsidP="009A5934">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Phylogeny</w:t>
            </w:r>
          </w:p>
        </w:tc>
        <w:tc>
          <w:tcPr>
            <w:tcW w:w="1417" w:type="dxa"/>
            <w:shd w:val="clear" w:color="auto" w:fill="auto"/>
          </w:tcPr>
          <w:p w14:paraId="33FDB8E4" w14:textId="355B0AEF" w:rsidR="006616BC" w:rsidRPr="00971064" w:rsidRDefault="00AA549D" w:rsidP="009A5934">
            <w:pPr>
              <w:spacing w:line="480" w:lineRule="auto"/>
              <w:jc w:val="center"/>
              <w:rPr>
                <w:rFonts w:ascii="Times New Roman" w:hAnsi="Times New Roman" w:cs="Times New Roman"/>
                <w:i/>
                <w:sz w:val="24"/>
                <w:szCs w:val="24"/>
                <w:lang w:val="en-GB"/>
              </w:rPr>
            </w:pPr>
            <w:r>
              <w:rPr>
                <w:rFonts w:ascii="Times New Roman" w:hAnsi="Times New Roman" w:cs="Times New Roman"/>
                <w:i/>
                <w:sz w:val="24"/>
                <w:szCs w:val="24"/>
                <w:lang w:val="en-GB"/>
              </w:rPr>
              <w:t>900.3</w:t>
            </w:r>
          </w:p>
        </w:tc>
        <w:tc>
          <w:tcPr>
            <w:tcW w:w="993" w:type="dxa"/>
            <w:shd w:val="clear" w:color="auto" w:fill="auto"/>
          </w:tcPr>
          <w:p w14:paraId="27AADC4B" w14:textId="10787840" w:rsidR="006616BC" w:rsidRPr="00971064" w:rsidRDefault="00AA549D" w:rsidP="009A5934">
            <w:pPr>
              <w:spacing w:line="480" w:lineRule="auto"/>
              <w:jc w:val="center"/>
              <w:rPr>
                <w:rFonts w:ascii="Times New Roman" w:hAnsi="Times New Roman" w:cs="Times New Roman"/>
                <w:i/>
                <w:sz w:val="24"/>
                <w:szCs w:val="24"/>
                <w:lang w:val="en-GB"/>
              </w:rPr>
            </w:pPr>
            <w:r>
              <w:rPr>
                <w:rFonts w:ascii="Times New Roman" w:hAnsi="Times New Roman" w:cs="Times New Roman"/>
                <w:i/>
                <w:sz w:val="24"/>
                <w:szCs w:val="24"/>
                <w:lang w:val="en-GB"/>
              </w:rPr>
              <w:t>397.3</w:t>
            </w:r>
          </w:p>
        </w:tc>
        <w:tc>
          <w:tcPr>
            <w:tcW w:w="1701" w:type="dxa"/>
            <w:shd w:val="clear" w:color="auto" w:fill="auto"/>
          </w:tcPr>
          <w:p w14:paraId="60D1FE70" w14:textId="77777777" w:rsidR="006616BC" w:rsidRPr="00971064" w:rsidRDefault="006616BC" w:rsidP="009A5934">
            <w:pPr>
              <w:spacing w:line="480" w:lineRule="auto"/>
              <w:jc w:val="center"/>
              <w:rPr>
                <w:rFonts w:ascii="Times New Roman" w:hAnsi="Times New Roman" w:cs="Times New Roman"/>
                <w:i/>
                <w:sz w:val="24"/>
                <w:szCs w:val="24"/>
                <w:lang w:val="en-GB"/>
              </w:rPr>
            </w:pPr>
          </w:p>
        </w:tc>
        <w:tc>
          <w:tcPr>
            <w:tcW w:w="850" w:type="dxa"/>
            <w:shd w:val="clear" w:color="auto" w:fill="auto"/>
          </w:tcPr>
          <w:p w14:paraId="731AFCAE" w14:textId="77777777" w:rsidR="006616BC" w:rsidRPr="00971064" w:rsidRDefault="006616BC" w:rsidP="009A5934">
            <w:pPr>
              <w:spacing w:line="480" w:lineRule="auto"/>
              <w:jc w:val="center"/>
              <w:rPr>
                <w:rFonts w:ascii="Times New Roman" w:hAnsi="Times New Roman" w:cs="Times New Roman"/>
                <w:i/>
                <w:sz w:val="24"/>
                <w:szCs w:val="24"/>
                <w:lang w:val="en-GB"/>
              </w:rPr>
            </w:pPr>
          </w:p>
        </w:tc>
      </w:tr>
      <w:tr w:rsidR="006616BC" w:rsidRPr="00971064" w14:paraId="29E6B812" w14:textId="77777777" w:rsidTr="009A5934">
        <w:tc>
          <w:tcPr>
            <w:tcW w:w="2660" w:type="dxa"/>
            <w:shd w:val="clear" w:color="auto" w:fill="auto"/>
            <w:vAlign w:val="center"/>
          </w:tcPr>
          <w:p w14:paraId="13570E89" w14:textId="77777777" w:rsidR="006616BC" w:rsidRPr="00971064" w:rsidRDefault="006616BC" w:rsidP="009A5934">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Residual</w:t>
            </w:r>
          </w:p>
        </w:tc>
        <w:tc>
          <w:tcPr>
            <w:tcW w:w="1417" w:type="dxa"/>
            <w:shd w:val="clear" w:color="auto" w:fill="auto"/>
          </w:tcPr>
          <w:p w14:paraId="0DD564BB" w14:textId="582DFF3B" w:rsidR="006616BC" w:rsidRPr="00971064" w:rsidRDefault="00002D66" w:rsidP="009A5934">
            <w:pPr>
              <w:spacing w:line="480" w:lineRule="auto"/>
              <w:jc w:val="center"/>
              <w:rPr>
                <w:rFonts w:ascii="Times New Roman" w:hAnsi="Times New Roman" w:cs="Times New Roman"/>
                <w:i/>
                <w:sz w:val="24"/>
                <w:szCs w:val="24"/>
                <w:lang w:val="en-GB"/>
              </w:rPr>
            </w:pPr>
            <w:r>
              <w:rPr>
                <w:rFonts w:ascii="Times New Roman" w:hAnsi="Times New Roman" w:cs="Times New Roman"/>
                <w:i/>
                <w:sz w:val="24"/>
                <w:szCs w:val="24"/>
                <w:lang w:val="en-GB"/>
              </w:rPr>
              <w:t>15.6</w:t>
            </w:r>
          </w:p>
        </w:tc>
        <w:tc>
          <w:tcPr>
            <w:tcW w:w="993" w:type="dxa"/>
            <w:shd w:val="clear" w:color="auto" w:fill="auto"/>
          </w:tcPr>
          <w:p w14:paraId="4E860DEF" w14:textId="77777777" w:rsidR="006616BC" w:rsidRPr="00971064" w:rsidRDefault="006616BC" w:rsidP="009A5934">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2.6</w:t>
            </w:r>
          </w:p>
        </w:tc>
        <w:tc>
          <w:tcPr>
            <w:tcW w:w="1701" w:type="dxa"/>
            <w:shd w:val="clear" w:color="auto" w:fill="auto"/>
          </w:tcPr>
          <w:p w14:paraId="07D165EA" w14:textId="77777777" w:rsidR="006616BC" w:rsidRPr="00971064" w:rsidRDefault="006616BC" w:rsidP="009A5934">
            <w:pPr>
              <w:spacing w:line="480" w:lineRule="auto"/>
              <w:jc w:val="center"/>
              <w:rPr>
                <w:rFonts w:ascii="Times New Roman" w:hAnsi="Times New Roman" w:cs="Times New Roman"/>
                <w:i/>
                <w:sz w:val="24"/>
                <w:szCs w:val="24"/>
                <w:lang w:val="en-GB"/>
              </w:rPr>
            </w:pPr>
          </w:p>
        </w:tc>
        <w:tc>
          <w:tcPr>
            <w:tcW w:w="850" w:type="dxa"/>
            <w:shd w:val="clear" w:color="auto" w:fill="auto"/>
          </w:tcPr>
          <w:p w14:paraId="073F7E8E" w14:textId="77777777" w:rsidR="006616BC" w:rsidRPr="00971064" w:rsidRDefault="006616BC" w:rsidP="009A5934">
            <w:pPr>
              <w:spacing w:line="480" w:lineRule="auto"/>
              <w:jc w:val="center"/>
              <w:rPr>
                <w:rFonts w:ascii="Times New Roman" w:hAnsi="Times New Roman" w:cs="Times New Roman"/>
                <w:i/>
                <w:sz w:val="24"/>
                <w:szCs w:val="24"/>
                <w:lang w:val="en-GB"/>
              </w:rPr>
            </w:pPr>
          </w:p>
        </w:tc>
      </w:tr>
      <w:tr w:rsidR="006616BC" w:rsidRPr="00971064" w14:paraId="1BCED047" w14:textId="77777777" w:rsidTr="009A5934">
        <w:tc>
          <w:tcPr>
            <w:tcW w:w="2660" w:type="dxa"/>
            <w:tcBorders>
              <w:bottom w:val="single" w:sz="4" w:space="0" w:color="auto"/>
            </w:tcBorders>
            <w:shd w:val="clear" w:color="auto" w:fill="auto"/>
            <w:vAlign w:val="center"/>
          </w:tcPr>
          <w:p w14:paraId="13306402" w14:textId="77777777" w:rsidR="006616BC" w:rsidRPr="00971064" w:rsidRDefault="006616BC" w:rsidP="009A5934">
            <w:pPr>
              <w:spacing w:line="480" w:lineRule="auto"/>
              <w:jc w:val="center"/>
              <w:rPr>
                <w:rFonts w:ascii="Symbol" w:hAnsi="Symbol" w:cs="Times New Roman"/>
                <w:sz w:val="24"/>
                <w:szCs w:val="24"/>
                <w:lang w:val="en-GB"/>
              </w:rPr>
            </w:pPr>
            <w:r w:rsidRPr="00971064">
              <w:rPr>
                <w:rFonts w:ascii="Symbol" w:hAnsi="Symbol" w:cs="Times New Roman"/>
                <w:sz w:val="24"/>
                <w:szCs w:val="24"/>
                <w:lang w:val="en-GB"/>
              </w:rPr>
              <w:t></w:t>
            </w:r>
          </w:p>
        </w:tc>
        <w:tc>
          <w:tcPr>
            <w:tcW w:w="1417" w:type="dxa"/>
            <w:tcBorders>
              <w:bottom w:val="single" w:sz="4" w:space="0" w:color="auto"/>
            </w:tcBorders>
            <w:shd w:val="clear" w:color="auto" w:fill="auto"/>
          </w:tcPr>
          <w:p w14:paraId="42794F8F"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0.98</w:t>
            </w:r>
          </w:p>
        </w:tc>
        <w:tc>
          <w:tcPr>
            <w:tcW w:w="993" w:type="dxa"/>
            <w:tcBorders>
              <w:bottom w:val="single" w:sz="4" w:space="0" w:color="auto"/>
            </w:tcBorders>
            <w:shd w:val="clear" w:color="auto" w:fill="auto"/>
          </w:tcPr>
          <w:p w14:paraId="42EDE895"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0.05</w:t>
            </w:r>
          </w:p>
        </w:tc>
        <w:tc>
          <w:tcPr>
            <w:tcW w:w="1701" w:type="dxa"/>
            <w:tcBorders>
              <w:bottom w:val="single" w:sz="4" w:space="0" w:color="auto"/>
            </w:tcBorders>
            <w:shd w:val="clear" w:color="auto" w:fill="auto"/>
          </w:tcPr>
          <w:p w14:paraId="3C00687B" w14:textId="77777777" w:rsidR="006616BC" w:rsidRPr="00971064" w:rsidRDefault="006616BC" w:rsidP="009A5934">
            <w:pPr>
              <w:spacing w:line="480" w:lineRule="auto"/>
              <w:jc w:val="center"/>
              <w:rPr>
                <w:rFonts w:ascii="Times New Roman" w:hAnsi="Times New Roman" w:cs="Times New Roman"/>
                <w:sz w:val="24"/>
                <w:szCs w:val="24"/>
                <w:lang w:val="en-GB"/>
              </w:rPr>
            </w:pPr>
          </w:p>
        </w:tc>
        <w:tc>
          <w:tcPr>
            <w:tcW w:w="850" w:type="dxa"/>
            <w:tcBorders>
              <w:bottom w:val="single" w:sz="4" w:space="0" w:color="auto"/>
            </w:tcBorders>
            <w:shd w:val="clear" w:color="auto" w:fill="auto"/>
          </w:tcPr>
          <w:p w14:paraId="76B5140B" w14:textId="77777777" w:rsidR="006616BC" w:rsidRPr="00971064" w:rsidRDefault="006616BC" w:rsidP="009A5934">
            <w:pPr>
              <w:spacing w:line="480" w:lineRule="auto"/>
              <w:jc w:val="center"/>
              <w:rPr>
                <w:rFonts w:ascii="Times New Roman" w:hAnsi="Times New Roman" w:cs="Times New Roman"/>
                <w:sz w:val="24"/>
                <w:szCs w:val="24"/>
                <w:lang w:val="en-GB"/>
              </w:rPr>
            </w:pPr>
          </w:p>
        </w:tc>
      </w:tr>
    </w:tbl>
    <w:p w14:paraId="6818E505" w14:textId="77777777" w:rsidR="006616BC" w:rsidRPr="00971064" w:rsidRDefault="006616BC" w:rsidP="006616BC">
      <w:pPr>
        <w:spacing w:line="480" w:lineRule="auto"/>
        <w:rPr>
          <w:rFonts w:ascii="Times New Roman" w:hAnsi="Times New Roman" w:cs="Times New Roman"/>
          <w:sz w:val="24"/>
          <w:szCs w:val="24"/>
          <w:lang w:val="en-GB"/>
        </w:rPr>
      </w:pPr>
    </w:p>
    <w:p w14:paraId="1E16D79F" w14:textId="77777777" w:rsidR="006616BC" w:rsidRPr="00971064" w:rsidRDefault="006616BC" w:rsidP="006616BC">
      <w:pPr>
        <w:spacing w:line="480" w:lineRule="auto"/>
        <w:rPr>
          <w:rFonts w:ascii="Times New Roman" w:hAnsi="Times New Roman" w:cs="Times New Roman"/>
          <w:sz w:val="24"/>
          <w:szCs w:val="24"/>
          <w:lang w:val="en-GB"/>
        </w:rPr>
      </w:pPr>
    </w:p>
    <w:p w14:paraId="6D5AAA54" w14:textId="77777777" w:rsidR="006616BC" w:rsidRPr="00971064" w:rsidRDefault="006616BC" w:rsidP="006616BC">
      <w:pPr>
        <w:rPr>
          <w:rFonts w:ascii="Times New Roman" w:hAnsi="Times New Roman" w:cs="Times New Roman"/>
          <w:b/>
          <w:sz w:val="24"/>
          <w:szCs w:val="24"/>
          <w:lang w:val="en-GB"/>
        </w:rPr>
      </w:pPr>
      <w:r w:rsidRPr="00971064">
        <w:rPr>
          <w:rFonts w:ascii="Times New Roman" w:hAnsi="Times New Roman" w:cs="Times New Roman"/>
          <w:b/>
          <w:sz w:val="24"/>
          <w:szCs w:val="24"/>
          <w:lang w:val="en-GB"/>
        </w:rPr>
        <w:br w:type="page"/>
      </w:r>
    </w:p>
    <w:p w14:paraId="4A4541DD" w14:textId="57AD1C63" w:rsidR="006616BC" w:rsidRPr="00971064" w:rsidRDefault="00911374" w:rsidP="006616BC">
      <w:pPr>
        <w:spacing w:line="360" w:lineRule="auto"/>
        <w:rPr>
          <w:rFonts w:ascii="Times New Roman" w:hAnsi="Times New Roman" w:cs="Times New Roman"/>
          <w:sz w:val="24"/>
          <w:szCs w:val="24"/>
          <w:lang w:val="en-GB"/>
        </w:rPr>
      </w:pPr>
      <w:r>
        <w:rPr>
          <w:rFonts w:ascii="Times New Roman" w:hAnsi="Times New Roman" w:cs="Times New Roman"/>
          <w:b/>
          <w:sz w:val="24"/>
          <w:szCs w:val="24"/>
          <w:lang w:val="en-GB"/>
        </w:rPr>
        <w:t>Table S5</w:t>
      </w:r>
      <w:r w:rsidR="006616BC" w:rsidRPr="00971064">
        <w:rPr>
          <w:rFonts w:ascii="Times New Roman" w:hAnsi="Times New Roman" w:cs="Times New Roman"/>
          <w:b/>
          <w:sz w:val="24"/>
          <w:szCs w:val="24"/>
          <w:lang w:val="en-GB"/>
        </w:rPr>
        <w:t>. Relationship between natural log-transformed maximum development rate</w:t>
      </w:r>
      <w:r w:rsidR="0013534D">
        <w:rPr>
          <w:rFonts w:ascii="Times New Roman" w:hAnsi="Times New Roman" w:cs="Times New Roman"/>
          <w:b/>
          <w:sz w:val="24"/>
          <w:szCs w:val="24"/>
          <w:lang w:val="en-GB"/>
        </w:rPr>
        <w:t xml:space="preserve"> (d</w:t>
      </w:r>
      <w:r w:rsidR="0013534D" w:rsidRPr="0013534D">
        <w:rPr>
          <w:rFonts w:ascii="Times New Roman" w:hAnsi="Times New Roman" w:cs="Times New Roman"/>
          <w:b/>
          <w:sz w:val="24"/>
          <w:szCs w:val="24"/>
          <w:vertAlign w:val="superscript"/>
          <w:lang w:val="en-GB"/>
        </w:rPr>
        <w:noBreakHyphen/>
        <w:t>1</w:t>
      </w:r>
      <w:r w:rsidR="0013534D">
        <w:rPr>
          <w:rFonts w:ascii="Times New Roman" w:hAnsi="Times New Roman" w:cs="Times New Roman"/>
          <w:b/>
          <w:sz w:val="24"/>
          <w:szCs w:val="24"/>
          <w:lang w:val="en-GB"/>
        </w:rPr>
        <w:t>)</w:t>
      </w:r>
      <w:r w:rsidR="00583CCF">
        <w:rPr>
          <w:rFonts w:ascii="Times New Roman" w:hAnsi="Times New Roman" w:cs="Times New Roman"/>
          <w:b/>
          <w:sz w:val="24"/>
          <w:szCs w:val="24"/>
          <w:lang w:val="en-GB"/>
        </w:rPr>
        <w:t xml:space="preserve"> and</w:t>
      </w:r>
      <w:r w:rsidR="00726B5E">
        <w:rPr>
          <w:rFonts w:ascii="Times New Roman" w:hAnsi="Times New Roman" w:cs="Times New Roman"/>
          <w:b/>
          <w:sz w:val="24"/>
          <w:szCs w:val="24"/>
          <w:lang w:val="en-GB"/>
        </w:rPr>
        <w:t xml:space="preserve"> </w:t>
      </w:r>
      <w:r w:rsidR="006616BC" w:rsidRPr="00971064">
        <w:rPr>
          <w:rFonts w:ascii="Times New Roman" w:hAnsi="Times New Roman" w:cs="Times New Roman"/>
          <w:b/>
          <w:sz w:val="24"/>
          <w:szCs w:val="24"/>
          <w:lang w:val="en-GB"/>
        </w:rPr>
        <w:t>temperature of the warmest quarter</w:t>
      </w:r>
      <w:r w:rsidR="0013534D">
        <w:rPr>
          <w:rFonts w:ascii="Times New Roman" w:hAnsi="Times New Roman" w:cs="Times New Roman"/>
          <w:b/>
          <w:sz w:val="24"/>
          <w:szCs w:val="24"/>
          <w:lang w:val="en-GB"/>
        </w:rPr>
        <w:t xml:space="preserve"> (°C)</w:t>
      </w:r>
      <w:r w:rsidR="00726B5E">
        <w:rPr>
          <w:rFonts w:ascii="Times New Roman" w:hAnsi="Times New Roman" w:cs="Times New Roman"/>
          <w:b/>
          <w:sz w:val="24"/>
          <w:szCs w:val="24"/>
          <w:lang w:val="en-GB"/>
        </w:rPr>
        <w:t xml:space="preserve">, </w:t>
      </w:r>
      <w:r w:rsidR="00CB04AA" w:rsidRPr="00971064">
        <w:rPr>
          <w:rFonts w:ascii="Times New Roman" w:hAnsi="Times New Roman" w:cs="Times New Roman"/>
          <w:b/>
          <w:sz w:val="24"/>
          <w:szCs w:val="24"/>
          <w:lang w:val="en-GB"/>
        </w:rPr>
        <w:t xml:space="preserve">a metric of seasonality calculated as the difference between the temperature of the warmest quarter and the temperature of the coolest quarter </w:t>
      </w:r>
      <w:r w:rsidR="00726B5E">
        <w:rPr>
          <w:rFonts w:ascii="Times New Roman" w:hAnsi="Times New Roman" w:cs="Times New Roman"/>
          <w:b/>
          <w:sz w:val="24"/>
          <w:szCs w:val="24"/>
          <w:lang w:val="en-GB"/>
        </w:rPr>
        <w:t>(°C),</w:t>
      </w:r>
      <w:r w:rsidR="0013534D">
        <w:rPr>
          <w:rFonts w:ascii="Times New Roman" w:hAnsi="Times New Roman" w:cs="Times New Roman"/>
          <w:b/>
          <w:sz w:val="24"/>
          <w:szCs w:val="24"/>
          <w:lang w:val="en-GB"/>
        </w:rPr>
        <w:t xml:space="preserve"> and body mass (mg)</w:t>
      </w:r>
      <w:r w:rsidR="006616BC" w:rsidRPr="00971064">
        <w:rPr>
          <w:rFonts w:ascii="Times New Roman" w:hAnsi="Times New Roman" w:cs="Times New Roman"/>
          <w:b/>
          <w:sz w:val="24"/>
          <w:szCs w:val="24"/>
          <w:lang w:val="en-GB"/>
        </w:rPr>
        <w:t>.</w:t>
      </w:r>
      <w:r w:rsidR="006616BC" w:rsidRPr="00971064">
        <w:rPr>
          <w:rFonts w:ascii="Times New Roman" w:hAnsi="Times New Roman" w:cs="Times New Roman"/>
          <w:sz w:val="24"/>
          <w:szCs w:val="24"/>
          <w:lang w:val="en-GB"/>
        </w:rPr>
        <w:t xml:space="preserve"> Data were analysed using a phylogenetic mixed model with the significance of fixed effects calculated using Wald-type </w:t>
      </w:r>
      <w:r w:rsidR="006616BC" w:rsidRPr="00971064">
        <w:rPr>
          <w:rFonts w:ascii="Times New Roman" w:hAnsi="Times New Roman" w:cs="Times New Roman"/>
          <w:i/>
          <w:sz w:val="24"/>
          <w:szCs w:val="24"/>
          <w:lang w:val="en-GB"/>
        </w:rPr>
        <w:t>F</w:t>
      </w:r>
      <w:r w:rsidR="006616BC" w:rsidRPr="00971064">
        <w:rPr>
          <w:rFonts w:ascii="Times New Roman" w:hAnsi="Times New Roman" w:cs="Times New Roman"/>
          <w:sz w:val="24"/>
          <w:szCs w:val="24"/>
          <w:lang w:val="en-GB"/>
        </w:rPr>
        <w:t>-tests with conditional sums of squares and denominator degrees of freedom calculated according to</w:t>
      </w:r>
      <w:r w:rsidR="004F585E" w:rsidRPr="004F585E">
        <w:rPr>
          <w:rFonts w:ascii="Times New Roman" w:hAnsi="Times New Roman" w:cs="Times New Roman"/>
          <w:sz w:val="24"/>
          <w:szCs w:val="24"/>
          <w:lang w:val="en-GB"/>
        </w:rPr>
        <w:t xml:space="preserve"> </w:t>
      </w:r>
      <w:r w:rsidR="004F585E">
        <w:rPr>
          <w:rFonts w:ascii="Times New Roman" w:hAnsi="Times New Roman" w:cs="Times New Roman"/>
          <w:sz w:val="24"/>
          <w:szCs w:val="24"/>
          <w:lang w:val="en-GB"/>
        </w:rPr>
        <w:t>Kenward and Roger (1)</w:t>
      </w:r>
      <w:r w:rsidR="006616BC" w:rsidRPr="00971064">
        <w:rPr>
          <w:rFonts w:ascii="Times New Roman" w:hAnsi="Times New Roman" w:cs="Times New Roman"/>
          <w:sz w:val="24"/>
          <w:szCs w:val="24"/>
          <w:lang w:val="en-GB"/>
        </w:rPr>
        <w:t xml:space="preserve">. Values in italics are the variance component estimates for the random effects and </w:t>
      </w:r>
      <w:r w:rsidR="006616BC" w:rsidRPr="00971064">
        <w:rPr>
          <w:rFonts w:ascii="Symbol" w:hAnsi="Symbol" w:cs="Times New Roman"/>
          <w:sz w:val="24"/>
          <w:szCs w:val="24"/>
          <w:lang w:val="en-GB"/>
        </w:rPr>
        <w:t></w:t>
      </w:r>
      <w:r w:rsidR="006616BC" w:rsidRPr="00971064">
        <w:rPr>
          <w:rFonts w:ascii="Times New Roman" w:hAnsi="Times New Roman" w:cs="Times New Roman"/>
          <w:sz w:val="24"/>
          <w:szCs w:val="24"/>
          <w:lang w:val="en-GB"/>
        </w:rPr>
        <w:t xml:space="preserve"> is the proportion of variance, conditioned on the fixed effects, attributable to the random effect of phylogeny.</w:t>
      </w:r>
    </w:p>
    <w:p w14:paraId="5DFCA41C" w14:textId="77777777" w:rsidR="006616BC" w:rsidRPr="00971064" w:rsidRDefault="006616BC" w:rsidP="006616BC">
      <w:pPr>
        <w:spacing w:line="480" w:lineRule="auto"/>
        <w:rPr>
          <w:rFonts w:ascii="Times New Roman" w:hAnsi="Times New Roman" w:cs="Times New Roman"/>
          <w:sz w:val="24"/>
          <w:szCs w:val="24"/>
          <w:lang w:val="en-GB"/>
        </w:rPr>
      </w:pPr>
    </w:p>
    <w:tbl>
      <w:tblPr>
        <w:tblW w:w="0" w:type="auto"/>
        <w:tblLayout w:type="fixed"/>
        <w:tblLook w:val="04A0" w:firstRow="1" w:lastRow="0" w:firstColumn="1" w:lastColumn="0" w:noHBand="0" w:noVBand="1"/>
      </w:tblPr>
      <w:tblGrid>
        <w:gridCol w:w="2660"/>
        <w:gridCol w:w="1417"/>
        <w:gridCol w:w="993"/>
        <w:gridCol w:w="1701"/>
        <w:gridCol w:w="850"/>
      </w:tblGrid>
      <w:tr w:rsidR="006616BC" w:rsidRPr="00971064" w14:paraId="34809722" w14:textId="77777777" w:rsidTr="009A5934">
        <w:tc>
          <w:tcPr>
            <w:tcW w:w="2660" w:type="dxa"/>
            <w:tcBorders>
              <w:top w:val="single" w:sz="4" w:space="0" w:color="auto"/>
              <w:bottom w:val="single" w:sz="4" w:space="0" w:color="auto"/>
            </w:tcBorders>
            <w:shd w:val="clear" w:color="auto" w:fill="auto"/>
          </w:tcPr>
          <w:p w14:paraId="4030A46F"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Parameter</w:t>
            </w:r>
          </w:p>
        </w:tc>
        <w:tc>
          <w:tcPr>
            <w:tcW w:w="1417" w:type="dxa"/>
            <w:tcBorders>
              <w:top w:val="single" w:sz="4" w:space="0" w:color="auto"/>
              <w:bottom w:val="single" w:sz="4" w:space="0" w:color="auto"/>
            </w:tcBorders>
            <w:shd w:val="clear" w:color="auto" w:fill="auto"/>
          </w:tcPr>
          <w:p w14:paraId="2520FD22"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Estimate</w:t>
            </w:r>
          </w:p>
        </w:tc>
        <w:tc>
          <w:tcPr>
            <w:tcW w:w="993" w:type="dxa"/>
            <w:tcBorders>
              <w:top w:val="single" w:sz="4" w:space="0" w:color="auto"/>
              <w:bottom w:val="single" w:sz="4" w:space="0" w:color="auto"/>
            </w:tcBorders>
            <w:shd w:val="clear" w:color="auto" w:fill="auto"/>
          </w:tcPr>
          <w:p w14:paraId="7D9BCDC6"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SE</w:t>
            </w:r>
          </w:p>
        </w:tc>
        <w:tc>
          <w:tcPr>
            <w:tcW w:w="1701" w:type="dxa"/>
            <w:tcBorders>
              <w:top w:val="single" w:sz="4" w:space="0" w:color="auto"/>
              <w:bottom w:val="single" w:sz="4" w:space="0" w:color="auto"/>
            </w:tcBorders>
            <w:shd w:val="clear" w:color="auto" w:fill="auto"/>
          </w:tcPr>
          <w:p w14:paraId="5D322F9F"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F (df)</w:t>
            </w:r>
          </w:p>
        </w:tc>
        <w:tc>
          <w:tcPr>
            <w:tcW w:w="850" w:type="dxa"/>
            <w:tcBorders>
              <w:top w:val="single" w:sz="4" w:space="0" w:color="auto"/>
              <w:bottom w:val="single" w:sz="4" w:space="0" w:color="auto"/>
            </w:tcBorders>
            <w:shd w:val="clear" w:color="auto" w:fill="auto"/>
          </w:tcPr>
          <w:p w14:paraId="6959C8FE"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p</w:t>
            </w:r>
          </w:p>
        </w:tc>
      </w:tr>
      <w:tr w:rsidR="006616BC" w:rsidRPr="00357CB0" w14:paraId="6CE17143" w14:textId="77777777" w:rsidTr="009A5934">
        <w:tc>
          <w:tcPr>
            <w:tcW w:w="2660" w:type="dxa"/>
            <w:shd w:val="clear" w:color="auto" w:fill="auto"/>
          </w:tcPr>
          <w:p w14:paraId="4432CB8B" w14:textId="77777777" w:rsidR="006616BC" w:rsidRPr="00357CB0" w:rsidRDefault="006616BC" w:rsidP="009A5934">
            <w:pPr>
              <w:spacing w:line="480" w:lineRule="auto"/>
              <w:jc w:val="center"/>
              <w:rPr>
                <w:rFonts w:ascii="Times New Roman" w:hAnsi="Times New Roman" w:cs="Times New Roman"/>
                <w:sz w:val="24"/>
                <w:szCs w:val="24"/>
                <w:lang w:val="en-GB"/>
              </w:rPr>
            </w:pPr>
            <w:r w:rsidRPr="00357CB0">
              <w:rPr>
                <w:rFonts w:ascii="Times New Roman" w:hAnsi="Times New Roman" w:cs="Times New Roman"/>
                <w:sz w:val="24"/>
                <w:szCs w:val="24"/>
                <w:lang w:val="en-GB"/>
              </w:rPr>
              <w:t>Intercept</w:t>
            </w:r>
          </w:p>
        </w:tc>
        <w:tc>
          <w:tcPr>
            <w:tcW w:w="1417" w:type="dxa"/>
            <w:shd w:val="clear" w:color="auto" w:fill="auto"/>
          </w:tcPr>
          <w:p w14:paraId="6BB76551" w14:textId="4594F4B5" w:rsidR="006616BC" w:rsidRPr="00357CB0" w:rsidRDefault="00357CB0"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-3.2</w:t>
            </w:r>
            <w:r w:rsidR="00726B5E">
              <w:rPr>
                <w:rFonts w:ascii="Times New Roman" w:hAnsi="Times New Roman" w:cs="Times New Roman"/>
                <w:sz w:val="24"/>
                <w:szCs w:val="24"/>
                <w:lang w:val="en-GB"/>
              </w:rPr>
              <w:t>9</w:t>
            </w:r>
          </w:p>
        </w:tc>
        <w:tc>
          <w:tcPr>
            <w:tcW w:w="993" w:type="dxa"/>
            <w:shd w:val="clear" w:color="auto" w:fill="auto"/>
          </w:tcPr>
          <w:p w14:paraId="75B6BBC0" w14:textId="3AB7B3A8" w:rsidR="006616BC" w:rsidRPr="00357CB0" w:rsidRDefault="00357CB0"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0.92</w:t>
            </w:r>
          </w:p>
        </w:tc>
        <w:tc>
          <w:tcPr>
            <w:tcW w:w="1701" w:type="dxa"/>
            <w:shd w:val="clear" w:color="auto" w:fill="auto"/>
          </w:tcPr>
          <w:p w14:paraId="7E4DA12B" w14:textId="4AEB32C8" w:rsidR="006616BC" w:rsidRPr="00357CB0" w:rsidRDefault="00357CB0" w:rsidP="00726B5E">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12.</w:t>
            </w:r>
            <w:r w:rsidR="00726B5E">
              <w:rPr>
                <w:rFonts w:ascii="Times New Roman" w:hAnsi="Times New Roman" w:cs="Times New Roman"/>
                <w:sz w:val="24"/>
                <w:szCs w:val="24"/>
                <w:lang w:val="en-GB"/>
              </w:rPr>
              <w:t>9</w:t>
            </w:r>
            <w:r w:rsidR="00961240" w:rsidRPr="00357CB0">
              <w:rPr>
                <w:rFonts w:ascii="Times New Roman" w:hAnsi="Times New Roman" w:cs="Times New Roman"/>
                <w:sz w:val="24"/>
                <w:szCs w:val="24"/>
                <w:lang w:val="en-GB"/>
              </w:rPr>
              <w:t xml:space="preserve"> (1,</w:t>
            </w:r>
            <w:r w:rsidR="00726B5E">
              <w:rPr>
                <w:rFonts w:ascii="Times New Roman" w:hAnsi="Times New Roman" w:cs="Times New Roman"/>
                <w:sz w:val="24"/>
                <w:szCs w:val="24"/>
                <w:lang w:val="en-GB"/>
              </w:rPr>
              <w:t>15.8</w:t>
            </w:r>
            <w:r w:rsidR="006616BC" w:rsidRPr="00357CB0">
              <w:rPr>
                <w:rFonts w:ascii="Times New Roman" w:hAnsi="Times New Roman" w:cs="Times New Roman"/>
                <w:sz w:val="24"/>
                <w:szCs w:val="24"/>
                <w:lang w:val="en-GB"/>
              </w:rPr>
              <w:t>)</w:t>
            </w:r>
          </w:p>
        </w:tc>
        <w:tc>
          <w:tcPr>
            <w:tcW w:w="850" w:type="dxa"/>
            <w:shd w:val="clear" w:color="auto" w:fill="auto"/>
          </w:tcPr>
          <w:p w14:paraId="032CE889" w14:textId="6AE68C40" w:rsidR="006616BC" w:rsidRPr="00357CB0" w:rsidRDefault="006616BC" w:rsidP="00357CB0">
            <w:pPr>
              <w:spacing w:line="480" w:lineRule="auto"/>
              <w:jc w:val="center"/>
              <w:rPr>
                <w:rFonts w:ascii="Times New Roman" w:hAnsi="Times New Roman" w:cs="Times New Roman"/>
                <w:sz w:val="24"/>
                <w:szCs w:val="24"/>
                <w:lang w:val="en-GB"/>
              </w:rPr>
            </w:pPr>
            <w:r w:rsidRPr="00357CB0">
              <w:rPr>
                <w:rFonts w:ascii="Times New Roman" w:hAnsi="Times New Roman" w:cs="Times New Roman"/>
                <w:sz w:val="24"/>
                <w:szCs w:val="24"/>
                <w:lang w:val="en-GB"/>
              </w:rPr>
              <w:t>0.</w:t>
            </w:r>
            <w:r w:rsidR="00357CB0">
              <w:rPr>
                <w:rFonts w:ascii="Times New Roman" w:hAnsi="Times New Roman" w:cs="Times New Roman"/>
                <w:sz w:val="24"/>
                <w:szCs w:val="24"/>
                <w:lang w:val="en-GB"/>
              </w:rPr>
              <w:t>002</w:t>
            </w:r>
          </w:p>
        </w:tc>
      </w:tr>
      <w:tr w:rsidR="00357CB0" w:rsidRPr="00971064" w14:paraId="576B6328" w14:textId="77777777" w:rsidTr="009A5934">
        <w:tc>
          <w:tcPr>
            <w:tcW w:w="2660" w:type="dxa"/>
            <w:shd w:val="clear" w:color="auto" w:fill="auto"/>
          </w:tcPr>
          <w:p w14:paraId="1499B552" w14:textId="79BEB782" w:rsidR="00357CB0" w:rsidRPr="00971064" w:rsidRDefault="00357CB0" w:rsidP="0013534D">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ln(dry mass)</w:t>
            </w:r>
          </w:p>
        </w:tc>
        <w:tc>
          <w:tcPr>
            <w:tcW w:w="1417" w:type="dxa"/>
            <w:shd w:val="clear" w:color="auto" w:fill="auto"/>
          </w:tcPr>
          <w:p w14:paraId="67CDD976" w14:textId="4ACCE865" w:rsidR="00357CB0" w:rsidRPr="00971064" w:rsidRDefault="00357CB0"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-0.063</w:t>
            </w:r>
          </w:p>
        </w:tc>
        <w:tc>
          <w:tcPr>
            <w:tcW w:w="993" w:type="dxa"/>
            <w:shd w:val="clear" w:color="auto" w:fill="auto"/>
          </w:tcPr>
          <w:p w14:paraId="5F1C796E" w14:textId="31FC41AF" w:rsidR="00357CB0" w:rsidRPr="00971064" w:rsidRDefault="00357CB0"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0.033</w:t>
            </w:r>
          </w:p>
        </w:tc>
        <w:tc>
          <w:tcPr>
            <w:tcW w:w="1701" w:type="dxa"/>
            <w:shd w:val="clear" w:color="auto" w:fill="auto"/>
          </w:tcPr>
          <w:p w14:paraId="626B4A93" w14:textId="47B0D1E4" w:rsidR="00357CB0" w:rsidRDefault="00357CB0" w:rsidP="00961240">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3.58 (1,9</w:t>
            </w:r>
            <w:r w:rsidR="00726B5E">
              <w:rPr>
                <w:rFonts w:ascii="Times New Roman" w:hAnsi="Times New Roman" w:cs="Times New Roman"/>
                <w:sz w:val="24"/>
                <w:szCs w:val="24"/>
                <w:lang w:val="en-GB"/>
              </w:rPr>
              <w:t>7</w:t>
            </w:r>
            <w:r>
              <w:rPr>
                <w:rFonts w:ascii="Times New Roman" w:hAnsi="Times New Roman" w:cs="Times New Roman"/>
                <w:sz w:val="24"/>
                <w:szCs w:val="24"/>
                <w:lang w:val="en-GB"/>
              </w:rPr>
              <w:t>.</w:t>
            </w:r>
            <w:r w:rsidR="00726B5E">
              <w:rPr>
                <w:rFonts w:ascii="Times New Roman" w:hAnsi="Times New Roman" w:cs="Times New Roman"/>
                <w:sz w:val="24"/>
                <w:szCs w:val="24"/>
                <w:lang w:val="en-GB"/>
              </w:rPr>
              <w:t>9</w:t>
            </w:r>
            <w:r>
              <w:rPr>
                <w:rFonts w:ascii="Times New Roman" w:hAnsi="Times New Roman" w:cs="Times New Roman"/>
                <w:sz w:val="24"/>
                <w:szCs w:val="24"/>
                <w:lang w:val="en-GB"/>
              </w:rPr>
              <w:t>)</w:t>
            </w:r>
          </w:p>
        </w:tc>
        <w:tc>
          <w:tcPr>
            <w:tcW w:w="850" w:type="dxa"/>
            <w:shd w:val="clear" w:color="auto" w:fill="auto"/>
          </w:tcPr>
          <w:p w14:paraId="4918CC88" w14:textId="299F6DC2" w:rsidR="00357CB0" w:rsidRPr="00971064" w:rsidRDefault="00357CB0"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0.06</w:t>
            </w:r>
          </w:p>
        </w:tc>
      </w:tr>
      <w:tr w:rsidR="006616BC" w:rsidRPr="00971064" w14:paraId="024601FC" w14:textId="77777777" w:rsidTr="009A5934">
        <w:tc>
          <w:tcPr>
            <w:tcW w:w="2660" w:type="dxa"/>
            <w:shd w:val="clear" w:color="auto" w:fill="auto"/>
          </w:tcPr>
          <w:p w14:paraId="1FC2F89A"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Temp. warmest quarter</w:t>
            </w:r>
          </w:p>
        </w:tc>
        <w:tc>
          <w:tcPr>
            <w:tcW w:w="1417" w:type="dxa"/>
            <w:shd w:val="clear" w:color="auto" w:fill="auto"/>
          </w:tcPr>
          <w:p w14:paraId="15C7EDA9" w14:textId="3E830BCF" w:rsidR="006616BC" w:rsidRPr="00971064" w:rsidRDefault="00357CB0"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0.0044</w:t>
            </w:r>
          </w:p>
        </w:tc>
        <w:tc>
          <w:tcPr>
            <w:tcW w:w="993" w:type="dxa"/>
            <w:shd w:val="clear" w:color="auto" w:fill="auto"/>
          </w:tcPr>
          <w:p w14:paraId="31F52B56" w14:textId="397F0E04"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0.004</w:t>
            </w:r>
            <w:r w:rsidR="00726B5E">
              <w:rPr>
                <w:rFonts w:ascii="Times New Roman" w:hAnsi="Times New Roman" w:cs="Times New Roman"/>
                <w:sz w:val="24"/>
                <w:szCs w:val="24"/>
                <w:lang w:val="en-GB"/>
              </w:rPr>
              <w:t>2</w:t>
            </w:r>
          </w:p>
        </w:tc>
        <w:tc>
          <w:tcPr>
            <w:tcW w:w="1701" w:type="dxa"/>
            <w:shd w:val="clear" w:color="auto" w:fill="auto"/>
          </w:tcPr>
          <w:p w14:paraId="258C4BE6" w14:textId="5F300F35" w:rsidR="006616BC" w:rsidRPr="00971064" w:rsidRDefault="00357CB0" w:rsidP="00357CB0">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w:t>
            </w:r>
            <w:r w:rsidR="00726B5E">
              <w:rPr>
                <w:rFonts w:ascii="Times New Roman" w:hAnsi="Times New Roman" w:cs="Times New Roman"/>
                <w:sz w:val="24"/>
                <w:szCs w:val="24"/>
                <w:lang w:val="en-GB"/>
              </w:rPr>
              <w:t>09</w:t>
            </w:r>
            <w:r w:rsidR="006616BC" w:rsidRPr="00971064">
              <w:rPr>
                <w:rFonts w:ascii="Times New Roman" w:hAnsi="Times New Roman" w:cs="Times New Roman"/>
                <w:sz w:val="24"/>
                <w:szCs w:val="24"/>
                <w:lang w:val="en-GB"/>
              </w:rPr>
              <w:t xml:space="preserve"> (1,</w:t>
            </w:r>
            <w:r w:rsidR="00726B5E">
              <w:rPr>
                <w:rFonts w:ascii="Times New Roman" w:hAnsi="Times New Roman" w:cs="Times New Roman"/>
                <w:sz w:val="24"/>
                <w:szCs w:val="24"/>
                <w:lang w:val="en-GB"/>
              </w:rPr>
              <w:t>50.9</w:t>
            </w:r>
            <w:r w:rsidR="006616BC" w:rsidRPr="00971064">
              <w:rPr>
                <w:rFonts w:ascii="Times New Roman" w:hAnsi="Times New Roman" w:cs="Times New Roman"/>
                <w:sz w:val="24"/>
                <w:szCs w:val="24"/>
                <w:lang w:val="en-GB"/>
              </w:rPr>
              <w:t>)</w:t>
            </w:r>
          </w:p>
        </w:tc>
        <w:tc>
          <w:tcPr>
            <w:tcW w:w="850" w:type="dxa"/>
            <w:shd w:val="clear" w:color="auto" w:fill="auto"/>
          </w:tcPr>
          <w:p w14:paraId="12487F3D" w14:textId="2D584816" w:rsidR="006616BC" w:rsidRPr="00971064" w:rsidRDefault="006616BC" w:rsidP="00726B5E">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0.</w:t>
            </w:r>
            <w:r w:rsidR="00726B5E">
              <w:rPr>
                <w:rFonts w:ascii="Times New Roman" w:hAnsi="Times New Roman" w:cs="Times New Roman"/>
                <w:sz w:val="24"/>
                <w:szCs w:val="24"/>
                <w:lang w:val="en-GB"/>
              </w:rPr>
              <w:t>30</w:t>
            </w:r>
          </w:p>
        </w:tc>
      </w:tr>
      <w:tr w:rsidR="00726B5E" w:rsidRPr="00726B5E" w14:paraId="53ED4835" w14:textId="77777777" w:rsidTr="009A5934">
        <w:tc>
          <w:tcPr>
            <w:tcW w:w="2660" w:type="dxa"/>
            <w:shd w:val="clear" w:color="auto" w:fill="auto"/>
            <w:vAlign w:val="center"/>
          </w:tcPr>
          <w:p w14:paraId="7D6F1305" w14:textId="50F80A2C" w:rsidR="00726B5E" w:rsidRPr="003173E2" w:rsidRDefault="00726B5E"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Temp. seasonality</w:t>
            </w:r>
          </w:p>
        </w:tc>
        <w:tc>
          <w:tcPr>
            <w:tcW w:w="1417" w:type="dxa"/>
            <w:shd w:val="clear" w:color="auto" w:fill="auto"/>
          </w:tcPr>
          <w:p w14:paraId="29399590" w14:textId="56C62168" w:rsidR="00726B5E" w:rsidRPr="003173E2" w:rsidRDefault="00726B5E" w:rsidP="00726B5E">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0.0001</w:t>
            </w:r>
          </w:p>
        </w:tc>
        <w:tc>
          <w:tcPr>
            <w:tcW w:w="993" w:type="dxa"/>
            <w:shd w:val="clear" w:color="auto" w:fill="auto"/>
          </w:tcPr>
          <w:p w14:paraId="212B7AC6" w14:textId="09FC752A" w:rsidR="00726B5E" w:rsidRPr="003173E2" w:rsidRDefault="00726B5E" w:rsidP="00357CB0">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0.0045</w:t>
            </w:r>
          </w:p>
        </w:tc>
        <w:tc>
          <w:tcPr>
            <w:tcW w:w="1701" w:type="dxa"/>
            <w:shd w:val="clear" w:color="auto" w:fill="auto"/>
          </w:tcPr>
          <w:p w14:paraId="1C11C005" w14:textId="2ACC08FB" w:rsidR="00726B5E" w:rsidRPr="00726B5E" w:rsidRDefault="00726B5E"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0.0008 (1,50.8)</w:t>
            </w:r>
          </w:p>
        </w:tc>
        <w:tc>
          <w:tcPr>
            <w:tcW w:w="850" w:type="dxa"/>
            <w:shd w:val="clear" w:color="auto" w:fill="auto"/>
          </w:tcPr>
          <w:p w14:paraId="70003B3B" w14:textId="4EFF14C1" w:rsidR="00726B5E" w:rsidRPr="00726B5E" w:rsidRDefault="00726B5E"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0.98</w:t>
            </w:r>
          </w:p>
        </w:tc>
      </w:tr>
      <w:tr w:rsidR="006616BC" w:rsidRPr="00971064" w14:paraId="6D71AF8C" w14:textId="77777777" w:rsidTr="009A5934">
        <w:tc>
          <w:tcPr>
            <w:tcW w:w="2660" w:type="dxa"/>
            <w:shd w:val="clear" w:color="auto" w:fill="auto"/>
            <w:vAlign w:val="center"/>
          </w:tcPr>
          <w:p w14:paraId="52C6C436" w14:textId="77777777" w:rsidR="006616BC" w:rsidRPr="00971064" w:rsidRDefault="006616BC" w:rsidP="009A5934">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Species</w:t>
            </w:r>
          </w:p>
        </w:tc>
        <w:tc>
          <w:tcPr>
            <w:tcW w:w="1417" w:type="dxa"/>
            <w:shd w:val="clear" w:color="auto" w:fill="auto"/>
          </w:tcPr>
          <w:p w14:paraId="2E623725" w14:textId="66EA4721" w:rsidR="006616BC" w:rsidRPr="00971064" w:rsidRDefault="006616BC" w:rsidP="00961240">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0.0</w:t>
            </w:r>
            <w:r w:rsidR="00961240">
              <w:rPr>
                <w:rFonts w:ascii="Times New Roman" w:hAnsi="Times New Roman" w:cs="Times New Roman"/>
                <w:i/>
                <w:sz w:val="24"/>
                <w:szCs w:val="24"/>
                <w:lang w:val="en-GB"/>
              </w:rPr>
              <w:t>9</w:t>
            </w:r>
            <w:r w:rsidR="00357CB0">
              <w:rPr>
                <w:rFonts w:ascii="Times New Roman" w:hAnsi="Times New Roman" w:cs="Times New Roman"/>
                <w:i/>
                <w:sz w:val="24"/>
                <w:szCs w:val="24"/>
                <w:lang w:val="en-GB"/>
              </w:rPr>
              <w:t>9</w:t>
            </w:r>
          </w:p>
        </w:tc>
        <w:tc>
          <w:tcPr>
            <w:tcW w:w="993" w:type="dxa"/>
            <w:shd w:val="clear" w:color="auto" w:fill="auto"/>
          </w:tcPr>
          <w:p w14:paraId="08EA43A9" w14:textId="73B4C5BD" w:rsidR="006616BC" w:rsidRPr="00971064" w:rsidRDefault="006616BC" w:rsidP="00357CB0">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0.0</w:t>
            </w:r>
            <w:r w:rsidR="00357CB0">
              <w:rPr>
                <w:rFonts w:ascii="Times New Roman" w:hAnsi="Times New Roman" w:cs="Times New Roman"/>
                <w:i/>
                <w:sz w:val="24"/>
                <w:szCs w:val="24"/>
                <w:lang w:val="en-GB"/>
              </w:rPr>
              <w:t>25</w:t>
            </w:r>
          </w:p>
        </w:tc>
        <w:tc>
          <w:tcPr>
            <w:tcW w:w="1701" w:type="dxa"/>
            <w:shd w:val="clear" w:color="auto" w:fill="auto"/>
          </w:tcPr>
          <w:p w14:paraId="1E326D3C" w14:textId="77777777" w:rsidR="006616BC" w:rsidRPr="00971064" w:rsidRDefault="006616BC" w:rsidP="009A5934">
            <w:pPr>
              <w:spacing w:line="480" w:lineRule="auto"/>
              <w:jc w:val="center"/>
              <w:rPr>
                <w:rFonts w:ascii="Times New Roman" w:hAnsi="Times New Roman" w:cs="Times New Roman"/>
                <w:sz w:val="24"/>
                <w:szCs w:val="24"/>
                <w:lang w:val="en-GB"/>
              </w:rPr>
            </w:pPr>
          </w:p>
        </w:tc>
        <w:tc>
          <w:tcPr>
            <w:tcW w:w="850" w:type="dxa"/>
            <w:shd w:val="clear" w:color="auto" w:fill="auto"/>
          </w:tcPr>
          <w:p w14:paraId="0F954B2D" w14:textId="77777777" w:rsidR="006616BC" w:rsidRPr="00971064" w:rsidRDefault="006616BC" w:rsidP="009A5934">
            <w:pPr>
              <w:spacing w:line="480" w:lineRule="auto"/>
              <w:jc w:val="center"/>
              <w:rPr>
                <w:rFonts w:ascii="Times New Roman" w:hAnsi="Times New Roman" w:cs="Times New Roman"/>
                <w:sz w:val="24"/>
                <w:szCs w:val="24"/>
                <w:lang w:val="en-GB"/>
              </w:rPr>
            </w:pPr>
          </w:p>
        </w:tc>
      </w:tr>
      <w:tr w:rsidR="006616BC" w:rsidRPr="00971064" w14:paraId="1777D199" w14:textId="77777777" w:rsidTr="009A5934">
        <w:tc>
          <w:tcPr>
            <w:tcW w:w="2660" w:type="dxa"/>
            <w:shd w:val="clear" w:color="auto" w:fill="auto"/>
            <w:vAlign w:val="center"/>
          </w:tcPr>
          <w:p w14:paraId="3D688286" w14:textId="77777777" w:rsidR="006616BC" w:rsidRPr="00971064" w:rsidRDefault="006616BC" w:rsidP="009A5934">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Phylogeny</w:t>
            </w:r>
          </w:p>
        </w:tc>
        <w:tc>
          <w:tcPr>
            <w:tcW w:w="1417" w:type="dxa"/>
            <w:shd w:val="clear" w:color="auto" w:fill="auto"/>
          </w:tcPr>
          <w:p w14:paraId="6D642179" w14:textId="57019C8F" w:rsidR="006616BC" w:rsidRPr="00971064" w:rsidRDefault="006616BC" w:rsidP="00357CB0">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2.</w:t>
            </w:r>
            <w:r w:rsidR="00357CB0">
              <w:rPr>
                <w:rFonts w:ascii="Times New Roman" w:hAnsi="Times New Roman" w:cs="Times New Roman"/>
                <w:i/>
                <w:sz w:val="24"/>
                <w:szCs w:val="24"/>
                <w:lang w:val="en-GB"/>
              </w:rPr>
              <w:t>14</w:t>
            </w:r>
          </w:p>
        </w:tc>
        <w:tc>
          <w:tcPr>
            <w:tcW w:w="993" w:type="dxa"/>
            <w:shd w:val="clear" w:color="auto" w:fill="auto"/>
          </w:tcPr>
          <w:p w14:paraId="35651425" w14:textId="34B23FB2" w:rsidR="006616BC" w:rsidRPr="00971064" w:rsidRDefault="006616BC" w:rsidP="00357CB0">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0.</w:t>
            </w:r>
            <w:r w:rsidR="00726B5E">
              <w:rPr>
                <w:rFonts w:ascii="Times New Roman" w:hAnsi="Times New Roman" w:cs="Times New Roman"/>
                <w:i/>
                <w:sz w:val="24"/>
                <w:szCs w:val="24"/>
                <w:lang w:val="en-GB"/>
              </w:rPr>
              <w:t>80</w:t>
            </w:r>
          </w:p>
        </w:tc>
        <w:tc>
          <w:tcPr>
            <w:tcW w:w="1701" w:type="dxa"/>
            <w:shd w:val="clear" w:color="auto" w:fill="auto"/>
          </w:tcPr>
          <w:p w14:paraId="01C2AC95" w14:textId="77777777" w:rsidR="006616BC" w:rsidRPr="00971064" w:rsidRDefault="006616BC" w:rsidP="009A5934">
            <w:pPr>
              <w:spacing w:line="480" w:lineRule="auto"/>
              <w:jc w:val="center"/>
              <w:rPr>
                <w:rFonts w:ascii="Times New Roman" w:hAnsi="Times New Roman" w:cs="Times New Roman"/>
                <w:sz w:val="24"/>
                <w:szCs w:val="24"/>
                <w:lang w:val="en-GB"/>
              </w:rPr>
            </w:pPr>
          </w:p>
        </w:tc>
        <w:tc>
          <w:tcPr>
            <w:tcW w:w="850" w:type="dxa"/>
            <w:shd w:val="clear" w:color="auto" w:fill="auto"/>
          </w:tcPr>
          <w:p w14:paraId="24637B24" w14:textId="77777777" w:rsidR="006616BC" w:rsidRPr="00971064" w:rsidRDefault="006616BC" w:rsidP="009A5934">
            <w:pPr>
              <w:spacing w:line="480" w:lineRule="auto"/>
              <w:jc w:val="center"/>
              <w:rPr>
                <w:rFonts w:ascii="Times New Roman" w:hAnsi="Times New Roman" w:cs="Times New Roman"/>
                <w:sz w:val="24"/>
                <w:szCs w:val="24"/>
                <w:lang w:val="en-GB"/>
              </w:rPr>
            </w:pPr>
          </w:p>
        </w:tc>
      </w:tr>
      <w:tr w:rsidR="006616BC" w:rsidRPr="00971064" w14:paraId="5CEDB629" w14:textId="77777777" w:rsidTr="009A5934">
        <w:tc>
          <w:tcPr>
            <w:tcW w:w="2660" w:type="dxa"/>
            <w:shd w:val="clear" w:color="auto" w:fill="auto"/>
            <w:vAlign w:val="center"/>
          </w:tcPr>
          <w:p w14:paraId="6AB0A9EE" w14:textId="77777777" w:rsidR="006616BC" w:rsidRPr="00971064" w:rsidRDefault="006616BC" w:rsidP="009A5934">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Residual</w:t>
            </w:r>
          </w:p>
        </w:tc>
        <w:tc>
          <w:tcPr>
            <w:tcW w:w="1417" w:type="dxa"/>
            <w:shd w:val="clear" w:color="auto" w:fill="auto"/>
          </w:tcPr>
          <w:p w14:paraId="1673F704" w14:textId="3EFFD377" w:rsidR="006616BC" w:rsidRPr="00971064" w:rsidRDefault="006616BC" w:rsidP="00961240">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0.0</w:t>
            </w:r>
            <w:r w:rsidR="00961240">
              <w:rPr>
                <w:rFonts w:ascii="Times New Roman" w:hAnsi="Times New Roman" w:cs="Times New Roman"/>
                <w:i/>
                <w:sz w:val="24"/>
                <w:szCs w:val="24"/>
                <w:lang w:val="en-GB"/>
              </w:rPr>
              <w:t>1</w:t>
            </w:r>
            <w:r w:rsidR="00726B5E">
              <w:rPr>
                <w:rFonts w:ascii="Times New Roman" w:hAnsi="Times New Roman" w:cs="Times New Roman"/>
                <w:i/>
                <w:sz w:val="24"/>
                <w:szCs w:val="24"/>
                <w:lang w:val="en-GB"/>
              </w:rPr>
              <w:t>4</w:t>
            </w:r>
          </w:p>
        </w:tc>
        <w:tc>
          <w:tcPr>
            <w:tcW w:w="993" w:type="dxa"/>
            <w:shd w:val="clear" w:color="auto" w:fill="auto"/>
          </w:tcPr>
          <w:p w14:paraId="79D808FA" w14:textId="77777777" w:rsidR="006616BC" w:rsidRPr="00971064" w:rsidRDefault="006616BC" w:rsidP="009A5934">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0.005</w:t>
            </w:r>
          </w:p>
        </w:tc>
        <w:tc>
          <w:tcPr>
            <w:tcW w:w="1701" w:type="dxa"/>
            <w:shd w:val="clear" w:color="auto" w:fill="auto"/>
          </w:tcPr>
          <w:p w14:paraId="6FDD4552" w14:textId="77777777" w:rsidR="006616BC" w:rsidRPr="00971064" w:rsidRDefault="006616BC" w:rsidP="009A5934">
            <w:pPr>
              <w:spacing w:line="480" w:lineRule="auto"/>
              <w:jc w:val="center"/>
              <w:rPr>
                <w:rFonts w:ascii="Times New Roman" w:hAnsi="Times New Roman" w:cs="Times New Roman"/>
                <w:sz w:val="24"/>
                <w:szCs w:val="24"/>
                <w:lang w:val="en-GB"/>
              </w:rPr>
            </w:pPr>
          </w:p>
        </w:tc>
        <w:tc>
          <w:tcPr>
            <w:tcW w:w="850" w:type="dxa"/>
            <w:shd w:val="clear" w:color="auto" w:fill="auto"/>
          </w:tcPr>
          <w:p w14:paraId="16B94737" w14:textId="77777777" w:rsidR="006616BC" w:rsidRPr="00971064" w:rsidRDefault="006616BC" w:rsidP="009A5934">
            <w:pPr>
              <w:spacing w:line="480" w:lineRule="auto"/>
              <w:jc w:val="center"/>
              <w:rPr>
                <w:rFonts w:ascii="Times New Roman" w:hAnsi="Times New Roman" w:cs="Times New Roman"/>
                <w:sz w:val="24"/>
                <w:szCs w:val="24"/>
                <w:lang w:val="en-GB"/>
              </w:rPr>
            </w:pPr>
          </w:p>
        </w:tc>
      </w:tr>
      <w:tr w:rsidR="006616BC" w:rsidRPr="00971064" w14:paraId="2A2372B3" w14:textId="77777777" w:rsidTr="009A5934">
        <w:tc>
          <w:tcPr>
            <w:tcW w:w="2660" w:type="dxa"/>
            <w:tcBorders>
              <w:bottom w:val="single" w:sz="4" w:space="0" w:color="auto"/>
            </w:tcBorders>
            <w:shd w:val="clear" w:color="auto" w:fill="auto"/>
            <w:vAlign w:val="center"/>
          </w:tcPr>
          <w:p w14:paraId="2672310A" w14:textId="77777777" w:rsidR="006616BC" w:rsidRPr="00971064" w:rsidRDefault="006616BC" w:rsidP="009A5934">
            <w:pPr>
              <w:spacing w:line="480" w:lineRule="auto"/>
              <w:jc w:val="center"/>
              <w:rPr>
                <w:rFonts w:ascii="Symbol" w:hAnsi="Symbol" w:cs="Times New Roman"/>
                <w:sz w:val="24"/>
                <w:szCs w:val="24"/>
                <w:lang w:val="en-GB"/>
              </w:rPr>
            </w:pPr>
            <w:r w:rsidRPr="00971064">
              <w:rPr>
                <w:rFonts w:ascii="Symbol" w:hAnsi="Symbol" w:cs="Times New Roman"/>
                <w:sz w:val="24"/>
                <w:szCs w:val="24"/>
                <w:lang w:val="en-GB"/>
              </w:rPr>
              <w:t></w:t>
            </w:r>
          </w:p>
        </w:tc>
        <w:tc>
          <w:tcPr>
            <w:tcW w:w="1417" w:type="dxa"/>
            <w:tcBorders>
              <w:bottom w:val="single" w:sz="4" w:space="0" w:color="auto"/>
            </w:tcBorders>
            <w:shd w:val="clear" w:color="auto" w:fill="auto"/>
          </w:tcPr>
          <w:p w14:paraId="05D026ED" w14:textId="38000B9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0.9</w:t>
            </w:r>
            <w:r w:rsidR="00357CB0">
              <w:rPr>
                <w:rFonts w:ascii="Times New Roman" w:hAnsi="Times New Roman" w:cs="Times New Roman"/>
                <w:sz w:val="24"/>
                <w:szCs w:val="24"/>
                <w:lang w:val="en-GB"/>
              </w:rPr>
              <w:t>5</w:t>
            </w:r>
          </w:p>
        </w:tc>
        <w:tc>
          <w:tcPr>
            <w:tcW w:w="993" w:type="dxa"/>
            <w:tcBorders>
              <w:bottom w:val="single" w:sz="4" w:space="0" w:color="auto"/>
            </w:tcBorders>
            <w:shd w:val="clear" w:color="auto" w:fill="auto"/>
          </w:tcPr>
          <w:p w14:paraId="1D7200DB" w14:textId="39430EB5"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0.0</w:t>
            </w:r>
            <w:r w:rsidR="00961240">
              <w:rPr>
                <w:rFonts w:ascii="Times New Roman" w:hAnsi="Times New Roman" w:cs="Times New Roman"/>
                <w:sz w:val="24"/>
                <w:szCs w:val="24"/>
                <w:lang w:val="en-GB"/>
              </w:rPr>
              <w:t>2</w:t>
            </w:r>
          </w:p>
        </w:tc>
        <w:tc>
          <w:tcPr>
            <w:tcW w:w="1701" w:type="dxa"/>
            <w:tcBorders>
              <w:bottom w:val="single" w:sz="4" w:space="0" w:color="auto"/>
            </w:tcBorders>
            <w:shd w:val="clear" w:color="auto" w:fill="auto"/>
          </w:tcPr>
          <w:p w14:paraId="39979239" w14:textId="77777777" w:rsidR="006616BC" w:rsidRPr="00971064" w:rsidRDefault="006616BC" w:rsidP="009A5934">
            <w:pPr>
              <w:spacing w:line="480" w:lineRule="auto"/>
              <w:jc w:val="center"/>
              <w:rPr>
                <w:rFonts w:ascii="Times New Roman" w:hAnsi="Times New Roman" w:cs="Times New Roman"/>
                <w:sz w:val="24"/>
                <w:szCs w:val="24"/>
                <w:lang w:val="en-GB"/>
              </w:rPr>
            </w:pPr>
          </w:p>
        </w:tc>
        <w:tc>
          <w:tcPr>
            <w:tcW w:w="850" w:type="dxa"/>
            <w:tcBorders>
              <w:bottom w:val="single" w:sz="4" w:space="0" w:color="auto"/>
            </w:tcBorders>
            <w:shd w:val="clear" w:color="auto" w:fill="auto"/>
          </w:tcPr>
          <w:p w14:paraId="06D1652F" w14:textId="77777777" w:rsidR="006616BC" w:rsidRPr="00971064" w:rsidRDefault="006616BC" w:rsidP="009A5934">
            <w:pPr>
              <w:spacing w:line="480" w:lineRule="auto"/>
              <w:jc w:val="center"/>
              <w:rPr>
                <w:rFonts w:ascii="Times New Roman" w:hAnsi="Times New Roman" w:cs="Times New Roman"/>
                <w:sz w:val="24"/>
                <w:szCs w:val="24"/>
                <w:lang w:val="en-GB"/>
              </w:rPr>
            </w:pPr>
          </w:p>
        </w:tc>
      </w:tr>
    </w:tbl>
    <w:p w14:paraId="2CF40077" w14:textId="77777777" w:rsidR="006616BC" w:rsidRPr="00971064" w:rsidRDefault="006616BC" w:rsidP="006616BC">
      <w:pPr>
        <w:spacing w:line="480" w:lineRule="auto"/>
        <w:rPr>
          <w:rFonts w:ascii="Times New Roman" w:hAnsi="Times New Roman" w:cs="Times New Roman"/>
          <w:sz w:val="24"/>
          <w:szCs w:val="24"/>
          <w:lang w:val="en-GB"/>
        </w:rPr>
      </w:pPr>
    </w:p>
    <w:p w14:paraId="27C29AFE" w14:textId="77777777" w:rsidR="006616BC" w:rsidRPr="00971064" w:rsidRDefault="006616BC" w:rsidP="006616BC">
      <w:pPr>
        <w:rPr>
          <w:rFonts w:ascii="Times New Roman" w:hAnsi="Times New Roman" w:cs="Times New Roman"/>
          <w:b/>
          <w:sz w:val="24"/>
          <w:szCs w:val="24"/>
          <w:lang w:val="en-GB"/>
        </w:rPr>
      </w:pPr>
      <w:r w:rsidRPr="00971064">
        <w:rPr>
          <w:rFonts w:ascii="Times New Roman" w:hAnsi="Times New Roman" w:cs="Times New Roman"/>
          <w:b/>
          <w:sz w:val="24"/>
          <w:szCs w:val="24"/>
          <w:lang w:val="en-GB"/>
        </w:rPr>
        <w:br w:type="page"/>
      </w:r>
    </w:p>
    <w:p w14:paraId="6FC0B9DE" w14:textId="253500DA" w:rsidR="006616BC" w:rsidRPr="00971064" w:rsidRDefault="00911374" w:rsidP="006616BC">
      <w:pPr>
        <w:spacing w:line="360" w:lineRule="auto"/>
        <w:rPr>
          <w:rFonts w:ascii="Times New Roman" w:hAnsi="Times New Roman" w:cs="Times New Roman"/>
          <w:sz w:val="24"/>
          <w:szCs w:val="24"/>
          <w:lang w:val="en-GB"/>
        </w:rPr>
      </w:pPr>
      <w:r>
        <w:rPr>
          <w:rFonts w:ascii="Times New Roman" w:hAnsi="Times New Roman" w:cs="Times New Roman"/>
          <w:b/>
          <w:sz w:val="24"/>
          <w:szCs w:val="24"/>
          <w:lang w:val="en-GB"/>
        </w:rPr>
        <w:t>Table S6</w:t>
      </w:r>
      <w:r w:rsidR="006616BC" w:rsidRPr="00971064">
        <w:rPr>
          <w:rFonts w:ascii="Times New Roman" w:hAnsi="Times New Roman" w:cs="Times New Roman"/>
          <w:b/>
          <w:sz w:val="24"/>
          <w:szCs w:val="24"/>
          <w:lang w:val="en-GB"/>
        </w:rPr>
        <w:t xml:space="preserve"> Relationship between natural log-transformed maximum growth rate</w:t>
      </w:r>
      <w:r w:rsidR="0013534D">
        <w:rPr>
          <w:rFonts w:ascii="Times New Roman" w:hAnsi="Times New Roman" w:cs="Times New Roman"/>
          <w:b/>
          <w:sz w:val="24"/>
          <w:szCs w:val="24"/>
          <w:lang w:val="en-GB"/>
        </w:rPr>
        <w:t xml:space="preserve"> (% d</w:t>
      </w:r>
      <w:r w:rsidR="003E00A6">
        <w:rPr>
          <w:rFonts w:ascii="Times New Roman" w:hAnsi="Times New Roman" w:cs="Times New Roman"/>
          <w:b/>
          <w:sz w:val="24"/>
          <w:szCs w:val="24"/>
          <w:vertAlign w:val="superscript"/>
          <w:lang w:val="en-GB"/>
        </w:rPr>
        <w:noBreakHyphen/>
      </w:r>
      <w:r w:rsidR="003E00A6" w:rsidRPr="003E00A6">
        <w:rPr>
          <w:rFonts w:ascii="Times New Roman" w:hAnsi="Times New Roman" w:cs="Times New Roman"/>
          <w:b/>
          <w:sz w:val="24"/>
          <w:szCs w:val="24"/>
          <w:vertAlign w:val="superscript"/>
          <w:lang w:val="en-GB"/>
        </w:rPr>
        <w:t>1</w:t>
      </w:r>
      <w:r w:rsidR="003E00A6">
        <w:rPr>
          <w:rFonts w:ascii="Times New Roman" w:hAnsi="Times New Roman" w:cs="Times New Roman"/>
          <w:b/>
          <w:sz w:val="24"/>
          <w:szCs w:val="24"/>
          <w:lang w:val="en-GB"/>
        </w:rPr>
        <w:t>)</w:t>
      </w:r>
      <w:r w:rsidR="00583CCF">
        <w:rPr>
          <w:rFonts w:ascii="Times New Roman" w:hAnsi="Times New Roman" w:cs="Times New Roman"/>
          <w:b/>
          <w:sz w:val="24"/>
          <w:szCs w:val="24"/>
          <w:lang w:val="en-GB"/>
        </w:rPr>
        <w:t xml:space="preserve"> and</w:t>
      </w:r>
      <w:r w:rsidR="00726B5E">
        <w:rPr>
          <w:rFonts w:ascii="Times New Roman" w:hAnsi="Times New Roman" w:cs="Times New Roman"/>
          <w:b/>
          <w:sz w:val="24"/>
          <w:szCs w:val="24"/>
          <w:lang w:val="en-GB"/>
        </w:rPr>
        <w:t xml:space="preserve"> </w:t>
      </w:r>
      <w:r w:rsidR="006616BC" w:rsidRPr="00971064">
        <w:rPr>
          <w:rFonts w:ascii="Times New Roman" w:hAnsi="Times New Roman" w:cs="Times New Roman"/>
          <w:b/>
          <w:sz w:val="24"/>
          <w:szCs w:val="24"/>
          <w:lang w:val="en-GB"/>
        </w:rPr>
        <w:t>temperature of the warmest quarter</w:t>
      </w:r>
      <w:r w:rsidR="0013534D">
        <w:rPr>
          <w:rFonts w:ascii="Times New Roman" w:hAnsi="Times New Roman" w:cs="Times New Roman"/>
          <w:b/>
          <w:sz w:val="24"/>
          <w:szCs w:val="24"/>
          <w:lang w:val="en-GB"/>
        </w:rPr>
        <w:t xml:space="preserve"> (°C)</w:t>
      </w:r>
      <w:r w:rsidR="00726B5E">
        <w:rPr>
          <w:rFonts w:ascii="Times New Roman" w:hAnsi="Times New Roman" w:cs="Times New Roman"/>
          <w:b/>
          <w:sz w:val="24"/>
          <w:szCs w:val="24"/>
          <w:lang w:val="en-GB"/>
        </w:rPr>
        <w:t xml:space="preserve"> and </w:t>
      </w:r>
      <w:r w:rsidR="00B64F88" w:rsidRPr="00971064">
        <w:rPr>
          <w:rFonts w:ascii="Times New Roman" w:hAnsi="Times New Roman" w:cs="Times New Roman"/>
          <w:b/>
          <w:sz w:val="24"/>
          <w:szCs w:val="24"/>
          <w:lang w:val="en-GB"/>
        </w:rPr>
        <w:t xml:space="preserve">a metric of seasonality calculated as the difference between the temperature of the warmest quarter and the temperature of the coolest quarter </w:t>
      </w:r>
      <w:r w:rsidR="00726B5E">
        <w:rPr>
          <w:rFonts w:ascii="Times New Roman" w:hAnsi="Times New Roman" w:cs="Times New Roman"/>
          <w:b/>
          <w:sz w:val="24"/>
          <w:szCs w:val="24"/>
          <w:lang w:val="en-GB"/>
        </w:rPr>
        <w:t>(°C)</w:t>
      </w:r>
      <w:r w:rsidR="006616BC" w:rsidRPr="00971064">
        <w:rPr>
          <w:rFonts w:ascii="Times New Roman" w:hAnsi="Times New Roman" w:cs="Times New Roman"/>
          <w:b/>
          <w:sz w:val="24"/>
          <w:szCs w:val="24"/>
          <w:lang w:val="en-GB"/>
        </w:rPr>
        <w:t>.</w:t>
      </w:r>
      <w:r w:rsidR="006616BC" w:rsidRPr="00971064">
        <w:rPr>
          <w:rFonts w:ascii="Times New Roman" w:hAnsi="Times New Roman" w:cs="Times New Roman"/>
          <w:sz w:val="24"/>
          <w:szCs w:val="24"/>
          <w:lang w:val="en-GB"/>
        </w:rPr>
        <w:t xml:space="preserve"> Data were analysed using a phylogenetic mixed model with the significance of fixed effects calculated using Wald-type </w:t>
      </w:r>
      <w:r w:rsidR="006616BC" w:rsidRPr="00971064">
        <w:rPr>
          <w:rFonts w:ascii="Times New Roman" w:hAnsi="Times New Roman" w:cs="Times New Roman"/>
          <w:i/>
          <w:sz w:val="24"/>
          <w:szCs w:val="24"/>
          <w:lang w:val="en-GB"/>
        </w:rPr>
        <w:t>F</w:t>
      </w:r>
      <w:r w:rsidR="006616BC" w:rsidRPr="00971064">
        <w:rPr>
          <w:rFonts w:ascii="Times New Roman" w:hAnsi="Times New Roman" w:cs="Times New Roman"/>
          <w:sz w:val="24"/>
          <w:szCs w:val="24"/>
          <w:lang w:val="en-GB"/>
        </w:rPr>
        <w:t>-tests with conditional sums of squares and denominator degrees of freedom calculated according to</w:t>
      </w:r>
      <w:r w:rsidR="004F585E" w:rsidRPr="004F585E">
        <w:rPr>
          <w:rFonts w:ascii="Times New Roman" w:hAnsi="Times New Roman" w:cs="Times New Roman"/>
          <w:sz w:val="24"/>
          <w:szCs w:val="24"/>
          <w:lang w:val="en-GB"/>
        </w:rPr>
        <w:t xml:space="preserve"> </w:t>
      </w:r>
      <w:r w:rsidR="004F585E">
        <w:rPr>
          <w:rFonts w:ascii="Times New Roman" w:hAnsi="Times New Roman" w:cs="Times New Roman"/>
          <w:sz w:val="24"/>
          <w:szCs w:val="24"/>
          <w:lang w:val="en-GB"/>
        </w:rPr>
        <w:t>Kenward and Roger (1)</w:t>
      </w:r>
      <w:r w:rsidR="006616BC" w:rsidRPr="00971064">
        <w:rPr>
          <w:rFonts w:ascii="Times New Roman" w:hAnsi="Times New Roman" w:cs="Times New Roman"/>
          <w:sz w:val="24"/>
          <w:szCs w:val="24"/>
          <w:lang w:val="en-GB"/>
        </w:rPr>
        <w:t xml:space="preserve">. Values in italics are the variance component estimates for the random effects and </w:t>
      </w:r>
      <w:r w:rsidR="006616BC" w:rsidRPr="00971064">
        <w:rPr>
          <w:rFonts w:ascii="Symbol" w:hAnsi="Symbol" w:cs="Times New Roman"/>
          <w:sz w:val="24"/>
          <w:szCs w:val="24"/>
          <w:lang w:val="en-GB"/>
        </w:rPr>
        <w:t></w:t>
      </w:r>
      <w:r w:rsidR="006616BC" w:rsidRPr="00971064">
        <w:rPr>
          <w:rFonts w:ascii="Times New Roman" w:hAnsi="Times New Roman" w:cs="Times New Roman"/>
          <w:sz w:val="24"/>
          <w:szCs w:val="24"/>
          <w:lang w:val="en-GB"/>
        </w:rPr>
        <w:t xml:space="preserve"> is the proportion of variance, conditioned on the fixed effects, attributable to the random effect of phylogeny.</w:t>
      </w:r>
    </w:p>
    <w:p w14:paraId="4FA7714F" w14:textId="77777777" w:rsidR="006616BC" w:rsidRPr="00971064" w:rsidRDefault="006616BC" w:rsidP="006616BC">
      <w:pPr>
        <w:spacing w:line="480" w:lineRule="auto"/>
        <w:rPr>
          <w:rFonts w:ascii="Times New Roman" w:hAnsi="Times New Roman" w:cs="Times New Roman"/>
          <w:sz w:val="24"/>
          <w:szCs w:val="24"/>
          <w:lang w:val="en-GB"/>
        </w:rPr>
      </w:pPr>
    </w:p>
    <w:tbl>
      <w:tblPr>
        <w:tblW w:w="0" w:type="auto"/>
        <w:tblLayout w:type="fixed"/>
        <w:tblLook w:val="04A0" w:firstRow="1" w:lastRow="0" w:firstColumn="1" w:lastColumn="0" w:noHBand="0" w:noVBand="1"/>
      </w:tblPr>
      <w:tblGrid>
        <w:gridCol w:w="2660"/>
        <w:gridCol w:w="1417"/>
        <w:gridCol w:w="993"/>
        <w:gridCol w:w="1842"/>
        <w:gridCol w:w="992"/>
      </w:tblGrid>
      <w:tr w:rsidR="006616BC" w:rsidRPr="00971064" w14:paraId="0599BFD6" w14:textId="77777777" w:rsidTr="00590919">
        <w:tc>
          <w:tcPr>
            <w:tcW w:w="2660" w:type="dxa"/>
            <w:tcBorders>
              <w:top w:val="single" w:sz="4" w:space="0" w:color="auto"/>
              <w:bottom w:val="single" w:sz="4" w:space="0" w:color="auto"/>
            </w:tcBorders>
            <w:shd w:val="clear" w:color="auto" w:fill="auto"/>
          </w:tcPr>
          <w:p w14:paraId="65B2C0AF"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Parameter</w:t>
            </w:r>
          </w:p>
        </w:tc>
        <w:tc>
          <w:tcPr>
            <w:tcW w:w="1417" w:type="dxa"/>
            <w:tcBorders>
              <w:top w:val="single" w:sz="4" w:space="0" w:color="auto"/>
              <w:bottom w:val="single" w:sz="4" w:space="0" w:color="auto"/>
            </w:tcBorders>
            <w:shd w:val="clear" w:color="auto" w:fill="auto"/>
          </w:tcPr>
          <w:p w14:paraId="1596E360"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Estimate</w:t>
            </w:r>
          </w:p>
        </w:tc>
        <w:tc>
          <w:tcPr>
            <w:tcW w:w="993" w:type="dxa"/>
            <w:tcBorders>
              <w:top w:val="single" w:sz="4" w:space="0" w:color="auto"/>
              <w:bottom w:val="single" w:sz="4" w:space="0" w:color="auto"/>
            </w:tcBorders>
            <w:shd w:val="clear" w:color="auto" w:fill="auto"/>
          </w:tcPr>
          <w:p w14:paraId="589D9FA2"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SE</w:t>
            </w:r>
          </w:p>
        </w:tc>
        <w:tc>
          <w:tcPr>
            <w:tcW w:w="1842" w:type="dxa"/>
            <w:tcBorders>
              <w:top w:val="single" w:sz="4" w:space="0" w:color="auto"/>
              <w:bottom w:val="single" w:sz="4" w:space="0" w:color="auto"/>
            </w:tcBorders>
            <w:shd w:val="clear" w:color="auto" w:fill="auto"/>
          </w:tcPr>
          <w:p w14:paraId="3201E7D0"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F (df)</w:t>
            </w:r>
          </w:p>
        </w:tc>
        <w:tc>
          <w:tcPr>
            <w:tcW w:w="992" w:type="dxa"/>
            <w:tcBorders>
              <w:top w:val="single" w:sz="4" w:space="0" w:color="auto"/>
              <w:bottom w:val="single" w:sz="4" w:space="0" w:color="auto"/>
            </w:tcBorders>
            <w:shd w:val="clear" w:color="auto" w:fill="auto"/>
          </w:tcPr>
          <w:p w14:paraId="0E26E7DD"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p</w:t>
            </w:r>
          </w:p>
        </w:tc>
      </w:tr>
      <w:tr w:rsidR="006616BC" w:rsidRPr="00971064" w14:paraId="536F4E07" w14:textId="77777777" w:rsidTr="00590919">
        <w:tc>
          <w:tcPr>
            <w:tcW w:w="2660" w:type="dxa"/>
            <w:tcBorders>
              <w:top w:val="single" w:sz="4" w:space="0" w:color="auto"/>
            </w:tcBorders>
            <w:shd w:val="clear" w:color="auto" w:fill="auto"/>
          </w:tcPr>
          <w:p w14:paraId="76613135"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sz w:val="24"/>
                <w:szCs w:val="24"/>
                <w:lang w:val="en-GB"/>
              </w:rPr>
              <w:t>Intercept</w:t>
            </w:r>
          </w:p>
        </w:tc>
        <w:tc>
          <w:tcPr>
            <w:tcW w:w="1417" w:type="dxa"/>
            <w:tcBorders>
              <w:top w:val="single" w:sz="4" w:space="0" w:color="auto"/>
            </w:tcBorders>
            <w:shd w:val="clear" w:color="auto" w:fill="auto"/>
          </w:tcPr>
          <w:p w14:paraId="09A9AE80" w14:textId="5E15B325" w:rsidR="006616BC" w:rsidRPr="00971064" w:rsidRDefault="006616BC" w:rsidP="001F29E6">
            <w:pPr>
              <w:spacing w:line="480" w:lineRule="auto"/>
              <w:jc w:val="center"/>
              <w:rPr>
                <w:rFonts w:ascii="Times New Roman" w:hAnsi="Times New Roman" w:cs="Times New Roman"/>
                <w:b/>
                <w:sz w:val="24"/>
                <w:szCs w:val="24"/>
                <w:lang w:val="en-GB"/>
              </w:rPr>
            </w:pPr>
            <w:r w:rsidRPr="00971064">
              <w:rPr>
                <w:rFonts w:ascii="Times New Roman" w:hAnsi="Times New Roman" w:cs="Times New Roman"/>
                <w:sz w:val="24"/>
                <w:szCs w:val="24"/>
                <w:lang w:val="en-GB"/>
              </w:rPr>
              <w:t>3.</w:t>
            </w:r>
            <w:r w:rsidR="001F29E6">
              <w:rPr>
                <w:rFonts w:ascii="Times New Roman" w:hAnsi="Times New Roman" w:cs="Times New Roman"/>
                <w:sz w:val="24"/>
                <w:szCs w:val="24"/>
                <w:lang w:val="en-GB"/>
              </w:rPr>
              <w:t>3</w:t>
            </w:r>
            <w:r w:rsidR="00726B5E">
              <w:rPr>
                <w:rFonts w:ascii="Times New Roman" w:hAnsi="Times New Roman" w:cs="Times New Roman"/>
                <w:sz w:val="24"/>
                <w:szCs w:val="24"/>
                <w:lang w:val="en-GB"/>
              </w:rPr>
              <w:t>8</w:t>
            </w:r>
          </w:p>
        </w:tc>
        <w:tc>
          <w:tcPr>
            <w:tcW w:w="993" w:type="dxa"/>
            <w:tcBorders>
              <w:top w:val="single" w:sz="4" w:space="0" w:color="auto"/>
            </w:tcBorders>
            <w:shd w:val="clear" w:color="auto" w:fill="auto"/>
          </w:tcPr>
          <w:p w14:paraId="4D981BDF" w14:textId="5E4E3550" w:rsidR="006616BC" w:rsidRPr="00971064" w:rsidRDefault="001F29E6" w:rsidP="009A5934">
            <w:pPr>
              <w:spacing w:line="480" w:lineRule="auto"/>
              <w:jc w:val="center"/>
              <w:rPr>
                <w:rFonts w:ascii="Times New Roman" w:hAnsi="Times New Roman" w:cs="Times New Roman"/>
                <w:b/>
                <w:sz w:val="24"/>
                <w:szCs w:val="24"/>
                <w:lang w:val="en-GB"/>
              </w:rPr>
            </w:pPr>
            <w:r>
              <w:rPr>
                <w:rFonts w:ascii="Times New Roman" w:hAnsi="Times New Roman" w:cs="Times New Roman"/>
                <w:sz w:val="24"/>
                <w:szCs w:val="24"/>
                <w:lang w:val="en-GB"/>
              </w:rPr>
              <w:t>0.7</w:t>
            </w:r>
            <w:r w:rsidR="00726B5E">
              <w:rPr>
                <w:rFonts w:ascii="Times New Roman" w:hAnsi="Times New Roman" w:cs="Times New Roman"/>
                <w:sz w:val="24"/>
                <w:szCs w:val="24"/>
                <w:lang w:val="en-GB"/>
              </w:rPr>
              <w:t>7</w:t>
            </w:r>
          </w:p>
        </w:tc>
        <w:tc>
          <w:tcPr>
            <w:tcW w:w="1842" w:type="dxa"/>
            <w:tcBorders>
              <w:top w:val="single" w:sz="4" w:space="0" w:color="auto"/>
            </w:tcBorders>
            <w:shd w:val="clear" w:color="auto" w:fill="auto"/>
          </w:tcPr>
          <w:p w14:paraId="5F721CC4" w14:textId="288E9F12" w:rsidR="006616BC" w:rsidRPr="00971064" w:rsidRDefault="001F29E6" w:rsidP="00726B5E">
            <w:pPr>
              <w:spacing w:line="480" w:lineRule="auto"/>
              <w:jc w:val="center"/>
              <w:rPr>
                <w:rFonts w:ascii="Times New Roman" w:hAnsi="Times New Roman" w:cs="Times New Roman"/>
                <w:b/>
                <w:sz w:val="24"/>
                <w:szCs w:val="24"/>
                <w:lang w:val="en-GB"/>
              </w:rPr>
            </w:pPr>
            <w:r>
              <w:rPr>
                <w:rFonts w:ascii="Times New Roman" w:hAnsi="Times New Roman" w:cs="Times New Roman"/>
                <w:sz w:val="24"/>
                <w:szCs w:val="24"/>
                <w:lang w:val="en-GB"/>
              </w:rPr>
              <w:t>19.5</w:t>
            </w:r>
            <w:r w:rsidR="006616BC" w:rsidRPr="00971064">
              <w:rPr>
                <w:rFonts w:ascii="Times New Roman" w:hAnsi="Times New Roman" w:cs="Times New Roman"/>
                <w:sz w:val="24"/>
                <w:szCs w:val="24"/>
                <w:lang w:val="en-GB"/>
              </w:rPr>
              <w:t xml:space="preserve"> (1,</w:t>
            </w:r>
            <w:r w:rsidR="00726B5E">
              <w:rPr>
                <w:rFonts w:ascii="Times New Roman" w:hAnsi="Times New Roman" w:cs="Times New Roman"/>
                <w:sz w:val="24"/>
                <w:szCs w:val="24"/>
                <w:lang w:val="en-GB"/>
              </w:rPr>
              <w:t>19.6</w:t>
            </w:r>
            <w:r w:rsidR="006616BC" w:rsidRPr="00971064">
              <w:rPr>
                <w:rFonts w:ascii="Times New Roman" w:hAnsi="Times New Roman" w:cs="Times New Roman"/>
                <w:sz w:val="24"/>
                <w:szCs w:val="24"/>
                <w:lang w:val="en-GB"/>
              </w:rPr>
              <w:t>)</w:t>
            </w:r>
          </w:p>
        </w:tc>
        <w:tc>
          <w:tcPr>
            <w:tcW w:w="992" w:type="dxa"/>
            <w:tcBorders>
              <w:top w:val="single" w:sz="4" w:space="0" w:color="auto"/>
            </w:tcBorders>
            <w:shd w:val="clear" w:color="auto" w:fill="auto"/>
          </w:tcPr>
          <w:p w14:paraId="37C6747A"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sz w:val="24"/>
                <w:szCs w:val="24"/>
                <w:lang w:val="en-GB"/>
              </w:rPr>
              <w:t>&lt; 0.001</w:t>
            </w:r>
          </w:p>
        </w:tc>
      </w:tr>
      <w:tr w:rsidR="006616BC" w:rsidRPr="00971064" w14:paraId="5C1AB155" w14:textId="77777777" w:rsidTr="00590919">
        <w:tc>
          <w:tcPr>
            <w:tcW w:w="2660" w:type="dxa"/>
            <w:shd w:val="clear" w:color="auto" w:fill="auto"/>
          </w:tcPr>
          <w:p w14:paraId="701136FC"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Temp. warmest quarter</w:t>
            </w:r>
          </w:p>
        </w:tc>
        <w:tc>
          <w:tcPr>
            <w:tcW w:w="1417" w:type="dxa"/>
            <w:shd w:val="clear" w:color="auto" w:fill="auto"/>
          </w:tcPr>
          <w:p w14:paraId="5F775695" w14:textId="5D5D2EAB" w:rsidR="006616BC" w:rsidRPr="00971064" w:rsidRDefault="001F29E6"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0.0068</w:t>
            </w:r>
          </w:p>
        </w:tc>
        <w:tc>
          <w:tcPr>
            <w:tcW w:w="993" w:type="dxa"/>
            <w:shd w:val="clear" w:color="auto" w:fill="auto"/>
          </w:tcPr>
          <w:p w14:paraId="004187D8" w14:textId="20CBCE4A" w:rsidR="006616BC" w:rsidRPr="00971064" w:rsidRDefault="006616BC" w:rsidP="001F29E6">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0.</w:t>
            </w:r>
            <w:r w:rsidR="001F29E6">
              <w:rPr>
                <w:rFonts w:ascii="Times New Roman" w:hAnsi="Times New Roman" w:cs="Times New Roman"/>
                <w:sz w:val="24"/>
                <w:szCs w:val="24"/>
                <w:lang w:val="en-GB"/>
              </w:rPr>
              <w:t>0078</w:t>
            </w:r>
          </w:p>
        </w:tc>
        <w:tc>
          <w:tcPr>
            <w:tcW w:w="1842" w:type="dxa"/>
            <w:shd w:val="clear" w:color="auto" w:fill="auto"/>
          </w:tcPr>
          <w:p w14:paraId="6D052AA7" w14:textId="268CA9FC" w:rsidR="006616BC" w:rsidRPr="00971064" w:rsidRDefault="001F29E6" w:rsidP="001F29E6">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0.76</w:t>
            </w:r>
            <w:r w:rsidR="006616BC" w:rsidRPr="00971064">
              <w:rPr>
                <w:rFonts w:ascii="Times New Roman" w:hAnsi="Times New Roman" w:cs="Times New Roman"/>
                <w:sz w:val="24"/>
                <w:szCs w:val="24"/>
                <w:lang w:val="en-GB"/>
              </w:rPr>
              <w:t xml:space="preserve"> (1,</w:t>
            </w:r>
            <w:r>
              <w:rPr>
                <w:rFonts w:ascii="Times New Roman" w:hAnsi="Times New Roman" w:cs="Times New Roman"/>
                <w:sz w:val="24"/>
                <w:szCs w:val="24"/>
                <w:lang w:val="en-GB"/>
              </w:rPr>
              <w:t>14</w:t>
            </w:r>
            <w:r w:rsidR="00726B5E">
              <w:rPr>
                <w:rFonts w:ascii="Times New Roman" w:hAnsi="Times New Roman" w:cs="Times New Roman"/>
                <w:sz w:val="24"/>
                <w:szCs w:val="24"/>
                <w:lang w:val="en-GB"/>
              </w:rPr>
              <w:t>8.5</w:t>
            </w:r>
            <w:r w:rsidR="006616BC" w:rsidRPr="00971064">
              <w:rPr>
                <w:rFonts w:ascii="Times New Roman" w:hAnsi="Times New Roman" w:cs="Times New Roman"/>
                <w:sz w:val="24"/>
                <w:szCs w:val="24"/>
                <w:lang w:val="en-GB"/>
              </w:rPr>
              <w:t>)</w:t>
            </w:r>
          </w:p>
        </w:tc>
        <w:tc>
          <w:tcPr>
            <w:tcW w:w="992" w:type="dxa"/>
            <w:shd w:val="clear" w:color="auto" w:fill="auto"/>
          </w:tcPr>
          <w:p w14:paraId="7A4249EB" w14:textId="4EA64ACC" w:rsidR="006616BC" w:rsidRPr="00971064" w:rsidRDefault="001F29E6"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0.39</w:t>
            </w:r>
          </w:p>
        </w:tc>
      </w:tr>
      <w:tr w:rsidR="00726B5E" w:rsidRPr="00726B5E" w14:paraId="6D250B69" w14:textId="77777777" w:rsidTr="00590919">
        <w:tc>
          <w:tcPr>
            <w:tcW w:w="2660" w:type="dxa"/>
            <w:shd w:val="clear" w:color="auto" w:fill="auto"/>
            <w:vAlign w:val="center"/>
          </w:tcPr>
          <w:p w14:paraId="76C132A2" w14:textId="4133B188" w:rsidR="00726B5E" w:rsidRPr="003173E2" w:rsidRDefault="00726B5E"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Temp. seasonality</w:t>
            </w:r>
          </w:p>
        </w:tc>
        <w:tc>
          <w:tcPr>
            <w:tcW w:w="1417" w:type="dxa"/>
            <w:shd w:val="clear" w:color="auto" w:fill="auto"/>
          </w:tcPr>
          <w:p w14:paraId="6CC06EA7" w14:textId="772E87F1" w:rsidR="00726B5E" w:rsidRPr="003173E2" w:rsidRDefault="00726B5E" w:rsidP="001F29E6">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-0.0037</w:t>
            </w:r>
          </w:p>
        </w:tc>
        <w:tc>
          <w:tcPr>
            <w:tcW w:w="993" w:type="dxa"/>
            <w:shd w:val="clear" w:color="auto" w:fill="auto"/>
          </w:tcPr>
          <w:p w14:paraId="2D61FBF9" w14:textId="4F222B13" w:rsidR="00726B5E" w:rsidRPr="003173E2" w:rsidRDefault="00726B5E" w:rsidP="001F29E6">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0.0091</w:t>
            </w:r>
          </w:p>
        </w:tc>
        <w:tc>
          <w:tcPr>
            <w:tcW w:w="1842" w:type="dxa"/>
            <w:shd w:val="clear" w:color="auto" w:fill="auto"/>
          </w:tcPr>
          <w:p w14:paraId="230C4A50" w14:textId="778C5995" w:rsidR="00726B5E" w:rsidRPr="003173E2" w:rsidRDefault="00726B5E"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0.16 (1,145.8)</w:t>
            </w:r>
          </w:p>
        </w:tc>
        <w:tc>
          <w:tcPr>
            <w:tcW w:w="992" w:type="dxa"/>
            <w:shd w:val="clear" w:color="auto" w:fill="auto"/>
          </w:tcPr>
          <w:p w14:paraId="298BA426" w14:textId="22AF07AF" w:rsidR="00726B5E" w:rsidRPr="003173E2" w:rsidRDefault="00726B5E"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0.69</w:t>
            </w:r>
          </w:p>
        </w:tc>
      </w:tr>
      <w:tr w:rsidR="006616BC" w:rsidRPr="00971064" w14:paraId="57909097" w14:textId="77777777" w:rsidTr="00590919">
        <w:tc>
          <w:tcPr>
            <w:tcW w:w="2660" w:type="dxa"/>
            <w:shd w:val="clear" w:color="auto" w:fill="auto"/>
            <w:vAlign w:val="center"/>
          </w:tcPr>
          <w:p w14:paraId="1E3057A3" w14:textId="77777777" w:rsidR="006616BC" w:rsidRPr="00971064" w:rsidRDefault="006616BC" w:rsidP="009A5934">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Species</w:t>
            </w:r>
          </w:p>
        </w:tc>
        <w:tc>
          <w:tcPr>
            <w:tcW w:w="1417" w:type="dxa"/>
            <w:shd w:val="clear" w:color="auto" w:fill="auto"/>
          </w:tcPr>
          <w:p w14:paraId="3F9EBE9D" w14:textId="2FB7501B" w:rsidR="006616BC" w:rsidRPr="00971064" w:rsidRDefault="006616BC" w:rsidP="001F29E6">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0.</w:t>
            </w:r>
            <w:r w:rsidR="001F29E6">
              <w:rPr>
                <w:rFonts w:ascii="Times New Roman" w:hAnsi="Times New Roman" w:cs="Times New Roman"/>
                <w:i/>
                <w:sz w:val="24"/>
                <w:szCs w:val="24"/>
                <w:lang w:val="en-GB"/>
              </w:rPr>
              <w:t>6</w:t>
            </w:r>
            <w:r w:rsidR="00726B5E">
              <w:rPr>
                <w:rFonts w:ascii="Times New Roman" w:hAnsi="Times New Roman" w:cs="Times New Roman"/>
                <w:i/>
                <w:sz w:val="24"/>
                <w:szCs w:val="24"/>
                <w:lang w:val="en-GB"/>
              </w:rPr>
              <w:t>1</w:t>
            </w:r>
          </w:p>
        </w:tc>
        <w:tc>
          <w:tcPr>
            <w:tcW w:w="993" w:type="dxa"/>
            <w:shd w:val="clear" w:color="auto" w:fill="auto"/>
          </w:tcPr>
          <w:p w14:paraId="480361EE" w14:textId="2ADFB738" w:rsidR="006616BC" w:rsidRPr="00971064" w:rsidRDefault="006616BC" w:rsidP="001F29E6">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0.</w:t>
            </w:r>
            <w:r w:rsidR="001F29E6">
              <w:rPr>
                <w:rFonts w:ascii="Times New Roman" w:hAnsi="Times New Roman" w:cs="Times New Roman"/>
                <w:i/>
                <w:sz w:val="24"/>
                <w:szCs w:val="24"/>
                <w:lang w:val="en-GB"/>
              </w:rPr>
              <w:t>11</w:t>
            </w:r>
          </w:p>
        </w:tc>
        <w:tc>
          <w:tcPr>
            <w:tcW w:w="1842" w:type="dxa"/>
            <w:shd w:val="clear" w:color="auto" w:fill="auto"/>
          </w:tcPr>
          <w:p w14:paraId="44D0B995" w14:textId="77777777" w:rsidR="006616BC" w:rsidRPr="00971064" w:rsidRDefault="006616BC" w:rsidP="009A5934">
            <w:pPr>
              <w:spacing w:line="480" w:lineRule="auto"/>
              <w:jc w:val="center"/>
              <w:rPr>
                <w:rFonts w:ascii="Times New Roman" w:hAnsi="Times New Roman" w:cs="Times New Roman"/>
                <w:i/>
                <w:sz w:val="24"/>
                <w:szCs w:val="24"/>
                <w:lang w:val="en-GB"/>
              </w:rPr>
            </w:pPr>
          </w:p>
        </w:tc>
        <w:tc>
          <w:tcPr>
            <w:tcW w:w="992" w:type="dxa"/>
            <w:shd w:val="clear" w:color="auto" w:fill="auto"/>
          </w:tcPr>
          <w:p w14:paraId="166C65F8" w14:textId="77777777" w:rsidR="006616BC" w:rsidRPr="00971064" w:rsidRDefault="006616BC" w:rsidP="009A5934">
            <w:pPr>
              <w:spacing w:line="480" w:lineRule="auto"/>
              <w:jc w:val="center"/>
              <w:rPr>
                <w:rFonts w:ascii="Times New Roman" w:hAnsi="Times New Roman" w:cs="Times New Roman"/>
                <w:i/>
                <w:sz w:val="24"/>
                <w:szCs w:val="24"/>
                <w:lang w:val="en-GB"/>
              </w:rPr>
            </w:pPr>
          </w:p>
        </w:tc>
      </w:tr>
      <w:tr w:rsidR="006616BC" w:rsidRPr="00971064" w14:paraId="11D1D8AD" w14:textId="77777777" w:rsidTr="00590919">
        <w:tc>
          <w:tcPr>
            <w:tcW w:w="2660" w:type="dxa"/>
            <w:shd w:val="clear" w:color="auto" w:fill="auto"/>
            <w:vAlign w:val="center"/>
          </w:tcPr>
          <w:p w14:paraId="6007E538" w14:textId="77777777" w:rsidR="006616BC" w:rsidRPr="00971064" w:rsidRDefault="006616BC" w:rsidP="009A5934">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Phylogeny</w:t>
            </w:r>
          </w:p>
        </w:tc>
        <w:tc>
          <w:tcPr>
            <w:tcW w:w="1417" w:type="dxa"/>
            <w:shd w:val="clear" w:color="auto" w:fill="auto"/>
          </w:tcPr>
          <w:p w14:paraId="29F1728E" w14:textId="06105506" w:rsidR="006616BC" w:rsidRPr="00971064" w:rsidRDefault="001F29E6" w:rsidP="009A5934">
            <w:pPr>
              <w:spacing w:line="480" w:lineRule="auto"/>
              <w:jc w:val="center"/>
              <w:rPr>
                <w:rFonts w:ascii="Times New Roman" w:hAnsi="Times New Roman" w:cs="Times New Roman"/>
                <w:i/>
                <w:sz w:val="24"/>
                <w:szCs w:val="24"/>
                <w:lang w:val="en-GB"/>
              </w:rPr>
            </w:pPr>
            <w:r>
              <w:rPr>
                <w:rFonts w:ascii="Times New Roman" w:hAnsi="Times New Roman" w:cs="Times New Roman"/>
                <w:i/>
                <w:sz w:val="24"/>
                <w:szCs w:val="24"/>
                <w:lang w:val="en-GB"/>
              </w:rPr>
              <w:t>2.5</w:t>
            </w:r>
            <w:r w:rsidR="00726B5E">
              <w:rPr>
                <w:rFonts w:ascii="Times New Roman" w:hAnsi="Times New Roman" w:cs="Times New Roman"/>
                <w:i/>
                <w:sz w:val="24"/>
                <w:szCs w:val="24"/>
                <w:lang w:val="en-GB"/>
              </w:rPr>
              <w:t>2</w:t>
            </w:r>
          </w:p>
        </w:tc>
        <w:tc>
          <w:tcPr>
            <w:tcW w:w="993" w:type="dxa"/>
            <w:shd w:val="clear" w:color="auto" w:fill="auto"/>
          </w:tcPr>
          <w:p w14:paraId="2EC489EE" w14:textId="71998198" w:rsidR="006616BC" w:rsidRPr="00971064" w:rsidRDefault="001F29E6" w:rsidP="009A5934">
            <w:pPr>
              <w:spacing w:line="480" w:lineRule="auto"/>
              <w:jc w:val="center"/>
              <w:rPr>
                <w:rFonts w:ascii="Times New Roman" w:hAnsi="Times New Roman" w:cs="Times New Roman"/>
                <w:i/>
                <w:sz w:val="24"/>
                <w:szCs w:val="24"/>
                <w:lang w:val="en-GB"/>
              </w:rPr>
            </w:pPr>
            <w:r>
              <w:rPr>
                <w:rFonts w:ascii="Times New Roman" w:hAnsi="Times New Roman" w:cs="Times New Roman"/>
                <w:i/>
                <w:sz w:val="24"/>
                <w:szCs w:val="24"/>
                <w:lang w:val="en-GB"/>
              </w:rPr>
              <w:t>0.92</w:t>
            </w:r>
          </w:p>
        </w:tc>
        <w:tc>
          <w:tcPr>
            <w:tcW w:w="1842" w:type="dxa"/>
            <w:shd w:val="clear" w:color="auto" w:fill="auto"/>
          </w:tcPr>
          <w:p w14:paraId="44EC28DB" w14:textId="77777777" w:rsidR="006616BC" w:rsidRPr="00971064" w:rsidRDefault="006616BC" w:rsidP="009A5934">
            <w:pPr>
              <w:spacing w:line="480" w:lineRule="auto"/>
              <w:jc w:val="center"/>
              <w:rPr>
                <w:rFonts w:ascii="Times New Roman" w:hAnsi="Times New Roman" w:cs="Times New Roman"/>
                <w:i/>
                <w:sz w:val="24"/>
                <w:szCs w:val="24"/>
                <w:lang w:val="en-GB"/>
              </w:rPr>
            </w:pPr>
          </w:p>
        </w:tc>
        <w:tc>
          <w:tcPr>
            <w:tcW w:w="992" w:type="dxa"/>
            <w:shd w:val="clear" w:color="auto" w:fill="auto"/>
          </w:tcPr>
          <w:p w14:paraId="32E838A5" w14:textId="77777777" w:rsidR="006616BC" w:rsidRPr="00971064" w:rsidRDefault="006616BC" w:rsidP="009A5934">
            <w:pPr>
              <w:spacing w:line="480" w:lineRule="auto"/>
              <w:jc w:val="center"/>
              <w:rPr>
                <w:rFonts w:ascii="Times New Roman" w:hAnsi="Times New Roman" w:cs="Times New Roman"/>
                <w:i/>
                <w:sz w:val="24"/>
                <w:szCs w:val="24"/>
                <w:lang w:val="en-GB"/>
              </w:rPr>
            </w:pPr>
          </w:p>
        </w:tc>
      </w:tr>
      <w:tr w:rsidR="006616BC" w:rsidRPr="00971064" w14:paraId="3E222764" w14:textId="77777777" w:rsidTr="00590919">
        <w:tc>
          <w:tcPr>
            <w:tcW w:w="2660" w:type="dxa"/>
            <w:shd w:val="clear" w:color="auto" w:fill="auto"/>
            <w:vAlign w:val="center"/>
          </w:tcPr>
          <w:p w14:paraId="3A722A4F"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i/>
                <w:sz w:val="24"/>
                <w:szCs w:val="24"/>
                <w:lang w:val="en-GB"/>
              </w:rPr>
              <w:t>Residual</w:t>
            </w:r>
          </w:p>
        </w:tc>
        <w:tc>
          <w:tcPr>
            <w:tcW w:w="1417" w:type="dxa"/>
            <w:shd w:val="clear" w:color="auto" w:fill="auto"/>
          </w:tcPr>
          <w:p w14:paraId="48CDDAC9" w14:textId="36A4554B" w:rsidR="006616BC" w:rsidRPr="00971064" w:rsidRDefault="006616BC" w:rsidP="001F29E6">
            <w:pPr>
              <w:spacing w:line="480" w:lineRule="auto"/>
              <w:jc w:val="center"/>
              <w:rPr>
                <w:rFonts w:ascii="Times New Roman" w:hAnsi="Times New Roman" w:cs="Times New Roman"/>
                <w:sz w:val="24"/>
                <w:szCs w:val="24"/>
                <w:lang w:val="en-GB"/>
              </w:rPr>
            </w:pPr>
            <w:r w:rsidRPr="00971064">
              <w:rPr>
                <w:rFonts w:ascii="Times New Roman" w:hAnsi="Times New Roman" w:cs="Times New Roman"/>
                <w:i/>
                <w:sz w:val="24"/>
                <w:szCs w:val="24"/>
                <w:lang w:val="en-GB"/>
              </w:rPr>
              <w:t>0.</w:t>
            </w:r>
            <w:r w:rsidR="001F29E6">
              <w:rPr>
                <w:rFonts w:ascii="Times New Roman" w:hAnsi="Times New Roman" w:cs="Times New Roman"/>
                <w:i/>
                <w:sz w:val="24"/>
                <w:szCs w:val="24"/>
                <w:lang w:val="en-GB"/>
              </w:rPr>
              <w:t>20</w:t>
            </w:r>
          </w:p>
        </w:tc>
        <w:tc>
          <w:tcPr>
            <w:tcW w:w="993" w:type="dxa"/>
            <w:shd w:val="clear" w:color="auto" w:fill="auto"/>
          </w:tcPr>
          <w:p w14:paraId="1C4F32CE" w14:textId="09E2A693" w:rsidR="006616BC" w:rsidRPr="00971064" w:rsidRDefault="006616BC" w:rsidP="001F29E6">
            <w:pPr>
              <w:spacing w:line="480" w:lineRule="auto"/>
              <w:jc w:val="center"/>
              <w:rPr>
                <w:rFonts w:ascii="Times New Roman" w:hAnsi="Times New Roman" w:cs="Times New Roman"/>
                <w:sz w:val="24"/>
                <w:szCs w:val="24"/>
                <w:lang w:val="en-GB"/>
              </w:rPr>
            </w:pPr>
            <w:r w:rsidRPr="00971064">
              <w:rPr>
                <w:rFonts w:ascii="Times New Roman" w:hAnsi="Times New Roman" w:cs="Times New Roman"/>
                <w:i/>
                <w:sz w:val="24"/>
                <w:szCs w:val="24"/>
                <w:lang w:val="en-GB"/>
              </w:rPr>
              <w:t>0.0</w:t>
            </w:r>
            <w:r w:rsidR="001F29E6">
              <w:rPr>
                <w:rFonts w:ascii="Times New Roman" w:hAnsi="Times New Roman" w:cs="Times New Roman"/>
                <w:i/>
                <w:sz w:val="24"/>
                <w:szCs w:val="24"/>
                <w:lang w:val="en-GB"/>
              </w:rPr>
              <w:t>4</w:t>
            </w:r>
          </w:p>
        </w:tc>
        <w:tc>
          <w:tcPr>
            <w:tcW w:w="1842" w:type="dxa"/>
            <w:shd w:val="clear" w:color="auto" w:fill="auto"/>
          </w:tcPr>
          <w:p w14:paraId="255CBDE3" w14:textId="77777777" w:rsidR="006616BC" w:rsidRPr="00971064" w:rsidRDefault="006616BC" w:rsidP="009A5934">
            <w:pPr>
              <w:spacing w:line="480" w:lineRule="auto"/>
              <w:jc w:val="center"/>
              <w:rPr>
                <w:rFonts w:ascii="Times New Roman" w:hAnsi="Times New Roman" w:cs="Times New Roman"/>
                <w:sz w:val="24"/>
                <w:szCs w:val="24"/>
                <w:lang w:val="en-GB"/>
              </w:rPr>
            </w:pPr>
          </w:p>
        </w:tc>
        <w:tc>
          <w:tcPr>
            <w:tcW w:w="992" w:type="dxa"/>
            <w:shd w:val="clear" w:color="auto" w:fill="auto"/>
          </w:tcPr>
          <w:p w14:paraId="71ED7804" w14:textId="77777777" w:rsidR="006616BC" w:rsidRPr="00971064" w:rsidRDefault="006616BC" w:rsidP="009A5934">
            <w:pPr>
              <w:spacing w:line="480" w:lineRule="auto"/>
              <w:jc w:val="center"/>
              <w:rPr>
                <w:rFonts w:ascii="Times New Roman" w:hAnsi="Times New Roman" w:cs="Times New Roman"/>
                <w:sz w:val="24"/>
                <w:szCs w:val="24"/>
                <w:lang w:val="en-GB"/>
              </w:rPr>
            </w:pPr>
          </w:p>
        </w:tc>
      </w:tr>
      <w:tr w:rsidR="006616BC" w:rsidRPr="00726B5E" w14:paraId="647C124D" w14:textId="77777777" w:rsidTr="001F29E6">
        <w:trPr>
          <w:trHeight w:val="363"/>
        </w:trPr>
        <w:tc>
          <w:tcPr>
            <w:tcW w:w="2660" w:type="dxa"/>
            <w:tcBorders>
              <w:bottom w:val="single" w:sz="4" w:space="0" w:color="auto"/>
            </w:tcBorders>
            <w:shd w:val="clear" w:color="auto" w:fill="auto"/>
          </w:tcPr>
          <w:p w14:paraId="3F4DFD92" w14:textId="77777777" w:rsidR="006616BC" w:rsidRPr="0078422B" w:rsidRDefault="006616BC" w:rsidP="003173E2">
            <w:pPr>
              <w:spacing w:line="480" w:lineRule="auto"/>
              <w:jc w:val="center"/>
              <w:rPr>
                <w:rFonts w:ascii="Symbol" w:hAnsi="Symbol" w:cs="Times New Roman"/>
                <w:sz w:val="24"/>
                <w:szCs w:val="24"/>
                <w:lang w:val="en-GB"/>
              </w:rPr>
            </w:pPr>
            <w:r w:rsidRPr="00726B5E">
              <w:rPr>
                <w:rFonts w:ascii="Symbol" w:hAnsi="Symbol" w:cs="Times New Roman"/>
                <w:sz w:val="24"/>
                <w:szCs w:val="24"/>
                <w:lang w:val="en-GB"/>
              </w:rPr>
              <w:t></w:t>
            </w:r>
          </w:p>
        </w:tc>
        <w:tc>
          <w:tcPr>
            <w:tcW w:w="1417" w:type="dxa"/>
            <w:tcBorders>
              <w:bottom w:val="single" w:sz="4" w:space="0" w:color="auto"/>
            </w:tcBorders>
            <w:shd w:val="clear" w:color="auto" w:fill="auto"/>
          </w:tcPr>
          <w:p w14:paraId="2E05A681" w14:textId="0EA5A007" w:rsidR="006616BC" w:rsidRPr="00726B5E" w:rsidRDefault="001F29E6" w:rsidP="001F29E6">
            <w:pPr>
              <w:spacing w:line="480" w:lineRule="auto"/>
              <w:jc w:val="center"/>
              <w:rPr>
                <w:rFonts w:ascii="Times New Roman" w:hAnsi="Times New Roman" w:cs="Times New Roman"/>
                <w:sz w:val="24"/>
                <w:szCs w:val="24"/>
                <w:lang w:val="en-GB"/>
              </w:rPr>
            </w:pPr>
            <w:r w:rsidRPr="00726B5E">
              <w:rPr>
                <w:rFonts w:ascii="Times New Roman" w:hAnsi="Times New Roman" w:cs="Times New Roman"/>
                <w:sz w:val="24"/>
                <w:szCs w:val="24"/>
                <w:lang w:val="en-GB"/>
              </w:rPr>
              <w:t>0.76</w:t>
            </w:r>
          </w:p>
        </w:tc>
        <w:tc>
          <w:tcPr>
            <w:tcW w:w="993" w:type="dxa"/>
            <w:tcBorders>
              <w:bottom w:val="single" w:sz="4" w:space="0" w:color="auto"/>
            </w:tcBorders>
            <w:shd w:val="clear" w:color="auto" w:fill="auto"/>
          </w:tcPr>
          <w:p w14:paraId="29D15BE3" w14:textId="5A44429C" w:rsidR="006616BC" w:rsidRPr="0078422B" w:rsidRDefault="001F29E6" w:rsidP="001F29E6">
            <w:pPr>
              <w:spacing w:line="480" w:lineRule="auto"/>
              <w:jc w:val="center"/>
              <w:rPr>
                <w:rFonts w:ascii="Times New Roman" w:hAnsi="Times New Roman" w:cs="Times New Roman"/>
                <w:sz w:val="24"/>
                <w:szCs w:val="24"/>
                <w:lang w:val="en-GB"/>
              </w:rPr>
            </w:pPr>
            <w:r w:rsidRPr="00726B5E">
              <w:rPr>
                <w:rFonts w:ascii="Times New Roman" w:hAnsi="Times New Roman" w:cs="Times New Roman"/>
                <w:sz w:val="24"/>
                <w:szCs w:val="24"/>
                <w:lang w:val="en-GB"/>
              </w:rPr>
              <w:t>0.0</w:t>
            </w:r>
            <w:r w:rsidR="0078422B">
              <w:rPr>
                <w:rFonts w:ascii="Times New Roman" w:hAnsi="Times New Roman" w:cs="Times New Roman"/>
                <w:sz w:val="24"/>
                <w:szCs w:val="24"/>
                <w:lang w:val="en-GB"/>
              </w:rPr>
              <w:t>8</w:t>
            </w:r>
          </w:p>
        </w:tc>
        <w:tc>
          <w:tcPr>
            <w:tcW w:w="1842" w:type="dxa"/>
            <w:tcBorders>
              <w:bottom w:val="single" w:sz="4" w:space="0" w:color="auto"/>
            </w:tcBorders>
            <w:shd w:val="clear" w:color="auto" w:fill="auto"/>
          </w:tcPr>
          <w:p w14:paraId="5FBECFB5" w14:textId="77777777" w:rsidR="006616BC" w:rsidRPr="00726B5E" w:rsidRDefault="006616BC" w:rsidP="001F29E6">
            <w:pPr>
              <w:spacing w:line="480" w:lineRule="auto"/>
              <w:jc w:val="center"/>
              <w:rPr>
                <w:rFonts w:ascii="Times New Roman" w:hAnsi="Times New Roman" w:cs="Times New Roman"/>
                <w:sz w:val="24"/>
                <w:szCs w:val="24"/>
                <w:lang w:val="en-GB"/>
              </w:rPr>
            </w:pPr>
          </w:p>
        </w:tc>
        <w:tc>
          <w:tcPr>
            <w:tcW w:w="992" w:type="dxa"/>
            <w:tcBorders>
              <w:bottom w:val="single" w:sz="4" w:space="0" w:color="auto"/>
            </w:tcBorders>
            <w:shd w:val="clear" w:color="auto" w:fill="auto"/>
          </w:tcPr>
          <w:p w14:paraId="36332E18" w14:textId="77777777" w:rsidR="006616BC" w:rsidRPr="00726B5E" w:rsidRDefault="006616BC" w:rsidP="001F29E6">
            <w:pPr>
              <w:spacing w:line="480" w:lineRule="auto"/>
              <w:jc w:val="center"/>
              <w:rPr>
                <w:rFonts w:ascii="Times New Roman" w:hAnsi="Times New Roman" w:cs="Times New Roman"/>
                <w:sz w:val="24"/>
                <w:szCs w:val="24"/>
                <w:lang w:val="en-GB"/>
              </w:rPr>
            </w:pPr>
          </w:p>
        </w:tc>
      </w:tr>
    </w:tbl>
    <w:p w14:paraId="06D70E09" w14:textId="77777777" w:rsidR="006616BC" w:rsidRPr="00971064" w:rsidRDefault="006616BC" w:rsidP="006616BC">
      <w:pPr>
        <w:spacing w:line="480" w:lineRule="auto"/>
        <w:rPr>
          <w:rFonts w:ascii="Times New Roman" w:hAnsi="Times New Roman" w:cs="Times New Roman"/>
          <w:sz w:val="24"/>
          <w:szCs w:val="24"/>
          <w:lang w:val="en-GB"/>
        </w:rPr>
      </w:pPr>
    </w:p>
    <w:p w14:paraId="36D9471A" w14:textId="41B16A4C" w:rsidR="001F29E6" w:rsidRPr="00911374" w:rsidRDefault="001F29E6" w:rsidP="00911374">
      <w:pPr>
        <w:rPr>
          <w:rFonts w:ascii="Times New Roman" w:hAnsi="Times New Roman" w:cs="Times New Roman"/>
          <w:sz w:val="24"/>
          <w:szCs w:val="24"/>
          <w:lang w:val="en-GB"/>
        </w:rPr>
      </w:pPr>
      <w:r>
        <w:rPr>
          <w:rFonts w:ascii="Times New Roman" w:hAnsi="Times New Roman" w:cs="Times New Roman"/>
          <w:b/>
          <w:sz w:val="24"/>
          <w:szCs w:val="24"/>
          <w:lang w:val="en-GB"/>
        </w:rPr>
        <w:br w:type="page"/>
      </w:r>
    </w:p>
    <w:p w14:paraId="1A9DB22D" w14:textId="5B65E18F" w:rsidR="006616BC" w:rsidRPr="00971064" w:rsidRDefault="00911374" w:rsidP="006616BC">
      <w:pPr>
        <w:spacing w:line="360" w:lineRule="auto"/>
        <w:rPr>
          <w:rFonts w:ascii="Times New Roman" w:hAnsi="Times New Roman" w:cs="Times New Roman"/>
          <w:sz w:val="24"/>
          <w:szCs w:val="24"/>
          <w:lang w:val="en-GB"/>
        </w:rPr>
      </w:pPr>
      <w:r>
        <w:rPr>
          <w:rFonts w:ascii="Times New Roman" w:hAnsi="Times New Roman" w:cs="Times New Roman"/>
          <w:b/>
          <w:sz w:val="24"/>
          <w:szCs w:val="24"/>
          <w:lang w:val="en-GB"/>
        </w:rPr>
        <w:t>Table S7</w:t>
      </w:r>
      <w:r w:rsidR="006616BC" w:rsidRPr="00971064">
        <w:rPr>
          <w:rFonts w:ascii="Times New Roman" w:hAnsi="Times New Roman" w:cs="Times New Roman"/>
          <w:b/>
          <w:sz w:val="24"/>
          <w:szCs w:val="24"/>
          <w:lang w:val="en-GB"/>
        </w:rPr>
        <w:t xml:space="preserve"> Relationship between natural log-transformed maximum locomotion </w:t>
      </w:r>
      <w:r w:rsidR="00DA26D8">
        <w:rPr>
          <w:rFonts w:ascii="Times New Roman" w:hAnsi="Times New Roman" w:cs="Times New Roman"/>
          <w:b/>
          <w:sz w:val="24"/>
          <w:szCs w:val="24"/>
          <w:lang w:val="en-GB"/>
        </w:rPr>
        <w:t>speed</w:t>
      </w:r>
      <w:r w:rsidR="0013534D">
        <w:rPr>
          <w:rFonts w:ascii="Times New Roman" w:hAnsi="Times New Roman" w:cs="Times New Roman"/>
          <w:b/>
          <w:sz w:val="24"/>
          <w:szCs w:val="24"/>
          <w:lang w:val="en-GB"/>
        </w:rPr>
        <w:t xml:space="preserve"> (cm s</w:t>
      </w:r>
      <w:r w:rsidR="0013534D" w:rsidRPr="0013534D">
        <w:rPr>
          <w:rFonts w:ascii="Times New Roman" w:hAnsi="Times New Roman" w:cs="Times New Roman"/>
          <w:b/>
          <w:sz w:val="24"/>
          <w:szCs w:val="24"/>
          <w:vertAlign w:val="superscript"/>
          <w:lang w:val="en-GB"/>
        </w:rPr>
        <w:t>-1</w:t>
      </w:r>
      <w:r w:rsidR="0013534D">
        <w:rPr>
          <w:rFonts w:ascii="Times New Roman" w:hAnsi="Times New Roman" w:cs="Times New Roman"/>
          <w:b/>
          <w:sz w:val="24"/>
          <w:szCs w:val="24"/>
          <w:lang w:val="en-GB"/>
        </w:rPr>
        <w:t>)</w:t>
      </w:r>
      <w:r w:rsidR="00583CCF">
        <w:rPr>
          <w:rFonts w:ascii="Times New Roman" w:hAnsi="Times New Roman" w:cs="Times New Roman"/>
          <w:b/>
          <w:sz w:val="24"/>
          <w:szCs w:val="24"/>
          <w:lang w:val="en-GB"/>
        </w:rPr>
        <w:t xml:space="preserve"> and</w:t>
      </w:r>
      <w:r w:rsidR="0078422B">
        <w:rPr>
          <w:rFonts w:ascii="Times New Roman" w:hAnsi="Times New Roman" w:cs="Times New Roman"/>
          <w:b/>
          <w:sz w:val="24"/>
          <w:szCs w:val="24"/>
          <w:lang w:val="en-GB"/>
        </w:rPr>
        <w:t xml:space="preserve"> </w:t>
      </w:r>
      <w:r w:rsidR="006616BC" w:rsidRPr="00971064">
        <w:rPr>
          <w:rFonts w:ascii="Times New Roman" w:hAnsi="Times New Roman" w:cs="Times New Roman"/>
          <w:b/>
          <w:sz w:val="24"/>
          <w:szCs w:val="24"/>
          <w:lang w:val="en-GB"/>
        </w:rPr>
        <w:t>temperature of the warmest quarter</w:t>
      </w:r>
      <w:r w:rsidR="0013534D">
        <w:rPr>
          <w:rFonts w:ascii="Times New Roman" w:hAnsi="Times New Roman" w:cs="Times New Roman"/>
          <w:b/>
          <w:sz w:val="24"/>
          <w:szCs w:val="24"/>
          <w:lang w:val="en-GB"/>
        </w:rPr>
        <w:t xml:space="preserve"> (°C)</w:t>
      </w:r>
      <w:r w:rsidR="0078422B">
        <w:rPr>
          <w:rFonts w:ascii="Times New Roman" w:hAnsi="Times New Roman" w:cs="Times New Roman"/>
          <w:b/>
          <w:sz w:val="24"/>
          <w:szCs w:val="24"/>
          <w:lang w:val="en-GB"/>
        </w:rPr>
        <w:t xml:space="preserve">, </w:t>
      </w:r>
      <w:r w:rsidR="00B64F88" w:rsidRPr="00971064">
        <w:rPr>
          <w:rFonts w:ascii="Times New Roman" w:hAnsi="Times New Roman" w:cs="Times New Roman"/>
          <w:b/>
          <w:sz w:val="24"/>
          <w:szCs w:val="24"/>
          <w:lang w:val="en-GB"/>
        </w:rPr>
        <w:t xml:space="preserve">a metric of seasonality calculated as the difference between the temperature of the warmest quarter and the temperature of the coolest quarter </w:t>
      </w:r>
      <w:r w:rsidR="0078422B">
        <w:rPr>
          <w:rFonts w:ascii="Times New Roman" w:hAnsi="Times New Roman" w:cs="Times New Roman"/>
          <w:b/>
          <w:sz w:val="24"/>
          <w:szCs w:val="24"/>
          <w:lang w:val="en-GB"/>
        </w:rPr>
        <w:t>(°C),</w:t>
      </w:r>
      <w:r w:rsidR="006616BC" w:rsidRPr="00971064">
        <w:rPr>
          <w:rFonts w:ascii="Times New Roman" w:hAnsi="Times New Roman" w:cs="Times New Roman"/>
          <w:b/>
          <w:sz w:val="24"/>
          <w:szCs w:val="24"/>
          <w:lang w:val="en-GB"/>
        </w:rPr>
        <w:t xml:space="preserve"> </w:t>
      </w:r>
      <w:r w:rsidR="0013534D">
        <w:rPr>
          <w:rFonts w:ascii="Times New Roman" w:hAnsi="Times New Roman" w:cs="Times New Roman"/>
          <w:b/>
          <w:sz w:val="24"/>
          <w:szCs w:val="24"/>
          <w:lang w:val="en-GB"/>
        </w:rPr>
        <w:t xml:space="preserve">and body or snout-vent length (mm) </w:t>
      </w:r>
      <w:r w:rsidR="006616BC" w:rsidRPr="00971064">
        <w:rPr>
          <w:rFonts w:ascii="Times New Roman" w:hAnsi="Times New Roman" w:cs="Times New Roman"/>
          <w:b/>
          <w:sz w:val="24"/>
          <w:szCs w:val="24"/>
          <w:lang w:val="en-GB"/>
        </w:rPr>
        <w:t>for various measurement</w:t>
      </w:r>
      <w:r w:rsidR="004A5159">
        <w:rPr>
          <w:rFonts w:ascii="Times New Roman" w:hAnsi="Times New Roman" w:cs="Times New Roman"/>
          <w:b/>
          <w:sz w:val="24"/>
          <w:szCs w:val="24"/>
          <w:lang w:val="en-GB"/>
        </w:rPr>
        <w:t>s</w:t>
      </w:r>
      <w:r w:rsidR="006616BC" w:rsidRPr="00971064">
        <w:rPr>
          <w:rFonts w:ascii="Times New Roman" w:hAnsi="Times New Roman" w:cs="Times New Roman"/>
          <w:b/>
          <w:sz w:val="24"/>
          <w:szCs w:val="24"/>
          <w:lang w:val="en-GB"/>
        </w:rPr>
        <w:t xml:space="preserve"> of locomotion </w:t>
      </w:r>
      <w:r w:rsidR="00DA26D8">
        <w:rPr>
          <w:rFonts w:ascii="Times New Roman" w:hAnsi="Times New Roman" w:cs="Times New Roman"/>
          <w:b/>
          <w:sz w:val="24"/>
          <w:szCs w:val="24"/>
          <w:lang w:val="en-GB"/>
        </w:rPr>
        <w:t>speed</w:t>
      </w:r>
      <w:r w:rsidR="00E06D98">
        <w:rPr>
          <w:rFonts w:ascii="Times New Roman" w:hAnsi="Times New Roman" w:cs="Times New Roman"/>
          <w:b/>
          <w:sz w:val="24"/>
          <w:szCs w:val="24"/>
          <w:lang w:val="en-GB"/>
        </w:rPr>
        <w:t xml:space="preserve"> (method: critical swim speed, running speed, sprint speed, sprint swim speed</w:t>
      </w:r>
      <w:r w:rsidR="00E06D98" w:rsidRPr="00971064">
        <w:rPr>
          <w:rFonts w:ascii="Times New Roman" w:hAnsi="Times New Roman" w:cs="Times New Roman"/>
          <w:b/>
          <w:sz w:val="24"/>
          <w:szCs w:val="24"/>
          <w:lang w:val="en-GB"/>
        </w:rPr>
        <w:t>)</w:t>
      </w:r>
      <w:r w:rsidR="006616BC" w:rsidRPr="00971064">
        <w:rPr>
          <w:rFonts w:ascii="Times New Roman" w:hAnsi="Times New Roman" w:cs="Times New Roman"/>
          <w:b/>
          <w:sz w:val="24"/>
          <w:szCs w:val="24"/>
          <w:lang w:val="en-GB"/>
        </w:rPr>
        <w:t>.</w:t>
      </w:r>
      <w:r w:rsidR="006616BC" w:rsidRPr="00971064">
        <w:rPr>
          <w:rFonts w:ascii="Times New Roman" w:hAnsi="Times New Roman" w:cs="Times New Roman"/>
          <w:sz w:val="24"/>
          <w:szCs w:val="24"/>
          <w:lang w:val="en-GB"/>
        </w:rPr>
        <w:t xml:space="preserve"> Data were analysed using a phylogenetic mixed model with the significance of fixed effects calculated using Wald-type </w:t>
      </w:r>
      <w:r w:rsidR="006616BC" w:rsidRPr="00971064">
        <w:rPr>
          <w:rFonts w:ascii="Times New Roman" w:hAnsi="Times New Roman" w:cs="Times New Roman"/>
          <w:i/>
          <w:sz w:val="24"/>
          <w:szCs w:val="24"/>
          <w:lang w:val="en-GB"/>
        </w:rPr>
        <w:t>F</w:t>
      </w:r>
      <w:r w:rsidR="006616BC" w:rsidRPr="00971064">
        <w:rPr>
          <w:rFonts w:ascii="Times New Roman" w:hAnsi="Times New Roman" w:cs="Times New Roman"/>
          <w:sz w:val="24"/>
          <w:szCs w:val="24"/>
          <w:lang w:val="en-GB"/>
        </w:rPr>
        <w:t>-tests with conditional sums of squares and denominator degrees of freedom calculated according to</w:t>
      </w:r>
      <w:r w:rsidR="004F585E" w:rsidRPr="004F585E">
        <w:rPr>
          <w:rFonts w:ascii="Times New Roman" w:hAnsi="Times New Roman" w:cs="Times New Roman"/>
          <w:sz w:val="24"/>
          <w:szCs w:val="24"/>
          <w:lang w:val="en-GB"/>
        </w:rPr>
        <w:t xml:space="preserve"> </w:t>
      </w:r>
      <w:r w:rsidR="004F585E">
        <w:rPr>
          <w:rFonts w:ascii="Times New Roman" w:hAnsi="Times New Roman" w:cs="Times New Roman"/>
          <w:sz w:val="24"/>
          <w:szCs w:val="24"/>
          <w:lang w:val="en-GB"/>
        </w:rPr>
        <w:t>Kenward and Roger (1)</w:t>
      </w:r>
      <w:r w:rsidR="006616BC" w:rsidRPr="00971064">
        <w:rPr>
          <w:rFonts w:ascii="Times New Roman" w:hAnsi="Times New Roman" w:cs="Times New Roman"/>
          <w:sz w:val="24"/>
          <w:szCs w:val="24"/>
          <w:lang w:val="en-GB"/>
        </w:rPr>
        <w:t xml:space="preserve">. Reference level for parameter estimates for the different methods used for estimating locomotion </w:t>
      </w:r>
      <w:r w:rsidR="00DA26D8">
        <w:rPr>
          <w:rFonts w:ascii="Times New Roman" w:hAnsi="Times New Roman" w:cs="Times New Roman"/>
          <w:sz w:val="24"/>
          <w:szCs w:val="24"/>
          <w:lang w:val="en-GB"/>
        </w:rPr>
        <w:t>speed</w:t>
      </w:r>
      <w:r w:rsidR="006616BC" w:rsidRPr="00971064">
        <w:rPr>
          <w:rFonts w:ascii="Times New Roman" w:hAnsi="Times New Roman" w:cs="Times New Roman"/>
          <w:sz w:val="24"/>
          <w:szCs w:val="24"/>
          <w:lang w:val="en-GB"/>
        </w:rPr>
        <w:t xml:space="preserve"> is Critical swim speed. Values in italics are the variance component estimates for the random effects and </w:t>
      </w:r>
      <w:r w:rsidR="006616BC" w:rsidRPr="00971064">
        <w:rPr>
          <w:rFonts w:ascii="Symbol" w:hAnsi="Symbol" w:cs="Times New Roman"/>
          <w:sz w:val="24"/>
          <w:szCs w:val="24"/>
          <w:lang w:val="en-GB"/>
        </w:rPr>
        <w:t></w:t>
      </w:r>
      <w:r w:rsidR="006616BC" w:rsidRPr="00971064">
        <w:rPr>
          <w:rFonts w:ascii="Times New Roman" w:hAnsi="Times New Roman" w:cs="Times New Roman"/>
          <w:sz w:val="24"/>
          <w:szCs w:val="24"/>
          <w:lang w:val="en-GB"/>
        </w:rPr>
        <w:t xml:space="preserve"> is the proportion of variance, conditioned on the fixed effects, attributable to the random effect of phylogeny.</w:t>
      </w:r>
    </w:p>
    <w:p w14:paraId="2EC917DB" w14:textId="77777777" w:rsidR="006616BC" w:rsidRPr="00971064" w:rsidRDefault="006616BC" w:rsidP="006616BC">
      <w:pPr>
        <w:spacing w:line="480" w:lineRule="auto"/>
        <w:rPr>
          <w:rFonts w:ascii="Times New Roman" w:hAnsi="Times New Roman" w:cs="Times New Roman"/>
          <w:sz w:val="24"/>
          <w:szCs w:val="24"/>
          <w:lang w:val="en-GB"/>
        </w:rPr>
      </w:pPr>
    </w:p>
    <w:tbl>
      <w:tblPr>
        <w:tblW w:w="8755" w:type="dxa"/>
        <w:tblLayout w:type="fixed"/>
        <w:tblLook w:val="04A0" w:firstRow="1" w:lastRow="0" w:firstColumn="1" w:lastColumn="0" w:noHBand="0" w:noVBand="1"/>
      </w:tblPr>
      <w:tblGrid>
        <w:gridCol w:w="3794"/>
        <w:gridCol w:w="1276"/>
        <w:gridCol w:w="992"/>
        <w:gridCol w:w="1701"/>
        <w:gridCol w:w="992"/>
      </w:tblGrid>
      <w:tr w:rsidR="006616BC" w:rsidRPr="00971064" w14:paraId="1753F439" w14:textId="77777777" w:rsidTr="004A5159">
        <w:tc>
          <w:tcPr>
            <w:tcW w:w="3794" w:type="dxa"/>
            <w:tcBorders>
              <w:top w:val="single" w:sz="4" w:space="0" w:color="auto"/>
              <w:bottom w:val="single" w:sz="4" w:space="0" w:color="auto"/>
            </w:tcBorders>
            <w:shd w:val="clear" w:color="auto" w:fill="auto"/>
          </w:tcPr>
          <w:p w14:paraId="73A4FD2E"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Parameter</w:t>
            </w:r>
          </w:p>
        </w:tc>
        <w:tc>
          <w:tcPr>
            <w:tcW w:w="1276" w:type="dxa"/>
            <w:tcBorders>
              <w:top w:val="single" w:sz="4" w:space="0" w:color="auto"/>
              <w:bottom w:val="single" w:sz="4" w:space="0" w:color="auto"/>
            </w:tcBorders>
            <w:shd w:val="clear" w:color="auto" w:fill="auto"/>
          </w:tcPr>
          <w:p w14:paraId="1B91B8A3"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Estimate</w:t>
            </w:r>
          </w:p>
        </w:tc>
        <w:tc>
          <w:tcPr>
            <w:tcW w:w="992" w:type="dxa"/>
            <w:tcBorders>
              <w:top w:val="single" w:sz="4" w:space="0" w:color="auto"/>
              <w:bottom w:val="single" w:sz="4" w:space="0" w:color="auto"/>
            </w:tcBorders>
            <w:shd w:val="clear" w:color="auto" w:fill="auto"/>
          </w:tcPr>
          <w:p w14:paraId="4065007C"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SE</w:t>
            </w:r>
          </w:p>
        </w:tc>
        <w:tc>
          <w:tcPr>
            <w:tcW w:w="1701" w:type="dxa"/>
            <w:tcBorders>
              <w:top w:val="single" w:sz="4" w:space="0" w:color="auto"/>
              <w:bottom w:val="single" w:sz="4" w:space="0" w:color="auto"/>
            </w:tcBorders>
            <w:shd w:val="clear" w:color="auto" w:fill="auto"/>
          </w:tcPr>
          <w:p w14:paraId="7DD06285"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F (df)</w:t>
            </w:r>
          </w:p>
        </w:tc>
        <w:tc>
          <w:tcPr>
            <w:tcW w:w="992" w:type="dxa"/>
            <w:tcBorders>
              <w:top w:val="single" w:sz="4" w:space="0" w:color="auto"/>
              <w:bottom w:val="single" w:sz="4" w:space="0" w:color="auto"/>
            </w:tcBorders>
            <w:shd w:val="clear" w:color="auto" w:fill="auto"/>
          </w:tcPr>
          <w:p w14:paraId="3E60817A"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p</w:t>
            </w:r>
          </w:p>
        </w:tc>
      </w:tr>
      <w:tr w:rsidR="006616BC" w:rsidRPr="00971064" w14:paraId="195C807C" w14:textId="77777777" w:rsidTr="004A5159">
        <w:tc>
          <w:tcPr>
            <w:tcW w:w="3794" w:type="dxa"/>
            <w:tcBorders>
              <w:top w:val="single" w:sz="4" w:space="0" w:color="auto"/>
            </w:tcBorders>
            <w:shd w:val="clear" w:color="auto" w:fill="auto"/>
            <w:vAlign w:val="center"/>
          </w:tcPr>
          <w:p w14:paraId="0ACCEC74"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Intercept</w:t>
            </w:r>
          </w:p>
        </w:tc>
        <w:tc>
          <w:tcPr>
            <w:tcW w:w="1276" w:type="dxa"/>
            <w:tcBorders>
              <w:top w:val="single" w:sz="4" w:space="0" w:color="auto"/>
            </w:tcBorders>
            <w:shd w:val="clear" w:color="auto" w:fill="auto"/>
            <w:vAlign w:val="center"/>
          </w:tcPr>
          <w:p w14:paraId="7297C507" w14:textId="74A5FF2F" w:rsidR="006616BC" w:rsidRPr="00971064" w:rsidRDefault="00013B87"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w:t>
            </w:r>
            <w:r w:rsidR="0078422B">
              <w:rPr>
                <w:rFonts w:ascii="Times New Roman" w:hAnsi="Times New Roman" w:cs="Times New Roman"/>
                <w:sz w:val="24"/>
                <w:szCs w:val="24"/>
                <w:lang w:val="en-GB"/>
              </w:rPr>
              <w:t>65</w:t>
            </w:r>
          </w:p>
        </w:tc>
        <w:tc>
          <w:tcPr>
            <w:tcW w:w="992" w:type="dxa"/>
            <w:tcBorders>
              <w:top w:val="single" w:sz="4" w:space="0" w:color="auto"/>
            </w:tcBorders>
            <w:shd w:val="clear" w:color="auto" w:fill="auto"/>
            <w:vAlign w:val="center"/>
          </w:tcPr>
          <w:p w14:paraId="436E81CC" w14:textId="551D3F25" w:rsidR="006616BC" w:rsidRPr="00971064" w:rsidRDefault="00013B87"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0.9</w:t>
            </w:r>
            <w:r w:rsidR="002C4894">
              <w:rPr>
                <w:rFonts w:ascii="Times New Roman" w:hAnsi="Times New Roman" w:cs="Times New Roman"/>
                <w:sz w:val="24"/>
                <w:szCs w:val="24"/>
                <w:lang w:val="en-GB"/>
              </w:rPr>
              <w:t>7</w:t>
            </w:r>
          </w:p>
        </w:tc>
        <w:tc>
          <w:tcPr>
            <w:tcW w:w="1701" w:type="dxa"/>
            <w:tcBorders>
              <w:top w:val="single" w:sz="4" w:space="0" w:color="auto"/>
            </w:tcBorders>
            <w:shd w:val="clear" w:color="auto" w:fill="auto"/>
            <w:vAlign w:val="center"/>
          </w:tcPr>
          <w:p w14:paraId="01764A73" w14:textId="46DB2F6D" w:rsidR="006616BC" w:rsidRPr="00971064" w:rsidRDefault="003B11B0" w:rsidP="003B11B0">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6.18</w:t>
            </w:r>
            <w:r w:rsidR="006616BC" w:rsidRPr="00971064">
              <w:rPr>
                <w:rFonts w:ascii="Times New Roman" w:hAnsi="Times New Roman" w:cs="Times New Roman"/>
                <w:sz w:val="24"/>
                <w:szCs w:val="24"/>
                <w:lang w:val="en-GB"/>
              </w:rPr>
              <w:t xml:space="preserve"> (1,</w:t>
            </w:r>
            <w:r w:rsidR="00013B87">
              <w:rPr>
                <w:rFonts w:ascii="Times New Roman" w:hAnsi="Times New Roman" w:cs="Times New Roman"/>
                <w:sz w:val="24"/>
                <w:szCs w:val="24"/>
                <w:lang w:val="en-GB"/>
              </w:rPr>
              <w:t>1</w:t>
            </w:r>
            <w:r>
              <w:rPr>
                <w:rFonts w:ascii="Times New Roman" w:hAnsi="Times New Roman" w:cs="Times New Roman"/>
                <w:sz w:val="24"/>
                <w:szCs w:val="24"/>
                <w:lang w:val="en-GB"/>
              </w:rPr>
              <w:t>5.8</w:t>
            </w:r>
            <w:r w:rsidR="006616BC" w:rsidRPr="00971064">
              <w:rPr>
                <w:rFonts w:ascii="Times New Roman" w:hAnsi="Times New Roman" w:cs="Times New Roman"/>
                <w:sz w:val="24"/>
                <w:szCs w:val="24"/>
                <w:lang w:val="en-GB"/>
              </w:rPr>
              <w:t>)</w:t>
            </w:r>
          </w:p>
        </w:tc>
        <w:tc>
          <w:tcPr>
            <w:tcW w:w="992" w:type="dxa"/>
            <w:tcBorders>
              <w:top w:val="single" w:sz="4" w:space="0" w:color="auto"/>
            </w:tcBorders>
            <w:shd w:val="clear" w:color="auto" w:fill="auto"/>
            <w:vAlign w:val="center"/>
          </w:tcPr>
          <w:p w14:paraId="3212E15D" w14:textId="3368B50E" w:rsidR="006616BC" w:rsidRPr="00971064" w:rsidRDefault="00166FDF"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w:t>
            </w:r>
            <w:r w:rsidR="002C4894">
              <w:rPr>
                <w:rFonts w:ascii="Times New Roman" w:hAnsi="Times New Roman" w:cs="Times New Roman"/>
                <w:sz w:val="24"/>
                <w:szCs w:val="24"/>
                <w:lang w:val="en-GB"/>
              </w:rPr>
              <w:t>2</w:t>
            </w:r>
          </w:p>
        </w:tc>
      </w:tr>
      <w:tr w:rsidR="0038356A" w:rsidRPr="00971064" w14:paraId="72F6299A" w14:textId="77777777" w:rsidTr="004A5159">
        <w:tc>
          <w:tcPr>
            <w:tcW w:w="3794" w:type="dxa"/>
            <w:shd w:val="clear" w:color="auto" w:fill="auto"/>
            <w:vAlign w:val="center"/>
          </w:tcPr>
          <w:p w14:paraId="540ABCB6" w14:textId="74A90D9A" w:rsidR="0038356A" w:rsidRPr="00971064" w:rsidRDefault="0038356A" w:rsidP="0013534D">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ln(length)</w:t>
            </w:r>
          </w:p>
        </w:tc>
        <w:tc>
          <w:tcPr>
            <w:tcW w:w="1276" w:type="dxa"/>
            <w:shd w:val="clear" w:color="auto" w:fill="auto"/>
            <w:vAlign w:val="center"/>
          </w:tcPr>
          <w:p w14:paraId="3AF67207" w14:textId="2E76D1C9" w:rsidR="0038356A" w:rsidRDefault="00013B87"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0.3</w:t>
            </w:r>
            <w:r w:rsidR="002C4894">
              <w:rPr>
                <w:rFonts w:ascii="Times New Roman" w:hAnsi="Times New Roman" w:cs="Times New Roman"/>
                <w:sz w:val="24"/>
                <w:szCs w:val="24"/>
                <w:lang w:val="en-GB"/>
              </w:rPr>
              <w:t>1</w:t>
            </w:r>
          </w:p>
        </w:tc>
        <w:tc>
          <w:tcPr>
            <w:tcW w:w="992" w:type="dxa"/>
            <w:shd w:val="clear" w:color="auto" w:fill="auto"/>
            <w:vAlign w:val="center"/>
          </w:tcPr>
          <w:p w14:paraId="1B813D34" w14:textId="4B09096A" w:rsidR="0038356A" w:rsidRPr="00971064" w:rsidRDefault="00013B87" w:rsidP="002258B6">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0.07</w:t>
            </w:r>
          </w:p>
        </w:tc>
        <w:tc>
          <w:tcPr>
            <w:tcW w:w="1701" w:type="dxa"/>
            <w:shd w:val="clear" w:color="auto" w:fill="auto"/>
            <w:vAlign w:val="center"/>
          </w:tcPr>
          <w:p w14:paraId="4815B261" w14:textId="7F31FC91" w:rsidR="0038356A" w:rsidRDefault="003B11B0" w:rsidP="003B11B0">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20.5 </w:t>
            </w:r>
            <w:r w:rsidR="00013B87">
              <w:rPr>
                <w:rFonts w:ascii="Times New Roman" w:hAnsi="Times New Roman" w:cs="Times New Roman"/>
                <w:sz w:val="24"/>
                <w:szCs w:val="24"/>
                <w:lang w:val="en-GB"/>
              </w:rPr>
              <w:t>(1,12</w:t>
            </w:r>
            <w:r>
              <w:rPr>
                <w:rFonts w:ascii="Times New Roman" w:hAnsi="Times New Roman" w:cs="Times New Roman"/>
                <w:sz w:val="24"/>
                <w:szCs w:val="24"/>
                <w:lang w:val="en-GB"/>
              </w:rPr>
              <w:t>8.5</w:t>
            </w:r>
            <w:r w:rsidR="00013B87">
              <w:rPr>
                <w:rFonts w:ascii="Times New Roman" w:hAnsi="Times New Roman" w:cs="Times New Roman"/>
                <w:sz w:val="24"/>
                <w:szCs w:val="24"/>
                <w:lang w:val="en-GB"/>
              </w:rPr>
              <w:t>)</w:t>
            </w:r>
          </w:p>
        </w:tc>
        <w:tc>
          <w:tcPr>
            <w:tcW w:w="992" w:type="dxa"/>
            <w:shd w:val="clear" w:color="auto" w:fill="auto"/>
            <w:vAlign w:val="center"/>
          </w:tcPr>
          <w:p w14:paraId="03691FD0" w14:textId="7ED029F2" w:rsidR="0038356A" w:rsidRDefault="00013B87"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&lt; 0.001</w:t>
            </w:r>
          </w:p>
        </w:tc>
      </w:tr>
      <w:tr w:rsidR="006616BC" w:rsidRPr="00971064" w14:paraId="09E68A67" w14:textId="77777777" w:rsidTr="004A5159">
        <w:tc>
          <w:tcPr>
            <w:tcW w:w="3794" w:type="dxa"/>
            <w:shd w:val="clear" w:color="auto" w:fill="auto"/>
            <w:vAlign w:val="center"/>
          </w:tcPr>
          <w:p w14:paraId="0CB9CFE8" w14:textId="77777777" w:rsidR="006616BC" w:rsidRPr="002C4894" w:rsidRDefault="006616BC" w:rsidP="009A5934">
            <w:pPr>
              <w:spacing w:line="480" w:lineRule="auto"/>
              <w:jc w:val="center"/>
              <w:rPr>
                <w:rFonts w:ascii="Times New Roman" w:hAnsi="Times New Roman" w:cs="Times New Roman"/>
                <w:sz w:val="24"/>
                <w:szCs w:val="24"/>
                <w:lang w:val="en-GB"/>
              </w:rPr>
            </w:pPr>
            <w:r w:rsidRPr="002C4894">
              <w:rPr>
                <w:rFonts w:ascii="Times New Roman" w:hAnsi="Times New Roman" w:cs="Times New Roman"/>
                <w:sz w:val="24"/>
                <w:szCs w:val="24"/>
                <w:lang w:val="en-GB"/>
              </w:rPr>
              <w:t>Temp. warmest quarter</w:t>
            </w:r>
          </w:p>
        </w:tc>
        <w:tc>
          <w:tcPr>
            <w:tcW w:w="1276" w:type="dxa"/>
            <w:shd w:val="clear" w:color="auto" w:fill="auto"/>
            <w:vAlign w:val="center"/>
          </w:tcPr>
          <w:p w14:paraId="4F69B19D" w14:textId="34E5BFBB" w:rsidR="006616BC" w:rsidRPr="002C4894" w:rsidRDefault="002258B6" w:rsidP="00013B87">
            <w:pPr>
              <w:spacing w:line="480" w:lineRule="auto"/>
              <w:jc w:val="center"/>
              <w:rPr>
                <w:rFonts w:ascii="Times New Roman" w:hAnsi="Times New Roman" w:cs="Times New Roman"/>
                <w:sz w:val="24"/>
                <w:szCs w:val="24"/>
                <w:lang w:val="en-GB"/>
              </w:rPr>
            </w:pPr>
            <w:r w:rsidRPr="002C4894">
              <w:rPr>
                <w:rFonts w:ascii="Times New Roman" w:hAnsi="Times New Roman" w:cs="Times New Roman"/>
                <w:sz w:val="24"/>
                <w:szCs w:val="24"/>
                <w:lang w:val="en-GB"/>
              </w:rPr>
              <w:t>0.0</w:t>
            </w:r>
            <w:r w:rsidR="002C4894" w:rsidRPr="002C4894">
              <w:rPr>
                <w:rFonts w:ascii="Times New Roman" w:hAnsi="Times New Roman" w:cs="Times New Roman"/>
                <w:sz w:val="24"/>
                <w:szCs w:val="24"/>
                <w:lang w:val="en-GB"/>
              </w:rPr>
              <w:t>16</w:t>
            </w:r>
          </w:p>
        </w:tc>
        <w:tc>
          <w:tcPr>
            <w:tcW w:w="992" w:type="dxa"/>
            <w:shd w:val="clear" w:color="auto" w:fill="auto"/>
            <w:vAlign w:val="center"/>
          </w:tcPr>
          <w:p w14:paraId="24CFAA51" w14:textId="62803906" w:rsidR="006616BC" w:rsidRPr="002C4894" w:rsidRDefault="006616BC" w:rsidP="00013B87">
            <w:pPr>
              <w:spacing w:line="480" w:lineRule="auto"/>
              <w:jc w:val="center"/>
              <w:rPr>
                <w:rFonts w:ascii="Times New Roman" w:hAnsi="Times New Roman" w:cs="Times New Roman"/>
                <w:sz w:val="24"/>
                <w:szCs w:val="24"/>
                <w:lang w:val="en-GB"/>
              </w:rPr>
            </w:pPr>
            <w:r w:rsidRPr="002C4894">
              <w:rPr>
                <w:rFonts w:ascii="Times New Roman" w:hAnsi="Times New Roman" w:cs="Times New Roman"/>
                <w:sz w:val="24"/>
                <w:szCs w:val="24"/>
                <w:lang w:val="en-GB"/>
              </w:rPr>
              <w:t>0.</w:t>
            </w:r>
            <w:r w:rsidR="002258B6" w:rsidRPr="002C4894">
              <w:rPr>
                <w:rFonts w:ascii="Times New Roman" w:hAnsi="Times New Roman" w:cs="Times New Roman"/>
                <w:sz w:val="24"/>
                <w:szCs w:val="24"/>
                <w:lang w:val="en-GB"/>
              </w:rPr>
              <w:t>00</w:t>
            </w:r>
            <w:r w:rsidR="002C4894" w:rsidRPr="002C4894">
              <w:rPr>
                <w:rFonts w:ascii="Times New Roman" w:hAnsi="Times New Roman" w:cs="Times New Roman"/>
                <w:sz w:val="24"/>
                <w:szCs w:val="24"/>
                <w:lang w:val="en-GB"/>
              </w:rPr>
              <w:t>5</w:t>
            </w:r>
          </w:p>
        </w:tc>
        <w:tc>
          <w:tcPr>
            <w:tcW w:w="1701" w:type="dxa"/>
            <w:shd w:val="clear" w:color="auto" w:fill="auto"/>
            <w:vAlign w:val="center"/>
          </w:tcPr>
          <w:p w14:paraId="4DC5B227" w14:textId="5377E212" w:rsidR="006616BC" w:rsidRPr="002C4894" w:rsidRDefault="003B11B0" w:rsidP="00013B87">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9.77</w:t>
            </w:r>
            <w:r w:rsidR="006616BC" w:rsidRPr="002C4894">
              <w:rPr>
                <w:rFonts w:ascii="Times New Roman" w:hAnsi="Times New Roman" w:cs="Times New Roman"/>
                <w:sz w:val="24"/>
                <w:szCs w:val="24"/>
                <w:lang w:val="en-GB"/>
              </w:rPr>
              <w:t xml:space="preserve"> (1,</w:t>
            </w:r>
            <w:r>
              <w:rPr>
                <w:rFonts w:ascii="Times New Roman" w:hAnsi="Times New Roman" w:cs="Times New Roman"/>
                <w:sz w:val="24"/>
                <w:szCs w:val="24"/>
                <w:lang w:val="en-GB"/>
              </w:rPr>
              <w:t>109.2</w:t>
            </w:r>
            <w:r w:rsidR="006616BC" w:rsidRPr="002C4894">
              <w:rPr>
                <w:rFonts w:ascii="Times New Roman" w:hAnsi="Times New Roman" w:cs="Times New Roman"/>
                <w:sz w:val="24"/>
                <w:szCs w:val="24"/>
                <w:lang w:val="en-GB"/>
              </w:rPr>
              <w:t>)</w:t>
            </w:r>
          </w:p>
        </w:tc>
        <w:tc>
          <w:tcPr>
            <w:tcW w:w="992" w:type="dxa"/>
            <w:shd w:val="clear" w:color="auto" w:fill="auto"/>
            <w:vAlign w:val="center"/>
          </w:tcPr>
          <w:p w14:paraId="34505C02" w14:textId="4D80B5D8" w:rsidR="006616BC" w:rsidRPr="00971064" w:rsidRDefault="00166FDF" w:rsidP="009A5934">
            <w:pPr>
              <w:spacing w:line="480" w:lineRule="auto"/>
              <w:jc w:val="center"/>
              <w:rPr>
                <w:rFonts w:ascii="Times New Roman" w:hAnsi="Times New Roman" w:cs="Times New Roman"/>
                <w:sz w:val="24"/>
                <w:szCs w:val="24"/>
                <w:lang w:val="en-GB"/>
              </w:rPr>
            </w:pPr>
            <w:r w:rsidRPr="002C4894">
              <w:rPr>
                <w:rFonts w:ascii="Times New Roman" w:hAnsi="Times New Roman" w:cs="Times New Roman"/>
                <w:sz w:val="24"/>
                <w:szCs w:val="24"/>
                <w:lang w:val="en-GB"/>
              </w:rPr>
              <w:t>0.</w:t>
            </w:r>
            <w:r w:rsidR="002C4894" w:rsidRPr="002C4894">
              <w:rPr>
                <w:rFonts w:ascii="Times New Roman" w:hAnsi="Times New Roman" w:cs="Times New Roman"/>
                <w:sz w:val="24"/>
                <w:szCs w:val="24"/>
                <w:lang w:val="en-GB"/>
              </w:rPr>
              <w:t>002</w:t>
            </w:r>
          </w:p>
        </w:tc>
      </w:tr>
      <w:tr w:rsidR="002C4894" w:rsidRPr="00971064" w14:paraId="6F2C3346" w14:textId="77777777" w:rsidTr="004A5159">
        <w:tc>
          <w:tcPr>
            <w:tcW w:w="3794" w:type="dxa"/>
            <w:shd w:val="clear" w:color="auto" w:fill="auto"/>
            <w:vAlign w:val="center"/>
          </w:tcPr>
          <w:p w14:paraId="40C70A26" w14:textId="0DB7EDDB" w:rsidR="002C4894" w:rsidRPr="00971064" w:rsidRDefault="002C4894"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Temp. seasonality</w:t>
            </w:r>
          </w:p>
        </w:tc>
        <w:tc>
          <w:tcPr>
            <w:tcW w:w="1276" w:type="dxa"/>
            <w:shd w:val="clear" w:color="auto" w:fill="auto"/>
            <w:vAlign w:val="center"/>
          </w:tcPr>
          <w:p w14:paraId="2EDD30B8" w14:textId="642CB3E9" w:rsidR="002C4894" w:rsidRPr="00971064" w:rsidRDefault="002C4894"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-0.021</w:t>
            </w:r>
          </w:p>
        </w:tc>
        <w:tc>
          <w:tcPr>
            <w:tcW w:w="992" w:type="dxa"/>
            <w:shd w:val="clear" w:color="auto" w:fill="auto"/>
            <w:vAlign w:val="center"/>
          </w:tcPr>
          <w:p w14:paraId="76A2BF4F" w14:textId="21FEEB2E" w:rsidR="002C4894" w:rsidRPr="00971064" w:rsidRDefault="002C4894"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0.005</w:t>
            </w:r>
          </w:p>
        </w:tc>
        <w:tc>
          <w:tcPr>
            <w:tcW w:w="1701" w:type="dxa"/>
            <w:shd w:val="clear" w:color="auto" w:fill="auto"/>
            <w:vAlign w:val="center"/>
          </w:tcPr>
          <w:p w14:paraId="5C9229F1" w14:textId="683B76CE" w:rsidR="002C4894" w:rsidRDefault="003B11B0" w:rsidP="00013B87">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16.5 (1,152.0)</w:t>
            </w:r>
          </w:p>
        </w:tc>
        <w:tc>
          <w:tcPr>
            <w:tcW w:w="992" w:type="dxa"/>
            <w:shd w:val="clear" w:color="auto" w:fill="auto"/>
            <w:vAlign w:val="center"/>
          </w:tcPr>
          <w:p w14:paraId="6E5FE049" w14:textId="47DC2D52" w:rsidR="002C4894" w:rsidRPr="00971064" w:rsidRDefault="002C4894"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&lt; 0.001</w:t>
            </w:r>
          </w:p>
        </w:tc>
      </w:tr>
      <w:tr w:rsidR="006616BC" w:rsidRPr="00971064" w14:paraId="43EC5792" w14:textId="77777777" w:rsidTr="004A5159">
        <w:tc>
          <w:tcPr>
            <w:tcW w:w="3794" w:type="dxa"/>
            <w:shd w:val="clear" w:color="auto" w:fill="auto"/>
            <w:vAlign w:val="center"/>
          </w:tcPr>
          <w:p w14:paraId="6C584471"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Method</w:t>
            </w:r>
          </w:p>
        </w:tc>
        <w:tc>
          <w:tcPr>
            <w:tcW w:w="1276" w:type="dxa"/>
            <w:shd w:val="clear" w:color="auto" w:fill="auto"/>
            <w:vAlign w:val="center"/>
          </w:tcPr>
          <w:p w14:paraId="114697A4" w14:textId="77777777" w:rsidR="006616BC" w:rsidRPr="00971064" w:rsidRDefault="006616BC" w:rsidP="009A5934">
            <w:pPr>
              <w:spacing w:line="480" w:lineRule="auto"/>
              <w:jc w:val="center"/>
              <w:rPr>
                <w:rFonts w:ascii="Times New Roman" w:hAnsi="Times New Roman" w:cs="Times New Roman"/>
                <w:sz w:val="24"/>
                <w:szCs w:val="24"/>
                <w:lang w:val="en-GB"/>
              </w:rPr>
            </w:pPr>
          </w:p>
        </w:tc>
        <w:tc>
          <w:tcPr>
            <w:tcW w:w="992" w:type="dxa"/>
            <w:shd w:val="clear" w:color="auto" w:fill="auto"/>
            <w:vAlign w:val="center"/>
          </w:tcPr>
          <w:p w14:paraId="5C343A54" w14:textId="77777777" w:rsidR="006616BC" w:rsidRPr="00971064" w:rsidRDefault="006616BC" w:rsidP="009A5934">
            <w:pPr>
              <w:spacing w:line="480" w:lineRule="auto"/>
              <w:jc w:val="center"/>
              <w:rPr>
                <w:rFonts w:ascii="Times New Roman" w:hAnsi="Times New Roman" w:cs="Times New Roman"/>
                <w:sz w:val="24"/>
                <w:szCs w:val="24"/>
                <w:lang w:val="en-GB"/>
              </w:rPr>
            </w:pPr>
          </w:p>
        </w:tc>
        <w:tc>
          <w:tcPr>
            <w:tcW w:w="1701" w:type="dxa"/>
            <w:shd w:val="clear" w:color="auto" w:fill="auto"/>
            <w:vAlign w:val="center"/>
          </w:tcPr>
          <w:p w14:paraId="5AAE9ADB" w14:textId="31FF70F6" w:rsidR="006616BC" w:rsidRPr="00971064" w:rsidRDefault="00013B87" w:rsidP="00013B87">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85.1</w:t>
            </w:r>
            <w:r w:rsidR="00560DAF">
              <w:rPr>
                <w:rFonts w:ascii="Times New Roman" w:hAnsi="Times New Roman" w:cs="Times New Roman"/>
                <w:sz w:val="24"/>
                <w:szCs w:val="24"/>
                <w:lang w:val="en-GB"/>
              </w:rPr>
              <w:t xml:space="preserve"> (3</w:t>
            </w:r>
            <w:r w:rsidR="006616BC" w:rsidRPr="00971064">
              <w:rPr>
                <w:rFonts w:ascii="Times New Roman" w:hAnsi="Times New Roman" w:cs="Times New Roman"/>
                <w:sz w:val="24"/>
                <w:szCs w:val="24"/>
                <w:lang w:val="en-GB"/>
              </w:rPr>
              <w:t>,</w:t>
            </w:r>
            <w:r>
              <w:rPr>
                <w:rFonts w:ascii="Times New Roman" w:hAnsi="Times New Roman" w:cs="Times New Roman"/>
                <w:sz w:val="24"/>
                <w:szCs w:val="24"/>
                <w:lang w:val="en-GB"/>
              </w:rPr>
              <w:t>1</w:t>
            </w:r>
            <w:r w:rsidR="003B11B0">
              <w:rPr>
                <w:rFonts w:ascii="Times New Roman" w:hAnsi="Times New Roman" w:cs="Times New Roman"/>
                <w:sz w:val="24"/>
                <w:szCs w:val="24"/>
                <w:lang w:val="en-GB"/>
              </w:rPr>
              <w:t>09.2</w:t>
            </w:r>
            <w:r w:rsidR="006616BC" w:rsidRPr="00971064">
              <w:rPr>
                <w:rFonts w:ascii="Times New Roman" w:hAnsi="Times New Roman" w:cs="Times New Roman"/>
                <w:sz w:val="24"/>
                <w:szCs w:val="24"/>
                <w:lang w:val="en-GB"/>
              </w:rPr>
              <w:t>)</w:t>
            </w:r>
          </w:p>
        </w:tc>
        <w:tc>
          <w:tcPr>
            <w:tcW w:w="992" w:type="dxa"/>
            <w:shd w:val="clear" w:color="auto" w:fill="auto"/>
            <w:vAlign w:val="center"/>
          </w:tcPr>
          <w:p w14:paraId="7777A470" w14:textId="744F4005"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&lt;</w:t>
            </w:r>
            <w:r w:rsidR="00013B87">
              <w:rPr>
                <w:rFonts w:ascii="Times New Roman" w:hAnsi="Times New Roman" w:cs="Times New Roman"/>
                <w:sz w:val="24"/>
                <w:szCs w:val="24"/>
                <w:lang w:val="en-GB"/>
              </w:rPr>
              <w:t xml:space="preserve"> </w:t>
            </w:r>
            <w:r w:rsidRPr="00971064">
              <w:rPr>
                <w:rFonts w:ascii="Times New Roman" w:hAnsi="Times New Roman" w:cs="Times New Roman"/>
                <w:sz w:val="24"/>
                <w:szCs w:val="24"/>
                <w:lang w:val="en-GB"/>
              </w:rPr>
              <w:t>0.001</w:t>
            </w:r>
          </w:p>
        </w:tc>
      </w:tr>
      <w:tr w:rsidR="006616BC" w:rsidRPr="00971064" w14:paraId="1A205F61" w14:textId="77777777" w:rsidTr="004A5159">
        <w:tc>
          <w:tcPr>
            <w:tcW w:w="3794" w:type="dxa"/>
            <w:shd w:val="clear" w:color="auto" w:fill="auto"/>
            <w:vAlign w:val="center"/>
          </w:tcPr>
          <w:p w14:paraId="01A53293"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Method: Running speed</w:t>
            </w:r>
          </w:p>
        </w:tc>
        <w:tc>
          <w:tcPr>
            <w:tcW w:w="1276" w:type="dxa"/>
            <w:shd w:val="clear" w:color="auto" w:fill="auto"/>
            <w:vAlign w:val="center"/>
          </w:tcPr>
          <w:p w14:paraId="3991D42B" w14:textId="56F146F6" w:rsidR="006616BC" w:rsidRPr="00971064" w:rsidRDefault="002258B6" w:rsidP="00013B87">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r w:rsidR="002C4894">
              <w:rPr>
                <w:rFonts w:ascii="Times New Roman" w:hAnsi="Times New Roman" w:cs="Times New Roman"/>
                <w:sz w:val="24"/>
                <w:szCs w:val="24"/>
                <w:lang w:val="en-GB"/>
              </w:rPr>
              <w:t>21</w:t>
            </w:r>
          </w:p>
        </w:tc>
        <w:tc>
          <w:tcPr>
            <w:tcW w:w="992" w:type="dxa"/>
            <w:shd w:val="clear" w:color="auto" w:fill="auto"/>
            <w:vAlign w:val="center"/>
          </w:tcPr>
          <w:p w14:paraId="2A855A41" w14:textId="3A9D2F1B" w:rsidR="006616BC" w:rsidRPr="00971064" w:rsidRDefault="008C061D"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r w:rsidR="002C4894">
              <w:rPr>
                <w:rFonts w:ascii="Times New Roman" w:hAnsi="Times New Roman" w:cs="Times New Roman"/>
                <w:sz w:val="24"/>
                <w:szCs w:val="24"/>
                <w:lang w:val="en-GB"/>
              </w:rPr>
              <w:t>19</w:t>
            </w:r>
          </w:p>
        </w:tc>
        <w:tc>
          <w:tcPr>
            <w:tcW w:w="1701" w:type="dxa"/>
            <w:shd w:val="clear" w:color="auto" w:fill="auto"/>
            <w:vAlign w:val="center"/>
          </w:tcPr>
          <w:p w14:paraId="58E42C61" w14:textId="77777777" w:rsidR="006616BC" w:rsidRPr="00971064" w:rsidRDefault="006616BC" w:rsidP="009A5934">
            <w:pPr>
              <w:spacing w:line="480" w:lineRule="auto"/>
              <w:jc w:val="center"/>
              <w:rPr>
                <w:rFonts w:ascii="Times New Roman" w:hAnsi="Times New Roman" w:cs="Times New Roman"/>
                <w:sz w:val="24"/>
                <w:szCs w:val="24"/>
                <w:lang w:val="en-GB"/>
              </w:rPr>
            </w:pPr>
          </w:p>
        </w:tc>
        <w:tc>
          <w:tcPr>
            <w:tcW w:w="992" w:type="dxa"/>
            <w:shd w:val="clear" w:color="auto" w:fill="auto"/>
            <w:vAlign w:val="center"/>
          </w:tcPr>
          <w:p w14:paraId="44876AFE" w14:textId="77777777" w:rsidR="006616BC" w:rsidRPr="00971064" w:rsidRDefault="006616BC" w:rsidP="009A5934">
            <w:pPr>
              <w:spacing w:line="480" w:lineRule="auto"/>
              <w:jc w:val="center"/>
              <w:rPr>
                <w:rFonts w:ascii="Times New Roman" w:hAnsi="Times New Roman" w:cs="Times New Roman"/>
                <w:sz w:val="24"/>
                <w:szCs w:val="24"/>
                <w:lang w:val="en-GB"/>
              </w:rPr>
            </w:pPr>
          </w:p>
        </w:tc>
      </w:tr>
      <w:tr w:rsidR="006616BC" w:rsidRPr="00971064" w14:paraId="1C216CB1" w14:textId="77777777" w:rsidTr="004A5159">
        <w:tc>
          <w:tcPr>
            <w:tcW w:w="3794" w:type="dxa"/>
            <w:shd w:val="clear" w:color="auto" w:fill="auto"/>
            <w:vAlign w:val="center"/>
          </w:tcPr>
          <w:p w14:paraId="66F7BC31"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Method: Sprint speed</w:t>
            </w:r>
          </w:p>
        </w:tc>
        <w:tc>
          <w:tcPr>
            <w:tcW w:w="1276" w:type="dxa"/>
            <w:shd w:val="clear" w:color="auto" w:fill="auto"/>
            <w:vAlign w:val="center"/>
          </w:tcPr>
          <w:p w14:paraId="48FB873B" w14:textId="34E555C2" w:rsidR="006616BC" w:rsidRPr="00971064" w:rsidRDefault="00013B87"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w:t>
            </w:r>
            <w:r w:rsidR="002C4894">
              <w:rPr>
                <w:rFonts w:ascii="Times New Roman" w:hAnsi="Times New Roman" w:cs="Times New Roman"/>
                <w:sz w:val="24"/>
                <w:szCs w:val="24"/>
                <w:lang w:val="en-GB"/>
              </w:rPr>
              <w:t>29</w:t>
            </w:r>
          </w:p>
        </w:tc>
        <w:tc>
          <w:tcPr>
            <w:tcW w:w="992" w:type="dxa"/>
            <w:shd w:val="clear" w:color="auto" w:fill="auto"/>
            <w:vAlign w:val="center"/>
          </w:tcPr>
          <w:p w14:paraId="747FBDB2" w14:textId="45BBE210" w:rsidR="006616BC" w:rsidRPr="00971064" w:rsidRDefault="00013B87"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0.2</w:t>
            </w:r>
            <w:r w:rsidR="002C4894">
              <w:rPr>
                <w:rFonts w:ascii="Times New Roman" w:hAnsi="Times New Roman" w:cs="Times New Roman"/>
                <w:sz w:val="24"/>
                <w:szCs w:val="24"/>
                <w:lang w:val="en-GB"/>
              </w:rPr>
              <w:t>8</w:t>
            </w:r>
          </w:p>
        </w:tc>
        <w:tc>
          <w:tcPr>
            <w:tcW w:w="1701" w:type="dxa"/>
            <w:shd w:val="clear" w:color="auto" w:fill="auto"/>
            <w:vAlign w:val="center"/>
          </w:tcPr>
          <w:p w14:paraId="639D38A4" w14:textId="77777777" w:rsidR="006616BC" w:rsidRPr="00971064" w:rsidRDefault="006616BC" w:rsidP="009A5934">
            <w:pPr>
              <w:spacing w:line="480" w:lineRule="auto"/>
              <w:jc w:val="center"/>
              <w:rPr>
                <w:rFonts w:ascii="Times New Roman" w:hAnsi="Times New Roman" w:cs="Times New Roman"/>
                <w:sz w:val="24"/>
                <w:szCs w:val="24"/>
                <w:lang w:val="en-GB"/>
              </w:rPr>
            </w:pPr>
          </w:p>
        </w:tc>
        <w:tc>
          <w:tcPr>
            <w:tcW w:w="992" w:type="dxa"/>
            <w:shd w:val="clear" w:color="auto" w:fill="auto"/>
            <w:vAlign w:val="center"/>
          </w:tcPr>
          <w:p w14:paraId="2192E9D6" w14:textId="77777777" w:rsidR="006616BC" w:rsidRPr="00971064" w:rsidRDefault="006616BC" w:rsidP="009A5934">
            <w:pPr>
              <w:spacing w:line="480" w:lineRule="auto"/>
              <w:jc w:val="center"/>
              <w:rPr>
                <w:rFonts w:ascii="Times New Roman" w:hAnsi="Times New Roman" w:cs="Times New Roman"/>
                <w:sz w:val="24"/>
                <w:szCs w:val="24"/>
                <w:lang w:val="en-GB"/>
              </w:rPr>
            </w:pPr>
          </w:p>
        </w:tc>
      </w:tr>
      <w:tr w:rsidR="006616BC" w:rsidRPr="00971064" w14:paraId="3E28ACD0" w14:textId="77777777" w:rsidTr="004A5159">
        <w:tc>
          <w:tcPr>
            <w:tcW w:w="3794" w:type="dxa"/>
            <w:shd w:val="clear" w:color="auto" w:fill="auto"/>
            <w:vAlign w:val="center"/>
          </w:tcPr>
          <w:p w14:paraId="495393BF"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Method: Sprint swim speed</w:t>
            </w:r>
          </w:p>
        </w:tc>
        <w:tc>
          <w:tcPr>
            <w:tcW w:w="1276" w:type="dxa"/>
            <w:shd w:val="clear" w:color="auto" w:fill="auto"/>
            <w:vAlign w:val="center"/>
          </w:tcPr>
          <w:p w14:paraId="2657F13D" w14:textId="641FF195" w:rsidR="006616BC" w:rsidRPr="00971064" w:rsidRDefault="008C061D" w:rsidP="00013B87">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r w:rsidR="002C4894">
              <w:rPr>
                <w:rFonts w:ascii="Times New Roman" w:hAnsi="Times New Roman" w:cs="Times New Roman"/>
                <w:sz w:val="24"/>
                <w:szCs w:val="24"/>
                <w:lang w:val="en-GB"/>
              </w:rPr>
              <w:t>89</w:t>
            </w:r>
          </w:p>
        </w:tc>
        <w:tc>
          <w:tcPr>
            <w:tcW w:w="992" w:type="dxa"/>
            <w:shd w:val="clear" w:color="auto" w:fill="auto"/>
            <w:vAlign w:val="center"/>
          </w:tcPr>
          <w:p w14:paraId="16CE6563" w14:textId="65E2D285" w:rsidR="006616BC" w:rsidRPr="00971064" w:rsidRDefault="008C061D"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0.1</w:t>
            </w:r>
            <w:r w:rsidR="002C4894">
              <w:rPr>
                <w:rFonts w:ascii="Times New Roman" w:hAnsi="Times New Roman" w:cs="Times New Roman"/>
                <w:sz w:val="24"/>
                <w:szCs w:val="24"/>
                <w:lang w:val="en-GB"/>
              </w:rPr>
              <w:t>8</w:t>
            </w:r>
          </w:p>
        </w:tc>
        <w:tc>
          <w:tcPr>
            <w:tcW w:w="1701" w:type="dxa"/>
            <w:shd w:val="clear" w:color="auto" w:fill="auto"/>
            <w:vAlign w:val="center"/>
          </w:tcPr>
          <w:p w14:paraId="07145199" w14:textId="77777777" w:rsidR="006616BC" w:rsidRPr="00971064" w:rsidRDefault="006616BC" w:rsidP="009A5934">
            <w:pPr>
              <w:spacing w:line="480" w:lineRule="auto"/>
              <w:jc w:val="center"/>
              <w:rPr>
                <w:rFonts w:ascii="Times New Roman" w:hAnsi="Times New Roman" w:cs="Times New Roman"/>
                <w:sz w:val="24"/>
                <w:szCs w:val="24"/>
                <w:lang w:val="en-GB"/>
              </w:rPr>
            </w:pPr>
          </w:p>
        </w:tc>
        <w:tc>
          <w:tcPr>
            <w:tcW w:w="992" w:type="dxa"/>
            <w:shd w:val="clear" w:color="auto" w:fill="auto"/>
            <w:vAlign w:val="center"/>
          </w:tcPr>
          <w:p w14:paraId="318B0AC3" w14:textId="77777777" w:rsidR="006616BC" w:rsidRPr="00971064" w:rsidRDefault="006616BC" w:rsidP="009A5934">
            <w:pPr>
              <w:spacing w:line="480" w:lineRule="auto"/>
              <w:jc w:val="center"/>
              <w:rPr>
                <w:rFonts w:ascii="Times New Roman" w:hAnsi="Times New Roman" w:cs="Times New Roman"/>
                <w:sz w:val="24"/>
                <w:szCs w:val="24"/>
                <w:lang w:val="en-GB"/>
              </w:rPr>
            </w:pPr>
          </w:p>
        </w:tc>
      </w:tr>
      <w:tr w:rsidR="006616BC" w:rsidRPr="00971064" w14:paraId="471D6A52" w14:textId="77777777" w:rsidTr="004A5159">
        <w:tc>
          <w:tcPr>
            <w:tcW w:w="3794" w:type="dxa"/>
            <w:shd w:val="clear" w:color="auto" w:fill="auto"/>
            <w:vAlign w:val="center"/>
          </w:tcPr>
          <w:p w14:paraId="4DC7FB66" w14:textId="77777777" w:rsidR="006616BC" w:rsidRPr="00971064" w:rsidRDefault="006616BC" w:rsidP="009A5934">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Species</w:t>
            </w:r>
          </w:p>
        </w:tc>
        <w:tc>
          <w:tcPr>
            <w:tcW w:w="1276" w:type="dxa"/>
            <w:shd w:val="clear" w:color="auto" w:fill="auto"/>
            <w:vAlign w:val="center"/>
          </w:tcPr>
          <w:p w14:paraId="0C045618" w14:textId="201530DC" w:rsidR="006616BC" w:rsidRPr="00971064" w:rsidRDefault="006616BC" w:rsidP="00166FDF">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0.0</w:t>
            </w:r>
            <w:r w:rsidR="003B11B0">
              <w:rPr>
                <w:rFonts w:ascii="Times New Roman" w:hAnsi="Times New Roman" w:cs="Times New Roman"/>
                <w:i/>
                <w:sz w:val="24"/>
                <w:szCs w:val="24"/>
                <w:lang w:val="en-GB"/>
              </w:rPr>
              <w:t>51</w:t>
            </w:r>
          </w:p>
        </w:tc>
        <w:tc>
          <w:tcPr>
            <w:tcW w:w="992" w:type="dxa"/>
            <w:shd w:val="clear" w:color="auto" w:fill="auto"/>
            <w:vAlign w:val="center"/>
          </w:tcPr>
          <w:p w14:paraId="1D6788A0" w14:textId="7ED65165" w:rsidR="006616BC" w:rsidRPr="00971064" w:rsidRDefault="006616BC" w:rsidP="00013B87">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0.0</w:t>
            </w:r>
            <w:r w:rsidR="003B11B0">
              <w:rPr>
                <w:rFonts w:ascii="Times New Roman" w:hAnsi="Times New Roman" w:cs="Times New Roman"/>
                <w:i/>
                <w:sz w:val="24"/>
                <w:szCs w:val="24"/>
                <w:lang w:val="en-GB"/>
              </w:rPr>
              <w:t>18</w:t>
            </w:r>
          </w:p>
        </w:tc>
        <w:tc>
          <w:tcPr>
            <w:tcW w:w="1701" w:type="dxa"/>
            <w:shd w:val="clear" w:color="auto" w:fill="auto"/>
            <w:vAlign w:val="center"/>
          </w:tcPr>
          <w:p w14:paraId="27F1148E" w14:textId="77777777" w:rsidR="006616BC" w:rsidRPr="00971064" w:rsidRDefault="006616BC" w:rsidP="009A5934">
            <w:pPr>
              <w:spacing w:line="480" w:lineRule="auto"/>
              <w:jc w:val="center"/>
              <w:rPr>
                <w:rFonts w:ascii="Times New Roman" w:hAnsi="Times New Roman" w:cs="Times New Roman"/>
                <w:i/>
                <w:sz w:val="24"/>
                <w:szCs w:val="24"/>
                <w:lang w:val="en-GB"/>
              </w:rPr>
            </w:pPr>
          </w:p>
        </w:tc>
        <w:tc>
          <w:tcPr>
            <w:tcW w:w="992" w:type="dxa"/>
            <w:shd w:val="clear" w:color="auto" w:fill="auto"/>
            <w:vAlign w:val="center"/>
          </w:tcPr>
          <w:p w14:paraId="66AE486D" w14:textId="77777777" w:rsidR="006616BC" w:rsidRPr="00971064" w:rsidRDefault="006616BC" w:rsidP="009A5934">
            <w:pPr>
              <w:spacing w:line="480" w:lineRule="auto"/>
              <w:jc w:val="center"/>
              <w:rPr>
                <w:rFonts w:ascii="Times New Roman" w:hAnsi="Times New Roman" w:cs="Times New Roman"/>
                <w:i/>
                <w:sz w:val="24"/>
                <w:szCs w:val="24"/>
                <w:lang w:val="en-GB"/>
              </w:rPr>
            </w:pPr>
          </w:p>
        </w:tc>
      </w:tr>
      <w:tr w:rsidR="006616BC" w:rsidRPr="00971064" w14:paraId="4A58B91B" w14:textId="77777777" w:rsidTr="004A5159">
        <w:tc>
          <w:tcPr>
            <w:tcW w:w="3794" w:type="dxa"/>
            <w:shd w:val="clear" w:color="auto" w:fill="auto"/>
            <w:vAlign w:val="center"/>
          </w:tcPr>
          <w:p w14:paraId="4E8494C5" w14:textId="77777777" w:rsidR="006616BC" w:rsidRPr="00971064" w:rsidRDefault="006616BC" w:rsidP="009A5934">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Phylogeny</w:t>
            </w:r>
          </w:p>
        </w:tc>
        <w:tc>
          <w:tcPr>
            <w:tcW w:w="1276" w:type="dxa"/>
            <w:shd w:val="clear" w:color="auto" w:fill="auto"/>
            <w:vAlign w:val="center"/>
          </w:tcPr>
          <w:p w14:paraId="4F4C2042" w14:textId="09F4894D" w:rsidR="006616BC" w:rsidRPr="00971064" w:rsidRDefault="00013B87" w:rsidP="003B11B0">
            <w:pPr>
              <w:spacing w:line="480" w:lineRule="auto"/>
              <w:jc w:val="center"/>
              <w:rPr>
                <w:rFonts w:ascii="Times New Roman" w:hAnsi="Times New Roman" w:cs="Times New Roman"/>
                <w:i/>
                <w:sz w:val="24"/>
                <w:szCs w:val="24"/>
                <w:lang w:val="en-GB"/>
              </w:rPr>
            </w:pPr>
            <w:r>
              <w:rPr>
                <w:rFonts w:ascii="Times New Roman" w:hAnsi="Times New Roman" w:cs="Times New Roman"/>
                <w:i/>
                <w:sz w:val="24"/>
                <w:szCs w:val="24"/>
                <w:lang w:val="en-GB"/>
              </w:rPr>
              <w:t>1.</w:t>
            </w:r>
            <w:r w:rsidR="003B11B0">
              <w:rPr>
                <w:rFonts w:ascii="Times New Roman" w:hAnsi="Times New Roman" w:cs="Times New Roman"/>
                <w:i/>
                <w:sz w:val="24"/>
                <w:szCs w:val="24"/>
                <w:lang w:val="en-GB"/>
              </w:rPr>
              <w:t>52</w:t>
            </w:r>
          </w:p>
        </w:tc>
        <w:tc>
          <w:tcPr>
            <w:tcW w:w="992" w:type="dxa"/>
            <w:shd w:val="clear" w:color="auto" w:fill="auto"/>
            <w:vAlign w:val="center"/>
          </w:tcPr>
          <w:p w14:paraId="367E63E3" w14:textId="7A159572" w:rsidR="006616BC" w:rsidRPr="00971064" w:rsidRDefault="00013B87" w:rsidP="009A5934">
            <w:pPr>
              <w:spacing w:line="480" w:lineRule="auto"/>
              <w:jc w:val="center"/>
              <w:rPr>
                <w:rFonts w:ascii="Times New Roman" w:hAnsi="Times New Roman" w:cs="Times New Roman"/>
                <w:i/>
                <w:sz w:val="24"/>
                <w:szCs w:val="24"/>
                <w:lang w:val="en-GB"/>
              </w:rPr>
            </w:pPr>
            <w:r>
              <w:rPr>
                <w:rFonts w:ascii="Times New Roman" w:hAnsi="Times New Roman" w:cs="Times New Roman"/>
                <w:i/>
                <w:sz w:val="24"/>
                <w:szCs w:val="24"/>
                <w:lang w:val="en-GB"/>
              </w:rPr>
              <w:t>0.5</w:t>
            </w:r>
            <w:r w:rsidR="003B11B0">
              <w:rPr>
                <w:rFonts w:ascii="Times New Roman" w:hAnsi="Times New Roman" w:cs="Times New Roman"/>
                <w:i/>
                <w:sz w:val="24"/>
                <w:szCs w:val="24"/>
                <w:lang w:val="en-GB"/>
              </w:rPr>
              <w:t>6</w:t>
            </w:r>
          </w:p>
        </w:tc>
        <w:tc>
          <w:tcPr>
            <w:tcW w:w="1701" w:type="dxa"/>
            <w:shd w:val="clear" w:color="auto" w:fill="auto"/>
            <w:vAlign w:val="center"/>
          </w:tcPr>
          <w:p w14:paraId="29CAC220" w14:textId="77777777" w:rsidR="006616BC" w:rsidRPr="00971064" w:rsidRDefault="006616BC" w:rsidP="009A5934">
            <w:pPr>
              <w:spacing w:line="480" w:lineRule="auto"/>
              <w:jc w:val="center"/>
              <w:rPr>
                <w:rFonts w:ascii="Times New Roman" w:hAnsi="Times New Roman" w:cs="Times New Roman"/>
                <w:i/>
                <w:sz w:val="24"/>
                <w:szCs w:val="24"/>
                <w:lang w:val="en-GB"/>
              </w:rPr>
            </w:pPr>
          </w:p>
        </w:tc>
        <w:tc>
          <w:tcPr>
            <w:tcW w:w="992" w:type="dxa"/>
            <w:shd w:val="clear" w:color="auto" w:fill="auto"/>
            <w:vAlign w:val="center"/>
          </w:tcPr>
          <w:p w14:paraId="6286041D" w14:textId="77777777" w:rsidR="006616BC" w:rsidRPr="00971064" w:rsidRDefault="006616BC" w:rsidP="009A5934">
            <w:pPr>
              <w:spacing w:line="480" w:lineRule="auto"/>
              <w:jc w:val="center"/>
              <w:rPr>
                <w:rFonts w:ascii="Times New Roman" w:hAnsi="Times New Roman" w:cs="Times New Roman"/>
                <w:i/>
                <w:sz w:val="24"/>
                <w:szCs w:val="24"/>
                <w:lang w:val="en-GB"/>
              </w:rPr>
            </w:pPr>
          </w:p>
        </w:tc>
      </w:tr>
      <w:tr w:rsidR="006616BC" w:rsidRPr="00971064" w14:paraId="17CCEE3D" w14:textId="77777777" w:rsidTr="004A5159">
        <w:tc>
          <w:tcPr>
            <w:tcW w:w="3794" w:type="dxa"/>
            <w:shd w:val="clear" w:color="auto" w:fill="auto"/>
            <w:vAlign w:val="center"/>
          </w:tcPr>
          <w:p w14:paraId="48C22237" w14:textId="77777777" w:rsidR="006616BC" w:rsidRPr="00971064" w:rsidRDefault="006616BC" w:rsidP="009A5934">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Residual</w:t>
            </w:r>
          </w:p>
        </w:tc>
        <w:tc>
          <w:tcPr>
            <w:tcW w:w="1276" w:type="dxa"/>
            <w:shd w:val="clear" w:color="auto" w:fill="auto"/>
            <w:vAlign w:val="center"/>
          </w:tcPr>
          <w:p w14:paraId="5AA776EA" w14:textId="1BD8C4C7" w:rsidR="006616BC" w:rsidRPr="00971064" w:rsidRDefault="00166FDF" w:rsidP="009A5934">
            <w:pPr>
              <w:spacing w:line="480" w:lineRule="auto"/>
              <w:jc w:val="center"/>
              <w:rPr>
                <w:rFonts w:ascii="Times New Roman" w:hAnsi="Times New Roman" w:cs="Times New Roman"/>
                <w:i/>
                <w:sz w:val="24"/>
                <w:szCs w:val="24"/>
                <w:lang w:val="en-GB"/>
              </w:rPr>
            </w:pPr>
            <w:r>
              <w:rPr>
                <w:rFonts w:ascii="Times New Roman" w:hAnsi="Times New Roman" w:cs="Times New Roman"/>
                <w:i/>
                <w:sz w:val="24"/>
                <w:szCs w:val="24"/>
                <w:lang w:val="en-GB"/>
              </w:rPr>
              <w:t>0.0</w:t>
            </w:r>
            <w:r w:rsidR="00013B87">
              <w:rPr>
                <w:rFonts w:ascii="Times New Roman" w:hAnsi="Times New Roman" w:cs="Times New Roman"/>
                <w:i/>
                <w:sz w:val="24"/>
                <w:szCs w:val="24"/>
                <w:lang w:val="en-GB"/>
              </w:rPr>
              <w:t>3</w:t>
            </w:r>
            <w:r w:rsidR="003B11B0">
              <w:rPr>
                <w:rFonts w:ascii="Times New Roman" w:hAnsi="Times New Roman" w:cs="Times New Roman"/>
                <w:i/>
                <w:sz w:val="24"/>
                <w:szCs w:val="24"/>
                <w:lang w:val="en-GB"/>
              </w:rPr>
              <w:t>6</w:t>
            </w:r>
          </w:p>
        </w:tc>
        <w:tc>
          <w:tcPr>
            <w:tcW w:w="992" w:type="dxa"/>
            <w:shd w:val="clear" w:color="auto" w:fill="auto"/>
            <w:vAlign w:val="center"/>
          </w:tcPr>
          <w:p w14:paraId="6589CE2A" w14:textId="6E3A415D" w:rsidR="006616BC" w:rsidRPr="00971064" w:rsidRDefault="00013B87" w:rsidP="00166FDF">
            <w:pPr>
              <w:spacing w:line="480" w:lineRule="auto"/>
              <w:jc w:val="center"/>
              <w:rPr>
                <w:rFonts w:ascii="Times New Roman" w:hAnsi="Times New Roman" w:cs="Times New Roman"/>
                <w:i/>
                <w:sz w:val="24"/>
                <w:szCs w:val="24"/>
                <w:lang w:val="en-GB"/>
              </w:rPr>
            </w:pPr>
            <w:r>
              <w:rPr>
                <w:rFonts w:ascii="Times New Roman" w:hAnsi="Times New Roman" w:cs="Times New Roman"/>
                <w:i/>
                <w:sz w:val="24"/>
                <w:szCs w:val="24"/>
                <w:lang w:val="en-GB"/>
              </w:rPr>
              <w:t>0.00</w:t>
            </w:r>
            <w:r w:rsidR="003B11B0">
              <w:rPr>
                <w:rFonts w:ascii="Times New Roman" w:hAnsi="Times New Roman" w:cs="Times New Roman"/>
                <w:i/>
                <w:sz w:val="24"/>
                <w:szCs w:val="24"/>
                <w:lang w:val="en-GB"/>
              </w:rPr>
              <w:t>8</w:t>
            </w:r>
          </w:p>
        </w:tc>
        <w:tc>
          <w:tcPr>
            <w:tcW w:w="1701" w:type="dxa"/>
            <w:shd w:val="clear" w:color="auto" w:fill="auto"/>
            <w:vAlign w:val="center"/>
          </w:tcPr>
          <w:p w14:paraId="72B71552" w14:textId="77777777" w:rsidR="006616BC" w:rsidRPr="00971064" w:rsidRDefault="006616BC" w:rsidP="009A5934">
            <w:pPr>
              <w:spacing w:line="480" w:lineRule="auto"/>
              <w:jc w:val="center"/>
              <w:rPr>
                <w:rFonts w:ascii="Times New Roman" w:hAnsi="Times New Roman" w:cs="Times New Roman"/>
                <w:i/>
                <w:sz w:val="24"/>
                <w:szCs w:val="24"/>
                <w:lang w:val="en-GB"/>
              </w:rPr>
            </w:pPr>
          </w:p>
        </w:tc>
        <w:tc>
          <w:tcPr>
            <w:tcW w:w="992" w:type="dxa"/>
            <w:shd w:val="clear" w:color="auto" w:fill="auto"/>
            <w:vAlign w:val="center"/>
          </w:tcPr>
          <w:p w14:paraId="74B9D27D" w14:textId="77777777" w:rsidR="006616BC" w:rsidRPr="00971064" w:rsidRDefault="006616BC" w:rsidP="009A5934">
            <w:pPr>
              <w:spacing w:line="480" w:lineRule="auto"/>
              <w:jc w:val="center"/>
              <w:rPr>
                <w:rFonts w:ascii="Times New Roman" w:hAnsi="Times New Roman" w:cs="Times New Roman"/>
                <w:i/>
                <w:sz w:val="24"/>
                <w:szCs w:val="24"/>
                <w:lang w:val="en-GB"/>
              </w:rPr>
            </w:pPr>
          </w:p>
        </w:tc>
      </w:tr>
      <w:tr w:rsidR="006616BC" w:rsidRPr="00971064" w14:paraId="6115374B" w14:textId="77777777" w:rsidTr="004A5159">
        <w:tc>
          <w:tcPr>
            <w:tcW w:w="3794" w:type="dxa"/>
            <w:tcBorders>
              <w:bottom w:val="single" w:sz="4" w:space="0" w:color="auto"/>
            </w:tcBorders>
            <w:shd w:val="clear" w:color="auto" w:fill="auto"/>
            <w:vAlign w:val="center"/>
          </w:tcPr>
          <w:p w14:paraId="2BDC5222"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Symbol" w:hAnsi="Symbol" w:cs="Times New Roman"/>
                <w:sz w:val="24"/>
                <w:szCs w:val="24"/>
                <w:lang w:val="en-GB"/>
              </w:rPr>
              <w:t></w:t>
            </w:r>
          </w:p>
        </w:tc>
        <w:tc>
          <w:tcPr>
            <w:tcW w:w="1276" w:type="dxa"/>
            <w:tcBorders>
              <w:bottom w:val="single" w:sz="4" w:space="0" w:color="auto"/>
            </w:tcBorders>
            <w:shd w:val="clear" w:color="auto" w:fill="auto"/>
            <w:vAlign w:val="center"/>
          </w:tcPr>
          <w:p w14:paraId="3E47B021" w14:textId="2EF828AF" w:rsidR="006616BC" w:rsidRPr="00971064" w:rsidRDefault="00166FDF" w:rsidP="00013B87">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0.9</w:t>
            </w:r>
            <w:r w:rsidR="003B11B0">
              <w:rPr>
                <w:rFonts w:ascii="Times New Roman" w:hAnsi="Times New Roman" w:cs="Times New Roman"/>
                <w:sz w:val="24"/>
                <w:szCs w:val="24"/>
                <w:lang w:val="en-GB"/>
              </w:rPr>
              <w:t>5</w:t>
            </w:r>
          </w:p>
        </w:tc>
        <w:tc>
          <w:tcPr>
            <w:tcW w:w="992" w:type="dxa"/>
            <w:tcBorders>
              <w:bottom w:val="single" w:sz="4" w:space="0" w:color="auto"/>
            </w:tcBorders>
            <w:shd w:val="clear" w:color="auto" w:fill="auto"/>
            <w:vAlign w:val="center"/>
          </w:tcPr>
          <w:p w14:paraId="5F3CAA4B" w14:textId="52273FE6" w:rsidR="006616BC" w:rsidRPr="00971064" w:rsidRDefault="00166FDF"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w:t>
            </w:r>
            <w:r w:rsidR="00013B87">
              <w:rPr>
                <w:rFonts w:ascii="Times New Roman" w:hAnsi="Times New Roman" w:cs="Times New Roman"/>
                <w:sz w:val="24"/>
                <w:szCs w:val="24"/>
                <w:lang w:val="en-GB"/>
              </w:rPr>
              <w:t>3</w:t>
            </w:r>
          </w:p>
        </w:tc>
        <w:tc>
          <w:tcPr>
            <w:tcW w:w="1701" w:type="dxa"/>
            <w:tcBorders>
              <w:bottom w:val="single" w:sz="4" w:space="0" w:color="auto"/>
            </w:tcBorders>
            <w:shd w:val="clear" w:color="auto" w:fill="auto"/>
            <w:vAlign w:val="center"/>
          </w:tcPr>
          <w:p w14:paraId="355DE3F3" w14:textId="77777777" w:rsidR="006616BC" w:rsidRPr="00971064" w:rsidRDefault="006616BC" w:rsidP="009A5934">
            <w:pPr>
              <w:spacing w:line="480" w:lineRule="auto"/>
              <w:jc w:val="center"/>
              <w:rPr>
                <w:rFonts w:ascii="Times New Roman" w:hAnsi="Times New Roman" w:cs="Times New Roman"/>
                <w:sz w:val="24"/>
                <w:szCs w:val="24"/>
                <w:lang w:val="en-GB"/>
              </w:rPr>
            </w:pPr>
          </w:p>
        </w:tc>
        <w:tc>
          <w:tcPr>
            <w:tcW w:w="992" w:type="dxa"/>
            <w:tcBorders>
              <w:bottom w:val="single" w:sz="4" w:space="0" w:color="auto"/>
            </w:tcBorders>
            <w:shd w:val="clear" w:color="auto" w:fill="auto"/>
            <w:vAlign w:val="center"/>
          </w:tcPr>
          <w:p w14:paraId="6DFEBFE9" w14:textId="77777777" w:rsidR="006616BC" w:rsidRPr="00971064" w:rsidRDefault="006616BC" w:rsidP="009A5934">
            <w:pPr>
              <w:spacing w:line="480" w:lineRule="auto"/>
              <w:jc w:val="center"/>
              <w:rPr>
                <w:rFonts w:ascii="Times New Roman" w:hAnsi="Times New Roman" w:cs="Times New Roman"/>
                <w:sz w:val="24"/>
                <w:szCs w:val="24"/>
                <w:lang w:val="en-GB"/>
              </w:rPr>
            </w:pPr>
          </w:p>
        </w:tc>
      </w:tr>
    </w:tbl>
    <w:p w14:paraId="05F71696" w14:textId="77777777" w:rsidR="006616BC" w:rsidRPr="00971064" w:rsidRDefault="006616BC" w:rsidP="006616BC">
      <w:pPr>
        <w:spacing w:line="480" w:lineRule="auto"/>
        <w:rPr>
          <w:rFonts w:ascii="Times New Roman" w:hAnsi="Times New Roman" w:cs="Times New Roman"/>
          <w:sz w:val="24"/>
          <w:szCs w:val="24"/>
          <w:lang w:val="en-GB"/>
        </w:rPr>
      </w:pPr>
    </w:p>
    <w:p w14:paraId="732A1FE7" w14:textId="77777777" w:rsidR="006616BC" w:rsidRPr="00971064" w:rsidRDefault="006616BC" w:rsidP="006616BC">
      <w:pPr>
        <w:rPr>
          <w:rFonts w:ascii="Times New Roman" w:hAnsi="Times New Roman" w:cs="Times New Roman"/>
          <w:b/>
          <w:sz w:val="24"/>
          <w:szCs w:val="24"/>
          <w:lang w:val="en-GB"/>
        </w:rPr>
      </w:pPr>
    </w:p>
    <w:p w14:paraId="7FCC50E5" w14:textId="77777777" w:rsidR="005E7D25" w:rsidRDefault="005E7D25">
      <w:pPr>
        <w:spacing w:after="200"/>
        <w:rPr>
          <w:rFonts w:ascii="Times New Roman" w:hAnsi="Times New Roman" w:cs="Times New Roman"/>
          <w:b/>
          <w:sz w:val="24"/>
          <w:szCs w:val="24"/>
          <w:lang w:val="en-GB"/>
        </w:rPr>
      </w:pPr>
      <w:r>
        <w:rPr>
          <w:rFonts w:ascii="Times New Roman" w:hAnsi="Times New Roman" w:cs="Times New Roman"/>
          <w:b/>
          <w:sz w:val="24"/>
          <w:szCs w:val="24"/>
          <w:lang w:val="en-GB"/>
        </w:rPr>
        <w:br w:type="page"/>
      </w:r>
    </w:p>
    <w:p w14:paraId="3216CF97" w14:textId="229C2110" w:rsidR="006616BC" w:rsidRPr="00971064" w:rsidRDefault="00911374" w:rsidP="006616BC">
      <w:pPr>
        <w:spacing w:line="360" w:lineRule="auto"/>
        <w:rPr>
          <w:rFonts w:ascii="Times New Roman" w:hAnsi="Times New Roman" w:cs="Times New Roman"/>
          <w:sz w:val="24"/>
          <w:szCs w:val="24"/>
          <w:lang w:val="en-GB"/>
        </w:rPr>
      </w:pPr>
      <w:r>
        <w:rPr>
          <w:rFonts w:ascii="Times New Roman" w:hAnsi="Times New Roman" w:cs="Times New Roman"/>
          <w:b/>
          <w:sz w:val="24"/>
          <w:szCs w:val="24"/>
          <w:lang w:val="en-GB"/>
        </w:rPr>
        <w:t>Table S8</w:t>
      </w:r>
      <w:r w:rsidR="006616BC" w:rsidRPr="00971064">
        <w:rPr>
          <w:rFonts w:ascii="Times New Roman" w:hAnsi="Times New Roman" w:cs="Times New Roman"/>
          <w:b/>
          <w:sz w:val="24"/>
          <w:szCs w:val="24"/>
          <w:lang w:val="en-GB"/>
        </w:rPr>
        <w:t xml:space="preserve"> Relationship between natural log-transformed maximum photosynthesis rate </w:t>
      </w:r>
      <w:r w:rsidR="0013534D">
        <w:rPr>
          <w:rFonts w:ascii="Times New Roman" w:hAnsi="Times New Roman" w:cs="Times New Roman"/>
          <w:b/>
          <w:sz w:val="24"/>
          <w:szCs w:val="24"/>
          <w:lang w:val="en-GB"/>
        </w:rPr>
        <w:t>(</w:t>
      </w:r>
      <w:r w:rsidR="0013534D" w:rsidRPr="0013534D">
        <w:rPr>
          <w:rFonts w:ascii="Symbol" w:hAnsi="Symbol" w:cs="Times New Roman"/>
          <w:b/>
          <w:sz w:val="24"/>
          <w:szCs w:val="24"/>
          <w:lang w:val="en-GB"/>
        </w:rPr>
        <w:t></w:t>
      </w:r>
      <w:r w:rsidR="0013534D" w:rsidRPr="0013534D">
        <w:rPr>
          <w:rFonts w:ascii="Times New Roman" w:hAnsi="Times New Roman" w:cs="Times New Roman"/>
          <w:b/>
          <w:sz w:val="24"/>
          <w:szCs w:val="24"/>
          <w:lang w:val="en-GB"/>
        </w:rPr>
        <w:t>mol m</w:t>
      </w:r>
      <w:r w:rsidR="0013534D" w:rsidRPr="0013534D">
        <w:rPr>
          <w:rFonts w:ascii="Times New Roman" w:hAnsi="Times New Roman" w:cs="Times New Roman"/>
          <w:b/>
          <w:sz w:val="24"/>
          <w:szCs w:val="24"/>
          <w:vertAlign w:val="superscript"/>
          <w:lang w:val="en-GB"/>
        </w:rPr>
        <w:t>-2</w:t>
      </w:r>
      <w:r w:rsidR="0013534D" w:rsidRPr="0013534D">
        <w:rPr>
          <w:rFonts w:ascii="Times New Roman" w:hAnsi="Times New Roman" w:cs="Times New Roman"/>
          <w:b/>
          <w:sz w:val="24"/>
          <w:szCs w:val="24"/>
          <w:lang w:val="en-GB"/>
        </w:rPr>
        <w:t xml:space="preserve"> s</w:t>
      </w:r>
      <w:r w:rsidR="0013534D" w:rsidRPr="0013534D">
        <w:rPr>
          <w:rFonts w:ascii="Times New Roman" w:hAnsi="Times New Roman" w:cs="Times New Roman"/>
          <w:b/>
          <w:sz w:val="24"/>
          <w:szCs w:val="24"/>
          <w:vertAlign w:val="superscript"/>
          <w:lang w:val="en-GB"/>
        </w:rPr>
        <w:t>-1</w:t>
      </w:r>
      <w:r w:rsidR="0013534D">
        <w:rPr>
          <w:rFonts w:ascii="Times New Roman" w:hAnsi="Times New Roman" w:cs="Times New Roman"/>
          <w:b/>
          <w:sz w:val="24"/>
          <w:szCs w:val="24"/>
          <w:lang w:val="en-GB"/>
        </w:rPr>
        <w:t>)</w:t>
      </w:r>
      <w:bookmarkStart w:id="0" w:name="_GoBack"/>
      <w:bookmarkEnd w:id="0"/>
      <w:r w:rsidR="00583CCF">
        <w:rPr>
          <w:rFonts w:ascii="Times New Roman" w:hAnsi="Times New Roman" w:cs="Times New Roman"/>
          <w:b/>
          <w:sz w:val="24"/>
          <w:szCs w:val="24"/>
          <w:lang w:val="en-GB"/>
        </w:rPr>
        <w:t xml:space="preserve"> and </w:t>
      </w:r>
      <w:r w:rsidR="006616BC" w:rsidRPr="00971064">
        <w:rPr>
          <w:rFonts w:ascii="Times New Roman" w:hAnsi="Times New Roman" w:cs="Times New Roman"/>
          <w:b/>
          <w:sz w:val="24"/>
          <w:szCs w:val="24"/>
          <w:lang w:val="en-GB"/>
        </w:rPr>
        <w:t>temperature of the warmest quarter</w:t>
      </w:r>
      <w:r w:rsidR="0013534D">
        <w:rPr>
          <w:rFonts w:ascii="Times New Roman" w:hAnsi="Times New Roman" w:cs="Times New Roman"/>
          <w:b/>
          <w:sz w:val="24"/>
          <w:szCs w:val="24"/>
          <w:lang w:val="en-GB"/>
        </w:rPr>
        <w:t xml:space="preserve"> (°C)</w:t>
      </w:r>
      <w:r w:rsidR="00583CCF">
        <w:rPr>
          <w:rFonts w:ascii="Times New Roman" w:hAnsi="Times New Roman" w:cs="Times New Roman"/>
          <w:b/>
          <w:sz w:val="24"/>
          <w:szCs w:val="24"/>
          <w:lang w:val="en-GB"/>
        </w:rPr>
        <w:t xml:space="preserve"> </w:t>
      </w:r>
      <w:r w:rsidR="003173E2">
        <w:rPr>
          <w:rFonts w:ascii="Times New Roman" w:hAnsi="Times New Roman" w:cs="Times New Roman"/>
          <w:b/>
          <w:sz w:val="24"/>
          <w:szCs w:val="24"/>
          <w:lang w:val="en-GB"/>
        </w:rPr>
        <w:t xml:space="preserve">and </w:t>
      </w:r>
      <w:r w:rsidR="00B64F88" w:rsidRPr="00971064">
        <w:rPr>
          <w:rFonts w:ascii="Times New Roman" w:hAnsi="Times New Roman" w:cs="Times New Roman"/>
          <w:b/>
          <w:sz w:val="24"/>
          <w:szCs w:val="24"/>
          <w:lang w:val="en-GB"/>
        </w:rPr>
        <w:t xml:space="preserve">a metric of seasonality calculated as the difference between the temperature of the warmest quarter and the temperature of the coolest quarter </w:t>
      </w:r>
      <w:r w:rsidR="00583CCF">
        <w:rPr>
          <w:rFonts w:ascii="Times New Roman" w:hAnsi="Times New Roman" w:cs="Times New Roman"/>
          <w:b/>
          <w:sz w:val="24"/>
          <w:szCs w:val="24"/>
          <w:lang w:val="en-GB"/>
        </w:rPr>
        <w:t>(°C)</w:t>
      </w:r>
      <w:r w:rsidR="006616BC" w:rsidRPr="00971064">
        <w:rPr>
          <w:rFonts w:ascii="Times New Roman" w:hAnsi="Times New Roman" w:cs="Times New Roman"/>
          <w:b/>
          <w:sz w:val="24"/>
          <w:szCs w:val="24"/>
          <w:lang w:val="en-GB"/>
        </w:rPr>
        <w:t>.</w:t>
      </w:r>
      <w:r w:rsidR="006616BC" w:rsidRPr="00971064">
        <w:rPr>
          <w:rFonts w:ascii="Times New Roman" w:hAnsi="Times New Roman" w:cs="Times New Roman"/>
          <w:sz w:val="24"/>
          <w:szCs w:val="24"/>
          <w:lang w:val="en-GB"/>
        </w:rPr>
        <w:t xml:space="preserve"> Data were analysed using a phylogenetic mixed model with the significance of fixed effects calculated using Wald-type </w:t>
      </w:r>
      <w:r w:rsidR="006616BC" w:rsidRPr="00971064">
        <w:rPr>
          <w:rFonts w:ascii="Times New Roman" w:hAnsi="Times New Roman" w:cs="Times New Roman"/>
          <w:i/>
          <w:sz w:val="24"/>
          <w:szCs w:val="24"/>
          <w:lang w:val="en-GB"/>
        </w:rPr>
        <w:t>F</w:t>
      </w:r>
      <w:r w:rsidR="006616BC" w:rsidRPr="00971064">
        <w:rPr>
          <w:rFonts w:ascii="Times New Roman" w:hAnsi="Times New Roman" w:cs="Times New Roman"/>
          <w:sz w:val="24"/>
          <w:szCs w:val="24"/>
          <w:lang w:val="en-GB"/>
        </w:rPr>
        <w:t>-tests with conditional sums of squares and denominator degrees of freedom calculated according to</w:t>
      </w:r>
      <w:r w:rsidR="004F585E" w:rsidRPr="004F585E">
        <w:rPr>
          <w:rFonts w:ascii="Times New Roman" w:hAnsi="Times New Roman" w:cs="Times New Roman"/>
          <w:sz w:val="24"/>
          <w:szCs w:val="24"/>
          <w:lang w:val="en-GB"/>
        </w:rPr>
        <w:t xml:space="preserve"> </w:t>
      </w:r>
      <w:r w:rsidR="004F585E">
        <w:rPr>
          <w:rFonts w:ascii="Times New Roman" w:hAnsi="Times New Roman" w:cs="Times New Roman"/>
          <w:sz w:val="24"/>
          <w:szCs w:val="24"/>
          <w:lang w:val="en-GB"/>
        </w:rPr>
        <w:t>Kenward and Roger (1)</w:t>
      </w:r>
      <w:r w:rsidR="006616BC" w:rsidRPr="00971064">
        <w:rPr>
          <w:rFonts w:ascii="Times New Roman" w:hAnsi="Times New Roman" w:cs="Times New Roman"/>
          <w:sz w:val="24"/>
          <w:szCs w:val="24"/>
          <w:lang w:val="en-GB"/>
        </w:rPr>
        <w:t xml:space="preserve">. Values in italics are the variance component estimates for the random effects and </w:t>
      </w:r>
      <w:r w:rsidR="006616BC" w:rsidRPr="00971064">
        <w:rPr>
          <w:rFonts w:ascii="Symbol" w:hAnsi="Symbol" w:cs="Times New Roman"/>
          <w:sz w:val="24"/>
          <w:szCs w:val="24"/>
          <w:lang w:val="en-GB"/>
        </w:rPr>
        <w:t></w:t>
      </w:r>
      <w:r w:rsidR="006616BC" w:rsidRPr="00971064">
        <w:rPr>
          <w:rFonts w:ascii="Times New Roman" w:hAnsi="Times New Roman" w:cs="Times New Roman"/>
          <w:sz w:val="24"/>
          <w:szCs w:val="24"/>
          <w:lang w:val="en-GB"/>
        </w:rPr>
        <w:t xml:space="preserve"> is the proportion of variance, conditioned on the fixed effects, attributable to the random effect of phylogeny.</w:t>
      </w:r>
    </w:p>
    <w:p w14:paraId="30269246" w14:textId="77777777" w:rsidR="006616BC" w:rsidRPr="00971064" w:rsidRDefault="006616BC" w:rsidP="006616BC">
      <w:pPr>
        <w:spacing w:line="480" w:lineRule="auto"/>
        <w:rPr>
          <w:rFonts w:ascii="Times New Roman" w:hAnsi="Times New Roman" w:cs="Times New Roman"/>
          <w:sz w:val="24"/>
          <w:szCs w:val="24"/>
          <w:lang w:val="en-GB"/>
        </w:rPr>
      </w:pPr>
    </w:p>
    <w:tbl>
      <w:tblPr>
        <w:tblW w:w="0" w:type="auto"/>
        <w:tblLayout w:type="fixed"/>
        <w:tblLook w:val="04A0" w:firstRow="1" w:lastRow="0" w:firstColumn="1" w:lastColumn="0" w:noHBand="0" w:noVBand="1"/>
      </w:tblPr>
      <w:tblGrid>
        <w:gridCol w:w="2660"/>
        <w:gridCol w:w="1417"/>
        <w:gridCol w:w="993"/>
        <w:gridCol w:w="1701"/>
        <w:gridCol w:w="850"/>
      </w:tblGrid>
      <w:tr w:rsidR="006616BC" w:rsidRPr="00971064" w14:paraId="6A89E618" w14:textId="77777777" w:rsidTr="009A5934">
        <w:tc>
          <w:tcPr>
            <w:tcW w:w="2660" w:type="dxa"/>
            <w:tcBorders>
              <w:top w:val="single" w:sz="4" w:space="0" w:color="auto"/>
              <w:bottom w:val="single" w:sz="4" w:space="0" w:color="auto"/>
            </w:tcBorders>
            <w:shd w:val="clear" w:color="auto" w:fill="auto"/>
          </w:tcPr>
          <w:p w14:paraId="52C646AB"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Parameter</w:t>
            </w:r>
          </w:p>
        </w:tc>
        <w:tc>
          <w:tcPr>
            <w:tcW w:w="1417" w:type="dxa"/>
            <w:tcBorders>
              <w:top w:val="single" w:sz="4" w:space="0" w:color="auto"/>
              <w:bottom w:val="single" w:sz="4" w:space="0" w:color="auto"/>
            </w:tcBorders>
            <w:shd w:val="clear" w:color="auto" w:fill="auto"/>
          </w:tcPr>
          <w:p w14:paraId="1B91F3A7"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Estimate</w:t>
            </w:r>
          </w:p>
        </w:tc>
        <w:tc>
          <w:tcPr>
            <w:tcW w:w="993" w:type="dxa"/>
            <w:tcBorders>
              <w:top w:val="single" w:sz="4" w:space="0" w:color="auto"/>
              <w:bottom w:val="single" w:sz="4" w:space="0" w:color="auto"/>
            </w:tcBorders>
            <w:shd w:val="clear" w:color="auto" w:fill="auto"/>
          </w:tcPr>
          <w:p w14:paraId="493D05DD"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SE</w:t>
            </w:r>
          </w:p>
        </w:tc>
        <w:tc>
          <w:tcPr>
            <w:tcW w:w="1701" w:type="dxa"/>
            <w:tcBorders>
              <w:top w:val="single" w:sz="4" w:space="0" w:color="auto"/>
              <w:bottom w:val="single" w:sz="4" w:space="0" w:color="auto"/>
            </w:tcBorders>
            <w:shd w:val="clear" w:color="auto" w:fill="auto"/>
          </w:tcPr>
          <w:p w14:paraId="4516D1F7"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F (df)</w:t>
            </w:r>
          </w:p>
        </w:tc>
        <w:tc>
          <w:tcPr>
            <w:tcW w:w="850" w:type="dxa"/>
            <w:tcBorders>
              <w:top w:val="single" w:sz="4" w:space="0" w:color="auto"/>
              <w:bottom w:val="single" w:sz="4" w:space="0" w:color="auto"/>
            </w:tcBorders>
            <w:shd w:val="clear" w:color="auto" w:fill="auto"/>
          </w:tcPr>
          <w:p w14:paraId="1781D30A"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p</w:t>
            </w:r>
          </w:p>
        </w:tc>
      </w:tr>
      <w:tr w:rsidR="006616BC" w:rsidRPr="00971064" w14:paraId="22042DB2" w14:textId="77777777" w:rsidTr="009A5934">
        <w:tc>
          <w:tcPr>
            <w:tcW w:w="2660" w:type="dxa"/>
            <w:tcBorders>
              <w:top w:val="single" w:sz="4" w:space="0" w:color="auto"/>
            </w:tcBorders>
            <w:shd w:val="clear" w:color="auto" w:fill="auto"/>
          </w:tcPr>
          <w:p w14:paraId="474D2127"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Intercept</w:t>
            </w:r>
          </w:p>
        </w:tc>
        <w:tc>
          <w:tcPr>
            <w:tcW w:w="1417" w:type="dxa"/>
            <w:tcBorders>
              <w:top w:val="single" w:sz="4" w:space="0" w:color="auto"/>
            </w:tcBorders>
            <w:shd w:val="clear" w:color="auto" w:fill="auto"/>
          </w:tcPr>
          <w:p w14:paraId="74FDA75D" w14:textId="293D92DC"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2.</w:t>
            </w:r>
            <w:r w:rsidR="00583CCF">
              <w:rPr>
                <w:rFonts w:ascii="Times New Roman" w:hAnsi="Times New Roman" w:cs="Times New Roman"/>
                <w:sz w:val="24"/>
                <w:szCs w:val="24"/>
                <w:lang w:val="en-GB"/>
              </w:rPr>
              <w:t>45</w:t>
            </w:r>
          </w:p>
        </w:tc>
        <w:tc>
          <w:tcPr>
            <w:tcW w:w="993" w:type="dxa"/>
            <w:tcBorders>
              <w:top w:val="single" w:sz="4" w:space="0" w:color="auto"/>
            </w:tcBorders>
            <w:shd w:val="clear" w:color="auto" w:fill="auto"/>
          </w:tcPr>
          <w:p w14:paraId="420A7E97" w14:textId="1930895F"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3.</w:t>
            </w:r>
            <w:r w:rsidR="00583CCF">
              <w:rPr>
                <w:rFonts w:ascii="Times New Roman" w:hAnsi="Times New Roman" w:cs="Times New Roman"/>
                <w:sz w:val="24"/>
                <w:szCs w:val="24"/>
                <w:lang w:val="en-GB"/>
              </w:rPr>
              <w:t>10</w:t>
            </w:r>
          </w:p>
        </w:tc>
        <w:tc>
          <w:tcPr>
            <w:tcW w:w="1701" w:type="dxa"/>
            <w:tcBorders>
              <w:top w:val="single" w:sz="4" w:space="0" w:color="auto"/>
            </w:tcBorders>
            <w:shd w:val="clear" w:color="auto" w:fill="auto"/>
          </w:tcPr>
          <w:p w14:paraId="27A73E99" w14:textId="19B39A5B"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0.62 (1,7.</w:t>
            </w:r>
            <w:r w:rsidR="00583CCF">
              <w:rPr>
                <w:rFonts w:ascii="Times New Roman" w:hAnsi="Times New Roman" w:cs="Times New Roman"/>
                <w:sz w:val="24"/>
                <w:szCs w:val="24"/>
                <w:lang w:val="en-GB"/>
              </w:rPr>
              <w:t>3</w:t>
            </w:r>
            <w:r w:rsidRPr="00971064">
              <w:rPr>
                <w:rFonts w:ascii="Times New Roman" w:hAnsi="Times New Roman" w:cs="Times New Roman"/>
                <w:sz w:val="24"/>
                <w:szCs w:val="24"/>
                <w:lang w:val="en-GB"/>
              </w:rPr>
              <w:t>)</w:t>
            </w:r>
          </w:p>
        </w:tc>
        <w:tc>
          <w:tcPr>
            <w:tcW w:w="850" w:type="dxa"/>
            <w:tcBorders>
              <w:top w:val="single" w:sz="4" w:space="0" w:color="auto"/>
            </w:tcBorders>
            <w:shd w:val="clear" w:color="auto" w:fill="auto"/>
          </w:tcPr>
          <w:p w14:paraId="561941F5" w14:textId="0E34A80B"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0.4</w:t>
            </w:r>
            <w:r w:rsidR="00583CCF">
              <w:rPr>
                <w:rFonts w:ascii="Times New Roman" w:hAnsi="Times New Roman" w:cs="Times New Roman"/>
                <w:sz w:val="24"/>
                <w:szCs w:val="24"/>
                <w:lang w:val="en-GB"/>
              </w:rPr>
              <w:t>6</w:t>
            </w:r>
          </w:p>
        </w:tc>
      </w:tr>
      <w:tr w:rsidR="006616BC" w:rsidRPr="00971064" w14:paraId="5E898207" w14:textId="77777777" w:rsidTr="009A5934">
        <w:tc>
          <w:tcPr>
            <w:tcW w:w="2660" w:type="dxa"/>
            <w:shd w:val="clear" w:color="auto" w:fill="auto"/>
          </w:tcPr>
          <w:p w14:paraId="1559C967"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Temp. warmest quarter</w:t>
            </w:r>
          </w:p>
        </w:tc>
        <w:tc>
          <w:tcPr>
            <w:tcW w:w="1417" w:type="dxa"/>
            <w:shd w:val="clear" w:color="auto" w:fill="auto"/>
          </w:tcPr>
          <w:p w14:paraId="30902FB0" w14:textId="0D4BF5FA"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-0.0</w:t>
            </w:r>
            <w:r w:rsidR="00583CCF">
              <w:rPr>
                <w:rFonts w:ascii="Times New Roman" w:hAnsi="Times New Roman" w:cs="Times New Roman"/>
                <w:sz w:val="24"/>
                <w:szCs w:val="24"/>
                <w:lang w:val="en-GB"/>
              </w:rPr>
              <w:t>10</w:t>
            </w:r>
          </w:p>
        </w:tc>
        <w:tc>
          <w:tcPr>
            <w:tcW w:w="993" w:type="dxa"/>
            <w:shd w:val="clear" w:color="auto" w:fill="auto"/>
          </w:tcPr>
          <w:p w14:paraId="2682406A" w14:textId="0A76F052"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0.0</w:t>
            </w:r>
            <w:r w:rsidR="00583CCF">
              <w:rPr>
                <w:rFonts w:ascii="Times New Roman" w:hAnsi="Times New Roman" w:cs="Times New Roman"/>
                <w:sz w:val="24"/>
                <w:szCs w:val="24"/>
                <w:lang w:val="en-GB"/>
              </w:rPr>
              <w:t>10</w:t>
            </w:r>
          </w:p>
        </w:tc>
        <w:tc>
          <w:tcPr>
            <w:tcW w:w="1701" w:type="dxa"/>
            <w:shd w:val="clear" w:color="auto" w:fill="auto"/>
          </w:tcPr>
          <w:p w14:paraId="6DEDF54D" w14:textId="4623ED7A" w:rsidR="006616BC" w:rsidRPr="00971064" w:rsidRDefault="00583CCF"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1.05</w:t>
            </w:r>
            <w:r w:rsidR="006616BC" w:rsidRPr="00971064">
              <w:rPr>
                <w:rFonts w:ascii="Times New Roman" w:hAnsi="Times New Roman" w:cs="Times New Roman"/>
                <w:sz w:val="24"/>
                <w:szCs w:val="24"/>
                <w:lang w:val="en-GB"/>
              </w:rPr>
              <w:t xml:space="preserve"> (1,</w:t>
            </w:r>
            <w:r>
              <w:rPr>
                <w:rFonts w:ascii="Times New Roman" w:hAnsi="Times New Roman" w:cs="Times New Roman"/>
                <w:sz w:val="24"/>
                <w:szCs w:val="24"/>
                <w:lang w:val="en-GB"/>
              </w:rPr>
              <w:t>63.1</w:t>
            </w:r>
            <w:r w:rsidR="006616BC" w:rsidRPr="00971064">
              <w:rPr>
                <w:rFonts w:ascii="Times New Roman" w:hAnsi="Times New Roman" w:cs="Times New Roman"/>
                <w:sz w:val="24"/>
                <w:szCs w:val="24"/>
                <w:lang w:val="en-GB"/>
              </w:rPr>
              <w:t>)</w:t>
            </w:r>
          </w:p>
        </w:tc>
        <w:tc>
          <w:tcPr>
            <w:tcW w:w="850" w:type="dxa"/>
            <w:shd w:val="clear" w:color="auto" w:fill="auto"/>
          </w:tcPr>
          <w:p w14:paraId="5CE88029" w14:textId="0958957F"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0.</w:t>
            </w:r>
            <w:r w:rsidR="00583CCF">
              <w:rPr>
                <w:rFonts w:ascii="Times New Roman" w:hAnsi="Times New Roman" w:cs="Times New Roman"/>
                <w:sz w:val="24"/>
                <w:szCs w:val="24"/>
                <w:lang w:val="en-GB"/>
              </w:rPr>
              <w:t>31</w:t>
            </w:r>
          </w:p>
        </w:tc>
      </w:tr>
      <w:tr w:rsidR="00583CCF" w:rsidRPr="00583CCF" w14:paraId="719FAF4D" w14:textId="77777777" w:rsidTr="009A5934">
        <w:tc>
          <w:tcPr>
            <w:tcW w:w="2660" w:type="dxa"/>
            <w:shd w:val="clear" w:color="auto" w:fill="auto"/>
            <w:vAlign w:val="center"/>
          </w:tcPr>
          <w:p w14:paraId="7CF257EE" w14:textId="2FAA9E00" w:rsidR="00583CCF" w:rsidRPr="003173E2" w:rsidRDefault="00583CCF" w:rsidP="00583CCF">
            <w:pPr>
              <w:spacing w:line="480" w:lineRule="auto"/>
              <w:jc w:val="center"/>
              <w:rPr>
                <w:rFonts w:ascii="Times New Roman" w:hAnsi="Times New Roman" w:cs="Times New Roman"/>
                <w:sz w:val="24"/>
                <w:szCs w:val="24"/>
                <w:lang w:val="en-GB"/>
              </w:rPr>
            </w:pPr>
            <w:r w:rsidRPr="003173E2">
              <w:rPr>
                <w:rFonts w:ascii="Times New Roman" w:hAnsi="Times New Roman" w:cs="Times New Roman"/>
                <w:sz w:val="24"/>
                <w:szCs w:val="24"/>
                <w:lang w:val="en-GB"/>
              </w:rPr>
              <w:t xml:space="preserve">Temp. </w:t>
            </w:r>
            <w:r>
              <w:rPr>
                <w:rFonts w:ascii="Times New Roman" w:hAnsi="Times New Roman" w:cs="Times New Roman"/>
                <w:sz w:val="24"/>
                <w:szCs w:val="24"/>
                <w:lang w:val="en-GB"/>
              </w:rPr>
              <w:t>seasonality</w:t>
            </w:r>
          </w:p>
        </w:tc>
        <w:tc>
          <w:tcPr>
            <w:tcW w:w="1417" w:type="dxa"/>
            <w:shd w:val="clear" w:color="auto" w:fill="auto"/>
          </w:tcPr>
          <w:p w14:paraId="78243660" w14:textId="43C7F09D" w:rsidR="00583CCF" w:rsidRPr="003173E2" w:rsidRDefault="00583CCF"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0.023</w:t>
            </w:r>
          </w:p>
        </w:tc>
        <w:tc>
          <w:tcPr>
            <w:tcW w:w="993" w:type="dxa"/>
            <w:shd w:val="clear" w:color="auto" w:fill="auto"/>
          </w:tcPr>
          <w:p w14:paraId="2046F6E4" w14:textId="68669119" w:rsidR="00583CCF" w:rsidRPr="003173E2" w:rsidRDefault="00583CCF"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0.012</w:t>
            </w:r>
          </w:p>
        </w:tc>
        <w:tc>
          <w:tcPr>
            <w:tcW w:w="1701" w:type="dxa"/>
            <w:shd w:val="clear" w:color="auto" w:fill="auto"/>
          </w:tcPr>
          <w:p w14:paraId="5D7A3F99" w14:textId="528577DB" w:rsidR="00583CCF" w:rsidRPr="003173E2" w:rsidRDefault="00583CCF"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3.86 (1,78.8)</w:t>
            </w:r>
          </w:p>
        </w:tc>
        <w:tc>
          <w:tcPr>
            <w:tcW w:w="850" w:type="dxa"/>
            <w:shd w:val="clear" w:color="auto" w:fill="auto"/>
          </w:tcPr>
          <w:p w14:paraId="35E6C852" w14:textId="6553F621" w:rsidR="00583CCF" w:rsidRPr="003173E2" w:rsidRDefault="00583CCF"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0.053</w:t>
            </w:r>
          </w:p>
        </w:tc>
      </w:tr>
      <w:tr w:rsidR="006616BC" w:rsidRPr="00971064" w14:paraId="6D790F45" w14:textId="77777777" w:rsidTr="009A5934">
        <w:tc>
          <w:tcPr>
            <w:tcW w:w="2660" w:type="dxa"/>
            <w:shd w:val="clear" w:color="auto" w:fill="auto"/>
            <w:vAlign w:val="center"/>
          </w:tcPr>
          <w:p w14:paraId="5C4E3E47" w14:textId="77777777" w:rsidR="006616BC" w:rsidRPr="00971064" w:rsidRDefault="006616BC" w:rsidP="009A5934">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Species</w:t>
            </w:r>
          </w:p>
        </w:tc>
        <w:tc>
          <w:tcPr>
            <w:tcW w:w="1417" w:type="dxa"/>
            <w:shd w:val="clear" w:color="auto" w:fill="auto"/>
          </w:tcPr>
          <w:p w14:paraId="40B80DAC" w14:textId="77777777" w:rsidR="006616BC" w:rsidRPr="00971064" w:rsidRDefault="006616BC" w:rsidP="009A5934">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0.19</w:t>
            </w:r>
          </w:p>
        </w:tc>
        <w:tc>
          <w:tcPr>
            <w:tcW w:w="993" w:type="dxa"/>
            <w:shd w:val="clear" w:color="auto" w:fill="auto"/>
          </w:tcPr>
          <w:p w14:paraId="6FF15E31" w14:textId="5052D369" w:rsidR="006616BC" w:rsidRPr="00971064" w:rsidRDefault="006616BC" w:rsidP="009A5934">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0.0</w:t>
            </w:r>
            <w:r w:rsidR="0075579A">
              <w:rPr>
                <w:rFonts w:ascii="Times New Roman" w:hAnsi="Times New Roman" w:cs="Times New Roman"/>
                <w:i/>
                <w:sz w:val="24"/>
                <w:szCs w:val="24"/>
                <w:lang w:val="en-GB"/>
              </w:rPr>
              <w:t>8</w:t>
            </w:r>
          </w:p>
        </w:tc>
        <w:tc>
          <w:tcPr>
            <w:tcW w:w="1701" w:type="dxa"/>
            <w:shd w:val="clear" w:color="auto" w:fill="auto"/>
          </w:tcPr>
          <w:p w14:paraId="19B76E6C" w14:textId="77777777" w:rsidR="006616BC" w:rsidRPr="00971064" w:rsidRDefault="006616BC" w:rsidP="009A5934">
            <w:pPr>
              <w:spacing w:line="480" w:lineRule="auto"/>
              <w:jc w:val="center"/>
              <w:rPr>
                <w:rFonts w:ascii="Times New Roman" w:hAnsi="Times New Roman" w:cs="Times New Roman"/>
                <w:i/>
                <w:sz w:val="24"/>
                <w:szCs w:val="24"/>
                <w:lang w:val="en-GB"/>
              </w:rPr>
            </w:pPr>
          </w:p>
        </w:tc>
        <w:tc>
          <w:tcPr>
            <w:tcW w:w="850" w:type="dxa"/>
            <w:shd w:val="clear" w:color="auto" w:fill="auto"/>
          </w:tcPr>
          <w:p w14:paraId="2D13D903" w14:textId="77777777" w:rsidR="006616BC" w:rsidRPr="00971064" w:rsidRDefault="006616BC" w:rsidP="009A5934">
            <w:pPr>
              <w:spacing w:line="480" w:lineRule="auto"/>
              <w:jc w:val="center"/>
              <w:rPr>
                <w:rFonts w:ascii="Times New Roman" w:hAnsi="Times New Roman" w:cs="Times New Roman"/>
                <w:i/>
                <w:sz w:val="24"/>
                <w:szCs w:val="24"/>
                <w:lang w:val="en-GB"/>
              </w:rPr>
            </w:pPr>
          </w:p>
        </w:tc>
      </w:tr>
      <w:tr w:rsidR="006616BC" w:rsidRPr="00971064" w14:paraId="6050A965" w14:textId="77777777" w:rsidTr="009A5934">
        <w:tc>
          <w:tcPr>
            <w:tcW w:w="2660" w:type="dxa"/>
            <w:shd w:val="clear" w:color="auto" w:fill="auto"/>
            <w:vAlign w:val="center"/>
          </w:tcPr>
          <w:p w14:paraId="584BB955" w14:textId="77777777" w:rsidR="006616BC" w:rsidRPr="00971064" w:rsidRDefault="006616BC" w:rsidP="009A5934">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Phylogeny</w:t>
            </w:r>
          </w:p>
        </w:tc>
        <w:tc>
          <w:tcPr>
            <w:tcW w:w="1417" w:type="dxa"/>
            <w:shd w:val="clear" w:color="auto" w:fill="auto"/>
          </w:tcPr>
          <w:p w14:paraId="6C11E80A" w14:textId="5CD5EA7B" w:rsidR="006616BC" w:rsidRPr="00971064" w:rsidRDefault="0075579A" w:rsidP="009A5934">
            <w:pPr>
              <w:spacing w:line="480" w:lineRule="auto"/>
              <w:jc w:val="center"/>
              <w:rPr>
                <w:rFonts w:ascii="Times New Roman" w:hAnsi="Times New Roman" w:cs="Times New Roman"/>
                <w:i/>
                <w:sz w:val="24"/>
                <w:szCs w:val="24"/>
                <w:lang w:val="en-GB"/>
              </w:rPr>
            </w:pPr>
            <w:r>
              <w:rPr>
                <w:rFonts w:ascii="Times New Roman" w:hAnsi="Times New Roman" w:cs="Times New Roman"/>
                <w:i/>
                <w:sz w:val="24"/>
                <w:szCs w:val="24"/>
                <w:lang w:val="en-GB"/>
              </w:rPr>
              <w:t>10.6</w:t>
            </w:r>
          </w:p>
        </w:tc>
        <w:tc>
          <w:tcPr>
            <w:tcW w:w="993" w:type="dxa"/>
            <w:shd w:val="clear" w:color="auto" w:fill="auto"/>
          </w:tcPr>
          <w:p w14:paraId="05FFB2A2" w14:textId="1F585AE2" w:rsidR="006616BC" w:rsidRPr="00971064" w:rsidRDefault="0075579A" w:rsidP="009A5934">
            <w:pPr>
              <w:spacing w:line="480" w:lineRule="auto"/>
              <w:jc w:val="center"/>
              <w:rPr>
                <w:rFonts w:ascii="Times New Roman" w:hAnsi="Times New Roman" w:cs="Times New Roman"/>
                <w:i/>
                <w:sz w:val="24"/>
                <w:szCs w:val="24"/>
                <w:lang w:val="en-GB"/>
              </w:rPr>
            </w:pPr>
            <w:r>
              <w:rPr>
                <w:rFonts w:ascii="Times New Roman" w:hAnsi="Times New Roman" w:cs="Times New Roman"/>
                <w:i/>
                <w:sz w:val="24"/>
                <w:szCs w:val="24"/>
                <w:lang w:val="en-GB"/>
              </w:rPr>
              <w:t>5.6</w:t>
            </w:r>
          </w:p>
        </w:tc>
        <w:tc>
          <w:tcPr>
            <w:tcW w:w="1701" w:type="dxa"/>
            <w:shd w:val="clear" w:color="auto" w:fill="auto"/>
          </w:tcPr>
          <w:p w14:paraId="3D74B304" w14:textId="77777777" w:rsidR="006616BC" w:rsidRPr="00971064" w:rsidRDefault="006616BC" w:rsidP="009A5934">
            <w:pPr>
              <w:spacing w:line="480" w:lineRule="auto"/>
              <w:jc w:val="center"/>
              <w:rPr>
                <w:rFonts w:ascii="Times New Roman" w:hAnsi="Times New Roman" w:cs="Times New Roman"/>
                <w:i/>
                <w:sz w:val="24"/>
                <w:szCs w:val="24"/>
                <w:lang w:val="en-GB"/>
              </w:rPr>
            </w:pPr>
          </w:p>
        </w:tc>
        <w:tc>
          <w:tcPr>
            <w:tcW w:w="850" w:type="dxa"/>
            <w:shd w:val="clear" w:color="auto" w:fill="auto"/>
          </w:tcPr>
          <w:p w14:paraId="410462D7" w14:textId="77777777" w:rsidR="006616BC" w:rsidRPr="00971064" w:rsidRDefault="006616BC" w:rsidP="009A5934">
            <w:pPr>
              <w:spacing w:line="480" w:lineRule="auto"/>
              <w:jc w:val="center"/>
              <w:rPr>
                <w:rFonts w:ascii="Times New Roman" w:hAnsi="Times New Roman" w:cs="Times New Roman"/>
                <w:i/>
                <w:sz w:val="24"/>
                <w:szCs w:val="24"/>
                <w:lang w:val="en-GB"/>
              </w:rPr>
            </w:pPr>
          </w:p>
        </w:tc>
      </w:tr>
      <w:tr w:rsidR="006616BC" w:rsidRPr="00971064" w14:paraId="7360EDA0" w14:textId="77777777" w:rsidTr="009A5934">
        <w:tc>
          <w:tcPr>
            <w:tcW w:w="2660" w:type="dxa"/>
            <w:shd w:val="clear" w:color="auto" w:fill="auto"/>
            <w:vAlign w:val="center"/>
          </w:tcPr>
          <w:p w14:paraId="117F78FC" w14:textId="77777777" w:rsidR="006616BC" w:rsidRPr="00971064" w:rsidRDefault="006616BC" w:rsidP="009A5934">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Residual</w:t>
            </w:r>
          </w:p>
        </w:tc>
        <w:tc>
          <w:tcPr>
            <w:tcW w:w="1417" w:type="dxa"/>
            <w:shd w:val="clear" w:color="auto" w:fill="auto"/>
          </w:tcPr>
          <w:p w14:paraId="62512799" w14:textId="77777777" w:rsidR="006616BC" w:rsidRPr="00971064" w:rsidRDefault="006616BC" w:rsidP="009A5934">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0.10</w:t>
            </w:r>
          </w:p>
        </w:tc>
        <w:tc>
          <w:tcPr>
            <w:tcW w:w="993" w:type="dxa"/>
            <w:shd w:val="clear" w:color="auto" w:fill="auto"/>
          </w:tcPr>
          <w:p w14:paraId="5E69006E" w14:textId="77777777" w:rsidR="006616BC" w:rsidRPr="00971064" w:rsidRDefault="006616BC" w:rsidP="009A5934">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0.02</w:t>
            </w:r>
          </w:p>
        </w:tc>
        <w:tc>
          <w:tcPr>
            <w:tcW w:w="1701" w:type="dxa"/>
            <w:shd w:val="clear" w:color="auto" w:fill="auto"/>
          </w:tcPr>
          <w:p w14:paraId="7D4272B8" w14:textId="77777777" w:rsidR="006616BC" w:rsidRPr="00971064" w:rsidRDefault="006616BC" w:rsidP="009A5934">
            <w:pPr>
              <w:spacing w:line="480" w:lineRule="auto"/>
              <w:jc w:val="center"/>
              <w:rPr>
                <w:rFonts w:ascii="Times New Roman" w:hAnsi="Times New Roman" w:cs="Times New Roman"/>
                <w:i/>
                <w:sz w:val="24"/>
                <w:szCs w:val="24"/>
                <w:lang w:val="en-GB"/>
              </w:rPr>
            </w:pPr>
          </w:p>
        </w:tc>
        <w:tc>
          <w:tcPr>
            <w:tcW w:w="850" w:type="dxa"/>
            <w:shd w:val="clear" w:color="auto" w:fill="auto"/>
          </w:tcPr>
          <w:p w14:paraId="7937F939" w14:textId="77777777" w:rsidR="006616BC" w:rsidRPr="00971064" w:rsidRDefault="006616BC" w:rsidP="009A5934">
            <w:pPr>
              <w:spacing w:line="480" w:lineRule="auto"/>
              <w:jc w:val="center"/>
              <w:rPr>
                <w:rFonts w:ascii="Times New Roman" w:hAnsi="Times New Roman" w:cs="Times New Roman"/>
                <w:i/>
                <w:sz w:val="24"/>
                <w:szCs w:val="24"/>
                <w:lang w:val="en-GB"/>
              </w:rPr>
            </w:pPr>
          </w:p>
        </w:tc>
      </w:tr>
      <w:tr w:rsidR="006616BC" w:rsidRPr="00971064" w14:paraId="5F86560D" w14:textId="77777777" w:rsidTr="009A5934">
        <w:tc>
          <w:tcPr>
            <w:tcW w:w="2660" w:type="dxa"/>
            <w:tcBorders>
              <w:bottom w:val="single" w:sz="4" w:space="0" w:color="auto"/>
            </w:tcBorders>
            <w:shd w:val="clear" w:color="auto" w:fill="auto"/>
            <w:vAlign w:val="center"/>
          </w:tcPr>
          <w:p w14:paraId="6888FEF2"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Symbol" w:hAnsi="Symbol" w:cs="Times New Roman"/>
                <w:sz w:val="24"/>
                <w:szCs w:val="24"/>
                <w:lang w:val="en-GB"/>
              </w:rPr>
              <w:t></w:t>
            </w:r>
          </w:p>
        </w:tc>
        <w:tc>
          <w:tcPr>
            <w:tcW w:w="1417" w:type="dxa"/>
            <w:tcBorders>
              <w:bottom w:val="single" w:sz="4" w:space="0" w:color="auto"/>
            </w:tcBorders>
            <w:shd w:val="clear" w:color="auto" w:fill="auto"/>
          </w:tcPr>
          <w:p w14:paraId="6AA97270" w14:textId="43179123"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0.9</w:t>
            </w:r>
            <w:r w:rsidR="0075579A">
              <w:rPr>
                <w:rFonts w:ascii="Times New Roman" w:hAnsi="Times New Roman" w:cs="Times New Roman"/>
                <w:sz w:val="24"/>
                <w:szCs w:val="24"/>
                <w:lang w:val="en-GB"/>
              </w:rPr>
              <w:t>7</w:t>
            </w:r>
          </w:p>
        </w:tc>
        <w:tc>
          <w:tcPr>
            <w:tcW w:w="993" w:type="dxa"/>
            <w:tcBorders>
              <w:bottom w:val="single" w:sz="4" w:space="0" w:color="auto"/>
            </w:tcBorders>
            <w:shd w:val="clear" w:color="auto" w:fill="auto"/>
          </w:tcPr>
          <w:p w14:paraId="01981B71"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0.02</w:t>
            </w:r>
          </w:p>
        </w:tc>
        <w:tc>
          <w:tcPr>
            <w:tcW w:w="1701" w:type="dxa"/>
            <w:tcBorders>
              <w:bottom w:val="single" w:sz="4" w:space="0" w:color="auto"/>
            </w:tcBorders>
            <w:shd w:val="clear" w:color="auto" w:fill="auto"/>
          </w:tcPr>
          <w:p w14:paraId="43616EFB" w14:textId="77777777" w:rsidR="006616BC" w:rsidRPr="00971064" w:rsidRDefault="006616BC" w:rsidP="009A5934">
            <w:pPr>
              <w:spacing w:line="480" w:lineRule="auto"/>
              <w:jc w:val="center"/>
              <w:rPr>
                <w:rFonts w:ascii="Times New Roman" w:hAnsi="Times New Roman" w:cs="Times New Roman"/>
                <w:sz w:val="24"/>
                <w:szCs w:val="24"/>
                <w:lang w:val="en-GB"/>
              </w:rPr>
            </w:pPr>
          </w:p>
        </w:tc>
        <w:tc>
          <w:tcPr>
            <w:tcW w:w="850" w:type="dxa"/>
            <w:tcBorders>
              <w:bottom w:val="single" w:sz="4" w:space="0" w:color="auto"/>
            </w:tcBorders>
            <w:shd w:val="clear" w:color="auto" w:fill="auto"/>
          </w:tcPr>
          <w:p w14:paraId="0BEB5E1E" w14:textId="77777777" w:rsidR="006616BC" w:rsidRPr="00971064" w:rsidRDefault="006616BC" w:rsidP="009A5934">
            <w:pPr>
              <w:spacing w:line="480" w:lineRule="auto"/>
              <w:jc w:val="center"/>
              <w:rPr>
                <w:rFonts w:ascii="Times New Roman" w:hAnsi="Times New Roman" w:cs="Times New Roman"/>
                <w:sz w:val="24"/>
                <w:szCs w:val="24"/>
                <w:lang w:val="en-GB"/>
              </w:rPr>
            </w:pPr>
          </w:p>
        </w:tc>
      </w:tr>
    </w:tbl>
    <w:p w14:paraId="3FA0108E" w14:textId="77777777" w:rsidR="006616BC" w:rsidRPr="00971064" w:rsidRDefault="006616BC" w:rsidP="006616BC">
      <w:pPr>
        <w:spacing w:line="480" w:lineRule="auto"/>
        <w:rPr>
          <w:rFonts w:ascii="Times New Roman" w:hAnsi="Times New Roman" w:cs="Times New Roman"/>
          <w:sz w:val="24"/>
          <w:szCs w:val="24"/>
          <w:lang w:val="en-GB"/>
        </w:rPr>
      </w:pPr>
    </w:p>
    <w:p w14:paraId="7AA7FDA3" w14:textId="77777777" w:rsidR="006616BC" w:rsidRPr="00971064" w:rsidRDefault="006616BC" w:rsidP="006616BC">
      <w:pPr>
        <w:spacing w:line="480" w:lineRule="auto"/>
        <w:rPr>
          <w:rFonts w:ascii="Times New Roman" w:hAnsi="Times New Roman" w:cs="Times New Roman"/>
          <w:sz w:val="24"/>
          <w:szCs w:val="24"/>
          <w:lang w:val="en-GB"/>
        </w:rPr>
      </w:pPr>
    </w:p>
    <w:p w14:paraId="19BA3F31" w14:textId="77777777" w:rsidR="006616BC" w:rsidRPr="00971064" w:rsidRDefault="006616BC" w:rsidP="006616BC">
      <w:pPr>
        <w:rPr>
          <w:rFonts w:ascii="Times New Roman" w:hAnsi="Times New Roman" w:cs="Times New Roman"/>
          <w:b/>
          <w:sz w:val="24"/>
          <w:szCs w:val="24"/>
          <w:lang w:val="en-GB"/>
        </w:rPr>
      </w:pPr>
      <w:r w:rsidRPr="00971064">
        <w:rPr>
          <w:rFonts w:ascii="Times New Roman" w:hAnsi="Times New Roman" w:cs="Times New Roman"/>
          <w:b/>
          <w:sz w:val="24"/>
          <w:szCs w:val="24"/>
          <w:lang w:val="en-GB"/>
        </w:rPr>
        <w:br w:type="page"/>
      </w:r>
    </w:p>
    <w:p w14:paraId="191700B6" w14:textId="0AC4DF15" w:rsidR="006616BC" w:rsidRPr="00971064" w:rsidRDefault="00911374" w:rsidP="006616BC">
      <w:pPr>
        <w:spacing w:line="360" w:lineRule="auto"/>
        <w:rPr>
          <w:rFonts w:ascii="Times New Roman" w:hAnsi="Times New Roman" w:cs="Times New Roman"/>
          <w:sz w:val="24"/>
          <w:szCs w:val="24"/>
          <w:lang w:val="en-GB"/>
        </w:rPr>
      </w:pPr>
      <w:r>
        <w:rPr>
          <w:rFonts w:ascii="Times New Roman" w:hAnsi="Times New Roman" w:cs="Times New Roman"/>
          <w:b/>
          <w:sz w:val="24"/>
          <w:szCs w:val="24"/>
          <w:lang w:val="en-GB"/>
        </w:rPr>
        <w:t>Table S9</w:t>
      </w:r>
      <w:r w:rsidR="006616BC" w:rsidRPr="00971064">
        <w:rPr>
          <w:rFonts w:ascii="Times New Roman" w:hAnsi="Times New Roman" w:cs="Times New Roman"/>
          <w:b/>
          <w:sz w:val="24"/>
          <w:szCs w:val="24"/>
          <w:lang w:val="en-GB"/>
        </w:rPr>
        <w:t xml:space="preserve">. Relationship between natural log-transformed maximum development rate </w:t>
      </w:r>
      <w:r w:rsidR="0013534D">
        <w:rPr>
          <w:rFonts w:ascii="Times New Roman" w:hAnsi="Times New Roman" w:cs="Times New Roman"/>
          <w:b/>
          <w:sz w:val="24"/>
          <w:szCs w:val="24"/>
          <w:lang w:val="en-GB"/>
        </w:rPr>
        <w:t>(d</w:t>
      </w:r>
      <w:r w:rsidR="0013534D">
        <w:rPr>
          <w:rFonts w:ascii="Times New Roman" w:hAnsi="Times New Roman" w:cs="Times New Roman"/>
          <w:b/>
          <w:sz w:val="24"/>
          <w:szCs w:val="24"/>
          <w:vertAlign w:val="superscript"/>
          <w:lang w:val="en-GB"/>
        </w:rPr>
        <w:noBreakHyphen/>
      </w:r>
      <w:r w:rsidR="0013534D" w:rsidRPr="0013534D">
        <w:rPr>
          <w:rFonts w:ascii="Times New Roman" w:hAnsi="Times New Roman" w:cs="Times New Roman"/>
          <w:b/>
          <w:sz w:val="24"/>
          <w:szCs w:val="24"/>
          <w:vertAlign w:val="superscript"/>
          <w:lang w:val="en-GB"/>
        </w:rPr>
        <w:t>1</w:t>
      </w:r>
      <w:r w:rsidR="0013534D">
        <w:rPr>
          <w:rFonts w:ascii="Times New Roman" w:hAnsi="Times New Roman" w:cs="Times New Roman"/>
          <w:b/>
          <w:sz w:val="24"/>
          <w:szCs w:val="24"/>
          <w:lang w:val="en-GB"/>
        </w:rPr>
        <w:t xml:space="preserve">) and </w:t>
      </w:r>
      <w:r w:rsidR="006616BC" w:rsidRPr="00971064">
        <w:rPr>
          <w:rFonts w:ascii="Times New Roman" w:hAnsi="Times New Roman" w:cs="Times New Roman"/>
          <w:b/>
          <w:sz w:val="24"/>
          <w:szCs w:val="24"/>
          <w:lang w:val="en-GB"/>
        </w:rPr>
        <w:t>optimum temperature for development (T</w:t>
      </w:r>
      <w:r w:rsidR="006616BC" w:rsidRPr="00971064">
        <w:rPr>
          <w:rFonts w:ascii="Times New Roman" w:hAnsi="Times New Roman" w:cs="Times New Roman"/>
          <w:b/>
          <w:sz w:val="24"/>
          <w:szCs w:val="24"/>
          <w:vertAlign w:val="subscript"/>
          <w:lang w:val="en-GB"/>
        </w:rPr>
        <w:t>OPT</w:t>
      </w:r>
      <w:r w:rsidR="0013534D" w:rsidRPr="0013534D">
        <w:rPr>
          <w:rFonts w:ascii="Times New Roman" w:hAnsi="Times New Roman" w:cs="Times New Roman"/>
          <w:b/>
          <w:sz w:val="24"/>
          <w:szCs w:val="24"/>
          <w:lang w:val="en-GB"/>
        </w:rPr>
        <w:t>, °C</w:t>
      </w:r>
      <w:r w:rsidR="006616BC" w:rsidRPr="00971064">
        <w:rPr>
          <w:rFonts w:ascii="Times New Roman" w:hAnsi="Times New Roman" w:cs="Times New Roman"/>
          <w:b/>
          <w:sz w:val="24"/>
          <w:szCs w:val="24"/>
          <w:lang w:val="en-GB"/>
        </w:rPr>
        <w:t>)</w:t>
      </w:r>
      <w:r w:rsidR="003173E2">
        <w:rPr>
          <w:rFonts w:ascii="Times New Roman" w:hAnsi="Times New Roman" w:cs="Times New Roman"/>
          <w:b/>
          <w:sz w:val="24"/>
          <w:szCs w:val="24"/>
          <w:lang w:val="en-GB"/>
        </w:rPr>
        <w:t>,</w:t>
      </w:r>
      <w:r w:rsidR="00C17A3E">
        <w:rPr>
          <w:rFonts w:ascii="Times New Roman" w:hAnsi="Times New Roman" w:cs="Times New Roman"/>
          <w:b/>
          <w:sz w:val="24"/>
          <w:szCs w:val="24"/>
          <w:lang w:val="en-GB"/>
        </w:rPr>
        <w:t xml:space="preserve"> </w:t>
      </w:r>
      <w:r w:rsidR="00B64F88" w:rsidRPr="00971064">
        <w:rPr>
          <w:rFonts w:ascii="Times New Roman" w:hAnsi="Times New Roman" w:cs="Times New Roman"/>
          <w:b/>
          <w:sz w:val="24"/>
          <w:szCs w:val="24"/>
          <w:lang w:val="en-GB"/>
        </w:rPr>
        <w:t xml:space="preserve">a metric of seasonality calculated as the difference between the temperature of the warmest quarter and the temperature of the coolest quarter </w:t>
      </w:r>
      <w:r w:rsidR="00C17A3E">
        <w:rPr>
          <w:rFonts w:ascii="Times New Roman" w:hAnsi="Times New Roman" w:cs="Times New Roman"/>
          <w:b/>
          <w:sz w:val="24"/>
          <w:szCs w:val="24"/>
          <w:lang w:val="en-GB"/>
        </w:rPr>
        <w:t>(°C),</w:t>
      </w:r>
      <w:r w:rsidR="0013534D">
        <w:rPr>
          <w:rFonts w:ascii="Times New Roman" w:hAnsi="Times New Roman" w:cs="Times New Roman"/>
          <w:b/>
          <w:sz w:val="24"/>
          <w:szCs w:val="24"/>
          <w:lang w:val="en-GB"/>
        </w:rPr>
        <w:t xml:space="preserve"> and body mass (mg)</w:t>
      </w:r>
      <w:r w:rsidR="006616BC" w:rsidRPr="00971064">
        <w:rPr>
          <w:rFonts w:ascii="Times New Roman" w:hAnsi="Times New Roman" w:cs="Times New Roman"/>
          <w:b/>
          <w:sz w:val="24"/>
          <w:szCs w:val="24"/>
          <w:lang w:val="en-GB"/>
        </w:rPr>
        <w:t>.</w:t>
      </w:r>
      <w:r w:rsidR="006616BC" w:rsidRPr="00971064">
        <w:rPr>
          <w:rFonts w:ascii="Times New Roman" w:hAnsi="Times New Roman" w:cs="Times New Roman"/>
          <w:sz w:val="24"/>
          <w:szCs w:val="24"/>
          <w:lang w:val="en-GB"/>
        </w:rPr>
        <w:t xml:space="preserve"> Data were analysed using a phylogenetic mixed model with the significance of fixed effects calculated using Wald-type </w:t>
      </w:r>
      <w:r w:rsidR="006616BC" w:rsidRPr="00971064">
        <w:rPr>
          <w:rFonts w:ascii="Times New Roman" w:hAnsi="Times New Roman" w:cs="Times New Roman"/>
          <w:i/>
          <w:sz w:val="24"/>
          <w:szCs w:val="24"/>
          <w:lang w:val="en-GB"/>
        </w:rPr>
        <w:t>F</w:t>
      </w:r>
      <w:r w:rsidR="006616BC" w:rsidRPr="00971064">
        <w:rPr>
          <w:rFonts w:ascii="Times New Roman" w:hAnsi="Times New Roman" w:cs="Times New Roman"/>
          <w:sz w:val="24"/>
          <w:szCs w:val="24"/>
          <w:lang w:val="en-GB"/>
        </w:rPr>
        <w:t>-tests with conditional sums of squares and denominator degrees of freedom calculated according to</w:t>
      </w:r>
      <w:r w:rsidR="004F585E" w:rsidRPr="004F585E">
        <w:rPr>
          <w:rFonts w:ascii="Times New Roman" w:hAnsi="Times New Roman" w:cs="Times New Roman"/>
          <w:sz w:val="24"/>
          <w:szCs w:val="24"/>
          <w:lang w:val="en-GB"/>
        </w:rPr>
        <w:t xml:space="preserve"> </w:t>
      </w:r>
      <w:r w:rsidR="004F585E">
        <w:rPr>
          <w:rFonts w:ascii="Times New Roman" w:hAnsi="Times New Roman" w:cs="Times New Roman"/>
          <w:sz w:val="24"/>
          <w:szCs w:val="24"/>
          <w:lang w:val="en-GB"/>
        </w:rPr>
        <w:t>Kenward and Roger (1)</w:t>
      </w:r>
      <w:r w:rsidR="006616BC" w:rsidRPr="00971064">
        <w:rPr>
          <w:rFonts w:ascii="Times New Roman" w:hAnsi="Times New Roman" w:cs="Times New Roman"/>
          <w:sz w:val="24"/>
          <w:szCs w:val="24"/>
          <w:lang w:val="en-GB"/>
        </w:rPr>
        <w:t xml:space="preserve">. Values in italics are the variance component estimates for the random effects and </w:t>
      </w:r>
      <w:r w:rsidR="006616BC" w:rsidRPr="00971064">
        <w:rPr>
          <w:rFonts w:ascii="Symbol" w:hAnsi="Symbol" w:cs="Times New Roman"/>
          <w:sz w:val="24"/>
          <w:szCs w:val="24"/>
          <w:lang w:val="en-GB"/>
        </w:rPr>
        <w:t></w:t>
      </w:r>
      <w:r w:rsidR="006616BC" w:rsidRPr="00971064">
        <w:rPr>
          <w:rFonts w:ascii="Times New Roman" w:hAnsi="Times New Roman" w:cs="Times New Roman"/>
          <w:sz w:val="24"/>
          <w:szCs w:val="24"/>
          <w:lang w:val="en-GB"/>
        </w:rPr>
        <w:t xml:space="preserve"> is the proportion of variance, conditioned on the fixed effects, attributable to the random effect of phylogeny.</w:t>
      </w:r>
      <w:r w:rsidR="006616BC" w:rsidRPr="00971064" w:rsidDel="00C20B49">
        <w:rPr>
          <w:rFonts w:ascii="Times New Roman" w:hAnsi="Times New Roman" w:cs="Times New Roman"/>
          <w:sz w:val="24"/>
          <w:szCs w:val="24"/>
          <w:lang w:val="en-GB"/>
        </w:rPr>
        <w:t xml:space="preserve"> </w:t>
      </w:r>
    </w:p>
    <w:p w14:paraId="22830BA7" w14:textId="77777777" w:rsidR="006616BC" w:rsidRPr="00971064" w:rsidRDefault="006616BC" w:rsidP="006616BC">
      <w:pPr>
        <w:spacing w:line="480" w:lineRule="auto"/>
        <w:rPr>
          <w:rFonts w:ascii="Times New Roman" w:hAnsi="Times New Roman" w:cs="Times New Roman"/>
          <w:sz w:val="24"/>
          <w:szCs w:val="24"/>
          <w:lang w:val="en-GB"/>
        </w:rPr>
      </w:pPr>
    </w:p>
    <w:tbl>
      <w:tblPr>
        <w:tblW w:w="0" w:type="auto"/>
        <w:tblLayout w:type="fixed"/>
        <w:tblLook w:val="04A0" w:firstRow="1" w:lastRow="0" w:firstColumn="1" w:lastColumn="0" w:noHBand="0" w:noVBand="1"/>
      </w:tblPr>
      <w:tblGrid>
        <w:gridCol w:w="2660"/>
        <w:gridCol w:w="1417"/>
        <w:gridCol w:w="993"/>
        <w:gridCol w:w="1559"/>
        <w:gridCol w:w="992"/>
      </w:tblGrid>
      <w:tr w:rsidR="006616BC" w:rsidRPr="00971064" w14:paraId="1FE9CD64" w14:textId="77777777" w:rsidTr="009A5934">
        <w:tc>
          <w:tcPr>
            <w:tcW w:w="2660" w:type="dxa"/>
            <w:tcBorders>
              <w:top w:val="single" w:sz="4" w:space="0" w:color="auto"/>
              <w:bottom w:val="single" w:sz="4" w:space="0" w:color="auto"/>
            </w:tcBorders>
            <w:shd w:val="clear" w:color="auto" w:fill="auto"/>
          </w:tcPr>
          <w:p w14:paraId="1862CEBA"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Parameter</w:t>
            </w:r>
          </w:p>
        </w:tc>
        <w:tc>
          <w:tcPr>
            <w:tcW w:w="1417" w:type="dxa"/>
            <w:tcBorders>
              <w:top w:val="single" w:sz="4" w:space="0" w:color="auto"/>
              <w:bottom w:val="single" w:sz="4" w:space="0" w:color="auto"/>
            </w:tcBorders>
            <w:shd w:val="clear" w:color="auto" w:fill="auto"/>
          </w:tcPr>
          <w:p w14:paraId="21A16CDF"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Estimate</w:t>
            </w:r>
          </w:p>
        </w:tc>
        <w:tc>
          <w:tcPr>
            <w:tcW w:w="993" w:type="dxa"/>
            <w:tcBorders>
              <w:top w:val="single" w:sz="4" w:space="0" w:color="auto"/>
              <w:bottom w:val="single" w:sz="4" w:space="0" w:color="auto"/>
            </w:tcBorders>
            <w:shd w:val="clear" w:color="auto" w:fill="auto"/>
          </w:tcPr>
          <w:p w14:paraId="48DA5C6F"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SE</w:t>
            </w:r>
          </w:p>
        </w:tc>
        <w:tc>
          <w:tcPr>
            <w:tcW w:w="1559" w:type="dxa"/>
            <w:tcBorders>
              <w:top w:val="single" w:sz="4" w:space="0" w:color="auto"/>
              <w:bottom w:val="single" w:sz="4" w:space="0" w:color="auto"/>
            </w:tcBorders>
            <w:shd w:val="clear" w:color="auto" w:fill="auto"/>
          </w:tcPr>
          <w:p w14:paraId="7C18FBB7"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F (df)</w:t>
            </w:r>
          </w:p>
        </w:tc>
        <w:tc>
          <w:tcPr>
            <w:tcW w:w="992" w:type="dxa"/>
            <w:tcBorders>
              <w:top w:val="single" w:sz="4" w:space="0" w:color="auto"/>
              <w:bottom w:val="single" w:sz="4" w:space="0" w:color="auto"/>
            </w:tcBorders>
            <w:shd w:val="clear" w:color="auto" w:fill="auto"/>
          </w:tcPr>
          <w:p w14:paraId="657DA32C"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p</w:t>
            </w:r>
          </w:p>
        </w:tc>
      </w:tr>
      <w:tr w:rsidR="006616BC" w:rsidRPr="00971064" w14:paraId="1BFD403B" w14:textId="77777777" w:rsidTr="009A5934">
        <w:tc>
          <w:tcPr>
            <w:tcW w:w="2660" w:type="dxa"/>
            <w:shd w:val="clear" w:color="auto" w:fill="auto"/>
          </w:tcPr>
          <w:p w14:paraId="67793936"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Intercept</w:t>
            </w:r>
          </w:p>
        </w:tc>
        <w:tc>
          <w:tcPr>
            <w:tcW w:w="1417" w:type="dxa"/>
            <w:shd w:val="clear" w:color="auto" w:fill="auto"/>
          </w:tcPr>
          <w:p w14:paraId="3094BC30" w14:textId="188D8B75" w:rsidR="006616BC" w:rsidRPr="00971064" w:rsidRDefault="006616BC" w:rsidP="00171B6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-4.</w:t>
            </w:r>
            <w:r w:rsidR="00171B64">
              <w:rPr>
                <w:rFonts w:ascii="Times New Roman" w:hAnsi="Times New Roman" w:cs="Times New Roman"/>
                <w:sz w:val="24"/>
                <w:szCs w:val="24"/>
                <w:lang w:val="en-GB"/>
              </w:rPr>
              <w:t>52</w:t>
            </w:r>
          </w:p>
        </w:tc>
        <w:tc>
          <w:tcPr>
            <w:tcW w:w="993" w:type="dxa"/>
            <w:shd w:val="clear" w:color="auto" w:fill="auto"/>
          </w:tcPr>
          <w:p w14:paraId="550442AC" w14:textId="70E15C20" w:rsidR="006616BC" w:rsidRPr="00971064" w:rsidRDefault="00171B64"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1.17</w:t>
            </w:r>
          </w:p>
        </w:tc>
        <w:tc>
          <w:tcPr>
            <w:tcW w:w="1559" w:type="dxa"/>
            <w:shd w:val="clear" w:color="auto" w:fill="auto"/>
          </w:tcPr>
          <w:p w14:paraId="1F7E9408" w14:textId="45321575" w:rsidR="006616BC" w:rsidRPr="00971064" w:rsidRDefault="00171B64" w:rsidP="00FC77EF">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14.</w:t>
            </w:r>
            <w:r w:rsidR="00FC77EF">
              <w:rPr>
                <w:rFonts w:ascii="Times New Roman" w:hAnsi="Times New Roman" w:cs="Times New Roman"/>
                <w:sz w:val="24"/>
                <w:szCs w:val="24"/>
                <w:lang w:val="en-GB"/>
              </w:rPr>
              <w:t>8</w:t>
            </w:r>
            <w:r w:rsidR="006616BC" w:rsidRPr="00971064">
              <w:rPr>
                <w:rFonts w:ascii="Times New Roman" w:hAnsi="Times New Roman" w:cs="Times New Roman"/>
                <w:sz w:val="24"/>
                <w:szCs w:val="24"/>
                <w:lang w:val="en-GB"/>
              </w:rPr>
              <w:t xml:space="preserve"> (1,</w:t>
            </w:r>
            <w:r>
              <w:rPr>
                <w:rFonts w:ascii="Times New Roman" w:hAnsi="Times New Roman" w:cs="Times New Roman"/>
                <w:sz w:val="24"/>
                <w:szCs w:val="24"/>
                <w:lang w:val="en-GB"/>
              </w:rPr>
              <w:t>2</w:t>
            </w:r>
            <w:r w:rsidR="00FC77EF">
              <w:rPr>
                <w:rFonts w:ascii="Times New Roman" w:hAnsi="Times New Roman" w:cs="Times New Roman"/>
                <w:sz w:val="24"/>
                <w:szCs w:val="24"/>
                <w:lang w:val="en-GB"/>
              </w:rPr>
              <w:t>6.8</w:t>
            </w:r>
            <w:r w:rsidR="006616BC" w:rsidRPr="00971064">
              <w:rPr>
                <w:rFonts w:ascii="Times New Roman" w:hAnsi="Times New Roman" w:cs="Times New Roman"/>
                <w:sz w:val="24"/>
                <w:szCs w:val="24"/>
                <w:lang w:val="en-GB"/>
              </w:rPr>
              <w:t>)</w:t>
            </w:r>
          </w:p>
        </w:tc>
        <w:tc>
          <w:tcPr>
            <w:tcW w:w="992" w:type="dxa"/>
            <w:shd w:val="clear" w:color="auto" w:fill="auto"/>
          </w:tcPr>
          <w:p w14:paraId="5601BEB0" w14:textId="43017CFA" w:rsidR="006616BC" w:rsidRPr="00971064" w:rsidRDefault="00FC77EF"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&lt; </w:t>
            </w:r>
            <w:r w:rsidR="006616BC" w:rsidRPr="00971064">
              <w:rPr>
                <w:rFonts w:ascii="Times New Roman" w:hAnsi="Times New Roman" w:cs="Times New Roman"/>
                <w:sz w:val="24"/>
                <w:szCs w:val="24"/>
                <w:lang w:val="en-GB"/>
              </w:rPr>
              <w:t>0.001</w:t>
            </w:r>
          </w:p>
        </w:tc>
      </w:tr>
      <w:tr w:rsidR="00171B64" w:rsidRPr="00971064" w14:paraId="4CF481B7" w14:textId="77777777" w:rsidTr="009A5934">
        <w:tc>
          <w:tcPr>
            <w:tcW w:w="2660" w:type="dxa"/>
            <w:shd w:val="clear" w:color="auto" w:fill="auto"/>
          </w:tcPr>
          <w:p w14:paraId="0675DB3C" w14:textId="0988322B" w:rsidR="00171B64" w:rsidRPr="00971064" w:rsidRDefault="00171B64" w:rsidP="0013534D">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ln(dry mass)</w:t>
            </w:r>
          </w:p>
        </w:tc>
        <w:tc>
          <w:tcPr>
            <w:tcW w:w="1417" w:type="dxa"/>
            <w:shd w:val="clear" w:color="auto" w:fill="auto"/>
          </w:tcPr>
          <w:p w14:paraId="726853C0" w14:textId="109823E6" w:rsidR="00171B64" w:rsidRDefault="00171B64"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-0.069</w:t>
            </w:r>
          </w:p>
        </w:tc>
        <w:tc>
          <w:tcPr>
            <w:tcW w:w="993" w:type="dxa"/>
            <w:shd w:val="clear" w:color="auto" w:fill="auto"/>
          </w:tcPr>
          <w:p w14:paraId="2761ED7B" w14:textId="37A5F42A" w:rsidR="00171B64" w:rsidRDefault="00171B64"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0.032</w:t>
            </w:r>
          </w:p>
        </w:tc>
        <w:tc>
          <w:tcPr>
            <w:tcW w:w="1559" w:type="dxa"/>
            <w:shd w:val="clear" w:color="auto" w:fill="auto"/>
          </w:tcPr>
          <w:p w14:paraId="72E03D8E" w14:textId="3BC67E8B" w:rsidR="00171B64" w:rsidRDefault="00171B64" w:rsidP="00FC77EF">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4.</w:t>
            </w:r>
            <w:r w:rsidR="00FC77EF">
              <w:rPr>
                <w:rFonts w:ascii="Times New Roman" w:hAnsi="Times New Roman" w:cs="Times New Roman"/>
                <w:sz w:val="24"/>
                <w:szCs w:val="24"/>
                <w:lang w:val="en-GB"/>
              </w:rPr>
              <w:t xml:space="preserve">45 </w:t>
            </w:r>
            <w:r>
              <w:rPr>
                <w:rFonts w:ascii="Times New Roman" w:hAnsi="Times New Roman" w:cs="Times New Roman"/>
                <w:sz w:val="24"/>
                <w:szCs w:val="24"/>
                <w:lang w:val="en-GB"/>
              </w:rPr>
              <w:t>(1,98.</w:t>
            </w:r>
            <w:r w:rsidR="00FC77EF">
              <w:rPr>
                <w:rFonts w:ascii="Times New Roman" w:hAnsi="Times New Roman" w:cs="Times New Roman"/>
                <w:sz w:val="24"/>
                <w:szCs w:val="24"/>
                <w:lang w:val="en-GB"/>
              </w:rPr>
              <w:t>4</w:t>
            </w:r>
            <w:r>
              <w:rPr>
                <w:rFonts w:ascii="Times New Roman" w:hAnsi="Times New Roman" w:cs="Times New Roman"/>
                <w:sz w:val="24"/>
                <w:szCs w:val="24"/>
                <w:lang w:val="en-GB"/>
              </w:rPr>
              <w:t>)</w:t>
            </w:r>
          </w:p>
        </w:tc>
        <w:tc>
          <w:tcPr>
            <w:tcW w:w="992" w:type="dxa"/>
            <w:shd w:val="clear" w:color="auto" w:fill="auto"/>
          </w:tcPr>
          <w:p w14:paraId="1FA6616E" w14:textId="6B946886" w:rsidR="00171B64" w:rsidRPr="00971064" w:rsidRDefault="00171B64"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0.04</w:t>
            </w:r>
          </w:p>
        </w:tc>
      </w:tr>
      <w:tr w:rsidR="006616BC" w:rsidRPr="00971064" w14:paraId="443F739B" w14:textId="77777777" w:rsidTr="009A5934">
        <w:tc>
          <w:tcPr>
            <w:tcW w:w="2660" w:type="dxa"/>
            <w:shd w:val="clear" w:color="auto" w:fill="auto"/>
          </w:tcPr>
          <w:p w14:paraId="5D95C630"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T</w:t>
            </w:r>
            <w:r w:rsidRPr="00971064">
              <w:rPr>
                <w:rFonts w:ascii="Times New Roman" w:hAnsi="Times New Roman" w:cs="Times New Roman"/>
                <w:sz w:val="24"/>
                <w:szCs w:val="24"/>
                <w:vertAlign w:val="subscript"/>
                <w:lang w:val="en-GB"/>
              </w:rPr>
              <w:t>OPT</w:t>
            </w:r>
          </w:p>
        </w:tc>
        <w:tc>
          <w:tcPr>
            <w:tcW w:w="1417" w:type="dxa"/>
            <w:shd w:val="clear" w:color="auto" w:fill="auto"/>
          </w:tcPr>
          <w:p w14:paraId="55E10676" w14:textId="097B06B3" w:rsidR="006616BC" w:rsidRPr="00971064" w:rsidRDefault="005E7D25"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0.04</w:t>
            </w:r>
            <w:r w:rsidR="00171B64">
              <w:rPr>
                <w:rFonts w:ascii="Times New Roman" w:hAnsi="Times New Roman" w:cs="Times New Roman"/>
                <w:sz w:val="24"/>
                <w:szCs w:val="24"/>
                <w:lang w:val="en-GB"/>
              </w:rPr>
              <w:t>4</w:t>
            </w:r>
          </w:p>
        </w:tc>
        <w:tc>
          <w:tcPr>
            <w:tcW w:w="993" w:type="dxa"/>
            <w:shd w:val="clear" w:color="auto" w:fill="auto"/>
          </w:tcPr>
          <w:p w14:paraId="34C1D3B4" w14:textId="15C18666" w:rsidR="006616BC" w:rsidRPr="00971064" w:rsidRDefault="005E7D25"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0.01</w:t>
            </w:r>
            <w:r w:rsidR="00171B64">
              <w:rPr>
                <w:rFonts w:ascii="Times New Roman" w:hAnsi="Times New Roman" w:cs="Times New Roman"/>
                <w:sz w:val="24"/>
                <w:szCs w:val="24"/>
                <w:lang w:val="en-GB"/>
              </w:rPr>
              <w:t>3</w:t>
            </w:r>
          </w:p>
        </w:tc>
        <w:tc>
          <w:tcPr>
            <w:tcW w:w="1559" w:type="dxa"/>
            <w:shd w:val="clear" w:color="auto" w:fill="auto"/>
          </w:tcPr>
          <w:p w14:paraId="0AE37D61" w14:textId="447BDE3F" w:rsidR="006616BC" w:rsidRPr="00971064" w:rsidRDefault="00171B64" w:rsidP="00171B6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11.</w:t>
            </w:r>
            <w:r w:rsidR="00FC77EF">
              <w:rPr>
                <w:rFonts w:ascii="Times New Roman" w:hAnsi="Times New Roman" w:cs="Times New Roman"/>
                <w:sz w:val="24"/>
                <w:szCs w:val="24"/>
                <w:lang w:val="en-GB"/>
              </w:rPr>
              <w:t>4</w:t>
            </w:r>
            <w:r w:rsidR="006616BC" w:rsidRPr="00971064">
              <w:rPr>
                <w:rFonts w:ascii="Times New Roman" w:hAnsi="Times New Roman" w:cs="Times New Roman"/>
                <w:sz w:val="24"/>
                <w:szCs w:val="24"/>
                <w:lang w:val="en-GB"/>
              </w:rPr>
              <w:t xml:space="preserve"> (1,</w:t>
            </w:r>
            <w:r>
              <w:rPr>
                <w:rFonts w:ascii="Times New Roman" w:hAnsi="Times New Roman" w:cs="Times New Roman"/>
                <w:sz w:val="24"/>
                <w:szCs w:val="24"/>
                <w:lang w:val="en-GB"/>
              </w:rPr>
              <w:t>8</w:t>
            </w:r>
            <w:r w:rsidR="00FC77EF">
              <w:rPr>
                <w:rFonts w:ascii="Times New Roman" w:hAnsi="Times New Roman" w:cs="Times New Roman"/>
                <w:sz w:val="24"/>
                <w:szCs w:val="24"/>
                <w:lang w:val="en-GB"/>
              </w:rPr>
              <w:t>5.5</w:t>
            </w:r>
            <w:r w:rsidR="006616BC" w:rsidRPr="00971064">
              <w:rPr>
                <w:rFonts w:ascii="Times New Roman" w:hAnsi="Times New Roman" w:cs="Times New Roman"/>
                <w:sz w:val="24"/>
                <w:szCs w:val="24"/>
                <w:lang w:val="en-GB"/>
              </w:rPr>
              <w:t>)</w:t>
            </w:r>
          </w:p>
        </w:tc>
        <w:tc>
          <w:tcPr>
            <w:tcW w:w="992" w:type="dxa"/>
            <w:shd w:val="clear" w:color="auto" w:fill="auto"/>
          </w:tcPr>
          <w:p w14:paraId="544DB5AC" w14:textId="145D5494"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0.001</w:t>
            </w:r>
          </w:p>
        </w:tc>
      </w:tr>
      <w:tr w:rsidR="00C17A3E" w:rsidRPr="00C17A3E" w14:paraId="4539B3F5" w14:textId="77777777" w:rsidTr="009A5934">
        <w:tc>
          <w:tcPr>
            <w:tcW w:w="2660" w:type="dxa"/>
            <w:shd w:val="clear" w:color="auto" w:fill="auto"/>
            <w:vAlign w:val="center"/>
          </w:tcPr>
          <w:p w14:paraId="105724E4" w14:textId="51B99D89" w:rsidR="00C17A3E" w:rsidRPr="003173E2" w:rsidRDefault="00C17A3E"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Temp. seasonality</w:t>
            </w:r>
          </w:p>
        </w:tc>
        <w:tc>
          <w:tcPr>
            <w:tcW w:w="1417" w:type="dxa"/>
            <w:shd w:val="clear" w:color="auto" w:fill="auto"/>
          </w:tcPr>
          <w:p w14:paraId="7A2EF61F" w14:textId="58DD8150" w:rsidR="00C17A3E" w:rsidRPr="003173E2" w:rsidRDefault="00C17A3E"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-0.0001</w:t>
            </w:r>
          </w:p>
        </w:tc>
        <w:tc>
          <w:tcPr>
            <w:tcW w:w="993" w:type="dxa"/>
            <w:shd w:val="clear" w:color="auto" w:fill="auto"/>
          </w:tcPr>
          <w:p w14:paraId="76A50569" w14:textId="44B6AD28" w:rsidR="00C17A3E" w:rsidRPr="003173E2" w:rsidRDefault="00C17A3E"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0.0032</w:t>
            </w:r>
          </w:p>
        </w:tc>
        <w:tc>
          <w:tcPr>
            <w:tcW w:w="1559" w:type="dxa"/>
            <w:shd w:val="clear" w:color="auto" w:fill="auto"/>
          </w:tcPr>
          <w:p w14:paraId="33CD7A9E" w14:textId="77777777" w:rsidR="00C17A3E" w:rsidRPr="003173E2" w:rsidRDefault="00C17A3E" w:rsidP="009A5934">
            <w:pPr>
              <w:spacing w:line="480" w:lineRule="auto"/>
              <w:jc w:val="center"/>
              <w:rPr>
                <w:rFonts w:ascii="Times New Roman" w:hAnsi="Times New Roman" w:cs="Times New Roman"/>
                <w:sz w:val="24"/>
                <w:szCs w:val="24"/>
                <w:lang w:val="en-GB"/>
              </w:rPr>
            </w:pPr>
          </w:p>
        </w:tc>
        <w:tc>
          <w:tcPr>
            <w:tcW w:w="992" w:type="dxa"/>
            <w:shd w:val="clear" w:color="auto" w:fill="auto"/>
          </w:tcPr>
          <w:p w14:paraId="6CE5C168" w14:textId="77777777" w:rsidR="00C17A3E" w:rsidRPr="003173E2" w:rsidRDefault="00C17A3E" w:rsidP="009A5934">
            <w:pPr>
              <w:spacing w:line="480" w:lineRule="auto"/>
              <w:jc w:val="center"/>
              <w:rPr>
                <w:rFonts w:ascii="Times New Roman" w:hAnsi="Times New Roman" w:cs="Times New Roman"/>
                <w:sz w:val="24"/>
                <w:szCs w:val="24"/>
                <w:lang w:val="en-GB"/>
              </w:rPr>
            </w:pPr>
          </w:p>
        </w:tc>
      </w:tr>
      <w:tr w:rsidR="006616BC" w:rsidRPr="00971064" w14:paraId="58FFFEE8" w14:textId="77777777" w:rsidTr="009A5934">
        <w:tc>
          <w:tcPr>
            <w:tcW w:w="2660" w:type="dxa"/>
            <w:shd w:val="clear" w:color="auto" w:fill="auto"/>
            <w:vAlign w:val="center"/>
          </w:tcPr>
          <w:p w14:paraId="5142DF45" w14:textId="77777777" w:rsidR="006616BC" w:rsidRPr="00971064" w:rsidRDefault="006616BC" w:rsidP="009A5934">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Species</w:t>
            </w:r>
          </w:p>
        </w:tc>
        <w:tc>
          <w:tcPr>
            <w:tcW w:w="1417" w:type="dxa"/>
            <w:shd w:val="clear" w:color="auto" w:fill="auto"/>
          </w:tcPr>
          <w:p w14:paraId="0D7C2B5E" w14:textId="32683CDB" w:rsidR="006616BC" w:rsidRPr="00971064" w:rsidRDefault="0006765D" w:rsidP="009A5934">
            <w:pPr>
              <w:spacing w:line="480" w:lineRule="auto"/>
              <w:jc w:val="center"/>
              <w:rPr>
                <w:rFonts w:ascii="Times New Roman" w:hAnsi="Times New Roman" w:cs="Times New Roman"/>
                <w:i/>
                <w:sz w:val="24"/>
                <w:szCs w:val="24"/>
                <w:lang w:val="en-GB"/>
              </w:rPr>
            </w:pPr>
            <w:r>
              <w:rPr>
                <w:rFonts w:ascii="Times New Roman" w:hAnsi="Times New Roman" w:cs="Times New Roman"/>
                <w:i/>
                <w:sz w:val="24"/>
                <w:szCs w:val="24"/>
                <w:lang w:val="en-GB"/>
              </w:rPr>
              <w:t>0.069</w:t>
            </w:r>
          </w:p>
        </w:tc>
        <w:tc>
          <w:tcPr>
            <w:tcW w:w="993" w:type="dxa"/>
            <w:shd w:val="clear" w:color="auto" w:fill="auto"/>
          </w:tcPr>
          <w:p w14:paraId="6F986BB2" w14:textId="09DA280A" w:rsidR="006616BC" w:rsidRPr="00971064" w:rsidRDefault="005E7D25" w:rsidP="009A5934">
            <w:pPr>
              <w:spacing w:line="480" w:lineRule="auto"/>
              <w:jc w:val="center"/>
              <w:rPr>
                <w:rFonts w:ascii="Times New Roman" w:hAnsi="Times New Roman" w:cs="Times New Roman"/>
                <w:i/>
                <w:sz w:val="24"/>
                <w:szCs w:val="24"/>
                <w:lang w:val="en-GB"/>
              </w:rPr>
            </w:pPr>
            <w:r>
              <w:rPr>
                <w:rFonts w:ascii="Times New Roman" w:hAnsi="Times New Roman" w:cs="Times New Roman"/>
                <w:i/>
                <w:sz w:val="24"/>
                <w:szCs w:val="24"/>
                <w:lang w:val="en-GB"/>
              </w:rPr>
              <w:t>0.02</w:t>
            </w:r>
            <w:r w:rsidR="0006765D">
              <w:rPr>
                <w:rFonts w:ascii="Times New Roman" w:hAnsi="Times New Roman" w:cs="Times New Roman"/>
                <w:i/>
                <w:sz w:val="24"/>
                <w:szCs w:val="24"/>
                <w:lang w:val="en-GB"/>
              </w:rPr>
              <w:t>1</w:t>
            </w:r>
          </w:p>
        </w:tc>
        <w:tc>
          <w:tcPr>
            <w:tcW w:w="1559" w:type="dxa"/>
            <w:shd w:val="clear" w:color="auto" w:fill="auto"/>
          </w:tcPr>
          <w:p w14:paraId="45686E7F" w14:textId="77777777" w:rsidR="006616BC" w:rsidRPr="00971064" w:rsidRDefault="006616BC" w:rsidP="009A5934">
            <w:pPr>
              <w:spacing w:line="480" w:lineRule="auto"/>
              <w:jc w:val="center"/>
              <w:rPr>
                <w:rFonts w:ascii="Times New Roman" w:hAnsi="Times New Roman" w:cs="Times New Roman"/>
                <w:i/>
                <w:sz w:val="24"/>
                <w:szCs w:val="24"/>
                <w:lang w:val="en-GB"/>
              </w:rPr>
            </w:pPr>
          </w:p>
        </w:tc>
        <w:tc>
          <w:tcPr>
            <w:tcW w:w="992" w:type="dxa"/>
            <w:shd w:val="clear" w:color="auto" w:fill="auto"/>
          </w:tcPr>
          <w:p w14:paraId="5263C817" w14:textId="77777777" w:rsidR="006616BC" w:rsidRPr="00971064" w:rsidRDefault="006616BC" w:rsidP="009A5934">
            <w:pPr>
              <w:spacing w:line="480" w:lineRule="auto"/>
              <w:jc w:val="center"/>
              <w:rPr>
                <w:rFonts w:ascii="Times New Roman" w:hAnsi="Times New Roman" w:cs="Times New Roman"/>
                <w:i/>
                <w:sz w:val="24"/>
                <w:szCs w:val="24"/>
                <w:lang w:val="en-GB"/>
              </w:rPr>
            </w:pPr>
          </w:p>
        </w:tc>
      </w:tr>
      <w:tr w:rsidR="006616BC" w:rsidRPr="00971064" w14:paraId="381520FA" w14:textId="77777777" w:rsidTr="009A5934">
        <w:tc>
          <w:tcPr>
            <w:tcW w:w="2660" w:type="dxa"/>
            <w:shd w:val="clear" w:color="auto" w:fill="auto"/>
            <w:vAlign w:val="center"/>
          </w:tcPr>
          <w:p w14:paraId="6FE30157" w14:textId="77777777" w:rsidR="006616BC" w:rsidRPr="00971064" w:rsidRDefault="006616BC" w:rsidP="009A5934">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Phylogeny</w:t>
            </w:r>
          </w:p>
        </w:tc>
        <w:tc>
          <w:tcPr>
            <w:tcW w:w="1417" w:type="dxa"/>
            <w:shd w:val="clear" w:color="auto" w:fill="auto"/>
          </w:tcPr>
          <w:p w14:paraId="72B7587E" w14:textId="2444EF2A" w:rsidR="006616BC" w:rsidRPr="00971064" w:rsidRDefault="0006765D" w:rsidP="009A5934">
            <w:pPr>
              <w:spacing w:line="480" w:lineRule="auto"/>
              <w:jc w:val="center"/>
              <w:rPr>
                <w:rFonts w:ascii="Times New Roman" w:hAnsi="Times New Roman" w:cs="Times New Roman"/>
                <w:i/>
                <w:sz w:val="24"/>
                <w:szCs w:val="24"/>
                <w:lang w:val="en-GB"/>
              </w:rPr>
            </w:pPr>
            <w:r>
              <w:rPr>
                <w:rFonts w:ascii="Times New Roman" w:hAnsi="Times New Roman" w:cs="Times New Roman"/>
                <w:i/>
                <w:sz w:val="24"/>
                <w:szCs w:val="24"/>
                <w:lang w:val="en-GB"/>
              </w:rPr>
              <w:t>3.1</w:t>
            </w:r>
            <w:r w:rsidR="00D0045B">
              <w:rPr>
                <w:rFonts w:ascii="Times New Roman" w:hAnsi="Times New Roman" w:cs="Times New Roman"/>
                <w:i/>
                <w:sz w:val="24"/>
                <w:szCs w:val="24"/>
                <w:lang w:val="en-GB"/>
              </w:rPr>
              <w:t>9</w:t>
            </w:r>
          </w:p>
        </w:tc>
        <w:tc>
          <w:tcPr>
            <w:tcW w:w="993" w:type="dxa"/>
            <w:shd w:val="clear" w:color="auto" w:fill="auto"/>
          </w:tcPr>
          <w:p w14:paraId="7ECADD92" w14:textId="65FCB76B" w:rsidR="006616BC" w:rsidRPr="00971064" w:rsidRDefault="0006765D" w:rsidP="005E7D25">
            <w:pPr>
              <w:spacing w:line="480" w:lineRule="auto"/>
              <w:jc w:val="center"/>
              <w:rPr>
                <w:rFonts w:ascii="Times New Roman" w:hAnsi="Times New Roman" w:cs="Times New Roman"/>
                <w:i/>
                <w:sz w:val="24"/>
                <w:szCs w:val="24"/>
                <w:lang w:val="en-GB"/>
              </w:rPr>
            </w:pPr>
            <w:r>
              <w:rPr>
                <w:rFonts w:ascii="Times New Roman" w:hAnsi="Times New Roman" w:cs="Times New Roman"/>
                <w:i/>
                <w:sz w:val="24"/>
                <w:szCs w:val="24"/>
                <w:lang w:val="en-GB"/>
              </w:rPr>
              <w:t>1.0</w:t>
            </w:r>
            <w:r w:rsidR="00D0045B">
              <w:rPr>
                <w:rFonts w:ascii="Times New Roman" w:hAnsi="Times New Roman" w:cs="Times New Roman"/>
                <w:i/>
                <w:sz w:val="24"/>
                <w:szCs w:val="24"/>
                <w:lang w:val="en-GB"/>
              </w:rPr>
              <w:t>1</w:t>
            </w:r>
          </w:p>
        </w:tc>
        <w:tc>
          <w:tcPr>
            <w:tcW w:w="1559" w:type="dxa"/>
            <w:shd w:val="clear" w:color="auto" w:fill="auto"/>
          </w:tcPr>
          <w:p w14:paraId="47A3175C" w14:textId="77777777" w:rsidR="006616BC" w:rsidRPr="00971064" w:rsidRDefault="006616BC" w:rsidP="009A5934">
            <w:pPr>
              <w:spacing w:line="480" w:lineRule="auto"/>
              <w:jc w:val="center"/>
              <w:rPr>
                <w:rFonts w:ascii="Times New Roman" w:hAnsi="Times New Roman" w:cs="Times New Roman"/>
                <w:i/>
                <w:sz w:val="24"/>
                <w:szCs w:val="24"/>
                <w:lang w:val="en-GB"/>
              </w:rPr>
            </w:pPr>
          </w:p>
        </w:tc>
        <w:tc>
          <w:tcPr>
            <w:tcW w:w="992" w:type="dxa"/>
            <w:shd w:val="clear" w:color="auto" w:fill="auto"/>
          </w:tcPr>
          <w:p w14:paraId="56C3FEDC" w14:textId="77777777" w:rsidR="006616BC" w:rsidRPr="00971064" w:rsidRDefault="006616BC" w:rsidP="009A5934">
            <w:pPr>
              <w:spacing w:line="480" w:lineRule="auto"/>
              <w:jc w:val="center"/>
              <w:rPr>
                <w:rFonts w:ascii="Times New Roman" w:hAnsi="Times New Roman" w:cs="Times New Roman"/>
                <w:i/>
                <w:sz w:val="24"/>
                <w:szCs w:val="24"/>
                <w:lang w:val="en-GB"/>
              </w:rPr>
            </w:pPr>
          </w:p>
        </w:tc>
      </w:tr>
      <w:tr w:rsidR="006616BC" w:rsidRPr="00971064" w14:paraId="16BE872E" w14:textId="77777777" w:rsidTr="009A5934">
        <w:tc>
          <w:tcPr>
            <w:tcW w:w="2660" w:type="dxa"/>
            <w:shd w:val="clear" w:color="auto" w:fill="auto"/>
            <w:vAlign w:val="center"/>
          </w:tcPr>
          <w:p w14:paraId="1D9EF59B" w14:textId="77777777" w:rsidR="006616BC" w:rsidRPr="00971064" w:rsidRDefault="006616BC" w:rsidP="009A5934">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Residual</w:t>
            </w:r>
          </w:p>
        </w:tc>
        <w:tc>
          <w:tcPr>
            <w:tcW w:w="1417" w:type="dxa"/>
            <w:shd w:val="clear" w:color="auto" w:fill="auto"/>
          </w:tcPr>
          <w:p w14:paraId="76410C87" w14:textId="5069339A" w:rsidR="006616BC" w:rsidRPr="00971064" w:rsidRDefault="006616BC" w:rsidP="005E7D25">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0.0</w:t>
            </w:r>
            <w:r w:rsidR="005E7D25">
              <w:rPr>
                <w:rFonts w:ascii="Times New Roman" w:hAnsi="Times New Roman" w:cs="Times New Roman"/>
                <w:i/>
                <w:sz w:val="24"/>
                <w:szCs w:val="24"/>
                <w:lang w:val="en-GB"/>
              </w:rPr>
              <w:t>1</w:t>
            </w:r>
            <w:r w:rsidR="00D0045B">
              <w:rPr>
                <w:rFonts w:ascii="Times New Roman" w:hAnsi="Times New Roman" w:cs="Times New Roman"/>
                <w:i/>
                <w:sz w:val="24"/>
                <w:szCs w:val="24"/>
                <w:lang w:val="en-GB"/>
              </w:rPr>
              <w:t>2</w:t>
            </w:r>
          </w:p>
        </w:tc>
        <w:tc>
          <w:tcPr>
            <w:tcW w:w="993" w:type="dxa"/>
            <w:shd w:val="clear" w:color="auto" w:fill="auto"/>
          </w:tcPr>
          <w:p w14:paraId="388A935A" w14:textId="1BD0F204" w:rsidR="006616BC" w:rsidRPr="00971064" w:rsidRDefault="005E7D25" w:rsidP="009A5934">
            <w:pPr>
              <w:spacing w:line="480" w:lineRule="auto"/>
              <w:jc w:val="center"/>
              <w:rPr>
                <w:rFonts w:ascii="Times New Roman" w:hAnsi="Times New Roman" w:cs="Times New Roman"/>
                <w:i/>
                <w:sz w:val="24"/>
                <w:szCs w:val="24"/>
                <w:lang w:val="en-GB"/>
              </w:rPr>
            </w:pPr>
            <w:r>
              <w:rPr>
                <w:rFonts w:ascii="Times New Roman" w:hAnsi="Times New Roman" w:cs="Times New Roman"/>
                <w:i/>
                <w:sz w:val="24"/>
                <w:szCs w:val="24"/>
                <w:lang w:val="en-GB"/>
              </w:rPr>
              <w:t>0.004</w:t>
            </w:r>
          </w:p>
        </w:tc>
        <w:tc>
          <w:tcPr>
            <w:tcW w:w="1559" w:type="dxa"/>
            <w:shd w:val="clear" w:color="auto" w:fill="auto"/>
          </w:tcPr>
          <w:p w14:paraId="3743A45C" w14:textId="77777777" w:rsidR="006616BC" w:rsidRPr="00971064" w:rsidRDefault="006616BC" w:rsidP="009A5934">
            <w:pPr>
              <w:spacing w:line="480" w:lineRule="auto"/>
              <w:jc w:val="center"/>
              <w:rPr>
                <w:rFonts w:ascii="Times New Roman" w:hAnsi="Times New Roman" w:cs="Times New Roman"/>
                <w:i/>
                <w:sz w:val="24"/>
                <w:szCs w:val="24"/>
                <w:lang w:val="en-GB"/>
              </w:rPr>
            </w:pPr>
          </w:p>
        </w:tc>
        <w:tc>
          <w:tcPr>
            <w:tcW w:w="992" w:type="dxa"/>
            <w:shd w:val="clear" w:color="auto" w:fill="auto"/>
          </w:tcPr>
          <w:p w14:paraId="39052DE5" w14:textId="77777777" w:rsidR="006616BC" w:rsidRPr="00971064" w:rsidRDefault="006616BC" w:rsidP="009A5934">
            <w:pPr>
              <w:spacing w:line="480" w:lineRule="auto"/>
              <w:jc w:val="center"/>
              <w:rPr>
                <w:rFonts w:ascii="Times New Roman" w:hAnsi="Times New Roman" w:cs="Times New Roman"/>
                <w:i/>
                <w:sz w:val="24"/>
                <w:szCs w:val="24"/>
                <w:lang w:val="en-GB"/>
              </w:rPr>
            </w:pPr>
          </w:p>
        </w:tc>
      </w:tr>
      <w:tr w:rsidR="006616BC" w:rsidRPr="00971064" w14:paraId="5943F383" w14:textId="77777777" w:rsidTr="009A5934">
        <w:tc>
          <w:tcPr>
            <w:tcW w:w="2660" w:type="dxa"/>
            <w:tcBorders>
              <w:bottom w:val="single" w:sz="4" w:space="0" w:color="auto"/>
            </w:tcBorders>
            <w:shd w:val="clear" w:color="auto" w:fill="auto"/>
            <w:vAlign w:val="center"/>
          </w:tcPr>
          <w:p w14:paraId="2654B326" w14:textId="77777777" w:rsidR="006616BC" w:rsidRPr="00971064" w:rsidRDefault="006616BC" w:rsidP="009A5934">
            <w:pPr>
              <w:spacing w:line="480" w:lineRule="auto"/>
              <w:jc w:val="center"/>
              <w:rPr>
                <w:rFonts w:ascii="Symbol" w:hAnsi="Symbol" w:cs="Times New Roman"/>
                <w:sz w:val="24"/>
                <w:szCs w:val="24"/>
                <w:lang w:val="en-GB"/>
              </w:rPr>
            </w:pPr>
            <w:r w:rsidRPr="00971064">
              <w:rPr>
                <w:rFonts w:ascii="Symbol" w:hAnsi="Symbol" w:cs="Times New Roman"/>
                <w:sz w:val="24"/>
                <w:szCs w:val="24"/>
                <w:lang w:val="en-GB"/>
              </w:rPr>
              <w:t></w:t>
            </w:r>
          </w:p>
        </w:tc>
        <w:tc>
          <w:tcPr>
            <w:tcW w:w="1417" w:type="dxa"/>
            <w:tcBorders>
              <w:bottom w:val="single" w:sz="4" w:space="0" w:color="auto"/>
            </w:tcBorders>
            <w:shd w:val="clear" w:color="auto" w:fill="auto"/>
          </w:tcPr>
          <w:p w14:paraId="1A697E91"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0.98</w:t>
            </w:r>
          </w:p>
        </w:tc>
        <w:tc>
          <w:tcPr>
            <w:tcW w:w="993" w:type="dxa"/>
            <w:tcBorders>
              <w:bottom w:val="single" w:sz="4" w:space="0" w:color="auto"/>
            </w:tcBorders>
            <w:shd w:val="clear" w:color="auto" w:fill="auto"/>
          </w:tcPr>
          <w:p w14:paraId="5C293845" w14:textId="50358ECA"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0.0</w:t>
            </w:r>
            <w:r w:rsidR="005E7D25">
              <w:rPr>
                <w:rFonts w:ascii="Times New Roman" w:hAnsi="Times New Roman" w:cs="Times New Roman"/>
                <w:sz w:val="24"/>
                <w:szCs w:val="24"/>
                <w:lang w:val="en-GB"/>
              </w:rPr>
              <w:t>1</w:t>
            </w:r>
          </w:p>
        </w:tc>
        <w:tc>
          <w:tcPr>
            <w:tcW w:w="1559" w:type="dxa"/>
            <w:tcBorders>
              <w:bottom w:val="single" w:sz="4" w:space="0" w:color="auto"/>
            </w:tcBorders>
            <w:shd w:val="clear" w:color="auto" w:fill="auto"/>
          </w:tcPr>
          <w:p w14:paraId="3460A6BA" w14:textId="77777777" w:rsidR="006616BC" w:rsidRPr="00971064" w:rsidRDefault="006616BC" w:rsidP="009A5934">
            <w:pPr>
              <w:spacing w:line="480" w:lineRule="auto"/>
              <w:jc w:val="center"/>
              <w:rPr>
                <w:rFonts w:ascii="Times New Roman" w:hAnsi="Times New Roman" w:cs="Times New Roman"/>
                <w:sz w:val="24"/>
                <w:szCs w:val="24"/>
                <w:lang w:val="en-GB"/>
              </w:rPr>
            </w:pPr>
          </w:p>
        </w:tc>
        <w:tc>
          <w:tcPr>
            <w:tcW w:w="992" w:type="dxa"/>
            <w:tcBorders>
              <w:bottom w:val="single" w:sz="4" w:space="0" w:color="auto"/>
            </w:tcBorders>
            <w:shd w:val="clear" w:color="auto" w:fill="auto"/>
          </w:tcPr>
          <w:p w14:paraId="7AE90A7A" w14:textId="77777777" w:rsidR="006616BC" w:rsidRPr="00971064" w:rsidRDefault="006616BC" w:rsidP="009A5934">
            <w:pPr>
              <w:spacing w:line="480" w:lineRule="auto"/>
              <w:jc w:val="center"/>
              <w:rPr>
                <w:rFonts w:ascii="Times New Roman" w:hAnsi="Times New Roman" w:cs="Times New Roman"/>
                <w:sz w:val="24"/>
                <w:szCs w:val="24"/>
                <w:lang w:val="en-GB"/>
              </w:rPr>
            </w:pPr>
          </w:p>
        </w:tc>
      </w:tr>
    </w:tbl>
    <w:p w14:paraId="1EE1D8E9" w14:textId="77777777" w:rsidR="006616BC" w:rsidRPr="00971064" w:rsidRDefault="006616BC" w:rsidP="006616BC">
      <w:pPr>
        <w:spacing w:line="480" w:lineRule="auto"/>
        <w:rPr>
          <w:rFonts w:ascii="Times New Roman" w:hAnsi="Times New Roman" w:cs="Times New Roman"/>
          <w:sz w:val="24"/>
          <w:szCs w:val="24"/>
          <w:lang w:val="en-GB"/>
        </w:rPr>
      </w:pPr>
    </w:p>
    <w:p w14:paraId="594B20D5" w14:textId="77777777" w:rsidR="006616BC" w:rsidRPr="00971064" w:rsidRDefault="006616BC" w:rsidP="006616BC">
      <w:pPr>
        <w:spacing w:line="480" w:lineRule="auto"/>
        <w:rPr>
          <w:rFonts w:ascii="Times New Roman" w:hAnsi="Times New Roman" w:cs="Times New Roman"/>
          <w:sz w:val="24"/>
          <w:szCs w:val="24"/>
          <w:lang w:val="en-GB"/>
        </w:rPr>
      </w:pPr>
    </w:p>
    <w:p w14:paraId="32378271" w14:textId="77777777" w:rsidR="006616BC" w:rsidRPr="00971064" w:rsidRDefault="006616BC" w:rsidP="006616BC">
      <w:pPr>
        <w:rPr>
          <w:rFonts w:ascii="Times New Roman" w:hAnsi="Times New Roman" w:cs="Times New Roman"/>
          <w:b/>
          <w:sz w:val="24"/>
          <w:szCs w:val="24"/>
          <w:lang w:val="en-GB"/>
        </w:rPr>
      </w:pPr>
      <w:r w:rsidRPr="00971064">
        <w:rPr>
          <w:rFonts w:ascii="Times New Roman" w:hAnsi="Times New Roman" w:cs="Times New Roman"/>
          <w:b/>
          <w:sz w:val="24"/>
          <w:szCs w:val="24"/>
          <w:lang w:val="en-GB"/>
        </w:rPr>
        <w:br w:type="page"/>
      </w:r>
    </w:p>
    <w:p w14:paraId="1693F495" w14:textId="2CB10A2E" w:rsidR="006616BC" w:rsidRPr="00971064" w:rsidRDefault="00911374" w:rsidP="006616BC">
      <w:pPr>
        <w:spacing w:line="360" w:lineRule="auto"/>
        <w:rPr>
          <w:rFonts w:ascii="Times New Roman" w:hAnsi="Times New Roman" w:cs="Times New Roman"/>
          <w:sz w:val="24"/>
          <w:szCs w:val="24"/>
          <w:lang w:val="en-GB"/>
        </w:rPr>
      </w:pPr>
      <w:r>
        <w:rPr>
          <w:rFonts w:ascii="Times New Roman" w:hAnsi="Times New Roman" w:cs="Times New Roman"/>
          <w:b/>
          <w:sz w:val="24"/>
          <w:szCs w:val="24"/>
          <w:lang w:val="en-GB"/>
        </w:rPr>
        <w:t>Table S10</w:t>
      </w:r>
      <w:r w:rsidR="006616BC" w:rsidRPr="00971064">
        <w:rPr>
          <w:rFonts w:ascii="Times New Roman" w:hAnsi="Times New Roman" w:cs="Times New Roman"/>
          <w:b/>
          <w:sz w:val="24"/>
          <w:szCs w:val="24"/>
          <w:lang w:val="en-GB"/>
        </w:rPr>
        <w:t xml:space="preserve"> Relationship between natural log-transformed maximum growth rate</w:t>
      </w:r>
      <w:r w:rsidR="00BF7C48">
        <w:rPr>
          <w:rFonts w:ascii="Times New Roman" w:hAnsi="Times New Roman" w:cs="Times New Roman"/>
          <w:b/>
          <w:sz w:val="24"/>
          <w:szCs w:val="24"/>
          <w:lang w:val="en-GB"/>
        </w:rPr>
        <w:t xml:space="preserve"> (% d</w:t>
      </w:r>
      <w:r w:rsidR="00BF7C48">
        <w:rPr>
          <w:rFonts w:ascii="Times New Roman" w:hAnsi="Times New Roman" w:cs="Times New Roman"/>
          <w:b/>
          <w:sz w:val="24"/>
          <w:szCs w:val="24"/>
          <w:vertAlign w:val="superscript"/>
          <w:lang w:val="en-GB"/>
        </w:rPr>
        <w:noBreakHyphen/>
      </w:r>
      <w:r w:rsidR="00BF7C48" w:rsidRPr="00BF7C48">
        <w:rPr>
          <w:rFonts w:ascii="Times New Roman" w:hAnsi="Times New Roman" w:cs="Times New Roman"/>
          <w:b/>
          <w:sz w:val="24"/>
          <w:szCs w:val="24"/>
          <w:vertAlign w:val="superscript"/>
          <w:lang w:val="en-GB"/>
        </w:rPr>
        <w:t>1</w:t>
      </w:r>
      <w:r w:rsidR="00BF7C48">
        <w:rPr>
          <w:rFonts w:ascii="Times New Roman" w:hAnsi="Times New Roman" w:cs="Times New Roman"/>
          <w:b/>
          <w:sz w:val="24"/>
          <w:szCs w:val="24"/>
          <w:lang w:val="en-GB"/>
        </w:rPr>
        <w:t>)</w:t>
      </w:r>
      <w:r w:rsidR="006616BC" w:rsidRPr="00971064">
        <w:rPr>
          <w:rFonts w:ascii="Times New Roman" w:hAnsi="Times New Roman" w:cs="Times New Roman"/>
          <w:b/>
          <w:sz w:val="24"/>
          <w:szCs w:val="24"/>
          <w:lang w:val="en-GB"/>
        </w:rPr>
        <w:t xml:space="preserve"> and the optimal temperature for growth rate (T</w:t>
      </w:r>
      <w:r w:rsidR="006616BC" w:rsidRPr="00971064">
        <w:rPr>
          <w:rFonts w:ascii="Times New Roman" w:hAnsi="Times New Roman" w:cs="Times New Roman"/>
          <w:b/>
          <w:sz w:val="24"/>
          <w:szCs w:val="24"/>
          <w:vertAlign w:val="subscript"/>
          <w:lang w:val="en-GB"/>
        </w:rPr>
        <w:t>OPT</w:t>
      </w:r>
      <w:r w:rsidR="0013534D">
        <w:rPr>
          <w:rFonts w:ascii="Times New Roman" w:hAnsi="Times New Roman" w:cs="Times New Roman"/>
          <w:b/>
          <w:sz w:val="24"/>
          <w:szCs w:val="24"/>
          <w:lang w:val="en-GB"/>
        </w:rPr>
        <w:t>, °C)</w:t>
      </w:r>
      <w:r w:rsidR="00D0045B">
        <w:rPr>
          <w:rFonts w:ascii="Times New Roman" w:hAnsi="Times New Roman" w:cs="Times New Roman"/>
          <w:b/>
          <w:sz w:val="24"/>
          <w:szCs w:val="24"/>
          <w:lang w:val="en-GB"/>
        </w:rPr>
        <w:t xml:space="preserve"> and </w:t>
      </w:r>
      <w:r w:rsidR="00B64F88" w:rsidRPr="00971064">
        <w:rPr>
          <w:rFonts w:ascii="Times New Roman" w:hAnsi="Times New Roman" w:cs="Times New Roman"/>
          <w:b/>
          <w:sz w:val="24"/>
          <w:szCs w:val="24"/>
          <w:lang w:val="en-GB"/>
        </w:rPr>
        <w:t xml:space="preserve">a metric of seasonality calculated as the difference between the temperature of the warmest quarter and the temperature of the coolest quarter </w:t>
      </w:r>
      <w:r w:rsidR="00D0045B">
        <w:rPr>
          <w:rFonts w:ascii="Times New Roman" w:hAnsi="Times New Roman" w:cs="Times New Roman"/>
          <w:b/>
          <w:sz w:val="24"/>
          <w:szCs w:val="24"/>
          <w:lang w:val="en-GB"/>
        </w:rPr>
        <w:t>(°C)</w:t>
      </w:r>
      <w:r w:rsidR="006616BC" w:rsidRPr="00971064">
        <w:rPr>
          <w:rFonts w:ascii="Times New Roman" w:hAnsi="Times New Roman" w:cs="Times New Roman"/>
          <w:b/>
          <w:sz w:val="24"/>
          <w:szCs w:val="24"/>
          <w:lang w:val="en-GB"/>
        </w:rPr>
        <w:t>.</w:t>
      </w:r>
      <w:r w:rsidR="006616BC" w:rsidRPr="00971064">
        <w:rPr>
          <w:rFonts w:ascii="Times New Roman" w:hAnsi="Times New Roman" w:cs="Times New Roman"/>
          <w:sz w:val="24"/>
          <w:szCs w:val="24"/>
          <w:lang w:val="en-GB"/>
        </w:rPr>
        <w:t xml:space="preserve"> Data were analysed using a phylogenetic mixed model with the significance of fixed effects calculated using Wald-type </w:t>
      </w:r>
      <w:r w:rsidR="006616BC" w:rsidRPr="00971064">
        <w:rPr>
          <w:rFonts w:ascii="Times New Roman" w:hAnsi="Times New Roman" w:cs="Times New Roman"/>
          <w:i/>
          <w:sz w:val="24"/>
          <w:szCs w:val="24"/>
          <w:lang w:val="en-GB"/>
        </w:rPr>
        <w:t>F</w:t>
      </w:r>
      <w:r w:rsidR="006616BC" w:rsidRPr="00971064">
        <w:rPr>
          <w:rFonts w:ascii="Times New Roman" w:hAnsi="Times New Roman" w:cs="Times New Roman"/>
          <w:sz w:val="24"/>
          <w:szCs w:val="24"/>
          <w:lang w:val="en-GB"/>
        </w:rPr>
        <w:t>-tests with conditional sums of squares and denominator degrees of freedom calculated according to</w:t>
      </w:r>
      <w:r w:rsidR="004F585E" w:rsidRPr="004F585E">
        <w:rPr>
          <w:rFonts w:ascii="Times New Roman" w:hAnsi="Times New Roman" w:cs="Times New Roman"/>
          <w:sz w:val="24"/>
          <w:szCs w:val="24"/>
          <w:lang w:val="en-GB"/>
        </w:rPr>
        <w:t xml:space="preserve"> </w:t>
      </w:r>
      <w:r w:rsidR="004F585E">
        <w:rPr>
          <w:rFonts w:ascii="Times New Roman" w:hAnsi="Times New Roman" w:cs="Times New Roman"/>
          <w:sz w:val="24"/>
          <w:szCs w:val="24"/>
          <w:lang w:val="en-GB"/>
        </w:rPr>
        <w:t>Kenward and Roger (1)</w:t>
      </w:r>
      <w:r w:rsidR="006616BC" w:rsidRPr="00971064">
        <w:rPr>
          <w:rFonts w:ascii="Times New Roman" w:hAnsi="Times New Roman" w:cs="Times New Roman"/>
          <w:sz w:val="24"/>
          <w:szCs w:val="24"/>
          <w:lang w:val="en-GB"/>
        </w:rPr>
        <w:t xml:space="preserve">. Values in italics are the variance component estimates for the random effects and </w:t>
      </w:r>
      <w:r w:rsidR="006616BC" w:rsidRPr="00971064">
        <w:rPr>
          <w:rFonts w:ascii="Symbol" w:hAnsi="Symbol" w:cs="Times New Roman"/>
          <w:sz w:val="24"/>
          <w:szCs w:val="24"/>
          <w:lang w:val="en-GB"/>
        </w:rPr>
        <w:t></w:t>
      </w:r>
      <w:r w:rsidR="006616BC" w:rsidRPr="00971064">
        <w:rPr>
          <w:rFonts w:ascii="Times New Roman" w:hAnsi="Times New Roman" w:cs="Times New Roman"/>
          <w:sz w:val="24"/>
          <w:szCs w:val="24"/>
          <w:lang w:val="en-GB"/>
        </w:rPr>
        <w:t xml:space="preserve"> is the proportion of variance, conditioned on the fixed effects, attributable to the random effect of phylogeny.</w:t>
      </w:r>
      <w:r w:rsidR="006616BC" w:rsidRPr="00971064" w:rsidDel="00C20B49">
        <w:rPr>
          <w:rFonts w:ascii="Times New Roman" w:hAnsi="Times New Roman" w:cs="Times New Roman"/>
          <w:sz w:val="24"/>
          <w:szCs w:val="24"/>
          <w:lang w:val="en-GB"/>
        </w:rPr>
        <w:t xml:space="preserve"> </w:t>
      </w:r>
    </w:p>
    <w:p w14:paraId="451AAF34" w14:textId="77777777" w:rsidR="006616BC" w:rsidRPr="00971064" w:rsidRDefault="006616BC" w:rsidP="006616BC">
      <w:pPr>
        <w:spacing w:line="480" w:lineRule="auto"/>
        <w:rPr>
          <w:rFonts w:ascii="Times New Roman" w:hAnsi="Times New Roman" w:cs="Times New Roman"/>
          <w:sz w:val="24"/>
          <w:szCs w:val="24"/>
          <w:lang w:val="en-GB"/>
        </w:rPr>
      </w:pPr>
    </w:p>
    <w:p w14:paraId="2BC024C6" w14:textId="77777777" w:rsidR="006616BC" w:rsidRPr="00971064" w:rsidRDefault="006616BC" w:rsidP="006616BC">
      <w:pPr>
        <w:spacing w:line="480" w:lineRule="auto"/>
        <w:rPr>
          <w:rFonts w:ascii="Times New Roman" w:hAnsi="Times New Roman" w:cs="Times New Roman"/>
          <w:sz w:val="24"/>
          <w:szCs w:val="24"/>
          <w:lang w:val="en-GB"/>
        </w:rPr>
      </w:pPr>
    </w:p>
    <w:tbl>
      <w:tblPr>
        <w:tblW w:w="0" w:type="auto"/>
        <w:tblLayout w:type="fixed"/>
        <w:tblLook w:val="04A0" w:firstRow="1" w:lastRow="0" w:firstColumn="1" w:lastColumn="0" w:noHBand="0" w:noVBand="1"/>
      </w:tblPr>
      <w:tblGrid>
        <w:gridCol w:w="2660"/>
        <w:gridCol w:w="1417"/>
        <w:gridCol w:w="993"/>
        <w:gridCol w:w="1701"/>
        <w:gridCol w:w="992"/>
      </w:tblGrid>
      <w:tr w:rsidR="006616BC" w:rsidRPr="00971064" w14:paraId="73858280" w14:textId="77777777" w:rsidTr="009A5934">
        <w:tc>
          <w:tcPr>
            <w:tcW w:w="2660" w:type="dxa"/>
            <w:tcBorders>
              <w:top w:val="single" w:sz="4" w:space="0" w:color="auto"/>
              <w:bottom w:val="single" w:sz="4" w:space="0" w:color="auto"/>
            </w:tcBorders>
            <w:shd w:val="clear" w:color="auto" w:fill="auto"/>
          </w:tcPr>
          <w:p w14:paraId="054F9354"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Parameter</w:t>
            </w:r>
          </w:p>
        </w:tc>
        <w:tc>
          <w:tcPr>
            <w:tcW w:w="1417" w:type="dxa"/>
            <w:tcBorders>
              <w:top w:val="single" w:sz="4" w:space="0" w:color="auto"/>
              <w:bottom w:val="single" w:sz="4" w:space="0" w:color="auto"/>
            </w:tcBorders>
            <w:shd w:val="clear" w:color="auto" w:fill="auto"/>
          </w:tcPr>
          <w:p w14:paraId="58D3B75C"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Estimate</w:t>
            </w:r>
          </w:p>
        </w:tc>
        <w:tc>
          <w:tcPr>
            <w:tcW w:w="993" w:type="dxa"/>
            <w:tcBorders>
              <w:top w:val="single" w:sz="4" w:space="0" w:color="auto"/>
              <w:bottom w:val="single" w:sz="4" w:space="0" w:color="auto"/>
            </w:tcBorders>
            <w:shd w:val="clear" w:color="auto" w:fill="auto"/>
          </w:tcPr>
          <w:p w14:paraId="4D2E26F4"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SE</w:t>
            </w:r>
          </w:p>
        </w:tc>
        <w:tc>
          <w:tcPr>
            <w:tcW w:w="1701" w:type="dxa"/>
            <w:tcBorders>
              <w:top w:val="single" w:sz="4" w:space="0" w:color="auto"/>
              <w:bottom w:val="single" w:sz="4" w:space="0" w:color="auto"/>
            </w:tcBorders>
            <w:shd w:val="clear" w:color="auto" w:fill="auto"/>
          </w:tcPr>
          <w:p w14:paraId="7E993302"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F (df)</w:t>
            </w:r>
          </w:p>
        </w:tc>
        <w:tc>
          <w:tcPr>
            <w:tcW w:w="992" w:type="dxa"/>
            <w:tcBorders>
              <w:top w:val="single" w:sz="4" w:space="0" w:color="auto"/>
              <w:bottom w:val="single" w:sz="4" w:space="0" w:color="auto"/>
            </w:tcBorders>
            <w:shd w:val="clear" w:color="auto" w:fill="auto"/>
          </w:tcPr>
          <w:p w14:paraId="5646C1CC"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p</w:t>
            </w:r>
          </w:p>
        </w:tc>
      </w:tr>
      <w:tr w:rsidR="006616BC" w:rsidRPr="00D0045B" w14:paraId="662286CD" w14:textId="77777777" w:rsidTr="009A5934">
        <w:tc>
          <w:tcPr>
            <w:tcW w:w="2660" w:type="dxa"/>
            <w:tcBorders>
              <w:top w:val="single" w:sz="4" w:space="0" w:color="auto"/>
            </w:tcBorders>
            <w:shd w:val="clear" w:color="auto" w:fill="auto"/>
          </w:tcPr>
          <w:p w14:paraId="63EC6F12"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Intercept</w:t>
            </w:r>
          </w:p>
        </w:tc>
        <w:tc>
          <w:tcPr>
            <w:tcW w:w="1417" w:type="dxa"/>
            <w:tcBorders>
              <w:top w:val="single" w:sz="4" w:space="0" w:color="auto"/>
            </w:tcBorders>
            <w:shd w:val="clear" w:color="auto" w:fill="auto"/>
          </w:tcPr>
          <w:p w14:paraId="006DE813" w14:textId="6A15F8D8" w:rsidR="006616BC" w:rsidRPr="00971064" w:rsidRDefault="000665A6" w:rsidP="003173E2">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w:t>
            </w:r>
            <w:r w:rsidR="00D0045B">
              <w:rPr>
                <w:rFonts w:ascii="Times New Roman" w:hAnsi="Times New Roman" w:cs="Times New Roman"/>
                <w:sz w:val="24"/>
                <w:szCs w:val="24"/>
                <w:lang w:val="en-GB"/>
              </w:rPr>
              <w:t>55</w:t>
            </w:r>
          </w:p>
        </w:tc>
        <w:tc>
          <w:tcPr>
            <w:tcW w:w="993" w:type="dxa"/>
            <w:tcBorders>
              <w:top w:val="single" w:sz="4" w:space="0" w:color="auto"/>
            </w:tcBorders>
            <w:shd w:val="clear" w:color="auto" w:fill="auto"/>
          </w:tcPr>
          <w:p w14:paraId="136CCEE9" w14:textId="7C3704C0" w:rsidR="006616BC" w:rsidRPr="00971064" w:rsidRDefault="0069213E" w:rsidP="003173E2">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0.9</w:t>
            </w:r>
            <w:r w:rsidR="00D0045B">
              <w:rPr>
                <w:rFonts w:ascii="Times New Roman" w:hAnsi="Times New Roman" w:cs="Times New Roman"/>
                <w:sz w:val="24"/>
                <w:szCs w:val="24"/>
                <w:lang w:val="en-GB"/>
              </w:rPr>
              <w:t>3</w:t>
            </w:r>
          </w:p>
        </w:tc>
        <w:tc>
          <w:tcPr>
            <w:tcW w:w="1701" w:type="dxa"/>
            <w:tcBorders>
              <w:top w:val="single" w:sz="4" w:space="0" w:color="auto"/>
            </w:tcBorders>
            <w:shd w:val="clear" w:color="auto" w:fill="auto"/>
          </w:tcPr>
          <w:p w14:paraId="504A885A" w14:textId="08A02842" w:rsidR="006616BC" w:rsidRPr="00971064" w:rsidRDefault="0069213E" w:rsidP="003173E2">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16.9</w:t>
            </w:r>
            <w:r w:rsidR="006616BC" w:rsidRPr="00971064">
              <w:rPr>
                <w:rFonts w:ascii="Times New Roman" w:hAnsi="Times New Roman" w:cs="Times New Roman"/>
                <w:sz w:val="24"/>
                <w:szCs w:val="24"/>
                <w:lang w:val="en-GB"/>
              </w:rPr>
              <w:t xml:space="preserve"> (1,</w:t>
            </w:r>
            <w:r>
              <w:rPr>
                <w:rFonts w:ascii="Times New Roman" w:hAnsi="Times New Roman" w:cs="Times New Roman"/>
                <w:sz w:val="24"/>
                <w:szCs w:val="24"/>
                <w:lang w:val="en-GB"/>
              </w:rPr>
              <w:t>24.4</w:t>
            </w:r>
            <w:r w:rsidR="006616BC" w:rsidRPr="00971064">
              <w:rPr>
                <w:rFonts w:ascii="Times New Roman" w:hAnsi="Times New Roman" w:cs="Times New Roman"/>
                <w:sz w:val="24"/>
                <w:szCs w:val="24"/>
                <w:lang w:val="en-GB"/>
              </w:rPr>
              <w:t>)</w:t>
            </w:r>
          </w:p>
        </w:tc>
        <w:tc>
          <w:tcPr>
            <w:tcW w:w="992" w:type="dxa"/>
            <w:tcBorders>
              <w:top w:val="single" w:sz="4" w:space="0" w:color="auto"/>
            </w:tcBorders>
            <w:shd w:val="clear" w:color="auto" w:fill="auto"/>
          </w:tcPr>
          <w:p w14:paraId="565DC384" w14:textId="29CE7ED2" w:rsidR="006616BC" w:rsidRPr="00971064" w:rsidRDefault="0069213E" w:rsidP="003173E2">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0.08</w:t>
            </w:r>
          </w:p>
        </w:tc>
      </w:tr>
      <w:tr w:rsidR="006616BC" w:rsidRPr="00971064" w14:paraId="14F520F5" w14:textId="77777777" w:rsidTr="009A5934">
        <w:tc>
          <w:tcPr>
            <w:tcW w:w="2660" w:type="dxa"/>
            <w:shd w:val="clear" w:color="auto" w:fill="auto"/>
          </w:tcPr>
          <w:p w14:paraId="559A5D3C"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T</w:t>
            </w:r>
            <w:r w:rsidRPr="00971064">
              <w:rPr>
                <w:rFonts w:ascii="Times New Roman" w:hAnsi="Times New Roman" w:cs="Times New Roman"/>
                <w:sz w:val="24"/>
                <w:szCs w:val="24"/>
                <w:vertAlign w:val="subscript"/>
                <w:lang w:val="en-GB"/>
              </w:rPr>
              <w:t>OPT</w:t>
            </w:r>
          </w:p>
        </w:tc>
        <w:tc>
          <w:tcPr>
            <w:tcW w:w="1417" w:type="dxa"/>
            <w:shd w:val="clear" w:color="auto" w:fill="auto"/>
          </w:tcPr>
          <w:p w14:paraId="1DF79CD1" w14:textId="0BEE3616" w:rsidR="006616BC" w:rsidRPr="00971064" w:rsidRDefault="006616BC" w:rsidP="0069213E">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0.</w:t>
            </w:r>
            <w:r w:rsidR="0069213E">
              <w:rPr>
                <w:rFonts w:ascii="Times New Roman" w:hAnsi="Times New Roman" w:cs="Times New Roman"/>
                <w:sz w:val="24"/>
                <w:szCs w:val="24"/>
                <w:lang w:val="en-GB"/>
              </w:rPr>
              <w:t>074</w:t>
            </w:r>
          </w:p>
        </w:tc>
        <w:tc>
          <w:tcPr>
            <w:tcW w:w="993" w:type="dxa"/>
            <w:shd w:val="clear" w:color="auto" w:fill="auto"/>
          </w:tcPr>
          <w:p w14:paraId="3F47C57C" w14:textId="56FF2722" w:rsidR="006616BC" w:rsidRPr="00971064" w:rsidRDefault="006616BC" w:rsidP="0069213E">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0.</w:t>
            </w:r>
            <w:r w:rsidR="0069213E">
              <w:rPr>
                <w:rFonts w:ascii="Times New Roman" w:hAnsi="Times New Roman" w:cs="Times New Roman"/>
                <w:sz w:val="24"/>
                <w:szCs w:val="24"/>
                <w:lang w:val="en-GB"/>
              </w:rPr>
              <w:t>013</w:t>
            </w:r>
          </w:p>
        </w:tc>
        <w:tc>
          <w:tcPr>
            <w:tcW w:w="1701" w:type="dxa"/>
            <w:shd w:val="clear" w:color="auto" w:fill="auto"/>
          </w:tcPr>
          <w:p w14:paraId="3F6FEB6E" w14:textId="554BB52A" w:rsidR="006616BC" w:rsidRPr="00971064" w:rsidRDefault="0069213E" w:rsidP="0069213E">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30.</w:t>
            </w:r>
            <w:r w:rsidR="008A020F">
              <w:rPr>
                <w:rFonts w:ascii="Times New Roman" w:hAnsi="Times New Roman" w:cs="Times New Roman"/>
                <w:sz w:val="24"/>
                <w:szCs w:val="24"/>
                <w:lang w:val="en-GB"/>
              </w:rPr>
              <w:t>5</w:t>
            </w:r>
            <w:r w:rsidR="006616BC" w:rsidRPr="00971064">
              <w:rPr>
                <w:rFonts w:ascii="Times New Roman" w:hAnsi="Times New Roman" w:cs="Times New Roman"/>
                <w:sz w:val="24"/>
                <w:szCs w:val="24"/>
                <w:lang w:val="en-GB"/>
              </w:rPr>
              <w:t xml:space="preserve"> (1,</w:t>
            </w:r>
            <w:r>
              <w:rPr>
                <w:rFonts w:ascii="Times New Roman" w:hAnsi="Times New Roman" w:cs="Times New Roman"/>
                <w:sz w:val="24"/>
                <w:szCs w:val="24"/>
                <w:lang w:val="en-GB"/>
              </w:rPr>
              <w:t>20</w:t>
            </w:r>
            <w:r w:rsidR="008A020F">
              <w:rPr>
                <w:rFonts w:ascii="Times New Roman" w:hAnsi="Times New Roman" w:cs="Times New Roman"/>
                <w:sz w:val="24"/>
                <w:szCs w:val="24"/>
                <w:lang w:val="en-GB"/>
              </w:rPr>
              <w:t>5.9</w:t>
            </w:r>
            <w:r w:rsidR="006616BC" w:rsidRPr="00971064">
              <w:rPr>
                <w:rFonts w:ascii="Times New Roman" w:hAnsi="Times New Roman" w:cs="Times New Roman"/>
                <w:sz w:val="24"/>
                <w:szCs w:val="24"/>
                <w:lang w:val="en-GB"/>
              </w:rPr>
              <w:t>)</w:t>
            </w:r>
          </w:p>
        </w:tc>
        <w:tc>
          <w:tcPr>
            <w:tcW w:w="992" w:type="dxa"/>
            <w:shd w:val="clear" w:color="auto" w:fill="auto"/>
          </w:tcPr>
          <w:p w14:paraId="43A7BC71"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&lt; 0.001</w:t>
            </w:r>
          </w:p>
        </w:tc>
      </w:tr>
      <w:tr w:rsidR="00D0045B" w:rsidRPr="00D0045B" w14:paraId="3012FA98" w14:textId="77777777" w:rsidTr="009A5934">
        <w:tc>
          <w:tcPr>
            <w:tcW w:w="2660" w:type="dxa"/>
            <w:shd w:val="clear" w:color="auto" w:fill="auto"/>
            <w:vAlign w:val="center"/>
          </w:tcPr>
          <w:p w14:paraId="44EFD0B8" w14:textId="35B0C301" w:rsidR="00D0045B" w:rsidRPr="003173E2" w:rsidRDefault="00D0045B"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Temp. seasonality</w:t>
            </w:r>
          </w:p>
        </w:tc>
        <w:tc>
          <w:tcPr>
            <w:tcW w:w="1417" w:type="dxa"/>
            <w:shd w:val="clear" w:color="auto" w:fill="auto"/>
          </w:tcPr>
          <w:p w14:paraId="3F26FF88" w14:textId="5935CF8F" w:rsidR="00D0045B" w:rsidRPr="003173E2" w:rsidRDefault="00D0045B" w:rsidP="0069213E">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0.003</w:t>
            </w:r>
          </w:p>
        </w:tc>
        <w:tc>
          <w:tcPr>
            <w:tcW w:w="993" w:type="dxa"/>
            <w:shd w:val="clear" w:color="auto" w:fill="auto"/>
          </w:tcPr>
          <w:p w14:paraId="5625D255" w14:textId="00689039" w:rsidR="00D0045B" w:rsidRPr="003173E2" w:rsidRDefault="00D0045B" w:rsidP="0069213E">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0.009</w:t>
            </w:r>
          </w:p>
        </w:tc>
        <w:tc>
          <w:tcPr>
            <w:tcW w:w="1701" w:type="dxa"/>
            <w:shd w:val="clear" w:color="auto" w:fill="auto"/>
          </w:tcPr>
          <w:p w14:paraId="0402DD20" w14:textId="4E9C2443" w:rsidR="00D0045B" w:rsidRPr="003173E2" w:rsidRDefault="00D0045B"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0.13 (1,158.3)</w:t>
            </w:r>
          </w:p>
        </w:tc>
        <w:tc>
          <w:tcPr>
            <w:tcW w:w="992" w:type="dxa"/>
            <w:shd w:val="clear" w:color="auto" w:fill="auto"/>
          </w:tcPr>
          <w:p w14:paraId="7CE9CAB8" w14:textId="5727F914" w:rsidR="00D0045B" w:rsidRPr="003173E2" w:rsidRDefault="00D0045B"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0.72</w:t>
            </w:r>
          </w:p>
        </w:tc>
      </w:tr>
      <w:tr w:rsidR="006616BC" w:rsidRPr="00971064" w14:paraId="3F19944B" w14:textId="77777777" w:rsidTr="009A5934">
        <w:tc>
          <w:tcPr>
            <w:tcW w:w="2660" w:type="dxa"/>
            <w:shd w:val="clear" w:color="auto" w:fill="auto"/>
            <w:vAlign w:val="center"/>
          </w:tcPr>
          <w:p w14:paraId="039F01A7" w14:textId="77777777" w:rsidR="006616BC" w:rsidRPr="00971064" w:rsidRDefault="006616BC" w:rsidP="009A5934">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Species</w:t>
            </w:r>
          </w:p>
        </w:tc>
        <w:tc>
          <w:tcPr>
            <w:tcW w:w="1417" w:type="dxa"/>
            <w:shd w:val="clear" w:color="auto" w:fill="auto"/>
          </w:tcPr>
          <w:p w14:paraId="060F0C0F" w14:textId="52CFA614" w:rsidR="006616BC" w:rsidRPr="00971064" w:rsidRDefault="006616BC" w:rsidP="0069213E">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0.</w:t>
            </w:r>
            <w:r w:rsidR="0069213E">
              <w:rPr>
                <w:rFonts w:ascii="Times New Roman" w:hAnsi="Times New Roman" w:cs="Times New Roman"/>
                <w:i/>
                <w:sz w:val="24"/>
                <w:szCs w:val="24"/>
                <w:lang w:val="en-GB"/>
              </w:rPr>
              <w:t>42</w:t>
            </w:r>
          </w:p>
        </w:tc>
        <w:tc>
          <w:tcPr>
            <w:tcW w:w="993" w:type="dxa"/>
            <w:shd w:val="clear" w:color="auto" w:fill="auto"/>
          </w:tcPr>
          <w:p w14:paraId="0A4E4B42" w14:textId="11C32A75" w:rsidR="006616BC" w:rsidRPr="00971064" w:rsidRDefault="006616BC" w:rsidP="0069213E">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0.0</w:t>
            </w:r>
            <w:r w:rsidR="0069213E">
              <w:rPr>
                <w:rFonts w:ascii="Times New Roman" w:hAnsi="Times New Roman" w:cs="Times New Roman"/>
                <w:i/>
                <w:sz w:val="24"/>
                <w:szCs w:val="24"/>
                <w:lang w:val="en-GB"/>
              </w:rPr>
              <w:t>9</w:t>
            </w:r>
          </w:p>
        </w:tc>
        <w:tc>
          <w:tcPr>
            <w:tcW w:w="1701" w:type="dxa"/>
            <w:shd w:val="clear" w:color="auto" w:fill="auto"/>
          </w:tcPr>
          <w:p w14:paraId="78A9D21A" w14:textId="77777777" w:rsidR="006616BC" w:rsidRPr="00971064" w:rsidRDefault="006616BC" w:rsidP="009A5934">
            <w:pPr>
              <w:spacing w:line="480" w:lineRule="auto"/>
              <w:jc w:val="center"/>
              <w:rPr>
                <w:rFonts w:ascii="Times New Roman" w:hAnsi="Times New Roman" w:cs="Times New Roman"/>
                <w:i/>
                <w:sz w:val="24"/>
                <w:szCs w:val="24"/>
                <w:lang w:val="en-GB"/>
              </w:rPr>
            </w:pPr>
          </w:p>
        </w:tc>
        <w:tc>
          <w:tcPr>
            <w:tcW w:w="992" w:type="dxa"/>
            <w:shd w:val="clear" w:color="auto" w:fill="auto"/>
          </w:tcPr>
          <w:p w14:paraId="25EE3951" w14:textId="77777777" w:rsidR="006616BC" w:rsidRPr="00971064" w:rsidRDefault="006616BC" w:rsidP="009A5934">
            <w:pPr>
              <w:spacing w:line="480" w:lineRule="auto"/>
              <w:jc w:val="center"/>
              <w:rPr>
                <w:rFonts w:ascii="Times New Roman" w:hAnsi="Times New Roman" w:cs="Times New Roman"/>
                <w:i/>
                <w:sz w:val="24"/>
                <w:szCs w:val="24"/>
                <w:lang w:val="en-GB"/>
              </w:rPr>
            </w:pPr>
          </w:p>
        </w:tc>
      </w:tr>
      <w:tr w:rsidR="006616BC" w:rsidRPr="00971064" w14:paraId="3314731B" w14:textId="77777777" w:rsidTr="009A5934">
        <w:tc>
          <w:tcPr>
            <w:tcW w:w="2660" w:type="dxa"/>
            <w:shd w:val="clear" w:color="auto" w:fill="auto"/>
            <w:vAlign w:val="center"/>
          </w:tcPr>
          <w:p w14:paraId="535AE01B" w14:textId="77777777" w:rsidR="006616BC" w:rsidRPr="00971064" w:rsidRDefault="006616BC" w:rsidP="009A5934">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Phylogeny</w:t>
            </w:r>
          </w:p>
        </w:tc>
        <w:tc>
          <w:tcPr>
            <w:tcW w:w="1417" w:type="dxa"/>
            <w:shd w:val="clear" w:color="auto" w:fill="auto"/>
          </w:tcPr>
          <w:p w14:paraId="605443FF" w14:textId="2113BF7A" w:rsidR="006616BC" w:rsidRPr="00971064" w:rsidRDefault="006616BC" w:rsidP="0069213E">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3.</w:t>
            </w:r>
            <w:r w:rsidR="008A020F">
              <w:rPr>
                <w:rFonts w:ascii="Times New Roman" w:hAnsi="Times New Roman" w:cs="Times New Roman"/>
                <w:i/>
                <w:sz w:val="24"/>
                <w:szCs w:val="24"/>
                <w:lang w:val="en-GB"/>
              </w:rPr>
              <w:t>50</w:t>
            </w:r>
          </w:p>
        </w:tc>
        <w:tc>
          <w:tcPr>
            <w:tcW w:w="993" w:type="dxa"/>
            <w:shd w:val="clear" w:color="auto" w:fill="auto"/>
          </w:tcPr>
          <w:p w14:paraId="1BC185D3" w14:textId="6EFF7AD5" w:rsidR="006616BC" w:rsidRPr="00971064" w:rsidRDefault="0069213E" w:rsidP="009A5934">
            <w:pPr>
              <w:spacing w:line="480" w:lineRule="auto"/>
              <w:jc w:val="center"/>
              <w:rPr>
                <w:rFonts w:ascii="Times New Roman" w:hAnsi="Times New Roman" w:cs="Times New Roman"/>
                <w:i/>
                <w:sz w:val="24"/>
                <w:szCs w:val="24"/>
                <w:lang w:val="en-GB"/>
              </w:rPr>
            </w:pPr>
            <w:r>
              <w:rPr>
                <w:rFonts w:ascii="Times New Roman" w:hAnsi="Times New Roman" w:cs="Times New Roman"/>
                <w:i/>
                <w:sz w:val="24"/>
                <w:szCs w:val="24"/>
                <w:lang w:val="en-GB"/>
              </w:rPr>
              <w:t>1.1</w:t>
            </w:r>
            <w:r w:rsidR="008A020F">
              <w:rPr>
                <w:rFonts w:ascii="Times New Roman" w:hAnsi="Times New Roman" w:cs="Times New Roman"/>
                <w:i/>
                <w:sz w:val="24"/>
                <w:szCs w:val="24"/>
                <w:lang w:val="en-GB"/>
              </w:rPr>
              <w:t>6</w:t>
            </w:r>
          </w:p>
        </w:tc>
        <w:tc>
          <w:tcPr>
            <w:tcW w:w="1701" w:type="dxa"/>
            <w:shd w:val="clear" w:color="auto" w:fill="auto"/>
          </w:tcPr>
          <w:p w14:paraId="6A37B09D" w14:textId="77777777" w:rsidR="006616BC" w:rsidRPr="00971064" w:rsidRDefault="006616BC" w:rsidP="009A5934">
            <w:pPr>
              <w:spacing w:line="480" w:lineRule="auto"/>
              <w:jc w:val="center"/>
              <w:rPr>
                <w:rFonts w:ascii="Times New Roman" w:hAnsi="Times New Roman" w:cs="Times New Roman"/>
                <w:i/>
                <w:sz w:val="24"/>
                <w:szCs w:val="24"/>
                <w:lang w:val="en-GB"/>
              </w:rPr>
            </w:pPr>
          </w:p>
        </w:tc>
        <w:tc>
          <w:tcPr>
            <w:tcW w:w="992" w:type="dxa"/>
            <w:shd w:val="clear" w:color="auto" w:fill="auto"/>
          </w:tcPr>
          <w:p w14:paraId="757F6361" w14:textId="77777777" w:rsidR="006616BC" w:rsidRPr="00971064" w:rsidRDefault="006616BC" w:rsidP="009A5934">
            <w:pPr>
              <w:spacing w:line="480" w:lineRule="auto"/>
              <w:jc w:val="center"/>
              <w:rPr>
                <w:rFonts w:ascii="Times New Roman" w:hAnsi="Times New Roman" w:cs="Times New Roman"/>
                <w:i/>
                <w:sz w:val="24"/>
                <w:szCs w:val="24"/>
                <w:lang w:val="en-GB"/>
              </w:rPr>
            </w:pPr>
          </w:p>
        </w:tc>
      </w:tr>
      <w:tr w:rsidR="006616BC" w:rsidRPr="00971064" w14:paraId="3A237496" w14:textId="77777777" w:rsidTr="009A5934">
        <w:tc>
          <w:tcPr>
            <w:tcW w:w="2660" w:type="dxa"/>
            <w:shd w:val="clear" w:color="auto" w:fill="auto"/>
            <w:vAlign w:val="center"/>
          </w:tcPr>
          <w:p w14:paraId="329097D2" w14:textId="77777777" w:rsidR="006616BC" w:rsidRPr="00971064" w:rsidRDefault="006616BC" w:rsidP="009A5934">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Residual</w:t>
            </w:r>
          </w:p>
        </w:tc>
        <w:tc>
          <w:tcPr>
            <w:tcW w:w="1417" w:type="dxa"/>
            <w:shd w:val="clear" w:color="auto" w:fill="auto"/>
          </w:tcPr>
          <w:p w14:paraId="701D11ED" w14:textId="575ED5D4" w:rsidR="006616BC" w:rsidRPr="00971064" w:rsidRDefault="006616BC" w:rsidP="0069213E">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0.</w:t>
            </w:r>
            <w:r w:rsidR="0069213E">
              <w:rPr>
                <w:rFonts w:ascii="Times New Roman" w:hAnsi="Times New Roman" w:cs="Times New Roman"/>
                <w:i/>
                <w:sz w:val="24"/>
                <w:szCs w:val="24"/>
                <w:lang w:val="en-GB"/>
              </w:rPr>
              <w:t>2</w:t>
            </w:r>
            <w:r w:rsidR="008A020F">
              <w:rPr>
                <w:rFonts w:ascii="Times New Roman" w:hAnsi="Times New Roman" w:cs="Times New Roman"/>
                <w:i/>
                <w:sz w:val="24"/>
                <w:szCs w:val="24"/>
                <w:lang w:val="en-GB"/>
              </w:rPr>
              <w:t>1</w:t>
            </w:r>
          </w:p>
        </w:tc>
        <w:tc>
          <w:tcPr>
            <w:tcW w:w="993" w:type="dxa"/>
            <w:shd w:val="clear" w:color="auto" w:fill="auto"/>
          </w:tcPr>
          <w:p w14:paraId="2645AB9B" w14:textId="3CCACE55" w:rsidR="006616BC" w:rsidRPr="00971064" w:rsidRDefault="006616BC" w:rsidP="0069213E">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0.0</w:t>
            </w:r>
            <w:r w:rsidR="0069213E">
              <w:rPr>
                <w:rFonts w:ascii="Times New Roman" w:hAnsi="Times New Roman" w:cs="Times New Roman"/>
                <w:i/>
                <w:sz w:val="24"/>
                <w:szCs w:val="24"/>
                <w:lang w:val="en-GB"/>
              </w:rPr>
              <w:t>4</w:t>
            </w:r>
          </w:p>
        </w:tc>
        <w:tc>
          <w:tcPr>
            <w:tcW w:w="1701" w:type="dxa"/>
            <w:shd w:val="clear" w:color="auto" w:fill="auto"/>
          </w:tcPr>
          <w:p w14:paraId="59D5328C" w14:textId="77777777" w:rsidR="006616BC" w:rsidRPr="00971064" w:rsidRDefault="006616BC" w:rsidP="009A5934">
            <w:pPr>
              <w:spacing w:line="480" w:lineRule="auto"/>
              <w:jc w:val="center"/>
              <w:rPr>
                <w:rFonts w:ascii="Times New Roman" w:hAnsi="Times New Roman" w:cs="Times New Roman"/>
                <w:i/>
                <w:sz w:val="24"/>
                <w:szCs w:val="24"/>
                <w:lang w:val="en-GB"/>
              </w:rPr>
            </w:pPr>
          </w:p>
        </w:tc>
        <w:tc>
          <w:tcPr>
            <w:tcW w:w="992" w:type="dxa"/>
            <w:shd w:val="clear" w:color="auto" w:fill="auto"/>
          </w:tcPr>
          <w:p w14:paraId="63010B82" w14:textId="77777777" w:rsidR="006616BC" w:rsidRPr="00971064" w:rsidRDefault="006616BC" w:rsidP="009A5934">
            <w:pPr>
              <w:spacing w:line="480" w:lineRule="auto"/>
              <w:jc w:val="center"/>
              <w:rPr>
                <w:rFonts w:ascii="Times New Roman" w:hAnsi="Times New Roman" w:cs="Times New Roman"/>
                <w:i/>
                <w:sz w:val="24"/>
                <w:szCs w:val="24"/>
                <w:lang w:val="en-GB"/>
              </w:rPr>
            </w:pPr>
          </w:p>
        </w:tc>
      </w:tr>
      <w:tr w:rsidR="006616BC" w:rsidRPr="00971064" w14:paraId="72E32124" w14:textId="77777777" w:rsidTr="009A5934">
        <w:tc>
          <w:tcPr>
            <w:tcW w:w="2660" w:type="dxa"/>
            <w:tcBorders>
              <w:bottom w:val="single" w:sz="4" w:space="0" w:color="auto"/>
            </w:tcBorders>
            <w:shd w:val="clear" w:color="auto" w:fill="auto"/>
            <w:vAlign w:val="center"/>
          </w:tcPr>
          <w:p w14:paraId="7D3C69B7" w14:textId="77777777" w:rsidR="006616BC" w:rsidRPr="00971064" w:rsidRDefault="006616BC" w:rsidP="009A5934">
            <w:pPr>
              <w:spacing w:line="480" w:lineRule="auto"/>
              <w:jc w:val="center"/>
              <w:rPr>
                <w:rFonts w:ascii="Symbol" w:hAnsi="Symbol" w:cs="Times New Roman"/>
                <w:sz w:val="24"/>
                <w:szCs w:val="24"/>
                <w:lang w:val="en-GB"/>
              </w:rPr>
            </w:pPr>
            <w:r w:rsidRPr="00971064">
              <w:rPr>
                <w:rFonts w:ascii="Symbol" w:hAnsi="Symbol" w:cs="Times New Roman"/>
                <w:sz w:val="24"/>
                <w:szCs w:val="24"/>
                <w:lang w:val="en-GB"/>
              </w:rPr>
              <w:t></w:t>
            </w:r>
          </w:p>
        </w:tc>
        <w:tc>
          <w:tcPr>
            <w:tcW w:w="1417" w:type="dxa"/>
            <w:tcBorders>
              <w:bottom w:val="single" w:sz="4" w:space="0" w:color="auto"/>
            </w:tcBorders>
            <w:shd w:val="clear" w:color="auto" w:fill="auto"/>
          </w:tcPr>
          <w:p w14:paraId="11B09FC6"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0.84</w:t>
            </w:r>
          </w:p>
        </w:tc>
        <w:tc>
          <w:tcPr>
            <w:tcW w:w="993" w:type="dxa"/>
            <w:tcBorders>
              <w:bottom w:val="single" w:sz="4" w:space="0" w:color="auto"/>
            </w:tcBorders>
            <w:shd w:val="clear" w:color="auto" w:fill="auto"/>
          </w:tcPr>
          <w:p w14:paraId="3FEE2002"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0.05</w:t>
            </w:r>
          </w:p>
        </w:tc>
        <w:tc>
          <w:tcPr>
            <w:tcW w:w="1701" w:type="dxa"/>
            <w:tcBorders>
              <w:bottom w:val="single" w:sz="4" w:space="0" w:color="auto"/>
            </w:tcBorders>
            <w:shd w:val="clear" w:color="auto" w:fill="auto"/>
          </w:tcPr>
          <w:p w14:paraId="2D4EC598" w14:textId="77777777" w:rsidR="006616BC" w:rsidRPr="00971064" w:rsidRDefault="006616BC" w:rsidP="009A5934">
            <w:pPr>
              <w:spacing w:line="480" w:lineRule="auto"/>
              <w:jc w:val="center"/>
              <w:rPr>
                <w:rFonts w:ascii="Times New Roman" w:hAnsi="Times New Roman" w:cs="Times New Roman"/>
                <w:sz w:val="24"/>
                <w:szCs w:val="24"/>
                <w:lang w:val="en-GB"/>
              </w:rPr>
            </w:pPr>
          </w:p>
        </w:tc>
        <w:tc>
          <w:tcPr>
            <w:tcW w:w="992" w:type="dxa"/>
            <w:tcBorders>
              <w:bottom w:val="single" w:sz="4" w:space="0" w:color="auto"/>
            </w:tcBorders>
            <w:shd w:val="clear" w:color="auto" w:fill="auto"/>
          </w:tcPr>
          <w:p w14:paraId="41FF1C07" w14:textId="77777777" w:rsidR="006616BC" w:rsidRPr="00971064" w:rsidRDefault="006616BC" w:rsidP="009A5934">
            <w:pPr>
              <w:spacing w:line="480" w:lineRule="auto"/>
              <w:jc w:val="center"/>
              <w:rPr>
                <w:rFonts w:ascii="Times New Roman" w:hAnsi="Times New Roman" w:cs="Times New Roman"/>
                <w:sz w:val="24"/>
                <w:szCs w:val="24"/>
                <w:lang w:val="en-GB"/>
              </w:rPr>
            </w:pPr>
          </w:p>
        </w:tc>
      </w:tr>
    </w:tbl>
    <w:p w14:paraId="0E7B51CD" w14:textId="77777777" w:rsidR="006616BC" w:rsidRPr="00971064" w:rsidRDefault="006616BC" w:rsidP="006616BC">
      <w:pPr>
        <w:spacing w:line="480" w:lineRule="auto"/>
        <w:rPr>
          <w:rFonts w:ascii="Times New Roman" w:hAnsi="Times New Roman" w:cs="Times New Roman"/>
          <w:sz w:val="24"/>
          <w:szCs w:val="24"/>
          <w:lang w:val="en-GB"/>
        </w:rPr>
      </w:pPr>
    </w:p>
    <w:p w14:paraId="5205B10F" w14:textId="39A428A8" w:rsidR="0069213E" w:rsidRDefault="0069213E" w:rsidP="00911374">
      <w:pPr>
        <w:rPr>
          <w:rFonts w:ascii="Times New Roman" w:hAnsi="Times New Roman" w:cs="Times New Roman"/>
          <w:b/>
          <w:sz w:val="24"/>
          <w:szCs w:val="24"/>
          <w:lang w:val="en-GB"/>
        </w:rPr>
      </w:pPr>
      <w:r>
        <w:rPr>
          <w:rFonts w:ascii="Times New Roman" w:hAnsi="Times New Roman" w:cs="Times New Roman"/>
          <w:b/>
          <w:sz w:val="24"/>
          <w:szCs w:val="24"/>
          <w:lang w:val="en-GB"/>
        </w:rPr>
        <w:br w:type="page"/>
      </w:r>
    </w:p>
    <w:p w14:paraId="437BBF54" w14:textId="617D5D9B" w:rsidR="006616BC" w:rsidRPr="00971064" w:rsidRDefault="006616BC" w:rsidP="006616BC">
      <w:pPr>
        <w:spacing w:line="360" w:lineRule="auto"/>
        <w:rPr>
          <w:rFonts w:ascii="Times New Roman" w:hAnsi="Times New Roman" w:cs="Times New Roman"/>
          <w:sz w:val="24"/>
          <w:szCs w:val="24"/>
          <w:lang w:val="en-GB"/>
        </w:rPr>
      </w:pPr>
      <w:r w:rsidRPr="00971064">
        <w:rPr>
          <w:rFonts w:ascii="Times New Roman" w:hAnsi="Times New Roman" w:cs="Times New Roman"/>
          <w:b/>
          <w:sz w:val="24"/>
          <w:szCs w:val="24"/>
          <w:lang w:val="en-GB"/>
        </w:rPr>
        <w:t>Table S</w:t>
      </w:r>
      <w:r w:rsidR="00911374">
        <w:rPr>
          <w:rFonts w:ascii="Times New Roman" w:hAnsi="Times New Roman" w:cs="Times New Roman"/>
          <w:b/>
          <w:sz w:val="24"/>
          <w:szCs w:val="24"/>
          <w:lang w:val="en-GB"/>
        </w:rPr>
        <w:t>11</w:t>
      </w:r>
      <w:r w:rsidRPr="00971064">
        <w:rPr>
          <w:rFonts w:ascii="Times New Roman" w:hAnsi="Times New Roman" w:cs="Times New Roman"/>
          <w:b/>
          <w:sz w:val="24"/>
          <w:szCs w:val="24"/>
          <w:lang w:val="en-GB"/>
        </w:rPr>
        <w:t xml:space="preserve"> Relationship between natural log-transformed maximum locomotion </w:t>
      </w:r>
      <w:r w:rsidR="00DA26D8">
        <w:rPr>
          <w:rFonts w:ascii="Times New Roman" w:hAnsi="Times New Roman" w:cs="Times New Roman"/>
          <w:b/>
          <w:sz w:val="24"/>
          <w:szCs w:val="24"/>
          <w:lang w:val="en-GB"/>
        </w:rPr>
        <w:t>speed</w:t>
      </w:r>
      <w:r w:rsidR="0013534D">
        <w:rPr>
          <w:rFonts w:ascii="Times New Roman" w:hAnsi="Times New Roman" w:cs="Times New Roman"/>
          <w:b/>
          <w:sz w:val="24"/>
          <w:szCs w:val="24"/>
          <w:lang w:val="en-GB"/>
        </w:rPr>
        <w:t xml:space="preserve"> (cm s</w:t>
      </w:r>
      <w:r w:rsidR="0013534D" w:rsidRPr="0013534D">
        <w:rPr>
          <w:rFonts w:ascii="Times New Roman" w:hAnsi="Times New Roman" w:cs="Times New Roman"/>
          <w:b/>
          <w:sz w:val="24"/>
          <w:szCs w:val="24"/>
          <w:vertAlign w:val="superscript"/>
          <w:lang w:val="en-GB"/>
        </w:rPr>
        <w:t>-1</w:t>
      </w:r>
      <w:r w:rsidR="0013534D">
        <w:rPr>
          <w:rFonts w:ascii="Times New Roman" w:hAnsi="Times New Roman" w:cs="Times New Roman"/>
          <w:b/>
          <w:sz w:val="24"/>
          <w:szCs w:val="24"/>
          <w:lang w:val="en-GB"/>
        </w:rPr>
        <w:t>)</w:t>
      </w:r>
      <w:r w:rsidR="00F5686A">
        <w:rPr>
          <w:rFonts w:ascii="Times New Roman" w:hAnsi="Times New Roman" w:cs="Times New Roman"/>
          <w:b/>
          <w:sz w:val="24"/>
          <w:szCs w:val="24"/>
          <w:lang w:val="en-GB"/>
        </w:rPr>
        <w:t xml:space="preserve"> and</w:t>
      </w:r>
      <w:r w:rsidR="0013534D">
        <w:rPr>
          <w:rFonts w:ascii="Times New Roman" w:hAnsi="Times New Roman" w:cs="Times New Roman"/>
          <w:b/>
          <w:sz w:val="24"/>
          <w:szCs w:val="24"/>
          <w:lang w:val="en-GB"/>
        </w:rPr>
        <w:t xml:space="preserve"> </w:t>
      </w:r>
      <w:r w:rsidRPr="00971064">
        <w:rPr>
          <w:rFonts w:ascii="Times New Roman" w:hAnsi="Times New Roman" w:cs="Times New Roman"/>
          <w:b/>
          <w:sz w:val="24"/>
          <w:szCs w:val="24"/>
          <w:lang w:val="en-GB"/>
        </w:rPr>
        <w:t xml:space="preserve">the optimal temperature for locomotion </w:t>
      </w:r>
      <w:r w:rsidR="00DA26D8">
        <w:rPr>
          <w:rFonts w:ascii="Times New Roman" w:hAnsi="Times New Roman" w:cs="Times New Roman"/>
          <w:b/>
          <w:sz w:val="24"/>
          <w:szCs w:val="24"/>
          <w:lang w:val="en-GB"/>
        </w:rPr>
        <w:t xml:space="preserve">speed </w:t>
      </w:r>
      <w:r w:rsidRPr="00971064">
        <w:rPr>
          <w:rFonts w:ascii="Times New Roman" w:hAnsi="Times New Roman" w:cs="Times New Roman"/>
          <w:b/>
          <w:sz w:val="24"/>
          <w:szCs w:val="24"/>
          <w:lang w:val="en-GB"/>
        </w:rPr>
        <w:t>(T</w:t>
      </w:r>
      <w:r w:rsidRPr="00971064">
        <w:rPr>
          <w:rFonts w:ascii="Times New Roman" w:hAnsi="Times New Roman" w:cs="Times New Roman"/>
          <w:b/>
          <w:sz w:val="24"/>
          <w:szCs w:val="24"/>
          <w:vertAlign w:val="subscript"/>
          <w:lang w:val="en-GB"/>
        </w:rPr>
        <w:t>OPT</w:t>
      </w:r>
      <w:r w:rsidR="0013534D">
        <w:rPr>
          <w:rFonts w:ascii="Times New Roman" w:hAnsi="Times New Roman" w:cs="Times New Roman"/>
          <w:b/>
          <w:sz w:val="24"/>
          <w:szCs w:val="24"/>
          <w:lang w:val="en-GB"/>
        </w:rPr>
        <w:t xml:space="preserve">, °C), </w:t>
      </w:r>
      <w:r w:rsidR="00B64F88" w:rsidRPr="00971064">
        <w:rPr>
          <w:rFonts w:ascii="Times New Roman" w:hAnsi="Times New Roman" w:cs="Times New Roman"/>
          <w:b/>
          <w:sz w:val="24"/>
          <w:szCs w:val="24"/>
          <w:lang w:val="en-GB"/>
        </w:rPr>
        <w:t xml:space="preserve">a metric of seasonality calculated as the difference between the temperature of the warmest quarter and the temperature of the coolest quarter </w:t>
      </w:r>
      <w:r w:rsidR="00F5686A">
        <w:rPr>
          <w:rFonts w:ascii="Times New Roman" w:hAnsi="Times New Roman" w:cs="Times New Roman"/>
          <w:b/>
          <w:sz w:val="24"/>
          <w:szCs w:val="24"/>
          <w:lang w:val="en-GB"/>
        </w:rPr>
        <w:t xml:space="preserve">(°C), </w:t>
      </w:r>
      <w:r w:rsidR="0013534D">
        <w:rPr>
          <w:rFonts w:ascii="Times New Roman" w:hAnsi="Times New Roman" w:cs="Times New Roman"/>
          <w:b/>
          <w:sz w:val="24"/>
          <w:szCs w:val="24"/>
          <w:lang w:val="en-GB"/>
        </w:rPr>
        <w:t>and body or snout-vent length (mm)</w:t>
      </w:r>
      <w:r w:rsidRPr="00971064">
        <w:rPr>
          <w:rFonts w:ascii="Times New Roman" w:hAnsi="Times New Roman" w:cs="Times New Roman"/>
          <w:b/>
          <w:sz w:val="24"/>
          <w:szCs w:val="24"/>
          <w:lang w:val="en-GB"/>
        </w:rPr>
        <w:t xml:space="preserve"> for various measurement of locomotion </w:t>
      </w:r>
      <w:r w:rsidR="00DA26D8">
        <w:rPr>
          <w:rFonts w:ascii="Times New Roman" w:hAnsi="Times New Roman" w:cs="Times New Roman"/>
          <w:b/>
          <w:sz w:val="24"/>
          <w:szCs w:val="24"/>
          <w:lang w:val="en-GB"/>
        </w:rPr>
        <w:t>speed</w:t>
      </w:r>
      <w:r w:rsidR="00E06D98">
        <w:rPr>
          <w:rFonts w:ascii="Times New Roman" w:hAnsi="Times New Roman" w:cs="Times New Roman"/>
          <w:b/>
          <w:sz w:val="24"/>
          <w:szCs w:val="24"/>
          <w:lang w:val="en-GB"/>
        </w:rPr>
        <w:t xml:space="preserve"> (method: critical swim speed, running speed, sprint speed, sprint swim speed</w:t>
      </w:r>
      <w:r w:rsidR="00E06D98" w:rsidRPr="00971064">
        <w:rPr>
          <w:rFonts w:ascii="Times New Roman" w:hAnsi="Times New Roman" w:cs="Times New Roman"/>
          <w:b/>
          <w:sz w:val="24"/>
          <w:szCs w:val="24"/>
          <w:lang w:val="en-GB"/>
        </w:rPr>
        <w:t>)</w:t>
      </w:r>
      <w:r w:rsidRPr="00971064">
        <w:rPr>
          <w:rFonts w:ascii="Times New Roman" w:hAnsi="Times New Roman" w:cs="Times New Roman"/>
          <w:b/>
          <w:sz w:val="24"/>
          <w:szCs w:val="24"/>
          <w:lang w:val="en-GB"/>
        </w:rPr>
        <w:t>.</w:t>
      </w:r>
      <w:r w:rsidRPr="00971064">
        <w:rPr>
          <w:rFonts w:ascii="Times New Roman" w:hAnsi="Times New Roman" w:cs="Times New Roman"/>
          <w:sz w:val="24"/>
          <w:szCs w:val="24"/>
          <w:lang w:val="en-GB"/>
        </w:rPr>
        <w:t xml:space="preserve"> Data were analysed using a phylogenetic mixed model with the significance of fixed effects calculated using Wald-type </w:t>
      </w:r>
      <w:r w:rsidRPr="00971064">
        <w:rPr>
          <w:rFonts w:ascii="Times New Roman" w:hAnsi="Times New Roman" w:cs="Times New Roman"/>
          <w:i/>
          <w:sz w:val="24"/>
          <w:szCs w:val="24"/>
          <w:lang w:val="en-GB"/>
        </w:rPr>
        <w:t>F</w:t>
      </w:r>
      <w:r w:rsidRPr="00971064">
        <w:rPr>
          <w:rFonts w:ascii="Times New Roman" w:hAnsi="Times New Roman" w:cs="Times New Roman"/>
          <w:sz w:val="24"/>
          <w:szCs w:val="24"/>
          <w:lang w:val="en-GB"/>
        </w:rPr>
        <w:t>-tests with conditional sums of squares and denominator degrees of freedom calculated according to</w:t>
      </w:r>
      <w:r w:rsidR="004F585E" w:rsidRPr="004F585E">
        <w:rPr>
          <w:rFonts w:ascii="Times New Roman" w:hAnsi="Times New Roman" w:cs="Times New Roman"/>
          <w:sz w:val="24"/>
          <w:szCs w:val="24"/>
          <w:lang w:val="en-GB"/>
        </w:rPr>
        <w:t xml:space="preserve"> </w:t>
      </w:r>
      <w:r w:rsidR="004F585E">
        <w:rPr>
          <w:rFonts w:ascii="Times New Roman" w:hAnsi="Times New Roman" w:cs="Times New Roman"/>
          <w:sz w:val="24"/>
          <w:szCs w:val="24"/>
          <w:lang w:val="en-GB"/>
        </w:rPr>
        <w:t>Kenward and Roger (1)</w:t>
      </w:r>
      <w:r w:rsidRPr="00971064">
        <w:rPr>
          <w:rFonts w:ascii="Times New Roman" w:hAnsi="Times New Roman" w:cs="Times New Roman"/>
          <w:sz w:val="24"/>
          <w:szCs w:val="24"/>
          <w:lang w:val="en-GB"/>
        </w:rPr>
        <w:t xml:space="preserve">. Reference level for parameter estimates for locomotion </w:t>
      </w:r>
      <w:r w:rsidR="00DA26D8">
        <w:rPr>
          <w:rFonts w:ascii="Times New Roman" w:hAnsi="Times New Roman" w:cs="Times New Roman"/>
          <w:sz w:val="24"/>
          <w:szCs w:val="24"/>
          <w:lang w:val="en-GB"/>
        </w:rPr>
        <w:t xml:space="preserve">speed </w:t>
      </w:r>
      <w:r w:rsidRPr="00971064">
        <w:rPr>
          <w:rFonts w:ascii="Times New Roman" w:hAnsi="Times New Roman" w:cs="Times New Roman"/>
          <w:sz w:val="24"/>
          <w:szCs w:val="24"/>
          <w:lang w:val="en-GB"/>
        </w:rPr>
        <w:t xml:space="preserve">method is critical swim speed. Values in italics are the variance component estimates for the random effects and </w:t>
      </w:r>
      <w:r w:rsidRPr="00971064">
        <w:rPr>
          <w:rFonts w:ascii="Symbol" w:hAnsi="Symbol" w:cs="Times New Roman"/>
          <w:sz w:val="24"/>
          <w:szCs w:val="24"/>
          <w:lang w:val="en-GB"/>
        </w:rPr>
        <w:t></w:t>
      </w:r>
      <w:r w:rsidRPr="00971064">
        <w:rPr>
          <w:rFonts w:ascii="Times New Roman" w:hAnsi="Times New Roman" w:cs="Times New Roman"/>
          <w:sz w:val="24"/>
          <w:szCs w:val="24"/>
          <w:lang w:val="en-GB"/>
        </w:rPr>
        <w:t xml:space="preserve"> is the proportion of variance, conditioned on the fixed effects, attributable to the random effect of phylogeny.</w:t>
      </w:r>
    </w:p>
    <w:p w14:paraId="7D67E449" w14:textId="77777777" w:rsidR="006616BC" w:rsidRPr="00971064" w:rsidRDefault="006616BC" w:rsidP="006616BC">
      <w:pPr>
        <w:spacing w:line="480" w:lineRule="auto"/>
        <w:rPr>
          <w:rFonts w:ascii="Times New Roman" w:hAnsi="Times New Roman" w:cs="Times New Roman"/>
          <w:sz w:val="24"/>
          <w:szCs w:val="24"/>
          <w:lang w:val="en-GB"/>
        </w:rPr>
      </w:pPr>
    </w:p>
    <w:tbl>
      <w:tblPr>
        <w:tblW w:w="8613" w:type="dxa"/>
        <w:tblLayout w:type="fixed"/>
        <w:tblLook w:val="04A0" w:firstRow="1" w:lastRow="0" w:firstColumn="1" w:lastColumn="0" w:noHBand="0" w:noVBand="1"/>
      </w:tblPr>
      <w:tblGrid>
        <w:gridCol w:w="3510"/>
        <w:gridCol w:w="1276"/>
        <w:gridCol w:w="992"/>
        <w:gridCol w:w="1843"/>
        <w:gridCol w:w="992"/>
      </w:tblGrid>
      <w:tr w:rsidR="006616BC" w:rsidRPr="00971064" w14:paraId="41493F0A" w14:textId="77777777" w:rsidTr="0069213E">
        <w:tc>
          <w:tcPr>
            <w:tcW w:w="3510" w:type="dxa"/>
            <w:tcBorders>
              <w:top w:val="single" w:sz="4" w:space="0" w:color="auto"/>
              <w:bottom w:val="single" w:sz="4" w:space="0" w:color="auto"/>
            </w:tcBorders>
            <w:shd w:val="clear" w:color="auto" w:fill="auto"/>
          </w:tcPr>
          <w:p w14:paraId="15ADBE81"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Parameter</w:t>
            </w:r>
          </w:p>
        </w:tc>
        <w:tc>
          <w:tcPr>
            <w:tcW w:w="1276" w:type="dxa"/>
            <w:tcBorders>
              <w:top w:val="single" w:sz="4" w:space="0" w:color="auto"/>
              <w:bottom w:val="single" w:sz="4" w:space="0" w:color="auto"/>
            </w:tcBorders>
            <w:shd w:val="clear" w:color="auto" w:fill="auto"/>
          </w:tcPr>
          <w:p w14:paraId="4572299D"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Estimate</w:t>
            </w:r>
          </w:p>
        </w:tc>
        <w:tc>
          <w:tcPr>
            <w:tcW w:w="992" w:type="dxa"/>
            <w:tcBorders>
              <w:top w:val="single" w:sz="4" w:space="0" w:color="auto"/>
              <w:bottom w:val="single" w:sz="4" w:space="0" w:color="auto"/>
            </w:tcBorders>
            <w:shd w:val="clear" w:color="auto" w:fill="auto"/>
          </w:tcPr>
          <w:p w14:paraId="47B34234"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SE</w:t>
            </w:r>
          </w:p>
        </w:tc>
        <w:tc>
          <w:tcPr>
            <w:tcW w:w="1843" w:type="dxa"/>
            <w:tcBorders>
              <w:top w:val="single" w:sz="4" w:space="0" w:color="auto"/>
              <w:bottom w:val="single" w:sz="4" w:space="0" w:color="auto"/>
            </w:tcBorders>
            <w:shd w:val="clear" w:color="auto" w:fill="auto"/>
          </w:tcPr>
          <w:p w14:paraId="42FF9A62"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F (df)</w:t>
            </w:r>
          </w:p>
        </w:tc>
        <w:tc>
          <w:tcPr>
            <w:tcW w:w="992" w:type="dxa"/>
            <w:tcBorders>
              <w:top w:val="single" w:sz="4" w:space="0" w:color="auto"/>
              <w:bottom w:val="single" w:sz="4" w:space="0" w:color="auto"/>
            </w:tcBorders>
            <w:shd w:val="clear" w:color="auto" w:fill="auto"/>
          </w:tcPr>
          <w:p w14:paraId="62D2851B"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p</w:t>
            </w:r>
          </w:p>
        </w:tc>
      </w:tr>
      <w:tr w:rsidR="006616BC" w:rsidRPr="00971064" w14:paraId="0DB24FC3" w14:textId="77777777" w:rsidTr="0069213E">
        <w:tc>
          <w:tcPr>
            <w:tcW w:w="3510" w:type="dxa"/>
            <w:tcBorders>
              <w:top w:val="single" w:sz="4" w:space="0" w:color="auto"/>
            </w:tcBorders>
            <w:shd w:val="clear" w:color="auto" w:fill="auto"/>
            <w:vAlign w:val="center"/>
          </w:tcPr>
          <w:p w14:paraId="3204417E"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Intercept</w:t>
            </w:r>
          </w:p>
        </w:tc>
        <w:tc>
          <w:tcPr>
            <w:tcW w:w="1276" w:type="dxa"/>
            <w:tcBorders>
              <w:top w:val="single" w:sz="4" w:space="0" w:color="auto"/>
            </w:tcBorders>
            <w:shd w:val="clear" w:color="auto" w:fill="auto"/>
          </w:tcPr>
          <w:p w14:paraId="685156F6" w14:textId="4206989B" w:rsidR="006616BC" w:rsidRPr="00971064" w:rsidRDefault="00DB4A02"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0.86</w:t>
            </w:r>
          </w:p>
        </w:tc>
        <w:tc>
          <w:tcPr>
            <w:tcW w:w="992" w:type="dxa"/>
            <w:tcBorders>
              <w:top w:val="single" w:sz="4" w:space="0" w:color="auto"/>
            </w:tcBorders>
            <w:shd w:val="clear" w:color="auto" w:fill="auto"/>
          </w:tcPr>
          <w:p w14:paraId="1382138E" w14:textId="7045F711" w:rsidR="006616BC" w:rsidRPr="00971064" w:rsidRDefault="00DB4A02"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0.93</w:t>
            </w:r>
          </w:p>
        </w:tc>
        <w:tc>
          <w:tcPr>
            <w:tcW w:w="1843" w:type="dxa"/>
            <w:tcBorders>
              <w:top w:val="single" w:sz="4" w:space="0" w:color="auto"/>
            </w:tcBorders>
            <w:shd w:val="clear" w:color="auto" w:fill="auto"/>
          </w:tcPr>
          <w:p w14:paraId="0034EF8E" w14:textId="5EF1D587" w:rsidR="006616BC" w:rsidRPr="00971064" w:rsidRDefault="00F5686A" w:rsidP="00560DAF">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5.35</w:t>
            </w:r>
            <w:r w:rsidR="006616BC" w:rsidRPr="00971064">
              <w:rPr>
                <w:rFonts w:ascii="Times New Roman" w:hAnsi="Times New Roman" w:cs="Times New Roman"/>
                <w:sz w:val="24"/>
                <w:szCs w:val="24"/>
                <w:lang w:val="en-GB"/>
              </w:rPr>
              <w:t xml:space="preserve"> (1,</w:t>
            </w:r>
            <w:r w:rsidR="00560DAF">
              <w:rPr>
                <w:rFonts w:ascii="Times New Roman" w:hAnsi="Times New Roman" w:cs="Times New Roman"/>
                <w:sz w:val="24"/>
                <w:szCs w:val="24"/>
                <w:lang w:val="en-GB"/>
              </w:rPr>
              <w:t>1</w:t>
            </w:r>
            <w:r>
              <w:rPr>
                <w:rFonts w:ascii="Times New Roman" w:hAnsi="Times New Roman" w:cs="Times New Roman"/>
                <w:sz w:val="24"/>
                <w:szCs w:val="24"/>
                <w:lang w:val="en-GB"/>
              </w:rPr>
              <w:t>7</w:t>
            </w:r>
            <w:r w:rsidR="00560DAF">
              <w:rPr>
                <w:rFonts w:ascii="Times New Roman" w:hAnsi="Times New Roman" w:cs="Times New Roman"/>
                <w:sz w:val="24"/>
                <w:szCs w:val="24"/>
                <w:lang w:val="en-GB"/>
              </w:rPr>
              <w:t>.7</w:t>
            </w:r>
            <w:r w:rsidR="006616BC" w:rsidRPr="00971064">
              <w:rPr>
                <w:rFonts w:ascii="Times New Roman" w:hAnsi="Times New Roman" w:cs="Times New Roman"/>
                <w:sz w:val="24"/>
                <w:szCs w:val="24"/>
                <w:lang w:val="en-GB"/>
              </w:rPr>
              <w:t>)</w:t>
            </w:r>
          </w:p>
        </w:tc>
        <w:tc>
          <w:tcPr>
            <w:tcW w:w="992" w:type="dxa"/>
            <w:tcBorders>
              <w:top w:val="single" w:sz="4" w:space="0" w:color="auto"/>
            </w:tcBorders>
            <w:shd w:val="clear" w:color="auto" w:fill="auto"/>
          </w:tcPr>
          <w:p w14:paraId="09D6BA36" w14:textId="79DF4F07" w:rsidR="006616BC" w:rsidRPr="00971064" w:rsidRDefault="006616BC" w:rsidP="0069213E">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0.</w:t>
            </w:r>
            <w:r w:rsidR="0069213E">
              <w:rPr>
                <w:rFonts w:ascii="Times New Roman" w:hAnsi="Times New Roman" w:cs="Times New Roman"/>
                <w:sz w:val="24"/>
                <w:szCs w:val="24"/>
                <w:lang w:val="en-GB"/>
              </w:rPr>
              <w:t>0</w:t>
            </w:r>
            <w:r w:rsidR="00F5686A">
              <w:rPr>
                <w:rFonts w:ascii="Times New Roman" w:hAnsi="Times New Roman" w:cs="Times New Roman"/>
                <w:sz w:val="24"/>
                <w:szCs w:val="24"/>
                <w:lang w:val="en-GB"/>
              </w:rPr>
              <w:t>3</w:t>
            </w:r>
          </w:p>
        </w:tc>
      </w:tr>
      <w:tr w:rsidR="003371C7" w:rsidRPr="00971064" w14:paraId="129F19C3" w14:textId="77777777" w:rsidTr="0069213E">
        <w:tc>
          <w:tcPr>
            <w:tcW w:w="3510" w:type="dxa"/>
            <w:shd w:val="clear" w:color="auto" w:fill="auto"/>
            <w:vAlign w:val="center"/>
          </w:tcPr>
          <w:p w14:paraId="765BFA98" w14:textId="6ADA6C12" w:rsidR="003371C7" w:rsidRPr="00971064" w:rsidRDefault="003371C7" w:rsidP="0013534D">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ln(length)</w:t>
            </w:r>
          </w:p>
        </w:tc>
        <w:tc>
          <w:tcPr>
            <w:tcW w:w="1276" w:type="dxa"/>
            <w:shd w:val="clear" w:color="auto" w:fill="auto"/>
          </w:tcPr>
          <w:p w14:paraId="41A97E26" w14:textId="4724479A" w:rsidR="003371C7" w:rsidRPr="00971064" w:rsidRDefault="00DB4A02" w:rsidP="0069213E">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0.36</w:t>
            </w:r>
          </w:p>
        </w:tc>
        <w:tc>
          <w:tcPr>
            <w:tcW w:w="992" w:type="dxa"/>
            <w:shd w:val="clear" w:color="auto" w:fill="auto"/>
          </w:tcPr>
          <w:p w14:paraId="1E59450F" w14:textId="55DBC5AC" w:rsidR="003371C7" w:rsidRDefault="00DB4A02"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0.07</w:t>
            </w:r>
          </w:p>
        </w:tc>
        <w:tc>
          <w:tcPr>
            <w:tcW w:w="1843" w:type="dxa"/>
            <w:shd w:val="clear" w:color="auto" w:fill="auto"/>
          </w:tcPr>
          <w:p w14:paraId="61BB0E57" w14:textId="366B221A" w:rsidR="003371C7" w:rsidRDefault="00560DAF" w:rsidP="00F5686A">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w:t>
            </w:r>
            <w:r w:rsidR="00F5686A">
              <w:rPr>
                <w:rFonts w:ascii="Times New Roman" w:hAnsi="Times New Roman" w:cs="Times New Roman"/>
                <w:sz w:val="24"/>
                <w:szCs w:val="24"/>
                <w:lang w:val="en-GB"/>
              </w:rPr>
              <w:t>8.6</w:t>
            </w:r>
            <w:r>
              <w:rPr>
                <w:rFonts w:ascii="Times New Roman" w:hAnsi="Times New Roman" w:cs="Times New Roman"/>
                <w:sz w:val="24"/>
                <w:szCs w:val="24"/>
                <w:lang w:val="en-GB"/>
              </w:rPr>
              <w:t xml:space="preserve"> (1,12</w:t>
            </w:r>
            <w:r w:rsidR="00F5686A">
              <w:rPr>
                <w:rFonts w:ascii="Times New Roman" w:hAnsi="Times New Roman" w:cs="Times New Roman"/>
                <w:sz w:val="24"/>
                <w:szCs w:val="24"/>
                <w:lang w:val="en-GB"/>
              </w:rPr>
              <w:t>6.2</w:t>
            </w:r>
            <w:r>
              <w:rPr>
                <w:rFonts w:ascii="Times New Roman" w:hAnsi="Times New Roman" w:cs="Times New Roman"/>
                <w:sz w:val="24"/>
                <w:szCs w:val="24"/>
                <w:lang w:val="en-GB"/>
              </w:rPr>
              <w:t>)</w:t>
            </w:r>
          </w:p>
        </w:tc>
        <w:tc>
          <w:tcPr>
            <w:tcW w:w="992" w:type="dxa"/>
            <w:shd w:val="clear" w:color="auto" w:fill="auto"/>
          </w:tcPr>
          <w:p w14:paraId="6021FACB" w14:textId="1963F620" w:rsidR="003371C7" w:rsidRDefault="00560DAF"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&lt; 0.001</w:t>
            </w:r>
          </w:p>
        </w:tc>
      </w:tr>
      <w:tr w:rsidR="006616BC" w:rsidRPr="00971064" w14:paraId="5B6584B0" w14:textId="77777777" w:rsidTr="0069213E">
        <w:tc>
          <w:tcPr>
            <w:tcW w:w="3510" w:type="dxa"/>
            <w:shd w:val="clear" w:color="auto" w:fill="auto"/>
            <w:vAlign w:val="center"/>
          </w:tcPr>
          <w:p w14:paraId="0CAA98CA"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T</w:t>
            </w:r>
            <w:r w:rsidRPr="00971064">
              <w:rPr>
                <w:rFonts w:ascii="Times New Roman" w:hAnsi="Times New Roman" w:cs="Times New Roman"/>
                <w:sz w:val="24"/>
                <w:szCs w:val="24"/>
                <w:vertAlign w:val="subscript"/>
                <w:lang w:val="en-GB"/>
              </w:rPr>
              <w:t>OPT</w:t>
            </w:r>
          </w:p>
        </w:tc>
        <w:tc>
          <w:tcPr>
            <w:tcW w:w="1276" w:type="dxa"/>
            <w:shd w:val="clear" w:color="auto" w:fill="auto"/>
          </w:tcPr>
          <w:p w14:paraId="07B44761" w14:textId="352BC026" w:rsidR="006616BC" w:rsidRPr="00971064" w:rsidRDefault="006616BC" w:rsidP="00DB4A02">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0.</w:t>
            </w:r>
            <w:r w:rsidR="00DB4A02">
              <w:rPr>
                <w:rFonts w:ascii="Times New Roman" w:hAnsi="Times New Roman" w:cs="Times New Roman"/>
                <w:sz w:val="24"/>
                <w:szCs w:val="24"/>
                <w:lang w:val="en-GB"/>
              </w:rPr>
              <w:t>02</w:t>
            </w:r>
            <w:r w:rsidR="00F5686A">
              <w:rPr>
                <w:rFonts w:ascii="Times New Roman" w:hAnsi="Times New Roman" w:cs="Times New Roman"/>
                <w:sz w:val="24"/>
                <w:szCs w:val="24"/>
                <w:lang w:val="en-GB"/>
              </w:rPr>
              <w:t>4</w:t>
            </w:r>
          </w:p>
        </w:tc>
        <w:tc>
          <w:tcPr>
            <w:tcW w:w="992" w:type="dxa"/>
            <w:shd w:val="clear" w:color="auto" w:fill="auto"/>
          </w:tcPr>
          <w:p w14:paraId="2A2302BC" w14:textId="6C997CDA" w:rsidR="006616BC" w:rsidRPr="00971064" w:rsidRDefault="0069213E"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0.007</w:t>
            </w:r>
          </w:p>
        </w:tc>
        <w:tc>
          <w:tcPr>
            <w:tcW w:w="1843" w:type="dxa"/>
            <w:shd w:val="clear" w:color="auto" w:fill="auto"/>
          </w:tcPr>
          <w:p w14:paraId="1C2CA1C1" w14:textId="63D9AB8E" w:rsidR="006616BC" w:rsidRPr="00971064" w:rsidRDefault="00390CD3" w:rsidP="00560DAF">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13.1</w:t>
            </w:r>
            <w:r w:rsidR="00560DAF">
              <w:rPr>
                <w:rFonts w:ascii="Times New Roman" w:hAnsi="Times New Roman" w:cs="Times New Roman"/>
                <w:sz w:val="24"/>
                <w:szCs w:val="24"/>
                <w:lang w:val="en-GB"/>
              </w:rPr>
              <w:t xml:space="preserve"> </w:t>
            </w:r>
            <w:r w:rsidR="006616BC" w:rsidRPr="00971064">
              <w:rPr>
                <w:rFonts w:ascii="Times New Roman" w:hAnsi="Times New Roman" w:cs="Times New Roman"/>
                <w:sz w:val="24"/>
                <w:szCs w:val="24"/>
                <w:lang w:val="en-GB"/>
              </w:rPr>
              <w:t>(1,</w:t>
            </w:r>
            <w:r w:rsidR="00560DAF">
              <w:rPr>
                <w:rFonts w:ascii="Times New Roman" w:hAnsi="Times New Roman" w:cs="Times New Roman"/>
                <w:sz w:val="24"/>
                <w:szCs w:val="24"/>
                <w:lang w:val="en-GB"/>
              </w:rPr>
              <w:t>145.</w:t>
            </w:r>
            <w:r>
              <w:rPr>
                <w:rFonts w:ascii="Times New Roman" w:hAnsi="Times New Roman" w:cs="Times New Roman"/>
                <w:sz w:val="24"/>
                <w:szCs w:val="24"/>
                <w:lang w:val="en-GB"/>
              </w:rPr>
              <w:t>3</w:t>
            </w:r>
            <w:r w:rsidR="006616BC" w:rsidRPr="00971064">
              <w:rPr>
                <w:rFonts w:ascii="Times New Roman" w:hAnsi="Times New Roman" w:cs="Times New Roman"/>
                <w:sz w:val="24"/>
                <w:szCs w:val="24"/>
                <w:lang w:val="en-GB"/>
              </w:rPr>
              <w:t>)</w:t>
            </w:r>
          </w:p>
        </w:tc>
        <w:tc>
          <w:tcPr>
            <w:tcW w:w="992" w:type="dxa"/>
            <w:shd w:val="clear" w:color="auto" w:fill="auto"/>
          </w:tcPr>
          <w:p w14:paraId="774634D3" w14:textId="54E99FC9" w:rsidR="006616BC" w:rsidRPr="00971064" w:rsidRDefault="00390CD3"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&lt; </w:t>
            </w:r>
            <w:r w:rsidR="0069213E">
              <w:rPr>
                <w:rFonts w:ascii="Times New Roman" w:hAnsi="Times New Roman" w:cs="Times New Roman"/>
                <w:sz w:val="24"/>
                <w:szCs w:val="24"/>
                <w:lang w:val="en-GB"/>
              </w:rPr>
              <w:t>0.0</w:t>
            </w:r>
            <w:r w:rsidR="00560DAF">
              <w:rPr>
                <w:rFonts w:ascii="Times New Roman" w:hAnsi="Times New Roman" w:cs="Times New Roman"/>
                <w:sz w:val="24"/>
                <w:szCs w:val="24"/>
                <w:lang w:val="en-GB"/>
              </w:rPr>
              <w:t>0</w:t>
            </w:r>
            <w:r w:rsidR="006616BC" w:rsidRPr="00971064">
              <w:rPr>
                <w:rFonts w:ascii="Times New Roman" w:hAnsi="Times New Roman" w:cs="Times New Roman"/>
                <w:sz w:val="24"/>
                <w:szCs w:val="24"/>
                <w:lang w:val="en-GB"/>
              </w:rPr>
              <w:t>1</w:t>
            </w:r>
          </w:p>
        </w:tc>
      </w:tr>
      <w:tr w:rsidR="00F5686A" w:rsidRPr="00971064" w14:paraId="4B8525A7" w14:textId="77777777" w:rsidTr="0069213E">
        <w:tc>
          <w:tcPr>
            <w:tcW w:w="3510" w:type="dxa"/>
            <w:shd w:val="clear" w:color="auto" w:fill="auto"/>
            <w:vAlign w:val="center"/>
          </w:tcPr>
          <w:p w14:paraId="60C7DB85" w14:textId="4E024465" w:rsidR="00F5686A" w:rsidRPr="00971064" w:rsidRDefault="00F5686A"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Temp. seasonality</w:t>
            </w:r>
          </w:p>
        </w:tc>
        <w:tc>
          <w:tcPr>
            <w:tcW w:w="1276" w:type="dxa"/>
            <w:shd w:val="clear" w:color="auto" w:fill="auto"/>
          </w:tcPr>
          <w:p w14:paraId="6E3D6949" w14:textId="43AF2314" w:rsidR="00F5686A" w:rsidRPr="00971064" w:rsidRDefault="00F5686A"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-0.012</w:t>
            </w:r>
          </w:p>
        </w:tc>
        <w:tc>
          <w:tcPr>
            <w:tcW w:w="992" w:type="dxa"/>
            <w:shd w:val="clear" w:color="auto" w:fill="auto"/>
          </w:tcPr>
          <w:p w14:paraId="44FD0BE8" w14:textId="30E18FA8" w:rsidR="00F5686A" w:rsidRPr="00971064" w:rsidRDefault="00F5686A"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0.004</w:t>
            </w:r>
          </w:p>
        </w:tc>
        <w:tc>
          <w:tcPr>
            <w:tcW w:w="1843" w:type="dxa"/>
            <w:shd w:val="clear" w:color="auto" w:fill="auto"/>
          </w:tcPr>
          <w:p w14:paraId="3ABE9CD2" w14:textId="0451B0FA" w:rsidR="00F5686A" w:rsidRDefault="00F5686A" w:rsidP="00560DAF">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7.28 (1,142.6)</w:t>
            </w:r>
          </w:p>
        </w:tc>
        <w:tc>
          <w:tcPr>
            <w:tcW w:w="992" w:type="dxa"/>
            <w:shd w:val="clear" w:color="auto" w:fill="auto"/>
          </w:tcPr>
          <w:p w14:paraId="3D930074" w14:textId="4CFF1AD2" w:rsidR="00F5686A" w:rsidRPr="00971064" w:rsidRDefault="00F5686A"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0.008</w:t>
            </w:r>
          </w:p>
        </w:tc>
      </w:tr>
      <w:tr w:rsidR="006616BC" w:rsidRPr="00971064" w14:paraId="00AD2C0B" w14:textId="77777777" w:rsidTr="0069213E">
        <w:tc>
          <w:tcPr>
            <w:tcW w:w="3510" w:type="dxa"/>
            <w:shd w:val="clear" w:color="auto" w:fill="auto"/>
            <w:vAlign w:val="center"/>
          </w:tcPr>
          <w:p w14:paraId="60A04A19"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Method</w:t>
            </w:r>
          </w:p>
        </w:tc>
        <w:tc>
          <w:tcPr>
            <w:tcW w:w="1276" w:type="dxa"/>
            <w:shd w:val="clear" w:color="auto" w:fill="auto"/>
          </w:tcPr>
          <w:p w14:paraId="00478C15" w14:textId="77777777" w:rsidR="006616BC" w:rsidRPr="00971064" w:rsidRDefault="006616BC" w:rsidP="009A5934">
            <w:pPr>
              <w:spacing w:line="480" w:lineRule="auto"/>
              <w:jc w:val="center"/>
              <w:rPr>
                <w:rFonts w:ascii="Times New Roman" w:hAnsi="Times New Roman" w:cs="Times New Roman"/>
                <w:sz w:val="24"/>
                <w:szCs w:val="24"/>
                <w:lang w:val="en-GB"/>
              </w:rPr>
            </w:pPr>
          </w:p>
        </w:tc>
        <w:tc>
          <w:tcPr>
            <w:tcW w:w="992" w:type="dxa"/>
            <w:shd w:val="clear" w:color="auto" w:fill="auto"/>
          </w:tcPr>
          <w:p w14:paraId="53D5C3CA" w14:textId="77777777" w:rsidR="006616BC" w:rsidRPr="00971064" w:rsidRDefault="006616BC" w:rsidP="009A5934">
            <w:pPr>
              <w:spacing w:line="480" w:lineRule="auto"/>
              <w:jc w:val="center"/>
              <w:rPr>
                <w:rFonts w:ascii="Times New Roman" w:hAnsi="Times New Roman" w:cs="Times New Roman"/>
                <w:sz w:val="24"/>
                <w:szCs w:val="24"/>
                <w:lang w:val="en-GB"/>
              </w:rPr>
            </w:pPr>
          </w:p>
        </w:tc>
        <w:tc>
          <w:tcPr>
            <w:tcW w:w="1843" w:type="dxa"/>
            <w:shd w:val="clear" w:color="auto" w:fill="auto"/>
          </w:tcPr>
          <w:p w14:paraId="4AC50522" w14:textId="0F6FC904" w:rsidR="006616BC" w:rsidRPr="00971064" w:rsidRDefault="00560DAF" w:rsidP="00560DAF">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74.8</w:t>
            </w:r>
            <w:r w:rsidR="006616BC" w:rsidRPr="00971064">
              <w:rPr>
                <w:rFonts w:ascii="Times New Roman" w:hAnsi="Times New Roman" w:cs="Times New Roman"/>
                <w:sz w:val="24"/>
                <w:szCs w:val="24"/>
                <w:lang w:val="en-GB"/>
              </w:rPr>
              <w:t xml:space="preserve"> (</w:t>
            </w:r>
            <w:r>
              <w:rPr>
                <w:rFonts w:ascii="Times New Roman" w:hAnsi="Times New Roman" w:cs="Times New Roman"/>
                <w:sz w:val="24"/>
                <w:szCs w:val="24"/>
                <w:lang w:val="en-GB"/>
              </w:rPr>
              <w:t>3</w:t>
            </w:r>
            <w:r w:rsidR="006616BC" w:rsidRPr="00971064">
              <w:rPr>
                <w:rFonts w:ascii="Times New Roman" w:hAnsi="Times New Roman" w:cs="Times New Roman"/>
                <w:sz w:val="24"/>
                <w:szCs w:val="24"/>
                <w:lang w:val="en-GB"/>
              </w:rPr>
              <w:t>,</w:t>
            </w:r>
            <w:r>
              <w:rPr>
                <w:rFonts w:ascii="Times New Roman" w:hAnsi="Times New Roman" w:cs="Times New Roman"/>
                <w:sz w:val="24"/>
                <w:szCs w:val="24"/>
                <w:lang w:val="en-GB"/>
              </w:rPr>
              <w:t>110.4</w:t>
            </w:r>
            <w:r w:rsidR="006616BC" w:rsidRPr="00971064">
              <w:rPr>
                <w:rFonts w:ascii="Times New Roman" w:hAnsi="Times New Roman" w:cs="Times New Roman"/>
                <w:sz w:val="24"/>
                <w:szCs w:val="24"/>
                <w:lang w:val="en-GB"/>
              </w:rPr>
              <w:t>)</w:t>
            </w:r>
          </w:p>
        </w:tc>
        <w:tc>
          <w:tcPr>
            <w:tcW w:w="992" w:type="dxa"/>
            <w:shd w:val="clear" w:color="auto" w:fill="auto"/>
          </w:tcPr>
          <w:p w14:paraId="0362CF09"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&lt; 0.001</w:t>
            </w:r>
          </w:p>
        </w:tc>
      </w:tr>
      <w:tr w:rsidR="006616BC" w:rsidRPr="00971064" w14:paraId="6D6AB140" w14:textId="77777777" w:rsidTr="0069213E">
        <w:tc>
          <w:tcPr>
            <w:tcW w:w="3510" w:type="dxa"/>
            <w:shd w:val="clear" w:color="auto" w:fill="auto"/>
            <w:vAlign w:val="center"/>
          </w:tcPr>
          <w:p w14:paraId="734EFD89"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Method: Running speed</w:t>
            </w:r>
          </w:p>
        </w:tc>
        <w:tc>
          <w:tcPr>
            <w:tcW w:w="1276" w:type="dxa"/>
            <w:shd w:val="clear" w:color="auto" w:fill="auto"/>
          </w:tcPr>
          <w:p w14:paraId="3861788A" w14:textId="5CA09BE6" w:rsidR="006616BC" w:rsidRPr="00971064" w:rsidRDefault="006616BC" w:rsidP="00DB4A02">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-0.</w:t>
            </w:r>
            <w:r w:rsidR="00F5686A">
              <w:rPr>
                <w:rFonts w:ascii="Times New Roman" w:hAnsi="Times New Roman" w:cs="Times New Roman"/>
                <w:sz w:val="24"/>
                <w:szCs w:val="24"/>
                <w:lang w:val="en-GB"/>
              </w:rPr>
              <w:t>24</w:t>
            </w:r>
          </w:p>
        </w:tc>
        <w:tc>
          <w:tcPr>
            <w:tcW w:w="992" w:type="dxa"/>
            <w:shd w:val="clear" w:color="auto" w:fill="auto"/>
          </w:tcPr>
          <w:p w14:paraId="0E5A2512" w14:textId="58FEBB58" w:rsidR="006616BC" w:rsidRPr="00971064" w:rsidRDefault="00560DAF" w:rsidP="0069213E">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0.1</w:t>
            </w:r>
            <w:r w:rsidR="00F5686A">
              <w:rPr>
                <w:rFonts w:ascii="Times New Roman" w:hAnsi="Times New Roman" w:cs="Times New Roman"/>
                <w:sz w:val="24"/>
                <w:szCs w:val="24"/>
                <w:lang w:val="en-GB"/>
              </w:rPr>
              <w:t>8</w:t>
            </w:r>
          </w:p>
        </w:tc>
        <w:tc>
          <w:tcPr>
            <w:tcW w:w="1843" w:type="dxa"/>
            <w:shd w:val="clear" w:color="auto" w:fill="auto"/>
          </w:tcPr>
          <w:p w14:paraId="334CDC56" w14:textId="77777777" w:rsidR="006616BC" w:rsidRPr="00971064" w:rsidRDefault="006616BC" w:rsidP="009A5934">
            <w:pPr>
              <w:spacing w:line="480" w:lineRule="auto"/>
              <w:jc w:val="center"/>
              <w:rPr>
                <w:rFonts w:ascii="Times New Roman" w:hAnsi="Times New Roman" w:cs="Times New Roman"/>
                <w:sz w:val="24"/>
                <w:szCs w:val="24"/>
                <w:lang w:val="en-GB"/>
              </w:rPr>
            </w:pPr>
          </w:p>
        </w:tc>
        <w:tc>
          <w:tcPr>
            <w:tcW w:w="992" w:type="dxa"/>
            <w:shd w:val="clear" w:color="auto" w:fill="auto"/>
          </w:tcPr>
          <w:p w14:paraId="26AD9CF2" w14:textId="77777777" w:rsidR="006616BC" w:rsidRPr="00971064" w:rsidRDefault="006616BC" w:rsidP="009A5934">
            <w:pPr>
              <w:spacing w:line="480" w:lineRule="auto"/>
              <w:jc w:val="center"/>
              <w:rPr>
                <w:rFonts w:ascii="Times New Roman" w:hAnsi="Times New Roman" w:cs="Times New Roman"/>
                <w:sz w:val="24"/>
                <w:szCs w:val="24"/>
                <w:lang w:val="en-GB"/>
              </w:rPr>
            </w:pPr>
          </w:p>
        </w:tc>
      </w:tr>
      <w:tr w:rsidR="006616BC" w:rsidRPr="00971064" w14:paraId="0B91F0F5" w14:textId="77777777" w:rsidTr="0069213E">
        <w:tc>
          <w:tcPr>
            <w:tcW w:w="3510" w:type="dxa"/>
            <w:shd w:val="clear" w:color="auto" w:fill="auto"/>
            <w:vAlign w:val="center"/>
          </w:tcPr>
          <w:p w14:paraId="311ECD13"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Method: Sprint speed</w:t>
            </w:r>
          </w:p>
        </w:tc>
        <w:tc>
          <w:tcPr>
            <w:tcW w:w="1276" w:type="dxa"/>
            <w:shd w:val="clear" w:color="auto" w:fill="auto"/>
          </w:tcPr>
          <w:p w14:paraId="05AE303E" w14:textId="758DC167" w:rsidR="006616BC" w:rsidRPr="00971064" w:rsidRDefault="00DB4A02"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w:t>
            </w:r>
            <w:r w:rsidR="00F5686A">
              <w:rPr>
                <w:rFonts w:ascii="Times New Roman" w:hAnsi="Times New Roman" w:cs="Times New Roman"/>
                <w:sz w:val="24"/>
                <w:szCs w:val="24"/>
                <w:lang w:val="en-GB"/>
              </w:rPr>
              <w:t>27</w:t>
            </w:r>
          </w:p>
        </w:tc>
        <w:tc>
          <w:tcPr>
            <w:tcW w:w="992" w:type="dxa"/>
            <w:shd w:val="clear" w:color="auto" w:fill="auto"/>
          </w:tcPr>
          <w:p w14:paraId="067D61F1" w14:textId="200207FD" w:rsidR="006616BC" w:rsidRPr="00971064" w:rsidRDefault="0069213E"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0.2</w:t>
            </w:r>
            <w:r w:rsidR="00F5686A">
              <w:rPr>
                <w:rFonts w:ascii="Times New Roman" w:hAnsi="Times New Roman" w:cs="Times New Roman"/>
                <w:sz w:val="24"/>
                <w:szCs w:val="24"/>
                <w:lang w:val="en-GB"/>
              </w:rPr>
              <w:t>6</w:t>
            </w:r>
          </w:p>
        </w:tc>
        <w:tc>
          <w:tcPr>
            <w:tcW w:w="1843" w:type="dxa"/>
            <w:shd w:val="clear" w:color="auto" w:fill="auto"/>
          </w:tcPr>
          <w:p w14:paraId="1322FC7F" w14:textId="77777777" w:rsidR="006616BC" w:rsidRPr="00971064" w:rsidRDefault="006616BC" w:rsidP="009A5934">
            <w:pPr>
              <w:spacing w:line="480" w:lineRule="auto"/>
              <w:jc w:val="center"/>
              <w:rPr>
                <w:rFonts w:ascii="Times New Roman" w:hAnsi="Times New Roman" w:cs="Times New Roman"/>
                <w:sz w:val="24"/>
                <w:szCs w:val="24"/>
                <w:lang w:val="en-GB"/>
              </w:rPr>
            </w:pPr>
          </w:p>
        </w:tc>
        <w:tc>
          <w:tcPr>
            <w:tcW w:w="992" w:type="dxa"/>
            <w:shd w:val="clear" w:color="auto" w:fill="auto"/>
          </w:tcPr>
          <w:p w14:paraId="403D527A" w14:textId="77777777" w:rsidR="006616BC" w:rsidRPr="00971064" w:rsidRDefault="006616BC" w:rsidP="009A5934">
            <w:pPr>
              <w:spacing w:line="480" w:lineRule="auto"/>
              <w:jc w:val="center"/>
              <w:rPr>
                <w:rFonts w:ascii="Times New Roman" w:hAnsi="Times New Roman" w:cs="Times New Roman"/>
                <w:sz w:val="24"/>
                <w:szCs w:val="24"/>
                <w:lang w:val="en-GB"/>
              </w:rPr>
            </w:pPr>
          </w:p>
        </w:tc>
      </w:tr>
      <w:tr w:rsidR="006616BC" w:rsidRPr="00971064" w14:paraId="02BDC257" w14:textId="77777777" w:rsidTr="0069213E">
        <w:tc>
          <w:tcPr>
            <w:tcW w:w="3510" w:type="dxa"/>
            <w:shd w:val="clear" w:color="auto" w:fill="auto"/>
            <w:vAlign w:val="center"/>
          </w:tcPr>
          <w:p w14:paraId="78D5AA49"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Method: Sprint swim speed</w:t>
            </w:r>
          </w:p>
        </w:tc>
        <w:tc>
          <w:tcPr>
            <w:tcW w:w="1276" w:type="dxa"/>
            <w:shd w:val="clear" w:color="auto" w:fill="auto"/>
          </w:tcPr>
          <w:p w14:paraId="37F2B712" w14:textId="1E04FE96" w:rsidR="006616BC" w:rsidRPr="00971064" w:rsidRDefault="00DB4A02"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0.8</w:t>
            </w:r>
            <w:r w:rsidR="00F5686A">
              <w:rPr>
                <w:rFonts w:ascii="Times New Roman" w:hAnsi="Times New Roman" w:cs="Times New Roman"/>
                <w:sz w:val="24"/>
                <w:szCs w:val="24"/>
                <w:lang w:val="en-GB"/>
              </w:rPr>
              <w:t>8</w:t>
            </w:r>
          </w:p>
        </w:tc>
        <w:tc>
          <w:tcPr>
            <w:tcW w:w="992" w:type="dxa"/>
            <w:shd w:val="clear" w:color="auto" w:fill="auto"/>
          </w:tcPr>
          <w:p w14:paraId="7565ED73" w14:textId="2DC70153" w:rsidR="006616BC" w:rsidRPr="00971064" w:rsidRDefault="0069213E" w:rsidP="00560DAF">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0.1</w:t>
            </w:r>
            <w:r w:rsidR="00560DAF">
              <w:rPr>
                <w:rFonts w:ascii="Times New Roman" w:hAnsi="Times New Roman" w:cs="Times New Roman"/>
                <w:sz w:val="24"/>
                <w:szCs w:val="24"/>
                <w:lang w:val="en-GB"/>
              </w:rPr>
              <w:t>7</w:t>
            </w:r>
          </w:p>
        </w:tc>
        <w:tc>
          <w:tcPr>
            <w:tcW w:w="1843" w:type="dxa"/>
            <w:shd w:val="clear" w:color="auto" w:fill="auto"/>
          </w:tcPr>
          <w:p w14:paraId="625352A8" w14:textId="77777777" w:rsidR="006616BC" w:rsidRPr="00971064" w:rsidRDefault="006616BC" w:rsidP="009A5934">
            <w:pPr>
              <w:spacing w:line="480" w:lineRule="auto"/>
              <w:jc w:val="center"/>
              <w:rPr>
                <w:rFonts w:ascii="Times New Roman" w:hAnsi="Times New Roman" w:cs="Times New Roman"/>
                <w:sz w:val="24"/>
                <w:szCs w:val="24"/>
                <w:lang w:val="en-GB"/>
              </w:rPr>
            </w:pPr>
          </w:p>
        </w:tc>
        <w:tc>
          <w:tcPr>
            <w:tcW w:w="992" w:type="dxa"/>
            <w:shd w:val="clear" w:color="auto" w:fill="auto"/>
          </w:tcPr>
          <w:p w14:paraId="3196D6DE" w14:textId="77777777" w:rsidR="006616BC" w:rsidRPr="00971064" w:rsidRDefault="006616BC" w:rsidP="009A5934">
            <w:pPr>
              <w:spacing w:line="480" w:lineRule="auto"/>
              <w:jc w:val="center"/>
              <w:rPr>
                <w:rFonts w:ascii="Times New Roman" w:hAnsi="Times New Roman" w:cs="Times New Roman"/>
                <w:sz w:val="24"/>
                <w:szCs w:val="24"/>
                <w:lang w:val="en-GB"/>
              </w:rPr>
            </w:pPr>
          </w:p>
        </w:tc>
      </w:tr>
      <w:tr w:rsidR="006616BC" w:rsidRPr="00971064" w14:paraId="0A921319" w14:textId="77777777" w:rsidTr="0069213E">
        <w:tc>
          <w:tcPr>
            <w:tcW w:w="3510" w:type="dxa"/>
            <w:shd w:val="clear" w:color="auto" w:fill="auto"/>
            <w:vAlign w:val="center"/>
          </w:tcPr>
          <w:p w14:paraId="768B1C45" w14:textId="77777777" w:rsidR="006616BC" w:rsidRPr="00971064" w:rsidRDefault="006616BC" w:rsidP="009A5934">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Species</w:t>
            </w:r>
          </w:p>
        </w:tc>
        <w:tc>
          <w:tcPr>
            <w:tcW w:w="1276" w:type="dxa"/>
            <w:shd w:val="clear" w:color="auto" w:fill="auto"/>
          </w:tcPr>
          <w:p w14:paraId="51C87EC6" w14:textId="745F98D6" w:rsidR="006616BC" w:rsidRPr="00971064" w:rsidRDefault="006616BC" w:rsidP="0069213E">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0.0</w:t>
            </w:r>
            <w:r w:rsidR="00390CD3">
              <w:rPr>
                <w:rFonts w:ascii="Times New Roman" w:hAnsi="Times New Roman" w:cs="Times New Roman"/>
                <w:i/>
                <w:sz w:val="24"/>
                <w:szCs w:val="24"/>
                <w:lang w:val="en-GB"/>
              </w:rPr>
              <w:t>32</w:t>
            </w:r>
          </w:p>
        </w:tc>
        <w:tc>
          <w:tcPr>
            <w:tcW w:w="992" w:type="dxa"/>
            <w:shd w:val="clear" w:color="auto" w:fill="auto"/>
          </w:tcPr>
          <w:p w14:paraId="13B44793" w14:textId="6ACEA557" w:rsidR="006616BC" w:rsidRPr="00971064" w:rsidRDefault="006616BC" w:rsidP="0069213E">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0.0</w:t>
            </w:r>
            <w:r w:rsidR="00390CD3">
              <w:rPr>
                <w:rFonts w:ascii="Times New Roman" w:hAnsi="Times New Roman" w:cs="Times New Roman"/>
                <w:i/>
                <w:sz w:val="24"/>
                <w:szCs w:val="24"/>
                <w:lang w:val="en-GB"/>
              </w:rPr>
              <w:t>16</w:t>
            </w:r>
          </w:p>
        </w:tc>
        <w:tc>
          <w:tcPr>
            <w:tcW w:w="1843" w:type="dxa"/>
            <w:shd w:val="clear" w:color="auto" w:fill="auto"/>
          </w:tcPr>
          <w:p w14:paraId="062A9D7C" w14:textId="77777777" w:rsidR="006616BC" w:rsidRPr="00971064" w:rsidRDefault="006616BC" w:rsidP="009A5934">
            <w:pPr>
              <w:spacing w:line="480" w:lineRule="auto"/>
              <w:jc w:val="center"/>
              <w:rPr>
                <w:rFonts w:ascii="Times New Roman" w:hAnsi="Times New Roman" w:cs="Times New Roman"/>
                <w:i/>
                <w:sz w:val="24"/>
                <w:szCs w:val="24"/>
                <w:lang w:val="en-GB"/>
              </w:rPr>
            </w:pPr>
          </w:p>
        </w:tc>
        <w:tc>
          <w:tcPr>
            <w:tcW w:w="992" w:type="dxa"/>
            <w:shd w:val="clear" w:color="auto" w:fill="auto"/>
          </w:tcPr>
          <w:p w14:paraId="2BE851AD" w14:textId="77777777" w:rsidR="006616BC" w:rsidRPr="00971064" w:rsidRDefault="006616BC" w:rsidP="009A5934">
            <w:pPr>
              <w:spacing w:line="480" w:lineRule="auto"/>
              <w:jc w:val="center"/>
              <w:rPr>
                <w:rFonts w:ascii="Times New Roman" w:hAnsi="Times New Roman" w:cs="Times New Roman"/>
                <w:i/>
                <w:sz w:val="24"/>
                <w:szCs w:val="24"/>
                <w:lang w:val="en-GB"/>
              </w:rPr>
            </w:pPr>
          </w:p>
        </w:tc>
      </w:tr>
      <w:tr w:rsidR="006616BC" w:rsidRPr="00971064" w14:paraId="7446A83F" w14:textId="77777777" w:rsidTr="0069213E">
        <w:tc>
          <w:tcPr>
            <w:tcW w:w="3510" w:type="dxa"/>
            <w:shd w:val="clear" w:color="auto" w:fill="auto"/>
            <w:vAlign w:val="center"/>
          </w:tcPr>
          <w:p w14:paraId="20F350DE" w14:textId="77777777" w:rsidR="006616BC" w:rsidRPr="00971064" w:rsidRDefault="006616BC" w:rsidP="009A5934">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Phylogeny</w:t>
            </w:r>
          </w:p>
        </w:tc>
        <w:tc>
          <w:tcPr>
            <w:tcW w:w="1276" w:type="dxa"/>
            <w:shd w:val="clear" w:color="auto" w:fill="auto"/>
          </w:tcPr>
          <w:p w14:paraId="317223A0" w14:textId="2945EA77" w:rsidR="006616BC" w:rsidRPr="00971064" w:rsidRDefault="0069213E" w:rsidP="009A5934">
            <w:pPr>
              <w:spacing w:line="480" w:lineRule="auto"/>
              <w:jc w:val="center"/>
              <w:rPr>
                <w:rFonts w:ascii="Times New Roman" w:hAnsi="Times New Roman" w:cs="Times New Roman"/>
                <w:i/>
                <w:sz w:val="24"/>
                <w:szCs w:val="24"/>
                <w:lang w:val="en-GB"/>
              </w:rPr>
            </w:pPr>
            <w:r>
              <w:rPr>
                <w:rFonts w:ascii="Times New Roman" w:hAnsi="Times New Roman" w:cs="Times New Roman"/>
                <w:i/>
                <w:sz w:val="24"/>
                <w:szCs w:val="24"/>
                <w:lang w:val="en-GB"/>
              </w:rPr>
              <w:t>1.</w:t>
            </w:r>
            <w:r w:rsidR="00390CD3">
              <w:rPr>
                <w:rFonts w:ascii="Times New Roman" w:hAnsi="Times New Roman" w:cs="Times New Roman"/>
                <w:i/>
                <w:sz w:val="24"/>
                <w:szCs w:val="24"/>
                <w:lang w:val="en-GB"/>
              </w:rPr>
              <w:t>41</w:t>
            </w:r>
          </w:p>
        </w:tc>
        <w:tc>
          <w:tcPr>
            <w:tcW w:w="992" w:type="dxa"/>
            <w:shd w:val="clear" w:color="auto" w:fill="auto"/>
          </w:tcPr>
          <w:p w14:paraId="02CD75D7" w14:textId="51DA6ABB" w:rsidR="006616BC" w:rsidRPr="00971064" w:rsidRDefault="0069213E" w:rsidP="009A5934">
            <w:pPr>
              <w:spacing w:line="480" w:lineRule="auto"/>
              <w:jc w:val="center"/>
              <w:rPr>
                <w:rFonts w:ascii="Times New Roman" w:hAnsi="Times New Roman" w:cs="Times New Roman"/>
                <w:i/>
                <w:sz w:val="24"/>
                <w:szCs w:val="24"/>
                <w:lang w:val="en-GB"/>
              </w:rPr>
            </w:pPr>
            <w:r>
              <w:rPr>
                <w:rFonts w:ascii="Times New Roman" w:hAnsi="Times New Roman" w:cs="Times New Roman"/>
                <w:i/>
                <w:sz w:val="24"/>
                <w:szCs w:val="24"/>
                <w:lang w:val="en-GB"/>
              </w:rPr>
              <w:t>0.</w:t>
            </w:r>
            <w:r w:rsidR="00390CD3">
              <w:rPr>
                <w:rFonts w:ascii="Times New Roman" w:hAnsi="Times New Roman" w:cs="Times New Roman"/>
                <w:i/>
                <w:sz w:val="24"/>
                <w:szCs w:val="24"/>
                <w:lang w:val="en-GB"/>
              </w:rPr>
              <w:t>50</w:t>
            </w:r>
          </w:p>
        </w:tc>
        <w:tc>
          <w:tcPr>
            <w:tcW w:w="1843" w:type="dxa"/>
            <w:shd w:val="clear" w:color="auto" w:fill="auto"/>
          </w:tcPr>
          <w:p w14:paraId="1F2E5BE0" w14:textId="77777777" w:rsidR="006616BC" w:rsidRPr="00971064" w:rsidRDefault="006616BC" w:rsidP="009A5934">
            <w:pPr>
              <w:spacing w:line="480" w:lineRule="auto"/>
              <w:jc w:val="center"/>
              <w:rPr>
                <w:rFonts w:ascii="Times New Roman" w:hAnsi="Times New Roman" w:cs="Times New Roman"/>
                <w:i/>
                <w:sz w:val="24"/>
                <w:szCs w:val="24"/>
                <w:lang w:val="en-GB"/>
              </w:rPr>
            </w:pPr>
          </w:p>
        </w:tc>
        <w:tc>
          <w:tcPr>
            <w:tcW w:w="992" w:type="dxa"/>
            <w:shd w:val="clear" w:color="auto" w:fill="auto"/>
          </w:tcPr>
          <w:p w14:paraId="50875EA4" w14:textId="77777777" w:rsidR="006616BC" w:rsidRPr="00971064" w:rsidRDefault="006616BC" w:rsidP="009A5934">
            <w:pPr>
              <w:spacing w:line="480" w:lineRule="auto"/>
              <w:jc w:val="center"/>
              <w:rPr>
                <w:rFonts w:ascii="Times New Roman" w:hAnsi="Times New Roman" w:cs="Times New Roman"/>
                <w:i/>
                <w:sz w:val="24"/>
                <w:szCs w:val="24"/>
                <w:lang w:val="en-GB"/>
              </w:rPr>
            </w:pPr>
          </w:p>
        </w:tc>
      </w:tr>
      <w:tr w:rsidR="006616BC" w:rsidRPr="00971064" w14:paraId="619E08A2" w14:textId="77777777" w:rsidTr="0069213E">
        <w:tc>
          <w:tcPr>
            <w:tcW w:w="3510" w:type="dxa"/>
            <w:shd w:val="clear" w:color="auto" w:fill="auto"/>
            <w:vAlign w:val="center"/>
          </w:tcPr>
          <w:p w14:paraId="55B15D97" w14:textId="77777777" w:rsidR="006616BC" w:rsidRPr="00971064" w:rsidRDefault="006616BC" w:rsidP="009A5934">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Residual</w:t>
            </w:r>
          </w:p>
        </w:tc>
        <w:tc>
          <w:tcPr>
            <w:tcW w:w="1276" w:type="dxa"/>
            <w:shd w:val="clear" w:color="auto" w:fill="auto"/>
          </w:tcPr>
          <w:p w14:paraId="1060487E" w14:textId="76F32A2B" w:rsidR="006616BC" w:rsidRPr="00971064" w:rsidRDefault="0069213E" w:rsidP="009A5934">
            <w:pPr>
              <w:spacing w:line="480" w:lineRule="auto"/>
              <w:jc w:val="center"/>
              <w:rPr>
                <w:rFonts w:ascii="Times New Roman" w:hAnsi="Times New Roman" w:cs="Times New Roman"/>
                <w:i/>
                <w:sz w:val="24"/>
                <w:szCs w:val="24"/>
                <w:lang w:val="en-GB"/>
              </w:rPr>
            </w:pPr>
            <w:r>
              <w:rPr>
                <w:rFonts w:ascii="Times New Roman" w:hAnsi="Times New Roman" w:cs="Times New Roman"/>
                <w:i/>
                <w:sz w:val="24"/>
                <w:szCs w:val="24"/>
                <w:lang w:val="en-GB"/>
              </w:rPr>
              <w:t>0.04</w:t>
            </w:r>
            <w:r w:rsidR="00390CD3">
              <w:rPr>
                <w:rFonts w:ascii="Times New Roman" w:hAnsi="Times New Roman" w:cs="Times New Roman"/>
                <w:i/>
                <w:sz w:val="24"/>
                <w:szCs w:val="24"/>
                <w:lang w:val="en-GB"/>
              </w:rPr>
              <w:t>6</w:t>
            </w:r>
          </w:p>
        </w:tc>
        <w:tc>
          <w:tcPr>
            <w:tcW w:w="992" w:type="dxa"/>
            <w:shd w:val="clear" w:color="auto" w:fill="auto"/>
          </w:tcPr>
          <w:p w14:paraId="58C9CD0F" w14:textId="6534E011" w:rsidR="006616BC" w:rsidRPr="00971064" w:rsidRDefault="0069213E" w:rsidP="009A5934">
            <w:pPr>
              <w:spacing w:line="480" w:lineRule="auto"/>
              <w:jc w:val="center"/>
              <w:rPr>
                <w:rFonts w:ascii="Times New Roman" w:hAnsi="Times New Roman" w:cs="Times New Roman"/>
                <w:i/>
                <w:sz w:val="24"/>
                <w:szCs w:val="24"/>
                <w:lang w:val="en-GB"/>
              </w:rPr>
            </w:pPr>
            <w:r>
              <w:rPr>
                <w:rFonts w:ascii="Times New Roman" w:hAnsi="Times New Roman" w:cs="Times New Roman"/>
                <w:i/>
                <w:sz w:val="24"/>
                <w:szCs w:val="24"/>
                <w:lang w:val="en-GB"/>
              </w:rPr>
              <w:t>0.0</w:t>
            </w:r>
            <w:r w:rsidR="00390CD3">
              <w:rPr>
                <w:rFonts w:ascii="Times New Roman" w:hAnsi="Times New Roman" w:cs="Times New Roman"/>
                <w:i/>
                <w:sz w:val="24"/>
                <w:szCs w:val="24"/>
                <w:lang w:val="en-GB"/>
              </w:rPr>
              <w:t>10</w:t>
            </w:r>
          </w:p>
        </w:tc>
        <w:tc>
          <w:tcPr>
            <w:tcW w:w="1843" w:type="dxa"/>
            <w:shd w:val="clear" w:color="auto" w:fill="auto"/>
          </w:tcPr>
          <w:p w14:paraId="50CC96A2" w14:textId="77777777" w:rsidR="006616BC" w:rsidRPr="00971064" w:rsidRDefault="006616BC" w:rsidP="009A5934">
            <w:pPr>
              <w:spacing w:line="480" w:lineRule="auto"/>
              <w:jc w:val="center"/>
              <w:rPr>
                <w:rFonts w:ascii="Times New Roman" w:hAnsi="Times New Roman" w:cs="Times New Roman"/>
                <w:i/>
                <w:sz w:val="24"/>
                <w:szCs w:val="24"/>
                <w:lang w:val="en-GB"/>
              </w:rPr>
            </w:pPr>
          </w:p>
        </w:tc>
        <w:tc>
          <w:tcPr>
            <w:tcW w:w="992" w:type="dxa"/>
            <w:shd w:val="clear" w:color="auto" w:fill="auto"/>
          </w:tcPr>
          <w:p w14:paraId="53BBAB0E" w14:textId="77777777" w:rsidR="006616BC" w:rsidRPr="00971064" w:rsidRDefault="006616BC" w:rsidP="009A5934">
            <w:pPr>
              <w:spacing w:line="480" w:lineRule="auto"/>
              <w:jc w:val="center"/>
              <w:rPr>
                <w:rFonts w:ascii="Times New Roman" w:hAnsi="Times New Roman" w:cs="Times New Roman"/>
                <w:i/>
                <w:sz w:val="24"/>
                <w:szCs w:val="24"/>
                <w:lang w:val="en-GB"/>
              </w:rPr>
            </w:pPr>
          </w:p>
        </w:tc>
      </w:tr>
      <w:tr w:rsidR="006616BC" w:rsidRPr="00971064" w14:paraId="30E7453D" w14:textId="77777777" w:rsidTr="0069213E">
        <w:tc>
          <w:tcPr>
            <w:tcW w:w="3510" w:type="dxa"/>
            <w:tcBorders>
              <w:bottom w:val="single" w:sz="4" w:space="0" w:color="auto"/>
            </w:tcBorders>
            <w:shd w:val="clear" w:color="auto" w:fill="auto"/>
            <w:vAlign w:val="center"/>
          </w:tcPr>
          <w:p w14:paraId="06BE12CF" w14:textId="77777777" w:rsidR="006616BC" w:rsidRPr="00971064" w:rsidRDefault="006616BC" w:rsidP="009A5934">
            <w:pPr>
              <w:spacing w:line="480" w:lineRule="auto"/>
              <w:jc w:val="center"/>
              <w:rPr>
                <w:rFonts w:ascii="Symbol" w:hAnsi="Symbol" w:cs="Times New Roman"/>
                <w:sz w:val="24"/>
                <w:szCs w:val="24"/>
                <w:lang w:val="en-GB"/>
              </w:rPr>
            </w:pPr>
            <w:r w:rsidRPr="00971064">
              <w:rPr>
                <w:rFonts w:ascii="Symbol" w:hAnsi="Symbol" w:cs="Times New Roman"/>
                <w:sz w:val="24"/>
                <w:szCs w:val="24"/>
                <w:lang w:val="en-GB"/>
              </w:rPr>
              <w:t></w:t>
            </w:r>
          </w:p>
        </w:tc>
        <w:tc>
          <w:tcPr>
            <w:tcW w:w="1276" w:type="dxa"/>
            <w:tcBorders>
              <w:bottom w:val="single" w:sz="4" w:space="0" w:color="auto"/>
            </w:tcBorders>
            <w:shd w:val="clear" w:color="auto" w:fill="auto"/>
          </w:tcPr>
          <w:p w14:paraId="44E44E83" w14:textId="23D1C263" w:rsidR="006616BC" w:rsidRPr="00971064" w:rsidRDefault="0069213E"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0.95</w:t>
            </w:r>
          </w:p>
        </w:tc>
        <w:tc>
          <w:tcPr>
            <w:tcW w:w="992" w:type="dxa"/>
            <w:tcBorders>
              <w:bottom w:val="single" w:sz="4" w:space="0" w:color="auto"/>
            </w:tcBorders>
            <w:shd w:val="clear" w:color="auto" w:fill="auto"/>
          </w:tcPr>
          <w:p w14:paraId="05A4E417" w14:textId="48146D0B" w:rsidR="006616BC" w:rsidRPr="00971064" w:rsidRDefault="006616BC" w:rsidP="0069213E">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0.0</w:t>
            </w:r>
            <w:r w:rsidR="0069213E">
              <w:rPr>
                <w:rFonts w:ascii="Times New Roman" w:hAnsi="Times New Roman" w:cs="Times New Roman"/>
                <w:sz w:val="24"/>
                <w:szCs w:val="24"/>
                <w:lang w:val="en-GB"/>
              </w:rPr>
              <w:t>2</w:t>
            </w:r>
          </w:p>
        </w:tc>
        <w:tc>
          <w:tcPr>
            <w:tcW w:w="1843" w:type="dxa"/>
            <w:tcBorders>
              <w:bottom w:val="single" w:sz="4" w:space="0" w:color="auto"/>
            </w:tcBorders>
            <w:shd w:val="clear" w:color="auto" w:fill="auto"/>
          </w:tcPr>
          <w:p w14:paraId="21CEFA6F" w14:textId="77777777" w:rsidR="006616BC" w:rsidRPr="00971064" w:rsidRDefault="006616BC" w:rsidP="009A5934">
            <w:pPr>
              <w:spacing w:line="480" w:lineRule="auto"/>
              <w:jc w:val="center"/>
              <w:rPr>
                <w:rFonts w:ascii="Times New Roman" w:hAnsi="Times New Roman" w:cs="Times New Roman"/>
                <w:sz w:val="24"/>
                <w:szCs w:val="24"/>
                <w:lang w:val="en-GB"/>
              </w:rPr>
            </w:pPr>
          </w:p>
        </w:tc>
        <w:tc>
          <w:tcPr>
            <w:tcW w:w="992" w:type="dxa"/>
            <w:tcBorders>
              <w:bottom w:val="single" w:sz="4" w:space="0" w:color="auto"/>
            </w:tcBorders>
            <w:shd w:val="clear" w:color="auto" w:fill="auto"/>
          </w:tcPr>
          <w:p w14:paraId="1C6A3105" w14:textId="77777777" w:rsidR="006616BC" w:rsidRPr="00971064" w:rsidRDefault="006616BC" w:rsidP="009A5934">
            <w:pPr>
              <w:spacing w:line="480" w:lineRule="auto"/>
              <w:jc w:val="center"/>
              <w:rPr>
                <w:rFonts w:ascii="Times New Roman" w:hAnsi="Times New Roman" w:cs="Times New Roman"/>
                <w:sz w:val="24"/>
                <w:szCs w:val="24"/>
                <w:lang w:val="en-GB"/>
              </w:rPr>
            </w:pPr>
          </w:p>
        </w:tc>
      </w:tr>
    </w:tbl>
    <w:p w14:paraId="33580662" w14:textId="77777777" w:rsidR="004F585E" w:rsidRDefault="004F585E" w:rsidP="006616BC">
      <w:pPr>
        <w:spacing w:line="360" w:lineRule="auto"/>
        <w:rPr>
          <w:rFonts w:ascii="Times New Roman" w:hAnsi="Times New Roman" w:cs="Times New Roman"/>
          <w:b/>
          <w:sz w:val="24"/>
          <w:szCs w:val="24"/>
          <w:lang w:val="en-GB"/>
        </w:rPr>
      </w:pPr>
    </w:p>
    <w:p w14:paraId="52F9B38B" w14:textId="77777777" w:rsidR="004F585E" w:rsidRDefault="004F585E">
      <w:pPr>
        <w:spacing w:after="200"/>
        <w:rPr>
          <w:rFonts w:ascii="Times New Roman" w:hAnsi="Times New Roman" w:cs="Times New Roman"/>
          <w:b/>
          <w:sz w:val="24"/>
          <w:szCs w:val="24"/>
          <w:lang w:val="en-GB"/>
        </w:rPr>
      </w:pPr>
      <w:r>
        <w:rPr>
          <w:rFonts w:ascii="Times New Roman" w:hAnsi="Times New Roman" w:cs="Times New Roman"/>
          <w:b/>
          <w:sz w:val="24"/>
          <w:szCs w:val="24"/>
          <w:lang w:val="en-GB"/>
        </w:rPr>
        <w:br w:type="page"/>
      </w:r>
    </w:p>
    <w:p w14:paraId="5069C272" w14:textId="32E28318" w:rsidR="006616BC" w:rsidRPr="00971064" w:rsidRDefault="00911374" w:rsidP="006616BC">
      <w:pPr>
        <w:spacing w:line="360" w:lineRule="auto"/>
        <w:rPr>
          <w:rFonts w:ascii="Times New Roman" w:hAnsi="Times New Roman" w:cs="Times New Roman"/>
          <w:sz w:val="24"/>
          <w:szCs w:val="24"/>
          <w:lang w:val="en-GB"/>
        </w:rPr>
      </w:pPr>
      <w:r>
        <w:rPr>
          <w:rFonts w:ascii="Times New Roman" w:hAnsi="Times New Roman" w:cs="Times New Roman"/>
          <w:b/>
          <w:sz w:val="24"/>
          <w:szCs w:val="24"/>
          <w:lang w:val="en-GB"/>
        </w:rPr>
        <w:t>Table S12</w:t>
      </w:r>
      <w:r w:rsidR="006616BC" w:rsidRPr="00971064">
        <w:rPr>
          <w:rFonts w:ascii="Times New Roman" w:hAnsi="Times New Roman" w:cs="Times New Roman"/>
          <w:b/>
          <w:sz w:val="24"/>
          <w:szCs w:val="24"/>
          <w:lang w:val="en-GB"/>
        </w:rPr>
        <w:t xml:space="preserve"> Relationship between natural log-transformed maximum photosynthesis rate </w:t>
      </w:r>
      <w:r w:rsidR="0013534D">
        <w:rPr>
          <w:rFonts w:ascii="Times New Roman" w:hAnsi="Times New Roman" w:cs="Times New Roman"/>
          <w:b/>
          <w:sz w:val="24"/>
          <w:szCs w:val="24"/>
          <w:lang w:val="en-GB"/>
        </w:rPr>
        <w:t>(</w:t>
      </w:r>
      <w:r w:rsidR="0013534D" w:rsidRPr="0013534D">
        <w:rPr>
          <w:rFonts w:ascii="Symbol" w:hAnsi="Symbol" w:cs="Times New Roman"/>
          <w:b/>
          <w:sz w:val="24"/>
          <w:szCs w:val="24"/>
          <w:lang w:val="en-GB"/>
        </w:rPr>
        <w:t></w:t>
      </w:r>
      <w:r w:rsidR="0013534D" w:rsidRPr="0013534D">
        <w:rPr>
          <w:rFonts w:ascii="Times New Roman" w:hAnsi="Times New Roman" w:cs="Times New Roman"/>
          <w:b/>
          <w:sz w:val="24"/>
          <w:szCs w:val="24"/>
          <w:lang w:val="en-GB"/>
        </w:rPr>
        <w:t>mol m</w:t>
      </w:r>
      <w:r w:rsidR="0013534D" w:rsidRPr="0013534D">
        <w:rPr>
          <w:rFonts w:ascii="Times New Roman" w:hAnsi="Times New Roman" w:cs="Times New Roman"/>
          <w:b/>
          <w:sz w:val="24"/>
          <w:szCs w:val="24"/>
          <w:vertAlign w:val="superscript"/>
          <w:lang w:val="en-GB"/>
        </w:rPr>
        <w:t>-2</w:t>
      </w:r>
      <w:r w:rsidR="0013534D" w:rsidRPr="0013534D">
        <w:rPr>
          <w:rFonts w:ascii="Times New Roman" w:hAnsi="Times New Roman" w:cs="Times New Roman"/>
          <w:b/>
          <w:sz w:val="24"/>
          <w:szCs w:val="24"/>
          <w:lang w:val="en-GB"/>
        </w:rPr>
        <w:t xml:space="preserve"> s</w:t>
      </w:r>
      <w:r w:rsidR="0013534D" w:rsidRPr="0013534D">
        <w:rPr>
          <w:rFonts w:ascii="Times New Roman" w:hAnsi="Times New Roman" w:cs="Times New Roman"/>
          <w:b/>
          <w:sz w:val="24"/>
          <w:szCs w:val="24"/>
          <w:vertAlign w:val="superscript"/>
          <w:lang w:val="en-GB"/>
        </w:rPr>
        <w:t>-1</w:t>
      </w:r>
      <w:r w:rsidR="0013534D">
        <w:rPr>
          <w:rFonts w:ascii="Times New Roman" w:hAnsi="Times New Roman" w:cs="Times New Roman"/>
          <w:b/>
          <w:sz w:val="24"/>
          <w:szCs w:val="24"/>
          <w:lang w:val="en-GB"/>
        </w:rPr>
        <w:t xml:space="preserve">) </w:t>
      </w:r>
      <w:r w:rsidR="006616BC" w:rsidRPr="00971064">
        <w:rPr>
          <w:rFonts w:ascii="Times New Roman" w:hAnsi="Times New Roman" w:cs="Times New Roman"/>
          <w:b/>
          <w:sz w:val="24"/>
          <w:szCs w:val="24"/>
          <w:lang w:val="en-GB"/>
        </w:rPr>
        <w:t>and the optimal temperature for photosynthesis rate (T</w:t>
      </w:r>
      <w:r w:rsidR="006616BC" w:rsidRPr="00971064">
        <w:rPr>
          <w:rFonts w:ascii="Times New Roman" w:hAnsi="Times New Roman" w:cs="Times New Roman"/>
          <w:b/>
          <w:sz w:val="24"/>
          <w:szCs w:val="24"/>
          <w:vertAlign w:val="subscript"/>
          <w:lang w:val="en-GB"/>
        </w:rPr>
        <w:t>OPT</w:t>
      </w:r>
      <w:r w:rsidR="0013534D">
        <w:rPr>
          <w:rFonts w:ascii="Times New Roman" w:hAnsi="Times New Roman" w:cs="Times New Roman"/>
          <w:b/>
          <w:sz w:val="24"/>
          <w:szCs w:val="24"/>
          <w:lang w:val="en-GB"/>
        </w:rPr>
        <w:t>, °C)</w:t>
      </w:r>
      <w:r w:rsidR="00390CD3">
        <w:rPr>
          <w:rFonts w:ascii="Times New Roman" w:hAnsi="Times New Roman" w:cs="Times New Roman"/>
          <w:b/>
          <w:sz w:val="24"/>
          <w:szCs w:val="24"/>
          <w:lang w:val="en-GB"/>
        </w:rPr>
        <w:t xml:space="preserve"> and </w:t>
      </w:r>
      <w:r w:rsidR="00B64F88" w:rsidRPr="00971064">
        <w:rPr>
          <w:rFonts w:ascii="Times New Roman" w:hAnsi="Times New Roman" w:cs="Times New Roman"/>
          <w:b/>
          <w:sz w:val="24"/>
          <w:szCs w:val="24"/>
          <w:lang w:val="en-GB"/>
        </w:rPr>
        <w:t xml:space="preserve">a metric of seasonality calculated as the difference between the temperature of the warmest quarter and the temperature of the coolest quarter </w:t>
      </w:r>
      <w:r w:rsidR="00390CD3">
        <w:rPr>
          <w:rFonts w:ascii="Times New Roman" w:hAnsi="Times New Roman" w:cs="Times New Roman"/>
          <w:b/>
          <w:sz w:val="24"/>
          <w:szCs w:val="24"/>
          <w:lang w:val="en-GB"/>
        </w:rPr>
        <w:t>(°C)</w:t>
      </w:r>
      <w:r w:rsidR="006616BC" w:rsidRPr="00971064">
        <w:rPr>
          <w:rFonts w:ascii="Times New Roman" w:hAnsi="Times New Roman" w:cs="Times New Roman"/>
          <w:b/>
          <w:sz w:val="24"/>
          <w:szCs w:val="24"/>
          <w:lang w:val="en-GB"/>
        </w:rPr>
        <w:t>.</w:t>
      </w:r>
      <w:r w:rsidR="006616BC" w:rsidRPr="00971064">
        <w:rPr>
          <w:rFonts w:ascii="Times New Roman" w:hAnsi="Times New Roman" w:cs="Times New Roman"/>
          <w:sz w:val="24"/>
          <w:szCs w:val="24"/>
          <w:lang w:val="en-GB"/>
        </w:rPr>
        <w:t xml:space="preserve"> Data were analysed using a phylogenetic mixed model with the significance of fixed effects calculated using Wald-type </w:t>
      </w:r>
      <w:r w:rsidR="006616BC" w:rsidRPr="00971064">
        <w:rPr>
          <w:rFonts w:ascii="Times New Roman" w:hAnsi="Times New Roman" w:cs="Times New Roman"/>
          <w:i/>
          <w:sz w:val="24"/>
          <w:szCs w:val="24"/>
          <w:lang w:val="en-GB"/>
        </w:rPr>
        <w:t>F</w:t>
      </w:r>
      <w:r w:rsidR="006616BC" w:rsidRPr="00971064">
        <w:rPr>
          <w:rFonts w:ascii="Times New Roman" w:hAnsi="Times New Roman" w:cs="Times New Roman"/>
          <w:sz w:val="24"/>
          <w:szCs w:val="24"/>
          <w:lang w:val="en-GB"/>
        </w:rPr>
        <w:t>-tests with conditional sums of squares and denominator degrees of freedom calculated according to</w:t>
      </w:r>
      <w:r w:rsidR="004F585E" w:rsidRPr="004F585E">
        <w:rPr>
          <w:rFonts w:ascii="Times New Roman" w:hAnsi="Times New Roman" w:cs="Times New Roman"/>
          <w:sz w:val="24"/>
          <w:szCs w:val="24"/>
          <w:lang w:val="en-GB"/>
        </w:rPr>
        <w:t xml:space="preserve"> </w:t>
      </w:r>
      <w:r w:rsidR="004F585E">
        <w:rPr>
          <w:rFonts w:ascii="Times New Roman" w:hAnsi="Times New Roman" w:cs="Times New Roman"/>
          <w:sz w:val="24"/>
          <w:szCs w:val="24"/>
          <w:lang w:val="en-GB"/>
        </w:rPr>
        <w:t>Kenward and Roger (1)</w:t>
      </w:r>
      <w:r w:rsidR="006616BC" w:rsidRPr="00971064">
        <w:rPr>
          <w:rFonts w:ascii="Times New Roman" w:hAnsi="Times New Roman" w:cs="Times New Roman"/>
          <w:sz w:val="24"/>
          <w:szCs w:val="24"/>
          <w:lang w:val="en-GB"/>
        </w:rPr>
        <w:t xml:space="preserve">. Values in italics are the variance component estimates for the random effects and </w:t>
      </w:r>
      <w:r w:rsidR="006616BC" w:rsidRPr="00971064">
        <w:rPr>
          <w:rFonts w:ascii="Symbol" w:hAnsi="Symbol" w:cs="Times New Roman"/>
          <w:sz w:val="24"/>
          <w:szCs w:val="24"/>
          <w:lang w:val="en-GB"/>
        </w:rPr>
        <w:t></w:t>
      </w:r>
      <w:r w:rsidR="006616BC" w:rsidRPr="00971064">
        <w:rPr>
          <w:rFonts w:ascii="Times New Roman" w:hAnsi="Times New Roman" w:cs="Times New Roman"/>
          <w:sz w:val="24"/>
          <w:szCs w:val="24"/>
          <w:lang w:val="en-GB"/>
        </w:rPr>
        <w:t xml:space="preserve"> is the proportion of variance, conditioned on the fixed effects, attributable to the random effect of phylogeny.</w:t>
      </w:r>
    </w:p>
    <w:p w14:paraId="04557F49" w14:textId="77777777" w:rsidR="006616BC" w:rsidRPr="00971064" w:rsidRDefault="006616BC" w:rsidP="006616BC">
      <w:pPr>
        <w:spacing w:line="480" w:lineRule="auto"/>
        <w:rPr>
          <w:rFonts w:ascii="Times New Roman" w:hAnsi="Times New Roman" w:cs="Times New Roman"/>
          <w:sz w:val="24"/>
          <w:szCs w:val="24"/>
          <w:lang w:val="en-GB"/>
        </w:rPr>
      </w:pPr>
    </w:p>
    <w:tbl>
      <w:tblPr>
        <w:tblW w:w="0" w:type="auto"/>
        <w:tblLayout w:type="fixed"/>
        <w:tblLook w:val="04A0" w:firstRow="1" w:lastRow="0" w:firstColumn="1" w:lastColumn="0" w:noHBand="0" w:noVBand="1"/>
      </w:tblPr>
      <w:tblGrid>
        <w:gridCol w:w="2660"/>
        <w:gridCol w:w="1417"/>
        <w:gridCol w:w="993"/>
        <w:gridCol w:w="1701"/>
        <w:gridCol w:w="1134"/>
      </w:tblGrid>
      <w:tr w:rsidR="006616BC" w:rsidRPr="00971064" w14:paraId="5248CD01" w14:textId="77777777" w:rsidTr="003173E2">
        <w:tc>
          <w:tcPr>
            <w:tcW w:w="2660" w:type="dxa"/>
            <w:tcBorders>
              <w:top w:val="single" w:sz="4" w:space="0" w:color="auto"/>
              <w:bottom w:val="single" w:sz="4" w:space="0" w:color="auto"/>
            </w:tcBorders>
            <w:shd w:val="clear" w:color="auto" w:fill="auto"/>
          </w:tcPr>
          <w:p w14:paraId="5F00CE43"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Parameter</w:t>
            </w:r>
          </w:p>
        </w:tc>
        <w:tc>
          <w:tcPr>
            <w:tcW w:w="1417" w:type="dxa"/>
            <w:tcBorders>
              <w:top w:val="single" w:sz="4" w:space="0" w:color="auto"/>
              <w:bottom w:val="single" w:sz="4" w:space="0" w:color="auto"/>
            </w:tcBorders>
            <w:shd w:val="clear" w:color="auto" w:fill="auto"/>
          </w:tcPr>
          <w:p w14:paraId="3CF5C9C4"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Estimate</w:t>
            </w:r>
          </w:p>
        </w:tc>
        <w:tc>
          <w:tcPr>
            <w:tcW w:w="993" w:type="dxa"/>
            <w:tcBorders>
              <w:top w:val="single" w:sz="4" w:space="0" w:color="auto"/>
              <w:bottom w:val="single" w:sz="4" w:space="0" w:color="auto"/>
            </w:tcBorders>
            <w:shd w:val="clear" w:color="auto" w:fill="auto"/>
          </w:tcPr>
          <w:p w14:paraId="3C4A2D7C"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SE</w:t>
            </w:r>
          </w:p>
        </w:tc>
        <w:tc>
          <w:tcPr>
            <w:tcW w:w="1701" w:type="dxa"/>
            <w:tcBorders>
              <w:top w:val="single" w:sz="4" w:space="0" w:color="auto"/>
              <w:bottom w:val="single" w:sz="4" w:space="0" w:color="auto"/>
            </w:tcBorders>
            <w:shd w:val="clear" w:color="auto" w:fill="auto"/>
          </w:tcPr>
          <w:p w14:paraId="04BFBA41"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F (df)</w:t>
            </w:r>
          </w:p>
        </w:tc>
        <w:tc>
          <w:tcPr>
            <w:tcW w:w="1134" w:type="dxa"/>
            <w:tcBorders>
              <w:top w:val="single" w:sz="4" w:space="0" w:color="auto"/>
              <w:bottom w:val="single" w:sz="4" w:space="0" w:color="auto"/>
            </w:tcBorders>
            <w:shd w:val="clear" w:color="auto" w:fill="auto"/>
          </w:tcPr>
          <w:p w14:paraId="4A58F8AC"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p</w:t>
            </w:r>
          </w:p>
        </w:tc>
      </w:tr>
      <w:tr w:rsidR="006616BC" w:rsidRPr="00971064" w14:paraId="642EA2FB" w14:textId="77777777" w:rsidTr="003173E2">
        <w:tc>
          <w:tcPr>
            <w:tcW w:w="2660" w:type="dxa"/>
            <w:tcBorders>
              <w:top w:val="single" w:sz="4" w:space="0" w:color="auto"/>
            </w:tcBorders>
            <w:shd w:val="clear" w:color="auto" w:fill="auto"/>
          </w:tcPr>
          <w:p w14:paraId="4DED7621"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Intercept</w:t>
            </w:r>
          </w:p>
        </w:tc>
        <w:tc>
          <w:tcPr>
            <w:tcW w:w="1417" w:type="dxa"/>
            <w:tcBorders>
              <w:top w:val="single" w:sz="4" w:space="0" w:color="auto"/>
            </w:tcBorders>
            <w:shd w:val="clear" w:color="auto" w:fill="auto"/>
          </w:tcPr>
          <w:p w14:paraId="29D9B6DE" w14:textId="27721EE6" w:rsidR="006616BC" w:rsidRPr="00971064" w:rsidRDefault="00390CD3"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1.49</w:t>
            </w:r>
          </w:p>
        </w:tc>
        <w:tc>
          <w:tcPr>
            <w:tcW w:w="993" w:type="dxa"/>
            <w:tcBorders>
              <w:top w:val="single" w:sz="4" w:space="0" w:color="auto"/>
            </w:tcBorders>
            <w:shd w:val="clear" w:color="auto" w:fill="auto"/>
          </w:tcPr>
          <w:p w14:paraId="20492530" w14:textId="3A075FEF" w:rsidR="006616BC" w:rsidRPr="00971064" w:rsidRDefault="00390CD3"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0.29</w:t>
            </w:r>
          </w:p>
        </w:tc>
        <w:tc>
          <w:tcPr>
            <w:tcW w:w="1701" w:type="dxa"/>
            <w:tcBorders>
              <w:top w:val="single" w:sz="4" w:space="0" w:color="auto"/>
            </w:tcBorders>
            <w:shd w:val="clear" w:color="auto" w:fill="auto"/>
          </w:tcPr>
          <w:p w14:paraId="3124614E" w14:textId="5FB79DC5" w:rsidR="006616BC" w:rsidRPr="00971064" w:rsidRDefault="00390CD3" w:rsidP="00390CD3">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27.4</w:t>
            </w:r>
            <w:r w:rsidR="006616BC" w:rsidRPr="00971064">
              <w:rPr>
                <w:rFonts w:ascii="Times New Roman" w:hAnsi="Times New Roman" w:cs="Times New Roman"/>
                <w:sz w:val="24"/>
                <w:szCs w:val="24"/>
                <w:lang w:val="en-GB"/>
              </w:rPr>
              <w:t xml:space="preserve"> (1,</w:t>
            </w:r>
            <w:r>
              <w:rPr>
                <w:rFonts w:ascii="Times New Roman" w:hAnsi="Times New Roman" w:cs="Times New Roman"/>
                <w:sz w:val="24"/>
                <w:szCs w:val="24"/>
                <w:lang w:val="en-GB"/>
              </w:rPr>
              <w:t>96.1</w:t>
            </w:r>
            <w:r w:rsidR="006616BC" w:rsidRPr="00971064">
              <w:rPr>
                <w:rFonts w:ascii="Times New Roman" w:hAnsi="Times New Roman" w:cs="Times New Roman"/>
                <w:sz w:val="24"/>
                <w:szCs w:val="24"/>
                <w:lang w:val="en-GB"/>
              </w:rPr>
              <w:t>)</w:t>
            </w:r>
          </w:p>
        </w:tc>
        <w:tc>
          <w:tcPr>
            <w:tcW w:w="1134" w:type="dxa"/>
            <w:tcBorders>
              <w:top w:val="single" w:sz="4" w:space="0" w:color="auto"/>
            </w:tcBorders>
            <w:shd w:val="clear" w:color="auto" w:fill="auto"/>
          </w:tcPr>
          <w:p w14:paraId="5BB5B005" w14:textId="67433555" w:rsidR="006616BC" w:rsidRPr="00971064" w:rsidRDefault="00CA4C04"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&lt; 0.001</w:t>
            </w:r>
          </w:p>
        </w:tc>
      </w:tr>
      <w:tr w:rsidR="006616BC" w:rsidRPr="00971064" w14:paraId="1B7767F4" w14:textId="77777777" w:rsidTr="003173E2">
        <w:tc>
          <w:tcPr>
            <w:tcW w:w="2660" w:type="dxa"/>
            <w:shd w:val="clear" w:color="auto" w:fill="auto"/>
          </w:tcPr>
          <w:p w14:paraId="6C2F57FD"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T</w:t>
            </w:r>
            <w:r w:rsidRPr="00971064">
              <w:rPr>
                <w:rFonts w:ascii="Times New Roman" w:hAnsi="Times New Roman" w:cs="Times New Roman"/>
                <w:sz w:val="24"/>
                <w:szCs w:val="24"/>
                <w:vertAlign w:val="subscript"/>
                <w:lang w:val="en-GB"/>
              </w:rPr>
              <w:t>OPT</w:t>
            </w:r>
          </w:p>
        </w:tc>
        <w:tc>
          <w:tcPr>
            <w:tcW w:w="1417" w:type="dxa"/>
            <w:shd w:val="clear" w:color="auto" w:fill="auto"/>
          </w:tcPr>
          <w:p w14:paraId="6F4F78D2" w14:textId="326DB572"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0.0</w:t>
            </w:r>
            <w:r w:rsidR="00390CD3">
              <w:rPr>
                <w:rFonts w:ascii="Times New Roman" w:hAnsi="Times New Roman" w:cs="Times New Roman"/>
                <w:sz w:val="24"/>
                <w:szCs w:val="24"/>
                <w:lang w:val="en-GB"/>
              </w:rPr>
              <w:t>33</w:t>
            </w:r>
          </w:p>
        </w:tc>
        <w:tc>
          <w:tcPr>
            <w:tcW w:w="993" w:type="dxa"/>
            <w:shd w:val="clear" w:color="auto" w:fill="auto"/>
          </w:tcPr>
          <w:p w14:paraId="56DB107E" w14:textId="06A5CBA1"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0.00</w:t>
            </w:r>
            <w:r w:rsidR="00390CD3">
              <w:rPr>
                <w:rFonts w:ascii="Times New Roman" w:hAnsi="Times New Roman" w:cs="Times New Roman"/>
                <w:sz w:val="24"/>
                <w:szCs w:val="24"/>
                <w:lang w:val="en-GB"/>
              </w:rPr>
              <w:t>8</w:t>
            </w:r>
          </w:p>
        </w:tc>
        <w:tc>
          <w:tcPr>
            <w:tcW w:w="1701" w:type="dxa"/>
            <w:shd w:val="clear" w:color="auto" w:fill="auto"/>
          </w:tcPr>
          <w:p w14:paraId="2D148386" w14:textId="4CD23383" w:rsidR="006616BC" w:rsidRPr="00971064" w:rsidRDefault="00390CD3" w:rsidP="00390CD3">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14.8</w:t>
            </w:r>
            <w:r w:rsidR="006616BC" w:rsidRPr="00971064">
              <w:rPr>
                <w:rFonts w:ascii="Times New Roman" w:hAnsi="Times New Roman" w:cs="Times New Roman"/>
                <w:sz w:val="24"/>
                <w:szCs w:val="24"/>
                <w:lang w:val="en-GB"/>
              </w:rPr>
              <w:t xml:space="preserve"> (1,1</w:t>
            </w:r>
            <w:r>
              <w:rPr>
                <w:rFonts w:ascii="Times New Roman" w:hAnsi="Times New Roman" w:cs="Times New Roman"/>
                <w:sz w:val="24"/>
                <w:szCs w:val="24"/>
                <w:lang w:val="en-GB"/>
              </w:rPr>
              <w:t>18.5</w:t>
            </w:r>
            <w:r w:rsidR="006616BC" w:rsidRPr="00971064">
              <w:rPr>
                <w:rFonts w:ascii="Times New Roman" w:hAnsi="Times New Roman" w:cs="Times New Roman"/>
                <w:sz w:val="24"/>
                <w:szCs w:val="24"/>
                <w:lang w:val="en-GB"/>
              </w:rPr>
              <w:t>)</w:t>
            </w:r>
          </w:p>
        </w:tc>
        <w:tc>
          <w:tcPr>
            <w:tcW w:w="1134" w:type="dxa"/>
            <w:shd w:val="clear" w:color="auto" w:fill="auto"/>
          </w:tcPr>
          <w:p w14:paraId="070665AE" w14:textId="3A9E9DA2" w:rsidR="006616BC" w:rsidRPr="00971064" w:rsidRDefault="00390CD3"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&lt; 0.001</w:t>
            </w:r>
          </w:p>
        </w:tc>
      </w:tr>
      <w:tr w:rsidR="00390CD3" w:rsidRPr="00390CD3" w14:paraId="0DD26B94" w14:textId="77777777" w:rsidTr="003173E2">
        <w:tc>
          <w:tcPr>
            <w:tcW w:w="2660" w:type="dxa"/>
            <w:shd w:val="clear" w:color="auto" w:fill="auto"/>
            <w:vAlign w:val="center"/>
          </w:tcPr>
          <w:p w14:paraId="46522D40" w14:textId="5C75CDBA" w:rsidR="00390CD3" w:rsidRPr="003173E2" w:rsidRDefault="00390CD3"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Temp. seasonality</w:t>
            </w:r>
          </w:p>
        </w:tc>
        <w:tc>
          <w:tcPr>
            <w:tcW w:w="1417" w:type="dxa"/>
            <w:shd w:val="clear" w:color="auto" w:fill="auto"/>
          </w:tcPr>
          <w:p w14:paraId="599EC298" w14:textId="2E6244EB" w:rsidR="00390CD3" w:rsidRPr="003173E2" w:rsidRDefault="00390CD3"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0.019</w:t>
            </w:r>
          </w:p>
        </w:tc>
        <w:tc>
          <w:tcPr>
            <w:tcW w:w="993" w:type="dxa"/>
            <w:shd w:val="clear" w:color="auto" w:fill="auto"/>
          </w:tcPr>
          <w:p w14:paraId="3A9C32F6" w14:textId="0AFAB7E0" w:rsidR="00390CD3" w:rsidRPr="003173E2" w:rsidRDefault="00390CD3"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0.010</w:t>
            </w:r>
          </w:p>
        </w:tc>
        <w:tc>
          <w:tcPr>
            <w:tcW w:w="1701" w:type="dxa"/>
            <w:shd w:val="clear" w:color="auto" w:fill="auto"/>
          </w:tcPr>
          <w:p w14:paraId="155BD6DE" w14:textId="3377C886" w:rsidR="00390CD3" w:rsidRPr="003173E2" w:rsidRDefault="00390CD3"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3.94 (1,61.5)</w:t>
            </w:r>
          </w:p>
        </w:tc>
        <w:tc>
          <w:tcPr>
            <w:tcW w:w="1134" w:type="dxa"/>
            <w:shd w:val="clear" w:color="auto" w:fill="auto"/>
          </w:tcPr>
          <w:p w14:paraId="7F4ED1C5" w14:textId="273FD282" w:rsidR="00390CD3" w:rsidRPr="003173E2" w:rsidRDefault="00390CD3"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0.051</w:t>
            </w:r>
          </w:p>
        </w:tc>
      </w:tr>
      <w:tr w:rsidR="006616BC" w:rsidRPr="00971064" w14:paraId="632717FF" w14:textId="77777777" w:rsidTr="003173E2">
        <w:tc>
          <w:tcPr>
            <w:tcW w:w="2660" w:type="dxa"/>
            <w:shd w:val="clear" w:color="auto" w:fill="auto"/>
            <w:vAlign w:val="center"/>
          </w:tcPr>
          <w:p w14:paraId="4EDBC7C4" w14:textId="77777777" w:rsidR="006616BC" w:rsidRPr="00971064" w:rsidRDefault="006616BC" w:rsidP="009A5934">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Species</w:t>
            </w:r>
          </w:p>
        </w:tc>
        <w:tc>
          <w:tcPr>
            <w:tcW w:w="1417" w:type="dxa"/>
            <w:shd w:val="clear" w:color="auto" w:fill="auto"/>
          </w:tcPr>
          <w:p w14:paraId="608B9905" w14:textId="54DEC3B5" w:rsidR="006616BC" w:rsidRPr="00971064" w:rsidRDefault="006616BC" w:rsidP="00B2191E">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0.</w:t>
            </w:r>
            <w:r w:rsidR="00B2191E">
              <w:rPr>
                <w:rFonts w:ascii="Times New Roman" w:hAnsi="Times New Roman" w:cs="Times New Roman"/>
                <w:i/>
                <w:sz w:val="24"/>
                <w:szCs w:val="24"/>
                <w:lang w:val="en-GB"/>
              </w:rPr>
              <w:t>31</w:t>
            </w:r>
          </w:p>
        </w:tc>
        <w:tc>
          <w:tcPr>
            <w:tcW w:w="993" w:type="dxa"/>
            <w:shd w:val="clear" w:color="auto" w:fill="auto"/>
          </w:tcPr>
          <w:p w14:paraId="667A4774" w14:textId="77777777" w:rsidR="006616BC" w:rsidRPr="00971064" w:rsidRDefault="006616BC" w:rsidP="009A5934">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0.08</w:t>
            </w:r>
          </w:p>
        </w:tc>
        <w:tc>
          <w:tcPr>
            <w:tcW w:w="1701" w:type="dxa"/>
            <w:shd w:val="clear" w:color="auto" w:fill="auto"/>
          </w:tcPr>
          <w:p w14:paraId="7C1429E5" w14:textId="77777777" w:rsidR="006616BC" w:rsidRPr="00971064" w:rsidRDefault="006616BC" w:rsidP="009A5934">
            <w:pPr>
              <w:spacing w:line="480" w:lineRule="auto"/>
              <w:jc w:val="center"/>
              <w:rPr>
                <w:rFonts w:ascii="Times New Roman" w:hAnsi="Times New Roman" w:cs="Times New Roman"/>
                <w:i/>
                <w:sz w:val="24"/>
                <w:szCs w:val="24"/>
                <w:lang w:val="en-GB"/>
              </w:rPr>
            </w:pPr>
          </w:p>
        </w:tc>
        <w:tc>
          <w:tcPr>
            <w:tcW w:w="1134" w:type="dxa"/>
            <w:shd w:val="clear" w:color="auto" w:fill="auto"/>
          </w:tcPr>
          <w:p w14:paraId="2C982097" w14:textId="77777777" w:rsidR="006616BC" w:rsidRPr="00971064" w:rsidRDefault="006616BC" w:rsidP="009A5934">
            <w:pPr>
              <w:spacing w:line="480" w:lineRule="auto"/>
              <w:jc w:val="center"/>
              <w:rPr>
                <w:rFonts w:ascii="Times New Roman" w:hAnsi="Times New Roman" w:cs="Times New Roman"/>
                <w:i/>
                <w:sz w:val="24"/>
                <w:szCs w:val="24"/>
                <w:lang w:val="en-GB"/>
              </w:rPr>
            </w:pPr>
          </w:p>
        </w:tc>
      </w:tr>
      <w:tr w:rsidR="006616BC" w:rsidRPr="00971064" w14:paraId="7976F828" w14:textId="77777777" w:rsidTr="003173E2">
        <w:tc>
          <w:tcPr>
            <w:tcW w:w="2660" w:type="dxa"/>
            <w:shd w:val="clear" w:color="auto" w:fill="auto"/>
            <w:vAlign w:val="center"/>
          </w:tcPr>
          <w:p w14:paraId="6DD074FD" w14:textId="77777777" w:rsidR="006616BC" w:rsidRPr="00971064" w:rsidRDefault="006616BC" w:rsidP="009A5934">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Phylogeny</w:t>
            </w:r>
          </w:p>
        </w:tc>
        <w:tc>
          <w:tcPr>
            <w:tcW w:w="1417" w:type="dxa"/>
            <w:shd w:val="clear" w:color="auto" w:fill="auto"/>
          </w:tcPr>
          <w:p w14:paraId="71250891" w14:textId="084A6A2B" w:rsidR="006616BC" w:rsidRPr="00971064" w:rsidRDefault="00B2191E" w:rsidP="009A5934">
            <w:pPr>
              <w:spacing w:line="480" w:lineRule="auto"/>
              <w:jc w:val="center"/>
              <w:rPr>
                <w:rFonts w:ascii="Times New Roman" w:hAnsi="Times New Roman" w:cs="Times New Roman"/>
                <w:i/>
                <w:sz w:val="24"/>
                <w:szCs w:val="24"/>
                <w:lang w:val="en-GB"/>
              </w:rPr>
            </w:pPr>
            <w:r>
              <w:rPr>
                <w:rFonts w:ascii="Times New Roman" w:hAnsi="Times New Roman" w:cs="Times New Roman"/>
                <w:i/>
                <w:sz w:val="24"/>
                <w:szCs w:val="24"/>
                <w:lang w:val="en-GB"/>
              </w:rPr>
              <w:t>&lt; 0.001</w:t>
            </w:r>
          </w:p>
        </w:tc>
        <w:tc>
          <w:tcPr>
            <w:tcW w:w="993" w:type="dxa"/>
            <w:shd w:val="clear" w:color="auto" w:fill="auto"/>
          </w:tcPr>
          <w:p w14:paraId="34C689DA" w14:textId="7E4ECCAF" w:rsidR="006616BC" w:rsidRPr="00971064" w:rsidRDefault="00B2191E" w:rsidP="009A5934">
            <w:pPr>
              <w:spacing w:line="480" w:lineRule="auto"/>
              <w:jc w:val="center"/>
              <w:rPr>
                <w:rFonts w:ascii="Times New Roman" w:hAnsi="Times New Roman" w:cs="Times New Roman"/>
                <w:i/>
                <w:sz w:val="24"/>
                <w:szCs w:val="24"/>
                <w:lang w:val="en-GB"/>
              </w:rPr>
            </w:pPr>
            <w:r>
              <w:rPr>
                <w:rFonts w:ascii="Times New Roman" w:hAnsi="Times New Roman" w:cs="Times New Roman"/>
                <w:i/>
                <w:sz w:val="24"/>
                <w:szCs w:val="24"/>
                <w:lang w:val="en-GB"/>
              </w:rPr>
              <w:t>&lt; 0.001</w:t>
            </w:r>
          </w:p>
        </w:tc>
        <w:tc>
          <w:tcPr>
            <w:tcW w:w="1701" w:type="dxa"/>
            <w:shd w:val="clear" w:color="auto" w:fill="auto"/>
          </w:tcPr>
          <w:p w14:paraId="3FA34EAE" w14:textId="77777777" w:rsidR="006616BC" w:rsidRPr="00971064" w:rsidRDefault="006616BC" w:rsidP="009A5934">
            <w:pPr>
              <w:spacing w:line="480" w:lineRule="auto"/>
              <w:jc w:val="center"/>
              <w:rPr>
                <w:rFonts w:ascii="Times New Roman" w:hAnsi="Times New Roman" w:cs="Times New Roman"/>
                <w:i/>
                <w:sz w:val="24"/>
                <w:szCs w:val="24"/>
                <w:lang w:val="en-GB"/>
              </w:rPr>
            </w:pPr>
          </w:p>
        </w:tc>
        <w:tc>
          <w:tcPr>
            <w:tcW w:w="1134" w:type="dxa"/>
            <w:shd w:val="clear" w:color="auto" w:fill="auto"/>
          </w:tcPr>
          <w:p w14:paraId="770E44EC" w14:textId="77777777" w:rsidR="006616BC" w:rsidRPr="00971064" w:rsidRDefault="006616BC" w:rsidP="009A5934">
            <w:pPr>
              <w:spacing w:line="480" w:lineRule="auto"/>
              <w:jc w:val="center"/>
              <w:rPr>
                <w:rFonts w:ascii="Times New Roman" w:hAnsi="Times New Roman" w:cs="Times New Roman"/>
                <w:i/>
                <w:sz w:val="24"/>
                <w:szCs w:val="24"/>
                <w:lang w:val="en-GB"/>
              </w:rPr>
            </w:pPr>
          </w:p>
        </w:tc>
      </w:tr>
      <w:tr w:rsidR="006616BC" w:rsidRPr="00971064" w14:paraId="45EF75FA" w14:textId="77777777" w:rsidTr="003173E2">
        <w:tc>
          <w:tcPr>
            <w:tcW w:w="2660" w:type="dxa"/>
            <w:shd w:val="clear" w:color="auto" w:fill="auto"/>
            <w:vAlign w:val="center"/>
          </w:tcPr>
          <w:p w14:paraId="641B226C" w14:textId="77777777" w:rsidR="006616BC" w:rsidRPr="00971064" w:rsidRDefault="006616BC" w:rsidP="009A5934">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Residual</w:t>
            </w:r>
          </w:p>
        </w:tc>
        <w:tc>
          <w:tcPr>
            <w:tcW w:w="1417" w:type="dxa"/>
            <w:shd w:val="clear" w:color="auto" w:fill="auto"/>
          </w:tcPr>
          <w:p w14:paraId="000467DF" w14:textId="5B9FB7FF" w:rsidR="006616BC" w:rsidRPr="00971064" w:rsidRDefault="00B2191E" w:rsidP="009A5934">
            <w:pPr>
              <w:spacing w:line="480" w:lineRule="auto"/>
              <w:jc w:val="center"/>
              <w:rPr>
                <w:rFonts w:ascii="Times New Roman" w:hAnsi="Times New Roman" w:cs="Times New Roman"/>
                <w:i/>
                <w:sz w:val="24"/>
                <w:szCs w:val="24"/>
                <w:lang w:val="en-GB"/>
              </w:rPr>
            </w:pPr>
            <w:r>
              <w:rPr>
                <w:rFonts w:ascii="Times New Roman" w:hAnsi="Times New Roman" w:cs="Times New Roman"/>
                <w:i/>
                <w:sz w:val="24"/>
                <w:szCs w:val="24"/>
                <w:lang w:val="en-GB"/>
              </w:rPr>
              <w:t>0.13</w:t>
            </w:r>
          </w:p>
        </w:tc>
        <w:tc>
          <w:tcPr>
            <w:tcW w:w="993" w:type="dxa"/>
            <w:shd w:val="clear" w:color="auto" w:fill="auto"/>
          </w:tcPr>
          <w:p w14:paraId="4411994C" w14:textId="77777777" w:rsidR="006616BC" w:rsidRPr="00971064" w:rsidRDefault="006616BC" w:rsidP="009A5934">
            <w:pPr>
              <w:spacing w:line="480" w:lineRule="auto"/>
              <w:jc w:val="center"/>
              <w:rPr>
                <w:rFonts w:ascii="Times New Roman" w:hAnsi="Times New Roman" w:cs="Times New Roman"/>
                <w:i/>
                <w:sz w:val="24"/>
                <w:szCs w:val="24"/>
                <w:lang w:val="en-GB"/>
              </w:rPr>
            </w:pPr>
            <w:r w:rsidRPr="00971064">
              <w:rPr>
                <w:rFonts w:ascii="Times New Roman" w:hAnsi="Times New Roman" w:cs="Times New Roman"/>
                <w:i/>
                <w:sz w:val="24"/>
                <w:szCs w:val="24"/>
                <w:lang w:val="en-GB"/>
              </w:rPr>
              <w:t>0.02</w:t>
            </w:r>
          </w:p>
        </w:tc>
        <w:tc>
          <w:tcPr>
            <w:tcW w:w="1701" w:type="dxa"/>
            <w:shd w:val="clear" w:color="auto" w:fill="auto"/>
          </w:tcPr>
          <w:p w14:paraId="7232D6CB" w14:textId="77777777" w:rsidR="006616BC" w:rsidRPr="00971064" w:rsidRDefault="006616BC" w:rsidP="009A5934">
            <w:pPr>
              <w:spacing w:line="480" w:lineRule="auto"/>
              <w:jc w:val="center"/>
              <w:rPr>
                <w:rFonts w:ascii="Times New Roman" w:hAnsi="Times New Roman" w:cs="Times New Roman"/>
                <w:i/>
                <w:sz w:val="24"/>
                <w:szCs w:val="24"/>
                <w:lang w:val="en-GB"/>
              </w:rPr>
            </w:pPr>
          </w:p>
        </w:tc>
        <w:tc>
          <w:tcPr>
            <w:tcW w:w="1134" w:type="dxa"/>
            <w:shd w:val="clear" w:color="auto" w:fill="auto"/>
          </w:tcPr>
          <w:p w14:paraId="23671DD0" w14:textId="77777777" w:rsidR="006616BC" w:rsidRPr="00971064" w:rsidRDefault="006616BC" w:rsidP="009A5934">
            <w:pPr>
              <w:spacing w:line="480" w:lineRule="auto"/>
              <w:jc w:val="center"/>
              <w:rPr>
                <w:rFonts w:ascii="Times New Roman" w:hAnsi="Times New Roman" w:cs="Times New Roman"/>
                <w:i/>
                <w:sz w:val="24"/>
                <w:szCs w:val="24"/>
                <w:lang w:val="en-GB"/>
              </w:rPr>
            </w:pPr>
          </w:p>
        </w:tc>
      </w:tr>
      <w:tr w:rsidR="006616BC" w:rsidRPr="00971064" w14:paraId="538EC1BB" w14:textId="77777777" w:rsidTr="003173E2">
        <w:tc>
          <w:tcPr>
            <w:tcW w:w="2660" w:type="dxa"/>
            <w:tcBorders>
              <w:bottom w:val="single" w:sz="4" w:space="0" w:color="auto"/>
            </w:tcBorders>
            <w:shd w:val="clear" w:color="auto" w:fill="auto"/>
            <w:vAlign w:val="center"/>
          </w:tcPr>
          <w:p w14:paraId="0E8DC141"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Symbol" w:hAnsi="Symbol" w:cs="Times New Roman"/>
                <w:sz w:val="24"/>
                <w:szCs w:val="24"/>
                <w:lang w:val="en-GB"/>
              </w:rPr>
              <w:t></w:t>
            </w:r>
          </w:p>
        </w:tc>
        <w:tc>
          <w:tcPr>
            <w:tcW w:w="1417" w:type="dxa"/>
            <w:tcBorders>
              <w:bottom w:val="single" w:sz="4" w:space="0" w:color="auto"/>
            </w:tcBorders>
            <w:shd w:val="clear" w:color="auto" w:fill="auto"/>
          </w:tcPr>
          <w:p w14:paraId="6F3B8E63" w14:textId="56DD358F" w:rsidR="006616BC" w:rsidRPr="00971064" w:rsidRDefault="00B2191E"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&lt; 0.001</w:t>
            </w:r>
          </w:p>
        </w:tc>
        <w:tc>
          <w:tcPr>
            <w:tcW w:w="993" w:type="dxa"/>
            <w:tcBorders>
              <w:bottom w:val="single" w:sz="4" w:space="0" w:color="auto"/>
            </w:tcBorders>
            <w:shd w:val="clear" w:color="auto" w:fill="auto"/>
          </w:tcPr>
          <w:p w14:paraId="5AD25982" w14:textId="1A315213" w:rsidR="006616BC" w:rsidRPr="00971064" w:rsidRDefault="00B2191E"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&lt; 0.001</w:t>
            </w:r>
          </w:p>
        </w:tc>
        <w:tc>
          <w:tcPr>
            <w:tcW w:w="1701" w:type="dxa"/>
            <w:tcBorders>
              <w:bottom w:val="single" w:sz="4" w:space="0" w:color="auto"/>
            </w:tcBorders>
            <w:shd w:val="clear" w:color="auto" w:fill="auto"/>
          </w:tcPr>
          <w:p w14:paraId="52C0BFA5" w14:textId="77777777" w:rsidR="006616BC" w:rsidRPr="00971064" w:rsidRDefault="006616BC" w:rsidP="009A5934">
            <w:pPr>
              <w:spacing w:line="480" w:lineRule="auto"/>
              <w:jc w:val="center"/>
              <w:rPr>
                <w:rFonts w:ascii="Times New Roman" w:hAnsi="Times New Roman" w:cs="Times New Roman"/>
                <w:sz w:val="24"/>
                <w:szCs w:val="24"/>
                <w:lang w:val="en-GB"/>
              </w:rPr>
            </w:pPr>
          </w:p>
        </w:tc>
        <w:tc>
          <w:tcPr>
            <w:tcW w:w="1134" w:type="dxa"/>
            <w:tcBorders>
              <w:bottom w:val="single" w:sz="4" w:space="0" w:color="auto"/>
            </w:tcBorders>
            <w:shd w:val="clear" w:color="auto" w:fill="auto"/>
          </w:tcPr>
          <w:p w14:paraId="4784FA9A" w14:textId="77777777" w:rsidR="006616BC" w:rsidRPr="00971064" w:rsidRDefault="006616BC" w:rsidP="009A5934">
            <w:pPr>
              <w:spacing w:line="480" w:lineRule="auto"/>
              <w:jc w:val="center"/>
              <w:rPr>
                <w:rFonts w:ascii="Times New Roman" w:hAnsi="Times New Roman" w:cs="Times New Roman"/>
                <w:sz w:val="24"/>
                <w:szCs w:val="24"/>
                <w:lang w:val="en-GB"/>
              </w:rPr>
            </w:pPr>
          </w:p>
        </w:tc>
      </w:tr>
    </w:tbl>
    <w:p w14:paraId="26AB1055" w14:textId="77777777" w:rsidR="006616BC" w:rsidRPr="00971064" w:rsidRDefault="006616BC" w:rsidP="006616BC">
      <w:pPr>
        <w:spacing w:line="480" w:lineRule="auto"/>
        <w:rPr>
          <w:rFonts w:ascii="Times New Roman" w:hAnsi="Times New Roman" w:cs="Times New Roman"/>
          <w:sz w:val="24"/>
          <w:szCs w:val="24"/>
          <w:lang w:val="en-GB"/>
        </w:rPr>
      </w:pPr>
    </w:p>
    <w:p w14:paraId="0B9E47DA" w14:textId="77777777" w:rsidR="006616BC" w:rsidRPr="00971064" w:rsidRDefault="006616BC" w:rsidP="006616BC">
      <w:pPr>
        <w:rPr>
          <w:rFonts w:ascii="Times New Roman" w:hAnsi="Times New Roman" w:cs="Times New Roman"/>
          <w:sz w:val="24"/>
          <w:szCs w:val="24"/>
          <w:lang w:val="en-GB"/>
        </w:rPr>
      </w:pPr>
      <w:r w:rsidRPr="00971064">
        <w:rPr>
          <w:rFonts w:ascii="Times New Roman" w:hAnsi="Times New Roman" w:cs="Times New Roman"/>
          <w:sz w:val="24"/>
          <w:szCs w:val="24"/>
          <w:lang w:val="en-GB"/>
        </w:rPr>
        <w:br w:type="page"/>
      </w:r>
    </w:p>
    <w:p w14:paraId="523727CC" w14:textId="6FE62EBA" w:rsidR="006616BC" w:rsidRPr="00971064" w:rsidRDefault="001220D7" w:rsidP="006616BC">
      <w:pPr>
        <w:spacing w:line="360" w:lineRule="auto"/>
        <w:rPr>
          <w:rFonts w:ascii="Times New Roman" w:hAnsi="Times New Roman" w:cs="Times New Roman"/>
          <w:sz w:val="24"/>
          <w:szCs w:val="24"/>
          <w:lang w:val="en-GB"/>
        </w:rPr>
      </w:pPr>
      <w:r>
        <w:rPr>
          <w:rFonts w:ascii="Times New Roman" w:hAnsi="Times New Roman" w:cs="Times New Roman"/>
          <w:b/>
          <w:sz w:val="24"/>
          <w:szCs w:val="24"/>
          <w:lang w:val="en-GB"/>
        </w:rPr>
        <w:t>Table S13</w:t>
      </w:r>
      <w:r w:rsidR="006616BC" w:rsidRPr="00971064">
        <w:rPr>
          <w:rFonts w:ascii="Times New Roman" w:hAnsi="Times New Roman" w:cs="Times New Roman"/>
          <w:b/>
          <w:sz w:val="24"/>
          <w:szCs w:val="24"/>
          <w:lang w:val="en-GB"/>
        </w:rPr>
        <w:t xml:space="preserve"> Relationship between natural log-transformed maximum growth rate</w:t>
      </w:r>
      <w:r w:rsidR="000F49F3">
        <w:rPr>
          <w:rFonts w:ascii="Times New Roman" w:hAnsi="Times New Roman" w:cs="Times New Roman"/>
          <w:b/>
          <w:sz w:val="24"/>
          <w:szCs w:val="24"/>
          <w:lang w:val="en-GB"/>
        </w:rPr>
        <w:t xml:space="preserve"> (% d</w:t>
      </w:r>
      <w:r w:rsidR="000F49F3">
        <w:rPr>
          <w:rFonts w:ascii="Times New Roman" w:hAnsi="Times New Roman" w:cs="Times New Roman"/>
          <w:b/>
          <w:sz w:val="24"/>
          <w:szCs w:val="24"/>
          <w:vertAlign w:val="superscript"/>
          <w:lang w:val="en-GB"/>
        </w:rPr>
        <w:noBreakHyphen/>
      </w:r>
      <w:r w:rsidR="000F49F3" w:rsidRPr="000F49F3">
        <w:rPr>
          <w:rFonts w:ascii="Times New Roman" w:hAnsi="Times New Roman" w:cs="Times New Roman"/>
          <w:b/>
          <w:sz w:val="24"/>
          <w:szCs w:val="24"/>
          <w:vertAlign w:val="superscript"/>
          <w:lang w:val="en-GB"/>
        </w:rPr>
        <w:t>1</w:t>
      </w:r>
      <w:r w:rsidR="000F49F3">
        <w:rPr>
          <w:rFonts w:ascii="Times New Roman" w:hAnsi="Times New Roman" w:cs="Times New Roman"/>
          <w:b/>
          <w:sz w:val="24"/>
          <w:szCs w:val="24"/>
          <w:lang w:val="en-GB"/>
        </w:rPr>
        <w:t>)</w:t>
      </w:r>
      <w:r w:rsidR="006616BC" w:rsidRPr="00971064">
        <w:rPr>
          <w:rFonts w:ascii="Times New Roman" w:hAnsi="Times New Roman" w:cs="Times New Roman"/>
          <w:b/>
          <w:sz w:val="24"/>
          <w:szCs w:val="24"/>
          <w:lang w:val="en-GB"/>
        </w:rPr>
        <w:t xml:space="preserve"> and the optimal temperature for growth rate (T</w:t>
      </w:r>
      <w:r w:rsidR="006616BC" w:rsidRPr="00971064">
        <w:rPr>
          <w:rFonts w:ascii="Times New Roman" w:hAnsi="Times New Roman" w:cs="Times New Roman"/>
          <w:b/>
          <w:sz w:val="24"/>
          <w:szCs w:val="24"/>
          <w:vertAlign w:val="subscript"/>
          <w:lang w:val="en-GB"/>
        </w:rPr>
        <w:t>OPT</w:t>
      </w:r>
      <w:r w:rsidR="0013534D">
        <w:rPr>
          <w:rFonts w:ascii="Times New Roman" w:hAnsi="Times New Roman" w:cs="Times New Roman"/>
          <w:b/>
          <w:sz w:val="24"/>
          <w:szCs w:val="24"/>
          <w:lang w:val="en-GB"/>
        </w:rPr>
        <w:t>, °C)</w:t>
      </w:r>
      <w:r w:rsidR="009C39B6">
        <w:rPr>
          <w:rFonts w:ascii="Times New Roman" w:hAnsi="Times New Roman" w:cs="Times New Roman"/>
          <w:b/>
          <w:sz w:val="24"/>
          <w:szCs w:val="24"/>
          <w:lang w:val="en-GB"/>
        </w:rPr>
        <w:t xml:space="preserve">, </w:t>
      </w:r>
      <w:r w:rsidR="00B64F88" w:rsidRPr="00971064">
        <w:rPr>
          <w:rFonts w:ascii="Times New Roman" w:hAnsi="Times New Roman" w:cs="Times New Roman"/>
          <w:b/>
          <w:sz w:val="24"/>
          <w:szCs w:val="24"/>
          <w:lang w:val="en-GB"/>
        </w:rPr>
        <w:t xml:space="preserve">a metric of seasonality calculated as the difference between the temperature of the warmest quarter and the temperature of the coolest quarter </w:t>
      </w:r>
      <w:r w:rsidR="009C39B6">
        <w:rPr>
          <w:rFonts w:ascii="Times New Roman" w:hAnsi="Times New Roman" w:cs="Times New Roman"/>
          <w:b/>
          <w:sz w:val="24"/>
          <w:szCs w:val="24"/>
          <w:lang w:val="en-GB"/>
        </w:rPr>
        <w:t>(°C),</w:t>
      </w:r>
      <w:r w:rsidR="006616BC" w:rsidRPr="00971064">
        <w:rPr>
          <w:rFonts w:ascii="Times New Roman" w:hAnsi="Times New Roman" w:cs="Times New Roman"/>
          <w:b/>
          <w:sz w:val="24"/>
          <w:szCs w:val="24"/>
          <w:lang w:val="en-GB"/>
        </w:rPr>
        <w:t xml:space="preserve"> </w:t>
      </w:r>
      <w:r w:rsidR="003A5BC3">
        <w:rPr>
          <w:rFonts w:ascii="Times New Roman" w:hAnsi="Times New Roman" w:cs="Times New Roman"/>
          <w:b/>
          <w:sz w:val="24"/>
          <w:szCs w:val="24"/>
          <w:lang w:val="en-GB"/>
        </w:rPr>
        <w:t xml:space="preserve">and </w:t>
      </w:r>
      <w:r w:rsidR="00CF576C">
        <w:rPr>
          <w:rFonts w:ascii="Times New Roman" w:hAnsi="Times New Roman" w:cs="Times New Roman"/>
          <w:b/>
          <w:sz w:val="24"/>
          <w:szCs w:val="24"/>
          <w:lang w:val="en-GB"/>
        </w:rPr>
        <w:t>P</w:t>
      </w:r>
      <w:r w:rsidR="006616BC" w:rsidRPr="00971064">
        <w:rPr>
          <w:rFonts w:ascii="Times New Roman" w:hAnsi="Times New Roman" w:cs="Times New Roman"/>
          <w:b/>
          <w:sz w:val="24"/>
          <w:szCs w:val="24"/>
          <w:lang w:val="en-GB"/>
        </w:rPr>
        <w:t>hylum.</w:t>
      </w:r>
      <w:r w:rsidR="006616BC" w:rsidRPr="00971064">
        <w:rPr>
          <w:rFonts w:ascii="Times New Roman" w:hAnsi="Times New Roman" w:cs="Times New Roman"/>
          <w:sz w:val="24"/>
          <w:szCs w:val="24"/>
          <w:lang w:val="en-GB"/>
        </w:rPr>
        <w:t xml:space="preserve"> Data were analysed using a phylogenetic mixed model with the significance of fixed effects calculated using Wald-type </w:t>
      </w:r>
      <w:r w:rsidR="006616BC" w:rsidRPr="00971064">
        <w:rPr>
          <w:rFonts w:ascii="Times New Roman" w:hAnsi="Times New Roman" w:cs="Times New Roman"/>
          <w:i/>
          <w:sz w:val="24"/>
          <w:szCs w:val="24"/>
          <w:lang w:val="en-GB"/>
        </w:rPr>
        <w:t>F</w:t>
      </w:r>
      <w:r w:rsidR="006616BC" w:rsidRPr="00971064">
        <w:rPr>
          <w:rFonts w:ascii="Times New Roman" w:hAnsi="Times New Roman" w:cs="Times New Roman"/>
          <w:sz w:val="24"/>
          <w:szCs w:val="24"/>
          <w:lang w:val="en-GB"/>
        </w:rPr>
        <w:t>-tests with conditional sums of squares and denominator degrees of freedom calculated according to</w:t>
      </w:r>
      <w:r w:rsidR="004F585E" w:rsidRPr="004F585E">
        <w:rPr>
          <w:rFonts w:ascii="Times New Roman" w:hAnsi="Times New Roman" w:cs="Times New Roman"/>
          <w:sz w:val="24"/>
          <w:szCs w:val="24"/>
          <w:lang w:val="en-GB"/>
        </w:rPr>
        <w:t xml:space="preserve"> </w:t>
      </w:r>
      <w:r w:rsidR="004F585E">
        <w:rPr>
          <w:rFonts w:ascii="Times New Roman" w:hAnsi="Times New Roman" w:cs="Times New Roman"/>
          <w:sz w:val="24"/>
          <w:szCs w:val="24"/>
          <w:lang w:val="en-GB"/>
        </w:rPr>
        <w:t>Kenward and Roger (1)</w:t>
      </w:r>
      <w:r w:rsidR="006616BC" w:rsidRPr="00971064">
        <w:rPr>
          <w:rFonts w:ascii="Times New Roman" w:hAnsi="Times New Roman" w:cs="Times New Roman"/>
          <w:sz w:val="24"/>
          <w:szCs w:val="24"/>
          <w:lang w:val="en-GB"/>
        </w:rPr>
        <w:t>. Variance component estimates (± standard error) for the random effects of Species, Phylogeny, and Residual are 0.</w:t>
      </w:r>
      <w:r w:rsidR="009C39B6">
        <w:rPr>
          <w:rFonts w:ascii="Times New Roman" w:hAnsi="Times New Roman" w:cs="Times New Roman"/>
          <w:sz w:val="24"/>
          <w:szCs w:val="24"/>
          <w:lang w:val="en-GB"/>
        </w:rPr>
        <w:t>22</w:t>
      </w:r>
      <w:r w:rsidR="009C39B6" w:rsidRPr="00971064">
        <w:rPr>
          <w:rFonts w:ascii="Times New Roman" w:hAnsi="Times New Roman" w:cs="Times New Roman"/>
          <w:sz w:val="24"/>
          <w:szCs w:val="24"/>
          <w:lang w:val="en-GB"/>
        </w:rPr>
        <w:t xml:space="preserve"> </w:t>
      </w:r>
      <w:r w:rsidR="006616BC" w:rsidRPr="00971064">
        <w:rPr>
          <w:rFonts w:ascii="Times New Roman" w:hAnsi="Times New Roman" w:cs="Times New Roman"/>
          <w:sz w:val="24"/>
          <w:szCs w:val="24"/>
          <w:lang w:val="en-GB"/>
        </w:rPr>
        <w:t>± 0.0</w:t>
      </w:r>
      <w:r w:rsidR="009C39B6">
        <w:rPr>
          <w:rFonts w:ascii="Times New Roman" w:hAnsi="Times New Roman" w:cs="Times New Roman"/>
          <w:sz w:val="24"/>
          <w:szCs w:val="24"/>
          <w:lang w:val="en-GB"/>
        </w:rPr>
        <w:t>8</w:t>
      </w:r>
      <w:r w:rsidR="006616BC" w:rsidRPr="00971064">
        <w:rPr>
          <w:rFonts w:ascii="Times New Roman" w:hAnsi="Times New Roman" w:cs="Times New Roman"/>
          <w:sz w:val="24"/>
          <w:szCs w:val="24"/>
          <w:lang w:val="en-GB"/>
        </w:rPr>
        <w:t xml:space="preserve">, </w:t>
      </w:r>
      <w:r w:rsidR="009C39B6">
        <w:rPr>
          <w:rFonts w:ascii="Times New Roman" w:hAnsi="Times New Roman" w:cs="Times New Roman"/>
          <w:sz w:val="24"/>
          <w:szCs w:val="24"/>
          <w:lang w:val="en-GB"/>
        </w:rPr>
        <w:t>2.08</w:t>
      </w:r>
      <w:r w:rsidR="006616BC" w:rsidRPr="00971064">
        <w:rPr>
          <w:rFonts w:ascii="Times New Roman" w:hAnsi="Times New Roman" w:cs="Times New Roman"/>
          <w:sz w:val="24"/>
          <w:szCs w:val="24"/>
          <w:lang w:val="en-GB"/>
        </w:rPr>
        <w:t xml:space="preserve"> ± </w:t>
      </w:r>
      <w:r w:rsidR="009C39B6">
        <w:rPr>
          <w:rFonts w:ascii="Times New Roman" w:hAnsi="Times New Roman" w:cs="Times New Roman"/>
          <w:sz w:val="24"/>
          <w:szCs w:val="24"/>
          <w:lang w:val="en-GB"/>
        </w:rPr>
        <w:t>1.08</w:t>
      </w:r>
      <w:r w:rsidR="006616BC" w:rsidRPr="00971064">
        <w:rPr>
          <w:rFonts w:ascii="Times New Roman" w:hAnsi="Times New Roman" w:cs="Times New Roman"/>
          <w:sz w:val="24"/>
          <w:szCs w:val="24"/>
          <w:lang w:val="en-GB"/>
        </w:rPr>
        <w:t>, and 0.</w:t>
      </w:r>
      <w:r w:rsidR="009C39B6">
        <w:rPr>
          <w:rFonts w:ascii="Times New Roman" w:hAnsi="Times New Roman" w:cs="Times New Roman"/>
          <w:sz w:val="24"/>
          <w:szCs w:val="24"/>
          <w:lang w:val="en-GB"/>
        </w:rPr>
        <w:t>23</w:t>
      </w:r>
      <w:r w:rsidR="006616BC" w:rsidRPr="00971064">
        <w:rPr>
          <w:rFonts w:ascii="Times New Roman" w:hAnsi="Times New Roman" w:cs="Times New Roman"/>
          <w:sz w:val="24"/>
          <w:szCs w:val="24"/>
          <w:lang w:val="en-GB"/>
        </w:rPr>
        <w:t xml:space="preserve"> ± 0.0</w:t>
      </w:r>
      <w:r w:rsidR="009C39B6">
        <w:rPr>
          <w:rFonts w:ascii="Times New Roman" w:hAnsi="Times New Roman" w:cs="Times New Roman"/>
          <w:sz w:val="24"/>
          <w:szCs w:val="24"/>
          <w:lang w:val="en-GB"/>
        </w:rPr>
        <w:t>4</w:t>
      </w:r>
      <w:r w:rsidR="006616BC" w:rsidRPr="00971064">
        <w:rPr>
          <w:rFonts w:ascii="Times New Roman" w:hAnsi="Times New Roman" w:cs="Times New Roman"/>
          <w:sz w:val="24"/>
          <w:szCs w:val="24"/>
          <w:lang w:val="en-GB"/>
        </w:rPr>
        <w:t xml:space="preserve">, respectively, and </w:t>
      </w:r>
      <w:r w:rsidR="006616BC" w:rsidRPr="00971064">
        <w:rPr>
          <w:rFonts w:ascii="Symbol" w:hAnsi="Symbol" w:cs="Times New Roman"/>
          <w:sz w:val="24"/>
          <w:szCs w:val="24"/>
          <w:lang w:val="en-GB"/>
        </w:rPr>
        <w:t></w:t>
      </w:r>
      <w:r w:rsidR="006616BC" w:rsidRPr="00971064">
        <w:rPr>
          <w:rFonts w:ascii="Times New Roman" w:hAnsi="Times New Roman" w:cs="Times New Roman"/>
          <w:sz w:val="24"/>
          <w:szCs w:val="24"/>
          <w:lang w:val="en-GB"/>
        </w:rPr>
        <w:t xml:space="preserve"> = 0.8</w:t>
      </w:r>
      <w:r w:rsidR="001F21EB">
        <w:rPr>
          <w:rFonts w:ascii="Times New Roman" w:hAnsi="Times New Roman" w:cs="Times New Roman"/>
          <w:sz w:val="24"/>
          <w:szCs w:val="24"/>
          <w:lang w:val="en-GB"/>
        </w:rPr>
        <w:t>2</w:t>
      </w:r>
      <w:r w:rsidR="006616BC" w:rsidRPr="00971064">
        <w:rPr>
          <w:rFonts w:ascii="Times New Roman" w:hAnsi="Times New Roman" w:cs="Times New Roman"/>
          <w:sz w:val="24"/>
          <w:szCs w:val="24"/>
          <w:lang w:val="en-GB"/>
        </w:rPr>
        <w:t xml:space="preserve"> ± 0.</w:t>
      </w:r>
      <w:r w:rsidR="001F21EB">
        <w:rPr>
          <w:rFonts w:ascii="Times New Roman" w:hAnsi="Times New Roman" w:cs="Times New Roman"/>
          <w:sz w:val="24"/>
          <w:szCs w:val="24"/>
          <w:lang w:val="en-GB"/>
        </w:rPr>
        <w:t>07</w:t>
      </w:r>
      <w:r w:rsidR="006616BC" w:rsidRPr="00971064">
        <w:rPr>
          <w:rFonts w:ascii="Times New Roman" w:hAnsi="Times New Roman" w:cs="Times New Roman"/>
          <w:sz w:val="24"/>
          <w:szCs w:val="24"/>
          <w:lang w:val="en-GB"/>
        </w:rPr>
        <w:t xml:space="preserve"> (</w:t>
      </w:r>
      <w:r w:rsidR="006616BC" w:rsidRPr="00971064">
        <w:rPr>
          <w:rFonts w:ascii="Symbol" w:hAnsi="Symbol" w:cs="Times New Roman"/>
          <w:sz w:val="24"/>
          <w:szCs w:val="24"/>
          <w:lang w:val="en-GB"/>
        </w:rPr>
        <w:t></w:t>
      </w:r>
      <w:r w:rsidR="006616BC" w:rsidRPr="00971064">
        <w:rPr>
          <w:rFonts w:ascii="Times New Roman" w:hAnsi="Times New Roman" w:cs="Times New Roman"/>
          <w:sz w:val="24"/>
          <w:szCs w:val="24"/>
          <w:lang w:val="en-GB"/>
        </w:rPr>
        <w:t xml:space="preserve"> is the proportion of variance, conditioned on the fixed effects, attributable to the random effect of phylogeny).</w:t>
      </w:r>
    </w:p>
    <w:p w14:paraId="28FEA064" w14:textId="77777777" w:rsidR="006616BC" w:rsidRPr="00971064" w:rsidRDefault="006616BC" w:rsidP="006616BC">
      <w:pPr>
        <w:spacing w:line="480" w:lineRule="auto"/>
        <w:rPr>
          <w:rFonts w:ascii="Times New Roman" w:hAnsi="Times New Roman" w:cs="Times New Roman"/>
          <w:sz w:val="24"/>
          <w:szCs w:val="24"/>
          <w:lang w:val="en-GB"/>
        </w:rPr>
      </w:pPr>
    </w:p>
    <w:tbl>
      <w:tblPr>
        <w:tblW w:w="0" w:type="auto"/>
        <w:tblLayout w:type="fixed"/>
        <w:tblLook w:val="04A0" w:firstRow="1" w:lastRow="0" w:firstColumn="1" w:lastColumn="0" w:noHBand="0" w:noVBand="1"/>
      </w:tblPr>
      <w:tblGrid>
        <w:gridCol w:w="2660"/>
        <w:gridCol w:w="1701"/>
        <w:gridCol w:w="992"/>
      </w:tblGrid>
      <w:tr w:rsidR="006616BC" w:rsidRPr="00971064" w14:paraId="69F35093" w14:textId="77777777" w:rsidTr="009A5934">
        <w:tc>
          <w:tcPr>
            <w:tcW w:w="2660" w:type="dxa"/>
            <w:tcBorders>
              <w:top w:val="single" w:sz="4" w:space="0" w:color="auto"/>
              <w:bottom w:val="single" w:sz="4" w:space="0" w:color="auto"/>
            </w:tcBorders>
            <w:shd w:val="clear" w:color="auto" w:fill="auto"/>
          </w:tcPr>
          <w:p w14:paraId="4B5BE9A7"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Term</w:t>
            </w:r>
          </w:p>
        </w:tc>
        <w:tc>
          <w:tcPr>
            <w:tcW w:w="1701" w:type="dxa"/>
            <w:tcBorders>
              <w:top w:val="single" w:sz="4" w:space="0" w:color="auto"/>
              <w:bottom w:val="single" w:sz="4" w:space="0" w:color="auto"/>
            </w:tcBorders>
            <w:shd w:val="clear" w:color="auto" w:fill="auto"/>
          </w:tcPr>
          <w:p w14:paraId="201F96E5"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F (df)</w:t>
            </w:r>
          </w:p>
        </w:tc>
        <w:tc>
          <w:tcPr>
            <w:tcW w:w="992" w:type="dxa"/>
            <w:tcBorders>
              <w:top w:val="single" w:sz="4" w:space="0" w:color="auto"/>
              <w:bottom w:val="single" w:sz="4" w:space="0" w:color="auto"/>
            </w:tcBorders>
            <w:shd w:val="clear" w:color="auto" w:fill="auto"/>
          </w:tcPr>
          <w:p w14:paraId="76EC7FE4"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p</w:t>
            </w:r>
          </w:p>
        </w:tc>
      </w:tr>
      <w:tr w:rsidR="006616BC" w:rsidRPr="00971064" w14:paraId="6E0525FA" w14:textId="77777777" w:rsidTr="009A5934">
        <w:tc>
          <w:tcPr>
            <w:tcW w:w="2660" w:type="dxa"/>
            <w:tcBorders>
              <w:top w:val="single" w:sz="4" w:space="0" w:color="auto"/>
            </w:tcBorders>
            <w:shd w:val="clear" w:color="auto" w:fill="auto"/>
          </w:tcPr>
          <w:p w14:paraId="36671642" w14:textId="77777777" w:rsidR="006616BC" w:rsidRPr="00971064" w:rsidRDefault="006616BC" w:rsidP="009A5934">
            <w:pPr>
              <w:keepNext/>
              <w:keepLines/>
              <w:spacing w:before="200" w:line="480" w:lineRule="auto"/>
              <w:jc w:val="center"/>
              <w:outlineLvl w:val="8"/>
              <w:rPr>
                <w:rFonts w:ascii="Times New Roman" w:hAnsi="Times New Roman" w:cs="Times New Roman"/>
                <w:sz w:val="24"/>
                <w:szCs w:val="24"/>
                <w:lang w:val="en-GB"/>
              </w:rPr>
            </w:pPr>
            <w:r w:rsidRPr="00971064">
              <w:rPr>
                <w:rFonts w:ascii="Times New Roman" w:hAnsi="Times New Roman" w:cs="Times New Roman"/>
                <w:sz w:val="24"/>
                <w:szCs w:val="24"/>
                <w:lang w:val="en-GB"/>
              </w:rPr>
              <w:t>Intercept</w:t>
            </w:r>
          </w:p>
        </w:tc>
        <w:tc>
          <w:tcPr>
            <w:tcW w:w="1701" w:type="dxa"/>
            <w:tcBorders>
              <w:top w:val="single" w:sz="4" w:space="0" w:color="auto"/>
            </w:tcBorders>
            <w:shd w:val="clear" w:color="auto" w:fill="auto"/>
          </w:tcPr>
          <w:p w14:paraId="2BCDA94F" w14:textId="3B329860" w:rsidR="006616BC" w:rsidRPr="00971064" w:rsidRDefault="001F21EB" w:rsidP="00393962">
            <w:pPr>
              <w:keepNext/>
              <w:keepLines/>
              <w:spacing w:before="200" w:line="480" w:lineRule="auto"/>
              <w:jc w:val="center"/>
              <w:outlineLvl w:val="8"/>
              <w:rPr>
                <w:rFonts w:ascii="Times New Roman" w:hAnsi="Times New Roman" w:cs="Times New Roman"/>
                <w:sz w:val="24"/>
                <w:szCs w:val="24"/>
                <w:lang w:val="en-GB"/>
              </w:rPr>
            </w:pPr>
            <w:r>
              <w:rPr>
                <w:rFonts w:ascii="Times New Roman" w:hAnsi="Times New Roman" w:cs="Times New Roman"/>
                <w:sz w:val="24"/>
                <w:szCs w:val="24"/>
                <w:lang w:val="en-GB"/>
              </w:rPr>
              <w:t>2.74</w:t>
            </w:r>
            <w:r w:rsidR="006616BC" w:rsidRPr="00971064">
              <w:rPr>
                <w:rFonts w:ascii="Times New Roman" w:hAnsi="Times New Roman" w:cs="Times New Roman"/>
                <w:sz w:val="24"/>
                <w:szCs w:val="24"/>
                <w:lang w:val="en-GB"/>
              </w:rPr>
              <w:t xml:space="preserve"> (1,</w:t>
            </w:r>
            <w:r w:rsidR="00393962">
              <w:rPr>
                <w:rFonts w:ascii="Times New Roman" w:hAnsi="Times New Roman" w:cs="Times New Roman"/>
                <w:sz w:val="24"/>
                <w:szCs w:val="24"/>
                <w:lang w:val="en-GB"/>
              </w:rPr>
              <w:t>11.</w:t>
            </w:r>
            <w:r>
              <w:rPr>
                <w:rFonts w:ascii="Times New Roman" w:hAnsi="Times New Roman" w:cs="Times New Roman"/>
                <w:sz w:val="24"/>
                <w:szCs w:val="24"/>
                <w:lang w:val="en-GB"/>
              </w:rPr>
              <w:t>4</w:t>
            </w:r>
            <w:r w:rsidR="006616BC" w:rsidRPr="00971064">
              <w:rPr>
                <w:rFonts w:ascii="Times New Roman" w:hAnsi="Times New Roman" w:cs="Times New Roman"/>
                <w:sz w:val="24"/>
                <w:szCs w:val="24"/>
                <w:lang w:val="en-GB"/>
              </w:rPr>
              <w:t>)</w:t>
            </w:r>
          </w:p>
        </w:tc>
        <w:tc>
          <w:tcPr>
            <w:tcW w:w="992" w:type="dxa"/>
            <w:tcBorders>
              <w:top w:val="single" w:sz="4" w:space="0" w:color="auto"/>
            </w:tcBorders>
            <w:shd w:val="clear" w:color="auto" w:fill="auto"/>
          </w:tcPr>
          <w:p w14:paraId="0BE5128B" w14:textId="0C1A5BCF" w:rsidR="006616BC" w:rsidRPr="00971064" w:rsidRDefault="006616BC" w:rsidP="00393962">
            <w:pPr>
              <w:keepNext/>
              <w:keepLines/>
              <w:spacing w:before="200" w:line="480" w:lineRule="auto"/>
              <w:jc w:val="center"/>
              <w:outlineLvl w:val="8"/>
              <w:rPr>
                <w:rFonts w:ascii="Times New Roman" w:hAnsi="Times New Roman" w:cs="Times New Roman"/>
                <w:sz w:val="24"/>
                <w:szCs w:val="24"/>
                <w:lang w:val="en-GB"/>
              </w:rPr>
            </w:pPr>
            <w:r w:rsidRPr="00971064">
              <w:rPr>
                <w:rFonts w:ascii="Times New Roman" w:hAnsi="Times New Roman" w:cs="Times New Roman"/>
                <w:sz w:val="24"/>
                <w:szCs w:val="24"/>
                <w:lang w:val="en-GB"/>
              </w:rPr>
              <w:t>0.</w:t>
            </w:r>
            <w:r w:rsidR="00393962">
              <w:rPr>
                <w:rFonts w:ascii="Times New Roman" w:hAnsi="Times New Roman" w:cs="Times New Roman"/>
                <w:sz w:val="24"/>
                <w:szCs w:val="24"/>
                <w:lang w:val="en-GB"/>
              </w:rPr>
              <w:t>1</w:t>
            </w:r>
            <w:r w:rsidR="001F21EB">
              <w:rPr>
                <w:rFonts w:ascii="Times New Roman" w:hAnsi="Times New Roman" w:cs="Times New Roman"/>
                <w:sz w:val="24"/>
                <w:szCs w:val="24"/>
                <w:lang w:val="en-GB"/>
              </w:rPr>
              <w:t>2</w:t>
            </w:r>
          </w:p>
        </w:tc>
      </w:tr>
      <w:tr w:rsidR="006616BC" w:rsidRPr="00971064" w14:paraId="685A3365" w14:textId="77777777" w:rsidTr="009A5934">
        <w:tc>
          <w:tcPr>
            <w:tcW w:w="2660" w:type="dxa"/>
            <w:shd w:val="clear" w:color="auto" w:fill="auto"/>
          </w:tcPr>
          <w:p w14:paraId="568ECC99"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T</w:t>
            </w:r>
            <w:r w:rsidRPr="00971064">
              <w:rPr>
                <w:rFonts w:ascii="Times New Roman" w:hAnsi="Times New Roman" w:cs="Times New Roman"/>
                <w:sz w:val="24"/>
                <w:szCs w:val="24"/>
                <w:vertAlign w:val="subscript"/>
                <w:lang w:val="en-GB"/>
              </w:rPr>
              <w:t>OPT</w:t>
            </w:r>
          </w:p>
        </w:tc>
        <w:tc>
          <w:tcPr>
            <w:tcW w:w="1701" w:type="dxa"/>
            <w:shd w:val="clear" w:color="auto" w:fill="auto"/>
          </w:tcPr>
          <w:p w14:paraId="3F4BEF43" w14:textId="64459336" w:rsidR="006616BC" w:rsidRPr="00971064" w:rsidRDefault="00393962" w:rsidP="001F21EB">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37.</w:t>
            </w:r>
            <w:r w:rsidR="001F21EB">
              <w:rPr>
                <w:rFonts w:ascii="Times New Roman" w:hAnsi="Times New Roman" w:cs="Times New Roman"/>
                <w:sz w:val="24"/>
                <w:szCs w:val="24"/>
                <w:lang w:val="en-GB"/>
              </w:rPr>
              <w:t>6</w:t>
            </w:r>
            <w:r w:rsidR="001F21EB" w:rsidRPr="00971064">
              <w:rPr>
                <w:rFonts w:ascii="Times New Roman" w:hAnsi="Times New Roman" w:cs="Times New Roman"/>
                <w:sz w:val="24"/>
                <w:szCs w:val="24"/>
                <w:lang w:val="en-GB"/>
              </w:rPr>
              <w:t xml:space="preserve"> </w:t>
            </w:r>
            <w:r w:rsidR="006616BC" w:rsidRPr="00971064">
              <w:rPr>
                <w:rFonts w:ascii="Times New Roman" w:hAnsi="Times New Roman" w:cs="Times New Roman"/>
                <w:sz w:val="24"/>
                <w:szCs w:val="24"/>
                <w:lang w:val="en-GB"/>
              </w:rPr>
              <w:t>(1,</w:t>
            </w:r>
            <w:r w:rsidR="001F21EB">
              <w:rPr>
                <w:rFonts w:ascii="Times New Roman" w:hAnsi="Times New Roman" w:cs="Times New Roman"/>
                <w:sz w:val="24"/>
                <w:szCs w:val="24"/>
                <w:lang w:val="en-GB"/>
              </w:rPr>
              <w:t>171.2</w:t>
            </w:r>
            <w:r w:rsidR="006616BC" w:rsidRPr="00971064">
              <w:rPr>
                <w:rFonts w:ascii="Times New Roman" w:hAnsi="Times New Roman" w:cs="Times New Roman"/>
                <w:sz w:val="24"/>
                <w:szCs w:val="24"/>
                <w:lang w:val="en-GB"/>
              </w:rPr>
              <w:t>)</w:t>
            </w:r>
          </w:p>
        </w:tc>
        <w:tc>
          <w:tcPr>
            <w:tcW w:w="992" w:type="dxa"/>
            <w:shd w:val="clear" w:color="auto" w:fill="auto"/>
          </w:tcPr>
          <w:p w14:paraId="5F26A379"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&lt; 0.001</w:t>
            </w:r>
          </w:p>
        </w:tc>
      </w:tr>
      <w:tr w:rsidR="001F21EB" w:rsidRPr="00971064" w14:paraId="0C1D3744" w14:textId="77777777" w:rsidTr="009A5934">
        <w:tc>
          <w:tcPr>
            <w:tcW w:w="2660" w:type="dxa"/>
            <w:shd w:val="clear" w:color="auto" w:fill="auto"/>
          </w:tcPr>
          <w:p w14:paraId="7EFF705F" w14:textId="57DDF0DC" w:rsidR="001F21EB" w:rsidRPr="00971064" w:rsidRDefault="001F21EB"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Temp. seasonality</w:t>
            </w:r>
          </w:p>
        </w:tc>
        <w:tc>
          <w:tcPr>
            <w:tcW w:w="1701" w:type="dxa"/>
            <w:shd w:val="clear" w:color="auto" w:fill="auto"/>
          </w:tcPr>
          <w:p w14:paraId="2886DC62" w14:textId="786E1ADC" w:rsidR="001F21EB" w:rsidRDefault="001F21EB" w:rsidP="00393962">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0.03 (1,172.5)</w:t>
            </w:r>
          </w:p>
        </w:tc>
        <w:tc>
          <w:tcPr>
            <w:tcW w:w="992" w:type="dxa"/>
            <w:shd w:val="clear" w:color="auto" w:fill="auto"/>
          </w:tcPr>
          <w:p w14:paraId="58C1566B" w14:textId="33095C30" w:rsidR="001F21EB" w:rsidRPr="00971064" w:rsidRDefault="001F21EB" w:rsidP="00393962">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0.86</w:t>
            </w:r>
          </w:p>
        </w:tc>
      </w:tr>
      <w:tr w:rsidR="006616BC" w:rsidRPr="00971064" w14:paraId="4974051B" w14:textId="77777777" w:rsidTr="009A5934">
        <w:tc>
          <w:tcPr>
            <w:tcW w:w="2660" w:type="dxa"/>
            <w:shd w:val="clear" w:color="auto" w:fill="auto"/>
          </w:tcPr>
          <w:p w14:paraId="4C04E31D"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Phylum</w:t>
            </w:r>
          </w:p>
        </w:tc>
        <w:tc>
          <w:tcPr>
            <w:tcW w:w="1701" w:type="dxa"/>
            <w:shd w:val="clear" w:color="auto" w:fill="auto"/>
          </w:tcPr>
          <w:p w14:paraId="7289BF66" w14:textId="600837B3" w:rsidR="006616BC" w:rsidRPr="00971064" w:rsidRDefault="001F21EB" w:rsidP="00393962">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4.41</w:t>
            </w:r>
            <w:r w:rsidR="006616BC" w:rsidRPr="00971064">
              <w:rPr>
                <w:rFonts w:ascii="Times New Roman" w:hAnsi="Times New Roman" w:cs="Times New Roman"/>
                <w:sz w:val="24"/>
                <w:szCs w:val="24"/>
                <w:lang w:val="en-GB"/>
              </w:rPr>
              <w:t xml:space="preserve"> (1</w:t>
            </w:r>
            <w:r w:rsidR="00393962">
              <w:rPr>
                <w:rFonts w:ascii="Times New Roman" w:hAnsi="Times New Roman" w:cs="Times New Roman"/>
                <w:sz w:val="24"/>
                <w:szCs w:val="24"/>
                <w:lang w:val="en-GB"/>
              </w:rPr>
              <w:t>3</w:t>
            </w:r>
            <w:r w:rsidR="006616BC" w:rsidRPr="00971064">
              <w:rPr>
                <w:rFonts w:ascii="Times New Roman" w:hAnsi="Times New Roman" w:cs="Times New Roman"/>
                <w:sz w:val="24"/>
                <w:szCs w:val="24"/>
                <w:lang w:val="en-GB"/>
              </w:rPr>
              <w:t>,</w:t>
            </w:r>
            <w:r w:rsidR="00393962">
              <w:rPr>
                <w:rFonts w:ascii="Times New Roman" w:hAnsi="Times New Roman" w:cs="Times New Roman"/>
                <w:sz w:val="24"/>
                <w:szCs w:val="24"/>
                <w:lang w:val="en-GB"/>
              </w:rPr>
              <w:t>18.6</w:t>
            </w:r>
            <w:r w:rsidR="006616BC" w:rsidRPr="00971064">
              <w:rPr>
                <w:rFonts w:ascii="Times New Roman" w:hAnsi="Times New Roman" w:cs="Times New Roman"/>
                <w:sz w:val="24"/>
                <w:szCs w:val="24"/>
                <w:lang w:val="en-GB"/>
              </w:rPr>
              <w:t>)</w:t>
            </w:r>
          </w:p>
        </w:tc>
        <w:tc>
          <w:tcPr>
            <w:tcW w:w="992" w:type="dxa"/>
            <w:shd w:val="clear" w:color="auto" w:fill="auto"/>
          </w:tcPr>
          <w:p w14:paraId="2980B387" w14:textId="0B7B128D" w:rsidR="006616BC" w:rsidRPr="00971064" w:rsidRDefault="006616BC" w:rsidP="00393962">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0.00</w:t>
            </w:r>
            <w:r w:rsidR="00393962">
              <w:rPr>
                <w:rFonts w:ascii="Times New Roman" w:hAnsi="Times New Roman" w:cs="Times New Roman"/>
                <w:sz w:val="24"/>
                <w:szCs w:val="24"/>
                <w:lang w:val="en-GB"/>
              </w:rPr>
              <w:t>2</w:t>
            </w:r>
          </w:p>
        </w:tc>
      </w:tr>
      <w:tr w:rsidR="006616BC" w:rsidRPr="00971064" w14:paraId="325B4FAC" w14:textId="77777777" w:rsidTr="009A5934">
        <w:tc>
          <w:tcPr>
            <w:tcW w:w="2660" w:type="dxa"/>
            <w:tcBorders>
              <w:bottom w:val="single" w:sz="4" w:space="0" w:color="auto"/>
            </w:tcBorders>
            <w:shd w:val="clear" w:color="auto" w:fill="auto"/>
          </w:tcPr>
          <w:p w14:paraId="01F5A1D8" w14:textId="77777777" w:rsidR="006616BC" w:rsidRPr="00971064" w:rsidRDefault="006616BC" w:rsidP="009A5934">
            <w:pPr>
              <w:keepNext/>
              <w:keepLines/>
              <w:spacing w:before="200" w:line="480" w:lineRule="auto"/>
              <w:jc w:val="center"/>
              <w:outlineLvl w:val="5"/>
              <w:rPr>
                <w:rFonts w:ascii="Times New Roman" w:hAnsi="Times New Roman" w:cs="Times New Roman"/>
                <w:sz w:val="24"/>
                <w:szCs w:val="24"/>
                <w:lang w:val="en-GB"/>
              </w:rPr>
            </w:pPr>
            <w:r w:rsidRPr="00971064">
              <w:rPr>
                <w:rFonts w:ascii="Times New Roman" w:hAnsi="Times New Roman" w:cs="Times New Roman"/>
                <w:sz w:val="24"/>
                <w:szCs w:val="24"/>
                <w:lang w:val="en-GB"/>
              </w:rPr>
              <w:t>T</w:t>
            </w:r>
            <w:r w:rsidRPr="00971064">
              <w:rPr>
                <w:rFonts w:ascii="Times New Roman" w:hAnsi="Times New Roman" w:cs="Times New Roman"/>
                <w:sz w:val="24"/>
                <w:szCs w:val="24"/>
                <w:vertAlign w:val="subscript"/>
                <w:lang w:val="en-GB"/>
              </w:rPr>
              <w:t>OPT</w:t>
            </w:r>
            <w:r w:rsidRPr="00971064">
              <w:rPr>
                <w:rFonts w:ascii="Times New Roman" w:hAnsi="Times New Roman" w:cs="Times New Roman"/>
                <w:sz w:val="24"/>
                <w:szCs w:val="24"/>
                <w:lang w:val="en-GB"/>
              </w:rPr>
              <w:t xml:space="preserve"> * Phylum</w:t>
            </w:r>
          </w:p>
        </w:tc>
        <w:tc>
          <w:tcPr>
            <w:tcW w:w="1701" w:type="dxa"/>
            <w:tcBorders>
              <w:bottom w:val="single" w:sz="4" w:space="0" w:color="auto"/>
            </w:tcBorders>
            <w:shd w:val="clear" w:color="auto" w:fill="auto"/>
          </w:tcPr>
          <w:p w14:paraId="474E98AF" w14:textId="030E532D" w:rsidR="006616BC" w:rsidRPr="00971064" w:rsidRDefault="00393962" w:rsidP="00393962">
            <w:pPr>
              <w:keepNext/>
              <w:keepLines/>
              <w:spacing w:before="200" w:line="480" w:lineRule="auto"/>
              <w:jc w:val="center"/>
              <w:outlineLvl w:val="5"/>
              <w:rPr>
                <w:rFonts w:ascii="Times New Roman" w:hAnsi="Times New Roman" w:cs="Times New Roman"/>
                <w:sz w:val="24"/>
                <w:szCs w:val="24"/>
                <w:lang w:val="en-GB"/>
              </w:rPr>
            </w:pPr>
            <w:r>
              <w:rPr>
                <w:rFonts w:ascii="Times New Roman" w:hAnsi="Times New Roman" w:cs="Times New Roman"/>
                <w:sz w:val="24"/>
                <w:szCs w:val="24"/>
                <w:lang w:val="en-GB"/>
              </w:rPr>
              <w:t>3.6</w:t>
            </w:r>
            <w:r w:rsidR="001F21EB">
              <w:rPr>
                <w:rFonts w:ascii="Times New Roman" w:hAnsi="Times New Roman" w:cs="Times New Roman"/>
                <w:sz w:val="24"/>
                <w:szCs w:val="24"/>
                <w:lang w:val="en-GB"/>
              </w:rPr>
              <w:t>2</w:t>
            </w:r>
            <w:r w:rsidR="006616BC" w:rsidRPr="00971064">
              <w:rPr>
                <w:rFonts w:ascii="Times New Roman" w:hAnsi="Times New Roman" w:cs="Times New Roman"/>
                <w:sz w:val="24"/>
                <w:szCs w:val="24"/>
                <w:lang w:val="en-GB"/>
              </w:rPr>
              <w:t xml:space="preserve"> (9,</w:t>
            </w:r>
            <w:r>
              <w:rPr>
                <w:rFonts w:ascii="Times New Roman" w:hAnsi="Times New Roman" w:cs="Times New Roman"/>
                <w:sz w:val="24"/>
                <w:szCs w:val="24"/>
                <w:lang w:val="en-GB"/>
              </w:rPr>
              <w:t>146.</w:t>
            </w:r>
            <w:r w:rsidR="001F21EB">
              <w:rPr>
                <w:rFonts w:ascii="Times New Roman" w:hAnsi="Times New Roman" w:cs="Times New Roman"/>
                <w:sz w:val="24"/>
                <w:szCs w:val="24"/>
                <w:lang w:val="en-GB"/>
              </w:rPr>
              <w:t>1</w:t>
            </w:r>
            <w:r w:rsidR="006616BC" w:rsidRPr="00971064">
              <w:rPr>
                <w:rFonts w:ascii="Times New Roman" w:hAnsi="Times New Roman" w:cs="Times New Roman"/>
                <w:sz w:val="24"/>
                <w:szCs w:val="24"/>
                <w:lang w:val="en-GB"/>
              </w:rPr>
              <w:t>)</w:t>
            </w:r>
          </w:p>
        </w:tc>
        <w:tc>
          <w:tcPr>
            <w:tcW w:w="992" w:type="dxa"/>
            <w:tcBorders>
              <w:bottom w:val="single" w:sz="4" w:space="0" w:color="auto"/>
            </w:tcBorders>
            <w:shd w:val="clear" w:color="auto" w:fill="auto"/>
          </w:tcPr>
          <w:p w14:paraId="2D445AC7" w14:textId="0B8355EF" w:rsidR="006616BC" w:rsidRPr="00971064" w:rsidRDefault="00393962" w:rsidP="009A5934">
            <w:pPr>
              <w:keepNext/>
              <w:keepLines/>
              <w:spacing w:before="200" w:line="480" w:lineRule="auto"/>
              <w:jc w:val="center"/>
              <w:outlineLvl w:val="5"/>
              <w:rPr>
                <w:rFonts w:ascii="Times New Roman" w:hAnsi="Times New Roman" w:cs="Times New Roman"/>
                <w:sz w:val="24"/>
                <w:szCs w:val="24"/>
                <w:lang w:val="en-GB"/>
              </w:rPr>
            </w:pPr>
            <w:r>
              <w:rPr>
                <w:rFonts w:ascii="Times New Roman" w:hAnsi="Times New Roman" w:cs="Times New Roman"/>
                <w:sz w:val="24"/>
                <w:szCs w:val="24"/>
                <w:lang w:val="en-GB"/>
              </w:rPr>
              <w:t xml:space="preserve">&lt; </w:t>
            </w:r>
            <w:r w:rsidR="006616BC" w:rsidRPr="00971064">
              <w:rPr>
                <w:rFonts w:ascii="Times New Roman" w:hAnsi="Times New Roman" w:cs="Times New Roman"/>
                <w:sz w:val="24"/>
                <w:szCs w:val="24"/>
                <w:lang w:val="en-GB"/>
              </w:rPr>
              <w:t>0.001</w:t>
            </w:r>
          </w:p>
        </w:tc>
      </w:tr>
    </w:tbl>
    <w:p w14:paraId="740C48FB" w14:textId="77777777" w:rsidR="006616BC" w:rsidRPr="00971064" w:rsidRDefault="006616BC" w:rsidP="006616BC">
      <w:pPr>
        <w:spacing w:line="480" w:lineRule="auto"/>
        <w:rPr>
          <w:rFonts w:ascii="Times New Roman" w:hAnsi="Times New Roman" w:cs="Times New Roman"/>
          <w:sz w:val="24"/>
          <w:szCs w:val="24"/>
          <w:lang w:val="en-GB"/>
        </w:rPr>
      </w:pPr>
    </w:p>
    <w:p w14:paraId="1658BAAD" w14:textId="77777777" w:rsidR="006616BC" w:rsidRPr="00971064" w:rsidRDefault="006616BC" w:rsidP="006616BC">
      <w:pPr>
        <w:rPr>
          <w:rFonts w:ascii="Times New Roman" w:hAnsi="Times New Roman" w:cs="Times New Roman"/>
          <w:sz w:val="24"/>
          <w:szCs w:val="24"/>
          <w:lang w:val="en-GB"/>
        </w:rPr>
      </w:pPr>
      <w:r w:rsidRPr="00971064">
        <w:rPr>
          <w:rFonts w:ascii="Times New Roman" w:hAnsi="Times New Roman" w:cs="Times New Roman"/>
          <w:sz w:val="24"/>
          <w:szCs w:val="24"/>
          <w:lang w:val="en-GB"/>
        </w:rPr>
        <w:br w:type="page"/>
      </w:r>
    </w:p>
    <w:p w14:paraId="64FE2B21" w14:textId="5DAE2A32" w:rsidR="006616BC" w:rsidRPr="00971064" w:rsidRDefault="001220D7" w:rsidP="006616BC">
      <w:pPr>
        <w:spacing w:line="360" w:lineRule="auto"/>
        <w:rPr>
          <w:rFonts w:ascii="Times New Roman" w:hAnsi="Times New Roman" w:cs="Times New Roman"/>
          <w:sz w:val="24"/>
          <w:szCs w:val="24"/>
          <w:lang w:val="en-GB"/>
        </w:rPr>
      </w:pPr>
      <w:r>
        <w:rPr>
          <w:rFonts w:ascii="Times New Roman" w:hAnsi="Times New Roman" w:cs="Times New Roman"/>
          <w:b/>
          <w:sz w:val="24"/>
          <w:szCs w:val="24"/>
          <w:lang w:val="en-GB"/>
        </w:rPr>
        <w:t>Table S14</w:t>
      </w:r>
      <w:r w:rsidR="006616BC" w:rsidRPr="00971064">
        <w:rPr>
          <w:rFonts w:ascii="Times New Roman" w:hAnsi="Times New Roman" w:cs="Times New Roman"/>
          <w:b/>
          <w:sz w:val="24"/>
          <w:szCs w:val="24"/>
          <w:lang w:val="en-GB"/>
        </w:rPr>
        <w:t xml:space="preserve"> Relationship between natural log-transformed maximum locomotion </w:t>
      </w:r>
      <w:r w:rsidR="00DA26D8">
        <w:rPr>
          <w:rFonts w:ascii="Times New Roman" w:hAnsi="Times New Roman" w:cs="Times New Roman"/>
          <w:b/>
          <w:sz w:val="24"/>
          <w:szCs w:val="24"/>
          <w:lang w:val="en-GB"/>
        </w:rPr>
        <w:t>speed</w:t>
      </w:r>
      <w:r w:rsidR="0013534D">
        <w:rPr>
          <w:rFonts w:ascii="Times New Roman" w:hAnsi="Times New Roman" w:cs="Times New Roman"/>
          <w:b/>
          <w:sz w:val="24"/>
          <w:szCs w:val="24"/>
          <w:lang w:val="en-GB"/>
        </w:rPr>
        <w:t xml:space="preserve"> (cm s</w:t>
      </w:r>
      <w:r w:rsidR="0013534D" w:rsidRPr="0013534D">
        <w:rPr>
          <w:rFonts w:ascii="Times New Roman" w:hAnsi="Times New Roman" w:cs="Times New Roman"/>
          <w:b/>
          <w:sz w:val="24"/>
          <w:szCs w:val="24"/>
          <w:vertAlign w:val="superscript"/>
          <w:lang w:val="en-GB"/>
        </w:rPr>
        <w:t>-1</w:t>
      </w:r>
      <w:r w:rsidR="0013534D">
        <w:rPr>
          <w:rFonts w:ascii="Times New Roman" w:hAnsi="Times New Roman" w:cs="Times New Roman"/>
          <w:b/>
          <w:sz w:val="24"/>
          <w:szCs w:val="24"/>
          <w:lang w:val="en-GB"/>
        </w:rPr>
        <w:t>)</w:t>
      </w:r>
      <w:r w:rsidR="006616BC" w:rsidRPr="00971064">
        <w:rPr>
          <w:rFonts w:ascii="Times New Roman" w:hAnsi="Times New Roman" w:cs="Times New Roman"/>
          <w:b/>
          <w:sz w:val="24"/>
          <w:szCs w:val="24"/>
          <w:lang w:val="en-GB"/>
        </w:rPr>
        <w:t xml:space="preserve"> and the optimal temperature for locomotion </w:t>
      </w:r>
      <w:r w:rsidR="00DA26D8">
        <w:rPr>
          <w:rFonts w:ascii="Times New Roman" w:hAnsi="Times New Roman" w:cs="Times New Roman"/>
          <w:b/>
          <w:sz w:val="24"/>
          <w:szCs w:val="24"/>
          <w:lang w:val="en-GB"/>
        </w:rPr>
        <w:t>speed</w:t>
      </w:r>
      <w:r w:rsidR="00DA26D8" w:rsidRPr="00971064">
        <w:rPr>
          <w:rFonts w:ascii="Times New Roman" w:hAnsi="Times New Roman" w:cs="Times New Roman"/>
          <w:b/>
          <w:sz w:val="24"/>
          <w:szCs w:val="24"/>
          <w:lang w:val="en-GB"/>
        </w:rPr>
        <w:t xml:space="preserve"> </w:t>
      </w:r>
      <w:r w:rsidR="006616BC" w:rsidRPr="00971064">
        <w:rPr>
          <w:rFonts w:ascii="Times New Roman" w:hAnsi="Times New Roman" w:cs="Times New Roman"/>
          <w:b/>
          <w:sz w:val="24"/>
          <w:szCs w:val="24"/>
          <w:lang w:val="en-GB"/>
        </w:rPr>
        <w:t>(T</w:t>
      </w:r>
      <w:r w:rsidR="006616BC" w:rsidRPr="00971064">
        <w:rPr>
          <w:rFonts w:ascii="Times New Roman" w:hAnsi="Times New Roman" w:cs="Times New Roman"/>
          <w:b/>
          <w:sz w:val="24"/>
          <w:szCs w:val="24"/>
          <w:vertAlign w:val="subscript"/>
          <w:lang w:val="en-GB"/>
        </w:rPr>
        <w:t>OPT</w:t>
      </w:r>
      <w:r w:rsidR="0013534D">
        <w:rPr>
          <w:rFonts w:ascii="Times New Roman" w:hAnsi="Times New Roman" w:cs="Times New Roman"/>
          <w:b/>
          <w:sz w:val="24"/>
          <w:szCs w:val="24"/>
          <w:lang w:val="en-GB"/>
        </w:rPr>
        <w:t>, °C)</w:t>
      </w:r>
      <w:r w:rsidR="006616BC" w:rsidRPr="00971064">
        <w:rPr>
          <w:rFonts w:ascii="Times New Roman" w:hAnsi="Times New Roman" w:cs="Times New Roman"/>
          <w:b/>
          <w:sz w:val="24"/>
          <w:szCs w:val="24"/>
          <w:lang w:val="en-GB"/>
        </w:rPr>
        <w:t xml:space="preserve">, </w:t>
      </w:r>
      <w:r w:rsidR="00B64F88" w:rsidRPr="00971064">
        <w:rPr>
          <w:rFonts w:ascii="Times New Roman" w:hAnsi="Times New Roman" w:cs="Times New Roman"/>
          <w:b/>
          <w:sz w:val="24"/>
          <w:szCs w:val="24"/>
          <w:lang w:val="en-GB"/>
        </w:rPr>
        <w:t xml:space="preserve">a metric of seasonality calculated as the difference between the temperature of the warmest quarter and the temperature of the coolest quarter </w:t>
      </w:r>
      <w:r w:rsidR="001F21EB">
        <w:rPr>
          <w:rFonts w:ascii="Times New Roman" w:hAnsi="Times New Roman" w:cs="Times New Roman"/>
          <w:b/>
          <w:sz w:val="24"/>
          <w:szCs w:val="24"/>
          <w:lang w:val="en-GB"/>
        </w:rPr>
        <w:t xml:space="preserve">(°C), </w:t>
      </w:r>
      <w:r w:rsidR="006616BC" w:rsidRPr="00971064">
        <w:rPr>
          <w:rFonts w:ascii="Times New Roman" w:hAnsi="Times New Roman" w:cs="Times New Roman"/>
          <w:b/>
          <w:sz w:val="24"/>
          <w:szCs w:val="24"/>
          <w:lang w:val="en-GB"/>
        </w:rPr>
        <w:t xml:space="preserve">phylum, </w:t>
      </w:r>
      <w:r w:rsidR="0013534D">
        <w:rPr>
          <w:rFonts w:ascii="Times New Roman" w:hAnsi="Times New Roman" w:cs="Times New Roman"/>
          <w:b/>
          <w:sz w:val="24"/>
          <w:szCs w:val="24"/>
          <w:lang w:val="en-GB"/>
        </w:rPr>
        <w:t xml:space="preserve">body or snout-vent length (mm), </w:t>
      </w:r>
      <w:r w:rsidR="006616BC" w:rsidRPr="00971064">
        <w:rPr>
          <w:rFonts w:ascii="Times New Roman" w:hAnsi="Times New Roman" w:cs="Times New Roman"/>
          <w:b/>
          <w:sz w:val="24"/>
          <w:szCs w:val="24"/>
          <w:lang w:val="en-GB"/>
        </w:rPr>
        <w:t xml:space="preserve">and the </w:t>
      </w:r>
      <w:r w:rsidR="00B93A00">
        <w:rPr>
          <w:rFonts w:ascii="Times New Roman" w:hAnsi="Times New Roman" w:cs="Times New Roman"/>
          <w:b/>
          <w:sz w:val="24"/>
          <w:szCs w:val="24"/>
          <w:lang w:val="en-GB"/>
        </w:rPr>
        <w:t>method</w:t>
      </w:r>
      <w:r w:rsidR="00B93A00" w:rsidRPr="00971064">
        <w:rPr>
          <w:rFonts w:ascii="Times New Roman" w:hAnsi="Times New Roman" w:cs="Times New Roman"/>
          <w:b/>
          <w:sz w:val="24"/>
          <w:szCs w:val="24"/>
          <w:lang w:val="en-GB"/>
        </w:rPr>
        <w:t xml:space="preserve"> </w:t>
      </w:r>
      <w:r w:rsidR="006616BC" w:rsidRPr="00971064">
        <w:rPr>
          <w:rFonts w:ascii="Times New Roman" w:hAnsi="Times New Roman" w:cs="Times New Roman"/>
          <w:b/>
          <w:sz w:val="24"/>
          <w:szCs w:val="24"/>
          <w:lang w:val="en-GB"/>
        </w:rPr>
        <w:t xml:space="preserve">for locomotion </w:t>
      </w:r>
      <w:r w:rsidR="00DA26D8">
        <w:rPr>
          <w:rFonts w:ascii="Times New Roman" w:hAnsi="Times New Roman" w:cs="Times New Roman"/>
          <w:b/>
          <w:sz w:val="24"/>
          <w:szCs w:val="24"/>
          <w:lang w:val="en-GB"/>
        </w:rPr>
        <w:t>speed</w:t>
      </w:r>
      <w:r w:rsidR="006616BC" w:rsidRPr="00971064">
        <w:rPr>
          <w:rFonts w:ascii="Times New Roman" w:hAnsi="Times New Roman" w:cs="Times New Roman"/>
          <w:b/>
          <w:sz w:val="24"/>
          <w:szCs w:val="24"/>
          <w:lang w:val="en-GB"/>
        </w:rPr>
        <w:t xml:space="preserve"> (</w:t>
      </w:r>
      <w:r w:rsidR="00B93A00">
        <w:rPr>
          <w:rFonts w:ascii="Times New Roman" w:hAnsi="Times New Roman" w:cs="Times New Roman"/>
          <w:b/>
          <w:sz w:val="24"/>
          <w:szCs w:val="24"/>
          <w:lang w:val="en-GB"/>
        </w:rPr>
        <w:t>critical swim speed, running speed, sprint speed, sprint swim speed</w:t>
      </w:r>
      <w:r w:rsidR="006616BC" w:rsidRPr="00971064">
        <w:rPr>
          <w:rFonts w:ascii="Times New Roman" w:hAnsi="Times New Roman" w:cs="Times New Roman"/>
          <w:b/>
          <w:sz w:val="24"/>
          <w:szCs w:val="24"/>
          <w:lang w:val="en-GB"/>
        </w:rPr>
        <w:t>).</w:t>
      </w:r>
      <w:r w:rsidR="006616BC" w:rsidRPr="00971064">
        <w:rPr>
          <w:rFonts w:ascii="Times New Roman" w:hAnsi="Times New Roman" w:cs="Times New Roman"/>
          <w:sz w:val="24"/>
          <w:szCs w:val="24"/>
          <w:lang w:val="en-GB"/>
        </w:rPr>
        <w:t xml:space="preserve"> Data were analysed using a phylogenetic mixed model with the significance of fixed effects calculated using Wald-type </w:t>
      </w:r>
      <w:r w:rsidR="006616BC" w:rsidRPr="00971064">
        <w:rPr>
          <w:rFonts w:ascii="Times New Roman" w:hAnsi="Times New Roman" w:cs="Times New Roman"/>
          <w:i/>
          <w:sz w:val="24"/>
          <w:szCs w:val="24"/>
          <w:lang w:val="en-GB"/>
        </w:rPr>
        <w:t>F</w:t>
      </w:r>
      <w:r w:rsidR="006616BC" w:rsidRPr="00971064">
        <w:rPr>
          <w:rFonts w:ascii="Times New Roman" w:hAnsi="Times New Roman" w:cs="Times New Roman"/>
          <w:sz w:val="24"/>
          <w:szCs w:val="24"/>
          <w:lang w:val="en-GB"/>
        </w:rPr>
        <w:t>-tests with conditional sums of squares and denominator degrees of freedom calculated according to</w:t>
      </w:r>
      <w:r w:rsidR="004F585E" w:rsidRPr="004F585E">
        <w:rPr>
          <w:rFonts w:ascii="Times New Roman" w:hAnsi="Times New Roman" w:cs="Times New Roman"/>
          <w:sz w:val="24"/>
          <w:szCs w:val="24"/>
          <w:lang w:val="en-GB"/>
        </w:rPr>
        <w:t xml:space="preserve"> </w:t>
      </w:r>
      <w:r w:rsidR="004F585E">
        <w:rPr>
          <w:rFonts w:ascii="Times New Roman" w:hAnsi="Times New Roman" w:cs="Times New Roman"/>
          <w:sz w:val="24"/>
          <w:szCs w:val="24"/>
          <w:lang w:val="en-GB"/>
        </w:rPr>
        <w:t>Kenward and Roger (1)</w:t>
      </w:r>
      <w:r w:rsidR="006616BC" w:rsidRPr="00971064">
        <w:rPr>
          <w:rFonts w:ascii="Times New Roman" w:hAnsi="Times New Roman" w:cs="Times New Roman"/>
          <w:sz w:val="24"/>
          <w:szCs w:val="24"/>
          <w:lang w:val="en-GB"/>
        </w:rPr>
        <w:t>. Variance component estimates (± standard error) for the random effects of Species, Phylogeny, and Residual are 0.</w:t>
      </w:r>
      <w:r w:rsidR="001F21EB">
        <w:rPr>
          <w:rFonts w:ascii="Times New Roman" w:hAnsi="Times New Roman" w:cs="Times New Roman"/>
          <w:sz w:val="24"/>
          <w:szCs w:val="24"/>
          <w:lang w:val="en-GB"/>
        </w:rPr>
        <w:t>03</w:t>
      </w:r>
      <w:r w:rsidR="006616BC" w:rsidRPr="00971064">
        <w:rPr>
          <w:rFonts w:ascii="Times New Roman" w:hAnsi="Times New Roman" w:cs="Times New Roman"/>
          <w:sz w:val="24"/>
          <w:szCs w:val="24"/>
          <w:lang w:val="en-GB"/>
        </w:rPr>
        <w:t xml:space="preserve"> ± 0.0</w:t>
      </w:r>
      <w:r w:rsidR="001F21EB">
        <w:rPr>
          <w:rFonts w:ascii="Times New Roman" w:hAnsi="Times New Roman" w:cs="Times New Roman"/>
          <w:sz w:val="24"/>
          <w:szCs w:val="24"/>
          <w:lang w:val="en-GB"/>
        </w:rPr>
        <w:t>1</w:t>
      </w:r>
      <w:r w:rsidR="006616BC" w:rsidRPr="00971064">
        <w:rPr>
          <w:rFonts w:ascii="Times New Roman" w:hAnsi="Times New Roman" w:cs="Times New Roman"/>
          <w:sz w:val="24"/>
          <w:szCs w:val="24"/>
          <w:lang w:val="en-GB"/>
        </w:rPr>
        <w:t>, 1.</w:t>
      </w:r>
      <w:r w:rsidR="001F21EB">
        <w:rPr>
          <w:rFonts w:ascii="Times New Roman" w:hAnsi="Times New Roman" w:cs="Times New Roman"/>
          <w:sz w:val="24"/>
          <w:szCs w:val="24"/>
          <w:lang w:val="en-GB"/>
        </w:rPr>
        <w:t>87</w:t>
      </w:r>
      <w:r w:rsidR="006616BC" w:rsidRPr="00971064">
        <w:rPr>
          <w:rFonts w:ascii="Times New Roman" w:hAnsi="Times New Roman" w:cs="Times New Roman"/>
          <w:sz w:val="24"/>
          <w:szCs w:val="24"/>
          <w:lang w:val="en-GB"/>
        </w:rPr>
        <w:t xml:space="preserve"> ± 0.</w:t>
      </w:r>
      <w:r w:rsidR="001F21EB">
        <w:rPr>
          <w:rFonts w:ascii="Times New Roman" w:hAnsi="Times New Roman" w:cs="Times New Roman"/>
          <w:sz w:val="24"/>
          <w:szCs w:val="24"/>
          <w:lang w:val="en-GB"/>
        </w:rPr>
        <w:t>63</w:t>
      </w:r>
      <w:r w:rsidR="006616BC" w:rsidRPr="00971064">
        <w:rPr>
          <w:rFonts w:ascii="Times New Roman" w:hAnsi="Times New Roman" w:cs="Times New Roman"/>
          <w:sz w:val="24"/>
          <w:szCs w:val="24"/>
          <w:lang w:val="en-GB"/>
        </w:rPr>
        <w:t>, and 0.0</w:t>
      </w:r>
      <w:r w:rsidR="001F21EB">
        <w:rPr>
          <w:rFonts w:ascii="Times New Roman" w:hAnsi="Times New Roman" w:cs="Times New Roman"/>
          <w:sz w:val="24"/>
          <w:szCs w:val="24"/>
          <w:lang w:val="en-GB"/>
        </w:rPr>
        <w:t>3</w:t>
      </w:r>
      <w:r w:rsidR="006616BC" w:rsidRPr="00971064">
        <w:rPr>
          <w:rFonts w:ascii="Times New Roman" w:hAnsi="Times New Roman" w:cs="Times New Roman"/>
          <w:sz w:val="24"/>
          <w:szCs w:val="24"/>
          <w:lang w:val="en-GB"/>
        </w:rPr>
        <w:t xml:space="preserve"> ± 0.01, respectively, and </w:t>
      </w:r>
      <w:r w:rsidR="006616BC" w:rsidRPr="00971064">
        <w:rPr>
          <w:rFonts w:ascii="Symbol" w:hAnsi="Symbol" w:cs="Times New Roman"/>
          <w:sz w:val="24"/>
          <w:szCs w:val="24"/>
          <w:lang w:val="en-GB"/>
        </w:rPr>
        <w:t></w:t>
      </w:r>
      <w:r w:rsidR="006616BC" w:rsidRPr="00971064">
        <w:rPr>
          <w:rFonts w:ascii="Times New Roman" w:hAnsi="Times New Roman" w:cs="Times New Roman"/>
          <w:sz w:val="24"/>
          <w:szCs w:val="24"/>
          <w:lang w:val="en-GB"/>
        </w:rPr>
        <w:t xml:space="preserve"> = 0.</w:t>
      </w:r>
      <w:r w:rsidR="001F21EB">
        <w:rPr>
          <w:rFonts w:ascii="Times New Roman" w:hAnsi="Times New Roman" w:cs="Times New Roman"/>
          <w:sz w:val="24"/>
          <w:szCs w:val="24"/>
          <w:lang w:val="en-GB"/>
        </w:rPr>
        <w:t>97</w:t>
      </w:r>
      <w:r w:rsidR="006616BC" w:rsidRPr="00971064">
        <w:rPr>
          <w:rFonts w:ascii="Times New Roman" w:hAnsi="Times New Roman" w:cs="Times New Roman"/>
          <w:sz w:val="24"/>
          <w:szCs w:val="24"/>
          <w:lang w:val="en-GB"/>
        </w:rPr>
        <w:t xml:space="preserve"> ± 0.</w:t>
      </w:r>
      <w:r w:rsidR="001F21EB">
        <w:rPr>
          <w:rFonts w:ascii="Times New Roman" w:hAnsi="Times New Roman" w:cs="Times New Roman"/>
          <w:sz w:val="24"/>
          <w:szCs w:val="24"/>
          <w:lang w:val="en-GB"/>
        </w:rPr>
        <w:t>01</w:t>
      </w:r>
      <w:r w:rsidR="006616BC" w:rsidRPr="00971064">
        <w:rPr>
          <w:rFonts w:ascii="Times New Roman" w:hAnsi="Times New Roman" w:cs="Times New Roman"/>
          <w:sz w:val="24"/>
          <w:szCs w:val="24"/>
          <w:lang w:val="en-GB"/>
        </w:rPr>
        <w:t xml:space="preserve"> (</w:t>
      </w:r>
      <w:r w:rsidR="006616BC" w:rsidRPr="00971064">
        <w:rPr>
          <w:rFonts w:ascii="Symbol" w:hAnsi="Symbol" w:cs="Times New Roman"/>
          <w:sz w:val="24"/>
          <w:szCs w:val="24"/>
          <w:lang w:val="en-GB"/>
        </w:rPr>
        <w:t></w:t>
      </w:r>
      <w:r w:rsidR="006616BC" w:rsidRPr="00971064">
        <w:rPr>
          <w:rFonts w:ascii="Times New Roman" w:hAnsi="Times New Roman" w:cs="Times New Roman"/>
          <w:sz w:val="24"/>
          <w:szCs w:val="24"/>
          <w:lang w:val="en-GB"/>
        </w:rPr>
        <w:t xml:space="preserve"> is the proportion of variance, conditioned on the fixed effects, attributable to the random effect of phylogeny).</w:t>
      </w:r>
    </w:p>
    <w:p w14:paraId="05C9783E" w14:textId="77777777" w:rsidR="006616BC" w:rsidRPr="00971064" w:rsidRDefault="006616BC" w:rsidP="006616BC">
      <w:pPr>
        <w:spacing w:line="480" w:lineRule="auto"/>
        <w:rPr>
          <w:rFonts w:ascii="Times New Roman" w:hAnsi="Times New Roman" w:cs="Times New Roman"/>
          <w:sz w:val="24"/>
          <w:szCs w:val="24"/>
          <w:lang w:val="en-GB"/>
        </w:rPr>
      </w:pPr>
    </w:p>
    <w:tbl>
      <w:tblPr>
        <w:tblW w:w="0" w:type="auto"/>
        <w:tblLayout w:type="fixed"/>
        <w:tblLook w:val="04A0" w:firstRow="1" w:lastRow="0" w:firstColumn="1" w:lastColumn="0" w:noHBand="0" w:noVBand="1"/>
      </w:tblPr>
      <w:tblGrid>
        <w:gridCol w:w="2660"/>
        <w:gridCol w:w="1701"/>
        <w:gridCol w:w="992"/>
      </w:tblGrid>
      <w:tr w:rsidR="006616BC" w:rsidRPr="00971064" w14:paraId="2AB668D4" w14:textId="77777777" w:rsidTr="009A5934">
        <w:tc>
          <w:tcPr>
            <w:tcW w:w="2660" w:type="dxa"/>
            <w:tcBorders>
              <w:top w:val="single" w:sz="4" w:space="0" w:color="auto"/>
              <w:bottom w:val="single" w:sz="4" w:space="0" w:color="auto"/>
            </w:tcBorders>
            <w:shd w:val="clear" w:color="auto" w:fill="auto"/>
          </w:tcPr>
          <w:p w14:paraId="1D16A18A"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Term</w:t>
            </w:r>
          </w:p>
        </w:tc>
        <w:tc>
          <w:tcPr>
            <w:tcW w:w="1701" w:type="dxa"/>
            <w:tcBorders>
              <w:top w:val="single" w:sz="4" w:space="0" w:color="auto"/>
              <w:bottom w:val="single" w:sz="4" w:space="0" w:color="auto"/>
            </w:tcBorders>
            <w:shd w:val="clear" w:color="auto" w:fill="auto"/>
          </w:tcPr>
          <w:p w14:paraId="083FFBC2"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F (df)</w:t>
            </w:r>
          </w:p>
        </w:tc>
        <w:tc>
          <w:tcPr>
            <w:tcW w:w="992" w:type="dxa"/>
            <w:tcBorders>
              <w:top w:val="single" w:sz="4" w:space="0" w:color="auto"/>
              <w:bottom w:val="single" w:sz="4" w:space="0" w:color="auto"/>
            </w:tcBorders>
            <w:shd w:val="clear" w:color="auto" w:fill="auto"/>
          </w:tcPr>
          <w:p w14:paraId="19AA060A" w14:textId="77777777" w:rsidR="006616BC" w:rsidRPr="00971064" w:rsidRDefault="006616BC" w:rsidP="009A5934">
            <w:pPr>
              <w:spacing w:line="480" w:lineRule="auto"/>
              <w:jc w:val="center"/>
              <w:rPr>
                <w:rFonts w:ascii="Times New Roman" w:hAnsi="Times New Roman" w:cs="Times New Roman"/>
                <w:b/>
                <w:sz w:val="24"/>
                <w:szCs w:val="24"/>
                <w:lang w:val="en-GB"/>
              </w:rPr>
            </w:pPr>
            <w:r w:rsidRPr="00971064">
              <w:rPr>
                <w:rFonts w:ascii="Times New Roman" w:hAnsi="Times New Roman" w:cs="Times New Roman"/>
                <w:b/>
                <w:sz w:val="24"/>
                <w:szCs w:val="24"/>
                <w:lang w:val="en-GB"/>
              </w:rPr>
              <w:t>p</w:t>
            </w:r>
          </w:p>
        </w:tc>
      </w:tr>
      <w:tr w:rsidR="006616BC" w:rsidRPr="00971064" w14:paraId="5C828190" w14:textId="77777777" w:rsidTr="009A5934">
        <w:tc>
          <w:tcPr>
            <w:tcW w:w="2660" w:type="dxa"/>
            <w:tcBorders>
              <w:top w:val="single" w:sz="4" w:space="0" w:color="auto"/>
            </w:tcBorders>
            <w:shd w:val="clear" w:color="auto" w:fill="auto"/>
          </w:tcPr>
          <w:p w14:paraId="32E05386" w14:textId="77777777" w:rsidR="006616BC" w:rsidRPr="00971064" w:rsidRDefault="006616BC" w:rsidP="009A5934">
            <w:pPr>
              <w:keepNext/>
              <w:keepLines/>
              <w:spacing w:before="200" w:line="480" w:lineRule="auto"/>
              <w:jc w:val="center"/>
              <w:outlineLvl w:val="8"/>
              <w:rPr>
                <w:rFonts w:ascii="Times New Roman" w:hAnsi="Times New Roman" w:cs="Times New Roman"/>
                <w:sz w:val="24"/>
                <w:szCs w:val="24"/>
                <w:lang w:val="en-GB"/>
              </w:rPr>
            </w:pPr>
            <w:r w:rsidRPr="00971064">
              <w:rPr>
                <w:rFonts w:ascii="Times New Roman" w:hAnsi="Times New Roman" w:cs="Times New Roman"/>
                <w:sz w:val="24"/>
                <w:szCs w:val="24"/>
                <w:lang w:val="en-GB"/>
              </w:rPr>
              <w:t>Intercept</w:t>
            </w:r>
          </w:p>
        </w:tc>
        <w:tc>
          <w:tcPr>
            <w:tcW w:w="1701" w:type="dxa"/>
            <w:tcBorders>
              <w:top w:val="single" w:sz="4" w:space="0" w:color="auto"/>
            </w:tcBorders>
            <w:shd w:val="clear" w:color="auto" w:fill="auto"/>
          </w:tcPr>
          <w:p w14:paraId="62F11298" w14:textId="1F35A74B" w:rsidR="006616BC" w:rsidRPr="00971064" w:rsidRDefault="001F21EB" w:rsidP="000F49F3">
            <w:pPr>
              <w:keepNext/>
              <w:keepLines/>
              <w:spacing w:before="200" w:line="480" w:lineRule="auto"/>
              <w:jc w:val="center"/>
              <w:outlineLvl w:val="8"/>
              <w:rPr>
                <w:rFonts w:ascii="Times New Roman" w:hAnsi="Times New Roman" w:cs="Times New Roman"/>
                <w:sz w:val="24"/>
                <w:szCs w:val="24"/>
                <w:lang w:val="en-GB"/>
              </w:rPr>
            </w:pPr>
            <w:r>
              <w:rPr>
                <w:rFonts w:ascii="Times New Roman" w:hAnsi="Times New Roman" w:cs="Times New Roman"/>
                <w:sz w:val="24"/>
                <w:szCs w:val="24"/>
                <w:lang w:val="en-GB"/>
              </w:rPr>
              <w:t>6.41</w:t>
            </w:r>
            <w:r w:rsidR="006616BC" w:rsidRPr="00971064">
              <w:rPr>
                <w:rFonts w:ascii="Times New Roman" w:hAnsi="Times New Roman" w:cs="Times New Roman"/>
                <w:sz w:val="24"/>
                <w:szCs w:val="24"/>
                <w:lang w:val="en-GB"/>
              </w:rPr>
              <w:t xml:space="preserve"> (1,</w:t>
            </w:r>
            <w:r w:rsidR="000F49F3">
              <w:rPr>
                <w:rFonts w:ascii="Times New Roman" w:hAnsi="Times New Roman" w:cs="Times New Roman"/>
                <w:sz w:val="24"/>
                <w:szCs w:val="24"/>
                <w:lang w:val="en-GB"/>
              </w:rPr>
              <w:t>1</w:t>
            </w:r>
            <w:r>
              <w:rPr>
                <w:rFonts w:ascii="Times New Roman" w:hAnsi="Times New Roman" w:cs="Times New Roman"/>
                <w:sz w:val="24"/>
                <w:szCs w:val="24"/>
                <w:lang w:val="en-GB"/>
              </w:rPr>
              <w:t>8.7</w:t>
            </w:r>
            <w:r w:rsidR="006616BC" w:rsidRPr="00971064">
              <w:rPr>
                <w:rFonts w:ascii="Times New Roman" w:hAnsi="Times New Roman" w:cs="Times New Roman"/>
                <w:sz w:val="24"/>
                <w:szCs w:val="24"/>
                <w:lang w:val="en-GB"/>
              </w:rPr>
              <w:t>)</w:t>
            </w:r>
          </w:p>
        </w:tc>
        <w:tc>
          <w:tcPr>
            <w:tcW w:w="992" w:type="dxa"/>
            <w:tcBorders>
              <w:top w:val="single" w:sz="4" w:space="0" w:color="auto"/>
            </w:tcBorders>
            <w:shd w:val="clear" w:color="auto" w:fill="auto"/>
          </w:tcPr>
          <w:p w14:paraId="55634608" w14:textId="27E91662" w:rsidR="006616BC" w:rsidRPr="00971064" w:rsidRDefault="000F49F3" w:rsidP="00393962">
            <w:pPr>
              <w:keepNext/>
              <w:keepLines/>
              <w:spacing w:before="200" w:line="480" w:lineRule="auto"/>
              <w:jc w:val="center"/>
              <w:outlineLvl w:val="8"/>
              <w:rPr>
                <w:rFonts w:ascii="Times New Roman" w:hAnsi="Times New Roman" w:cs="Times New Roman"/>
                <w:sz w:val="24"/>
                <w:szCs w:val="24"/>
                <w:lang w:val="en-GB"/>
              </w:rPr>
            </w:pPr>
            <w:r>
              <w:rPr>
                <w:rFonts w:ascii="Times New Roman" w:hAnsi="Times New Roman" w:cs="Times New Roman"/>
                <w:sz w:val="24"/>
                <w:szCs w:val="24"/>
                <w:lang w:val="en-GB"/>
              </w:rPr>
              <w:t>0.0</w:t>
            </w:r>
            <w:r w:rsidR="001F21EB">
              <w:rPr>
                <w:rFonts w:ascii="Times New Roman" w:hAnsi="Times New Roman" w:cs="Times New Roman"/>
                <w:sz w:val="24"/>
                <w:szCs w:val="24"/>
                <w:lang w:val="en-GB"/>
              </w:rPr>
              <w:t>2</w:t>
            </w:r>
          </w:p>
        </w:tc>
      </w:tr>
      <w:tr w:rsidR="000F49F3" w:rsidRPr="00971064" w14:paraId="6FB2C846" w14:textId="77777777" w:rsidTr="009A5934">
        <w:tc>
          <w:tcPr>
            <w:tcW w:w="2660" w:type="dxa"/>
            <w:shd w:val="clear" w:color="auto" w:fill="auto"/>
          </w:tcPr>
          <w:p w14:paraId="5AD355AA" w14:textId="22FEDB9F" w:rsidR="000F49F3" w:rsidRPr="00971064" w:rsidRDefault="000F49F3" w:rsidP="0013534D">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ln(length)</w:t>
            </w:r>
          </w:p>
        </w:tc>
        <w:tc>
          <w:tcPr>
            <w:tcW w:w="1701" w:type="dxa"/>
            <w:shd w:val="clear" w:color="auto" w:fill="auto"/>
          </w:tcPr>
          <w:p w14:paraId="788A2EF9" w14:textId="6E20CE84" w:rsidR="000F49F3" w:rsidRDefault="001F21EB" w:rsidP="00393962">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23.0</w:t>
            </w:r>
            <w:r w:rsidR="000F49F3">
              <w:rPr>
                <w:rFonts w:ascii="Times New Roman" w:hAnsi="Times New Roman" w:cs="Times New Roman"/>
                <w:sz w:val="24"/>
                <w:szCs w:val="24"/>
                <w:lang w:val="en-GB"/>
              </w:rPr>
              <w:t xml:space="preserve"> (1,133.</w:t>
            </w:r>
            <w:r>
              <w:rPr>
                <w:rFonts w:ascii="Times New Roman" w:hAnsi="Times New Roman" w:cs="Times New Roman"/>
                <w:sz w:val="24"/>
                <w:szCs w:val="24"/>
                <w:lang w:val="en-GB"/>
              </w:rPr>
              <w:t>5</w:t>
            </w:r>
            <w:r w:rsidR="000F49F3">
              <w:rPr>
                <w:rFonts w:ascii="Times New Roman" w:hAnsi="Times New Roman" w:cs="Times New Roman"/>
                <w:sz w:val="24"/>
                <w:szCs w:val="24"/>
                <w:lang w:val="en-GB"/>
              </w:rPr>
              <w:t>)</w:t>
            </w:r>
          </w:p>
        </w:tc>
        <w:tc>
          <w:tcPr>
            <w:tcW w:w="992" w:type="dxa"/>
            <w:shd w:val="clear" w:color="auto" w:fill="auto"/>
          </w:tcPr>
          <w:p w14:paraId="68390CF4" w14:textId="312C5AF2" w:rsidR="000F49F3" w:rsidRDefault="000F49F3"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&lt; 0.001</w:t>
            </w:r>
          </w:p>
        </w:tc>
      </w:tr>
      <w:tr w:rsidR="006616BC" w:rsidRPr="00971064" w14:paraId="20C9EC36" w14:textId="77777777" w:rsidTr="009A5934">
        <w:tc>
          <w:tcPr>
            <w:tcW w:w="2660" w:type="dxa"/>
            <w:shd w:val="clear" w:color="auto" w:fill="auto"/>
          </w:tcPr>
          <w:p w14:paraId="15B1574B"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T</w:t>
            </w:r>
            <w:r w:rsidRPr="00971064">
              <w:rPr>
                <w:rFonts w:ascii="Times New Roman" w:hAnsi="Times New Roman" w:cs="Times New Roman"/>
                <w:sz w:val="24"/>
                <w:szCs w:val="24"/>
                <w:vertAlign w:val="subscript"/>
                <w:lang w:val="en-GB"/>
              </w:rPr>
              <w:t>OPT</w:t>
            </w:r>
          </w:p>
        </w:tc>
        <w:tc>
          <w:tcPr>
            <w:tcW w:w="1701" w:type="dxa"/>
            <w:shd w:val="clear" w:color="auto" w:fill="auto"/>
          </w:tcPr>
          <w:p w14:paraId="4F6E93E3" w14:textId="02079509" w:rsidR="006616BC" w:rsidRPr="00971064" w:rsidRDefault="001F21EB" w:rsidP="000F49F3">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12.3</w:t>
            </w:r>
            <w:r w:rsidR="006616BC" w:rsidRPr="00971064">
              <w:rPr>
                <w:rFonts w:ascii="Times New Roman" w:hAnsi="Times New Roman" w:cs="Times New Roman"/>
                <w:sz w:val="24"/>
                <w:szCs w:val="24"/>
                <w:lang w:val="en-GB"/>
              </w:rPr>
              <w:t xml:space="preserve"> (1,</w:t>
            </w:r>
            <w:r w:rsidR="000F49F3">
              <w:rPr>
                <w:rFonts w:ascii="Times New Roman" w:hAnsi="Times New Roman" w:cs="Times New Roman"/>
                <w:sz w:val="24"/>
                <w:szCs w:val="24"/>
                <w:lang w:val="en-GB"/>
              </w:rPr>
              <w:t>12</w:t>
            </w:r>
            <w:r>
              <w:rPr>
                <w:rFonts w:ascii="Times New Roman" w:hAnsi="Times New Roman" w:cs="Times New Roman"/>
                <w:sz w:val="24"/>
                <w:szCs w:val="24"/>
                <w:lang w:val="en-GB"/>
              </w:rPr>
              <w:t>5.1</w:t>
            </w:r>
            <w:r w:rsidR="006616BC" w:rsidRPr="00971064">
              <w:rPr>
                <w:rFonts w:ascii="Times New Roman" w:hAnsi="Times New Roman" w:cs="Times New Roman"/>
                <w:sz w:val="24"/>
                <w:szCs w:val="24"/>
                <w:lang w:val="en-GB"/>
              </w:rPr>
              <w:t>)</w:t>
            </w:r>
          </w:p>
        </w:tc>
        <w:tc>
          <w:tcPr>
            <w:tcW w:w="992" w:type="dxa"/>
            <w:shd w:val="clear" w:color="auto" w:fill="auto"/>
          </w:tcPr>
          <w:p w14:paraId="602C5BC8" w14:textId="3FE0A291" w:rsidR="006616BC" w:rsidRPr="00971064" w:rsidRDefault="000F49F3"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&lt; 0.001</w:t>
            </w:r>
          </w:p>
        </w:tc>
      </w:tr>
      <w:tr w:rsidR="001F21EB" w:rsidRPr="00971064" w14:paraId="19CC8154" w14:textId="77777777" w:rsidTr="009A5934">
        <w:tc>
          <w:tcPr>
            <w:tcW w:w="2660" w:type="dxa"/>
            <w:shd w:val="clear" w:color="auto" w:fill="auto"/>
          </w:tcPr>
          <w:p w14:paraId="63FD395C" w14:textId="773D877C" w:rsidR="001F21EB" w:rsidRDefault="001F21EB"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Temp. seasonality (°C)</w:t>
            </w:r>
          </w:p>
        </w:tc>
        <w:tc>
          <w:tcPr>
            <w:tcW w:w="1701" w:type="dxa"/>
            <w:shd w:val="clear" w:color="auto" w:fill="auto"/>
          </w:tcPr>
          <w:p w14:paraId="048E5FE8" w14:textId="36CAF132" w:rsidR="001F21EB" w:rsidRDefault="001F21EB" w:rsidP="000F49F3">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12.9 (1,138.8)</w:t>
            </w:r>
          </w:p>
        </w:tc>
        <w:tc>
          <w:tcPr>
            <w:tcW w:w="992" w:type="dxa"/>
            <w:shd w:val="clear" w:color="auto" w:fill="auto"/>
          </w:tcPr>
          <w:p w14:paraId="650206D2" w14:textId="104A7569" w:rsidR="001F21EB" w:rsidRPr="00971064" w:rsidRDefault="001F21EB"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&lt; 0.001</w:t>
            </w:r>
          </w:p>
        </w:tc>
      </w:tr>
      <w:tr w:rsidR="006616BC" w:rsidRPr="00971064" w14:paraId="2A17CE39" w14:textId="77777777" w:rsidTr="009A5934">
        <w:tc>
          <w:tcPr>
            <w:tcW w:w="2660" w:type="dxa"/>
            <w:shd w:val="clear" w:color="auto" w:fill="auto"/>
          </w:tcPr>
          <w:p w14:paraId="7D77A450" w14:textId="55CC5E1A" w:rsidR="006616BC" w:rsidRPr="00971064" w:rsidRDefault="00393962"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Method</w:t>
            </w:r>
          </w:p>
        </w:tc>
        <w:tc>
          <w:tcPr>
            <w:tcW w:w="1701" w:type="dxa"/>
            <w:shd w:val="clear" w:color="auto" w:fill="auto"/>
          </w:tcPr>
          <w:p w14:paraId="71E782F3" w14:textId="273C0AF6" w:rsidR="006616BC" w:rsidRPr="00971064" w:rsidRDefault="000F49F3" w:rsidP="001F21EB">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92.</w:t>
            </w:r>
            <w:r w:rsidR="001F21EB">
              <w:rPr>
                <w:rFonts w:ascii="Times New Roman" w:hAnsi="Times New Roman" w:cs="Times New Roman"/>
                <w:sz w:val="24"/>
                <w:szCs w:val="24"/>
                <w:lang w:val="en-GB"/>
              </w:rPr>
              <w:t>5</w:t>
            </w:r>
            <w:r w:rsidR="00393962">
              <w:rPr>
                <w:rFonts w:ascii="Times New Roman" w:hAnsi="Times New Roman" w:cs="Times New Roman"/>
                <w:sz w:val="24"/>
                <w:szCs w:val="24"/>
                <w:lang w:val="en-GB"/>
              </w:rPr>
              <w:t xml:space="preserve"> (3</w:t>
            </w:r>
            <w:r w:rsidR="006616BC" w:rsidRPr="00971064">
              <w:rPr>
                <w:rFonts w:ascii="Times New Roman" w:hAnsi="Times New Roman" w:cs="Times New Roman"/>
                <w:sz w:val="24"/>
                <w:szCs w:val="24"/>
                <w:lang w:val="en-GB"/>
              </w:rPr>
              <w:t>,</w:t>
            </w:r>
            <w:r>
              <w:rPr>
                <w:rFonts w:ascii="Times New Roman" w:hAnsi="Times New Roman" w:cs="Times New Roman"/>
                <w:sz w:val="24"/>
                <w:szCs w:val="24"/>
                <w:lang w:val="en-GB"/>
              </w:rPr>
              <w:t>104.</w:t>
            </w:r>
            <w:r w:rsidR="001F21EB">
              <w:rPr>
                <w:rFonts w:ascii="Times New Roman" w:hAnsi="Times New Roman" w:cs="Times New Roman"/>
                <w:sz w:val="24"/>
                <w:szCs w:val="24"/>
                <w:lang w:val="en-GB"/>
              </w:rPr>
              <w:t>6</w:t>
            </w:r>
            <w:r w:rsidR="006616BC" w:rsidRPr="00971064">
              <w:rPr>
                <w:rFonts w:ascii="Times New Roman" w:hAnsi="Times New Roman" w:cs="Times New Roman"/>
                <w:sz w:val="24"/>
                <w:szCs w:val="24"/>
                <w:lang w:val="en-GB"/>
              </w:rPr>
              <w:t>)</w:t>
            </w:r>
          </w:p>
        </w:tc>
        <w:tc>
          <w:tcPr>
            <w:tcW w:w="992" w:type="dxa"/>
            <w:shd w:val="clear" w:color="auto" w:fill="auto"/>
          </w:tcPr>
          <w:p w14:paraId="5997A813"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&lt; 0.001</w:t>
            </w:r>
          </w:p>
        </w:tc>
      </w:tr>
      <w:tr w:rsidR="006616BC" w:rsidRPr="00971064" w14:paraId="4BF3D1B3" w14:textId="77777777" w:rsidTr="009A5934">
        <w:tc>
          <w:tcPr>
            <w:tcW w:w="2660" w:type="dxa"/>
            <w:shd w:val="clear" w:color="auto" w:fill="auto"/>
          </w:tcPr>
          <w:p w14:paraId="6E4F3B11"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Phylum</w:t>
            </w:r>
          </w:p>
        </w:tc>
        <w:tc>
          <w:tcPr>
            <w:tcW w:w="1701" w:type="dxa"/>
            <w:shd w:val="clear" w:color="auto" w:fill="auto"/>
          </w:tcPr>
          <w:p w14:paraId="7099FDA0" w14:textId="0A0A08F9" w:rsidR="006616BC" w:rsidRPr="00971064" w:rsidRDefault="00393962" w:rsidP="001F21EB">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r w:rsidR="000F49F3">
              <w:rPr>
                <w:rFonts w:ascii="Times New Roman" w:hAnsi="Times New Roman" w:cs="Times New Roman"/>
                <w:sz w:val="24"/>
                <w:szCs w:val="24"/>
                <w:lang w:val="en-GB"/>
              </w:rPr>
              <w:t>16</w:t>
            </w:r>
            <w:r w:rsidR="006616BC" w:rsidRPr="00971064">
              <w:rPr>
                <w:rFonts w:ascii="Times New Roman" w:hAnsi="Times New Roman" w:cs="Times New Roman"/>
                <w:sz w:val="24"/>
                <w:szCs w:val="24"/>
                <w:lang w:val="en-GB"/>
              </w:rPr>
              <w:t xml:space="preserve"> (1,</w:t>
            </w:r>
            <w:r>
              <w:rPr>
                <w:rFonts w:ascii="Times New Roman" w:hAnsi="Times New Roman" w:cs="Times New Roman"/>
                <w:sz w:val="24"/>
                <w:szCs w:val="24"/>
                <w:lang w:val="en-GB"/>
              </w:rPr>
              <w:t>1</w:t>
            </w:r>
            <w:r w:rsidR="001F21EB">
              <w:rPr>
                <w:rFonts w:ascii="Times New Roman" w:hAnsi="Times New Roman" w:cs="Times New Roman"/>
                <w:sz w:val="24"/>
                <w:szCs w:val="24"/>
                <w:lang w:val="en-GB"/>
              </w:rPr>
              <w:t>8.4</w:t>
            </w:r>
            <w:r w:rsidR="006616BC" w:rsidRPr="00971064">
              <w:rPr>
                <w:rFonts w:ascii="Times New Roman" w:hAnsi="Times New Roman" w:cs="Times New Roman"/>
                <w:sz w:val="24"/>
                <w:szCs w:val="24"/>
                <w:lang w:val="en-GB"/>
              </w:rPr>
              <w:t>)</w:t>
            </w:r>
          </w:p>
        </w:tc>
        <w:tc>
          <w:tcPr>
            <w:tcW w:w="992" w:type="dxa"/>
            <w:shd w:val="clear" w:color="auto" w:fill="auto"/>
          </w:tcPr>
          <w:p w14:paraId="5EA3C61B" w14:textId="564E91C5" w:rsidR="006616BC" w:rsidRPr="00971064" w:rsidRDefault="006616BC" w:rsidP="000F49F3">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0.</w:t>
            </w:r>
            <w:r w:rsidR="001F21EB">
              <w:rPr>
                <w:rFonts w:ascii="Times New Roman" w:hAnsi="Times New Roman" w:cs="Times New Roman"/>
                <w:sz w:val="24"/>
                <w:szCs w:val="24"/>
                <w:lang w:val="en-GB"/>
              </w:rPr>
              <w:t>17</w:t>
            </w:r>
          </w:p>
        </w:tc>
      </w:tr>
      <w:tr w:rsidR="006616BC" w:rsidRPr="00971064" w14:paraId="67F603C6" w14:textId="77777777" w:rsidTr="009A5934">
        <w:tc>
          <w:tcPr>
            <w:tcW w:w="2660" w:type="dxa"/>
            <w:shd w:val="clear" w:color="auto" w:fill="auto"/>
          </w:tcPr>
          <w:p w14:paraId="63C09C56" w14:textId="7812DAB3" w:rsidR="006616BC" w:rsidRPr="00971064" w:rsidRDefault="006616BC" w:rsidP="00FF3C0C">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T</w:t>
            </w:r>
            <w:r w:rsidRPr="00971064">
              <w:rPr>
                <w:rFonts w:ascii="Times New Roman" w:hAnsi="Times New Roman" w:cs="Times New Roman"/>
                <w:sz w:val="24"/>
                <w:szCs w:val="24"/>
                <w:vertAlign w:val="subscript"/>
                <w:lang w:val="en-GB"/>
              </w:rPr>
              <w:t>OPT</w:t>
            </w:r>
            <w:r w:rsidRPr="00971064">
              <w:rPr>
                <w:rFonts w:ascii="Times New Roman" w:hAnsi="Times New Roman" w:cs="Times New Roman"/>
                <w:sz w:val="24"/>
                <w:szCs w:val="24"/>
                <w:lang w:val="en-GB"/>
              </w:rPr>
              <w:t xml:space="preserve"> * </w:t>
            </w:r>
            <w:r w:rsidR="00FF3C0C">
              <w:rPr>
                <w:rFonts w:ascii="Times New Roman" w:hAnsi="Times New Roman" w:cs="Times New Roman"/>
                <w:sz w:val="24"/>
                <w:szCs w:val="24"/>
                <w:lang w:val="en-GB"/>
              </w:rPr>
              <w:t>Method</w:t>
            </w:r>
          </w:p>
        </w:tc>
        <w:tc>
          <w:tcPr>
            <w:tcW w:w="1701" w:type="dxa"/>
            <w:shd w:val="clear" w:color="auto" w:fill="auto"/>
          </w:tcPr>
          <w:p w14:paraId="6F3A870D" w14:textId="20232487" w:rsidR="006616BC" w:rsidRPr="00971064" w:rsidRDefault="001F21EB" w:rsidP="000F49F3">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3.20</w:t>
            </w:r>
            <w:r w:rsidR="00393962">
              <w:rPr>
                <w:rFonts w:ascii="Times New Roman" w:hAnsi="Times New Roman" w:cs="Times New Roman"/>
                <w:sz w:val="24"/>
                <w:szCs w:val="24"/>
                <w:lang w:val="en-GB"/>
              </w:rPr>
              <w:t xml:space="preserve"> (3</w:t>
            </w:r>
            <w:r w:rsidR="006616BC" w:rsidRPr="00971064">
              <w:rPr>
                <w:rFonts w:ascii="Times New Roman" w:hAnsi="Times New Roman" w:cs="Times New Roman"/>
                <w:sz w:val="24"/>
                <w:szCs w:val="24"/>
                <w:lang w:val="en-GB"/>
              </w:rPr>
              <w:t>,</w:t>
            </w:r>
            <w:r w:rsidR="000F49F3">
              <w:rPr>
                <w:rFonts w:ascii="Times New Roman" w:hAnsi="Times New Roman" w:cs="Times New Roman"/>
                <w:sz w:val="24"/>
                <w:szCs w:val="24"/>
                <w:lang w:val="en-GB"/>
              </w:rPr>
              <w:t>13</w:t>
            </w:r>
            <w:r>
              <w:rPr>
                <w:rFonts w:ascii="Times New Roman" w:hAnsi="Times New Roman" w:cs="Times New Roman"/>
                <w:sz w:val="24"/>
                <w:szCs w:val="24"/>
                <w:lang w:val="en-GB"/>
              </w:rPr>
              <w:t>5.4</w:t>
            </w:r>
            <w:r w:rsidR="006616BC" w:rsidRPr="00971064">
              <w:rPr>
                <w:rFonts w:ascii="Times New Roman" w:hAnsi="Times New Roman" w:cs="Times New Roman"/>
                <w:sz w:val="24"/>
                <w:szCs w:val="24"/>
                <w:lang w:val="en-GB"/>
              </w:rPr>
              <w:t>)</w:t>
            </w:r>
          </w:p>
        </w:tc>
        <w:tc>
          <w:tcPr>
            <w:tcW w:w="992" w:type="dxa"/>
            <w:shd w:val="clear" w:color="auto" w:fill="auto"/>
          </w:tcPr>
          <w:p w14:paraId="335BE892" w14:textId="037566A3" w:rsidR="006616BC" w:rsidRPr="00971064" w:rsidRDefault="000F49F3" w:rsidP="00393962">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r w:rsidR="001F21EB">
              <w:rPr>
                <w:rFonts w:ascii="Times New Roman" w:hAnsi="Times New Roman" w:cs="Times New Roman"/>
                <w:sz w:val="24"/>
                <w:szCs w:val="24"/>
                <w:lang w:val="en-GB"/>
              </w:rPr>
              <w:t>03</w:t>
            </w:r>
          </w:p>
        </w:tc>
      </w:tr>
      <w:tr w:rsidR="006616BC" w:rsidRPr="00971064" w14:paraId="2F7F47D2" w14:textId="77777777" w:rsidTr="00393962">
        <w:tc>
          <w:tcPr>
            <w:tcW w:w="2660" w:type="dxa"/>
            <w:shd w:val="clear" w:color="auto" w:fill="auto"/>
          </w:tcPr>
          <w:p w14:paraId="63FBC1DB" w14:textId="77777777" w:rsidR="006616BC" w:rsidRPr="00971064" w:rsidRDefault="006616BC" w:rsidP="009A5934">
            <w:pPr>
              <w:spacing w:line="480" w:lineRule="auto"/>
              <w:jc w:val="center"/>
              <w:rPr>
                <w:rFonts w:ascii="Times New Roman" w:hAnsi="Times New Roman" w:cs="Times New Roman"/>
                <w:sz w:val="24"/>
                <w:szCs w:val="24"/>
                <w:lang w:val="en-GB"/>
              </w:rPr>
            </w:pPr>
            <w:r w:rsidRPr="00971064">
              <w:rPr>
                <w:rFonts w:ascii="Times New Roman" w:hAnsi="Times New Roman" w:cs="Times New Roman"/>
                <w:sz w:val="24"/>
                <w:szCs w:val="24"/>
                <w:lang w:val="en-GB"/>
              </w:rPr>
              <w:t>T</w:t>
            </w:r>
            <w:r w:rsidRPr="00971064">
              <w:rPr>
                <w:rFonts w:ascii="Times New Roman" w:hAnsi="Times New Roman" w:cs="Times New Roman"/>
                <w:sz w:val="24"/>
                <w:szCs w:val="24"/>
                <w:vertAlign w:val="subscript"/>
                <w:lang w:val="en-GB"/>
              </w:rPr>
              <w:t>OPT</w:t>
            </w:r>
            <w:r w:rsidRPr="00971064">
              <w:rPr>
                <w:rFonts w:ascii="Times New Roman" w:hAnsi="Times New Roman" w:cs="Times New Roman"/>
                <w:sz w:val="24"/>
                <w:szCs w:val="24"/>
                <w:lang w:val="en-GB"/>
              </w:rPr>
              <w:t xml:space="preserve"> * Phylum</w:t>
            </w:r>
          </w:p>
        </w:tc>
        <w:tc>
          <w:tcPr>
            <w:tcW w:w="1701" w:type="dxa"/>
            <w:shd w:val="clear" w:color="auto" w:fill="auto"/>
          </w:tcPr>
          <w:p w14:paraId="4C48E339" w14:textId="6B8A8AD4" w:rsidR="006616BC" w:rsidRPr="00971064" w:rsidRDefault="001F21EB" w:rsidP="000F49F3">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9.01</w:t>
            </w:r>
            <w:r w:rsidR="006616BC" w:rsidRPr="00971064">
              <w:rPr>
                <w:rFonts w:ascii="Times New Roman" w:hAnsi="Times New Roman" w:cs="Times New Roman"/>
                <w:sz w:val="24"/>
                <w:szCs w:val="24"/>
                <w:lang w:val="en-GB"/>
              </w:rPr>
              <w:t xml:space="preserve"> (1,</w:t>
            </w:r>
            <w:r w:rsidR="000F49F3">
              <w:rPr>
                <w:rFonts w:ascii="Times New Roman" w:hAnsi="Times New Roman" w:cs="Times New Roman"/>
                <w:sz w:val="24"/>
                <w:szCs w:val="24"/>
                <w:lang w:val="en-GB"/>
              </w:rPr>
              <w:t>8</w:t>
            </w:r>
            <w:r>
              <w:rPr>
                <w:rFonts w:ascii="Times New Roman" w:hAnsi="Times New Roman" w:cs="Times New Roman"/>
                <w:sz w:val="24"/>
                <w:szCs w:val="24"/>
                <w:lang w:val="en-GB"/>
              </w:rPr>
              <w:t>9.5</w:t>
            </w:r>
            <w:r w:rsidR="006616BC" w:rsidRPr="00971064">
              <w:rPr>
                <w:rFonts w:ascii="Times New Roman" w:hAnsi="Times New Roman" w:cs="Times New Roman"/>
                <w:sz w:val="24"/>
                <w:szCs w:val="24"/>
                <w:lang w:val="en-GB"/>
              </w:rPr>
              <w:t>)</w:t>
            </w:r>
          </w:p>
        </w:tc>
        <w:tc>
          <w:tcPr>
            <w:tcW w:w="992" w:type="dxa"/>
            <w:shd w:val="clear" w:color="auto" w:fill="auto"/>
          </w:tcPr>
          <w:p w14:paraId="2341D46E" w14:textId="63B31931" w:rsidR="006616BC" w:rsidRPr="00971064" w:rsidRDefault="000F49F3"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w:t>
            </w:r>
            <w:r w:rsidR="001F21EB">
              <w:rPr>
                <w:rFonts w:ascii="Times New Roman" w:hAnsi="Times New Roman" w:cs="Times New Roman"/>
                <w:sz w:val="24"/>
                <w:szCs w:val="24"/>
                <w:lang w:val="en-GB"/>
              </w:rPr>
              <w:t>03</w:t>
            </w:r>
          </w:p>
        </w:tc>
      </w:tr>
      <w:tr w:rsidR="006616BC" w:rsidRPr="00971064" w14:paraId="45C43181" w14:textId="77777777" w:rsidTr="00393962">
        <w:tc>
          <w:tcPr>
            <w:tcW w:w="2660" w:type="dxa"/>
            <w:tcBorders>
              <w:bottom w:val="single" w:sz="4" w:space="0" w:color="auto"/>
            </w:tcBorders>
            <w:shd w:val="clear" w:color="auto" w:fill="auto"/>
          </w:tcPr>
          <w:p w14:paraId="40F2FE2F" w14:textId="5EC07430" w:rsidR="006616BC" w:rsidRPr="00971064" w:rsidRDefault="00FF3C0C"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Method</w:t>
            </w:r>
            <w:r w:rsidR="00393962">
              <w:rPr>
                <w:rFonts w:ascii="Times New Roman" w:hAnsi="Times New Roman" w:cs="Times New Roman"/>
                <w:sz w:val="24"/>
                <w:szCs w:val="24"/>
                <w:lang w:val="en-GB"/>
              </w:rPr>
              <w:t xml:space="preserve"> </w:t>
            </w:r>
            <w:r w:rsidR="006616BC" w:rsidRPr="00971064">
              <w:rPr>
                <w:rFonts w:ascii="Times New Roman" w:hAnsi="Times New Roman" w:cs="Times New Roman"/>
                <w:sz w:val="24"/>
                <w:szCs w:val="24"/>
                <w:lang w:val="en-GB"/>
              </w:rPr>
              <w:t>* Phylum</w:t>
            </w:r>
          </w:p>
        </w:tc>
        <w:tc>
          <w:tcPr>
            <w:tcW w:w="1701" w:type="dxa"/>
            <w:tcBorders>
              <w:bottom w:val="single" w:sz="4" w:space="0" w:color="auto"/>
            </w:tcBorders>
            <w:shd w:val="clear" w:color="auto" w:fill="auto"/>
          </w:tcPr>
          <w:p w14:paraId="450E2212" w14:textId="1505660B" w:rsidR="006616BC" w:rsidRPr="00971064" w:rsidRDefault="001F21EB" w:rsidP="000F49F3">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0.40</w:t>
            </w:r>
            <w:r w:rsidR="00393962">
              <w:rPr>
                <w:rFonts w:ascii="Times New Roman" w:hAnsi="Times New Roman" w:cs="Times New Roman"/>
                <w:sz w:val="24"/>
                <w:szCs w:val="24"/>
                <w:lang w:val="en-GB"/>
              </w:rPr>
              <w:t xml:space="preserve"> (</w:t>
            </w:r>
            <w:r w:rsidR="000F49F3">
              <w:rPr>
                <w:rFonts w:ascii="Times New Roman" w:hAnsi="Times New Roman" w:cs="Times New Roman"/>
                <w:sz w:val="24"/>
                <w:szCs w:val="24"/>
                <w:lang w:val="en-GB"/>
              </w:rPr>
              <w:t>1</w:t>
            </w:r>
            <w:r w:rsidR="006616BC" w:rsidRPr="00971064">
              <w:rPr>
                <w:rFonts w:ascii="Times New Roman" w:hAnsi="Times New Roman" w:cs="Times New Roman"/>
                <w:sz w:val="24"/>
                <w:szCs w:val="24"/>
                <w:lang w:val="en-GB"/>
              </w:rPr>
              <w:t>,</w:t>
            </w:r>
            <w:r w:rsidR="000F49F3">
              <w:rPr>
                <w:rFonts w:ascii="Times New Roman" w:hAnsi="Times New Roman" w:cs="Times New Roman"/>
                <w:sz w:val="24"/>
                <w:szCs w:val="24"/>
                <w:lang w:val="en-GB"/>
              </w:rPr>
              <w:t>12</w:t>
            </w:r>
            <w:r>
              <w:rPr>
                <w:rFonts w:ascii="Times New Roman" w:hAnsi="Times New Roman" w:cs="Times New Roman"/>
                <w:sz w:val="24"/>
                <w:szCs w:val="24"/>
                <w:lang w:val="en-GB"/>
              </w:rPr>
              <w:t>2.7</w:t>
            </w:r>
            <w:r w:rsidR="006616BC" w:rsidRPr="00971064">
              <w:rPr>
                <w:rFonts w:ascii="Times New Roman" w:hAnsi="Times New Roman" w:cs="Times New Roman"/>
                <w:sz w:val="24"/>
                <w:szCs w:val="24"/>
                <w:lang w:val="en-GB"/>
              </w:rPr>
              <w:t>)</w:t>
            </w:r>
          </w:p>
        </w:tc>
        <w:tc>
          <w:tcPr>
            <w:tcW w:w="992" w:type="dxa"/>
            <w:tcBorders>
              <w:bottom w:val="single" w:sz="4" w:space="0" w:color="auto"/>
            </w:tcBorders>
            <w:shd w:val="clear" w:color="auto" w:fill="auto"/>
          </w:tcPr>
          <w:p w14:paraId="4A3DF3F1" w14:textId="326E57D7" w:rsidR="006616BC" w:rsidRPr="00971064" w:rsidRDefault="000F49F3" w:rsidP="009A5934">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r w:rsidR="001F21EB">
              <w:rPr>
                <w:rFonts w:ascii="Times New Roman" w:hAnsi="Times New Roman" w:cs="Times New Roman"/>
                <w:sz w:val="24"/>
                <w:szCs w:val="24"/>
                <w:lang w:val="en-GB"/>
              </w:rPr>
              <w:t>53</w:t>
            </w:r>
          </w:p>
        </w:tc>
      </w:tr>
    </w:tbl>
    <w:p w14:paraId="391E33AD" w14:textId="77777777" w:rsidR="006616BC" w:rsidRPr="00971064" w:rsidRDefault="006616BC" w:rsidP="006616BC">
      <w:pPr>
        <w:spacing w:line="480" w:lineRule="auto"/>
        <w:rPr>
          <w:rFonts w:ascii="Times New Roman" w:hAnsi="Times New Roman" w:cs="Times New Roman"/>
          <w:sz w:val="24"/>
          <w:szCs w:val="24"/>
          <w:lang w:val="en-GB"/>
        </w:rPr>
      </w:pPr>
    </w:p>
    <w:p w14:paraId="56B14598" w14:textId="77777777" w:rsidR="006616BC" w:rsidRPr="00971064" w:rsidRDefault="006616BC" w:rsidP="006616BC">
      <w:pPr>
        <w:spacing w:line="480" w:lineRule="auto"/>
        <w:rPr>
          <w:rFonts w:ascii="Times New Roman" w:hAnsi="Times New Roman" w:cs="Times New Roman"/>
          <w:sz w:val="24"/>
          <w:szCs w:val="24"/>
          <w:lang w:val="en-GB"/>
        </w:rPr>
      </w:pPr>
    </w:p>
    <w:p w14:paraId="69C7B893" w14:textId="77777777" w:rsidR="006616BC" w:rsidRPr="00971064" w:rsidRDefault="006616BC" w:rsidP="006616BC">
      <w:pPr>
        <w:spacing w:line="480" w:lineRule="auto"/>
        <w:rPr>
          <w:rFonts w:ascii="Times New Roman" w:hAnsi="Times New Roman" w:cs="Times New Roman"/>
          <w:sz w:val="24"/>
          <w:szCs w:val="24"/>
          <w:lang w:val="en-GB"/>
        </w:rPr>
        <w:sectPr w:rsidR="006616BC" w:rsidRPr="00971064" w:rsidSect="0097331D">
          <w:footerReference w:type="default" r:id="rId15"/>
          <w:pgSz w:w="11900" w:h="16840"/>
          <w:pgMar w:top="709" w:right="1418" w:bottom="993" w:left="1418" w:header="708" w:footer="708" w:gutter="0"/>
          <w:cols w:space="708"/>
          <w:docGrid w:linePitch="360"/>
        </w:sectPr>
      </w:pPr>
    </w:p>
    <w:p w14:paraId="2E00CFDF" w14:textId="05FEFD0F" w:rsidR="006616BC" w:rsidRPr="00971064" w:rsidRDefault="001220D7" w:rsidP="006616BC">
      <w:pPr>
        <w:spacing w:line="360" w:lineRule="auto"/>
        <w:rPr>
          <w:rFonts w:ascii="Times New Roman" w:hAnsi="Times New Roman" w:cs="Times New Roman"/>
          <w:sz w:val="24"/>
          <w:szCs w:val="24"/>
          <w:lang w:val="en-GB"/>
        </w:rPr>
      </w:pPr>
      <w:r>
        <w:rPr>
          <w:rFonts w:ascii="Times New Roman" w:hAnsi="Times New Roman" w:cs="Times New Roman"/>
          <w:b/>
          <w:sz w:val="24"/>
          <w:szCs w:val="24"/>
          <w:lang w:val="en-GB"/>
        </w:rPr>
        <w:t>Table S15</w:t>
      </w:r>
      <w:r w:rsidR="006616BC" w:rsidRPr="00971064">
        <w:rPr>
          <w:rFonts w:ascii="Times New Roman" w:hAnsi="Times New Roman" w:cs="Times New Roman"/>
          <w:b/>
          <w:sz w:val="24"/>
          <w:szCs w:val="24"/>
          <w:lang w:val="en-GB"/>
        </w:rPr>
        <w:t>. Parameter estimates for the relationship between natural log-transformed rates (u</w:t>
      </w:r>
      <w:r w:rsidR="006616BC" w:rsidRPr="00971064">
        <w:rPr>
          <w:rFonts w:ascii="Times New Roman" w:hAnsi="Times New Roman" w:cs="Times New Roman"/>
          <w:b/>
          <w:sz w:val="24"/>
          <w:szCs w:val="24"/>
          <w:vertAlign w:val="subscript"/>
          <w:lang w:val="en-GB"/>
        </w:rPr>
        <w:t>max</w:t>
      </w:r>
      <w:r w:rsidR="006616BC" w:rsidRPr="00971064">
        <w:rPr>
          <w:rFonts w:ascii="Times New Roman" w:hAnsi="Times New Roman" w:cs="Times New Roman"/>
          <w:b/>
          <w:sz w:val="24"/>
          <w:szCs w:val="24"/>
          <w:lang w:val="en-GB"/>
        </w:rPr>
        <w:t>) and optimum temperature T</w:t>
      </w:r>
      <w:r w:rsidR="006616BC" w:rsidRPr="00971064">
        <w:rPr>
          <w:rFonts w:ascii="Times New Roman" w:hAnsi="Times New Roman" w:cs="Times New Roman"/>
          <w:b/>
          <w:sz w:val="24"/>
          <w:szCs w:val="24"/>
          <w:vertAlign w:val="subscript"/>
          <w:lang w:val="en-GB"/>
        </w:rPr>
        <w:t>opt</w:t>
      </w:r>
      <w:r w:rsidR="006616BC" w:rsidRPr="00971064">
        <w:rPr>
          <w:rFonts w:ascii="Times New Roman" w:hAnsi="Times New Roman" w:cs="Times New Roman"/>
          <w:b/>
          <w:sz w:val="24"/>
          <w:szCs w:val="24"/>
          <w:lang w:val="en-GB"/>
        </w:rPr>
        <w:t xml:space="preserve"> (°C)</w:t>
      </w:r>
      <w:r w:rsidR="00B64F88">
        <w:rPr>
          <w:rFonts w:ascii="Times New Roman" w:hAnsi="Times New Roman" w:cs="Times New Roman"/>
          <w:b/>
          <w:sz w:val="24"/>
          <w:szCs w:val="24"/>
          <w:lang w:val="en-GB"/>
        </w:rPr>
        <w:t xml:space="preserve">, accounting for </w:t>
      </w:r>
      <w:r w:rsidR="00B64F88" w:rsidRPr="00971064">
        <w:rPr>
          <w:rFonts w:ascii="Times New Roman" w:hAnsi="Times New Roman" w:cs="Times New Roman"/>
          <w:b/>
          <w:sz w:val="24"/>
          <w:szCs w:val="24"/>
          <w:lang w:val="en-GB"/>
        </w:rPr>
        <w:t>a metric of seasonality calculated as the difference between the temperature of the warmest quarter and the temperature of the coolest quarter</w:t>
      </w:r>
      <w:r w:rsidR="00B64F88">
        <w:rPr>
          <w:rFonts w:ascii="Times New Roman" w:hAnsi="Times New Roman" w:cs="Times New Roman"/>
          <w:b/>
          <w:sz w:val="24"/>
          <w:szCs w:val="24"/>
          <w:lang w:val="en-GB"/>
        </w:rPr>
        <w:t xml:space="preserve"> (°C)</w:t>
      </w:r>
      <w:r w:rsidR="006616BC" w:rsidRPr="00971064">
        <w:rPr>
          <w:rFonts w:ascii="Times New Roman" w:hAnsi="Times New Roman" w:cs="Times New Roman"/>
          <w:b/>
          <w:sz w:val="24"/>
          <w:szCs w:val="24"/>
          <w:lang w:val="en-GB"/>
        </w:rPr>
        <w:t>.</w:t>
      </w:r>
      <w:r w:rsidR="006616BC" w:rsidRPr="00971064">
        <w:rPr>
          <w:rFonts w:ascii="Times New Roman" w:hAnsi="Times New Roman" w:cs="Times New Roman"/>
          <w:sz w:val="24"/>
          <w:szCs w:val="24"/>
          <w:lang w:val="en-GB"/>
        </w:rPr>
        <w:t xml:space="preserve"> Because of significant interaction terms (Tables S1</w:t>
      </w:r>
      <w:r w:rsidR="0013534D">
        <w:rPr>
          <w:rFonts w:ascii="Times New Roman" w:hAnsi="Times New Roman" w:cs="Times New Roman"/>
          <w:sz w:val="24"/>
          <w:szCs w:val="24"/>
          <w:lang w:val="en-GB"/>
        </w:rPr>
        <w:t>3-S14</w:t>
      </w:r>
      <w:r w:rsidR="006616BC" w:rsidRPr="00971064">
        <w:rPr>
          <w:rFonts w:ascii="Times New Roman" w:hAnsi="Times New Roman" w:cs="Times New Roman"/>
          <w:sz w:val="24"/>
          <w:szCs w:val="24"/>
          <w:lang w:val="en-GB"/>
        </w:rPr>
        <w:t>) traits are subdivi</w:t>
      </w:r>
      <w:r w:rsidR="0013534D">
        <w:rPr>
          <w:rFonts w:ascii="Times New Roman" w:hAnsi="Times New Roman" w:cs="Times New Roman"/>
          <w:sz w:val="24"/>
          <w:szCs w:val="24"/>
          <w:lang w:val="en-GB"/>
        </w:rPr>
        <w:t>ded by phylum for growth rates</w:t>
      </w:r>
      <w:r w:rsidR="006616BC" w:rsidRPr="00971064">
        <w:rPr>
          <w:rFonts w:ascii="Times New Roman" w:hAnsi="Times New Roman" w:cs="Times New Roman"/>
          <w:sz w:val="24"/>
          <w:szCs w:val="24"/>
          <w:lang w:val="en-GB"/>
        </w:rPr>
        <w:t xml:space="preserve">. Estimates provided are the parameter estimate ± se from a phylogenetic mixed model, which is also provided following conversion to a </w:t>
      </w:r>
      <w:r w:rsidR="006616BC" w:rsidRPr="00971064">
        <w:rPr>
          <w:rFonts w:ascii="Times New Roman" w:hAnsi="Times New Roman" w:cs="Times New Roman"/>
          <w:i/>
          <w:sz w:val="24"/>
          <w:szCs w:val="24"/>
          <w:lang w:val="en-GB"/>
        </w:rPr>
        <w:t>Q</w:t>
      </w:r>
      <w:r w:rsidR="006616BC" w:rsidRPr="00971064">
        <w:rPr>
          <w:rFonts w:ascii="Times New Roman" w:hAnsi="Times New Roman" w:cs="Times New Roman"/>
          <w:sz w:val="24"/>
          <w:szCs w:val="24"/>
          <w:vertAlign w:val="subscript"/>
          <w:lang w:val="en-GB"/>
        </w:rPr>
        <w:t>10</w:t>
      </w:r>
      <w:r w:rsidR="006616BC" w:rsidRPr="00971064">
        <w:rPr>
          <w:rFonts w:ascii="Times New Roman" w:hAnsi="Times New Roman" w:cs="Times New Roman"/>
          <w:sz w:val="24"/>
          <w:szCs w:val="24"/>
          <w:lang w:val="en-GB"/>
        </w:rPr>
        <w:t xml:space="preserve"> value, and p values were calculated using Wald-type </w:t>
      </w:r>
      <w:r w:rsidR="006616BC" w:rsidRPr="00971064">
        <w:rPr>
          <w:rFonts w:ascii="Times New Roman" w:hAnsi="Times New Roman" w:cs="Times New Roman"/>
          <w:i/>
          <w:sz w:val="24"/>
          <w:szCs w:val="24"/>
          <w:lang w:val="en-GB"/>
        </w:rPr>
        <w:t>F</w:t>
      </w:r>
      <w:r w:rsidR="006616BC" w:rsidRPr="00971064">
        <w:rPr>
          <w:rFonts w:ascii="Times New Roman" w:hAnsi="Times New Roman" w:cs="Times New Roman"/>
          <w:sz w:val="24"/>
          <w:szCs w:val="24"/>
          <w:lang w:val="en-GB"/>
        </w:rPr>
        <w:t>-tests with conditional sums of squares and denominator degrees of freedom calculated according to</w:t>
      </w:r>
      <w:r w:rsidR="004F585E" w:rsidRPr="004F585E">
        <w:rPr>
          <w:rFonts w:ascii="Times New Roman" w:hAnsi="Times New Roman" w:cs="Times New Roman"/>
          <w:sz w:val="24"/>
          <w:szCs w:val="24"/>
          <w:lang w:val="en-GB"/>
        </w:rPr>
        <w:t xml:space="preserve"> </w:t>
      </w:r>
      <w:r w:rsidR="004F585E">
        <w:rPr>
          <w:rFonts w:ascii="Times New Roman" w:hAnsi="Times New Roman" w:cs="Times New Roman"/>
          <w:sz w:val="24"/>
          <w:szCs w:val="24"/>
          <w:lang w:val="en-GB"/>
        </w:rPr>
        <w:t>Kenward and Roger (1)</w:t>
      </w:r>
      <w:r w:rsidR="006616BC" w:rsidRPr="00971064">
        <w:rPr>
          <w:rFonts w:ascii="Times New Roman" w:hAnsi="Times New Roman" w:cs="Times New Roman"/>
          <w:sz w:val="24"/>
          <w:szCs w:val="24"/>
          <w:lang w:val="en-GB"/>
        </w:rPr>
        <w:t>. Activation energy (Act. E. ± se) is converted from the parameter estimate for the relationship between natural log-transformed rates and inverse optimum temperature (K)</w:t>
      </w:r>
      <w:r w:rsidR="004F585E">
        <w:rPr>
          <w:rFonts w:ascii="Times New Roman" w:hAnsi="Times New Roman" w:cs="Times New Roman"/>
          <w:sz w:val="24"/>
          <w:szCs w:val="24"/>
          <w:lang w:val="en-GB"/>
        </w:rPr>
        <w:t xml:space="preserve"> (following 2)</w:t>
      </w:r>
      <w:r w:rsidR="006616BC" w:rsidRPr="00971064">
        <w:rPr>
          <w:rFonts w:ascii="Times New Roman" w:hAnsi="Times New Roman" w:cs="Times New Roman"/>
          <w:sz w:val="24"/>
          <w:szCs w:val="24"/>
          <w:lang w:val="en-GB"/>
        </w:rPr>
        <w:t>.</w:t>
      </w:r>
    </w:p>
    <w:tbl>
      <w:tblPr>
        <w:tblW w:w="11191" w:type="dxa"/>
        <w:tblInd w:w="-426" w:type="dxa"/>
        <w:tblLayout w:type="fixed"/>
        <w:tblLook w:val="04A0" w:firstRow="1" w:lastRow="0" w:firstColumn="1" w:lastColumn="0" w:noHBand="0" w:noVBand="1"/>
      </w:tblPr>
      <w:tblGrid>
        <w:gridCol w:w="2216"/>
        <w:gridCol w:w="1419"/>
        <w:gridCol w:w="610"/>
        <w:gridCol w:w="850"/>
        <w:gridCol w:w="709"/>
        <w:gridCol w:w="1134"/>
        <w:gridCol w:w="850"/>
        <w:gridCol w:w="709"/>
        <w:gridCol w:w="1134"/>
        <w:gridCol w:w="851"/>
        <w:gridCol w:w="133"/>
        <w:gridCol w:w="576"/>
      </w:tblGrid>
      <w:tr w:rsidR="003A5BC3" w:rsidRPr="00971064" w14:paraId="4198DC7A" w14:textId="77777777" w:rsidTr="00DA26D8">
        <w:trPr>
          <w:trHeight w:val="300"/>
        </w:trPr>
        <w:tc>
          <w:tcPr>
            <w:tcW w:w="2216" w:type="dxa"/>
            <w:tcBorders>
              <w:top w:val="single" w:sz="4" w:space="0" w:color="auto"/>
              <w:left w:val="nil"/>
              <w:bottom w:val="single" w:sz="4" w:space="0" w:color="auto"/>
              <w:right w:val="nil"/>
            </w:tcBorders>
            <w:shd w:val="clear" w:color="auto" w:fill="auto"/>
            <w:noWrap/>
            <w:vAlign w:val="bottom"/>
          </w:tcPr>
          <w:p w14:paraId="70336A23" w14:textId="77777777" w:rsidR="003A5BC3" w:rsidRPr="00971064" w:rsidRDefault="003A5BC3" w:rsidP="009A5934">
            <w:pPr>
              <w:spacing w:line="480" w:lineRule="auto"/>
              <w:rPr>
                <w:rFonts w:ascii="Times New Roman" w:eastAsia="Times New Roman" w:hAnsi="Times New Roman" w:cs="Times New Roman"/>
                <w:color w:val="000000"/>
                <w:sz w:val="24"/>
                <w:szCs w:val="24"/>
                <w:lang w:val="en-AU"/>
              </w:rPr>
            </w:pPr>
          </w:p>
        </w:tc>
        <w:tc>
          <w:tcPr>
            <w:tcW w:w="1419" w:type="dxa"/>
            <w:tcBorders>
              <w:top w:val="single" w:sz="4" w:space="0" w:color="auto"/>
              <w:left w:val="nil"/>
              <w:bottom w:val="single" w:sz="4" w:space="0" w:color="auto"/>
              <w:right w:val="nil"/>
            </w:tcBorders>
            <w:shd w:val="clear" w:color="auto" w:fill="auto"/>
            <w:noWrap/>
            <w:vAlign w:val="bottom"/>
          </w:tcPr>
          <w:p w14:paraId="7F7BAF88" w14:textId="77777777" w:rsidR="003A5BC3" w:rsidRPr="00971064" w:rsidRDefault="003A5BC3" w:rsidP="009A5934">
            <w:pPr>
              <w:spacing w:line="480" w:lineRule="auto"/>
              <w:rPr>
                <w:rFonts w:ascii="Times New Roman" w:eastAsia="Times New Roman" w:hAnsi="Times New Roman" w:cs="Times New Roman"/>
                <w:color w:val="000000"/>
                <w:sz w:val="24"/>
                <w:szCs w:val="24"/>
                <w:lang w:val="en-AU"/>
              </w:rPr>
            </w:pPr>
          </w:p>
        </w:tc>
        <w:tc>
          <w:tcPr>
            <w:tcW w:w="610" w:type="dxa"/>
            <w:tcBorders>
              <w:top w:val="single" w:sz="4" w:space="0" w:color="auto"/>
              <w:left w:val="nil"/>
              <w:bottom w:val="single" w:sz="4" w:space="0" w:color="auto"/>
              <w:right w:val="nil"/>
            </w:tcBorders>
            <w:shd w:val="clear" w:color="auto" w:fill="auto"/>
            <w:noWrap/>
            <w:vAlign w:val="bottom"/>
          </w:tcPr>
          <w:p w14:paraId="61F46DB2" w14:textId="77777777" w:rsidR="003A5BC3" w:rsidRPr="00971064" w:rsidRDefault="003A5BC3" w:rsidP="009A5934">
            <w:pPr>
              <w:spacing w:line="480" w:lineRule="auto"/>
              <w:jc w:val="center"/>
              <w:rPr>
                <w:rFonts w:ascii="Times New Roman" w:eastAsia="Times New Roman" w:hAnsi="Times New Roman" w:cs="Times New Roman"/>
                <w:color w:val="000000"/>
                <w:sz w:val="24"/>
                <w:szCs w:val="24"/>
                <w:lang w:val="en-AU"/>
              </w:rPr>
            </w:pPr>
          </w:p>
        </w:tc>
        <w:tc>
          <w:tcPr>
            <w:tcW w:w="3543" w:type="dxa"/>
            <w:gridSpan w:val="4"/>
            <w:tcBorders>
              <w:top w:val="single" w:sz="4" w:space="0" w:color="auto"/>
              <w:left w:val="nil"/>
              <w:bottom w:val="single" w:sz="4" w:space="0" w:color="auto"/>
              <w:right w:val="nil"/>
            </w:tcBorders>
            <w:shd w:val="clear" w:color="auto" w:fill="auto"/>
            <w:noWrap/>
            <w:vAlign w:val="bottom"/>
          </w:tcPr>
          <w:p w14:paraId="792132E8" w14:textId="77777777" w:rsidR="003A5BC3" w:rsidRPr="00971064" w:rsidRDefault="003A5BC3" w:rsidP="009A5934">
            <w:pPr>
              <w:spacing w:line="480" w:lineRule="auto"/>
              <w:rPr>
                <w:rFonts w:ascii="Times New Roman" w:eastAsia="Times New Roman" w:hAnsi="Times New Roman" w:cs="Times New Roman"/>
                <w:color w:val="000000"/>
                <w:sz w:val="24"/>
                <w:szCs w:val="24"/>
                <w:lang w:val="en-AU"/>
              </w:rPr>
            </w:pPr>
            <w:r w:rsidRPr="00971064">
              <w:rPr>
                <w:rFonts w:ascii="Times New Roman" w:eastAsia="Times New Roman" w:hAnsi="Times New Roman" w:cs="Times New Roman"/>
                <w:color w:val="000000"/>
                <w:sz w:val="24"/>
                <w:szCs w:val="24"/>
                <w:lang w:val="en-AU"/>
              </w:rPr>
              <w:t>Optimum temperature</w:t>
            </w:r>
          </w:p>
        </w:tc>
        <w:tc>
          <w:tcPr>
            <w:tcW w:w="709" w:type="dxa"/>
            <w:tcBorders>
              <w:top w:val="single" w:sz="4" w:space="0" w:color="auto"/>
              <w:left w:val="nil"/>
              <w:bottom w:val="single" w:sz="4" w:space="0" w:color="auto"/>
              <w:right w:val="nil"/>
            </w:tcBorders>
            <w:shd w:val="clear" w:color="auto" w:fill="auto"/>
            <w:noWrap/>
            <w:vAlign w:val="bottom"/>
          </w:tcPr>
          <w:p w14:paraId="09AAE80B" w14:textId="77777777" w:rsidR="003A5BC3" w:rsidRPr="00971064" w:rsidRDefault="003A5BC3" w:rsidP="009A5934">
            <w:pPr>
              <w:spacing w:line="480" w:lineRule="auto"/>
              <w:jc w:val="center"/>
              <w:rPr>
                <w:rFonts w:ascii="Times New Roman" w:eastAsia="Times New Roman" w:hAnsi="Times New Roman" w:cs="Times New Roman"/>
                <w:color w:val="000000"/>
                <w:sz w:val="24"/>
                <w:szCs w:val="24"/>
                <w:lang w:val="en-AU"/>
              </w:rPr>
            </w:pPr>
          </w:p>
        </w:tc>
        <w:tc>
          <w:tcPr>
            <w:tcW w:w="1134" w:type="dxa"/>
            <w:tcBorders>
              <w:top w:val="single" w:sz="4" w:space="0" w:color="auto"/>
              <w:left w:val="nil"/>
              <w:bottom w:val="single" w:sz="4" w:space="0" w:color="auto"/>
              <w:right w:val="nil"/>
            </w:tcBorders>
            <w:shd w:val="clear" w:color="auto" w:fill="auto"/>
            <w:noWrap/>
            <w:vAlign w:val="bottom"/>
          </w:tcPr>
          <w:p w14:paraId="7C94A7EA" w14:textId="77777777" w:rsidR="003A5BC3" w:rsidRPr="00971064" w:rsidRDefault="003A5BC3" w:rsidP="009A5934">
            <w:pPr>
              <w:spacing w:line="480" w:lineRule="auto"/>
              <w:jc w:val="center"/>
              <w:rPr>
                <w:rFonts w:ascii="Times New Roman" w:eastAsia="Times New Roman" w:hAnsi="Times New Roman" w:cs="Times New Roman"/>
                <w:color w:val="000000"/>
                <w:sz w:val="24"/>
                <w:szCs w:val="24"/>
                <w:lang w:val="en-AU"/>
              </w:rPr>
            </w:pPr>
          </w:p>
        </w:tc>
        <w:tc>
          <w:tcPr>
            <w:tcW w:w="851" w:type="dxa"/>
            <w:tcBorders>
              <w:top w:val="single" w:sz="4" w:space="0" w:color="auto"/>
              <w:left w:val="nil"/>
              <w:bottom w:val="single" w:sz="4" w:space="0" w:color="auto"/>
              <w:right w:val="nil"/>
            </w:tcBorders>
            <w:shd w:val="clear" w:color="auto" w:fill="auto"/>
            <w:noWrap/>
            <w:vAlign w:val="bottom"/>
          </w:tcPr>
          <w:p w14:paraId="6DFAA581" w14:textId="77777777" w:rsidR="003A5BC3" w:rsidRPr="00971064" w:rsidRDefault="003A5BC3" w:rsidP="009A5934">
            <w:pPr>
              <w:spacing w:line="480" w:lineRule="auto"/>
              <w:jc w:val="center"/>
              <w:rPr>
                <w:rFonts w:ascii="Times New Roman" w:eastAsia="Times New Roman" w:hAnsi="Times New Roman" w:cs="Times New Roman"/>
                <w:color w:val="000000"/>
                <w:sz w:val="24"/>
                <w:szCs w:val="24"/>
                <w:lang w:val="en-AU"/>
              </w:rPr>
            </w:pPr>
          </w:p>
        </w:tc>
        <w:tc>
          <w:tcPr>
            <w:tcW w:w="709" w:type="dxa"/>
            <w:gridSpan w:val="2"/>
            <w:tcBorders>
              <w:top w:val="single" w:sz="4" w:space="0" w:color="auto"/>
              <w:left w:val="nil"/>
              <w:bottom w:val="single" w:sz="4" w:space="0" w:color="auto"/>
              <w:right w:val="nil"/>
            </w:tcBorders>
            <w:shd w:val="clear" w:color="auto" w:fill="auto"/>
            <w:noWrap/>
            <w:vAlign w:val="bottom"/>
          </w:tcPr>
          <w:p w14:paraId="43AC3C7A" w14:textId="77777777" w:rsidR="003A5BC3" w:rsidRPr="00971064" w:rsidRDefault="003A5BC3" w:rsidP="009A5934">
            <w:pPr>
              <w:spacing w:line="480" w:lineRule="auto"/>
              <w:jc w:val="center"/>
              <w:rPr>
                <w:rFonts w:ascii="Times New Roman" w:eastAsia="Times New Roman" w:hAnsi="Times New Roman" w:cs="Times New Roman"/>
                <w:color w:val="000000"/>
                <w:sz w:val="24"/>
                <w:szCs w:val="24"/>
                <w:lang w:val="en-AU"/>
              </w:rPr>
            </w:pPr>
          </w:p>
        </w:tc>
      </w:tr>
      <w:tr w:rsidR="003A5BC3" w:rsidRPr="00971064" w14:paraId="1CE32A7F" w14:textId="77777777" w:rsidTr="00DA26D8">
        <w:trPr>
          <w:trHeight w:val="300"/>
        </w:trPr>
        <w:tc>
          <w:tcPr>
            <w:tcW w:w="2216" w:type="dxa"/>
            <w:tcBorders>
              <w:top w:val="single" w:sz="4" w:space="0" w:color="auto"/>
              <w:left w:val="nil"/>
              <w:bottom w:val="single" w:sz="4" w:space="0" w:color="auto"/>
              <w:right w:val="nil"/>
            </w:tcBorders>
            <w:shd w:val="clear" w:color="auto" w:fill="auto"/>
            <w:noWrap/>
            <w:vAlign w:val="bottom"/>
            <w:hideMark/>
          </w:tcPr>
          <w:p w14:paraId="204F0B17" w14:textId="7E6480AB" w:rsidR="003A5BC3" w:rsidRPr="00971064" w:rsidRDefault="003A5BC3" w:rsidP="009A5934">
            <w:pPr>
              <w:spacing w:line="480" w:lineRule="auto"/>
              <w:rPr>
                <w:rFonts w:ascii="Times New Roman" w:eastAsia="Times New Roman" w:hAnsi="Times New Roman" w:cs="Times New Roman"/>
                <w:color w:val="000000"/>
                <w:sz w:val="24"/>
                <w:szCs w:val="24"/>
                <w:lang w:val="en-AU"/>
              </w:rPr>
            </w:pPr>
            <w:r w:rsidRPr="00971064">
              <w:rPr>
                <w:rFonts w:ascii="Times New Roman" w:eastAsia="Times New Roman" w:hAnsi="Times New Roman" w:cs="Times New Roman"/>
                <w:color w:val="000000"/>
                <w:sz w:val="24"/>
                <w:szCs w:val="24"/>
                <w:lang w:val="en-AU"/>
              </w:rPr>
              <w:t>Trait (rates</w:t>
            </w:r>
            <w:r w:rsidR="00DA26D8">
              <w:rPr>
                <w:rFonts w:ascii="Times New Roman" w:eastAsia="Times New Roman" w:hAnsi="Times New Roman" w:cs="Times New Roman"/>
                <w:color w:val="000000"/>
                <w:sz w:val="24"/>
                <w:szCs w:val="24"/>
                <w:lang w:val="en-AU"/>
              </w:rPr>
              <w:t>/speed</w:t>
            </w:r>
            <w:r w:rsidRPr="00971064">
              <w:rPr>
                <w:rFonts w:ascii="Times New Roman" w:eastAsia="Times New Roman" w:hAnsi="Times New Roman" w:cs="Times New Roman"/>
                <w:color w:val="000000"/>
                <w:sz w:val="24"/>
                <w:szCs w:val="24"/>
                <w:lang w:val="en-AU"/>
              </w:rPr>
              <w:t>)</w:t>
            </w:r>
          </w:p>
        </w:tc>
        <w:tc>
          <w:tcPr>
            <w:tcW w:w="1419" w:type="dxa"/>
            <w:tcBorders>
              <w:top w:val="single" w:sz="4" w:space="0" w:color="auto"/>
              <w:left w:val="nil"/>
              <w:bottom w:val="single" w:sz="4" w:space="0" w:color="auto"/>
              <w:right w:val="nil"/>
            </w:tcBorders>
            <w:shd w:val="clear" w:color="auto" w:fill="auto"/>
            <w:noWrap/>
            <w:vAlign w:val="bottom"/>
            <w:hideMark/>
          </w:tcPr>
          <w:p w14:paraId="136931DF" w14:textId="77777777" w:rsidR="003A5BC3" w:rsidRPr="00971064" w:rsidRDefault="003A5BC3" w:rsidP="009A5934">
            <w:pPr>
              <w:spacing w:line="480" w:lineRule="auto"/>
              <w:rPr>
                <w:rFonts w:ascii="Times New Roman" w:eastAsia="Times New Roman" w:hAnsi="Times New Roman" w:cs="Times New Roman"/>
                <w:color w:val="000000"/>
                <w:sz w:val="24"/>
                <w:szCs w:val="24"/>
                <w:lang w:val="en-AU"/>
              </w:rPr>
            </w:pPr>
            <w:r w:rsidRPr="00971064">
              <w:rPr>
                <w:rFonts w:ascii="Times New Roman" w:eastAsia="Times New Roman" w:hAnsi="Times New Roman" w:cs="Times New Roman"/>
                <w:color w:val="000000"/>
                <w:sz w:val="24"/>
                <w:szCs w:val="24"/>
                <w:lang w:val="en-AU"/>
              </w:rPr>
              <w:t>Phylum</w:t>
            </w:r>
          </w:p>
        </w:tc>
        <w:tc>
          <w:tcPr>
            <w:tcW w:w="610" w:type="dxa"/>
            <w:tcBorders>
              <w:top w:val="single" w:sz="4" w:space="0" w:color="auto"/>
              <w:left w:val="nil"/>
              <w:bottom w:val="single" w:sz="4" w:space="0" w:color="auto"/>
              <w:right w:val="nil"/>
            </w:tcBorders>
            <w:shd w:val="clear" w:color="auto" w:fill="auto"/>
            <w:noWrap/>
            <w:vAlign w:val="bottom"/>
            <w:hideMark/>
          </w:tcPr>
          <w:p w14:paraId="4B5AB216" w14:textId="77777777" w:rsidR="003A5BC3" w:rsidRPr="00971064" w:rsidRDefault="003A5BC3" w:rsidP="009A5934">
            <w:pPr>
              <w:spacing w:line="480" w:lineRule="auto"/>
              <w:jc w:val="center"/>
              <w:rPr>
                <w:rFonts w:ascii="Times New Roman" w:eastAsia="Times New Roman" w:hAnsi="Times New Roman" w:cs="Times New Roman"/>
                <w:color w:val="000000"/>
                <w:sz w:val="24"/>
                <w:szCs w:val="24"/>
                <w:lang w:val="en-AU"/>
              </w:rPr>
            </w:pPr>
            <w:r w:rsidRPr="00971064">
              <w:rPr>
                <w:rFonts w:ascii="Times New Roman" w:eastAsia="Times New Roman" w:hAnsi="Times New Roman" w:cs="Times New Roman"/>
                <w:color w:val="000000"/>
                <w:sz w:val="24"/>
                <w:szCs w:val="24"/>
                <w:lang w:val="en-AU"/>
              </w:rPr>
              <w:t>n</w:t>
            </w:r>
          </w:p>
        </w:tc>
        <w:tc>
          <w:tcPr>
            <w:tcW w:w="850" w:type="dxa"/>
            <w:tcBorders>
              <w:top w:val="single" w:sz="4" w:space="0" w:color="auto"/>
              <w:left w:val="nil"/>
              <w:bottom w:val="single" w:sz="4" w:space="0" w:color="auto"/>
              <w:right w:val="nil"/>
            </w:tcBorders>
            <w:shd w:val="clear" w:color="auto" w:fill="auto"/>
            <w:noWrap/>
            <w:vAlign w:val="bottom"/>
            <w:hideMark/>
          </w:tcPr>
          <w:p w14:paraId="716EDF0A" w14:textId="77777777" w:rsidR="003A5BC3" w:rsidRPr="00971064" w:rsidRDefault="003A5BC3" w:rsidP="009A5934">
            <w:pPr>
              <w:spacing w:line="480" w:lineRule="auto"/>
              <w:jc w:val="center"/>
              <w:rPr>
                <w:rFonts w:ascii="Times New Roman" w:eastAsia="Times New Roman" w:hAnsi="Times New Roman" w:cs="Times New Roman"/>
                <w:color w:val="000000"/>
                <w:sz w:val="24"/>
                <w:szCs w:val="24"/>
                <w:lang w:val="en-AU"/>
              </w:rPr>
            </w:pPr>
            <w:r w:rsidRPr="00971064">
              <w:rPr>
                <w:rFonts w:ascii="Times New Roman" w:eastAsia="Times New Roman" w:hAnsi="Times New Roman" w:cs="Times New Roman"/>
                <w:color w:val="000000"/>
                <w:sz w:val="24"/>
                <w:szCs w:val="24"/>
                <w:lang w:val="en-AU"/>
              </w:rPr>
              <w:t>Min.</w:t>
            </w:r>
          </w:p>
        </w:tc>
        <w:tc>
          <w:tcPr>
            <w:tcW w:w="709" w:type="dxa"/>
            <w:tcBorders>
              <w:top w:val="single" w:sz="4" w:space="0" w:color="auto"/>
              <w:left w:val="nil"/>
              <w:bottom w:val="single" w:sz="4" w:space="0" w:color="auto"/>
              <w:right w:val="nil"/>
            </w:tcBorders>
            <w:shd w:val="clear" w:color="auto" w:fill="auto"/>
            <w:noWrap/>
            <w:vAlign w:val="bottom"/>
            <w:hideMark/>
          </w:tcPr>
          <w:p w14:paraId="456F75CC" w14:textId="77777777" w:rsidR="003A5BC3" w:rsidRPr="00971064" w:rsidRDefault="003A5BC3" w:rsidP="009A5934">
            <w:pPr>
              <w:spacing w:line="480" w:lineRule="auto"/>
              <w:jc w:val="center"/>
              <w:rPr>
                <w:rFonts w:ascii="Times New Roman" w:eastAsia="Times New Roman" w:hAnsi="Times New Roman" w:cs="Times New Roman"/>
                <w:color w:val="000000"/>
                <w:sz w:val="24"/>
                <w:szCs w:val="24"/>
                <w:lang w:val="en-AU"/>
              </w:rPr>
            </w:pPr>
            <w:r w:rsidRPr="00971064">
              <w:rPr>
                <w:rFonts w:ascii="Times New Roman" w:eastAsia="Times New Roman" w:hAnsi="Times New Roman" w:cs="Times New Roman"/>
                <w:color w:val="000000"/>
                <w:sz w:val="24"/>
                <w:szCs w:val="24"/>
                <w:lang w:val="en-AU"/>
              </w:rPr>
              <w:t>Max</w:t>
            </w:r>
          </w:p>
        </w:tc>
        <w:tc>
          <w:tcPr>
            <w:tcW w:w="1134" w:type="dxa"/>
            <w:tcBorders>
              <w:top w:val="single" w:sz="4" w:space="0" w:color="auto"/>
              <w:left w:val="nil"/>
              <w:bottom w:val="single" w:sz="4" w:space="0" w:color="auto"/>
              <w:right w:val="nil"/>
            </w:tcBorders>
            <w:shd w:val="clear" w:color="auto" w:fill="auto"/>
            <w:noWrap/>
            <w:vAlign w:val="bottom"/>
            <w:hideMark/>
          </w:tcPr>
          <w:p w14:paraId="6006F3FD" w14:textId="77777777" w:rsidR="003A5BC3" w:rsidRPr="00971064" w:rsidRDefault="003A5BC3" w:rsidP="009A5934">
            <w:pPr>
              <w:spacing w:line="480" w:lineRule="auto"/>
              <w:jc w:val="center"/>
              <w:rPr>
                <w:rFonts w:ascii="Times New Roman" w:eastAsia="Times New Roman" w:hAnsi="Times New Roman" w:cs="Times New Roman"/>
                <w:color w:val="000000"/>
                <w:sz w:val="24"/>
                <w:szCs w:val="24"/>
                <w:lang w:val="en-AU"/>
              </w:rPr>
            </w:pPr>
            <w:r w:rsidRPr="00971064">
              <w:rPr>
                <w:rFonts w:ascii="Times New Roman" w:eastAsia="Times New Roman" w:hAnsi="Times New Roman" w:cs="Times New Roman"/>
                <w:color w:val="000000"/>
                <w:sz w:val="24"/>
                <w:szCs w:val="24"/>
                <w:lang w:val="en-AU"/>
              </w:rPr>
              <w:t>Estimate</w:t>
            </w:r>
          </w:p>
        </w:tc>
        <w:tc>
          <w:tcPr>
            <w:tcW w:w="850" w:type="dxa"/>
            <w:tcBorders>
              <w:top w:val="single" w:sz="4" w:space="0" w:color="auto"/>
              <w:left w:val="nil"/>
              <w:bottom w:val="single" w:sz="4" w:space="0" w:color="auto"/>
              <w:right w:val="nil"/>
            </w:tcBorders>
            <w:shd w:val="clear" w:color="auto" w:fill="auto"/>
            <w:noWrap/>
            <w:vAlign w:val="bottom"/>
            <w:hideMark/>
          </w:tcPr>
          <w:p w14:paraId="05CB2BCC" w14:textId="77777777" w:rsidR="003A5BC3" w:rsidRPr="00971064" w:rsidRDefault="003A5BC3" w:rsidP="009A5934">
            <w:pPr>
              <w:spacing w:line="480" w:lineRule="auto"/>
              <w:jc w:val="center"/>
              <w:rPr>
                <w:rFonts w:ascii="Times New Roman" w:eastAsia="Times New Roman" w:hAnsi="Times New Roman" w:cs="Times New Roman"/>
                <w:color w:val="000000"/>
                <w:sz w:val="24"/>
                <w:szCs w:val="24"/>
                <w:lang w:val="en-AU"/>
              </w:rPr>
            </w:pPr>
            <w:r w:rsidRPr="00971064">
              <w:rPr>
                <w:rFonts w:ascii="Times New Roman" w:eastAsia="Times New Roman" w:hAnsi="Times New Roman" w:cs="Times New Roman"/>
                <w:color w:val="000000"/>
                <w:sz w:val="24"/>
                <w:szCs w:val="24"/>
                <w:lang w:val="en-AU"/>
              </w:rPr>
              <w:t>se</w:t>
            </w:r>
          </w:p>
        </w:tc>
        <w:tc>
          <w:tcPr>
            <w:tcW w:w="709" w:type="dxa"/>
            <w:tcBorders>
              <w:top w:val="single" w:sz="4" w:space="0" w:color="auto"/>
              <w:left w:val="nil"/>
              <w:bottom w:val="single" w:sz="4" w:space="0" w:color="auto"/>
              <w:right w:val="nil"/>
            </w:tcBorders>
            <w:shd w:val="clear" w:color="auto" w:fill="auto"/>
            <w:noWrap/>
            <w:vAlign w:val="bottom"/>
            <w:hideMark/>
          </w:tcPr>
          <w:p w14:paraId="5E5BE063" w14:textId="77777777" w:rsidR="003A5BC3" w:rsidRPr="00971064" w:rsidRDefault="003A5BC3" w:rsidP="009A5934">
            <w:pPr>
              <w:spacing w:line="480" w:lineRule="auto"/>
              <w:jc w:val="center"/>
              <w:rPr>
                <w:rFonts w:ascii="Times New Roman" w:eastAsia="Times New Roman" w:hAnsi="Times New Roman" w:cs="Times New Roman"/>
                <w:color w:val="000000"/>
                <w:sz w:val="24"/>
                <w:szCs w:val="24"/>
                <w:lang w:val="en-AU"/>
              </w:rPr>
            </w:pPr>
            <w:r w:rsidRPr="00971064">
              <w:rPr>
                <w:rFonts w:ascii="Times New Roman" w:eastAsia="Times New Roman" w:hAnsi="Times New Roman" w:cs="Times New Roman"/>
                <w:i/>
                <w:color w:val="000000"/>
                <w:sz w:val="24"/>
                <w:szCs w:val="24"/>
                <w:lang w:val="en-AU"/>
              </w:rPr>
              <w:t>Q</w:t>
            </w:r>
            <w:r w:rsidRPr="00971064">
              <w:rPr>
                <w:rFonts w:ascii="Times New Roman" w:eastAsia="Times New Roman" w:hAnsi="Times New Roman" w:cs="Times New Roman"/>
                <w:color w:val="000000"/>
                <w:sz w:val="24"/>
                <w:szCs w:val="24"/>
                <w:vertAlign w:val="subscript"/>
                <w:lang w:val="en-AU"/>
              </w:rPr>
              <w:t>10</w:t>
            </w:r>
          </w:p>
        </w:tc>
        <w:tc>
          <w:tcPr>
            <w:tcW w:w="1134" w:type="dxa"/>
            <w:tcBorders>
              <w:top w:val="single" w:sz="4" w:space="0" w:color="auto"/>
              <w:left w:val="nil"/>
              <w:bottom w:val="single" w:sz="4" w:space="0" w:color="auto"/>
              <w:right w:val="nil"/>
            </w:tcBorders>
            <w:shd w:val="clear" w:color="auto" w:fill="auto"/>
            <w:noWrap/>
            <w:vAlign w:val="bottom"/>
            <w:hideMark/>
          </w:tcPr>
          <w:p w14:paraId="05BC2769" w14:textId="77777777" w:rsidR="003A5BC3" w:rsidRPr="00971064" w:rsidRDefault="003A5BC3" w:rsidP="009A5934">
            <w:pPr>
              <w:spacing w:line="480" w:lineRule="auto"/>
              <w:jc w:val="center"/>
              <w:rPr>
                <w:rFonts w:ascii="Times New Roman" w:eastAsia="Times New Roman" w:hAnsi="Times New Roman" w:cs="Times New Roman"/>
                <w:color w:val="000000"/>
                <w:sz w:val="24"/>
                <w:szCs w:val="24"/>
                <w:lang w:val="en-AU"/>
              </w:rPr>
            </w:pPr>
            <w:r w:rsidRPr="00971064">
              <w:rPr>
                <w:rFonts w:ascii="Times New Roman" w:eastAsia="Times New Roman" w:hAnsi="Times New Roman" w:cs="Times New Roman"/>
                <w:color w:val="000000"/>
                <w:sz w:val="24"/>
                <w:szCs w:val="24"/>
                <w:lang w:val="en-AU"/>
              </w:rPr>
              <w:t>p</w:t>
            </w:r>
          </w:p>
        </w:tc>
        <w:tc>
          <w:tcPr>
            <w:tcW w:w="984" w:type="dxa"/>
            <w:gridSpan w:val="2"/>
            <w:tcBorders>
              <w:top w:val="single" w:sz="4" w:space="0" w:color="auto"/>
              <w:left w:val="nil"/>
              <w:bottom w:val="single" w:sz="4" w:space="0" w:color="auto"/>
              <w:right w:val="nil"/>
            </w:tcBorders>
            <w:shd w:val="clear" w:color="auto" w:fill="auto"/>
            <w:noWrap/>
            <w:vAlign w:val="bottom"/>
            <w:hideMark/>
          </w:tcPr>
          <w:p w14:paraId="1E409AC6" w14:textId="77777777" w:rsidR="003A5BC3" w:rsidRPr="00971064" w:rsidRDefault="003A5BC3" w:rsidP="009A5934">
            <w:pPr>
              <w:spacing w:line="480" w:lineRule="auto"/>
              <w:jc w:val="center"/>
              <w:rPr>
                <w:rFonts w:ascii="Times New Roman" w:eastAsia="Times New Roman" w:hAnsi="Times New Roman" w:cs="Times New Roman"/>
                <w:color w:val="000000"/>
                <w:sz w:val="24"/>
                <w:szCs w:val="24"/>
                <w:lang w:val="en-AU"/>
              </w:rPr>
            </w:pPr>
            <w:r w:rsidRPr="00971064">
              <w:rPr>
                <w:rFonts w:ascii="Times New Roman" w:eastAsia="Times New Roman" w:hAnsi="Times New Roman" w:cs="Times New Roman"/>
                <w:color w:val="000000"/>
                <w:sz w:val="24"/>
                <w:szCs w:val="24"/>
                <w:lang w:val="en-AU"/>
              </w:rPr>
              <w:t>Act. E.</w:t>
            </w:r>
          </w:p>
        </w:tc>
        <w:tc>
          <w:tcPr>
            <w:tcW w:w="576" w:type="dxa"/>
            <w:tcBorders>
              <w:top w:val="single" w:sz="4" w:space="0" w:color="auto"/>
              <w:left w:val="nil"/>
              <w:bottom w:val="single" w:sz="4" w:space="0" w:color="auto"/>
              <w:right w:val="nil"/>
            </w:tcBorders>
            <w:shd w:val="clear" w:color="auto" w:fill="auto"/>
            <w:noWrap/>
            <w:vAlign w:val="bottom"/>
            <w:hideMark/>
          </w:tcPr>
          <w:p w14:paraId="2F7E572D" w14:textId="77777777" w:rsidR="003A5BC3" w:rsidRPr="00971064" w:rsidRDefault="003A5BC3" w:rsidP="009A5934">
            <w:pPr>
              <w:spacing w:line="480" w:lineRule="auto"/>
              <w:jc w:val="center"/>
              <w:rPr>
                <w:rFonts w:ascii="Times New Roman" w:eastAsia="Times New Roman" w:hAnsi="Times New Roman" w:cs="Times New Roman"/>
                <w:color w:val="000000"/>
                <w:sz w:val="24"/>
                <w:szCs w:val="24"/>
                <w:lang w:val="en-AU"/>
              </w:rPr>
            </w:pPr>
            <w:r w:rsidRPr="00971064">
              <w:rPr>
                <w:rFonts w:ascii="Times New Roman" w:eastAsia="Times New Roman" w:hAnsi="Times New Roman" w:cs="Times New Roman"/>
                <w:color w:val="000000"/>
                <w:sz w:val="24"/>
                <w:szCs w:val="24"/>
                <w:lang w:val="en-AU"/>
              </w:rPr>
              <w:t>se</w:t>
            </w:r>
          </w:p>
        </w:tc>
      </w:tr>
      <w:tr w:rsidR="00AD0736" w:rsidRPr="00971064" w14:paraId="21DB30D5" w14:textId="77777777" w:rsidTr="003173E2">
        <w:trPr>
          <w:trHeight w:val="300"/>
        </w:trPr>
        <w:tc>
          <w:tcPr>
            <w:tcW w:w="2216" w:type="dxa"/>
            <w:tcBorders>
              <w:top w:val="single" w:sz="4" w:space="0" w:color="auto"/>
              <w:left w:val="nil"/>
              <w:bottom w:val="nil"/>
              <w:right w:val="nil"/>
            </w:tcBorders>
            <w:shd w:val="clear" w:color="auto" w:fill="auto"/>
            <w:noWrap/>
            <w:vAlign w:val="bottom"/>
            <w:hideMark/>
          </w:tcPr>
          <w:p w14:paraId="51E2191C" w14:textId="16117321" w:rsidR="00AD0736" w:rsidRPr="00211D36" w:rsidRDefault="00AD0736" w:rsidP="009A5934">
            <w:pPr>
              <w:spacing w:line="480" w:lineRule="auto"/>
              <w:rPr>
                <w:rFonts w:ascii="Times" w:eastAsia="Times New Roman" w:hAnsi="Times" w:cs="Times New Roman"/>
                <w:color w:val="000000"/>
                <w:sz w:val="24"/>
                <w:szCs w:val="24"/>
                <w:lang w:val="en-AU"/>
              </w:rPr>
            </w:pPr>
            <w:r w:rsidRPr="00211D36">
              <w:rPr>
                <w:rFonts w:ascii="Times" w:eastAsia="Times New Roman" w:hAnsi="Times" w:cs="Times New Roman"/>
                <w:color w:val="000000"/>
                <w:sz w:val="24"/>
                <w:szCs w:val="24"/>
              </w:rPr>
              <w:t>Development</w:t>
            </w:r>
          </w:p>
        </w:tc>
        <w:tc>
          <w:tcPr>
            <w:tcW w:w="1419" w:type="dxa"/>
            <w:tcBorders>
              <w:top w:val="single" w:sz="4" w:space="0" w:color="auto"/>
              <w:left w:val="nil"/>
              <w:bottom w:val="nil"/>
              <w:right w:val="nil"/>
            </w:tcBorders>
            <w:shd w:val="clear" w:color="auto" w:fill="auto"/>
            <w:noWrap/>
            <w:vAlign w:val="bottom"/>
            <w:hideMark/>
          </w:tcPr>
          <w:p w14:paraId="69EA323E" w14:textId="0BBBE07A" w:rsidR="00AD0736" w:rsidRPr="00211D36" w:rsidRDefault="00AD0736" w:rsidP="009A5934">
            <w:pPr>
              <w:spacing w:line="480" w:lineRule="auto"/>
              <w:rPr>
                <w:rFonts w:ascii="Times" w:eastAsia="Times New Roman" w:hAnsi="Times" w:cs="Times New Roman"/>
                <w:color w:val="000000"/>
                <w:sz w:val="24"/>
                <w:szCs w:val="24"/>
                <w:lang w:val="en-AU"/>
              </w:rPr>
            </w:pPr>
          </w:p>
        </w:tc>
        <w:tc>
          <w:tcPr>
            <w:tcW w:w="610" w:type="dxa"/>
            <w:tcBorders>
              <w:top w:val="single" w:sz="4" w:space="0" w:color="auto"/>
              <w:left w:val="nil"/>
              <w:bottom w:val="nil"/>
              <w:right w:val="nil"/>
            </w:tcBorders>
            <w:shd w:val="clear" w:color="auto" w:fill="auto"/>
            <w:noWrap/>
            <w:vAlign w:val="bottom"/>
            <w:hideMark/>
          </w:tcPr>
          <w:p w14:paraId="1C87D216" w14:textId="13D5028E" w:rsidR="00AD0736" w:rsidRPr="00211D36" w:rsidRDefault="00AD0736" w:rsidP="009A5934">
            <w:pPr>
              <w:spacing w:line="480" w:lineRule="auto"/>
              <w:jc w:val="center"/>
              <w:rPr>
                <w:rFonts w:ascii="Times" w:eastAsia="Times New Roman" w:hAnsi="Times" w:cs="Times New Roman"/>
                <w:color w:val="000000"/>
                <w:sz w:val="24"/>
                <w:szCs w:val="24"/>
                <w:lang w:val="en-AU"/>
              </w:rPr>
            </w:pPr>
            <w:r w:rsidRPr="00211D36">
              <w:rPr>
                <w:rFonts w:ascii="Times" w:eastAsia="Times New Roman" w:hAnsi="Times" w:cs="Times New Roman"/>
                <w:color w:val="000000"/>
                <w:sz w:val="24"/>
                <w:szCs w:val="24"/>
              </w:rPr>
              <w:t>118</w:t>
            </w:r>
          </w:p>
        </w:tc>
        <w:tc>
          <w:tcPr>
            <w:tcW w:w="850" w:type="dxa"/>
            <w:tcBorders>
              <w:top w:val="single" w:sz="4" w:space="0" w:color="auto"/>
              <w:left w:val="nil"/>
              <w:bottom w:val="nil"/>
              <w:right w:val="nil"/>
            </w:tcBorders>
            <w:shd w:val="clear" w:color="auto" w:fill="auto"/>
            <w:noWrap/>
            <w:vAlign w:val="bottom"/>
            <w:hideMark/>
          </w:tcPr>
          <w:p w14:paraId="2193474C" w14:textId="54FD3180" w:rsidR="00AD0736" w:rsidRPr="00211D36" w:rsidRDefault="00AD0736" w:rsidP="009A5934">
            <w:pPr>
              <w:spacing w:line="480" w:lineRule="auto"/>
              <w:jc w:val="center"/>
              <w:rPr>
                <w:rFonts w:ascii="Times" w:eastAsia="Times New Roman" w:hAnsi="Times" w:cs="Times New Roman"/>
                <w:color w:val="000000"/>
                <w:sz w:val="24"/>
                <w:szCs w:val="24"/>
                <w:lang w:val="en-AU"/>
              </w:rPr>
            </w:pPr>
            <w:r w:rsidRPr="00211D36">
              <w:rPr>
                <w:rFonts w:ascii="Times" w:eastAsia="Times New Roman" w:hAnsi="Times" w:cs="Times New Roman"/>
                <w:color w:val="000000"/>
                <w:sz w:val="24"/>
                <w:szCs w:val="24"/>
              </w:rPr>
              <w:t>20</w:t>
            </w:r>
          </w:p>
        </w:tc>
        <w:tc>
          <w:tcPr>
            <w:tcW w:w="709" w:type="dxa"/>
            <w:tcBorders>
              <w:top w:val="single" w:sz="4" w:space="0" w:color="auto"/>
              <w:left w:val="nil"/>
              <w:bottom w:val="nil"/>
              <w:right w:val="nil"/>
            </w:tcBorders>
            <w:shd w:val="clear" w:color="auto" w:fill="auto"/>
            <w:noWrap/>
            <w:vAlign w:val="bottom"/>
            <w:hideMark/>
          </w:tcPr>
          <w:p w14:paraId="2A22F605" w14:textId="6EF92FDC" w:rsidR="00AD0736" w:rsidRPr="003173E2" w:rsidRDefault="00AD0736" w:rsidP="009A5934">
            <w:pPr>
              <w:spacing w:line="480" w:lineRule="auto"/>
              <w:jc w:val="center"/>
              <w:rPr>
                <w:rFonts w:ascii="Times" w:eastAsia="Times New Roman" w:hAnsi="Times" w:cs="Times New Roman"/>
                <w:color w:val="000000"/>
                <w:sz w:val="24"/>
                <w:szCs w:val="24"/>
              </w:rPr>
            </w:pPr>
            <w:r w:rsidRPr="00211D36">
              <w:rPr>
                <w:rFonts w:ascii="Times" w:eastAsia="Times New Roman" w:hAnsi="Times" w:cs="Times New Roman"/>
                <w:color w:val="000000"/>
                <w:sz w:val="24"/>
                <w:szCs w:val="24"/>
              </w:rPr>
              <w:t>39</w:t>
            </w:r>
          </w:p>
        </w:tc>
        <w:tc>
          <w:tcPr>
            <w:tcW w:w="1134" w:type="dxa"/>
            <w:tcBorders>
              <w:top w:val="single" w:sz="4" w:space="0" w:color="auto"/>
              <w:left w:val="nil"/>
              <w:bottom w:val="nil"/>
              <w:right w:val="nil"/>
            </w:tcBorders>
            <w:shd w:val="clear" w:color="auto" w:fill="auto"/>
            <w:noWrap/>
            <w:hideMark/>
          </w:tcPr>
          <w:p w14:paraId="1A44D544" w14:textId="07682DDB" w:rsidR="00AD0736" w:rsidRPr="003173E2" w:rsidRDefault="00AD0736" w:rsidP="009A5934">
            <w:pPr>
              <w:spacing w:line="480" w:lineRule="auto"/>
              <w:jc w:val="center"/>
              <w:rPr>
                <w:rFonts w:ascii="Times" w:eastAsia="Times New Roman" w:hAnsi="Times" w:cs="Times New Roman"/>
                <w:color w:val="000000"/>
                <w:sz w:val="24"/>
                <w:szCs w:val="24"/>
              </w:rPr>
            </w:pPr>
            <w:r w:rsidRPr="003173E2">
              <w:rPr>
                <w:rFonts w:ascii="Times" w:eastAsia="Times New Roman" w:hAnsi="Times" w:cs="Times New Roman"/>
                <w:color w:val="000000"/>
                <w:sz w:val="24"/>
                <w:szCs w:val="24"/>
              </w:rPr>
              <w:t>0.044</w:t>
            </w:r>
          </w:p>
        </w:tc>
        <w:tc>
          <w:tcPr>
            <w:tcW w:w="850" w:type="dxa"/>
            <w:tcBorders>
              <w:top w:val="single" w:sz="4" w:space="0" w:color="auto"/>
              <w:left w:val="nil"/>
              <w:bottom w:val="nil"/>
              <w:right w:val="nil"/>
            </w:tcBorders>
            <w:shd w:val="clear" w:color="auto" w:fill="auto"/>
            <w:noWrap/>
            <w:hideMark/>
          </w:tcPr>
          <w:p w14:paraId="5DB65510" w14:textId="37D141A4" w:rsidR="00AD0736" w:rsidRPr="003173E2" w:rsidRDefault="00AD0736" w:rsidP="009A5934">
            <w:pPr>
              <w:spacing w:line="480" w:lineRule="auto"/>
              <w:jc w:val="center"/>
              <w:rPr>
                <w:rFonts w:ascii="Times" w:eastAsia="Times New Roman" w:hAnsi="Times" w:cs="Times New Roman"/>
                <w:color w:val="000000"/>
                <w:sz w:val="24"/>
                <w:szCs w:val="24"/>
              </w:rPr>
            </w:pPr>
            <w:r w:rsidRPr="003173E2">
              <w:rPr>
                <w:rFonts w:ascii="Times" w:eastAsia="Times New Roman" w:hAnsi="Times" w:cs="Times New Roman"/>
                <w:color w:val="000000"/>
                <w:sz w:val="24"/>
                <w:szCs w:val="24"/>
              </w:rPr>
              <w:t>0.013</w:t>
            </w:r>
          </w:p>
        </w:tc>
        <w:tc>
          <w:tcPr>
            <w:tcW w:w="709" w:type="dxa"/>
            <w:tcBorders>
              <w:top w:val="single" w:sz="4" w:space="0" w:color="auto"/>
              <w:left w:val="nil"/>
              <w:bottom w:val="nil"/>
              <w:right w:val="nil"/>
            </w:tcBorders>
            <w:shd w:val="clear" w:color="auto" w:fill="auto"/>
            <w:noWrap/>
            <w:hideMark/>
          </w:tcPr>
          <w:p w14:paraId="36EA2BF7" w14:textId="15FAE071" w:rsidR="00AD0736" w:rsidRPr="003173E2" w:rsidRDefault="00AD0736" w:rsidP="009A5934">
            <w:pPr>
              <w:spacing w:line="480" w:lineRule="auto"/>
              <w:jc w:val="center"/>
              <w:rPr>
                <w:rFonts w:ascii="Times" w:eastAsia="Times New Roman" w:hAnsi="Times" w:cs="Times New Roman"/>
                <w:color w:val="000000"/>
                <w:sz w:val="24"/>
                <w:szCs w:val="24"/>
              </w:rPr>
            </w:pPr>
            <w:r w:rsidRPr="003173E2">
              <w:rPr>
                <w:rFonts w:ascii="Times" w:eastAsia="Times New Roman" w:hAnsi="Times" w:cs="Times New Roman"/>
                <w:color w:val="000000"/>
                <w:sz w:val="24"/>
                <w:szCs w:val="24"/>
              </w:rPr>
              <w:t>1.55</w:t>
            </w:r>
          </w:p>
        </w:tc>
        <w:tc>
          <w:tcPr>
            <w:tcW w:w="1134" w:type="dxa"/>
            <w:tcBorders>
              <w:top w:val="single" w:sz="4" w:space="0" w:color="auto"/>
              <w:left w:val="nil"/>
              <w:bottom w:val="nil"/>
              <w:right w:val="nil"/>
            </w:tcBorders>
            <w:shd w:val="clear" w:color="auto" w:fill="auto"/>
            <w:noWrap/>
            <w:hideMark/>
          </w:tcPr>
          <w:p w14:paraId="50A584D0" w14:textId="2B37AE7B" w:rsidR="00AD0736" w:rsidRPr="003173E2" w:rsidRDefault="00AD0736" w:rsidP="009A5934">
            <w:pPr>
              <w:spacing w:line="480" w:lineRule="auto"/>
              <w:jc w:val="center"/>
              <w:rPr>
                <w:rFonts w:ascii="Times" w:eastAsia="Times New Roman" w:hAnsi="Times" w:cs="Times New Roman"/>
                <w:color w:val="000000"/>
                <w:sz w:val="24"/>
                <w:szCs w:val="24"/>
              </w:rPr>
            </w:pPr>
            <w:r w:rsidRPr="003173E2">
              <w:rPr>
                <w:rFonts w:ascii="Times" w:eastAsia="Times New Roman" w:hAnsi="Times" w:cs="Times New Roman"/>
                <w:color w:val="000000"/>
                <w:sz w:val="24"/>
                <w:szCs w:val="24"/>
              </w:rPr>
              <w:t>0.001</w:t>
            </w:r>
          </w:p>
        </w:tc>
        <w:tc>
          <w:tcPr>
            <w:tcW w:w="851" w:type="dxa"/>
            <w:tcBorders>
              <w:top w:val="single" w:sz="4" w:space="0" w:color="auto"/>
              <w:left w:val="nil"/>
              <w:bottom w:val="nil"/>
              <w:right w:val="nil"/>
            </w:tcBorders>
            <w:shd w:val="clear" w:color="auto" w:fill="auto"/>
            <w:noWrap/>
            <w:hideMark/>
          </w:tcPr>
          <w:p w14:paraId="78E4F07B" w14:textId="2773C727" w:rsidR="00AD0736" w:rsidRPr="003173E2" w:rsidRDefault="00AD0736" w:rsidP="009A5934">
            <w:pPr>
              <w:spacing w:line="480" w:lineRule="auto"/>
              <w:jc w:val="center"/>
              <w:rPr>
                <w:rFonts w:ascii="Times" w:eastAsia="Times New Roman" w:hAnsi="Times" w:cs="Times New Roman"/>
                <w:color w:val="000000"/>
                <w:sz w:val="24"/>
                <w:szCs w:val="24"/>
              </w:rPr>
            </w:pPr>
            <w:r w:rsidRPr="003173E2">
              <w:rPr>
                <w:rFonts w:ascii="Times" w:eastAsia="Times New Roman" w:hAnsi="Times" w:cs="Times New Roman"/>
                <w:color w:val="000000"/>
                <w:sz w:val="24"/>
                <w:szCs w:val="24"/>
              </w:rPr>
              <w:t>0.35</w:t>
            </w:r>
          </w:p>
        </w:tc>
        <w:tc>
          <w:tcPr>
            <w:tcW w:w="709" w:type="dxa"/>
            <w:gridSpan w:val="2"/>
            <w:tcBorders>
              <w:top w:val="single" w:sz="4" w:space="0" w:color="auto"/>
              <w:left w:val="nil"/>
              <w:bottom w:val="nil"/>
              <w:right w:val="nil"/>
            </w:tcBorders>
            <w:shd w:val="clear" w:color="auto" w:fill="auto"/>
            <w:noWrap/>
            <w:hideMark/>
          </w:tcPr>
          <w:p w14:paraId="01EAA57C" w14:textId="696BF626" w:rsidR="00AD0736" w:rsidRPr="003173E2" w:rsidRDefault="00AD0736" w:rsidP="009A5934">
            <w:pPr>
              <w:spacing w:line="480" w:lineRule="auto"/>
              <w:jc w:val="center"/>
              <w:rPr>
                <w:rFonts w:ascii="Times" w:eastAsia="Times New Roman" w:hAnsi="Times" w:cs="Times New Roman"/>
                <w:color w:val="000000"/>
                <w:sz w:val="24"/>
                <w:szCs w:val="24"/>
              </w:rPr>
            </w:pPr>
            <w:r w:rsidRPr="003173E2">
              <w:rPr>
                <w:rFonts w:ascii="Times" w:eastAsia="Times New Roman" w:hAnsi="Times" w:cs="Times New Roman"/>
                <w:color w:val="000000"/>
                <w:sz w:val="24"/>
                <w:szCs w:val="24"/>
              </w:rPr>
              <w:t>0.10</w:t>
            </w:r>
          </w:p>
        </w:tc>
      </w:tr>
      <w:tr w:rsidR="00AD0736" w:rsidRPr="00971064" w14:paraId="53A95231" w14:textId="77777777" w:rsidTr="003173E2">
        <w:trPr>
          <w:trHeight w:val="300"/>
        </w:trPr>
        <w:tc>
          <w:tcPr>
            <w:tcW w:w="2216" w:type="dxa"/>
            <w:tcBorders>
              <w:top w:val="nil"/>
              <w:left w:val="nil"/>
              <w:bottom w:val="nil"/>
              <w:right w:val="nil"/>
            </w:tcBorders>
            <w:shd w:val="clear" w:color="auto" w:fill="auto"/>
            <w:noWrap/>
            <w:vAlign w:val="bottom"/>
            <w:hideMark/>
          </w:tcPr>
          <w:p w14:paraId="70ED2A5A" w14:textId="61F5801E" w:rsidR="00AD0736" w:rsidRPr="00211D36" w:rsidRDefault="00AD0736" w:rsidP="009A5934">
            <w:pPr>
              <w:spacing w:line="480" w:lineRule="auto"/>
              <w:rPr>
                <w:rFonts w:ascii="Times" w:eastAsia="Times New Roman" w:hAnsi="Times" w:cs="Times New Roman"/>
                <w:color w:val="000000"/>
                <w:sz w:val="24"/>
                <w:szCs w:val="24"/>
                <w:lang w:val="en-AU"/>
              </w:rPr>
            </w:pPr>
            <w:r w:rsidRPr="00211D36">
              <w:rPr>
                <w:rFonts w:ascii="Times" w:eastAsia="Times New Roman" w:hAnsi="Times" w:cs="Times New Roman"/>
                <w:color w:val="000000"/>
                <w:sz w:val="24"/>
                <w:szCs w:val="24"/>
              </w:rPr>
              <w:t>Growth</w:t>
            </w:r>
          </w:p>
        </w:tc>
        <w:tc>
          <w:tcPr>
            <w:tcW w:w="1419" w:type="dxa"/>
            <w:tcBorders>
              <w:top w:val="nil"/>
              <w:left w:val="nil"/>
              <w:bottom w:val="nil"/>
              <w:right w:val="nil"/>
            </w:tcBorders>
            <w:shd w:val="clear" w:color="auto" w:fill="auto"/>
            <w:noWrap/>
            <w:vAlign w:val="bottom"/>
            <w:hideMark/>
          </w:tcPr>
          <w:p w14:paraId="557EC0C5" w14:textId="30CCC50A" w:rsidR="00AD0736" w:rsidRPr="00211D36" w:rsidRDefault="00AD0736" w:rsidP="009A5934">
            <w:pPr>
              <w:spacing w:line="480" w:lineRule="auto"/>
              <w:rPr>
                <w:rFonts w:ascii="Times" w:eastAsia="Times New Roman" w:hAnsi="Times" w:cs="Times New Roman"/>
                <w:color w:val="000000"/>
                <w:sz w:val="24"/>
                <w:szCs w:val="24"/>
                <w:lang w:val="en-AU"/>
              </w:rPr>
            </w:pPr>
            <w:r w:rsidRPr="00211D36">
              <w:rPr>
                <w:rFonts w:ascii="Times" w:eastAsia="Times New Roman" w:hAnsi="Times" w:cs="Times New Roman"/>
                <w:color w:val="000000"/>
                <w:sz w:val="24"/>
                <w:szCs w:val="24"/>
              </w:rPr>
              <w:t>Arthropoda</w:t>
            </w:r>
          </w:p>
        </w:tc>
        <w:tc>
          <w:tcPr>
            <w:tcW w:w="610" w:type="dxa"/>
            <w:tcBorders>
              <w:top w:val="nil"/>
              <w:left w:val="nil"/>
              <w:bottom w:val="nil"/>
              <w:right w:val="nil"/>
            </w:tcBorders>
            <w:shd w:val="clear" w:color="auto" w:fill="auto"/>
            <w:noWrap/>
            <w:vAlign w:val="bottom"/>
            <w:hideMark/>
          </w:tcPr>
          <w:p w14:paraId="39C294BA" w14:textId="31E93EC4" w:rsidR="00AD0736" w:rsidRPr="00211D36" w:rsidRDefault="00AD0736" w:rsidP="009A5934">
            <w:pPr>
              <w:spacing w:line="480" w:lineRule="auto"/>
              <w:jc w:val="center"/>
              <w:rPr>
                <w:rFonts w:ascii="Times" w:eastAsia="Times New Roman" w:hAnsi="Times" w:cs="Times New Roman"/>
                <w:color w:val="000000"/>
                <w:sz w:val="24"/>
                <w:szCs w:val="24"/>
                <w:lang w:val="en-AU"/>
              </w:rPr>
            </w:pPr>
            <w:r w:rsidRPr="00211D36">
              <w:rPr>
                <w:rFonts w:ascii="Times" w:eastAsia="Times New Roman" w:hAnsi="Times" w:cs="Times New Roman"/>
                <w:color w:val="000000"/>
                <w:sz w:val="24"/>
                <w:szCs w:val="24"/>
              </w:rPr>
              <w:t>76</w:t>
            </w:r>
          </w:p>
        </w:tc>
        <w:tc>
          <w:tcPr>
            <w:tcW w:w="850" w:type="dxa"/>
            <w:tcBorders>
              <w:top w:val="nil"/>
              <w:left w:val="nil"/>
              <w:bottom w:val="nil"/>
              <w:right w:val="nil"/>
            </w:tcBorders>
            <w:shd w:val="clear" w:color="auto" w:fill="auto"/>
            <w:noWrap/>
            <w:vAlign w:val="bottom"/>
            <w:hideMark/>
          </w:tcPr>
          <w:p w14:paraId="78D07B4F" w14:textId="617289CC" w:rsidR="00AD0736" w:rsidRPr="00211D36" w:rsidRDefault="00AD0736" w:rsidP="009A5934">
            <w:pPr>
              <w:spacing w:line="480" w:lineRule="auto"/>
              <w:jc w:val="center"/>
              <w:rPr>
                <w:rFonts w:ascii="Times" w:eastAsia="Times New Roman" w:hAnsi="Times" w:cs="Times New Roman"/>
                <w:color w:val="000000"/>
                <w:sz w:val="24"/>
                <w:szCs w:val="24"/>
                <w:lang w:val="en-AU"/>
              </w:rPr>
            </w:pPr>
            <w:r w:rsidRPr="00211D36">
              <w:rPr>
                <w:rFonts w:ascii="Times" w:eastAsia="Times New Roman" w:hAnsi="Times" w:cs="Times New Roman"/>
                <w:color w:val="000000"/>
                <w:sz w:val="24"/>
                <w:szCs w:val="24"/>
              </w:rPr>
              <w:t>15</w:t>
            </w:r>
          </w:p>
        </w:tc>
        <w:tc>
          <w:tcPr>
            <w:tcW w:w="709" w:type="dxa"/>
            <w:tcBorders>
              <w:top w:val="nil"/>
              <w:left w:val="nil"/>
              <w:bottom w:val="nil"/>
              <w:right w:val="nil"/>
            </w:tcBorders>
            <w:shd w:val="clear" w:color="auto" w:fill="auto"/>
            <w:noWrap/>
            <w:vAlign w:val="bottom"/>
            <w:hideMark/>
          </w:tcPr>
          <w:p w14:paraId="71177A6F" w14:textId="381EE718" w:rsidR="00AD0736" w:rsidRPr="003173E2" w:rsidRDefault="00AD0736" w:rsidP="009A5934">
            <w:pPr>
              <w:spacing w:line="480" w:lineRule="auto"/>
              <w:jc w:val="center"/>
              <w:rPr>
                <w:rFonts w:ascii="Times" w:eastAsia="Times New Roman" w:hAnsi="Times" w:cs="Times New Roman"/>
                <w:color w:val="000000"/>
                <w:sz w:val="24"/>
                <w:szCs w:val="24"/>
              </w:rPr>
            </w:pPr>
            <w:r w:rsidRPr="00211D36">
              <w:rPr>
                <w:rFonts w:ascii="Times" w:eastAsia="Times New Roman" w:hAnsi="Times" w:cs="Times New Roman"/>
                <w:color w:val="000000"/>
                <w:sz w:val="24"/>
                <w:szCs w:val="24"/>
              </w:rPr>
              <w:t>35</w:t>
            </w:r>
          </w:p>
        </w:tc>
        <w:tc>
          <w:tcPr>
            <w:tcW w:w="1134" w:type="dxa"/>
            <w:tcBorders>
              <w:top w:val="nil"/>
              <w:left w:val="nil"/>
              <w:bottom w:val="nil"/>
              <w:right w:val="nil"/>
            </w:tcBorders>
            <w:shd w:val="clear" w:color="auto" w:fill="auto"/>
            <w:noWrap/>
            <w:hideMark/>
          </w:tcPr>
          <w:p w14:paraId="2CC0F487" w14:textId="3CA8300B" w:rsidR="00AD0736" w:rsidRPr="003173E2" w:rsidRDefault="00AD0736" w:rsidP="009A5934">
            <w:pPr>
              <w:spacing w:line="480" w:lineRule="auto"/>
              <w:jc w:val="center"/>
              <w:rPr>
                <w:rFonts w:ascii="Times" w:eastAsia="Times New Roman" w:hAnsi="Times" w:cs="Times New Roman"/>
                <w:color w:val="000000"/>
                <w:sz w:val="24"/>
                <w:szCs w:val="24"/>
              </w:rPr>
            </w:pPr>
            <w:r w:rsidRPr="003173E2">
              <w:rPr>
                <w:rFonts w:ascii="Times" w:eastAsia="Times New Roman" w:hAnsi="Times" w:cs="Times New Roman"/>
                <w:color w:val="000000"/>
                <w:sz w:val="24"/>
                <w:szCs w:val="24"/>
              </w:rPr>
              <w:t>0.049</w:t>
            </w:r>
          </w:p>
        </w:tc>
        <w:tc>
          <w:tcPr>
            <w:tcW w:w="850" w:type="dxa"/>
            <w:tcBorders>
              <w:top w:val="nil"/>
              <w:left w:val="nil"/>
              <w:bottom w:val="nil"/>
              <w:right w:val="nil"/>
            </w:tcBorders>
            <w:shd w:val="clear" w:color="auto" w:fill="auto"/>
            <w:noWrap/>
            <w:hideMark/>
          </w:tcPr>
          <w:p w14:paraId="0171B0CB" w14:textId="71F5F977" w:rsidR="00AD0736" w:rsidRPr="003173E2" w:rsidRDefault="00AD0736" w:rsidP="009A5934">
            <w:pPr>
              <w:spacing w:line="480" w:lineRule="auto"/>
              <w:jc w:val="center"/>
              <w:rPr>
                <w:rFonts w:ascii="Times" w:eastAsia="Times New Roman" w:hAnsi="Times" w:cs="Times New Roman"/>
                <w:color w:val="000000"/>
                <w:sz w:val="24"/>
                <w:szCs w:val="24"/>
              </w:rPr>
            </w:pPr>
            <w:r w:rsidRPr="003173E2">
              <w:rPr>
                <w:rFonts w:ascii="Times" w:eastAsia="Times New Roman" w:hAnsi="Times" w:cs="Times New Roman"/>
                <w:color w:val="000000"/>
                <w:sz w:val="24"/>
                <w:szCs w:val="24"/>
              </w:rPr>
              <w:t>0.017</w:t>
            </w:r>
          </w:p>
        </w:tc>
        <w:tc>
          <w:tcPr>
            <w:tcW w:w="709" w:type="dxa"/>
            <w:tcBorders>
              <w:top w:val="nil"/>
              <w:left w:val="nil"/>
              <w:bottom w:val="nil"/>
              <w:right w:val="nil"/>
            </w:tcBorders>
            <w:shd w:val="clear" w:color="auto" w:fill="auto"/>
            <w:noWrap/>
            <w:hideMark/>
          </w:tcPr>
          <w:p w14:paraId="019815BF" w14:textId="73603AE0" w:rsidR="00AD0736" w:rsidRPr="003173E2" w:rsidRDefault="00AD0736" w:rsidP="009A5934">
            <w:pPr>
              <w:spacing w:line="480" w:lineRule="auto"/>
              <w:jc w:val="center"/>
              <w:rPr>
                <w:rFonts w:ascii="Times" w:eastAsia="Times New Roman" w:hAnsi="Times" w:cs="Times New Roman"/>
                <w:color w:val="000000"/>
                <w:sz w:val="24"/>
                <w:szCs w:val="24"/>
              </w:rPr>
            </w:pPr>
            <w:r w:rsidRPr="003173E2">
              <w:rPr>
                <w:rFonts w:ascii="Times" w:eastAsia="Times New Roman" w:hAnsi="Times" w:cs="Times New Roman"/>
                <w:color w:val="000000"/>
                <w:sz w:val="24"/>
                <w:szCs w:val="24"/>
              </w:rPr>
              <w:t>1.64</w:t>
            </w:r>
          </w:p>
        </w:tc>
        <w:tc>
          <w:tcPr>
            <w:tcW w:w="1134" w:type="dxa"/>
            <w:tcBorders>
              <w:top w:val="nil"/>
              <w:left w:val="nil"/>
              <w:bottom w:val="nil"/>
              <w:right w:val="nil"/>
            </w:tcBorders>
            <w:shd w:val="clear" w:color="auto" w:fill="auto"/>
            <w:noWrap/>
            <w:hideMark/>
          </w:tcPr>
          <w:p w14:paraId="4286E421" w14:textId="685893B7" w:rsidR="00AD0736" w:rsidRPr="003173E2" w:rsidRDefault="00AD0736" w:rsidP="009A5934">
            <w:pPr>
              <w:spacing w:line="480" w:lineRule="auto"/>
              <w:jc w:val="center"/>
              <w:rPr>
                <w:rFonts w:ascii="Times" w:eastAsia="Times New Roman" w:hAnsi="Times" w:cs="Times New Roman"/>
                <w:color w:val="000000"/>
                <w:sz w:val="24"/>
                <w:szCs w:val="24"/>
              </w:rPr>
            </w:pPr>
            <w:r w:rsidRPr="003173E2">
              <w:rPr>
                <w:rFonts w:ascii="Times" w:eastAsia="Times New Roman" w:hAnsi="Times" w:cs="Times New Roman"/>
                <w:color w:val="000000"/>
                <w:sz w:val="24"/>
                <w:szCs w:val="24"/>
              </w:rPr>
              <w:t>0.006</w:t>
            </w:r>
          </w:p>
        </w:tc>
        <w:tc>
          <w:tcPr>
            <w:tcW w:w="851" w:type="dxa"/>
            <w:tcBorders>
              <w:top w:val="nil"/>
              <w:left w:val="nil"/>
              <w:bottom w:val="nil"/>
              <w:right w:val="nil"/>
            </w:tcBorders>
            <w:shd w:val="clear" w:color="auto" w:fill="auto"/>
            <w:noWrap/>
            <w:hideMark/>
          </w:tcPr>
          <w:p w14:paraId="4BEA9D9D" w14:textId="7BF11847" w:rsidR="00AD0736" w:rsidRPr="003173E2" w:rsidRDefault="00AD0736" w:rsidP="009A5934">
            <w:pPr>
              <w:spacing w:line="480" w:lineRule="auto"/>
              <w:jc w:val="center"/>
              <w:rPr>
                <w:rFonts w:ascii="Times" w:eastAsia="Times New Roman" w:hAnsi="Times" w:cs="Times New Roman"/>
                <w:color w:val="000000"/>
                <w:sz w:val="24"/>
                <w:szCs w:val="24"/>
              </w:rPr>
            </w:pPr>
            <w:r w:rsidRPr="003173E2">
              <w:rPr>
                <w:rFonts w:ascii="Times" w:eastAsia="Times New Roman" w:hAnsi="Times" w:cs="Times New Roman"/>
                <w:color w:val="000000"/>
                <w:sz w:val="24"/>
                <w:szCs w:val="24"/>
              </w:rPr>
              <w:t>0.38</w:t>
            </w:r>
          </w:p>
        </w:tc>
        <w:tc>
          <w:tcPr>
            <w:tcW w:w="709" w:type="dxa"/>
            <w:gridSpan w:val="2"/>
            <w:tcBorders>
              <w:top w:val="nil"/>
              <w:left w:val="nil"/>
              <w:bottom w:val="nil"/>
              <w:right w:val="nil"/>
            </w:tcBorders>
            <w:shd w:val="clear" w:color="auto" w:fill="auto"/>
            <w:noWrap/>
            <w:hideMark/>
          </w:tcPr>
          <w:p w14:paraId="02AD768B" w14:textId="79683333" w:rsidR="00AD0736" w:rsidRPr="003173E2" w:rsidRDefault="00AD0736" w:rsidP="009A5934">
            <w:pPr>
              <w:spacing w:line="480" w:lineRule="auto"/>
              <w:jc w:val="center"/>
              <w:rPr>
                <w:rFonts w:ascii="Times" w:eastAsia="Times New Roman" w:hAnsi="Times" w:cs="Times New Roman"/>
                <w:color w:val="000000"/>
                <w:sz w:val="24"/>
                <w:szCs w:val="24"/>
              </w:rPr>
            </w:pPr>
            <w:r w:rsidRPr="003173E2">
              <w:rPr>
                <w:rFonts w:ascii="Times" w:eastAsia="Times New Roman" w:hAnsi="Times" w:cs="Times New Roman"/>
                <w:color w:val="000000"/>
                <w:sz w:val="24"/>
                <w:szCs w:val="24"/>
              </w:rPr>
              <w:t>0.13</w:t>
            </w:r>
          </w:p>
        </w:tc>
      </w:tr>
      <w:tr w:rsidR="00AD0736" w:rsidRPr="00971064" w14:paraId="609410E8" w14:textId="77777777" w:rsidTr="003173E2">
        <w:trPr>
          <w:trHeight w:val="300"/>
        </w:trPr>
        <w:tc>
          <w:tcPr>
            <w:tcW w:w="2216" w:type="dxa"/>
            <w:tcBorders>
              <w:top w:val="nil"/>
              <w:left w:val="nil"/>
              <w:bottom w:val="nil"/>
              <w:right w:val="nil"/>
            </w:tcBorders>
            <w:shd w:val="clear" w:color="auto" w:fill="auto"/>
            <w:noWrap/>
            <w:vAlign w:val="bottom"/>
            <w:hideMark/>
          </w:tcPr>
          <w:p w14:paraId="21C2F547" w14:textId="21FBEFD7" w:rsidR="00AD0736" w:rsidRPr="00211D36" w:rsidRDefault="00AD0736" w:rsidP="009A5934">
            <w:pPr>
              <w:spacing w:line="480" w:lineRule="auto"/>
              <w:rPr>
                <w:rFonts w:ascii="Times" w:eastAsia="Times New Roman" w:hAnsi="Times" w:cs="Times New Roman"/>
                <w:color w:val="000000"/>
                <w:sz w:val="24"/>
                <w:szCs w:val="24"/>
                <w:lang w:val="en-AU"/>
              </w:rPr>
            </w:pPr>
            <w:r w:rsidRPr="00211D36">
              <w:rPr>
                <w:rFonts w:ascii="Times" w:eastAsia="Times New Roman" w:hAnsi="Times" w:cs="Times New Roman"/>
                <w:color w:val="000000"/>
                <w:sz w:val="24"/>
                <w:szCs w:val="24"/>
              </w:rPr>
              <w:t>Growth</w:t>
            </w:r>
          </w:p>
        </w:tc>
        <w:tc>
          <w:tcPr>
            <w:tcW w:w="1419" w:type="dxa"/>
            <w:tcBorders>
              <w:top w:val="nil"/>
              <w:left w:val="nil"/>
              <w:bottom w:val="nil"/>
              <w:right w:val="nil"/>
            </w:tcBorders>
            <w:shd w:val="clear" w:color="auto" w:fill="auto"/>
            <w:noWrap/>
            <w:vAlign w:val="bottom"/>
            <w:hideMark/>
          </w:tcPr>
          <w:p w14:paraId="4F48563F" w14:textId="28C57BB1" w:rsidR="00AD0736" w:rsidRPr="00211D36" w:rsidRDefault="00AD0736" w:rsidP="009A5934">
            <w:pPr>
              <w:spacing w:line="480" w:lineRule="auto"/>
              <w:rPr>
                <w:rFonts w:ascii="Times" w:eastAsia="Times New Roman" w:hAnsi="Times" w:cs="Times New Roman"/>
                <w:color w:val="000000"/>
                <w:sz w:val="24"/>
                <w:szCs w:val="24"/>
                <w:lang w:val="en-AU"/>
              </w:rPr>
            </w:pPr>
            <w:r w:rsidRPr="00211D36">
              <w:rPr>
                <w:rFonts w:ascii="Times" w:eastAsia="Times New Roman" w:hAnsi="Times" w:cs="Times New Roman"/>
                <w:color w:val="000000"/>
                <w:sz w:val="24"/>
                <w:szCs w:val="24"/>
              </w:rPr>
              <w:t>Chlorophyta</w:t>
            </w:r>
          </w:p>
        </w:tc>
        <w:tc>
          <w:tcPr>
            <w:tcW w:w="610" w:type="dxa"/>
            <w:tcBorders>
              <w:top w:val="nil"/>
              <w:left w:val="nil"/>
              <w:bottom w:val="nil"/>
              <w:right w:val="nil"/>
            </w:tcBorders>
            <w:shd w:val="clear" w:color="auto" w:fill="auto"/>
            <w:noWrap/>
            <w:vAlign w:val="bottom"/>
            <w:hideMark/>
          </w:tcPr>
          <w:p w14:paraId="11DAA101" w14:textId="5A9D0A24" w:rsidR="00AD0736" w:rsidRPr="00211D36" w:rsidRDefault="00AD0736" w:rsidP="009A5934">
            <w:pPr>
              <w:spacing w:line="480" w:lineRule="auto"/>
              <w:jc w:val="center"/>
              <w:rPr>
                <w:rFonts w:ascii="Times" w:eastAsia="Times New Roman" w:hAnsi="Times" w:cs="Times New Roman"/>
                <w:color w:val="000000"/>
                <w:sz w:val="24"/>
                <w:szCs w:val="24"/>
                <w:lang w:val="en-AU"/>
              </w:rPr>
            </w:pPr>
            <w:r w:rsidRPr="00211D36">
              <w:rPr>
                <w:rFonts w:ascii="Times" w:eastAsia="Times New Roman" w:hAnsi="Times" w:cs="Times New Roman"/>
                <w:color w:val="000000"/>
                <w:sz w:val="24"/>
                <w:szCs w:val="24"/>
              </w:rPr>
              <w:t>51</w:t>
            </w:r>
          </w:p>
        </w:tc>
        <w:tc>
          <w:tcPr>
            <w:tcW w:w="850" w:type="dxa"/>
            <w:tcBorders>
              <w:top w:val="nil"/>
              <w:left w:val="nil"/>
              <w:bottom w:val="nil"/>
              <w:right w:val="nil"/>
            </w:tcBorders>
            <w:shd w:val="clear" w:color="auto" w:fill="auto"/>
            <w:noWrap/>
            <w:vAlign w:val="bottom"/>
            <w:hideMark/>
          </w:tcPr>
          <w:p w14:paraId="0B5F677A" w14:textId="33B31206" w:rsidR="00AD0736" w:rsidRPr="00211D36" w:rsidRDefault="00AD0736" w:rsidP="009A5934">
            <w:pPr>
              <w:spacing w:line="480" w:lineRule="auto"/>
              <w:jc w:val="center"/>
              <w:rPr>
                <w:rFonts w:ascii="Times" w:eastAsia="Times New Roman" w:hAnsi="Times" w:cs="Times New Roman"/>
                <w:color w:val="000000"/>
                <w:sz w:val="24"/>
                <w:szCs w:val="24"/>
                <w:lang w:val="en-AU"/>
              </w:rPr>
            </w:pPr>
            <w:r w:rsidRPr="00211D36">
              <w:rPr>
                <w:rFonts w:ascii="Times" w:eastAsia="Times New Roman" w:hAnsi="Times" w:cs="Times New Roman"/>
                <w:color w:val="000000"/>
                <w:sz w:val="24"/>
                <w:szCs w:val="24"/>
              </w:rPr>
              <w:t>15</w:t>
            </w:r>
          </w:p>
        </w:tc>
        <w:tc>
          <w:tcPr>
            <w:tcW w:w="709" w:type="dxa"/>
            <w:tcBorders>
              <w:top w:val="nil"/>
              <w:left w:val="nil"/>
              <w:bottom w:val="nil"/>
              <w:right w:val="nil"/>
            </w:tcBorders>
            <w:shd w:val="clear" w:color="auto" w:fill="auto"/>
            <w:noWrap/>
            <w:vAlign w:val="bottom"/>
            <w:hideMark/>
          </w:tcPr>
          <w:p w14:paraId="66116B11" w14:textId="32ABFC49" w:rsidR="00AD0736" w:rsidRPr="003173E2" w:rsidRDefault="00AD0736" w:rsidP="009A5934">
            <w:pPr>
              <w:spacing w:line="480" w:lineRule="auto"/>
              <w:jc w:val="center"/>
              <w:rPr>
                <w:rFonts w:ascii="Times" w:eastAsia="Times New Roman" w:hAnsi="Times" w:cs="Times New Roman"/>
                <w:color w:val="000000"/>
                <w:sz w:val="24"/>
                <w:szCs w:val="24"/>
              </w:rPr>
            </w:pPr>
            <w:r w:rsidRPr="00211D36">
              <w:rPr>
                <w:rFonts w:ascii="Times" w:eastAsia="Times New Roman" w:hAnsi="Times" w:cs="Times New Roman"/>
                <w:color w:val="000000"/>
                <w:sz w:val="24"/>
                <w:szCs w:val="24"/>
              </w:rPr>
              <w:t>35</w:t>
            </w:r>
          </w:p>
        </w:tc>
        <w:tc>
          <w:tcPr>
            <w:tcW w:w="1134" w:type="dxa"/>
            <w:tcBorders>
              <w:top w:val="nil"/>
              <w:left w:val="nil"/>
              <w:bottom w:val="nil"/>
              <w:right w:val="nil"/>
            </w:tcBorders>
            <w:shd w:val="clear" w:color="auto" w:fill="auto"/>
            <w:noWrap/>
            <w:hideMark/>
          </w:tcPr>
          <w:p w14:paraId="45454A69" w14:textId="00E672E9" w:rsidR="00AD0736" w:rsidRPr="003173E2" w:rsidRDefault="00AD0736" w:rsidP="009A5934">
            <w:pPr>
              <w:spacing w:line="480" w:lineRule="auto"/>
              <w:jc w:val="center"/>
              <w:rPr>
                <w:rFonts w:ascii="Times" w:eastAsia="Times New Roman" w:hAnsi="Times" w:cs="Times New Roman"/>
                <w:color w:val="000000"/>
                <w:sz w:val="24"/>
                <w:szCs w:val="24"/>
              </w:rPr>
            </w:pPr>
            <w:r w:rsidRPr="003173E2">
              <w:rPr>
                <w:rFonts w:ascii="Times" w:eastAsia="Times New Roman" w:hAnsi="Times" w:cs="Times New Roman"/>
                <w:color w:val="000000"/>
                <w:sz w:val="24"/>
                <w:szCs w:val="24"/>
              </w:rPr>
              <w:t>0.077</w:t>
            </w:r>
          </w:p>
        </w:tc>
        <w:tc>
          <w:tcPr>
            <w:tcW w:w="850" w:type="dxa"/>
            <w:tcBorders>
              <w:top w:val="nil"/>
              <w:left w:val="nil"/>
              <w:bottom w:val="nil"/>
              <w:right w:val="nil"/>
            </w:tcBorders>
            <w:shd w:val="clear" w:color="auto" w:fill="auto"/>
            <w:noWrap/>
            <w:hideMark/>
          </w:tcPr>
          <w:p w14:paraId="0E4472D1" w14:textId="1CF29926" w:rsidR="00AD0736" w:rsidRPr="003173E2" w:rsidRDefault="00AD0736" w:rsidP="009A5934">
            <w:pPr>
              <w:spacing w:line="480" w:lineRule="auto"/>
              <w:jc w:val="center"/>
              <w:rPr>
                <w:rFonts w:ascii="Times" w:eastAsia="Times New Roman" w:hAnsi="Times" w:cs="Times New Roman"/>
                <w:color w:val="000000"/>
                <w:sz w:val="24"/>
                <w:szCs w:val="24"/>
              </w:rPr>
            </w:pPr>
            <w:r w:rsidRPr="003173E2">
              <w:rPr>
                <w:rFonts w:ascii="Times" w:eastAsia="Times New Roman" w:hAnsi="Times" w:cs="Times New Roman"/>
                <w:color w:val="000000"/>
                <w:sz w:val="24"/>
                <w:szCs w:val="24"/>
              </w:rPr>
              <w:t>0.021</w:t>
            </w:r>
          </w:p>
        </w:tc>
        <w:tc>
          <w:tcPr>
            <w:tcW w:w="709" w:type="dxa"/>
            <w:tcBorders>
              <w:top w:val="nil"/>
              <w:left w:val="nil"/>
              <w:bottom w:val="nil"/>
              <w:right w:val="nil"/>
            </w:tcBorders>
            <w:shd w:val="clear" w:color="auto" w:fill="auto"/>
            <w:noWrap/>
            <w:hideMark/>
          </w:tcPr>
          <w:p w14:paraId="72F57924" w14:textId="215C808C" w:rsidR="00AD0736" w:rsidRPr="003173E2" w:rsidRDefault="00AD0736" w:rsidP="009A5934">
            <w:pPr>
              <w:spacing w:line="480" w:lineRule="auto"/>
              <w:jc w:val="center"/>
              <w:rPr>
                <w:rFonts w:ascii="Times" w:eastAsia="Times New Roman" w:hAnsi="Times" w:cs="Times New Roman"/>
                <w:color w:val="000000"/>
                <w:sz w:val="24"/>
                <w:szCs w:val="24"/>
              </w:rPr>
            </w:pPr>
            <w:r w:rsidRPr="003173E2">
              <w:rPr>
                <w:rFonts w:ascii="Times" w:eastAsia="Times New Roman" w:hAnsi="Times" w:cs="Times New Roman"/>
                <w:color w:val="000000"/>
                <w:sz w:val="24"/>
                <w:szCs w:val="24"/>
              </w:rPr>
              <w:t>2.16</w:t>
            </w:r>
          </w:p>
        </w:tc>
        <w:tc>
          <w:tcPr>
            <w:tcW w:w="1134" w:type="dxa"/>
            <w:tcBorders>
              <w:top w:val="nil"/>
              <w:left w:val="nil"/>
              <w:bottom w:val="nil"/>
              <w:right w:val="nil"/>
            </w:tcBorders>
            <w:shd w:val="clear" w:color="auto" w:fill="auto"/>
            <w:noWrap/>
            <w:hideMark/>
          </w:tcPr>
          <w:p w14:paraId="4E354347" w14:textId="023E8D8B" w:rsidR="00AD0736" w:rsidRPr="003173E2" w:rsidRDefault="00AD0736" w:rsidP="009A5934">
            <w:pPr>
              <w:spacing w:line="480" w:lineRule="auto"/>
              <w:jc w:val="center"/>
              <w:rPr>
                <w:rFonts w:ascii="Times" w:eastAsia="Times New Roman" w:hAnsi="Times" w:cs="Times New Roman"/>
                <w:color w:val="000000"/>
                <w:sz w:val="24"/>
                <w:szCs w:val="24"/>
              </w:rPr>
            </w:pPr>
            <w:r w:rsidRPr="003173E2">
              <w:rPr>
                <w:rFonts w:ascii="Times" w:eastAsia="Times New Roman" w:hAnsi="Times" w:cs="Times New Roman"/>
                <w:color w:val="000000"/>
                <w:sz w:val="24"/>
                <w:szCs w:val="24"/>
              </w:rPr>
              <w:t>0.0006</w:t>
            </w:r>
          </w:p>
        </w:tc>
        <w:tc>
          <w:tcPr>
            <w:tcW w:w="851" w:type="dxa"/>
            <w:tcBorders>
              <w:top w:val="nil"/>
              <w:left w:val="nil"/>
              <w:bottom w:val="nil"/>
              <w:right w:val="nil"/>
            </w:tcBorders>
            <w:shd w:val="clear" w:color="auto" w:fill="auto"/>
            <w:noWrap/>
            <w:hideMark/>
          </w:tcPr>
          <w:p w14:paraId="6C62D587" w14:textId="5E2BD24A" w:rsidR="00AD0736" w:rsidRPr="003173E2" w:rsidRDefault="00AD0736" w:rsidP="009A5934">
            <w:pPr>
              <w:spacing w:line="480" w:lineRule="auto"/>
              <w:jc w:val="center"/>
              <w:rPr>
                <w:rFonts w:ascii="Times" w:eastAsia="Times New Roman" w:hAnsi="Times" w:cs="Times New Roman"/>
                <w:color w:val="000000"/>
                <w:sz w:val="24"/>
                <w:szCs w:val="24"/>
              </w:rPr>
            </w:pPr>
            <w:r w:rsidRPr="003173E2">
              <w:rPr>
                <w:rFonts w:ascii="Times" w:eastAsia="Times New Roman" w:hAnsi="Times" w:cs="Times New Roman"/>
                <w:color w:val="000000"/>
                <w:sz w:val="24"/>
                <w:szCs w:val="24"/>
              </w:rPr>
              <w:t>0.59</w:t>
            </w:r>
          </w:p>
        </w:tc>
        <w:tc>
          <w:tcPr>
            <w:tcW w:w="709" w:type="dxa"/>
            <w:gridSpan w:val="2"/>
            <w:tcBorders>
              <w:top w:val="nil"/>
              <w:left w:val="nil"/>
              <w:bottom w:val="nil"/>
              <w:right w:val="nil"/>
            </w:tcBorders>
            <w:shd w:val="clear" w:color="auto" w:fill="auto"/>
            <w:noWrap/>
            <w:hideMark/>
          </w:tcPr>
          <w:p w14:paraId="26A69AF9" w14:textId="5F93425E" w:rsidR="00AD0736" w:rsidRPr="003173E2" w:rsidRDefault="00AD0736" w:rsidP="009A5934">
            <w:pPr>
              <w:spacing w:line="480" w:lineRule="auto"/>
              <w:jc w:val="center"/>
              <w:rPr>
                <w:rFonts w:ascii="Times" w:eastAsia="Times New Roman" w:hAnsi="Times" w:cs="Times New Roman"/>
                <w:color w:val="000000"/>
                <w:sz w:val="24"/>
                <w:szCs w:val="24"/>
              </w:rPr>
            </w:pPr>
            <w:r w:rsidRPr="003173E2">
              <w:rPr>
                <w:rFonts w:ascii="Times" w:eastAsia="Times New Roman" w:hAnsi="Times" w:cs="Times New Roman"/>
                <w:color w:val="000000"/>
                <w:sz w:val="24"/>
                <w:szCs w:val="24"/>
              </w:rPr>
              <w:t>0.16</w:t>
            </w:r>
          </w:p>
        </w:tc>
      </w:tr>
      <w:tr w:rsidR="00AD0736" w:rsidRPr="00971064" w14:paraId="2119615A" w14:textId="77777777" w:rsidTr="003173E2">
        <w:trPr>
          <w:trHeight w:val="300"/>
        </w:trPr>
        <w:tc>
          <w:tcPr>
            <w:tcW w:w="2216" w:type="dxa"/>
            <w:tcBorders>
              <w:top w:val="nil"/>
              <w:left w:val="nil"/>
              <w:bottom w:val="nil"/>
              <w:right w:val="nil"/>
            </w:tcBorders>
            <w:shd w:val="clear" w:color="auto" w:fill="auto"/>
            <w:noWrap/>
            <w:vAlign w:val="bottom"/>
            <w:hideMark/>
          </w:tcPr>
          <w:p w14:paraId="2B5974F1" w14:textId="307053F0" w:rsidR="00AD0736" w:rsidRPr="00211D36" w:rsidRDefault="00AD0736" w:rsidP="009A5934">
            <w:pPr>
              <w:spacing w:line="480" w:lineRule="auto"/>
              <w:rPr>
                <w:rFonts w:ascii="Times" w:eastAsia="Times New Roman" w:hAnsi="Times" w:cs="Times New Roman"/>
                <w:color w:val="000000"/>
                <w:sz w:val="24"/>
                <w:szCs w:val="24"/>
                <w:lang w:val="en-AU"/>
              </w:rPr>
            </w:pPr>
            <w:r w:rsidRPr="00211D36">
              <w:rPr>
                <w:rFonts w:ascii="Times" w:eastAsia="Times New Roman" w:hAnsi="Times" w:cs="Times New Roman"/>
                <w:color w:val="000000"/>
                <w:sz w:val="24"/>
                <w:szCs w:val="24"/>
              </w:rPr>
              <w:t>Growth</w:t>
            </w:r>
          </w:p>
        </w:tc>
        <w:tc>
          <w:tcPr>
            <w:tcW w:w="1419" w:type="dxa"/>
            <w:tcBorders>
              <w:top w:val="nil"/>
              <w:left w:val="nil"/>
              <w:bottom w:val="nil"/>
              <w:right w:val="nil"/>
            </w:tcBorders>
            <w:shd w:val="clear" w:color="auto" w:fill="auto"/>
            <w:noWrap/>
            <w:vAlign w:val="bottom"/>
            <w:hideMark/>
          </w:tcPr>
          <w:p w14:paraId="21E8012B" w14:textId="1A8A95C6" w:rsidR="00AD0736" w:rsidRPr="00211D36" w:rsidRDefault="00AD0736" w:rsidP="009A5934">
            <w:pPr>
              <w:spacing w:line="480" w:lineRule="auto"/>
              <w:rPr>
                <w:rFonts w:ascii="Times" w:eastAsia="Times New Roman" w:hAnsi="Times" w:cs="Times New Roman"/>
                <w:color w:val="000000"/>
                <w:sz w:val="24"/>
                <w:szCs w:val="24"/>
                <w:lang w:val="en-AU"/>
              </w:rPr>
            </w:pPr>
            <w:r w:rsidRPr="00211D36">
              <w:rPr>
                <w:rFonts w:ascii="Times" w:eastAsia="Times New Roman" w:hAnsi="Times" w:cs="Times New Roman"/>
                <w:color w:val="000000"/>
                <w:sz w:val="24"/>
                <w:szCs w:val="24"/>
              </w:rPr>
              <w:t>Chordata</w:t>
            </w:r>
          </w:p>
        </w:tc>
        <w:tc>
          <w:tcPr>
            <w:tcW w:w="610" w:type="dxa"/>
            <w:tcBorders>
              <w:top w:val="nil"/>
              <w:left w:val="nil"/>
              <w:bottom w:val="nil"/>
              <w:right w:val="nil"/>
            </w:tcBorders>
            <w:shd w:val="clear" w:color="auto" w:fill="auto"/>
            <w:noWrap/>
            <w:vAlign w:val="bottom"/>
            <w:hideMark/>
          </w:tcPr>
          <w:p w14:paraId="70A21CA8" w14:textId="58C0F250" w:rsidR="00AD0736" w:rsidRPr="00211D36" w:rsidRDefault="00AD0736" w:rsidP="009A5934">
            <w:pPr>
              <w:spacing w:line="480" w:lineRule="auto"/>
              <w:jc w:val="center"/>
              <w:rPr>
                <w:rFonts w:ascii="Times" w:eastAsia="Times New Roman" w:hAnsi="Times" w:cs="Times New Roman"/>
                <w:color w:val="000000"/>
                <w:sz w:val="24"/>
                <w:szCs w:val="24"/>
                <w:lang w:val="en-AU"/>
              </w:rPr>
            </w:pPr>
            <w:r w:rsidRPr="00211D36">
              <w:rPr>
                <w:rFonts w:ascii="Times" w:eastAsia="Times New Roman" w:hAnsi="Times" w:cs="Times New Roman"/>
                <w:color w:val="000000"/>
                <w:sz w:val="24"/>
                <w:szCs w:val="24"/>
              </w:rPr>
              <w:t>35</w:t>
            </w:r>
          </w:p>
        </w:tc>
        <w:tc>
          <w:tcPr>
            <w:tcW w:w="850" w:type="dxa"/>
            <w:tcBorders>
              <w:top w:val="nil"/>
              <w:left w:val="nil"/>
              <w:bottom w:val="nil"/>
              <w:right w:val="nil"/>
            </w:tcBorders>
            <w:shd w:val="clear" w:color="auto" w:fill="auto"/>
            <w:noWrap/>
            <w:vAlign w:val="bottom"/>
            <w:hideMark/>
          </w:tcPr>
          <w:p w14:paraId="16323D97" w14:textId="54ADDDBE" w:rsidR="00AD0736" w:rsidRPr="00211D36" w:rsidRDefault="00AD0736" w:rsidP="009A5934">
            <w:pPr>
              <w:spacing w:line="480" w:lineRule="auto"/>
              <w:jc w:val="center"/>
              <w:rPr>
                <w:rFonts w:ascii="Times" w:eastAsia="Times New Roman" w:hAnsi="Times" w:cs="Times New Roman"/>
                <w:color w:val="000000"/>
                <w:sz w:val="24"/>
                <w:szCs w:val="24"/>
                <w:lang w:val="en-AU"/>
              </w:rPr>
            </w:pPr>
            <w:r w:rsidRPr="00211D36">
              <w:rPr>
                <w:rFonts w:ascii="Times" w:eastAsia="Times New Roman" w:hAnsi="Times" w:cs="Times New Roman"/>
                <w:color w:val="000000"/>
                <w:sz w:val="24"/>
                <w:szCs w:val="24"/>
              </w:rPr>
              <w:t>12.2</w:t>
            </w:r>
          </w:p>
        </w:tc>
        <w:tc>
          <w:tcPr>
            <w:tcW w:w="709" w:type="dxa"/>
            <w:tcBorders>
              <w:top w:val="nil"/>
              <w:left w:val="nil"/>
              <w:bottom w:val="nil"/>
              <w:right w:val="nil"/>
            </w:tcBorders>
            <w:shd w:val="clear" w:color="auto" w:fill="auto"/>
            <w:noWrap/>
            <w:vAlign w:val="bottom"/>
            <w:hideMark/>
          </w:tcPr>
          <w:p w14:paraId="20717458" w14:textId="57F9B418" w:rsidR="00AD0736" w:rsidRPr="003173E2" w:rsidRDefault="00AD0736" w:rsidP="009A5934">
            <w:pPr>
              <w:spacing w:line="480" w:lineRule="auto"/>
              <w:jc w:val="center"/>
              <w:rPr>
                <w:rFonts w:ascii="Times" w:eastAsia="Times New Roman" w:hAnsi="Times" w:cs="Times New Roman"/>
                <w:color w:val="000000"/>
                <w:sz w:val="24"/>
                <w:szCs w:val="24"/>
              </w:rPr>
            </w:pPr>
            <w:r w:rsidRPr="00211D36">
              <w:rPr>
                <w:rFonts w:ascii="Times" w:eastAsia="Times New Roman" w:hAnsi="Times" w:cs="Times New Roman"/>
                <w:color w:val="000000"/>
                <w:sz w:val="24"/>
                <w:szCs w:val="24"/>
              </w:rPr>
              <w:t>32</w:t>
            </w:r>
          </w:p>
        </w:tc>
        <w:tc>
          <w:tcPr>
            <w:tcW w:w="1134" w:type="dxa"/>
            <w:tcBorders>
              <w:top w:val="nil"/>
              <w:left w:val="nil"/>
              <w:bottom w:val="nil"/>
              <w:right w:val="nil"/>
            </w:tcBorders>
            <w:shd w:val="clear" w:color="auto" w:fill="auto"/>
            <w:noWrap/>
            <w:hideMark/>
          </w:tcPr>
          <w:p w14:paraId="3B890712" w14:textId="2416698B" w:rsidR="00AD0736" w:rsidRPr="003173E2" w:rsidRDefault="00AD0736" w:rsidP="009A5934">
            <w:pPr>
              <w:spacing w:line="480" w:lineRule="auto"/>
              <w:jc w:val="center"/>
              <w:rPr>
                <w:rFonts w:ascii="Times" w:eastAsia="Times New Roman" w:hAnsi="Times" w:cs="Times New Roman"/>
                <w:color w:val="000000"/>
                <w:sz w:val="24"/>
                <w:szCs w:val="24"/>
              </w:rPr>
            </w:pPr>
            <w:r w:rsidRPr="003173E2">
              <w:rPr>
                <w:rFonts w:ascii="Times" w:eastAsia="Times New Roman" w:hAnsi="Times" w:cs="Times New Roman"/>
                <w:color w:val="000000"/>
                <w:sz w:val="24"/>
                <w:szCs w:val="24"/>
              </w:rPr>
              <w:t>0.059</w:t>
            </w:r>
          </w:p>
        </w:tc>
        <w:tc>
          <w:tcPr>
            <w:tcW w:w="850" w:type="dxa"/>
            <w:tcBorders>
              <w:top w:val="nil"/>
              <w:left w:val="nil"/>
              <w:bottom w:val="nil"/>
              <w:right w:val="nil"/>
            </w:tcBorders>
            <w:shd w:val="clear" w:color="auto" w:fill="auto"/>
            <w:noWrap/>
            <w:hideMark/>
          </w:tcPr>
          <w:p w14:paraId="12E112BC" w14:textId="701BCC82" w:rsidR="00AD0736" w:rsidRPr="003173E2" w:rsidRDefault="00AD0736" w:rsidP="009A5934">
            <w:pPr>
              <w:spacing w:line="480" w:lineRule="auto"/>
              <w:jc w:val="center"/>
              <w:rPr>
                <w:rFonts w:ascii="Times" w:eastAsia="Times New Roman" w:hAnsi="Times" w:cs="Times New Roman"/>
                <w:color w:val="000000"/>
                <w:sz w:val="24"/>
                <w:szCs w:val="24"/>
              </w:rPr>
            </w:pPr>
            <w:r w:rsidRPr="003173E2">
              <w:rPr>
                <w:rFonts w:ascii="Times" w:eastAsia="Times New Roman" w:hAnsi="Times" w:cs="Times New Roman"/>
                <w:color w:val="000000"/>
                <w:sz w:val="24"/>
                <w:szCs w:val="24"/>
              </w:rPr>
              <w:t>0.030</w:t>
            </w:r>
          </w:p>
        </w:tc>
        <w:tc>
          <w:tcPr>
            <w:tcW w:w="709" w:type="dxa"/>
            <w:tcBorders>
              <w:top w:val="nil"/>
              <w:left w:val="nil"/>
              <w:bottom w:val="nil"/>
              <w:right w:val="nil"/>
            </w:tcBorders>
            <w:shd w:val="clear" w:color="auto" w:fill="auto"/>
            <w:noWrap/>
            <w:hideMark/>
          </w:tcPr>
          <w:p w14:paraId="5F987DED" w14:textId="002E5D6C" w:rsidR="00AD0736" w:rsidRPr="003173E2" w:rsidRDefault="00AD0736" w:rsidP="009A5934">
            <w:pPr>
              <w:spacing w:line="480" w:lineRule="auto"/>
              <w:jc w:val="center"/>
              <w:rPr>
                <w:rFonts w:ascii="Times" w:eastAsia="Times New Roman" w:hAnsi="Times" w:cs="Times New Roman"/>
                <w:color w:val="000000"/>
                <w:sz w:val="24"/>
                <w:szCs w:val="24"/>
              </w:rPr>
            </w:pPr>
            <w:r w:rsidRPr="003173E2">
              <w:rPr>
                <w:rFonts w:ascii="Times" w:eastAsia="Times New Roman" w:hAnsi="Times" w:cs="Times New Roman"/>
                <w:color w:val="000000"/>
                <w:sz w:val="24"/>
                <w:szCs w:val="24"/>
              </w:rPr>
              <w:t>1.80</w:t>
            </w:r>
          </w:p>
        </w:tc>
        <w:tc>
          <w:tcPr>
            <w:tcW w:w="1134" w:type="dxa"/>
            <w:tcBorders>
              <w:top w:val="nil"/>
              <w:left w:val="nil"/>
              <w:bottom w:val="nil"/>
              <w:right w:val="nil"/>
            </w:tcBorders>
            <w:shd w:val="clear" w:color="auto" w:fill="auto"/>
            <w:noWrap/>
            <w:hideMark/>
          </w:tcPr>
          <w:p w14:paraId="7823DFCF" w14:textId="55F28609" w:rsidR="00AD0736" w:rsidRPr="003173E2" w:rsidRDefault="00AD0736" w:rsidP="009A5934">
            <w:pPr>
              <w:spacing w:line="480" w:lineRule="auto"/>
              <w:jc w:val="center"/>
              <w:rPr>
                <w:rFonts w:ascii="Times" w:eastAsia="Times New Roman" w:hAnsi="Times" w:cs="Times New Roman"/>
                <w:color w:val="000000"/>
                <w:sz w:val="24"/>
                <w:szCs w:val="24"/>
              </w:rPr>
            </w:pPr>
            <w:r w:rsidRPr="003173E2">
              <w:rPr>
                <w:rFonts w:ascii="Times" w:eastAsia="Times New Roman" w:hAnsi="Times" w:cs="Times New Roman"/>
                <w:color w:val="000000"/>
                <w:sz w:val="24"/>
                <w:szCs w:val="24"/>
              </w:rPr>
              <w:t>0.064</w:t>
            </w:r>
          </w:p>
        </w:tc>
        <w:tc>
          <w:tcPr>
            <w:tcW w:w="851" w:type="dxa"/>
            <w:tcBorders>
              <w:top w:val="nil"/>
              <w:left w:val="nil"/>
              <w:bottom w:val="nil"/>
              <w:right w:val="nil"/>
            </w:tcBorders>
            <w:shd w:val="clear" w:color="auto" w:fill="auto"/>
            <w:noWrap/>
            <w:hideMark/>
          </w:tcPr>
          <w:p w14:paraId="134E0BED" w14:textId="5A8C0622" w:rsidR="00AD0736" w:rsidRPr="003173E2" w:rsidRDefault="00AD0736" w:rsidP="009A5934">
            <w:pPr>
              <w:spacing w:line="480" w:lineRule="auto"/>
              <w:jc w:val="center"/>
              <w:rPr>
                <w:rFonts w:ascii="Times" w:eastAsia="Times New Roman" w:hAnsi="Times" w:cs="Times New Roman"/>
                <w:color w:val="000000"/>
                <w:sz w:val="24"/>
                <w:szCs w:val="24"/>
              </w:rPr>
            </w:pPr>
            <w:r w:rsidRPr="003173E2">
              <w:rPr>
                <w:rFonts w:ascii="Times" w:eastAsia="Times New Roman" w:hAnsi="Times" w:cs="Times New Roman"/>
                <w:color w:val="000000"/>
                <w:sz w:val="24"/>
                <w:szCs w:val="24"/>
              </w:rPr>
              <w:t>0.44</w:t>
            </w:r>
          </w:p>
        </w:tc>
        <w:tc>
          <w:tcPr>
            <w:tcW w:w="709" w:type="dxa"/>
            <w:gridSpan w:val="2"/>
            <w:tcBorders>
              <w:top w:val="nil"/>
              <w:left w:val="nil"/>
              <w:bottom w:val="nil"/>
              <w:right w:val="nil"/>
            </w:tcBorders>
            <w:shd w:val="clear" w:color="auto" w:fill="auto"/>
            <w:noWrap/>
            <w:hideMark/>
          </w:tcPr>
          <w:p w14:paraId="342C432A" w14:textId="62E54699" w:rsidR="00AD0736" w:rsidRPr="003173E2" w:rsidRDefault="00AD0736" w:rsidP="009A5934">
            <w:pPr>
              <w:spacing w:line="480" w:lineRule="auto"/>
              <w:jc w:val="center"/>
              <w:rPr>
                <w:rFonts w:ascii="Times" w:eastAsia="Times New Roman" w:hAnsi="Times" w:cs="Times New Roman"/>
                <w:color w:val="000000"/>
                <w:sz w:val="24"/>
                <w:szCs w:val="24"/>
              </w:rPr>
            </w:pPr>
            <w:r w:rsidRPr="003173E2">
              <w:rPr>
                <w:rFonts w:ascii="Times" w:eastAsia="Times New Roman" w:hAnsi="Times" w:cs="Times New Roman"/>
                <w:color w:val="000000"/>
                <w:sz w:val="24"/>
                <w:szCs w:val="24"/>
              </w:rPr>
              <w:t>0.22</w:t>
            </w:r>
          </w:p>
        </w:tc>
      </w:tr>
      <w:tr w:rsidR="00AD0736" w:rsidRPr="00971064" w14:paraId="45C28652" w14:textId="77777777" w:rsidTr="003173E2">
        <w:trPr>
          <w:trHeight w:val="300"/>
        </w:trPr>
        <w:tc>
          <w:tcPr>
            <w:tcW w:w="2216" w:type="dxa"/>
            <w:tcBorders>
              <w:top w:val="nil"/>
              <w:left w:val="nil"/>
              <w:bottom w:val="nil"/>
              <w:right w:val="nil"/>
            </w:tcBorders>
            <w:shd w:val="clear" w:color="auto" w:fill="auto"/>
            <w:noWrap/>
            <w:vAlign w:val="bottom"/>
            <w:hideMark/>
          </w:tcPr>
          <w:p w14:paraId="65B86AEC" w14:textId="02032013" w:rsidR="00AD0736" w:rsidRPr="00211D36" w:rsidRDefault="00AD0736" w:rsidP="009A5934">
            <w:pPr>
              <w:spacing w:line="480" w:lineRule="auto"/>
              <w:rPr>
                <w:rFonts w:ascii="Times" w:eastAsia="Times New Roman" w:hAnsi="Times" w:cs="Times New Roman"/>
                <w:color w:val="000000"/>
                <w:sz w:val="24"/>
                <w:szCs w:val="24"/>
                <w:lang w:val="en-AU"/>
              </w:rPr>
            </w:pPr>
            <w:r w:rsidRPr="00211D36">
              <w:rPr>
                <w:rFonts w:ascii="Times" w:eastAsia="Times New Roman" w:hAnsi="Times" w:cs="Times New Roman"/>
                <w:color w:val="000000"/>
                <w:sz w:val="24"/>
                <w:szCs w:val="24"/>
              </w:rPr>
              <w:t>Locomotion</w:t>
            </w:r>
          </w:p>
        </w:tc>
        <w:tc>
          <w:tcPr>
            <w:tcW w:w="1419" w:type="dxa"/>
            <w:tcBorders>
              <w:top w:val="nil"/>
              <w:left w:val="nil"/>
              <w:bottom w:val="nil"/>
              <w:right w:val="nil"/>
            </w:tcBorders>
            <w:shd w:val="clear" w:color="auto" w:fill="auto"/>
            <w:noWrap/>
            <w:vAlign w:val="bottom"/>
            <w:hideMark/>
          </w:tcPr>
          <w:p w14:paraId="6EEAC689" w14:textId="17D106F5" w:rsidR="00AD0736" w:rsidRPr="00211D36" w:rsidRDefault="00AD0736" w:rsidP="009A5934">
            <w:pPr>
              <w:spacing w:line="480" w:lineRule="auto"/>
              <w:rPr>
                <w:rFonts w:ascii="Times" w:eastAsia="Times New Roman" w:hAnsi="Times" w:cs="Times New Roman"/>
                <w:color w:val="000000"/>
                <w:sz w:val="24"/>
                <w:szCs w:val="24"/>
                <w:lang w:val="en-AU"/>
              </w:rPr>
            </w:pPr>
          </w:p>
        </w:tc>
        <w:tc>
          <w:tcPr>
            <w:tcW w:w="610" w:type="dxa"/>
            <w:tcBorders>
              <w:top w:val="nil"/>
              <w:left w:val="nil"/>
              <w:bottom w:val="nil"/>
              <w:right w:val="nil"/>
            </w:tcBorders>
            <w:shd w:val="clear" w:color="auto" w:fill="auto"/>
            <w:noWrap/>
            <w:vAlign w:val="bottom"/>
            <w:hideMark/>
          </w:tcPr>
          <w:p w14:paraId="10645774" w14:textId="17018E4A" w:rsidR="00AD0736" w:rsidRPr="00211D36" w:rsidRDefault="00AD0736" w:rsidP="009A5934">
            <w:pPr>
              <w:spacing w:line="480" w:lineRule="auto"/>
              <w:jc w:val="center"/>
              <w:rPr>
                <w:rFonts w:ascii="Times" w:eastAsia="Times New Roman" w:hAnsi="Times" w:cs="Times New Roman"/>
                <w:color w:val="000000"/>
                <w:sz w:val="24"/>
                <w:szCs w:val="24"/>
                <w:lang w:val="en-AU"/>
              </w:rPr>
            </w:pPr>
            <w:r w:rsidRPr="00211D36">
              <w:rPr>
                <w:rFonts w:ascii="Times" w:eastAsia="Times New Roman" w:hAnsi="Times" w:cs="Times New Roman"/>
                <w:color w:val="000000"/>
                <w:sz w:val="24"/>
                <w:szCs w:val="24"/>
              </w:rPr>
              <w:t>162</w:t>
            </w:r>
          </w:p>
        </w:tc>
        <w:tc>
          <w:tcPr>
            <w:tcW w:w="850" w:type="dxa"/>
            <w:tcBorders>
              <w:top w:val="nil"/>
              <w:left w:val="nil"/>
              <w:bottom w:val="nil"/>
              <w:right w:val="nil"/>
            </w:tcBorders>
            <w:shd w:val="clear" w:color="auto" w:fill="auto"/>
            <w:noWrap/>
            <w:vAlign w:val="bottom"/>
            <w:hideMark/>
          </w:tcPr>
          <w:p w14:paraId="747BC66B" w14:textId="24B7E4DA" w:rsidR="00AD0736" w:rsidRPr="00211D36" w:rsidRDefault="00AD0736" w:rsidP="009A5934">
            <w:pPr>
              <w:spacing w:line="480" w:lineRule="auto"/>
              <w:jc w:val="center"/>
              <w:rPr>
                <w:rFonts w:ascii="Times" w:eastAsia="Times New Roman" w:hAnsi="Times" w:cs="Times New Roman"/>
                <w:color w:val="000000"/>
                <w:sz w:val="24"/>
                <w:szCs w:val="24"/>
                <w:lang w:val="en-AU"/>
              </w:rPr>
            </w:pPr>
            <w:r w:rsidRPr="00211D36">
              <w:rPr>
                <w:rFonts w:ascii="Times" w:eastAsia="Times New Roman" w:hAnsi="Times" w:cs="Times New Roman"/>
                <w:color w:val="000000"/>
                <w:sz w:val="24"/>
                <w:szCs w:val="24"/>
              </w:rPr>
              <w:t>15</w:t>
            </w:r>
          </w:p>
        </w:tc>
        <w:tc>
          <w:tcPr>
            <w:tcW w:w="709" w:type="dxa"/>
            <w:tcBorders>
              <w:top w:val="nil"/>
              <w:left w:val="nil"/>
              <w:bottom w:val="nil"/>
              <w:right w:val="nil"/>
            </w:tcBorders>
            <w:shd w:val="clear" w:color="auto" w:fill="auto"/>
            <w:noWrap/>
            <w:vAlign w:val="bottom"/>
            <w:hideMark/>
          </w:tcPr>
          <w:p w14:paraId="4B77E970" w14:textId="6D3CE045" w:rsidR="00AD0736" w:rsidRPr="003173E2" w:rsidRDefault="00AD0736" w:rsidP="009A5934">
            <w:pPr>
              <w:spacing w:line="480" w:lineRule="auto"/>
              <w:jc w:val="center"/>
              <w:rPr>
                <w:rFonts w:ascii="Times" w:eastAsia="Times New Roman" w:hAnsi="Times" w:cs="Times New Roman"/>
                <w:color w:val="000000"/>
                <w:sz w:val="24"/>
                <w:szCs w:val="24"/>
              </w:rPr>
            </w:pPr>
            <w:r w:rsidRPr="00211D36">
              <w:rPr>
                <w:rFonts w:ascii="Times" w:eastAsia="Times New Roman" w:hAnsi="Times" w:cs="Times New Roman"/>
                <w:color w:val="000000"/>
                <w:sz w:val="24"/>
                <w:szCs w:val="24"/>
              </w:rPr>
              <w:t>40.9</w:t>
            </w:r>
          </w:p>
        </w:tc>
        <w:tc>
          <w:tcPr>
            <w:tcW w:w="1134" w:type="dxa"/>
            <w:tcBorders>
              <w:top w:val="nil"/>
              <w:left w:val="nil"/>
              <w:bottom w:val="nil"/>
              <w:right w:val="nil"/>
            </w:tcBorders>
            <w:shd w:val="clear" w:color="auto" w:fill="auto"/>
            <w:noWrap/>
            <w:hideMark/>
          </w:tcPr>
          <w:p w14:paraId="52433D30" w14:textId="6CE9A1AF" w:rsidR="00AD0736" w:rsidRPr="003173E2" w:rsidRDefault="00AD0736" w:rsidP="009A5934">
            <w:pPr>
              <w:spacing w:line="480" w:lineRule="auto"/>
              <w:jc w:val="center"/>
              <w:rPr>
                <w:rFonts w:ascii="Times" w:eastAsia="Times New Roman" w:hAnsi="Times" w:cs="Times New Roman"/>
                <w:color w:val="000000"/>
                <w:sz w:val="24"/>
                <w:szCs w:val="24"/>
              </w:rPr>
            </w:pPr>
            <w:r w:rsidRPr="003173E2">
              <w:rPr>
                <w:rFonts w:ascii="Times" w:eastAsia="Times New Roman" w:hAnsi="Times" w:cs="Times New Roman"/>
                <w:color w:val="000000"/>
                <w:sz w:val="24"/>
                <w:szCs w:val="24"/>
              </w:rPr>
              <w:t>0.024</w:t>
            </w:r>
          </w:p>
        </w:tc>
        <w:tc>
          <w:tcPr>
            <w:tcW w:w="850" w:type="dxa"/>
            <w:tcBorders>
              <w:top w:val="nil"/>
              <w:left w:val="nil"/>
              <w:bottom w:val="nil"/>
              <w:right w:val="nil"/>
            </w:tcBorders>
            <w:shd w:val="clear" w:color="auto" w:fill="auto"/>
            <w:noWrap/>
            <w:hideMark/>
          </w:tcPr>
          <w:p w14:paraId="788F298F" w14:textId="026FFE66" w:rsidR="00AD0736" w:rsidRPr="003173E2" w:rsidRDefault="00AD0736" w:rsidP="009A5934">
            <w:pPr>
              <w:spacing w:line="480" w:lineRule="auto"/>
              <w:jc w:val="center"/>
              <w:rPr>
                <w:rFonts w:ascii="Times" w:eastAsia="Times New Roman" w:hAnsi="Times" w:cs="Times New Roman"/>
                <w:color w:val="000000"/>
                <w:sz w:val="24"/>
                <w:szCs w:val="24"/>
              </w:rPr>
            </w:pPr>
            <w:r w:rsidRPr="003173E2">
              <w:rPr>
                <w:rFonts w:ascii="Times" w:eastAsia="Times New Roman" w:hAnsi="Times" w:cs="Times New Roman"/>
                <w:color w:val="000000"/>
                <w:sz w:val="24"/>
                <w:szCs w:val="24"/>
              </w:rPr>
              <w:t>0.007</w:t>
            </w:r>
          </w:p>
        </w:tc>
        <w:tc>
          <w:tcPr>
            <w:tcW w:w="709" w:type="dxa"/>
            <w:tcBorders>
              <w:top w:val="nil"/>
              <w:left w:val="nil"/>
              <w:bottom w:val="nil"/>
              <w:right w:val="nil"/>
            </w:tcBorders>
            <w:shd w:val="clear" w:color="auto" w:fill="auto"/>
            <w:noWrap/>
            <w:hideMark/>
          </w:tcPr>
          <w:p w14:paraId="273A4BF6" w14:textId="59325D85" w:rsidR="00AD0736" w:rsidRPr="003173E2" w:rsidRDefault="00AD0736" w:rsidP="009A5934">
            <w:pPr>
              <w:spacing w:line="480" w:lineRule="auto"/>
              <w:jc w:val="center"/>
              <w:rPr>
                <w:rFonts w:ascii="Times" w:eastAsia="Times New Roman" w:hAnsi="Times" w:cs="Times New Roman"/>
                <w:color w:val="000000"/>
                <w:sz w:val="24"/>
                <w:szCs w:val="24"/>
              </w:rPr>
            </w:pPr>
            <w:r w:rsidRPr="003173E2">
              <w:rPr>
                <w:rFonts w:ascii="Times" w:eastAsia="Times New Roman" w:hAnsi="Times" w:cs="Times New Roman"/>
                <w:color w:val="000000"/>
                <w:sz w:val="24"/>
                <w:szCs w:val="24"/>
              </w:rPr>
              <w:t>1.27</w:t>
            </w:r>
          </w:p>
        </w:tc>
        <w:tc>
          <w:tcPr>
            <w:tcW w:w="1134" w:type="dxa"/>
            <w:tcBorders>
              <w:top w:val="nil"/>
              <w:left w:val="nil"/>
              <w:bottom w:val="nil"/>
              <w:right w:val="nil"/>
            </w:tcBorders>
            <w:shd w:val="clear" w:color="auto" w:fill="auto"/>
            <w:noWrap/>
            <w:hideMark/>
          </w:tcPr>
          <w:p w14:paraId="0280DD56" w14:textId="68C1E025" w:rsidR="00AD0736" w:rsidRPr="003173E2" w:rsidRDefault="00AD0736" w:rsidP="00B039F4">
            <w:pPr>
              <w:spacing w:line="480" w:lineRule="auto"/>
              <w:jc w:val="center"/>
              <w:rPr>
                <w:rFonts w:ascii="Times" w:eastAsia="Times New Roman" w:hAnsi="Times" w:cs="Times New Roman"/>
                <w:color w:val="000000"/>
                <w:sz w:val="24"/>
                <w:szCs w:val="24"/>
              </w:rPr>
            </w:pPr>
            <w:r w:rsidRPr="003173E2">
              <w:rPr>
                <w:rFonts w:ascii="Times" w:eastAsia="Times New Roman" w:hAnsi="Times" w:cs="Times New Roman"/>
                <w:color w:val="000000"/>
                <w:sz w:val="24"/>
                <w:szCs w:val="24"/>
              </w:rPr>
              <w:t>0.0004</w:t>
            </w:r>
          </w:p>
        </w:tc>
        <w:tc>
          <w:tcPr>
            <w:tcW w:w="851" w:type="dxa"/>
            <w:tcBorders>
              <w:top w:val="nil"/>
              <w:left w:val="nil"/>
              <w:bottom w:val="nil"/>
              <w:right w:val="nil"/>
            </w:tcBorders>
            <w:shd w:val="clear" w:color="auto" w:fill="auto"/>
            <w:noWrap/>
            <w:hideMark/>
          </w:tcPr>
          <w:p w14:paraId="24B7CBDD" w14:textId="67224E35" w:rsidR="00AD0736" w:rsidRPr="003173E2" w:rsidRDefault="00AD0736" w:rsidP="009A5934">
            <w:pPr>
              <w:spacing w:line="480" w:lineRule="auto"/>
              <w:jc w:val="center"/>
              <w:rPr>
                <w:rFonts w:ascii="Times" w:eastAsia="Times New Roman" w:hAnsi="Times" w:cs="Times New Roman"/>
                <w:color w:val="000000"/>
                <w:sz w:val="24"/>
                <w:szCs w:val="24"/>
              </w:rPr>
            </w:pPr>
            <w:r w:rsidRPr="003173E2">
              <w:rPr>
                <w:rFonts w:ascii="Times" w:eastAsia="Times New Roman" w:hAnsi="Times" w:cs="Times New Roman"/>
                <w:color w:val="000000"/>
                <w:sz w:val="24"/>
                <w:szCs w:val="24"/>
              </w:rPr>
              <w:t>0.18</w:t>
            </w:r>
          </w:p>
        </w:tc>
        <w:tc>
          <w:tcPr>
            <w:tcW w:w="709" w:type="dxa"/>
            <w:gridSpan w:val="2"/>
            <w:tcBorders>
              <w:top w:val="nil"/>
              <w:left w:val="nil"/>
              <w:bottom w:val="nil"/>
              <w:right w:val="nil"/>
            </w:tcBorders>
            <w:shd w:val="clear" w:color="auto" w:fill="auto"/>
            <w:noWrap/>
            <w:hideMark/>
          </w:tcPr>
          <w:p w14:paraId="3A14A9CA" w14:textId="4A1423CC" w:rsidR="00AD0736" w:rsidRPr="003173E2" w:rsidRDefault="00AD0736" w:rsidP="009A5934">
            <w:pPr>
              <w:spacing w:line="480" w:lineRule="auto"/>
              <w:jc w:val="center"/>
              <w:rPr>
                <w:rFonts w:ascii="Times" w:eastAsia="Times New Roman" w:hAnsi="Times" w:cs="Times New Roman"/>
                <w:color w:val="000000"/>
                <w:sz w:val="24"/>
                <w:szCs w:val="24"/>
              </w:rPr>
            </w:pPr>
            <w:r w:rsidRPr="003173E2">
              <w:rPr>
                <w:rFonts w:ascii="Times" w:eastAsia="Times New Roman" w:hAnsi="Times" w:cs="Times New Roman"/>
                <w:color w:val="000000"/>
                <w:sz w:val="24"/>
                <w:szCs w:val="24"/>
              </w:rPr>
              <w:t>0.05</w:t>
            </w:r>
          </w:p>
        </w:tc>
      </w:tr>
      <w:tr w:rsidR="00AD0736" w:rsidRPr="00971064" w14:paraId="42C1873C" w14:textId="77777777" w:rsidTr="003173E2">
        <w:trPr>
          <w:trHeight w:val="300"/>
        </w:trPr>
        <w:tc>
          <w:tcPr>
            <w:tcW w:w="2216" w:type="dxa"/>
            <w:tcBorders>
              <w:top w:val="nil"/>
              <w:left w:val="nil"/>
              <w:bottom w:val="single" w:sz="4" w:space="0" w:color="auto"/>
              <w:right w:val="nil"/>
            </w:tcBorders>
            <w:shd w:val="clear" w:color="auto" w:fill="auto"/>
            <w:noWrap/>
            <w:vAlign w:val="bottom"/>
            <w:hideMark/>
          </w:tcPr>
          <w:p w14:paraId="756D668D" w14:textId="23CDF723" w:rsidR="00AD0736" w:rsidRPr="00211D36" w:rsidRDefault="00AD0736" w:rsidP="009A5934">
            <w:pPr>
              <w:spacing w:line="480" w:lineRule="auto"/>
              <w:rPr>
                <w:rFonts w:ascii="Times" w:eastAsia="Times New Roman" w:hAnsi="Times" w:cs="Times New Roman"/>
                <w:color w:val="000000"/>
                <w:sz w:val="24"/>
                <w:szCs w:val="24"/>
                <w:lang w:val="en-AU"/>
              </w:rPr>
            </w:pPr>
            <w:r w:rsidRPr="00211D36">
              <w:rPr>
                <w:rFonts w:ascii="Times" w:eastAsia="Times New Roman" w:hAnsi="Times" w:cs="Times New Roman"/>
                <w:color w:val="000000"/>
                <w:sz w:val="24"/>
                <w:szCs w:val="24"/>
              </w:rPr>
              <w:t>Photosynthesis</w:t>
            </w:r>
          </w:p>
        </w:tc>
        <w:tc>
          <w:tcPr>
            <w:tcW w:w="1419" w:type="dxa"/>
            <w:tcBorders>
              <w:top w:val="nil"/>
              <w:left w:val="nil"/>
              <w:bottom w:val="single" w:sz="4" w:space="0" w:color="auto"/>
              <w:right w:val="nil"/>
            </w:tcBorders>
            <w:shd w:val="clear" w:color="auto" w:fill="auto"/>
            <w:noWrap/>
            <w:vAlign w:val="bottom"/>
            <w:hideMark/>
          </w:tcPr>
          <w:p w14:paraId="01042DB5" w14:textId="54A486F4" w:rsidR="00AD0736" w:rsidRPr="00211D36" w:rsidRDefault="00AD0736" w:rsidP="009A5934">
            <w:pPr>
              <w:spacing w:line="480" w:lineRule="auto"/>
              <w:rPr>
                <w:rFonts w:ascii="Times" w:eastAsia="Times New Roman" w:hAnsi="Times" w:cs="Times New Roman"/>
                <w:color w:val="000000"/>
                <w:sz w:val="24"/>
                <w:szCs w:val="24"/>
                <w:lang w:val="en-AU"/>
              </w:rPr>
            </w:pPr>
          </w:p>
        </w:tc>
        <w:tc>
          <w:tcPr>
            <w:tcW w:w="610" w:type="dxa"/>
            <w:tcBorders>
              <w:top w:val="nil"/>
              <w:left w:val="nil"/>
              <w:bottom w:val="single" w:sz="4" w:space="0" w:color="auto"/>
              <w:right w:val="nil"/>
            </w:tcBorders>
            <w:shd w:val="clear" w:color="auto" w:fill="auto"/>
            <w:noWrap/>
            <w:vAlign w:val="bottom"/>
            <w:hideMark/>
          </w:tcPr>
          <w:p w14:paraId="5420BEF9" w14:textId="3D632CDB" w:rsidR="00AD0736" w:rsidRPr="00211D36" w:rsidRDefault="00AD0736" w:rsidP="009A5934">
            <w:pPr>
              <w:spacing w:line="480" w:lineRule="auto"/>
              <w:jc w:val="center"/>
              <w:rPr>
                <w:rFonts w:ascii="Times" w:eastAsia="Times New Roman" w:hAnsi="Times" w:cs="Times New Roman"/>
                <w:color w:val="000000"/>
                <w:sz w:val="24"/>
                <w:szCs w:val="24"/>
                <w:lang w:val="en-AU"/>
              </w:rPr>
            </w:pPr>
            <w:r w:rsidRPr="00211D36">
              <w:rPr>
                <w:rFonts w:ascii="Times" w:eastAsia="Times New Roman" w:hAnsi="Times" w:cs="Times New Roman"/>
                <w:color w:val="000000"/>
                <w:sz w:val="24"/>
                <w:szCs w:val="24"/>
              </w:rPr>
              <w:t>122</w:t>
            </w:r>
          </w:p>
        </w:tc>
        <w:tc>
          <w:tcPr>
            <w:tcW w:w="850" w:type="dxa"/>
            <w:tcBorders>
              <w:top w:val="nil"/>
              <w:left w:val="nil"/>
              <w:bottom w:val="single" w:sz="4" w:space="0" w:color="auto"/>
              <w:right w:val="nil"/>
            </w:tcBorders>
            <w:shd w:val="clear" w:color="auto" w:fill="auto"/>
            <w:noWrap/>
            <w:vAlign w:val="bottom"/>
            <w:hideMark/>
          </w:tcPr>
          <w:p w14:paraId="074B2792" w14:textId="0251B001" w:rsidR="00AD0736" w:rsidRPr="00211D36" w:rsidRDefault="00AD0736" w:rsidP="009A5934">
            <w:pPr>
              <w:spacing w:line="480" w:lineRule="auto"/>
              <w:jc w:val="center"/>
              <w:rPr>
                <w:rFonts w:ascii="Times" w:eastAsia="Times New Roman" w:hAnsi="Times" w:cs="Times New Roman"/>
                <w:color w:val="000000"/>
                <w:sz w:val="24"/>
                <w:szCs w:val="24"/>
                <w:lang w:val="en-AU"/>
              </w:rPr>
            </w:pPr>
            <w:r w:rsidRPr="00211D36">
              <w:rPr>
                <w:rFonts w:ascii="Times" w:eastAsia="Times New Roman" w:hAnsi="Times" w:cs="Times New Roman"/>
                <w:color w:val="000000"/>
                <w:sz w:val="24"/>
                <w:szCs w:val="24"/>
              </w:rPr>
              <w:t>10.4</w:t>
            </w:r>
          </w:p>
        </w:tc>
        <w:tc>
          <w:tcPr>
            <w:tcW w:w="709" w:type="dxa"/>
            <w:tcBorders>
              <w:top w:val="nil"/>
              <w:left w:val="nil"/>
              <w:bottom w:val="single" w:sz="4" w:space="0" w:color="auto"/>
              <w:right w:val="nil"/>
            </w:tcBorders>
            <w:shd w:val="clear" w:color="auto" w:fill="auto"/>
            <w:noWrap/>
            <w:vAlign w:val="bottom"/>
            <w:hideMark/>
          </w:tcPr>
          <w:p w14:paraId="6939C462" w14:textId="47CAD2A9" w:rsidR="00AD0736" w:rsidRPr="003173E2" w:rsidRDefault="00AD0736" w:rsidP="009A5934">
            <w:pPr>
              <w:spacing w:line="480" w:lineRule="auto"/>
              <w:jc w:val="center"/>
              <w:rPr>
                <w:rFonts w:ascii="Times" w:eastAsia="Times New Roman" w:hAnsi="Times" w:cs="Times New Roman"/>
                <w:color w:val="000000"/>
                <w:sz w:val="24"/>
                <w:szCs w:val="24"/>
              </w:rPr>
            </w:pPr>
            <w:r w:rsidRPr="00211D36">
              <w:rPr>
                <w:rFonts w:ascii="Times" w:eastAsia="Times New Roman" w:hAnsi="Times" w:cs="Times New Roman"/>
                <w:color w:val="000000"/>
                <w:sz w:val="24"/>
                <w:szCs w:val="24"/>
              </w:rPr>
              <w:t>42.5</w:t>
            </w:r>
          </w:p>
        </w:tc>
        <w:tc>
          <w:tcPr>
            <w:tcW w:w="1134" w:type="dxa"/>
            <w:tcBorders>
              <w:top w:val="nil"/>
              <w:left w:val="nil"/>
              <w:bottom w:val="single" w:sz="4" w:space="0" w:color="auto"/>
              <w:right w:val="nil"/>
            </w:tcBorders>
            <w:shd w:val="clear" w:color="auto" w:fill="auto"/>
            <w:noWrap/>
            <w:hideMark/>
          </w:tcPr>
          <w:p w14:paraId="682FD437" w14:textId="49100025" w:rsidR="00AD0736" w:rsidRPr="003173E2" w:rsidRDefault="00AD0736" w:rsidP="009A5934">
            <w:pPr>
              <w:spacing w:line="480" w:lineRule="auto"/>
              <w:jc w:val="center"/>
              <w:rPr>
                <w:rFonts w:ascii="Times" w:eastAsia="Times New Roman" w:hAnsi="Times" w:cs="Times New Roman"/>
                <w:color w:val="000000"/>
                <w:sz w:val="24"/>
                <w:szCs w:val="24"/>
              </w:rPr>
            </w:pPr>
            <w:r w:rsidRPr="003173E2">
              <w:rPr>
                <w:rFonts w:ascii="Times" w:eastAsia="Times New Roman" w:hAnsi="Times" w:cs="Times New Roman"/>
                <w:color w:val="000000"/>
                <w:sz w:val="24"/>
                <w:szCs w:val="24"/>
              </w:rPr>
              <w:t>0.033</w:t>
            </w:r>
          </w:p>
        </w:tc>
        <w:tc>
          <w:tcPr>
            <w:tcW w:w="850" w:type="dxa"/>
            <w:tcBorders>
              <w:top w:val="nil"/>
              <w:left w:val="nil"/>
              <w:bottom w:val="single" w:sz="4" w:space="0" w:color="auto"/>
              <w:right w:val="nil"/>
            </w:tcBorders>
            <w:shd w:val="clear" w:color="auto" w:fill="auto"/>
            <w:noWrap/>
            <w:hideMark/>
          </w:tcPr>
          <w:p w14:paraId="0DED4269" w14:textId="788642D0" w:rsidR="00AD0736" w:rsidRPr="003173E2" w:rsidRDefault="00AD0736" w:rsidP="009A5934">
            <w:pPr>
              <w:spacing w:line="480" w:lineRule="auto"/>
              <w:jc w:val="center"/>
              <w:rPr>
                <w:rFonts w:ascii="Times" w:eastAsia="Times New Roman" w:hAnsi="Times" w:cs="Times New Roman"/>
                <w:color w:val="000000"/>
                <w:sz w:val="24"/>
                <w:szCs w:val="24"/>
              </w:rPr>
            </w:pPr>
            <w:r w:rsidRPr="003173E2">
              <w:rPr>
                <w:rFonts w:ascii="Times" w:eastAsia="Times New Roman" w:hAnsi="Times" w:cs="Times New Roman"/>
                <w:color w:val="000000"/>
                <w:sz w:val="24"/>
                <w:szCs w:val="24"/>
              </w:rPr>
              <w:t>0.008</w:t>
            </w:r>
          </w:p>
        </w:tc>
        <w:tc>
          <w:tcPr>
            <w:tcW w:w="709" w:type="dxa"/>
            <w:tcBorders>
              <w:top w:val="nil"/>
              <w:left w:val="nil"/>
              <w:bottom w:val="single" w:sz="4" w:space="0" w:color="auto"/>
              <w:right w:val="nil"/>
            </w:tcBorders>
            <w:shd w:val="clear" w:color="auto" w:fill="auto"/>
            <w:noWrap/>
            <w:hideMark/>
          </w:tcPr>
          <w:p w14:paraId="6219765B" w14:textId="3EF592E1" w:rsidR="00AD0736" w:rsidRPr="003173E2" w:rsidRDefault="00AD0736" w:rsidP="009A5934">
            <w:pPr>
              <w:spacing w:line="480" w:lineRule="auto"/>
              <w:jc w:val="center"/>
              <w:rPr>
                <w:rFonts w:ascii="Times" w:eastAsia="Times New Roman" w:hAnsi="Times" w:cs="Times New Roman"/>
                <w:color w:val="000000"/>
                <w:sz w:val="24"/>
                <w:szCs w:val="24"/>
              </w:rPr>
            </w:pPr>
            <w:r w:rsidRPr="003173E2">
              <w:rPr>
                <w:rFonts w:ascii="Times" w:eastAsia="Times New Roman" w:hAnsi="Times" w:cs="Times New Roman"/>
                <w:color w:val="000000"/>
                <w:sz w:val="24"/>
                <w:szCs w:val="24"/>
              </w:rPr>
              <w:t>1.39</w:t>
            </w:r>
          </w:p>
        </w:tc>
        <w:tc>
          <w:tcPr>
            <w:tcW w:w="1134" w:type="dxa"/>
            <w:tcBorders>
              <w:top w:val="nil"/>
              <w:left w:val="nil"/>
              <w:bottom w:val="single" w:sz="4" w:space="0" w:color="auto"/>
              <w:right w:val="nil"/>
            </w:tcBorders>
            <w:shd w:val="clear" w:color="auto" w:fill="auto"/>
            <w:noWrap/>
            <w:hideMark/>
          </w:tcPr>
          <w:p w14:paraId="05DE7474" w14:textId="037CBC13" w:rsidR="00AD0736" w:rsidRPr="003173E2" w:rsidRDefault="00AD0736" w:rsidP="00B039F4">
            <w:pPr>
              <w:spacing w:line="480" w:lineRule="auto"/>
              <w:jc w:val="center"/>
              <w:rPr>
                <w:rFonts w:ascii="Times" w:eastAsia="Times New Roman" w:hAnsi="Times" w:cs="Times New Roman"/>
                <w:color w:val="000000"/>
                <w:sz w:val="24"/>
                <w:szCs w:val="24"/>
              </w:rPr>
            </w:pPr>
            <w:r w:rsidRPr="003173E2">
              <w:rPr>
                <w:rFonts w:ascii="Times" w:eastAsia="Times New Roman" w:hAnsi="Times" w:cs="Times New Roman"/>
                <w:color w:val="000000"/>
                <w:sz w:val="24"/>
                <w:szCs w:val="24"/>
              </w:rPr>
              <w:t>0.0002</w:t>
            </w:r>
          </w:p>
        </w:tc>
        <w:tc>
          <w:tcPr>
            <w:tcW w:w="851" w:type="dxa"/>
            <w:tcBorders>
              <w:top w:val="nil"/>
              <w:left w:val="nil"/>
              <w:bottom w:val="single" w:sz="4" w:space="0" w:color="auto"/>
              <w:right w:val="nil"/>
            </w:tcBorders>
            <w:shd w:val="clear" w:color="auto" w:fill="auto"/>
            <w:noWrap/>
            <w:hideMark/>
          </w:tcPr>
          <w:p w14:paraId="42262F20" w14:textId="650AB17D" w:rsidR="00AD0736" w:rsidRPr="003173E2" w:rsidRDefault="00AD0736" w:rsidP="009A5934">
            <w:pPr>
              <w:spacing w:line="480" w:lineRule="auto"/>
              <w:jc w:val="center"/>
              <w:rPr>
                <w:rFonts w:ascii="Times" w:eastAsia="Times New Roman" w:hAnsi="Times" w:cs="Times New Roman"/>
                <w:color w:val="000000"/>
                <w:sz w:val="24"/>
                <w:szCs w:val="24"/>
              </w:rPr>
            </w:pPr>
            <w:r w:rsidRPr="003173E2">
              <w:rPr>
                <w:rFonts w:ascii="Times" w:eastAsia="Times New Roman" w:hAnsi="Times" w:cs="Times New Roman"/>
                <w:color w:val="000000"/>
                <w:sz w:val="24"/>
                <w:szCs w:val="24"/>
              </w:rPr>
              <w:t>0.23</w:t>
            </w:r>
          </w:p>
        </w:tc>
        <w:tc>
          <w:tcPr>
            <w:tcW w:w="709" w:type="dxa"/>
            <w:gridSpan w:val="2"/>
            <w:tcBorders>
              <w:top w:val="nil"/>
              <w:left w:val="nil"/>
              <w:bottom w:val="single" w:sz="4" w:space="0" w:color="auto"/>
              <w:right w:val="nil"/>
            </w:tcBorders>
            <w:shd w:val="clear" w:color="auto" w:fill="auto"/>
            <w:noWrap/>
            <w:hideMark/>
          </w:tcPr>
          <w:p w14:paraId="4DEAC62D" w14:textId="647FA251" w:rsidR="00AD0736" w:rsidRPr="003173E2" w:rsidRDefault="00AD0736" w:rsidP="009A5934">
            <w:pPr>
              <w:spacing w:line="480" w:lineRule="auto"/>
              <w:jc w:val="center"/>
              <w:rPr>
                <w:rFonts w:ascii="Times" w:eastAsia="Times New Roman" w:hAnsi="Times" w:cs="Times New Roman"/>
                <w:color w:val="000000"/>
                <w:sz w:val="24"/>
                <w:szCs w:val="24"/>
              </w:rPr>
            </w:pPr>
            <w:r w:rsidRPr="003173E2">
              <w:rPr>
                <w:rFonts w:ascii="Times" w:eastAsia="Times New Roman" w:hAnsi="Times" w:cs="Times New Roman"/>
                <w:color w:val="000000"/>
                <w:sz w:val="24"/>
                <w:szCs w:val="24"/>
              </w:rPr>
              <w:t>0.07</w:t>
            </w:r>
          </w:p>
        </w:tc>
      </w:tr>
    </w:tbl>
    <w:p w14:paraId="156DEF4D" w14:textId="77777777" w:rsidR="006616BC" w:rsidRDefault="006616BC" w:rsidP="006616BC">
      <w:pPr>
        <w:spacing w:line="480" w:lineRule="auto"/>
        <w:rPr>
          <w:rFonts w:ascii="Times New Roman" w:hAnsi="Times New Roman" w:cs="Times New Roman"/>
          <w:b/>
          <w:sz w:val="24"/>
          <w:szCs w:val="24"/>
          <w:lang w:val="en-GB"/>
        </w:rPr>
      </w:pPr>
    </w:p>
    <w:p w14:paraId="35822308" w14:textId="77777777" w:rsidR="004F585E" w:rsidRDefault="004F585E">
      <w:pPr>
        <w:spacing w:after="200"/>
        <w:rPr>
          <w:rFonts w:ascii="Times New Roman" w:hAnsi="Times New Roman" w:cs="Times New Roman"/>
          <w:b/>
          <w:sz w:val="24"/>
          <w:szCs w:val="24"/>
          <w:lang w:val="en-GB"/>
        </w:rPr>
      </w:pPr>
      <w:r>
        <w:rPr>
          <w:rFonts w:ascii="Times New Roman" w:hAnsi="Times New Roman" w:cs="Times New Roman"/>
          <w:b/>
          <w:sz w:val="24"/>
          <w:szCs w:val="24"/>
          <w:lang w:val="en-GB"/>
        </w:rPr>
        <w:br w:type="page"/>
      </w:r>
    </w:p>
    <w:p w14:paraId="5C86BD60" w14:textId="77777777" w:rsidR="006616BC" w:rsidRPr="00971064" w:rsidRDefault="006616BC" w:rsidP="006616BC">
      <w:pPr>
        <w:spacing w:line="360" w:lineRule="auto"/>
        <w:rPr>
          <w:rFonts w:ascii="Times New Roman" w:hAnsi="Times New Roman" w:cs="Times New Roman"/>
          <w:sz w:val="24"/>
          <w:szCs w:val="24"/>
          <w:lang w:val="en-GB"/>
        </w:rPr>
      </w:pPr>
      <w:r w:rsidRPr="00971064">
        <w:rPr>
          <w:rFonts w:ascii="Times New Roman" w:hAnsi="Times New Roman" w:cs="Times New Roman"/>
          <w:b/>
          <w:sz w:val="24"/>
          <w:szCs w:val="24"/>
          <w:lang w:val="en-GB"/>
        </w:rPr>
        <w:t>Table S16. Parameter estimates for the relationship between the difference between optimum temperature T</w:t>
      </w:r>
      <w:r w:rsidRPr="00971064">
        <w:rPr>
          <w:rFonts w:ascii="Times New Roman" w:hAnsi="Times New Roman" w:cs="Times New Roman"/>
          <w:b/>
          <w:sz w:val="24"/>
          <w:szCs w:val="24"/>
          <w:vertAlign w:val="subscript"/>
          <w:lang w:val="en-GB"/>
        </w:rPr>
        <w:t>opt</w:t>
      </w:r>
      <w:r w:rsidRPr="00971064">
        <w:rPr>
          <w:rFonts w:ascii="Times New Roman" w:hAnsi="Times New Roman" w:cs="Times New Roman"/>
          <w:b/>
          <w:sz w:val="24"/>
          <w:szCs w:val="24"/>
          <w:lang w:val="en-GB"/>
        </w:rPr>
        <w:t xml:space="preserve"> (°C) and mean temperature of the warmest quarter (°C), and a metric of seasonality calculated as the difference between the temperature of the warmest quarter and the temperature of the coolest quarter (°C). </w:t>
      </w:r>
      <w:r w:rsidRPr="00971064">
        <w:rPr>
          <w:rFonts w:ascii="Times New Roman" w:hAnsi="Times New Roman" w:cs="Times New Roman"/>
          <w:sz w:val="24"/>
          <w:szCs w:val="24"/>
          <w:lang w:val="en-GB"/>
        </w:rPr>
        <w:t xml:space="preserve">Estimates provided are the parameter estimate ± se from a phylogenetic mixed model, with p-values calculated using Wald-type </w:t>
      </w:r>
      <w:r w:rsidRPr="00971064">
        <w:rPr>
          <w:rFonts w:ascii="Times New Roman" w:hAnsi="Times New Roman" w:cs="Times New Roman"/>
          <w:i/>
          <w:sz w:val="24"/>
          <w:szCs w:val="24"/>
          <w:lang w:val="en-GB"/>
        </w:rPr>
        <w:t>F</w:t>
      </w:r>
      <w:r w:rsidRPr="00971064">
        <w:rPr>
          <w:rFonts w:ascii="Times New Roman" w:hAnsi="Times New Roman" w:cs="Times New Roman"/>
          <w:sz w:val="24"/>
          <w:szCs w:val="24"/>
          <w:lang w:val="en-GB"/>
        </w:rPr>
        <w:t xml:space="preserve">-tests with conditional sums of squares and denominator degrees of freedom calculated according to </w:t>
      </w:r>
      <w:r w:rsidR="004F585E">
        <w:rPr>
          <w:rFonts w:ascii="Times New Roman" w:hAnsi="Times New Roman" w:cs="Times New Roman"/>
          <w:sz w:val="24"/>
          <w:szCs w:val="24"/>
          <w:lang w:val="en-GB"/>
        </w:rPr>
        <w:t>Kenward and Roger (1)</w:t>
      </w:r>
      <w:r w:rsidRPr="00971064">
        <w:rPr>
          <w:rFonts w:ascii="Times New Roman" w:hAnsi="Times New Roman" w:cs="Times New Roman"/>
          <w:sz w:val="24"/>
          <w:szCs w:val="24"/>
          <w:lang w:val="en-GB"/>
        </w:rPr>
        <w:t>.</w:t>
      </w:r>
    </w:p>
    <w:p w14:paraId="381BF30D" w14:textId="77777777" w:rsidR="006616BC" w:rsidRPr="00971064" w:rsidRDefault="006616BC" w:rsidP="006616BC">
      <w:pPr>
        <w:spacing w:line="480" w:lineRule="auto"/>
        <w:rPr>
          <w:rFonts w:ascii="Times New Roman" w:hAnsi="Times New Roman" w:cs="Times New Roman"/>
          <w:sz w:val="24"/>
          <w:szCs w:val="24"/>
          <w:lang w:val="en-GB"/>
        </w:rPr>
      </w:pPr>
    </w:p>
    <w:tbl>
      <w:tblPr>
        <w:tblW w:w="8897" w:type="dxa"/>
        <w:tblInd w:w="-284" w:type="dxa"/>
        <w:tblLayout w:type="fixed"/>
        <w:tblLook w:val="04A0" w:firstRow="1" w:lastRow="0" w:firstColumn="1" w:lastColumn="0" w:noHBand="0" w:noVBand="1"/>
      </w:tblPr>
      <w:tblGrid>
        <w:gridCol w:w="2034"/>
        <w:gridCol w:w="1416"/>
        <w:gridCol w:w="2045"/>
        <w:gridCol w:w="1300"/>
        <w:gridCol w:w="968"/>
        <w:gridCol w:w="1134"/>
      </w:tblGrid>
      <w:tr w:rsidR="006616BC" w:rsidRPr="00971064" w14:paraId="59CD047D" w14:textId="77777777" w:rsidTr="00DA26D8">
        <w:trPr>
          <w:trHeight w:val="300"/>
        </w:trPr>
        <w:tc>
          <w:tcPr>
            <w:tcW w:w="2034" w:type="dxa"/>
            <w:tcBorders>
              <w:top w:val="single" w:sz="4" w:space="0" w:color="auto"/>
              <w:left w:val="nil"/>
              <w:bottom w:val="single" w:sz="4" w:space="0" w:color="auto"/>
              <w:right w:val="nil"/>
            </w:tcBorders>
            <w:shd w:val="clear" w:color="auto" w:fill="auto"/>
            <w:noWrap/>
            <w:vAlign w:val="bottom"/>
            <w:hideMark/>
          </w:tcPr>
          <w:p w14:paraId="23481822" w14:textId="36E6F966" w:rsidR="006616BC" w:rsidRPr="00971064" w:rsidRDefault="006616BC" w:rsidP="009A5934">
            <w:pPr>
              <w:spacing w:line="480" w:lineRule="auto"/>
              <w:rPr>
                <w:rFonts w:ascii="Times New Roman" w:eastAsia="Times New Roman" w:hAnsi="Times New Roman" w:cs="Times New Roman"/>
                <w:color w:val="000000"/>
                <w:sz w:val="24"/>
                <w:szCs w:val="24"/>
                <w:lang w:val="en-AU"/>
              </w:rPr>
            </w:pPr>
            <w:r w:rsidRPr="00971064">
              <w:rPr>
                <w:rFonts w:ascii="Times New Roman" w:eastAsia="Times New Roman" w:hAnsi="Times New Roman" w:cs="Times New Roman"/>
                <w:color w:val="000000"/>
                <w:sz w:val="24"/>
                <w:szCs w:val="24"/>
                <w:lang w:val="en-AU"/>
              </w:rPr>
              <w:t>Trait (rates</w:t>
            </w:r>
            <w:r w:rsidR="00DA26D8">
              <w:rPr>
                <w:rFonts w:ascii="Times New Roman" w:eastAsia="Times New Roman" w:hAnsi="Times New Roman" w:cs="Times New Roman"/>
                <w:color w:val="000000"/>
                <w:sz w:val="24"/>
                <w:szCs w:val="24"/>
                <w:lang w:val="en-AU"/>
              </w:rPr>
              <w:t>/speed</w:t>
            </w:r>
            <w:r w:rsidRPr="00971064">
              <w:rPr>
                <w:rFonts w:ascii="Times New Roman" w:eastAsia="Times New Roman" w:hAnsi="Times New Roman" w:cs="Times New Roman"/>
                <w:color w:val="000000"/>
                <w:sz w:val="24"/>
                <w:szCs w:val="24"/>
                <w:lang w:val="en-AU"/>
              </w:rPr>
              <w:t>)</w:t>
            </w:r>
          </w:p>
        </w:tc>
        <w:tc>
          <w:tcPr>
            <w:tcW w:w="1416" w:type="dxa"/>
            <w:tcBorders>
              <w:top w:val="single" w:sz="4" w:space="0" w:color="auto"/>
              <w:left w:val="nil"/>
              <w:bottom w:val="single" w:sz="4" w:space="0" w:color="auto"/>
              <w:right w:val="nil"/>
            </w:tcBorders>
            <w:shd w:val="clear" w:color="auto" w:fill="auto"/>
            <w:noWrap/>
            <w:vAlign w:val="bottom"/>
            <w:hideMark/>
          </w:tcPr>
          <w:p w14:paraId="1FD2A519" w14:textId="77777777" w:rsidR="006616BC" w:rsidRPr="00971064" w:rsidRDefault="006616BC" w:rsidP="009A5934">
            <w:pPr>
              <w:spacing w:line="480" w:lineRule="auto"/>
              <w:rPr>
                <w:rFonts w:ascii="Times New Roman" w:eastAsia="Times New Roman" w:hAnsi="Times New Roman" w:cs="Times New Roman"/>
                <w:color w:val="000000"/>
                <w:sz w:val="24"/>
                <w:szCs w:val="24"/>
                <w:lang w:val="en-AU"/>
              </w:rPr>
            </w:pPr>
            <w:r w:rsidRPr="00971064">
              <w:rPr>
                <w:rFonts w:ascii="Times New Roman" w:eastAsia="Times New Roman" w:hAnsi="Times New Roman" w:cs="Times New Roman"/>
                <w:color w:val="000000"/>
                <w:sz w:val="24"/>
                <w:szCs w:val="24"/>
                <w:lang w:val="en-AU"/>
              </w:rPr>
              <w:t>Phylum</w:t>
            </w:r>
          </w:p>
        </w:tc>
        <w:tc>
          <w:tcPr>
            <w:tcW w:w="2045" w:type="dxa"/>
            <w:tcBorders>
              <w:top w:val="single" w:sz="4" w:space="0" w:color="auto"/>
              <w:left w:val="nil"/>
              <w:bottom w:val="single" w:sz="4" w:space="0" w:color="auto"/>
              <w:right w:val="nil"/>
            </w:tcBorders>
            <w:shd w:val="clear" w:color="auto" w:fill="auto"/>
            <w:noWrap/>
            <w:vAlign w:val="bottom"/>
            <w:hideMark/>
          </w:tcPr>
          <w:p w14:paraId="6F147444" w14:textId="77777777" w:rsidR="006616BC" w:rsidRPr="00971064" w:rsidRDefault="006616BC" w:rsidP="009A5934">
            <w:pPr>
              <w:spacing w:line="480" w:lineRule="auto"/>
              <w:rPr>
                <w:rFonts w:ascii="Times New Roman" w:eastAsia="Times New Roman" w:hAnsi="Times New Roman" w:cs="Times New Roman"/>
                <w:color w:val="000000"/>
                <w:sz w:val="24"/>
                <w:szCs w:val="24"/>
                <w:lang w:val="en-AU"/>
              </w:rPr>
            </w:pPr>
            <w:r w:rsidRPr="00971064">
              <w:rPr>
                <w:rFonts w:ascii="Times New Roman" w:eastAsia="Times New Roman" w:hAnsi="Times New Roman" w:cs="Times New Roman"/>
                <w:color w:val="000000"/>
                <w:sz w:val="24"/>
                <w:szCs w:val="24"/>
                <w:lang w:val="en-AU"/>
              </w:rPr>
              <w:t>Substrate</w:t>
            </w:r>
          </w:p>
        </w:tc>
        <w:tc>
          <w:tcPr>
            <w:tcW w:w="1300" w:type="dxa"/>
            <w:tcBorders>
              <w:top w:val="single" w:sz="4" w:space="0" w:color="auto"/>
              <w:left w:val="nil"/>
              <w:bottom w:val="single" w:sz="4" w:space="0" w:color="auto"/>
              <w:right w:val="nil"/>
            </w:tcBorders>
            <w:shd w:val="clear" w:color="auto" w:fill="auto"/>
            <w:noWrap/>
            <w:vAlign w:val="bottom"/>
            <w:hideMark/>
          </w:tcPr>
          <w:p w14:paraId="7EBD39C7" w14:textId="77777777" w:rsidR="006616BC" w:rsidRPr="00971064" w:rsidRDefault="006616BC" w:rsidP="009A5934">
            <w:pPr>
              <w:spacing w:line="480" w:lineRule="auto"/>
              <w:jc w:val="center"/>
              <w:rPr>
                <w:rFonts w:ascii="Times New Roman" w:eastAsia="Times New Roman" w:hAnsi="Times New Roman" w:cs="Times New Roman"/>
                <w:color w:val="000000"/>
                <w:sz w:val="24"/>
                <w:szCs w:val="24"/>
                <w:lang w:val="en-AU"/>
              </w:rPr>
            </w:pPr>
            <w:r w:rsidRPr="00971064">
              <w:rPr>
                <w:rFonts w:ascii="Times New Roman" w:eastAsia="Times New Roman" w:hAnsi="Times New Roman" w:cs="Times New Roman"/>
                <w:color w:val="000000"/>
                <w:sz w:val="24"/>
                <w:szCs w:val="24"/>
                <w:lang w:val="en-AU"/>
              </w:rPr>
              <w:t>Estimate</w:t>
            </w:r>
          </w:p>
        </w:tc>
        <w:tc>
          <w:tcPr>
            <w:tcW w:w="968" w:type="dxa"/>
            <w:tcBorders>
              <w:top w:val="single" w:sz="4" w:space="0" w:color="auto"/>
              <w:left w:val="nil"/>
              <w:bottom w:val="single" w:sz="4" w:space="0" w:color="auto"/>
              <w:right w:val="nil"/>
            </w:tcBorders>
            <w:shd w:val="clear" w:color="auto" w:fill="auto"/>
            <w:noWrap/>
            <w:vAlign w:val="bottom"/>
            <w:hideMark/>
          </w:tcPr>
          <w:p w14:paraId="3C5E88D8" w14:textId="77777777" w:rsidR="006616BC" w:rsidRPr="00971064" w:rsidRDefault="006616BC" w:rsidP="009A5934">
            <w:pPr>
              <w:spacing w:line="480" w:lineRule="auto"/>
              <w:jc w:val="center"/>
              <w:rPr>
                <w:rFonts w:ascii="Times New Roman" w:eastAsia="Times New Roman" w:hAnsi="Times New Roman" w:cs="Times New Roman"/>
                <w:color w:val="000000"/>
                <w:sz w:val="24"/>
                <w:szCs w:val="24"/>
                <w:lang w:val="en-AU"/>
              </w:rPr>
            </w:pPr>
            <w:r w:rsidRPr="00971064">
              <w:rPr>
                <w:rFonts w:ascii="Times New Roman" w:eastAsia="Times New Roman" w:hAnsi="Times New Roman" w:cs="Times New Roman"/>
                <w:color w:val="000000"/>
                <w:sz w:val="24"/>
                <w:szCs w:val="24"/>
                <w:lang w:val="en-AU"/>
              </w:rPr>
              <w:t>se</w:t>
            </w:r>
          </w:p>
        </w:tc>
        <w:tc>
          <w:tcPr>
            <w:tcW w:w="1134" w:type="dxa"/>
            <w:tcBorders>
              <w:top w:val="single" w:sz="4" w:space="0" w:color="auto"/>
              <w:left w:val="nil"/>
              <w:bottom w:val="single" w:sz="4" w:space="0" w:color="auto"/>
              <w:right w:val="nil"/>
            </w:tcBorders>
            <w:shd w:val="clear" w:color="auto" w:fill="auto"/>
            <w:noWrap/>
            <w:vAlign w:val="bottom"/>
            <w:hideMark/>
          </w:tcPr>
          <w:p w14:paraId="11B4A28F" w14:textId="77777777" w:rsidR="006616BC" w:rsidRPr="00971064" w:rsidRDefault="006616BC" w:rsidP="009A5934">
            <w:pPr>
              <w:spacing w:line="480" w:lineRule="auto"/>
              <w:jc w:val="center"/>
              <w:rPr>
                <w:rFonts w:ascii="Times New Roman" w:eastAsia="Times New Roman" w:hAnsi="Times New Roman" w:cs="Times New Roman"/>
                <w:color w:val="000000"/>
                <w:sz w:val="24"/>
                <w:szCs w:val="24"/>
                <w:lang w:val="en-AU"/>
              </w:rPr>
            </w:pPr>
            <w:r w:rsidRPr="00971064">
              <w:rPr>
                <w:rFonts w:ascii="Times New Roman" w:eastAsia="Times New Roman" w:hAnsi="Times New Roman" w:cs="Times New Roman"/>
                <w:color w:val="000000"/>
                <w:sz w:val="24"/>
                <w:szCs w:val="24"/>
                <w:lang w:val="en-AU"/>
              </w:rPr>
              <w:t>p</w:t>
            </w:r>
          </w:p>
        </w:tc>
      </w:tr>
      <w:tr w:rsidR="00C86E06" w:rsidRPr="00971064" w14:paraId="1F402C0C" w14:textId="77777777" w:rsidTr="00DA26D8">
        <w:trPr>
          <w:trHeight w:val="300"/>
        </w:trPr>
        <w:tc>
          <w:tcPr>
            <w:tcW w:w="2034" w:type="dxa"/>
            <w:tcBorders>
              <w:top w:val="single" w:sz="4" w:space="0" w:color="auto"/>
              <w:left w:val="nil"/>
              <w:bottom w:val="nil"/>
              <w:right w:val="nil"/>
            </w:tcBorders>
            <w:shd w:val="clear" w:color="auto" w:fill="auto"/>
            <w:noWrap/>
            <w:vAlign w:val="bottom"/>
            <w:hideMark/>
          </w:tcPr>
          <w:p w14:paraId="2932269F" w14:textId="77777777" w:rsidR="00C86E06" w:rsidRPr="00971064" w:rsidRDefault="00C86E06" w:rsidP="009A5934">
            <w:pPr>
              <w:spacing w:line="480" w:lineRule="auto"/>
              <w:rPr>
                <w:rFonts w:ascii="Times New Roman" w:eastAsia="Times New Roman" w:hAnsi="Times New Roman" w:cs="Times New Roman"/>
                <w:color w:val="000000"/>
                <w:sz w:val="24"/>
                <w:szCs w:val="24"/>
                <w:lang w:val="en-AU"/>
              </w:rPr>
            </w:pPr>
            <w:r w:rsidRPr="00971064">
              <w:rPr>
                <w:rFonts w:ascii="Times New Roman" w:eastAsia="Times New Roman" w:hAnsi="Times New Roman" w:cs="Times New Roman"/>
                <w:color w:val="000000"/>
                <w:sz w:val="24"/>
                <w:szCs w:val="24"/>
                <w:lang w:val="en-AU"/>
              </w:rPr>
              <w:t>Development</w:t>
            </w:r>
          </w:p>
        </w:tc>
        <w:tc>
          <w:tcPr>
            <w:tcW w:w="1416" w:type="dxa"/>
            <w:tcBorders>
              <w:top w:val="single" w:sz="4" w:space="0" w:color="auto"/>
              <w:left w:val="nil"/>
              <w:bottom w:val="nil"/>
              <w:right w:val="nil"/>
            </w:tcBorders>
            <w:shd w:val="clear" w:color="auto" w:fill="auto"/>
            <w:noWrap/>
            <w:vAlign w:val="bottom"/>
            <w:hideMark/>
          </w:tcPr>
          <w:p w14:paraId="04007B3B" w14:textId="77777777" w:rsidR="00C86E06" w:rsidRPr="00971064" w:rsidRDefault="00C86E06" w:rsidP="009A5934">
            <w:pPr>
              <w:spacing w:line="480" w:lineRule="auto"/>
              <w:rPr>
                <w:rFonts w:ascii="Times New Roman" w:eastAsia="Times New Roman" w:hAnsi="Times New Roman" w:cs="Times New Roman"/>
                <w:color w:val="000000"/>
                <w:sz w:val="24"/>
                <w:szCs w:val="24"/>
                <w:lang w:val="en-AU"/>
              </w:rPr>
            </w:pPr>
          </w:p>
        </w:tc>
        <w:tc>
          <w:tcPr>
            <w:tcW w:w="2045" w:type="dxa"/>
            <w:tcBorders>
              <w:top w:val="single" w:sz="4" w:space="0" w:color="auto"/>
              <w:left w:val="nil"/>
              <w:bottom w:val="nil"/>
              <w:right w:val="nil"/>
            </w:tcBorders>
            <w:shd w:val="clear" w:color="auto" w:fill="auto"/>
            <w:noWrap/>
            <w:vAlign w:val="bottom"/>
            <w:hideMark/>
          </w:tcPr>
          <w:p w14:paraId="21843544" w14:textId="77777777" w:rsidR="00C86E06" w:rsidRPr="00971064" w:rsidRDefault="00C86E06" w:rsidP="009A5934">
            <w:pPr>
              <w:spacing w:line="480" w:lineRule="auto"/>
              <w:rPr>
                <w:rFonts w:ascii="Times New Roman" w:eastAsia="Times New Roman" w:hAnsi="Times New Roman" w:cs="Times New Roman"/>
                <w:color w:val="000000"/>
                <w:sz w:val="24"/>
                <w:szCs w:val="24"/>
                <w:lang w:val="en-AU"/>
              </w:rPr>
            </w:pPr>
          </w:p>
        </w:tc>
        <w:tc>
          <w:tcPr>
            <w:tcW w:w="1300" w:type="dxa"/>
            <w:tcBorders>
              <w:top w:val="single" w:sz="4" w:space="0" w:color="auto"/>
              <w:left w:val="nil"/>
              <w:bottom w:val="nil"/>
              <w:right w:val="nil"/>
            </w:tcBorders>
            <w:shd w:val="clear" w:color="auto" w:fill="auto"/>
            <w:noWrap/>
            <w:hideMark/>
          </w:tcPr>
          <w:p w14:paraId="67FC3955" w14:textId="4037DE14" w:rsidR="00C86E06" w:rsidRPr="00C86E06" w:rsidRDefault="00C86E06" w:rsidP="009A5934">
            <w:pPr>
              <w:spacing w:line="480" w:lineRule="auto"/>
              <w:jc w:val="center"/>
              <w:rPr>
                <w:rFonts w:ascii="Times" w:eastAsia="Times New Roman" w:hAnsi="Times" w:cs="Times New Roman"/>
                <w:color w:val="000000"/>
                <w:sz w:val="24"/>
                <w:szCs w:val="24"/>
                <w:lang w:val="en-AU"/>
              </w:rPr>
            </w:pPr>
            <w:r w:rsidRPr="00C86E06">
              <w:rPr>
                <w:rFonts w:ascii="Times" w:hAnsi="Times"/>
                <w:sz w:val="24"/>
                <w:szCs w:val="24"/>
              </w:rPr>
              <w:t>-0.04</w:t>
            </w:r>
          </w:p>
        </w:tc>
        <w:tc>
          <w:tcPr>
            <w:tcW w:w="968" w:type="dxa"/>
            <w:tcBorders>
              <w:top w:val="single" w:sz="4" w:space="0" w:color="auto"/>
              <w:left w:val="nil"/>
              <w:bottom w:val="nil"/>
              <w:right w:val="nil"/>
            </w:tcBorders>
            <w:shd w:val="clear" w:color="auto" w:fill="auto"/>
            <w:noWrap/>
            <w:hideMark/>
          </w:tcPr>
          <w:p w14:paraId="52306498" w14:textId="13BB43CA" w:rsidR="00C86E06" w:rsidRPr="00C86E06" w:rsidRDefault="00C86E06" w:rsidP="009A5934">
            <w:pPr>
              <w:spacing w:line="480" w:lineRule="auto"/>
              <w:jc w:val="center"/>
              <w:rPr>
                <w:rFonts w:ascii="Times" w:eastAsia="Times New Roman" w:hAnsi="Times" w:cs="Times New Roman"/>
                <w:color w:val="000000"/>
                <w:sz w:val="24"/>
                <w:szCs w:val="24"/>
                <w:lang w:val="en-AU"/>
              </w:rPr>
            </w:pPr>
            <w:r w:rsidRPr="00C86E06">
              <w:rPr>
                <w:rFonts w:ascii="Times" w:hAnsi="Times"/>
                <w:sz w:val="24"/>
                <w:szCs w:val="24"/>
              </w:rPr>
              <w:t>0.08</w:t>
            </w:r>
          </w:p>
        </w:tc>
        <w:tc>
          <w:tcPr>
            <w:tcW w:w="1134" w:type="dxa"/>
            <w:tcBorders>
              <w:top w:val="single" w:sz="4" w:space="0" w:color="auto"/>
              <w:left w:val="nil"/>
              <w:bottom w:val="nil"/>
              <w:right w:val="nil"/>
            </w:tcBorders>
            <w:shd w:val="clear" w:color="auto" w:fill="auto"/>
            <w:noWrap/>
            <w:hideMark/>
          </w:tcPr>
          <w:p w14:paraId="258FF895" w14:textId="17E747C6" w:rsidR="00C86E06" w:rsidRPr="00C86E06" w:rsidRDefault="00C86E06" w:rsidP="009A5934">
            <w:pPr>
              <w:spacing w:line="480" w:lineRule="auto"/>
              <w:jc w:val="center"/>
              <w:rPr>
                <w:rFonts w:ascii="Times" w:eastAsia="Times New Roman" w:hAnsi="Times" w:cs="Times New Roman"/>
                <w:color w:val="000000"/>
                <w:sz w:val="24"/>
                <w:szCs w:val="24"/>
                <w:lang w:val="en-AU"/>
              </w:rPr>
            </w:pPr>
            <w:r w:rsidRPr="00C86E06">
              <w:rPr>
                <w:rFonts w:ascii="Times" w:hAnsi="Times"/>
                <w:sz w:val="24"/>
                <w:szCs w:val="24"/>
              </w:rPr>
              <w:t>0.58</w:t>
            </w:r>
          </w:p>
        </w:tc>
      </w:tr>
      <w:tr w:rsidR="00C86E06" w:rsidRPr="00971064" w14:paraId="63CB6681" w14:textId="77777777" w:rsidTr="00DA26D8">
        <w:trPr>
          <w:trHeight w:val="300"/>
        </w:trPr>
        <w:tc>
          <w:tcPr>
            <w:tcW w:w="2034" w:type="dxa"/>
            <w:tcBorders>
              <w:top w:val="nil"/>
              <w:left w:val="nil"/>
              <w:bottom w:val="nil"/>
              <w:right w:val="nil"/>
            </w:tcBorders>
            <w:shd w:val="clear" w:color="auto" w:fill="auto"/>
            <w:noWrap/>
            <w:vAlign w:val="bottom"/>
            <w:hideMark/>
          </w:tcPr>
          <w:p w14:paraId="7BE67982" w14:textId="77777777" w:rsidR="00C86E06" w:rsidRPr="00971064" w:rsidRDefault="00C86E06" w:rsidP="009A5934">
            <w:pPr>
              <w:spacing w:line="480" w:lineRule="auto"/>
              <w:rPr>
                <w:rFonts w:ascii="Times New Roman" w:eastAsia="Times New Roman" w:hAnsi="Times New Roman" w:cs="Times New Roman"/>
                <w:color w:val="000000"/>
                <w:sz w:val="24"/>
                <w:szCs w:val="24"/>
                <w:lang w:val="en-AU"/>
              </w:rPr>
            </w:pPr>
            <w:r w:rsidRPr="00971064">
              <w:rPr>
                <w:rFonts w:ascii="Times New Roman" w:eastAsia="Times New Roman" w:hAnsi="Times New Roman" w:cs="Times New Roman"/>
                <w:color w:val="000000"/>
                <w:sz w:val="24"/>
                <w:szCs w:val="24"/>
                <w:lang w:val="en-AU"/>
              </w:rPr>
              <w:t>Growth</w:t>
            </w:r>
          </w:p>
        </w:tc>
        <w:tc>
          <w:tcPr>
            <w:tcW w:w="1416" w:type="dxa"/>
            <w:tcBorders>
              <w:top w:val="nil"/>
              <w:left w:val="nil"/>
              <w:bottom w:val="nil"/>
              <w:right w:val="nil"/>
            </w:tcBorders>
            <w:shd w:val="clear" w:color="auto" w:fill="auto"/>
            <w:noWrap/>
            <w:vAlign w:val="bottom"/>
            <w:hideMark/>
          </w:tcPr>
          <w:p w14:paraId="53D0766C" w14:textId="77777777" w:rsidR="00C86E06" w:rsidRPr="00971064" w:rsidRDefault="00C86E06" w:rsidP="009A5934">
            <w:pPr>
              <w:spacing w:line="480" w:lineRule="auto"/>
              <w:rPr>
                <w:rFonts w:ascii="Times New Roman" w:eastAsia="Times New Roman" w:hAnsi="Times New Roman" w:cs="Times New Roman"/>
                <w:color w:val="000000"/>
                <w:sz w:val="24"/>
                <w:szCs w:val="24"/>
                <w:lang w:val="en-AU"/>
              </w:rPr>
            </w:pPr>
          </w:p>
        </w:tc>
        <w:tc>
          <w:tcPr>
            <w:tcW w:w="2045" w:type="dxa"/>
            <w:tcBorders>
              <w:top w:val="nil"/>
              <w:left w:val="nil"/>
              <w:bottom w:val="nil"/>
              <w:right w:val="nil"/>
            </w:tcBorders>
            <w:shd w:val="clear" w:color="auto" w:fill="auto"/>
            <w:noWrap/>
            <w:vAlign w:val="bottom"/>
            <w:hideMark/>
          </w:tcPr>
          <w:p w14:paraId="7F5BF35C" w14:textId="77777777" w:rsidR="00C86E06" w:rsidRPr="00971064" w:rsidRDefault="00C86E06" w:rsidP="009A5934">
            <w:pPr>
              <w:spacing w:line="480" w:lineRule="auto"/>
              <w:rPr>
                <w:rFonts w:ascii="Times New Roman" w:eastAsia="Times New Roman" w:hAnsi="Times New Roman" w:cs="Times New Roman"/>
                <w:color w:val="000000"/>
                <w:sz w:val="24"/>
                <w:szCs w:val="24"/>
                <w:lang w:val="en-AU"/>
              </w:rPr>
            </w:pPr>
          </w:p>
        </w:tc>
        <w:tc>
          <w:tcPr>
            <w:tcW w:w="1300" w:type="dxa"/>
            <w:tcBorders>
              <w:top w:val="nil"/>
              <w:left w:val="nil"/>
              <w:bottom w:val="nil"/>
              <w:right w:val="nil"/>
            </w:tcBorders>
            <w:shd w:val="clear" w:color="auto" w:fill="auto"/>
            <w:noWrap/>
            <w:hideMark/>
          </w:tcPr>
          <w:p w14:paraId="0594005E" w14:textId="44991B8B" w:rsidR="00C86E06" w:rsidRPr="00C86E06" w:rsidRDefault="00C86E06" w:rsidP="009A5934">
            <w:pPr>
              <w:spacing w:line="480" w:lineRule="auto"/>
              <w:jc w:val="center"/>
              <w:rPr>
                <w:rFonts w:ascii="Times" w:eastAsia="Times New Roman" w:hAnsi="Times" w:cs="Times New Roman"/>
                <w:color w:val="000000"/>
                <w:sz w:val="24"/>
                <w:szCs w:val="24"/>
                <w:lang w:val="en-AU"/>
              </w:rPr>
            </w:pPr>
            <w:r w:rsidRPr="00C86E06">
              <w:rPr>
                <w:rFonts w:ascii="Times" w:hAnsi="Times"/>
                <w:sz w:val="24"/>
                <w:szCs w:val="24"/>
              </w:rPr>
              <w:t>-0.15</w:t>
            </w:r>
          </w:p>
        </w:tc>
        <w:tc>
          <w:tcPr>
            <w:tcW w:w="968" w:type="dxa"/>
            <w:tcBorders>
              <w:top w:val="nil"/>
              <w:left w:val="nil"/>
              <w:bottom w:val="nil"/>
              <w:right w:val="nil"/>
            </w:tcBorders>
            <w:shd w:val="clear" w:color="auto" w:fill="auto"/>
            <w:noWrap/>
            <w:hideMark/>
          </w:tcPr>
          <w:p w14:paraId="19DED803" w14:textId="7F77879C" w:rsidR="00C86E06" w:rsidRPr="00C86E06" w:rsidRDefault="00C86E06" w:rsidP="009A5934">
            <w:pPr>
              <w:spacing w:line="480" w:lineRule="auto"/>
              <w:jc w:val="center"/>
              <w:rPr>
                <w:rFonts w:ascii="Times" w:eastAsia="Times New Roman" w:hAnsi="Times" w:cs="Times New Roman"/>
                <w:color w:val="000000"/>
                <w:sz w:val="24"/>
                <w:szCs w:val="24"/>
                <w:lang w:val="en-AU"/>
              </w:rPr>
            </w:pPr>
            <w:r w:rsidRPr="00C86E06">
              <w:rPr>
                <w:rFonts w:ascii="Times" w:hAnsi="Times"/>
                <w:sz w:val="24"/>
                <w:szCs w:val="24"/>
              </w:rPr>
              <w:t>0.08</w:t>
            </w:r>
          </w:p>
        </w:tc>
        <w:tc>
          <w:tcPr>
            <w:tcW w:w="1134" w:type="dxa"/>
            <w:tcBorders>
              <w:top w:val="nil"/>
              <w:left w:val="nil"/>
              <w:bottom w:val="nil"/>
              <w:right w:val="nil"/>
            </w:tcBorders>
            <w:shd w:val="clear" w:color="auto" w:fill="auto"/>
            <w:noWrap/>
            <w:hideMark/>
          </w:tcPr>
          <w:p w14:paraId="1511B7F8" w14:textId="6A6B5F38" w:rsidR="00C86E06" w:rsidRPr="00C86E06" w:rsidRDefault="00C86E06" w:rsidP="009A5934">
            <w:pPr>
              <w:spacing w:line="480" w:lineRule="auto"/>
              <w:jc w:val="center"/>
              <w:rPr>
                <w:rFonts w:ascii="Times" w:eastAsia="Times New Roman" w:hAnsi="Times" w:cs="Times New Roman"/>
                <w:color w:val="000000"/>
                <w:sz w:val="24"/>
                <w:szCs w:val="24"/>
                <w:lang w:val="en-AU"/>
              </w:rPr>
            </w:pPr>
            <w:r w:rsidRPr="00C86E06">
              <w:rPr>
                <w:rFonts w:ascii="Times" w:hAnsi="Times"/>
                <w:sz w:val="24"/>
                <w:szCs w:val="24"/>
              </w:rPr>
              <w:t>0.08</w:t>
            </w:r>
          </w:p>
        </w:tc>
      </w:tr>
      <w:tr w:rsidR="00C86E06" w:rsidRPr="00971064" w14:paraId="7E572327" w14:textId="77777777" w:rsidTr="00DA26D8">
        <w:trPr>
          <w:trHeight w:val="300"/>
        </w:trPr>
        <w:tc>
          <w:tcPr>
            <w:tcW w:w="2034" w:type="dxa"/>
            <w:tcBorders>
              <w:top w:val="nil"/>
              <w:left w:val="nil"/>
              <w:bottom w:val="nil"/>
              <w:right w:val="nil"/>
            </w:tcBorders>
            <w:shd w:val="clear" w:color="auto" w:fill="auto"/>
            <w:noWrap/>
            <w:vAlign w:val="bottom"/>
            <w:hideMark/>
          </w:tcPr>
          <w:p w14:paraId="0D2852A9" w14:textId="77777777" w:rsidR="00C86E06" w:rsidRPr="00971064" w:rsidRDefault="00C86E06" w:rsidP="009A5934">
            <w:pPr>
              <w:spacing w:line="480" w:lineRule="auto"/>
              <w:rPr>
                <w:rFonts w:ascii="Times New Roman" w:eastAsia="Times New Roman" w:hAnsi="Times New Roman" w:cs="Times New Roman"/>
                <w:color w:val="000000"/>
                <w:sz w:val="24"/>
                <w:szCs w:val="24"/>
                <w:lang w:val="en-AU"/>
              </w:rPr>
            </w:pPr>
            <w:r w:rsidRPr="00971064">
              <w:rPr>
                <w:rFonts w:ascii="Times New Roman" w:eastAsia="Times New Roman" w:hAnsi="Times New Roman" w:cs="Times New Roman"/>
                <w:color w:val="000000"/>
                <w:sz w:val="24"/>
                <w:szCs w:val="24"/>
                <w:lang w:val="en-AU"/>
              </w:rPr>
              <w:t>Locomotion</w:t>
            </w:r>
          </w:p>
        </w:tc>
        <w:tc>
          <w:tcPr>
            <w:tcW w:w="1416" w:type="dxa"/>
            <w:tcBorders>
              <w:top w:val="nil"/>
              <w:left w:val="nil"/>
              <w:bottom w:val="nil"/>
              <w:right w:val="nil"/>
            </w:tcBorders>
            <w:shd w:val="clear" w:color="auto" w:fill="auto"/>
            <w:noWrap/>
            <w:vAlign w:val="bottom"/>
            <w:hideMark/>
          </w:tcPr>
          <w:p w14:paraId="5EF7D12B" w14:textId="77777777" w:rsidR="00C86E06" w:rsidRPr="00971064" w:rsidRDefault="00C86E06" w:rsidP="009A5934">
            <w:pPr>
              <w:spacing w:line="480" w:lineRule="auto"/>
              <w:rPr>
                <w:rFonts w:ascii="Times New Roman" w:eastAsia="Times New Roman" w:hAnsi="Times New Roman" w:cs="Times New Roman"/>
                <w:color w:val="000000"/>
                <w:sz w:val="24"/>
                <w:szCs w:val="24"/>
                <w:lang w:val="en-AU"/>
              </w:rPr>
            </w:pPr>
            <w:r w:rsidRPr="00971064">
              <w:rPr>
                <w:rFonts w:ascii="Times New Roman" w:eastAsia="Times New Roman" w:hAnsi="Times New Roman" w:cs="Times New Roman"/>
                <w:color w:val="000000"/>
                <w:sz w:val="24"/>
                <w:szCs w:val="24"/>
                <w:lang w:val="en-AU"/>
              </w:rPr>
              <w:t>Chordata</w:t>
            </w:r>
          </w:p>
        </w:tc>
        <w:tc>
          <w:tcPr>
            <w:tcW w:w="2045" w:type="dxa"/>
            <w:tcBorders>
              <w:top w:val="nil"/>
              <w:left w:val="nil"/>
              <w:bottom w:val="nil"/>
              <w:right w:val="nil"/>
            </w:tcBorders>
            <w:shd w:val="clear" w:color="auto" w:fill="auto"/>
            <w:noWrap/>
            <w:vAlign w:val="bottom"/>
            <w:hideMark/>
          </w:tcPr>
          <w:p w14:paraId="64204C2A" w14:textId="77777777" w:rsidR="00C86E06" w:rsidRPr="00971064" w:rsidRDefault="00C86E06" w:rsidP="009A5934">
            <w:pPr>
              <w:spacing w:line="480" w:lineRule="auto"/>
              <w:rPr>
                <w:rFonts w:ascii="Times New Roman" w:eastAsia="Times New Roman" w:hAnsi="Times New Roman" w:cs="Times New Roman"/>
                <w:color w:val="000000"/>
                <w:sz w:val="24"/>
                <w:szCs w:val="24"/>
                <w:lang w:val="en-AU"/>
              </w:rPr>
            </w:pPr>
            <w:r w:rsidRPr="00971064">
              <w:rPr>
                <w:rFonts w:ascii="Times New Roman" w:eastAsia="Times New Roman" w:hAnsi="Times New Roman" w:cs="Times New Roman"/>
                <w:color w:val="000000"/>
                <w:sz w:val="24"/>
                <w:szCs w:val="24"/>
                <w:lang w:val="en-AU"/>
              </w:rPr>
              <w:t>Sprint speed</w:t>
            </w:r>
          </w:p>
        </w:tc>
        <w:tc>
          <w:tcPr>
            <w:tcW w:w="1300" w:type="dxa"/>
            <w:tcBorders>
              <w:top w:val="nil"/>
              <w:left w:val="nil"/>
              <w:bottom w:val="nil"/>
              <w:right w:val="nil"/>
            </w:tcBorders>
            <w:shd w:val="clear" w:color="auto" w:fill="auto"/>
            <w:noWrap/>
            <w:hideMark/>
          </w:tcPr>
          <w:p w14:paraId="4616D687" w14:textId="52805F6B" w:rsidR="00C86E06" w:rsidRPr="00C86E06" w:rsidRDefault="00C86E06" w:rsidP="009A5934">
            <w:pPr>
              <w:spacing w:line="480" w:lineRule="auto"/>
              <w:jc w:val="center"/>
              <w:rPr>
                <w:rFonts w:ascii="Times" w:eastAsia="Times New Roman" w:hAnsi="Times" w:cs="Times New Roman"/>
                <w:color w:val="000000"/>
                <w:sz w:val="24"/>
                <w:szCs w:val="24"/>
                <w:lang w:val="en-AU"/>
              </w:rPr>
            </w:pPr>
            <w:r w:rsidRPr="00C86E06">
              <w:rPr>
                <w:rFonts w:ascii="Times" w:hAnsi="Times"/>
                <w:sz w:val="24"/>
                <w:szCs w:val="24"/>
              </w:rPr>
              <w:t>-0.38</w:t>
            </w:r>
          </w:p>
        </w:tc>
        <w:tc>
          <w:tcPr>
            <w:tcW w:w="968" w:type="dxa"/>
            <w:tcBorders>
              <w:top w:val="nil"/>
              <w:left w:val="nil"/>
              <w:bottom w:val="nil"/>
              <w:right w:val="nil"/>
            </w:tcBorders>
            <w:shd w:val="clear" w:color="auto" w:fill="auto"/>
            <w:noWrap/>
            <w:hideMark/>
          </w:tcPr>
          <w:p w14:paraId="7530C8C4" w14:textId="2F3C04F8" w:rsidR="00C86E06" w:rsidRPr="00C86E06" w:rsidRDefault="00C86E06" w:rsidP="009A5934">
            <w:pPr>
              <w:spacing w:line="480" w:lineRule="auto"/>
              <w:jc w:val="center"/>
              <w:rPr>
                <w:rFonts w:ascii="Times" w:eastAsia="Times New Roman" w:hAnsi="Times" w:cs="Times New Roman"/>
                <w:color w:val="000000"/>
                <w:sz w:val="24"/>
                <w:szCs w:val="24"/>
                <w:lang w:val="en-AU"/>
              </w:rPr>
            </w:pPr>
            <w:r w:rsidRPr="00C86E06">
              <w:rPr>
                <w:rFonts w:ascii="Times" w:hAnsi="Times"/>
                <w:sz w:val="24"/>
                <w:szCs w:val="24"/>
              </w:rPr>
              <w:t>0.09</w:t>
            </w:r>
          </w:p>
        </w:tc>
        <w:tc>
          <w:tcPr>
            <w:tcW w:w="1134" w:type="dxa"/>
            <w:tcBorders>
              <w:top w:val="nil"/>
              <w:left w:val="nil"/>
              <w:bottom w:val="nil"/>
              <w:right w:val="nil"/>
            </w:tcBorders>
            <w:shd w:val="clear" w:color="auto" w:fill="auto"/>
            <w:noWrap/>
            <w:hideMark/>
          </w:tcPr>
          <w:p w14:paraId="6B92EB3B" w14:textId="4FD95398" w:rsidR="00C86E06" w:rsidRPr="00C86E06" w:rsidRDefault="00C86E06" w:rsidP="00A22B73">
            <w:pPr>
              <w:spacing w:line="480" w:lineRule="auto"/>
              <w:jc w:val="center"/>
              <w:rPr>
                <w:rFonts w:ascii="Times" w:eastAsia="Times New Roman" w:hAnsi="Times" w:cs="Times New Roman"/>
                <w:color w:val="000000"/>
                <w:sz w:val="24"/>
                <w:szCs w:val="24"/>
                <w:lang w:val="en-AU"/>
              </w:rPr>
            </w:pPr>
            <w:r w:rsidRPr="00C86E06">
              <w:rPr>
                <w:rFonts w:ascii="Times" w:hAnsi="Times"/>
                <w:sz w:val="24"/>
                <w:szCs w:val="24"/>
              </w:rPr>
              <w:t>0.</w:t>
            </w:r>
            <w:r w:rsidR="00A22B73" w:rsidRPr="00C86E06">
              <w:rPr>
                <w:rFonts w:ascii="Times" w:hAnsi="Times"/>
                <w:sz w:val="24"/>
                <w:szCs w:val="24"/>
              </w:rPr>
              <w:t>0000</w:t>
            </w:r>
            <w:r w:rsidR="00A22B73">
              <w:rPr>
                <w:rFonts w:ascii="Times" w:hAnsi="Times"/>
                <w:sz w:val="24"/>
                <w:szCs w:val="24"/>
              </w:rPr>
              <w:t>9</w:t>
            </w:r>
          </w:p>
        </w:tc>
      </w:tr>
      <w:tr w:rsidR="00C86E06" w:rsidRPr="00971064" w14:paraId="1BA43BAB" w14:textId="77777777" w:rsidTr="00DA26D8">
        <w:trPr>
          <w:trHeight w:val="300"/>
        </w:trPr>
        <w:tc>
          <w:tcPr>
            <w:tcW w:w="2034" w:type="dxa"/>
            <w:tcBorders>
              <w:top w:val="nil"/>
              <w:left w:val="nil"/>
              <w:right w:val="nil"/>
            </w:tcBorders>
            <w:shd w:val="clear" w:color="auto" w:fill="auto"/>
            <w:noWrap/>
            <w:vAlign w:val="bottom"/>
            <w:hideMark/>
          </w:tcPr>
          <w:p w14:paraId="6FEC7E95" w14:textId="77777777" w:rsidR="00C86E06" w:rsidRPr="00971064" w:rsidRDefault="00C86E06" w:rsidP="009A5934">
            <w:pPr>
              <w:spacing w:line="480" w:lineRule="auto"/>
              <w:rPr>
                <w:rFonts w:ascii="Times New Roman" w:eastAsia="Times New Roman" w:hAnsi="Times New Roman" w:cs="Times New Roman"/>
                <w:color w:val="000000"/>
                <w:sz w:val="24"/>
                <w:szCs w:val="24"/>
                <w:lang w:val="en-AU"/>
              </w:rPr>
            </w:pPr>
            <w:r w:rsidRPr="00971064">
              <w:rPr>
                <w:rFonts w:ascii="Times New Roman" w:eastAsia="Times New Roman" w:hAnsi="Times New Roman" w:cs="Times New Roman"/>
                <w:color w:val="000000"/>
                <w:sz w:val="24"/>
                <w:szCs w:val="24"/>
                <w:lang w:val="en-AU"/>
              </w:rPr>
              <w:t>Locomotion</w:t>
            </w:r>
          </w:p>
        </w:tc>
        <w:tc>
          <w:tcPr>
            <w:tcW w:w="1416" w:type="dxa"/>
            <w:tcBorders>
              <w:top w:val="nil"/>
              <w:left w:val="nil"/>
              <w:right w:val="nil"/>
            </w:tcBorders>
            <w:shd w:val="clear" w:color="auto" w:fill="auto"/>
            <w:noWrap/>
            <w:vAlign w:val="bottom"/>
            <w:hideMark/>
          </w:tcPr>
          <w:p w14:paraId="5EC11E3A" w14:textId="77777777" w:rsidR="00C86E06" w:rsidRPr="00971064" w:rsidRDefault="00C86E06" w:rsidP="009A5934">
            <w:pPr>
              <w:spacing w:line="480" w:lineRule="auto"/>
              <w:rPr>
                <w:rFonts w:ascii="Times New Roman" w:eastAsia="Times New Roman" w:hAnsi="Times New Roman" w:cs="Times New Roman"/>
                <w:color w:val="000000"/>
                <w:sz w:val="24"/>
                <w:szCs w:val="24"/>
                <w:lang w:val="en-AU"/>
              </w:rPr>
            </w:pPr>
            <w:r w:rsidRPr="00971064">
              <w:rPr>
                <w:rFonts w:ascii="Times New Roman" w:eastAsia="Times New Roman" w:hAnsi="Times New Roman" w:cs="Times New Roman"/>
                <w:color w:val="000000"/>
                <w:sz w:val="24"/>
                <w:szCs w:val="24"/>
                <w:lang w:val="en-AU"/>
              </w:rPr>
              <w:t>Chordata</w:t>
            </w:r>
          </w:p>
        </w:tc>
        <w:tc>
          <w:tcPr>
            <w:tcW w:w="2045" w:type="dxa"/>
            <w:tcBorders>
              <w:top w:val="nil"/>
              <w:left w:val="nil"/>
              <w:right w:val="nil"/>
            </w:tcBorders>
            <w:shd w:val="clear" w:color="auto" w:fill="auto"/>
            <w:noWrap/>
            <w:vAlign w:val="bottom"/>
            <w:hideMark/>
          </w:tcPr>
          <w:p w14:paraId="31B179E7" w14:textId="77777777" w:rsidR="00C86E06" w:rsidRPr="00971064" w:rsidRDefault="00C86E06" w:rsidP="009A5934">
            <w:pPr>
              <w:spacing w:line="480" w:lineRule="auto"/>
              <w:rPr>
                <w:rFonts w:ascii="Times New Roman" w:eastAsia="Times New Roman" w:hAnsi="Times New Roman" w:cs="Times New Roman"/>
                <w:color w:val="000000"/>
                <w:sz w:val="24"/>
                <w:szCs w:val="24"/>
                <w:lang w:val="en-AU"/>
              </w:rPr>
            </w:pPr>
            <w:r w:rsidRPr="00971064">
              <w:rPr>
                <w:rFonts w:ascii="Times New Roman" w:eastAsia="Times New Roman" w:hAnsi="Times New Roman" w:cs="Times New Roman"/>
                <w:color w:val="000000"/>
                <w:sz w:val="24"/>
                <w:szCs w:val="24"/>
                <w:lang w:val="en-AU"/>
              </w:rPr>
              <w:t>Sprint swim speed</w:t>
            </w:r>
          </w:p>
        </w:tc>
        <w:tc>
          <w:tcPr>
            <w:tcW w:w="1300" w:type="dxa"/>
            <w:tcBorders>
              <w:top w:val="nil"/>
              <w:left w:val="nil"/>
              <w:right w:val="nil"/>
            </w:tcBorders>
            <w:shd w:val="clear" w:color="auto" w:fill="auto"/>
            <w:noWrap/>
            <w:hideMark/>
          </w:tcPr>
          <w:p w14:paraId="009E5CCD" w14:textId="08AB2B96" w:rsidR="00C86E06" w:rsidRPr="00C86E06" w:rsidRDefault="00C86E06" w:rsidP="009A5934">
            <w:pPr>
              <w:spacing w:line="480" w:lineRule="auto"/>
              <w:jc w:val="center"/>
              <w:rPr>
                <w:rFonts w:ascii="Times" w:eastAsia="Times New Roman" w:hAnsi="Times" w:cs="Times New Roman"/>
                <w:color w:val="000000"/>
                <w:sz w:val="24"/>
                <w:szCs w:val="24"/>
                <w:lang w:val="en-AU"/>
              </w:rPr>
            </w:pPr>
            <w:r w:rsidRPr="00C86E06">
              <w:rPr>
                <w:rFonts w:ascii="Times" w:hAnsi="Times"/>
                <w:sz w:val="24"/>
                <w:szCs w:val="24"/>
              </w:rPr>
              <w:t>-0.72</w:t>
            </w:r>
          </w:p>
        </w:tc>
        <w:tc>
          <w:tcPr>
            <w:tcW w:w="968" w:type="dxa"/>
            <w:tcBorders>
              <w:top w:val="nil"/>
              <w:left w:val="nil"/>
              <w:right w:val="nil"/>
            </w:tcBorders>
            <w:shd w:val="clear" w:color="auto" w:fill="auto"/>
            <w:noWrap/>
            <w:hideMark/>
          </w:tcPr>
          <w:p w14:paraId="565ADBB2" w14:textId="701ECB08" w:rsidR="00C86E06" w:rsidRPr="00C86E06" w:rsidRDefault="00C86E06" w:rsidP="009A5934">
            <w:pPr>
              <w:spacing w:line="480" w:lineRule="auto"/>
              <w:jc w:val="center"/>
              <w:rPr>
                <w:rFonts w:ascii="Times" w:eastAsia="Times New Roman" w:hAnsi="Times" w:cs="Times New Roman"/>
                <w:color w:val="000000"/>
                <w:sz w:val="24"/>
                <w:szCs w:val="24"/>
                <w:lang w:val="en-AU"/>
              </w:rPr>
            </w:pPr>
            <w:r w:rsidRPr="00C86E06">
              <w:rPr>
                <w:rFonts w:ascii="Times" w:hAnsi="Times"/>
                <w:sz w:val="24"/>
                <w:szCs w:val="24"/>
              </w:rPr>
              <w:t>0.15</w:t>
            </w:r>
          </w:p>
        </w:tc>
        <w:tc>
          <w:tcPr>
            <w:tcW w:w="1134" w:type="dxa"/>
            <w:tcBorders>
              <w:top w:val="nil"/>
              <w:left w:val="nil"/>
              <w:right w:val="nil"/>
            </w:tcBorders>
            <w:shd w:val="clear" w:color="auto" w:fill="auto"/>
            <w:noWrap/>
            <w:hideMark/>
          </w:tcPr>
          <w:p w14:paraId="76AB107B" w14:textId="746ABD51" w:rsidR="00C86E06" w:rsidRPr="00C86E06" w:rsidRDefault="00C86E06" w:rsidP="009A5934">
            <w:pPr>
              <w:spacing w:line="480" w:lineRule="auto"/>
              <w:jc w:val="center"/>
              <w:rPr>
                <w:rFonts w:ascii="Times" w:eastAsia="Times New Roman" w:hAnsi="Times" w:cs="Times New Roman"/>
                <w:color w:val="000000"/>
                <w:sz w:val="24"/>
                <w:szCs w:val="24"/>
                <w:lang w:val="en-AU"/>
              </w:rPr>
            </w:pPr>
            <w:r w:rsidRPr="00C86E06">
              <w:rPr>
                <w:rFonts w:ascii="Times" w:hAnsi="Times"/>
                <w:sz w:val="24"/>
                <w:szCs w:val="24"/>
              </w:rPr>
              <w:t>0.00002</w:t>
            </w:r>
          </w:p>
        </w:tc>
      </w:tr>
      <w:tr w:rsidR="00C86E06" w:rsidRPr="00971064" w14:paraId="7EAF5754" w14:textId="77777777" w:rsidTr="00DA26D8">
        <w:trPr>
          <w:trHeight w:val="300"/>
        </w:trPr>
        <w:tc>
          <w:tcPr>
            <w:tcW w:w="2034" w:type="dxa"/>
            <w:tcBorders>
              <w:top w:val="nil"/>
              <w:left w:val="nil"/>
              <w:bottom w:val="single" w:sz="4" w:space="0" w:color="auto"/>
              <w:right w:val="nil"/>
            </w:tcBorders>
            <w:shd w:val="clear" w:color="auto" w:fill="auto"/>
            <w:noWrap/>
            <w:vAlign w:val="bottom"/>
            <w:hideMark/>
          </w:tcPr>
          <w:p w14:paraId="0691C1B4" w14:textId="77777777" w:rsidR="00C86E06" w:rsidRPr="00971064" w:rsidRDefault="00C86E06" w:rsidP="009A5934">
            <w:pPr>
              <w:spacing w:line="480" w:lineRule="auto"/>
              <w:rPr>
                <w:rFonts w:ascii="Times New Roman" w:eastAsia="Times New Roman" w:hAnsi="Times New Roman" w:cs="Times New Roman"/>
                <w:color w:val="000000"/>
                <w:sz w:val="24"/>
                <w:szCs w:val="24"/>
                <w:lang w:val="en-AU"/>
              </w:rPr>
            </w:pPr>
            <w:r w:rsidRPr="00971064">
              <w:rPr>
                <w:rFonts w:ascii="Times New Roman" w:eastAsia="Times New Roman" w:hAnsi="Times New Roman" w:cs="Times New Roman"/>
                <w:color w:val="000000"/>
                <w:sz w:val="24"/>
                <w:szCs w:val="24"/>
                <w:lang w:val="en-AU"/>
              </w:rPr>
              <w:t>Photosynthesis</w:t>
            </w:r>
          </w:p>
        </w:tc>
        <w:tc>
          <w:tcPr>
            <w:tcW w:w="1416" w:type="dxa"/>
            <w:tcBorders>
              <w:top w:val="nil"/>
              <w:left w:val="nil"/>
              <w:bottom w:val="single" w:sz="4" w:space="0" w:color="auto"/>
              <w:right w:val="nil"/>
            </w:tcBorders>
            <w:shd w:val="clear" w:color="auto" w:fill="auto"/>
            <w:noWrap/>
            <w:vAlign w:val="bottom"/>
            <w:hideMark/>
          </w:tcPr>
          <w:p w14:paraId="20C0BACF" w14:textId="77777777" w:rsidR="00C86E06" w:rsidRPr="00971064" w:rsidRDefault="00C86E06" w:rsidP="009A5934">
            <w:pPr>
              <w:spacing w:line="480" w:lineRule="auto"/>
              <w:rPr>
                <w:rFonts w:ascii="Times New Roman" w:eastAsia="Times New Roman" w:hAnsi="Times New Roman" w:cs="Times New Roman"/>
                <w:color w:val="000000"/>
                <w:sz w:val="24"/>
                <w:szCs w:val="24"/>
                <w:lang w:val="en-AU"/>
              </w:rPr>
            </w:pPr>
          </w:p>
        </w:tc>
        <w:tc>
          <w:tcPr>
            <w:tcW w:w="2045" w:type="dxa"/>
            <w:tcBorders>
              <w:top w:val="nil"/>
              <w:left w:val="nil"/>
              <w:bottom w:val="single" w:sz="4" w:space="0" w:color="auto"/>
              <w:right w:val="nil"/>
            </w:tcBorders>
            <w:shd w:val="clear" w:color="auto" w:fill="auto"/>
            <w:noWrap/>
            <w:vAlign w:val="bottom"/>
            <w:hideMark/>
          </w:tcPr>
          <w:p w14:paraId="1CCB5551" w14:textId="77777777" w:rsidR="00C86E06" w:rsidRPr="00971064" w:rsidRDefault="00C86E06" w:rsidP="009A5934">
            <w:pPr>
              <w:spacing w:line="480" w:lineRule="auto"/>
              <w:rPr>
                <w:rFonts w:ascii="Times New Roman" w:eastAsia="Times New Roman" w:hAnsi="Times New Roman" w:cs="Times New Roman"/>
                <w:color w:val="000000"/>
                <w:sz w:val="24"/>
                <w:szCs w:val="24"/>
                <w:lang w:val="en-AU"/>
              </w:rPr>
            </w:pPr>
          </w:p>
        </w:tc>
        <w:tc>
          <w:tcPr>
            <w:tcW w:w="1300" w:type="dxa"/>
            <w:tcBorders>
              <w:top w:val="nil"/>
              <w:left w:val="nil"/>
              <w:bottom w:val="single" w:sz="4" w:space="0" w:color="auto"/>
              <w:right w:val="nil"/>
            </w:tcBorders>
            <w:shd w:val="clear" w:color="auto" w:fill="auto"/>
            <w:noWrap/>
            <w:hideMark/>
          </w:tcPr>
          <w:p w14:paraId="3F94CE28" w14:textId="2861E58A" w:rsidR="00C86E06" w:rsidRPr="00C86E06" w:rsidRDefault="00C86E06" w:rsidP="009A5934">
            <w:pPr>
              <w:spacing w:line="480" w:lineRule="auto"/>
              <w:jc w:val="center"/>
              <w:rPr>
                <w:rFonts w:ascii="Times" w:eastAsia="Times New Roman" w:hAnsi="Times" w:cs="Times New Roman"/>
                <w:color w:val="000000"/>
                <w:sz w:val="24"/>
                <w:szCs w:val="24"/>
                <w:lang w:val="en-AU"/>
              </w:rPr>
            </w:pPr>
            <w:r w:rsidRPr="00C86E06">
              <w:rPr>
                <w:rFonts w:ascii="Times" w:hAnsi="Times"/>
                <w:sz w:val="24"/>
                <w:szCs w:val="24"/>
              </w:rPr>
              <w:t>-0.43</w:t>
            </w:r>
          </w:p>
        </w:tc>
        <w:tc>
          <w:tcPr>
            <w:tcW w:w="968" w:type="dxa"/>
            <w:tcBorders>
              <w:top w:val="nil"/>
              <w:left w:val="nil"/>
              <w:bottom w:val="single" w:sz="4" w:space="0" w:color="auto"/>
              <w:right w:val="nil"/>
            </w:tcBorders>
            <w:shd w:val="clear" w:color="auto" w:fill="auto"/>
            <w:noWrap/>
            <w:hideMark/>
          </w:tcPr>
          <w:p w14:paraId="4AB5A42E" w14:textId="45D0F736" w:rsidR="00C86E06" w:rsidRPr="00C86E06" w:rsidRDefault="00C86E06" w:rsidP="009A5934">
            <w:pPr>
              <w:spacing w:line="480" w:lineRule="auto"/>
              <w:jc w:val="center"/>
              <w:rPr>
                <w:rFonts w:ascii="Times" w:eastAsia="Times New Roman" w:hAnsi="Times" w:cs="Times New Roman"/>
                <w:color w:val="000000"/>
                <w:sz w:val="24"/>
                <w:szCs w:val="24"/>
                <w:lang w:val="en-AU"/>
              </w:rPr>
            </w:pPr>
            <w:r w:rsidRPr="00C86E06">
              <w:rPr>
                <w:rFonts w:ascii="Times" w:hAnsi="Times"/>
                <w:sz w:val="24"/>
                <w:szCs w:val="24"/>
              </w:rPr>
              <w:t>0.15</w:t>
            </w:r>
          </w:p>
        </w:tc>
        <w:tc>
          <w:tcPr>
            <w:tcW w:w="1134" w:type="dxa"/>
            <w:tcBorders>
              <w:top w:val="nil"/>
              <w:left w:val="nil"/>
              <w:bottom w:val="single" w:sz="4" w:space="0" w:color="auto"/>
              <w:right w:val="nil"/>
            </w:tcBorders>
            <w:shd w:val="clear" w:color="auto" w:fill="auto"/>
            <w:noWrap/>
            <w:hideMark/>
          </w:tcPr>
          <w:p w14:paraId="356855C6" w14:textId="5ABC41A2" w:rsidR="00C86E06" w:rsidRPr="00C86E06" w:rsidRDefault="00C86E06" w:rsidP="009A5934">
            <w:pPr>
              <w:spacing w:line="480" w:lineRule="auto"/>
              <w:jc w:val="center"/>
              <w:rPr>
                <w:rFonts w:ascii="Times" w:eastAsia="Times New Roman" w:hAnsi="Times" w:cs="Times New Roman"/>
                <w:color w:val="000000"/>
                <w:sz w:val="24"/>
                <w:szCs w:val="24"/>
                <w:lang w:val="en-AU"/>
              </w:rPr>
            </w:pPr>
            <w:r w:rsidRPr="00C86E06">
              <w:rPr>
                <w:rFonts w:ascii="Times" w:hAnsi="Times"/>
                <w:sz w:val="24"/>
                <w:szCs w:val="24"/>
              </w:rPr>
              <w:t>0.00</w:t>
            </w:r>
            <w:r w:rsidR="00A22B73">
              <w:rPr>
                <w:rFonts w:ascii="Times" w:hAnsi="Times"/>
                <w:sz w:val="24"/>
                <w:szCs w:val="24"/>
              </w:rPr>
              <w:t>6</w:t>
            </w:r>
          </w:p>
        </w:tc>
      </w:tr>
    </w:tbl>
    <w:p w14:paraId="27B63FE2" w14:textId="77777777" w:rsidR="006616BC" w:rsidRDefault="006616BC" w:rsidP="006616BC">
      <w:pPr>
        <w:spacing w:line="480" w:lineRule="auto"/>
        <w:rPr>
          <w:rFonts w:ascii="Times New Roman" w:hAnsi="Times New Roman" w:cs="Times New Roman"/>
          <w:sz w:val="24"/>
          <w:szCs w:val="24"/>
          <w:lang w:val="en-GB"/>
        </w:rPr>
      </w:pPr>
    </w:p>
    <w:p w14:paraId="15BD7913" w14:textId="77777777" w:rsidR="006616BC" w:rsidRDefault="006616BC" w:rsidP="006616BC">
      <w:pPr>
        <w:spacing w:line="480" w:lineRule="auto"/>
        <w:rPr>
          <w:rFonts w:ascii="Times New Roman" w:hAnsi="Times New Roman" w:cs="Times New Roman"/>
          <w:sz w:val="24"/>
          <w:szCs w:val="24"/>
          <w:lang w:val="en-GB"/>
        </w:rPr>
      </w:pPr>
    </w:p>
    <w:p w14:paraId="20DA9BAE" w14:textId="77777777" w:rsidR="006616BC" w:rsidRPr="00971064" w:rsidRDefault="006616BC" w:rsidP="006616BC">
      <w:pPr>
        <w:spacing w:line="480" w:lineRule="auto"/>
        <w:rPr>
          <w:rFonts w:ascii="Times New Roman" w:hAnsi="Times New Roman" w:cs="Times New Roman"/>
          <w:sz w:val="24"/>
          <w:szCs w:val="24"/>
          <w:lang w:val="en-GB"/>
        </w:rPr>
        <w:sectPr w:rsidR="006616BC" w:rsidRPr="00971064" w:rsidSect="009A5934">
          <w:pgSz w:w="16840" w:h="11900" w:orient="landscape"/>
          <w:pgMar w:top="851" w:right="1247" w:bottom="851" w:left="1418" w:header="708" w:footer="708" w:gutter="0"/>
          <w:cols w:space="708"/>
          <w:docGrid w:linePitch="360"/>
        </w:sectPr>
      </w:pPr>
    </w:p>
    <w:p w14:paraId="7D932A83" w14:textId="64442FA7" w:rsidR="005B6631" w:rsidRDefault="006616BC" w:rsidP="003A10D0">
      <w:pPr>
        <w:spacing w:line="480" w:lineRule="auto"/>
        <w:rPr>
          <w:rFonts w:ascii="Times New Roman" w:hAnsi="Times New Roman" w:cs="Times New Roman"/>
          <w:sz w:val="24"/>
          <w:szCs w:val="24"/>
          <w:lang w:val="en-US"/>
        </w:rPr>
      </w:pPr>
      <w:r w:rsidRPr="00971064">
        <w:rPr>
          <w:rFonts w:ascii="Times New Roman" w:hAnsi="Times New Roman" w:cs="Times New Roman"/>
          <w:b/>
          <w:sz w:val="24"/>
          <w:szCs w:val="24"/>
          <w:lang w:val="en-GB"/>
        </w:rPr>
        <w:t xml:space="preserve">Table S17. Database for “A widespread thermodynamic effect, but maintenance of biological rates through space across life’s major domains”. </w:t>
      </w:r>
      <w:r w:rsidR="00C25D8C" w:rsidRPr="00C25D8C">
        <w:rPr>
          <w:rFonts w:ascii="Times New Roman" w:hAnsi="Times New Roman" w:cs="Times New Roman"/>
          <w:sz w:val="24"/>
          <w:szCs w:val="24"/>
          <w:lang w:val="en-GB"/>
        </w:rPr>
        <w:t xml:space="preserve">The database </w:t>
      </w:r>
      <w:r w:rsidR="00C25D8C">
        <w:rPr>
          <w:rFonts w:ascii="Times New Roman" w:hAnsi="Times New Roman" w:cs="Times New Roman"/>
          <w:sz w:val="24"/>
          <w:szCs w:val="24"/>
          <w:lang w:val="en-GB"/>
        </w:rPr>
        <w:t>contains records of thermal relationships between locomotion</w:t>
      </w:r>
      <w:r w:rsidR="00DA26D8">
        <w:rPr>
          <w:rFonts w:ascii="Times New Roman" w:hAnsi="Times New Roman" w:cs="Times New Roman"/>
          <w:sz w:val="24"/>
          <w:szCs w:val="24"/>
          <w:lang w:val="en-GB"/>
        </w:rPr>
        <w:t xml:space="preserve"> speed and rates of </w:t>
      </w:r>
      <w:r w:rsidR="00C25D8C">
        <w:rPr>
          <w:rFonts w:ascii="Times New Roman" w:hAnsi="Times New Roman" w:cs="Times New Roman"/>
          <w:sz w:val="24"/>
          <w:szCs w:val="24"/>
          <w:lang w:val="en-GB"/>
        </w:rPr>
        <w:t>development, growth and photosynthesis and temperature</w:t>
      </w:r>
      <w:r w:rsidR="00DA26D8">
        <w:rPr>
          <w:rFonts w:ascii="Times New Roman" w:hAnsi="Times New Roman" w:cs="Times New Roman"/>
          <w:sz w:val="24"/>
          <w:szCs w:val="24"/>
          <w:lang w:val="en-GB"/>
        </w:rPr>
        <w:t>,</w:t>
      </w:r>
      <w:r w:rsidR="00C25D8C">
        <w:rPr>
          <w:rFonts w:ascii="Times New Roman" w:hAnsi="Times New Roman" w:cs="Times New Roman"/>
          <w:sz w:val="24"/>
          <w:szCs w:val="24"/>
          <w:lang w:val="en-GB"/>
        </w:rPr>
        <w:t xml:space="preserve"> where a clear maximal performance (optimum temperature) was identified across plants and animals. The database contains a designation to taxonomic group used for analysis (</w:t>
      </w:r>
      <w:r w:rsidR="00C25D8C" w:rsidRPr="003F0951">
        <w:rPr>
          <w:rFonts w:ascii="Times New Roman" w:hAnsi="Times New Roman" w:cs="Times New Roman"/>
          <w:i/>
          <w:sz w:val="24"/>
          <w:szCs w:val="24"/>
          <w:lang w:val="en-GB"/>
        </w:rPr>
        <w:t>taxgrp</w:t>
      </w:r>
      <w:r w:rsidR="00C25D8C">
        <w:rPr>
          <w:rFonts w:ascii="Times New Roman" w:hAnsi="Times New Roman" w:cs="Times New Roman"/>
          <w:sz w:val="24"/>
          <w:szCs w:val="24"/>
          <w:lang w:val="en-GB"/>
        </w:rPr>
        <w:t>) and well as full taxonomic information (</w:t>
      </w:r>
      <w:r w:rsidR="00C25D8C" w:rsidRPr="003F0951">
        <w:rPr>
          <w:rFonts w:ascii="Times New Roman" w:hAnsi="Times New Roman" w:cs="Times New Roman"/>
          <w:i/>
          <w:sz w:val="24"/>
          <w:szCs w:val="24"/>
          <w:lang w:val="en-GB"/>
        </w:rPr>
        <w:t>Kingdom</w:t>
      </w:r>
      <w:r w:rsidR="00C25D8C">
        <w:rPr>
          <w:rFonts w:ascii="Times New Roman" w:hAnsi="Times New Roman" w:cs="Times New Roman"/>
          <w:sz w:val="24"/>
          <w:szCs w:val="24"/>
          <w:lang w:val="en-GB"/>
        </w:rPr>
        <w:t xml:space="preserve">, </w:t>
      </w:r>
      <w:r w:rsidR="00C25D8C" w:rsidRPr="003F0951">
        <w:rPr>
          <w:rFonts w:ascii="Times New Roman" w:hAnsi="Times New Roman" w:cs="Times New Roman"/>
          <w:i/>
          <w:sz w:val="24"/>
          <w:szCs w:val="24"/>
          <w:lang w:val="en-GB"/>
        </w:rPr>
        <w:t>Phylum</w:t>
      </w:r>
      <w:r w:rsidR="00C25D8C">
        <w:rPr>
          <w:rFonts w:ascii="Times New Roman" w:hAnsi="Times New Roman" w:cs="Times New Roman"/>
          <w:sz w:val="24"/>
          <w:szCs w:val="24"/>
          <w:lang w:val="en-GB"/>
        </w:rPr>
        <w:t xml:space="preserve">, </w:t>
      </w:r>
      <w:r w:rsidR="00C25D8C" w:rsidRPr="003F0951">
        <w:rPr>
          <w:rFonts w:ascii="Times New Roman" w:hAnsi="Times New Roman" w:cs="Times New Roman"/>
          <w:i/>
          <w:sz w:val="24"/>
          <w:szCs w:val="24"/>
          <w:lang w:val="en-GB"/>
        </w:rPr>
        <w:t>Class</w:t>
      </w:r>
      <w:r w:rsidR="00C25D8C">
        <w:rPr>
          <w:rFonts w:ascii="Times New Roman" w:hAnsi="Times New Roman" w:cs="Times New Roman"/>
          <w:sz w:val="24"/>
          <w:szCs w:val="24"/>
          <w:lang w:val="en-GB"/>
        </w:rPr>
        <w:t xml:space="preserve">, </w:t>
      </w:r>
      <w:r w:rsidR="00C25D8C" w:rsidRPr="003F0951">
        <w:rPr>
          <w:rFonts w:ascii="Times New Roman" w:hAnsi="Times New Roman" w:cs="Times New Roman"/>
          <w:i/>
          <w:sz w:val="24"/>
          <w:szCs w:val="24"/>
          <w:lang w:val="en-GB"/>
        </w:rPr>
        <w:t>Order</w:t>
      </w:r>
      <w:r w:rsidR="00C25D8C">
        <w:rPr>
          <w:rFonts w:ascii="Times New Roman" w:hAnsi="Times New Roman" w:cs="Times New Roman"/>
          <w:sz w:val="24"/>
          <w:szCs w:val="24"/>
          <w:lang w:val="en-GB"/>
        </w:rPr>
        <w:t xml:space="preserve">, </w:t>
      </w:r>
      <w:r w:rsidR="00C25D8C" w:rsidRPr="003F0951">
        <w:rPr>
          <w:rFonts w:ascii="Times New Roman" w:hAnsi="Times New Roman" w:cs="Times New Roman"/>
          <w:i/>
          <w:sz w:val="24"/>
          <w:szCs w:val="24"/>
          <w:lang w:val="en-GB"/>
        </w:rPr>
        <w:t>Family</w:t>
      </w:r>
      <w:r w:rsidR="00C25D8C">
        <w:rPr>
          <w:rFonts w:ascii="Times New Roman" w:hAnsi="Times New Roman" w:cs="Times New Roman"/>
          <w:sz w:val="24"/>
          <w:szCs w:val="24"/>
          <w:lang w:val="en-GB"/>
        </w:rPr>
        <w:t xml:space="preserve">, </w:t>
      </w:r>
      <w:r w:rsidR="00C25D8C" w:rsidRPr="0023419E">
        <w:rPr>
          <w:rFonts w:ascii="Times New Roman" w:hAnsi="Times New Roman" w:cs="Times New Roman"/>
          <w:i/>
          <w:sz w:val="24"/>
          <w:szCs w:val="24"/>
          <w:lang w:val="en-GB"/>
        </w:rPr>
        <w:t>Genus</w:t>
      </w:r>
      <w:r w:rsidR="00C25D8C" w:rsidRPr="0023419E">
        <w:rPr>
          <w:rFonts w:ascii="Times New Roman" w:hAnsi="Times New Roman" w:cs="Times New Roman"/>
          <w:sz w:val="24"/>
          <w:szCs w:val="24"/>
          <w:lang w:val="en-GB"/>
        </w:rPr>
        <w:t xml:space="preserve">, </w:t>
      </w:r>
      <w:r w:rsidR="00C25D8C" w:rsidRPr="0023419E">
        <w:rPr>
          <w:rFonts w:ascii="Times New Roman" w:hAnsi="Times New Roman" w:cs="Times New Roman"/>
          <w:i/>
          <w:sz w:val="24"/>
          <w:szCs w:val="24"/>
          <w:lang w:val="en-GB"/>
        </w:rPr>
        <w:t>Species</w:t>
      </w:r>
      <w:r w:rsidR="00C25D8C" w:rsidRPr="0023419E">
        <w:rPr>
          <w:rFonts w:ascii="Times New Roman" w:hAnsi="Times New Roman" w:cs="Times New Roman"/>
          <w:sz w:val="24"/>
          <w:szCs w:val="24"/>
          <w:lang w:val="en-GB"/>
        </w:rPr>
        <w:t xml:space="preserve"> and </w:t>
      </w:r>
      <w:r w:rsidR="00C25D8C" w:rsidRPr="0023419E">
        <w:rPr>
          <w:rFonts w:ascii="Times New Roman" w:hAnsi="Times New Roman" w:cs="Times New Roman"/>
          <w:i/>
          <w:sz w:val="24"/>
          <w:szCs w:val="24"/>
          <w:lang w:val="en-GB"/>
        </w:rPr>
        <w:t>Full species</w:t>
      </w:r>
      <w:r w:rsidR="00C25D8C" w:rsidRPr="0023419E">
        <w:rPr>
          <w:rFonts w:ascii="Times New Roman" w:hAnsi="Times New Roman" w:cs="Times New Roman"/>
          <w:sz w:val="24"/>
          <w:szCs w:val="24"/>
          <w:lang w:val="en-GB"/>
        </w:rPr>
        <w:t xml:space="preserve"> names). Further, in case of changes to species name </w:t>
      </w:r>
      <w:r w:rsidR="003F0951" w:rsidRPr="0023419E">
        <w:rPr>
          <w:rFonts w:ascii="Times New Roman" w:hAnsi="Times New Roman" w:cs="Times New Roman"/>
          <w:i/>
          <w:sz w:val="24"/>
          <w:szCs w:val="24"/>
          <w:lang w:val="en-GB"/>
        </w:rPr>
        <w:t>S</w:t>
      </w:r>
      <w:r w:rsidR="00C25D8C" w:rsidRPr="0023419E">
        <w:rPr>
          <w:rFonts w:ascii="Times New Roman" w:hAnsi="Times New Roman" w:cs="Times New Roman"/>
          <w:i/>
          <w:sz w:val="24"/>
          <w:szCs w:val="24"/>
          <w:lang w:val="en-GB"/>
        </w:rPr>
        <w:t>uggested synonym</w:t>
      </w:r>
      <w:r w:rsidR="00C25D8C" w:rsidRPr="0023419E">
        <w:rPr>
          <w:rFonts w:ascii="Times New Roman" w:hAnsi="Times New Roman" w:cs="Times New Roman"/>
          <w:sz w:val="24"/>
          <w:szCs w:val="24"/>
          <w:lang w:val="en-GB"/>
        </w:rPr>
        <w:t xml:space="preserve"> </w:t>
      </w:r>
      <w:r w:rsidR="003F0951" w:rsidRPr="0023419E">
        <w:rPr>
          <w:rFonts w:ascii="Times New Roman" w:hAnsi="Times New Roman" w:cs="Times New Roman"/>
          <w:sz w:val="24"/>
          <w:szCs w:val="24"/>
          <w:lang w:val="en-GB"/>
        </w:rPr>
        <w:t>is</w:t>
      </w:r>
      <w:r w:rsidR="00C25D8C" w:rsidRPr="0023419E">
        <w:rPr>
          <w:rFonts w:ascii="Times New Roman" w:hAnsi="Times New Roman" w:cs="Times New Roman"/>
          <w:sz w:val="24"/>
          <w:szCs w:val="24"/>
          <w:lang w:val="en-GB"/>
        </w:rPr>
        <w:t xml:space="preserve"> given.</w:t>
      </w:r>
      <w:r w:rsidR="003F0951" w:rsidRPr="0023419E">
        <w:rPr>
          <w:rFonts w:ascii="Times New Roman" w:hAnsi="Times New Roman" w:cs="Times New Roman"/>
          <w:sz w:val="24"/>
          <w:szCs w:val="24"/>
          <w:lang w:val="en-GB"/>
        </w:rPr>
        <w:t xml:space="preserve"> For each record the </w:t>
      </w:r>
      <w:r w:rsidR="003F0951" w:rsidRPr="0023419E">
        <w:rPr>
          <w:rFonts w:ascii="Times New Roman" w:hAnsi="Times New Roman" w:cs="Times New Roman"/>
          <w:i/>
          <w:sz w:val="24"/>
          <w:szCs w:val="24"/>
          <w:lang w:val="en-GB"/>
        </w:rPr>
        <w:t>Habitat type</w:t>
      </w:r>
      <w:r w:rsidR="003F0951" w:rsidRPr="0023419E">
        <w:rPr>
          <w:rFonts w:ascii="Times New Roman" w:hAnsi="Times New Roman" w:cs="Times New Roman"/>
          <w:sz w:val="24"/>
          <w:szCs w:val="24"/>
          <w:lang w:val="en-GB"/>
        </w:rPr>
        <w:t xml:space="preserve"> is given as either Terrestrial, Freshwater or Marine. </w:t>
      </w:r>
      <w:r w:rsidR="003F0951" w:rsidRPr="0023419E">
        <w:rPr>
          <w:rFonts w:ascii="Times New Roman" w:hAnsi="Times New Roman" w:cs="Times New Roman"/>
          <w:i/>
          <w:sz w:val="24"/>
          <w:szCs w:val="24"/>
          <w:lang w:val="en-GB"/>
        </w:rPr>
        <w:t>T[opt]</w:t>
      </w:r>
      <w:r w:rsidR="003F0951" w:rsidRPr="0023419E">
        <w:rPr>
          <w:rFonts w:ascii="Times New Roman" w:hAnsi="Times New Roman" w:cs="Times New Roman"/>
          <w:sz w:val="24"/>
          <w:szCs w:val="24"/>
          <w:lang w:val="en-GB"/>
        </w:rPr>
        <w:t xml:space="preserve"> reflect the temperature of maximal performance in centigrade, while </w:t>
      </w:r>
      <w:r w:rsidR="003F0951" w:rsidRPr="0023419E">
        <w:rPr>
          <w:rFonts w:ascii="Times New Roman" w:hAnsi="Times New Roman" w:cs="Times New Roman"/>
          <w:i/>
          <w:sz w:val="24"/>
          <w:szCs w:val="24"/>
          <w:lang w:val="en-GB"/>
        </w:rPr>
        <w:t>ArhT[opt]</w:t>
      </w:r>
      <w:r w:rsidR="003F0951" w:rsidRPr="0023419E">
        <w:rPr>
          <w:rFonts w:ascii="Times New Roman" w:hAnsi="Times New Roman" w:cs="Times New Roman"/>
          <w:sz w:val="24"/>
          <w:szCs w:val="24"/>
          <w:lang w:val="en-GB"/>
        </w:rPr>
        <w:t xml:space="preserve"> is the </w:t>
      </w:r>
      <w:r w:rsidR="0023419E" w:rsidRPr="0023419E">
        <w:rPr>
          <w:rFonts w:ascii="Times New Roman" w:hAnsi="Times New Roman" w:cs="Times New Roman"/>
          <w:sz w:val="24"/>
          <w:szCs w:val="24"/>
          <w:lang w:val="en-GB"/>
        </w:rPr>
        <w:t xml:space="preserve">inverse </w:t>
      </w:r>
      <w:r w:rsidR="0023419E" w:rsidRPr="0023419E">
        <w:rPr>
          <w:rFonts w:ascii="Times New Roman" w:hAnsi="Times New Roman" w:cs="Times New Roman"/>
          <w:i/>
          <w:sz w:val="24"/>
          <w:szCs w:val="24"/>
          <w:lang w:val="en-GB"/>
        </w:rPr>
        <w:t>T[opt]</w:t>
      </w:r>
      <w:r w:rsidR="0023419E" w:rsidRPr="0023419E">
        <w:rPr>
          <w:rFonts w:ascii="Times New Roman" w:hAnsi="Times New Roman" w:cs="Times New Roman"/>
          <w:sz w:val="24"/>
          <w:szCs w:val="24"/>
          <w:lang w:val="en-GB"/>
        </w:rPr>
        <w:t xml:space="preserve"> </w:t>
      </w:r>
      <w:r w:rsidR="0023419E">
        <w:rPr>
          <w:rFonts w:ascii="Times New Roman" w:hAnsi="Times New Roman" w:cs="Times New Roman"/>
          <w:sz w:val="24"/>
          <w:szCs w:val="24"/>
          <w:lang w:val="en-US"/>
        </w:rPr>
        <w:t>[</w:t>
      </w:r>
      <w:r w:rsidR="0023419E" w:rsidRPr="0023419E">
        <w:rPr>
          <w:rFonts w:ascii="Times New Roman" w:hAnsi="Times New Roman" w:cs="Times New Roman"/>
          <w:sz w:val="24"/>
          <w:szCs w:val="24"/>
          <w:lang w:val="en-US"/>
        </w:rPr>
        <w:t>1/</w:t>
      </w:r>
      <w:r w:rsidR="0023419E" w:rsidRPr="0023419E">
        <w:rPr>
          <w:rFonts w:ascii="Times New Roman" w:hAnsi="Times New Roman" w:cs="Times New Roman"/>
          <w:i/>
          <w:iCs/>
          <w:sz w:val="24"/>
          <w:szCs w:val="24"/>
          <w:lang w:val="en-US"/>
        </w:rPr>
        <w:t xml:space="preserve">kT[opt], </w:t>
      </w:r>
      <w:r w:rsidR="0023419E" w:rsidRPr="0023419E">
        <w:rPr>
          <w:rFonts w:ascii="Times New Roman" w:hAnsi="Times New Roman" w:cs="Times New Roman"/>
          <w:iCs/>
          <w:sz w:val="24"/>
          <w:szCs w:val="24"/>
          <w:lang w:val="en-US"/>
        </w:rPr>
        <w:t xml:space="preserve">where k </w:t>
      </w:r>
      <w:r w:rsidR="0023419E" w:rsidRPr="0023419E">
        <w:rPr>
          <w:rFonts w:ascii="Times New Roman" w:hAnsi="Times New Roman" w:cs="Times New Roman"/>
          <w:sz w:val="24"/>
          <w:szCs w:val="24"/>
          <w:lang w:val="en-US"/>
        </w:rPr>
        <w:t xml:space="preserve">is Boltzmann’s constant and T[opt] is </w:t>
      </w:r>
      <w:r w:rsidR="0023419E">
        <w:rPr>
          <w:rFonts w:ascii="Times New Roman" w:hAnsi="Times New Roman" w:cs="Times New Roman"/>
          <w:sz w:val="24"/>
          <w:szCs w:val="24"/>
          <w:lang w:val="en-US"/>
        </w:rPr>
        <w:t xml:space="preserve">in </w:t>
      </w:r>
      <w:r w:rsidR="0023419E" w:rsidRPr="0023419E">
        <w:rPr>
          <w:rFonts w:ascii="Times New Roman" w:hAnsi="Times New Roman" w:cs="Times New Roman"/>
          <w:sz w:val="24"/>
          <w:szCs w:val="24"/>
          <w:lang w:val="en-US"/>
        </w:rPr>
        <w:t>absolute temperature (K)</w:t>
      </w:r>
      <w:r w:rsidR="0023419E">
        <w:rPr>
          <w:rFonts w:ascii="Times New Roman" w:hAnsi="Times New Roman" w:cs="Times New Roman"/>
          <w:sz w:val="24"/>
          <w:szCs w:val="24"/>
          <w:lang w:val="en-US"/>
        </w:rPr>
        <w:t>]</w:t>
      </w:r>
      <w:r w:rsidR="0023419E" w:rsidRPr="0023419E">
        <w:rPr>
          <w:rFonts w:ascii="Times New Roman" w:hAnsi="Times New Roman" w:cs="Times New Roman"/>
          <w:sz w:val="24"/>
          <w:szCs w:val="24"/>
          <w:lang w:val="en-US"/>
        </w:rPr>
        <w:t xml:space="preserve">. </w:t>
      </w:r>
      <w:r w:rsidR="0023419E" w:rsidRPr="0023419E">
        <w:rPr>
          <w:rFonts w:ascii="Times New Roman" w:hAnsi="Times New Roman" w:cs="Times New Roman"/>
          <w:i/>
          <w:sz w:val="24"/>
          <w:szCs w:val="24"/>
          <w:lang w:val="en-US"/>
        </w:rPr>
        <w:t>u[max]</w:t>
      </w:r>
      <w:r w:rsidR="0023419E">
        <w:rPr>
          <w:rFonts w:ascii="Times New Roman" w:hAnsi="Times New Roman" w:cs="Times New Roman"/>
          <w:sz w:val="24"/>
          <w:szCs w:val="24"/>
          <w:lang w:val="en-US"/>
        </w:rPr>
        <w:t xml:space="preserve"> is the maximal performance of the trait in question, i.e. the performance at T[opt] and the associated </w:t>
      </w:r>
      <w:r w:rsidR="00E11E09" w:rsidRPr="00E11E09">
        <w:rPr>
          <w:rFonts w:ascii="Times New Roman" w:hAnsi="Times New Roman" w:cs="Times New Roman"/>
          <w:i/>
          <w:sz w:val="24"/>
          <w:szCs w:val="24"/>
          <w:lang w:val="en-US"/>
        </w:rPr>
        <w:t>Measured trait</w:t>
      </w:r>
      <w:r w:rsidR="00E11E09">
        <w:rPr>
          <w:rFonts w:ascii="Times New Roman" w:hAnsi="Times New Roman" w:cs="Times New Roman"/>
          <w:sz w:val="24"/>
          <w:szCs w:val="24"/>
          <w:lang w:val="en-US"/>
        </w:rPr>
        <w:t xml:space="preserve"> and the </w:t>
      </w:r>
      <w:r w:rsidR="0023419E">
        <w:rPr>
          <w:rFonts w:ascii="Times New Roman" w:hAnsi="Times New Roman" w:cs="Times New Roman"/>
          <w:sz w:val="24"/>
          <w:szCs w:val="24"/>
          <w:lang w:val="en-US"/>
        </w:rPr>
        <w:t>unit with which this trait was measured (</w:t>
      </w:r>
      <w:r w:rsidR="0023419E" w:rsidRPr="0023419E">
        <w:rPr>
          <w:rFonts w:ascii="Times New Roman" w:hAnsi="Times New Roman" w:cs="Times New Roman"/>
          <w:i/>
          <w:sz w:val="24"/>
          <w:szCs w:val="24"/>
          <w:lang w:val="en-US"/>
        </w:rPr>
        <w:t>Unit of measured trait</w:t>
      </w:r>
      <w:r w:rsidR="0023419E">
        <w:rPr>
          <w:rFonts w:ascii="Times New Roman" w:hAnsi="Times New Roman" w:cs="Times New Roman"/>
          <w:sz w:val="24"/>
          <w:szCs w:val="24"/>
          <w:lang w:val="en-US"/>
        </w:rPr>
        <w:t xml:space="preserve">). </w:t>
      </w:r>
      <w:r w:rsidR="00E11E09" w:rsidRPr="00E11E09">
        <w:rPr>
          <w:rFonts w:ascii="Times New Roman" w:hAnsi="Times New Roman" w:cs="Times New Roman"/>
          <w:i/>
          <w:sz w:val="24"/>
          <w:szCs w:val="24"/>
          <w:lang w:val="en-US"/>
        </w:rPr>
        <w:t>Performance trait (for T[opt])</w:t>
      </w:r>
      <w:r w:rsidR="00E11E09">
        <w:rPr>
          <w:rFonts w:ascii="Times New Roman" w:hAnsi="Times New Roman" w:cs="Times New Roman"/>
          <w:sz w:val="24"/>
          <w:szCs w:val="24"/>
          <w:lang w:val="en-US"/>
        </w:rPr>
        <w:t xml:space="preserve"> and </w:t>
      </w:r>
      <w:r w:rsidR="00E11E09" w:rsidRPr="00E11E09">
        <w:rPr>
          <w:rFonts w:ascii="Times New Roman" w:hAnsi="Times New Roman" w:cs="Times New Roman"/>
          <w:i/>
          <w:sz w:val="24"/>
          <w:szCs w:val="24"/>
          <w:lang w:val="en-US"/>
        </w:rPr>
        <w:t>Performance trait (for u[max]</w:t>
      </w:r>
      <w:r w:rsidR="00E11E09">
        <w:rPr>
          <w:rFonts w:ascii="Times New Roman" w:hAnsi="Times New Roman" w:cs="Times New Roman"/>
          <w:i/>
          <w:sz w:val="24"/>
          <w:szCs w:val="24"/>
          <w:lang w:val="en-US"/>
        </w:rPr>
        <w:t>)</w:t>
      </w:r>
      <w:r w:rsidR="00E11E09">
        <w:rPr>
          <w:rFonts w:ascii="Times New Roman" w:hAnsi="Times New Roman" w:cs="Times New Roman"/>
          <w:sz w:val="24"/>
          <w:szCs w:val="24"/>
          <w:lang w:val="en-US"/>
        </w:rPr>
        <w:t xml:space="preserve"> were used as input variables for analyses. The following columns gives </w:t>
      </w:r>
      <w:r w:rsidR="00E11E09" w:rsidRPr="00E11E09">
        <w:rPr>
          <w:rFonts w:ascii="Times New Roman" w:hAnsi="Times New Roman" w:cs="Times New Roman"/>
          <w:i/>
          <w:sz w:val="24"/>
          <w:szCs w:val="24"/>
          <w:lang w:val="en-US"/>
        </w:rPr>
        <w:t>Dry mass</w:t>
      </w:r>
      <w:r w:rsidR="00E11E09">
        <w:rPr>
          <w:rFonts w:ascii="Times New Roman" w:hAnsi="Times New Roman" w:cs="Times New Roman"/>
          <w:sz w:val="24"/>
          <w:szCs w:val="24"/>
          <w:lang w:val="en-US"/>
        </w:rPr>
        <w:t xml:space="preserve">, </w:t>
      </w:r>
      <w:r w:rsidR="00E11E09" w:rsidRPr="00E11E09">
        <w:rPr>
          <w:rFonts w:ascii="Times New Roman" w:hAnsi="Times New Roman" w:cs="Times New Roman"/>
          <w:i/>
          <w:sz w:val="24"/>
          <w:szCs w:val="24"/>
          <w:lang w:val="en-US"/>
        </w:rPr>
        <w:t>Wet body mass</w:t>
      </w:r>
      <w:r w:rsidR="00E11E09">
        <w:rPr>
          <w:rFonts w:ascii="Times New Roman" w:hAnsi="Times New Roman" w:cs="Times New Roman"/>
          <w:sz w:val="24"/>
          <w:szCs w:val="24"/>
          <w:lang w:val="en-US"/>
        </w:rPr>
        <w:t xml:space="preserve"> and </w:t>
      </w:r>
      <w:r w:rsidR="00E11E09" w:rsidRPr="00E11E09">
        <w:rPr>
          <w:rFonts w:ascii="Times New Roman" w:hAnsi="Times New Roman" w:cs="Times New Roman"/>
          <w:i/>
          <w:sz w:val="24"/>
          <w:szCs w:val="24"/>
          <w:lang w:val="en-US"/>
        </w:rPr>
        <w:t>Body size</w:t>
      </w:r>
      <w:r w:rsidR="00E11E09">
        <w:rPr>
          <w:rFonts w:ascii="Times New Roman" w:hAnsi="Times New Roman" w:cs="Times New Roman"/>
          <w:sz w:val="24"/>
          <w:szCs w:val="24"/>
          <w:lang w:val="en-US"/>
        </w:rPr>
        <w:t xml:space="preserve"> (snout-vent length (SVL) </w:t>
      </w:r>
      <w:r w:rsidR="00E11E09" w:rsidRPr="006B01E7">
        <w:rPr>
          <w:rFonts w:ascii="Times New Roman" w:hAnsi="Times New Roman" w:cs="Times New Roman"/>
          <w:sz w:val="24"/>
          <w:szCs w:val="24"/>
          <w:lang w:val="en-GB"/>
        </w:rPr>
        <w:t>for reptiles and anurans</w:t>
      </w:r>
      <w:r w:rsidR="00E11E09">
        <w:rPr>
          <w:rFonts w:ascii="Times New Roman" w:hAnsi="Times New Roman" w:cs="Times New Roman"/>
          <w:sz w:val="24"/>
          <w:szCs w:val="24"/>
          <w:lang w:val="en-US"/>
        </w:rPr>
        <w:t xml:space="preserve"> or body length (BL) </w:t>
      </w:r>
      <w:r w:rsidR="00E11E09" w:rsidRPr="006B01E7">
        <w:rPr>
          <w:rFonts w:ascii="Times New Roman" w:hAnsi="Times New Roman" w:cs="Times New Roman"/>
          <w:sz w:val="24"/>
          <w:szCs w:val="24"/>
          <w:lang w:val="en-GB"/>
        </w:rPr>
        <w:t>for fish and invertebrates</w:t>
      </w:r>
      <w:r w:rsidR="00E11E09">
        <w:rPr>
          <w:rFonts w:ascii="Times New Roman" w:hAnsi="Times New Roman" w:cs="Times New Roman"/>
          <w:sz w:val="24"/>
          <w:szCs w:val="24"/>
          <w:lang w:val="en-GB"/>
        </w:rPr>
        <w:t>,</w:t>
      </w:r>
      <w:r w:rsidR="00E11E09">
        <w:rPr>
          <w:rFonts w:ascii="Times New Roman" w:hAnsi="Times New Roman" w:cs="Times New Roman"/>
          <w:sz w:val="24"/>
          <w:szCs w:val="24"/>
          <w:lang w:val="en-US"/>
        </w:rPr>
        <w:t xml:space="preserve"> respectively). Locomotion speed is given as </w:t>
      </w:r>
      <w:r w:rsidR="00E11E09" w:rsidRPr="00E11E09">
        <w:rPr>
          <w:rFonts w:ascii="Times New Roman" w:hAnsi="Times New Roman" w:cs="Times New Roman"/>
          <w:i/>
          <w:sz w:val="24"/>
          <w:szCs w:val="24"/>
          <w:lang w:val="en-US"/>
        </w:rPr>
        <w:t>SVL/s or BL/s</w:t>
      </w:r>
      <w:r w:rsidR="00E11E09">
        <w:rPr>
          <w:rFonts w:ascii="Times New Roman" w:hAnsi="Times New Roman" w:cs="Times New Roman"/>
          <w:sz w:val="24"/>
          <w:szCs w:val="24"/>
          <w:lang w:val="en-US"/>
        </w:rPr>
        <w:t xml:space="preserve">. </w:t>
      </w:r>
      <w:r w:rsidR="00E11E09">
        <w:rPr>
          <w:rFonts w:ascii="Times New Roman" w:hAnsi="Times New Roman" w:cs="Times New Roman"/>
          <w:sz w:val="24"/>
          <w:szCs w:val="24"/>
          <w:lang w:val="en-GB"/>
        </w:rPr>
        <w:t>SVL and BL</w:t>
      </w:r>
      <w:r w:rsidR="003F0951" w:rsidRPr="006B01E7">
        <w:rPr>
          <w:rFonts w:ascii="Times New Roman" w:hAnsi="Times New Roman" w:cs="Times New Roman"/>
          <w:sz w:val="24"/>
          <w:szCs w:val="24"/>
          <w:lang w:val="en-GB"/>
        </w:rPr>
        <w:t xml:space="preserve"> were obtained from the original literature or estimated from other sources when not available (described for each record in </w:t>
      </w:r>
      <w:r w:rsidR="00E11E09">
        <w:rPr>
          <w:rFonts w:ascii="Times New Roman" w:hAnsi="Times New Roman" w:cs="Times New Roman"/>
          <w:sz w:val="24"/>
          <w:szCs w:val="24"/>
          <w:lang w:val="en-GB"/>
        </w:rPr>
        <w:t>comment fields inserted</w:t>
      </w:r>
      <w:r w:rsidR="003F0951" w:rsidRPr="006B01E7">
        <w:rPr>
          <w:rFonts w:ascii="Times New Roman" w:hAnsi="Times New Roman" w:cs="Times New Roman"/>
          <w:sz w:val="24"/>
          <w:szCs w:val="24"/>
          <w:lang w:val="en-GB"/>
        </w:rPr>
        <w:t xml:space="preserve">). Dry mass estimates were sourced from the original literature when given, or inferred from length or fresh mass measured available using specific relationships given by </w:t>
      </w:r>
      <w:r w:rsidR="004F585E">
        <w:rPr>
          <w:rFonts w:ascii="Times New Roman" w:hAnsi="Times New Roman" w:cs="Times New Roman"/>
          <w:sz w:val="24"/>
          <w:szCs w:val="24"/>
          <w:lang w:val="en-GB"/>
        </w:rPr>
        <w:t>Hodar (3)</w:t>
      </w:r>
      <w:r w:rsidR="003F0951" w:rsidRPr="006B01E7">
        <w:rPr>
          <w:rFonts w:ascii="Times New Roman" w:hAnsi="Times New Roman" w:cs="Times New Roman"/>
          <w:sz w:val="24"/>
          <w:szCs w:val="24"/>
          <w:lang w:val="en-GB"/>
        </w:rPr>
        <w:t xml:space="preserve"> and </w:t>
      </w:r>
      <w:r w:rsidR="004F585E">
        <w:rPr>
          <w:rFonts w:ascii="Times New Roman" w:hAnsi="Times New Roman" w:cs="Times New Roman"/>
          <w:sz w:val="24"/>
          <w:szCs w:val="24"/>
          <w:lang w:val="en-GB"/>
        </w:rPr>
        <w:t>Ganihar (4)</w:t>
      </w:r>
      <w:r w:rsidR="003F0951" w:rsidRPr="006B01E7">
        <w:rPr>
          <w:rFonts w:ascii="Times New Roman" w:eastAsia="Times New Roman" w:hAnsi="Times New Roman" w:cs="Times New Roman"/>
          <w:color w:val="000000"/>
          <w:sz w:val="24"/>
          <w:szCs w:val="24"/>
          <w:lang w:val="en-GB"/>
        </w:rPr>
        <w:t>. In all cases the sources and relationships used to generate dry mass estimates are given in the database.</w:t>
      </w:r>
      <w:r w:rsidR="00E11E09">
        <w:rPr>
          <w:rFonts w:ascii="Times New Roman" w:eastAsia="Times New Roman" w:hAnsi="Times New Roman" w:cs="Times New Roman"/>
          <w:color w:val="000000"/>
          <w:sz w:val="24"/>
          <w:szCs w:val="24"/>
          <w:lang w:val="en-GB"/>
        </w:rPr>
        <w:t xml:space="preserve"> </w:t>
      </w:r>
      <w:r w:rsidR="00E11E09" w:rsidRPr="00E11E09">
        <w:rPr>
          <w:rFonts w:ascii="Times New Roman" w:eastAsia="Times New Roman" w:hAnsi="Times New Roman" w:cs="Times New Roman"/>
          <w:i/>
          <w:color w:val="000000"/>
          <w:sz w:val="24"/>
          <w:szCs w:val="24"/>
          <w:lang w:val="en-GB"/>
        </w:rPr>
        <w:t>Reference for species origin</w:t>
      </w:r>
      <w:r w:rsidR="00E11E09">
        <w:rPr>
          <w:rFonts w:ascii="Times New Roman" w:eastAsia="Times New Roman" w:hAnsi="Times New Roman" w:cs="Times New Roman"/>
          <w:color w:val="000000"/>
          <w:sz w:val="24"/>
          <w:szCs w:val="24"/>
          <w:lang w:val="en-GB"/>
        </w:rPr>
        <w:t xml:space="preserve"> states how the </w:t>
      </w:r>
      <w:r w:rsidR="00E11E09" w:rsidRPr="006B01E7">
        <w:rPr>
          <w:rFonts w:ascii="Times New Roman" w:hAnsi="Times New Roman" w:cs="Times New Roman"/>
          <w:sz w:val="24"/>
          <w:szCs w:val="24"/>
          <w:lang w:val="en-GB"/>
        </w:rPr>
        <w:t xml:space="preserve">origin was </w:t>
      </w:r>
      <w:r w:rsidR="00E11E09">
        <w:rPr>
          <w:rFonts w:ascii="Times New Roman" w:hAnsi="Times New Roman" w:cs="Times New Roman"/>
          <w:sz w:val="24"/>
          <w:szCs w:val="24"/>
          <w:lang w:val="en-GB"/>
        </w:rPr>
        <w:t xml:space="preserve">sourced or </w:t>
      </w:r>
      <w:r w:rsidR="00E11E09" w:rsidRPr="006B01E7">
        <w:rPr>
          <w:rFonts w:ascii="Times New Roman" w:hAnsi="Times New Roman" w:cs="Times New Roman"/>
          <w:sz w:val="24"/>
          <w:szCs w:val="24"/>
          <w:lang w:val="en-GB"/>
        </w:rPr>
        <w:t>estimated (</w:t>
      </w:r>
      <w:r w:rsidR="00E11E09">
        <w:rPr>
          <w:rFonts w:ascii="Times New Roman" w:hAnsi="Times New Roman" w:cs="Times New Roman"/>
          <w:sz w:val="24"/>
          <w:szCs w:val="24"/>
          <w:lang w:val="en-GB"/>
        </w:rPr>
        <w:t xml:space="preserve">comment fields in </w:t>
      </w:r>
      <w:r w:rsidR="00E11E09" w:rsidRPr="006B01E7">
        <w:rPr>
          <w:rFonts w:ascii="Times New Roman" w:hAnsi="Times New Roman" w:cs="Times New Roman"/>
          <w:sz w:val="24"/>
          <w:szCs w:val="24"/>
          <w:lang w:val="en-GB"/>
        </w:rPr>
        <w:t>in the database).</w:t>
      </w:r>
      <w:r w:rsidR="005B6631">
        <w:rPr>
          <w:rFonts w:ascii="Times New Roman" w:hAnsi="Times New Roman" w:cs="Times New Roman"/>
          <w:sz w:val="24"/>
          <w:szCs w:val="24"/>
          <w:lang w:val="en-GB"/>
        </w:rPr>
        <w:t xml:space="preserve"> </w:t>
      </w:r>
      <w:r w:rsidR="005B6631" w:rsidRPr="005B6631">
        <w:rPr>
          <w:rFonts w:ascii="Times New Roman" w:hAnsi="Times New Roman" w:cs="Times New Roman"/>
          <w:i/>
          <w:sz w:val="24"/>
          <w:szCs w:val="24"/>
          <w:lang w:val="en-GB"/>
        </w:rPr>
        <w:t>Latitude</w:t>
      </w:r>
      <w:r w:rsidR="005B6631">
        <w:rPr>
          <w:rFonts w:ascii="Times New Roman" w:hAnsi="Times New Roman" w:cs="Times New Roman"/>
          <w:sz w:val="24"/>
          <w:szCs w:val="24"/>
          <w:lang w:val="en-GB"/>
        </w:rPr>
        <w:t xml:space="preserve"> and </w:t>
      </w:r>
      <w:r w:rsidR="005B6631" w:rsidRPr="005B6631">
        <w:rPr>
          <w:rFonts w:ascii="Times New Roman" w:hAnsi="Times New Roman" w:cs="Times New Roman"/>
          <w:i/>
          <w:sz w:val="24"/>
          <w:szCs w:val="24"/>
          <w:lang w:val="en-GB"/>
        </w:rPr>
        <w:t>Longitude</w:t>
      </w:r>
      <w:r w:rsidR="005B6631">
        <w:rPr>
          <w:rFonts w:ascii="Times New Roman" w:hAnsi="Times New Roman" w:cs="Times New Roman"/>
          <w:sz w:val="24"/>
          <w:szCs w:val="24"/>
          <w:lang w:val="en-GB"/>
        </w:rPr>
        <w:t xml:space="preserve"> signifies origin of the population investigated and </w:t>
      </w:r>
      <w:r w:rsidR="005B6631" w:rsidRPr="005B6631">
        <w:rPr>
          <w:rFonts w:ascii="Times New Roman" w:hAnsi="Times New Roman" w:cs="Times New Roman"/>
          <w:i/>
          <w:sz w:val="24"/>
          <w:szCs w:val="24"/>
          <w:lang w:val="en-GB"/>
        </w:rPr>
        <w:t>Reference</w:t>
      </w:r>
      <w:r w:rsidR="005B6631">
        <w:rPr>
          <w:rFonts w:ascii="Times New Roman" w:hAnsi="Times New Roman" w:cs="Times New Roman"/>
          <w:sz w:val="24"/>
          <w:szCs w:val="24"/>
          <w:lang w:val="en-GB"/>
        </w:rPr>
        <w:t xml:space="preserve"> the paper documenting the thermal</w:t>
      </w:r>
      <w:r w:rsidR="00BF0FC1">
        <w:rPr>
          <w:rFonts w:ascii="Times New Roman" w:hAnsi="Times New Roman" w:cs="Times New Roman"/>
          <w:sz w:val="24"/>
          <w:szCs w:val="24"/>
          <w:lang w:val="en-GB"/>
        </w:rPr>
        <w:t xml:space="preserve"> relationship. Finally,</w:t>
      </w:r>
      <w:r w:rsidR="005B6631">
        <w:rPr>
          <w:rFonts w:ascii="Times New Roman" w:hAnsi="Times New Roman" w:cs="Times New Roman"/>
          <w:sz w:val="24"/>
          <w:szCs w:val="24"/>
          <w:lang w:val="en-GB"/>
        </w:rPr>
        <w:t xml:space="preserve"> three columns give the MODIS </w:t>
      </w:r>
      <w:r w:rsidR="005B6631" w:rsidRPr="005B6631">
        <w:rPr>
          <w:rFonts w:ascii="Times New Roman" w:hAnsi="Times New Roman" w:cs="Times New Roman"/>
          <w:sz w:val="24"/>
          <w:szCs w:val="24"/>
          <w:lang w:val="en-US"/>
        </w:rPr>
        <w:t>Land Surface Temperature dataset (MOD11C3 v6; doi:10.5067/MODIS/MOD11C3.</w:t>
      </w:r>
      <w:r w:rsidR="005B6631">
        <w:rPr>
          <w:rFonts w:ascii="Times New Roman" w:hAnsi="Times New Roman" w:cs="Times New Roman"/>
          <w:sz w:val="24"/>
          <w:szCs w:val="24"/>
          <w:lang w:val="en-US"/>
        </w:rPr>
        <w:t>006; 0.05° spatial resolution</w:t>
      </w:r>
      <w:r w:rsidR="003A10D0">
        <w:rPr>
          <w:rFonts w:ascii="Times New Roman" w:hAnsi="Times New Roman" w:cs="Times New Roman"/>
          <w:sz w:val="24"/>
          <w:szCs w:val="24"/>
          <w:lang w:val="en-US"/>
        </w:rPr>
        <w:t xml:space="preserve">, </w:t>
      </w:r>
      <w:r w:rsidR="003A10D0" w:rsidRPr="003A10D0">
        <w:rPr>
          <w:rFonts w:ascii="Times New Roman" w:hAnsi="Times New Roman" w:cs="Times New Roman"/>
          <w:sz w:val="24"/>
          <w:szCs w:val="24"/>
          <w:lang w:val="en-US"/>
        </w:rPr>
        <w:t>January 2001 – December 2016</w:t>
      </w:r>
      <w:r w:rsidR="005B6631">
        <w:rPr>
          <w:rFonts w:ascii="Times New Roman" w:hAnsi="Times New Roman" w:cs="Times New Roman"/>
          <w:sz w:val="24"/>
          <w:szCs w:val="24"/>
          <w:lang w:val="en-US"/>
        </w:rPr>
        <w:t xml:space="preserve">) </w:t>
      </w:r>
      <w:r w:rsidR="005B6631">
        <w:rPr>
          <w:rFonts w:ascii="Times New Roman" w:hAnsi="Times New Roman" w:cs="Times New Roman"/>
          <w:sz w:val="24"/>
          <w:szCs w:val="24"/>
          <w:lang w:val="en-GB"/>
        </w:rPr>
        <w:t xml:space="preserve">environmental temperatures used for analyses. </w:t>
      </w:r>
      <w:r w:rsidR="003A10D0">
        <w:rPr>
          <w:rFonts w:ascii="Times New Roman" w:hAnsi="Times New Roman" w:cs="Times New Roman"/>
          <w:sz w:val="24"/>
          <w:szCs w:val="24"/>
          <w:lang w:val="en-GB"/>
        </w:rPr>
        <w:t>The variables used were m</w:t>
      </w:r>
      <w:r w:rsidR="005B6631" w:rsidRPr="003A10D0">
        <w:rPr>
          <w:rFonts w:ascii="Times New Roman" w:hAnsi="Times New Roman" w:cs="Times New Roman"/>
          <w:sz w:val="24"/>
          <w:szCs w:val="24"/>
          <w:lang w:val="en-US"/>
        </w:rPr>
        <w:t>ean temperature of the warmest quarter</w:t>
      </w:r>
      <w:r w:rsidR="003A10D0">
        <w:rPr>
          <w:rFonts w:ascii="Times New Roman" w:hAnsi="Times New Roman" w:cs="Times New Roman"/>
          <w:sz w:val="24"/>
          <w:szCs w:val="24"/>
          <w:lang w:val="en-US"/>
        </w:rPr>
        <w:t xml:space="preserve"> (</w:t>
      </w:r>
      <w:r w:rsidR="003A10D0" w:rsidRPr="003A10D0">
        <w:rPr>
          <w:rFonts w:ascii="Times New Roman" w:hAnsi="Times New Roman" w:cs="Times New Roman"/>
          <w:i/>
          <w:sz w:val="24"/>
          <w:szCs w:val="24"/>
          <w:lang w:val="en-US"/>
        </w:rPr>
        <w:t>MODIS_bio10</w:t>
      </w:r>
      <w:r w:rsidR="003A10D0">
        <w:rPr>
          <w:rFonts w:ascii="Times New Roman" w:hAnsi="Times New Roman" w:cs="Times New Roman"/>
          <w:sz w:val="24"/>
          <w:szCs w:val="24"/>
          <w:lang w:val="en-US"/>
        </w:rPr>
        <w:t xml:space="preserve">) and </w:t>
      </w:r>
      <w:r w:rsidR="003A10D0" w:rsidRPr="003A10D0">
        <w:rPr>
          <w:rFonts w:ascii="Times New Roman" w:hAnsi="Times New Roman" w:cs="Times New Roman"/>
          <w:sz w:val="24"/>
          <w:szCs w:val="24"/>
          <w:lang w:val="en-US"/>
        </w:rPr>
        <w:t xml:space="preserve">mean temperature of the coldest quarter </w:t>
      </w:r>
      <w:r w:rsidR="003A10D0">
        <w:rPr>
          <w:rFonts w:ascii="Times New Roman" w:hAnsi="Times New Roman" w:cs="Times New Roman"/>
          <w:sz w:val="24"/>
          <w:szCs w:val="24"/>
          <w:lang w:val="en-US"/>
        </w:rPr>
        <w:t>(</w:t>
      </w:r>
      <w:r w:rsidR="003A10D0" w:rsidRPr="003A10D0">
        <w:rPr>
          <w:rFonts w:ascii="Times New Roman" w:hAnsi="Times New Roman" w:cs="Times New Roman"/>
          <w:i/>
          <w:sz w:val="24"/>
          <w:szCs w:val="24"/>
          <w:lang w:val="en-US"/>
        </w:rPr>
        <w:t>MODIS_bio11</w:t>
      </w:r>
      <w:r w:rsidR="003A10D0">
        <w:rPr>
          <w:rFonts w:ascii="Times New Roman" w:hAnsi="Times New Roman" w:cs="Times New Roman"/>
          <w:sz w:val="24"/>
          <w:szCs w:val="24"/>
          <w:lang w:val="en-US"/>
        </w:rPr>
        <w:t>), the latter which only used to calculate s</w:t>
      </w:r>
      <w:r w:rsidR="005B6631" w:rsidRPr="003A10D0">
        <w:rPr>
          <w:rFonts w:ascii="Times New Roman" w:hAnsi="Times New Roman" w:cs="Times New Roman"/>
          <w:sz w:val="24"/>
          <w:szCs w:val="24"/>
          <w:lang w:val="en-US"/>
        </w:rPr>
        <w:t xml:space="preserve">easonality </w:t>
      </w:r>
      <w:r w:rsidR="003A10D0">
        <w:rPr>
          <w:rFonts w:ascii="Times New Roman" w:hAnsi="Times New Roman" w:cs="Times New Roman"/>
          <w:sz w:val="24"/>
          <w:szCs w:val="24"/>
          <w:lang w:val="en-US"/>
        </w:rPr>
        <w:t>(</w:t>
      </w:r>
      <w:r w:rsidR="005B6631" w:rsidRPr="003A10D0">
        <w:rPr>
          <w:rFonts w:ascii="Times New Roman" w:hAnsi="Times New Roman" w:cs="Times New Roman"/>
          <w:sz w:val="24"/>
          <w:szCs w:val="24"/>
          <w:lang w:val="en-US"/>
        </w:rPr>
        <w:t xml:space="preserve">the difference between the mean temperature of the warmest quarter and the mean temperature of the coldest quarter, </w:t>
      </w:r>
      <w:r w:rsidR="003A10D0" w:rsidRPr="003A10D0">
        <w:rPr>
          <w:rFonts w:ascii="Times New Roman" w:hAnsi="Times New Roman" w:cs="Times New Roman"/>
          <w:i/>
          <w:sz w:val="24"/>
          <w:szCs w:val="24"/>
          <w:lang w:val="en-US"/>
        </w:rPr>
        <w:t>MODIS_seasonality</w:t>
      </w:r>
      <w:r w:rsidR="003A10D0">
        <w:rPr>
          <w:rFonts w:ascii="Times New Roman" w:hAnsi="Times New Roman" w:cs="Times New Roman"/>
          <w:sz w:val="24"/>
          <w:szCs w:val="24"/>
          <w:lang w:val="en-US"/>
        </w:rPr>
        <w:t>)</w:t>
      </w:r>
      <w:r w:rsidR="005B6631" w:rsidRPr="003A10D0">
        <w:rPr>
          <w:rFonts w:ascii="Times New Roman" w:hAnsi="Times New Roman" w:cs="Times New Roman"/>
          <w:sz w:val="24"/>
          <w:szCs w:val="24"/>
          <w:lang w:val="en-US"/>
        </w:rPr>
        <w:t xml:space="preserve">. </w:t>
      </w:r>
      <w:r w:rsidR="004F585E">
        <w:rPr>
          <w:rFonts w:ascii="Times New Roman" w:hAnsi="Times New Roman" w:cs="Times New Roman"/>
          <w:sz w:val="24"/>
          <w:szCs w:val="24"/>
          <w:lang w:val="en-US"/>
        </w:rPr>
        <w:t xml:space="preserve">The </w:t>
      </w:r>
      <w:r w:rsidR="00BF0FC1">
        <w:rPr>
          <w:rFonts w:ascii="Times New Roman" w:hAnsi="Times New Roman" w:cs="Times New Roman"/>
          <w:sz w:val="24"/>
          <w:szCs w:val="24"/>
          <w:lang w:val="en-US"/>
        </w:rPr>
        <w:t xml:space="preserve">final column identifies the database </w:t>
      </w:r>
      <w:r w:rsidR="004F585E">
        <w:rPr>
          <w:rFonts w:ascii="Times New Roman" w:hAnsi="Times New Roman" w:cs="Times New Roman"/>
          <w:sz w:val="24"/>
          <w:szCs w:val="24"/>
          <w:lang w:val="en-US"/>
        </w:rPr>
        <w:t xml:space="preserve">records </w:t>
      </w:r>
      <w:r w:rsidR="00BF0FC1">
        <w:rPr>
          <w:rFonts w:ascii="Times New Roman" w:hAnsi="Times New Roman" w:cs="Times New Roman"/>
          <w:sz w:val="24"/>
          <w:szCs w:val="24"/>
          <w:lang w:val="en-US"/>
        </w:rPr>
        <w:t>included (</w:t>
      </w:r>
      <w:r w:rsidR="00BF0FC1" w:rsidRPr="00BF0FC1">
        <w:rPr>
          <w:rFonts w:ascii="Times New Roman" w:hAnsi="Times New Roman" w:cs="Times New Roman"/>
          <w:i/>
          <w:sz w:val="24"/>
          <w:szCs w:val="24"/>
          <w:lang w:val="en-US"/>
        </w:rPr>
        <w:t>TRUE</w:t>
      </w:r>
      <w:r w:rsidR="00BF0FC1">
        <w:rPr>
          <w:rFonts w:ascii="Times New Roman" w:hAnsi="Times New Roman" w:cs="Times New Roman"/>
          <w:sz w:val="24"/>
          <w:szCs w:val="24"/>
          <w:lang w:val="en-US"/>
        </w:rPr>
        <w:t xml:space="preserve">) or </w:t>
      </w:r>
      <w:r w:rsidR="004F585E">
        <w:rPr>
          <w:rFonts w:ascii="Times New Roman" w:hAnsi="Times New Roman" w:cs="Times New Roman"/>
          <w:sz w:val="24"/>
          <w:szCs w:val="24"/>
          <w:lang w:val="en-US"/>
        </w:rPr>
        <w:t xml:space="preserve">excluded </w:t>
      </w:r>
      <w:r w:rsidR="00BF0FC1">
        <w:rPr>
          <w:rFonts w:ascii="Times New Roman" w:hAnsi="Times New Roman" w:cs="Times New Roman"/>
          <w:sz w:val="24"/>
          <w:szCs w:val="24"/>
          <w:lang w:val="en-US"/>
        </w:rPr>
        <w:t>(</w:t>
      </w:r>
      <w:r w:rsidR="00BF0FC1" w:rsidRPr="00BF0FC1">
        <w:rPr>
          <w:rFonts w:ascii="Times New Roman" w:hAnsi="Times New Roman" w:cs="Times New Roman"/>
          <w:i/>
          <w:sz w:val="24"/>
          <w:szCs w:val="24"/>
          <w:lang w:val="en-US"/>
        </w:rPr>
        <w:t>FALSE</w:t>
      </w:r>
      <w:r w:rsidR="00BF0FC1">
        <w:rPr>
          <w:rFonts w:ascii="Times New Roman" w:hAnsi="Times New Roman" w:cs="Times New Roman"/>
          <w:sz w:val="24"/>
          <w:szCs w:val="24"/>
          <w:lang w:val="en-US"/>
        </w:rPr>
        <w:t xml:space="preserve">) </w:t>
      </w:r>
      <w:r w:rsidR="004F585E">
        <w:rPr>
          <w:rFonts w:ascii="Times New Roman" w:hAnsi="Times New Roman" w:cs="Times New Roman"/>
          <w:sz w:val="24"/>
          <w:szCs w:val="24"/>
          <w:lang w:val="en-US"/>
        </w:rPr>
        <w:t>from the analyses</w:t>
      </w:r>
      <w:r w:rsidR="005D5CA3">
        <w:rPr>
          <w:rFonts w:ascii="Times New Roman" w:hAnsi="Times New Roman" w:cs="Times New Roman"/>
          <w:sz w:val="24"/>
          <w:szCs w:val="24"/>
          <w:lang w:val="en-US"/>
        </w:rPr>
        <w:t>.</w:t>
      </w:r>
    </w:p>
    <w:p w14:paraId="11D2EEA9" w14:textId="77777777" w:rsidR="005D5CA3" w:rsidRPr="005B6631" w:rsidRDefault="005D5CA3" w:rsidP="003A10D0">
      <w:pPr>
        <w:spacing w:line="480" w:lineRule="auto"/>
        <w:rPr>
          <w:rFonts w:ascii="Times New Roman" w:hAnsi="Times New Roman" w:cs="Times New Roman"/>
          <w:b/>
          <w:sz w:val="24"/>
          <w:szCs w:val="24"/>
          <w:lang w:val="en-US"/>
        </w:rPr>
      </w:pPr>
    </w:p>
    <w:p w14:paraId="641A81AA" w14:textId="77777777" w:rsidR="006616BC" w:rsidRPr="00971064" w:rsidRDefault="006616BC" w:rsidP="003A10D0">
      <w:pPr>
        <w:spacing w:line="480" w:lineRule="auto"/>
        <w:rPr>
          <w:rFonts w:ascii="Times New Roman" w:hAnsi="Times New Roman" w:cs="Times New Roman"/>
          <w:b/>
          <w:sz w:val="24"/>
          <w:szCs w:val="24"/>
          <w:lang w:val="en-GB"/>
        </w:rPr>
      </w:pPr>
    </w:p>
    <w:p w14:paraId="67ED4068" w14:textId="77777777" w:rsidR="004F585E" w:rsidRDefault="004F585E">
      <w:pPr>
        <w:spacing w:after="200"/>
        <w:rPr>
          <w:rFonts w:ascii="Times New Roman" w:hAnsi="Times New Roman" w:cs="Times New Roman"/>
          <w:b/>
          <w:sz w:val="24"/>
          <w:szCs w:val="24"/>
          <w:lang w:val="en-GB"/>
        </w:rPr>
      </w:pPr>
      <w:r>
        <w:rPr>
          <w:rFonts w:ascii="Times New Roman" w:hAnsi="Times New Roman" w:cs="Times New Roman"/>
          <w:b/>
          <w:sz w:val="24"/>
          <w:szCs w:val="24"/>
          <w:lang w:val="en-GB"/>
        </w:rPr>
        <w:br w:type="page"/>
      </w:r>
    </w:p>
    <w:p w14:paraId="13CCB3F8" w14:textId="77777777" w:rsidR="006616BC" w:rsidRPr="00971064" w:rsidRDefault="006616BC" w:rsidP="006616BC">
      <w:pPr>
        <w:spacing w:line="480" w:lineRule="auto"/>
        <w:rPr>
          <w:rFonts w:ascii="Times New Roman" w:hAnsi="Times New Roman" w:cs="Times New Roman"/>
          <w:b/>
          <w:sz w:val="24"/>
          <w:szCs w:val="24"/>
          <w:lang w:val="en-GB"/>
        </w:rPr>
      </w:pPr>
      <w:r w:rsidRPr="00971064">
        <w:rPr>
          <w:rFonts w:ascii="Times New Roman" w:hAnsi="Times New Roman" w:cs="Times New Roman"/>
          <w:b/>
          <w:sz w:val="24"/>
          <w:szCs w:val="24"/>
          <w:lang w:val="en-GB"/>
        </w:rPr>
        <w:t>References for database, Table S17.</w:t>
      </w:r>
    </w:p>
    <w:p w14:paraId="2F20F0EF" w14:textId="77777777" w:rsidR="006616BC" w:rsidRPr="00B5182A" w:rsidRDefault="006616BC" w:rsidP="009A5934">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Acreman, S. J. and Dixon, A. F. G. (1989). The effects of temperature and host quality on the rate of increase of the grain aphid (</w:t>
      </w:r>
      <w:r w:rsidRPr="009A5934">
        <w:rPr>
          <w:rFonts w:ascii="Times New Roman" w:hAnsi="Times New Roman" w:cs="Times New Roman"/>
          <w:i/>
          <w:sz w:val="24"/>
          <w:szCs w:val="24"/>
          <w:lang w:val="en-GB"/>
        </w:rPr>
        <w:t>Sitobion avenae</w:t>
      </w:r>
      <w:r w:rsidRPr="00B5182A">
        <w:rPr>
          <w:rFonts w:ascii="Times New Roman" w:hAnsi="Times New Roman" w:cs="Times New Roman"/>
          <w:sz w:val="24"/>
          <w:szCs w:val="24"/>
          <w:lang w:val="en-GB"/>
        </w:rPr>
        <w:t>) on wheat. Annals of Applied Biology 115, 3-9.</w:t>
      </w:r>
    </w:p>
    <w:p w14:paraId="1DC7D160" w14:textId="77777777" w:rsidR="006616BC" w:rsidRPr="00B5182A" w:rsidRDefault="006616BC" w:rsidP="009A5934">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Aguilar, R. and Cruz, F. B. (2010). Refuge use in a Patagonian nocturnal lizard, </w:t>
      </w:r>
      <w:r w:rsidRPr="009A5934">
        <w:rPr>
          <w:rFonts w:ascii="Times New Roman" w:hAnsi="Times New Roman" w:cs="Times New Roman"/>
          <w:i/>
          <w:sz w:val="24"/>
          <w:szCs w:val="24"/>
          <w:lang w:val="en-GB"/>
        </w:rPr>
        <w:t>Homonota darwini</w:t>
      </w:r>
      <w:r w:rsidRPr="00B5182A">
        <w:rPr>
          <w:rFonts w:ascii="Times New Roman" w:hAnsi="Times New Roman" w:cs="Times New Roman"/>
          <w:sz w:val="24"/>
          <w:szCs w:val="24"/>
          <w:lang w:val="en-GB"/>
        </w:rPr>
        <w:t>: The role of temperature. Journal of Herpetology 44, 236-241.</w:t>
      </w:r>
    </w:p>
    <w:p w14:paraId="15B80D78" w14:textId="77777777" w:rsidR="006616BC" w:rsidRPr="00B5182A" w:rsidRDefault="006616BC" w:rsidP="009A5934">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Allen, B. J., Rodgers, B., Tuan, Y. H. and Levinton, J. S. (2012). Size-dependent temperature and desiccation constraints on performance capacity: Implications for sexual selection in a fiddler crab. Journal of Experimental Marine Biology and Ecology 438, 93-99.</w:t>
      </w:r>
    </w:p>
    <w:p w14:paraId="50E973E8" w14:textId="77777777" w:rsidR="006616BC" w:rsidRPr="00B5182A" w:rsidRDefault="006616BC" w:rsidP="009A5934">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Allsopp, P. G. (1981). Development, longevity and fecundity of the false wireworms </w:t>
      </w:r>
      <w:r w:rsidRPr="009A5934">
        <w:rPr>
          <w:rFonts w:ascii="Times New Roman" w:hAnsi="Times New Roman" w:cs="Times New Roman"/>
          <w:i/>
          <w:sz w:val="24"/>
          <w:szCs w:val="24"/>
          <w:lang w:val="en-GB"/>
        </w:rPr>
        <w:t>Pterohelaeus arlingensis</w:t>
      </w:r>
      <w:r w:rsidRPr="00B5182A">
        <w:rPr>
          <w:rFonts w:ascii="Times New Roman" w:hAnsi="Times New Roman" w:cs="Times New Roman"/>
          <w:sz w:val="24"/>
          <w:szCs w:val="24"/>
          <w:lang w:val="en-GB"/>
        </w:rPr>
        <w:t xml:space="preserve"> and </w:t>
      </w:r>
      <w:r w:rsidRPr="009A5934">
        <w:rPr>
          <w:rFonts w:ascii="Times New Roman" w:hAnsi="Times New Roman" w:cs="Times New Roman"/>
          <w:i/>
          <w:sz w:val="24"/>
          <w:szCs w:val="24"/>
          <w:lang w:val="en-GB"/>
        </w:rPr>
        <w:t>Pterohelaeus alternatus</w:t>
      </w:r>
      <w:r w:rsidRPr="00B5182A">
        <w:rPr>
          <w:rFonts w:ascii="Times New Roman" w:hAnsi="Times New Roman" w:cs="Times New Roman"/>
          <w:sz w:val="24"/>
          <w:szCs w:val="24"/>
          <w:lang w:val="en-GB"/>
        </w:rPr>
        <w:t xml:space="preserve"> (Coleoptera, Tenebrionidae). 1. Effect of constant temperature. Australian Journal of Zoology 29, 605-619.</w:t>
      </w:r>
    </w:p>
    <w:p w14:paraId="271077C7" w14:textId="77777777" w:rsidR="006616BC" w:rsidRPr="00B5182A" w:rsidRDefault="006616BC" w:rsidP="009A5934">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Amos, T. G. (1968). Some laboratory observations on rates of development mortality and oviposition of </w:t>
      </w:r>
      <w:r w:rsidRPr="009A5934">
        <w:rPr>
          <w:rFonts w:ascii="Times New Roman" w:hAnsi="Times New Roman" w:cs="Times New Roman"/>
          <w:i/>
          <w:sz w:val="24"/>
          <w:szCs w:val="24"/>
          <w:lang w:val="en-GB"/>
        </w:rPr>
        <w:t>Dermestes frischii</w:t>
      </w:r>
      <w:r w:rsidRPr="00B5182A">
        <w:rPr>
          <w:rFonts w:ascii="Times New Roman" w:hAnsi="Times New Roman" w:cs="Times New Roman"/>
          <w:sz w:val="24"/>
          <w:szCs w:val="24"/>
          <w:lang w:val="en-GB"/>
        </w:rPr>
        <w:t xml:space="preserve"> (Kug.) (Col., Dermestidae). Journal of Stored Products Research 4, 103-117.</w:t>
      </w:r>
    </w:p>
    <w:p w14:paraId="3DCFE7BB" w14:textId="77777777" w:rsidR="006616BC" w:rsidRPr="00B5182A" w:rsidRDefault="006616BC" w:rsidP="009A5934">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Angilletta, M. J., Hill, T. and Robson, M. A. (2002). Is physiological performance optimized by thermoregulatory behavior?: a case study of the Eastern fence lizard, </w:t>
      </w:r>
      <w:r w:rsidRPr="009A5934">
        <w:rPr>
          <w:rFonts w:ascii="Times New Roman" w:hAnsi="Times New Roman" w:cs="Times New Roman"/>
          <w:i/>
          <w:sz w:val="24"/>
          <w:szCs w:val="24"/>
          <w:lang w:val="en-GB"/>
        </w:rPr>
        <w:t>Sceloporus undulatus</w:t>
      </w:r>
      <w:r w:rsidRPr="00B5182A">
        <w:rPr>
          <w:rFonts w:ascii="Times New Roman" w:hAnsi="Times New Roman" w:cs="Times New Roman"/>
          <w:sz w:val="24"/>
          <w:szCs w:val="24"/>
          <w:lang w:val="en-GB"/>
        </w:rPr>
        <w:t>. Journal of Thermal Biology 27, 199-204.</w:t>
      </w:r>
    </w:p>
    <w:p w14:paraId="6BF9D3FD" w14:textId="77777777" w:rsidR="006616BC" w:rsidRPr="00B5182A" w:rsidRDefault="006616BC" w:rsidP="009A5934">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Aspaly, G., Stejskal, V., Pekar, S. and Hubert, J. (2007). Temperature-dependent population growth of three species of stored product mites (Acari : Acaridida). Experimental and Applied Acarology 42, 37-46.</w:t>
      </w:r>
    </w:p>
    <w:p w14:paraId="6A466FB1" w14:textId="77777777" w:rsidR="006616BC" w:rsidRPr="00B5182A" w:rsidRDefault="006616BC" w:rsidP="009A5934">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Avilla, J. and Copland, M. J. W. (1988). Development rate, number of mature oocytes at emergence and adult size of </w:t>
      </w:r>
      <w:r w:rsidRPr="009A5934">
        <w:rPr>
          <w:rFonts w:ascii="Times New Roman" w:hAnsi="Times New Roman" w:cs="Times New Roman"/>
          <w:i/>
          <w:sz w:val="24"/>
          <w:szCs w:val="24"/>
          <w:lang w:val="en-GB"/>
        </w:rPr>
        <w:t>Encarsia tricolor</w:t>
      </w:r>
      <w:r w:rsidRPr="00B5182A">
        <w:rPr>
          <w:rFonts w:ascii="Times New Roman" w:hAnsi="Times New Roman" w:cs="Times New Roman"/>
          <w:sz w:val="24"/>
          <w:szCs w:val="24"/>
          <w:lang w:val="en-GB"/>
        </w:rPr>
        <w:t xml:space="preserve"> at constant and variable temperatures. Entomophaga 33, 289-298.</w:t>
      </w:r>
    </w:p>
    <w:p w14:paraId="2B37D0F6" w14:textId="77777777" w:rsidR="006616BC" w:rsidRPr="00B5182A" w:rsidRDefault="006616BC" w:rsidP="009A5934">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Ba M'Hamed, T. and Chemseddine, M. (2001). Assessment of temperature effects on the development and fecundity of </w:t>
      </w:r>
      <w:r w:rsidRPr="009A5934">
        <w:rPr>
          <w:rFonts w:ascii="Times New Roman" w:hAnsi="Times New Roman" w:cs="Times New Roman"/>
          <w:i/>
          <w:sz w:val="24"/>
          <w:szCs w:val="24"/>
          <w:lang w:val="en-GB"/>
        </w:rPr>
        <w:t>Pullus mediterraneus</w:t>
      </w:r>
      <w:r w:rsidRPr="00B5182A">
        <w:rPr>
          <w:rFonts w:ascii="Times New Roman" w:hAnsi="Times New Roman" w:cs="Times New Roman"/>
          <w:sz w:val="24"/>
          <w:szCs w:val="24"/>
          <w:lang w:val="en-GB"/>
        </w:rPr>
        <w:t xml:space="preserve"> (Col., Coccinellidae) and consumption of </w:t>
      </w:r>
      <w:r w:rsidRPr="009A5934">
        <w:rPr>
          <w:rFonts w:ascii="Times New Roman" w:hAnsi="Times New Roman" w:cs="Times New Roman"/>
          <w:i/>
          <w:sz w:val="24"/>
          <w:szCs w:val="24"/>
          <w:lang w:val="en-GB"/>
        </w:rPr>
        <w:t>Saissetia oleae</w:t>
      </w:r>
      <w:r w:rsidRPr="00B5182A">
        <w:rPr>
          <w:rFonts w:ascii="Times New Roman" w:hAnsi="Times New Roman" w:cs="Times New Roman"/>
          <w:sz w:val="24"/>
          <w:szCs w:val="24"/>
          <w:lang w:val="en-GB"/>
        </w:rPr>
        <w:t xml:space="preserve"> eggs (Hom., Coccoida). Journal of Applied Entomology 125, 527-531.</w:t>
      </w:r>
    </w:p>
    <w:p w14:paraId="17584A48" w14:textId="77777777" w:rsidR="006616BC" w:rsidRPr="00B5182A" w:rsidRDefault="006616BC" w:rsidP="009A5934">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Barker, J. F. and Enz, J. W. (1993). Development of laboratory reared banded sunflower moth, </w:t>
      </w:r>
      <w:r w:rsidRPr="009A5934">
        <w:rPr>
          <w:rFonts w:ascii="Times New Roman" w:hAnsi="Times New Roman" w:cs="Times New Roman"/>
          <w:i/>
          <w:sz w:val="24"/>
          <w:szCs w:val="24"/>
          <w:lang w:val="en-GB"/>
        </w:rPr>
        <w:t>Cochylis hospes</w:t>
      </w:r>
      <w:r w:rsidRPr="00B5182A">
        <w:rPr>
          <w:rFonts w:ascii="Times New Roman" w:hAnsi="Times New Roman" w:cs="Times New Roman"/>
          <w:sz w:val="24"/>
          <w:szCs w:val="24"/>
          <w:lang w:val="en-GB"/>
        </w:rPr>
        <w:t xml:space="preserve"> Walsingham (Lepidoptera, Cochylidae), in relation to temperature. Journal of the Kansas Entomological Society 66, 420-426.</w:t>
      </w:r>
    </w:p>
    <w:p w14:paraId="312668A0" w14:textId="77777777" w:rsidR="006616BC" w:rsidRPr="00B5182A" w:rsidRDefault="006616BC" w:rsidP="009A5934">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Barlow, C. A. (1962). Influence of temperature on growth of experimental populations of </w:t>
      </w:r>
      <w:r w:rsidRPr="006616BC">
        <w:rPr>
          <w:rFonts w:ascii="Times New Roman" w:hAnsi="Times New Roman" w:cs="Times New Roman"/>
          <w:i/>
          <w:sz w:val="24"/>
          <w:szCs w:val="24"/>
          <w:lang w:val="en-GB"/>
        </w:rPr>
        <w:t>Myzus persicae</w:t>
      </w:r>
      <w:r w:rsidRPr="00B5182A">
        <w:rPr>
          <w:rFonts w:ascii="Times New Roman" w:hAnsi="Times New Roman" w:cs="Times New Roman"/>
          <w:sz w:val="24"/>
          <w:szCs w:val="24"/>
          <w:lang w:val="en-GB"/>
        </w:rPr>
        <w:t xml:space="preserve"> (Sulzer) and </w:t>
      </w:r>
      <w:r w:rsidRPr="006616BC">
        <w:rPr>
          <w:rFonts w:ascii="Times New Roman" w:hAnsi="Times New Roman" w:cs="Times New Roman"/>
          <w:i/>
          <w:sz w:val="24"/>
          <w:szCs w:val="24"/>
          <w:lang w:val="en-GB"/>
        </w:rPr>
        <w:t>Macrosiphum euphorbiae</w:t>
      </w:r>
      <w:r w:rsidRPr="00B5182A">
        <w:rPr>
          <w:rFonts w:ascii="Times New Roman" w:hAnsi="Times New Roman" w:cs="Times New Roman"/>
          <w:sz w:val="24"/>
          <w:szCs w:val="24"/>
          <w:lang w:val="en-GB"/>
        </w:rPr>
        <w:t xml:space="preserve"> (Thomas) (Aphididae). Canadian Journal of Zoology 40, 145-156.</w:t>
      </w:r>
    </w:p>
    <w:p w14:paraId="29888C02" w14:textId="77777777" w:rsidR="006616BC" w:rsidRPr="00B5182A" w:rsidRDefault="006616BC" w:rsidP="009A5934">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Bauwens, D., Garland, T., Castilla, A. M. and Vandamme, R. (1995). Evolution of sprint speed in lacertid lizards - morphological, physiological, and behavioral covariation. Evolution 49, 848-863.</w:t>
      </w:r>
    </w:p>
    <w:p w14:paraId="766FDFF2" w14:textId="77777777" w:rsidR="006616BC" w:rsidRPr="00B5182A" w:rsidRDefault="006616BC" w:rsidP="00941DA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Bayoh, M. N. and Lindsay, S. W. (2003). Effect of temperature on the development of the aquatic stages of </w:t>
      </w:r>
      <w:r w:rsidRPr="009A5934">
        <w:rPr>
          <w:rFonts w:ascii="Times New Roman" w:hAnsi="Times New Roman" w:cs="Times New Roman"/>
          <w:i/>
          <w:sz w:val="24"/>
          <w:szCs w:val="24"/>
          <w:lang w:val="en-GB"/>
        </w:rPr>
        <w:t>Anopheles gambiae</w:t>
      </w:r>
      <w:r w:rsidRPr="00B5182A">
        <w:rPr>
          <w:rFonts w:ascii="Times New Roman" w:hAnsi="Times New Roman" w:cs="Times New Roman"/>
          <w:sz w:val="24"/>
          <w:szCs w:val="24"/>
          <w:lang w:val="en-GB"/>
        </w:rPr>
        <w:t xml:space="preserve"> sensu stricto (Diptera : Culicidae). Bulletin of Entomological Research 93, 375-381.</w:t>
      </w:r>
    </w:p>
    <w:p w14:paraId="3CEF4219" w14:textId="77777777" w:rsidR="006616BC" w:rsidRPr="00B5182A" w:rsidRDefault="006616BC" w:rsidP="00941DA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Beamish, F. W. H. (1981). Swimming performance and metabolic rate of three tropical fishes in relation to temperature. Hydrobiologia 83, 245-254.</w:t>
      </w:r>
    </w:p>
    <w:p w14:paraId="41C7843C" w14:textId="77777777" w:rsidR="006616BC" w:rsidRPr="00B5182A" w:rsidRDefault="006616BC" w:rsidP="00941DA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Bear, E. A., McMahon, T. E. and Zale, A. V. (2007). Comparative thermal requirements of westslope cutthroat trout and rainbow trout: Implications for species interactions and development of thermal protection standards. Transactions of the American Fisheries Society 136, 1113-1121.</w:t>
      </w:r>
    </w:p>
    <w:p w14:paraId="1E28D2C2" w14:textId="77777777" w:rsidR="006616BC" w:rsidRPr="00B5182A" w:rsidRDefault="006616BC" w:rsidP="00941DA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Beckett, S. J. and Evans, D. E. (1994). The demography of </w:t>
      </w:r>
      <w:r w:rsidRPr="009A5934">
        <w:rPr>
          <w:rFonts w:ascii="Times New Roman" w:hAnsi="Times New Roman" w:cs="Times New Roman"/>
          <w:i/>
          <w:sz w:val="24"/>
          <w:szCs w:val="24"/>
          <w:lang w:val="en-GB"/>
        </w:rPr>
        <w:t>Oryzaephilus surinamensis</w:t>
      </w:r>
      <w:r w:rsidRPr="00B5182A">
        <w:rPr>
          <w:rFonts w:ascii="Times New Roman" w:hAnsi="Times New Roman" w:cs="Times New Roman"/>
          <w:sz w:val="24"/>
          <w:szCs w:val="24"/>
          <w:lang w:val="en-GB"/>
        </w:rPr>
        <w:t xml:space="preserve"> (L) (Coleoptera, Silvanidae) on kibbled wheat. Journal of Stored Products Research 30, 121-137.</w:t>
      </w:r>
    </w:p>
    <w:p w14:paraId="1F2A119A" w14:textId="77777777" w:rsidR="006616BC" w:rsidRPr="00B5182A" w:rsidRDefault="006616BC" w:rsidP="00941DA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Bell, R. J. and Watters, F. L. (1982). Environmental factors influencing the development and rate of increase of </w:t>
      </w:r>
      <w:r w:rsidRPr="009A5934">
        <w:rPr>
          <w:rFonts w:ascii="Times New Roman" w:hAnsi="Times New Roman" w:cs="Times New Roman"/>
          <w:i/>
          <w:sz w:val="24"/>
          <w:szCs w:val="24"/>
          <w:lang w:val="en-GB"/>
        </w:rPr>
        <w:t>Prostephanus truncatus</w:t>
      </w:r>
      <w:r w:rsidRPr="00B5182A">
        <w:rPr>
          <w:rFonts w:ascii="Times New Roman" w:hAnsi="Times New Roman" w:cs="Times New Roman"/>
          <w:sz w:val="24"/>
          <w:szCs w:val="24"/>
          <w:lang w:val="en-GB"/>
        </w:rPr>
        <w:t xml:space="preserve"> (Horn) (Coleoptera, Bostrichidae) on stored maize. Journal of Stored Products Research 18, 131-142.</w:t>
      </w:r>
    </w:p>
    <w:p w14:paraId="2BF21278" w14:textId="77777777" w:rsidR="006616BC" w:rsidRPr="00B5182A" w:rsidRDefault="006616BC" w:rsidP="00941DA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Benider, A., Tahiri, M., Belkoura, M. and Dauta, A. (2001). Interacting effect of heliothermic factors on the growth rate of three </w:t>
      </w:r>
      <w:r w:rsidRPr="009A5934">
        <w:rPr>
          <w:rFonts w:ascii="Times New Roman" w:hAnsi="Times New Roman" w:cs="Times New Roman"/>
          <w:i/>
          <w:sz w:val="24"/>
          <w:szCs w:val="24"/>
          <w:lang w:val="en-GB"/>
        </w:rPr>
        <w:t>Scenedesmus</w:t>
      </w:r>
      <w:r w:rsidR="009A5934">
        <w:rPr>
          <w:rFonts w:ascii="Times New Roman" w:hAnsi="Times New Roman" w:cs="Times New Roman"/>
          <w:sz w:val="24"/>
          <w:szCs w:val="24"/>
          <w:lang w:val="en-GB"/>
        </w:rPr>
        <w:t xml:space="preserve"> species. </w:t>
      </w:r>
      <w:r w:rsidRPr="00B5182A">
        <w:rPr>
          <w:rFonts w:ascii="Times New Roman" w:hAnsi="Times New Roman" w:cs="Times New Roman"/>
          <w:sz w:val="24"/>
          <w:szCs w:val="24"/>
          <w:lang w:val="en-GB"/>
        </w:rPr>
        <w:t>International Journal of Limnology 37, 257-266.</w:t>
      </w:r>
    </w:p>
    <w:p w14:paraId="00BB510D" w14:textId="77777777" w:rsidR="006616BC" w:rsidRPr="00B5182A" w:rsidRDefault="006616BC" w:rsidP="00941DA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Billman, E. J., Wagner, E. J. and Arndt, R. E. (2006). Effects of temperature on the survival and growth of age-0 least chub (</w:t>
      </w:r>
      <w:r w:rsidRPr="00941DA8">
        <w:rPr>
          <w:rFonts w:ascii="Times New Roman" w:hAnsi="Times New Roman" w:cs="Times New Roman"/>
          <w:i/>
          <w:sz w:val="24"/>
          <w:szCs w:val="24"/>
          <w:lang w:val="en-GB"/>
        </w:rPr>
        <w:t>Iotichthys phlegethontis</w:t>
      </w:r>
      <w:r w:rsidRPr="00B5182A">
        <w:rPr>
          <w:rFonts w:ascii="Times New Roman" w:hAnsi="Times New Roman" w:cs="Times New Roman"/>
          <w:sz w:val="24"/>
          <w:szCs w:val="24"/>
          <w:lang w:val="en-GB"/>
        </w:rPr>
        <w:t>). Western North American Naturalist 66, 434-440.</w:t>
      </w:r>
    </w:p>
    <w:p w14:paraId="2D210FD4" w14:textId="77777777" w:rsidR="006616BC" w:rsidRPr="00B5182A" w:rsidRDefault="006616BC" w:rsidP="00941DA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Birch, L. C. (1945). The influence of temperature on the development of the different stages of </w:t>
      </w:r>
      <w:r w:rsidRPr="00941DA8">
        <w:rPr>
          <w:rFonts w:ascii="Times New Roman" w:hAnsi="Times New Roman" w:cs="Times New Roman"/>
          <w:i/>
          <w:sz w:val="24"/>
          <w:szCs w:val="24"/>
          <w:lang w:val="en-GB"/>
        </w:rPr>
        <w:t>Calandra oryzae</w:t>
      </w:r>
      <w:r w:rsidRPr="00B5182A">
        <w:rPr>
          <w:rFonts w:ascii="Times New Roman" w:hAnsi="Times New Roman" w:cs="Times New Roman"/>
          <w:sz w:val="24"/>
          <w:szCs w:val="24"/>
          <w:lang w:val="en-GB"/>
        </w:rPr>
        <w:t xml:space="preserve"> L and </w:t>
      </w:r>
      <w:r w:rsidRPr="00941DA8">
        <w:rPr>
          <w:rFonts w:ascii="Times New Roman" w:hAnsi="Times New Roman" w:cs="Times New Roman"/>
          <w:i/>
          <w:sz w:val="24"/>
          <w:szCs w:val="24"/>
          <w:lang w:val="en-GB"/>
        </w:rPr>
        <w:t>Rhizopertha dominica</w:t>
      </w:r>
      <w:r w:rsidRPr="00B5182A">
        <w:rPr>
          <w:rFonts w:ascii="Times New Roman" w:hAnsi="Times New Roman" w:cs="Times New Roman"/>
          <w:sz w:val="24"/>
          <w:szCs w:val="24"/>
          <w:lang w:val="en-GB"/>
        </w:rPr>
        <w:t xml:space="preserve"> Fab (Coleoptera). Australian Journal of Experimental Biology and Medical Science 23, 29-35.</w:t>
      </w:r>
    </w:p>
    <w:p w14:paraId="68690305" w14:textId="77777777" w:rsidR="006616BC" w:rsidRPr="00B5182A" w:rsidRDefault="006616BC" w:rsidP="00941DA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Birch, L. C. (1953). Experimental background to the study of the distribution and abundance of insects. 2. The relation between innate capacity for increase in numbers and the abundance of three grain beetles in experimental populations. Ecology 34, 712-726.</w:t>
      </w:r>
    </w:p>
    <w:p w14:paraId="1FA5B557" w14:textId="77777777" w:rsidR="006616BC" w:rsidRPr="00B5182A" w:rsidRDefault="006616BC" w:rsidP="00941DA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Bonino, M. F., Azocar, D. L. M., Tulli, M. J., Abdala, C. S., Perotti, M. G. and Cruz, F. B. (2011). Running in cold weather: Morphology, thermal biology, and performance in the southernmost lizard clade in the world (</w:t>
      </w:r>
      <w:r w:rsidRPr="00941DA8">
        <w:rPr>
          <w:rFonts w:ascii="Times New Roman" w:hAnsi="Times New Roman" w:cs="Times New Roman"/>
          <w:i/>
          <w:sz w:val="24"/>
          <w:szCs w:val="24"/>
          <w:lang w:val="en-GB"/>
        </w:rPr>
        <w:t>Liolaemus lineomaculatus</w:t>
      </w:r>
      <w:r w:rsidRPr="00B5182A">
        <w:rPr>
          <w:rFonts w:ascii="Times New Roman" w:hAnsi="Times New Roman" w:cs="Times New Roman"/>
          <w:sz w:val="24"/>
          <w:szCs w:val="24"/>
          <w:lang w:val="en-GB"/>
        </w:rPr>
        <w:t xml:space="preserve"> Section: Liolaemini: Iguania). Journal of Experimental Zoology Part a-Ecological Genetics and Physiology 315A, 495-503.</w:t>
      </w:r>
    </w:p>
    <w:p w14:paraId="332A9695" w14:textId="77777777" w:rsidR="006616BC" w:rsidRPr="00B5182A" w:rsidRDefault="006616BC" w:rsidP="00941DA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Bouarab, L., Loudiki, M. and Dauta, A. (2002). </w:t>
      </w:r>
      <w:r w:rsidRPr="00B5182A">
        <w:rPr>
          <w:rFonts w:ascii="Times New Roman" w:hAnsi="Times New Roman" w:cs="Times New Roman"/>
          <w:sz w:val="24"/>
          <w:szCs w:val="24"/>
        </w:rPr>
        <w:t xml:space="preserve">Croissance en autotrophie et en mixotrophie de la microalgue </w:t>
      </w:r>
      <w:r w:rsidRPr="00941DA8">
        <w:rPr>
          <w:rFonts w:ascii="Times New Roman" w:hAnsi="Times New Roman" w:cs="Times New Roman"/>
          <w:i/>
          <w:sz w:val="24"/>
          <w:szCs w:val="24"/>
        </w:rPr>
        <w:t>Micractinium pusillum</w:t>
      </w:r>
      <w:r w:rsidRPr="00B5182A">
        <w:rPr>
          <w:rFonts w:ascii="Times New Roman" w:hAnsi="Times New Roman" w:cs="Times New Roman"/>
          <w:sz w:val="24"/>
          <w:szCs w:val="24"/>
        </w:rPr>
        <w:t xml:space="preserve"> Fres. isolée d´un lagunage naturel : influence de la lumière et de la température. </w:t>
      </w:r>
      <w:r w:rsidRPr="00B5182A">
        <w:rPr>
          <w:rFonts w:ascii="Times New Roman" w:hAnsi="Times New Roman" w:cs="Times New Roman"/>
          <w:sz w:val="24"/>
          <w:szCs w:val="24"/>
          <w:lang w:val="en-GB"/>
        </w:rPr>
        <w:t>Journal of Water Science 15, 73-86.</w:t>
      </w:r>
    </w:p>
    <w:p w14:paraId="03DFB304" w14:textId="77777777" w:rsidR="006616BC" w:rsidRPr="00B5182A" w:rsidRDefault="006616BC" w:rsidP="00941DA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Bounfour, M. and Tanigoshi, L. K. (2001). Effect of temperature on development and demographic parameters of </w:t>
      </w:r>
      <w:r w:rsidRPr="00941DA8">
        <w:rPr>
          <w:rFonts w:ascii="Times New Roman" w:hAnsi="Times New Roman" w:cs="Times New Roman"/>
          <w:i/>
          <w:sz w:val="24"/>
          <w:szCs w:val="24"/>
          <w:lang w:val="en-GB"/>
        </w:rPr>
        <w:t>Tetranychus urticae</w:t>
      </w:r>
      <w:r w:rsidRPr="00B5182A">
        <w:rPr>
          <w:rFonts w:ascii="Times New Roman" w:hAnsi="Times New Roman" w:cs="Times New Roman"/>
          <w:sz w:val="24"/>
          <w:szCs w:val="24"/>
          <w:lang w:val="en-GB"/>
        </w:rPr>
        <w:t xml:space="preserve"> and </w:t>
      </w:r>
      <w:r w:rsidRPr="00941DA8">
        <w:rPr>
          <w:rFonts w:ascii="Times New Roman" w:hAnsi="Times New Roman" w:cs="Times New Roman"/>
          <w:i/>
          <w:sz w:val="24"/>
          <w:szCs w:val="24"/>
          <w:lang w:val="en-GB"/>
        </w:rPr>
        <w:t>Eotetranychus carpini borealis</w:t>
      </w:r>
      <w:r w:rsidRPr="00B5182A">
        <w:rPr>
          <w:rFonts w:ascii="Times New Roman" w:hAnsi="Times New Roman" w:cs="Times New Roman"/>
          <w:sz w:val="24"/>
          <w:szCs w:val="24"/>
          <w:lang w:val="en-GB"/>
        </w:rPr>
        <w:t xml:space="preserve"> (Acari : Tetranychidae). Annals of the Entomological Society of America 94, 400-404.</w:t>
      </w:r>
    </w:p>
    <w:p w14:paraId="37E34E9C" w14:textId="77777777" w:rsidR="006616BC" w:rsidRPr="00B5182A" w:rsidRDefault="006616BC" w:rsidP="00941DA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Brett, J. R. and Glass, N. R. (1973). Metabolic rates and critical swimming speeds of sockeye salmon (</w:t>
      </w:r>
      <w:r w:rsidRPr="00941DA8">
        <w:rPr>
          <w:rFonts w:ascii="Times New Roman" w:hAnsi="Times New Roman" w:cs="Times New Roman"/>
          <w:i/>
          <w:sz w:val="24"/>
          <w:szCs w:val="24"/>
          <w:lang w:val="en-GB"/>
        </w:rPr>
        <w:t>Oncorhynchus nerka</w:t>
      </w:r>
      <w:r w:rsidRPr="00B5182A">
        <w:rPr>
          <w:rFonts w:ascii="Times New Roman" w:hAnsi="Times New Roman" w:cs="Times New Roman"/>
          <w:sz w:val="24"/>
          <w:szCs w:val="24"/>
          <w:lang w:val="en-GB"/>
        </w:rPr>
        <w:t>) in relation to size and temperature. Journal of the Fisheries Research Board of Canada 30, 379-387.</w:t>
      </w:r>
    </w:p>
    <w:p w14:paraId="264B8C51" w14:textId="77777777" w:rsidR="006616BC" w:rsidRPr="00B5182A" w:rsidRDefault="006616BC" w:rsidP="00941DA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Briand, J. F., Leboulanger, C., Humbert, J. F., Bernard, C. and Dufour, P. (2004). </w:t>
      </w:r>
      <w:r w:rsidRPr="00941DA8">
        <w:rPr>
          <w:rFonts w:ascii="Times New Roman" w:hAnsi="Times New Roman" w:cs="Times New Roman"/>
          <w:i/>
          <w:sz w:val="24"/>
          <w:szCs w:val="24"/>
          <w:lang w:val="en-GB"/>
        </w:rPr>
        <w:t>Cylindrospermopsis raciborskii</w:t>
      </w:r>
      <w:r w:rsidRPr="00B5182A">
        <w:rPr>
          <w:rFonts w:ascii="Times New Roman" w:hAnsi="Times New Roman" w:cs="Times New Roman"/>
          <w:sz w:val="24"/>
          <w:szCs w:val="24"/>
          <w:lang w:val="en-GB"/>
        </w:rPr>
        <w:t xml:space="preserve"> (Cyanobacteria) invasion at mid-latitudes: Selection, wide physiological tolerance, or global warming? Journal of Phycology 40, 231-238.</w:t>
      </w:r>
    </w:p>
    <w:p w14:paraId="3B52CA81" w14:textId="77777777" w:rsidR="006616BC" w:rsidRPr="00B5182A" w:rsidRDefault="006616BC" w:rsidP="005F5A12">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Briere, J. F. and Pracros, P. (1998). Comparison of temperature-dependent growth models with the development of </w:t>
      </w:r>
      <w:r w:rsidRPr="00941DA8">
        <w:rPr>
          <w:rFonts w:ascii="Times New Roman" w:hAnsi="Times New Roman" w:cs="Times New Roman"/>
          <w:i/>
          <w:sz w:val="24"/>
          <w:szCs w:val="24"/>
          <w:lang w:val="en-GB"/>
        </w:rPr>
        <w:t>Lobesia botrana</w:t>
      </w:r>
      <w:r w:rsidRPr="00B5182A">
        <w:rPr>
          <w:rFonts w:ascii="Times New Roman" w:hAnsi="Times New Roman" w:cs="Times New Roman"/>
          <w:sz w:val="24"/>
          <w:szCs w:val="24"/>
          <w:lang w:val="en-GB"/>
        </w:rPr>
        <w:t xml:space="preserve"> (Lepidoptera : Tortricidae). Environmental Entomology 27, 94-101.</w:t>
      </w:r>
    </w:p>
    <w:p w14:paraId="722F90D9" w14:textId="77777777" w:rsidR="006616BC" w:rsidRPr="00B5182A" w:rsidRDefault="006616BC" w:rsidP="005F5A12">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Bronikowski, A. M., Bennett, A. F. and Lenski, R. E. (2001). Evolutionary adaptation to temperature. VIII. Effects of temperature on growth rate in natural isolates of </w:t>
      </w:r>
      <w:r w:rsidRPr="005F5A12">
        <w:rPr>
          <w:rFonts w:ascii="Times New Roman" w:hAnsi="Times New Roman" w:cs="Times New Roman"/>
          <w:i/>
          <w:sz w:val="24"/>
          <w:szCs w:val="24"/>
          <w:lang w:val="en-GB"/>
        </w:rPr>
        <w:t>Escherichia coli</w:t>
      </w:r>
      <w:r w:rsidRPr="00B5182A">
        <w:rPr>
          <w:rFonts w:ascii="Times New Roman" w:hAnsi="Times New Roman" w:cs="Times New Roman"/>
          <w:sz w:val="24"/>
          <w:szCs w:val="24"/>
          <w:lang w:val="en-GB"/>
        </w:rPr>
        <w:t xml:space="preserve"> and </w:t>
      </w:r>
      <w:r w:rsidRPr="005F5A12">
        <w:rPr>
          <w:rFonts w:ascii="Times New Roman" w:hAnsi="Times New Roman" w:cs="Times New Roman"/>
          <w:i/>
          <w:sz w:val="24"/>
          <w:szCs w:val="24"/>
          <w:lang w:val="en-GB"/>
        </w:rPr>
        <w:t>Salmonella enterica</w:t>
      </w:r>
      <w:r w:rsidRPr="00B5182A">
        <w:rPr>
          <w:rFonts w:ascii="Times New Roman" w:hAnsi="Times New Roman" w:cs="Times New Roman"/>
          <w:sz w:val="24"/>
          <w:szCs w:val="24"/>
          <w:lang w:val="en-GB"/>
        </w:rPr>
        <w:t xml:space="preserve"> from different thermal environments. Evolution 55, 33-40.</w:t>
      </w:r>
    </w:p>
    <w:p w14:paraId="25D4DACE" w14:textId="77777777" w:rsidR="006616BC" w:rsidRPr="00B5182A" w:rsidRDefault="006616BC" w:rsidP="005F5A12">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Bruce, A. Y., Schulthess, F. and Mueke, J. (2009). Host acceptance, suitability, and effects of host deprivation on the West African egg parasitoid </w:t>
      </w:r>
      <w:r w:rsidRPr="005F5A12">
        <w:rPr>
          <w:rFonts w:ascii="Times New Roman" w:hAnsi="Times New Roman" w:cs="Times New Roman"/>
          <w:i/>
          <w:sz w:val="24"/>
          <w:szCs w:val="24"/>
          <w:lang w:val="en-GB"/>
        </w:rPr>
        <w:t>Telenomus isis</w:t>
      </w:r>
      <w:r w:rsidRPr="00B5182A">
        <w:rPr>
          <w:rFonts w:ascii="Times New Roman" w:hAnsi="Times New Roman" w:cs="Times New Roman"/>
          <w:sz w:val="24"/>
          <w:szCs w:val="24"/>
          <w:lang w:val="en-GB"/>
        </w:rPr>
        <w:t xml:space="preserve"> (Hymenoptera: Scelionidae) reared on East African stemborers under varying temperature and relative humidity regimens. Environmental Entomology 38, 904-919.</w:t>
      </w:r>
    </w:p>
    <w:p w14:paraId="71DAE1FB" w14:textId="77777777" w:rsidR="006616BC" w:rsidRPr="00B5182A" w:rsidRDefault="006616BC" w:rsidP="005F5A12">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Bunce, J. A. (2008). Acclimation of photosynthesis to temperature in </w:t>
      </w:r>
      <w:r w:rsidRPr="005F5A12">
        <w:rPr>
          <w:rFonts w:ascii="Times New Roman" w:hAnsi="Times New Roman" w:cs="Times New Roman"/>
          <w:i/>
          <w:sz w:val="24"/>
          <w:szCs w:val="24"/>
          <w:lang w:val="en-GB"/>
        </w:rPr>
        <w:t>Arabidopsis thaliana</w:t>
      </w:r>
      <w:r w:rsidRPr="00B5182A">
        <w:rPr>
          <w:rFonts w:ascii="Times New Roman" w:hAnsi="Times New Roman" w:cs="Times New Roman"/>
          <w:sz w:val="24"/>
          <w:szCs w:val="24"/>
          <w:lang w:val="en-GB"/>
        </w:rPr>
        <w:t xml:space="preserve"> and </w:t>
      </w:r>
      <w:r w:rsidRPr="005F5A12">
        <w:rPr>
          <w:rFonts w:ascii="Times New Roman" w:hAnsi="Times New Roman" w:cs="Times New Roman"/>
          <w:i/>
          <w:sz w:val="24"/>
          <w:szCs w:val="24"/>
          <w:lang w:val="en-GB"/>
        </w:rPr>
        <w:t>Brassica oleracea</w:t>
      </w:r>
      <w:r w:rsidRPr="00B5182A">
        <w:rPr>
          <w:rFonts w:ascii="Times New Roman" w:hAnsi="Times New Roman" w:cs="Times New Roman"/>
          <w:sz w:val="24"/>
          <w:szCs w:val="24"/>
          <w:lang w:val="en-GB"/>
        </w:rPr>
        <w:t>. Photosynthetica 46, 517-524.</w:t>
      </w:r>
    </w:p>
    <w:p w14:paraId="751C4F85" w14:textId="77777777" w:rsidR="006616BC" w:rsidRPr="00B5182A" w:rsidRDefault="006616BC" w:rsidP="005F5A12">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Burges, H. D. and Haskins, K. P. F. (1965). Life-cycle of the tropical warehouse moth, </w:t>
      </w:r>
      <w:r w:rsidRPr="005F5A12">
        <w:rPr>
          <w:rFonts w:ascii="Times New Roman" w:hAnsi="Times New Roman" w:cs="Times New Roman"/>
          <w:i/>
          <w:sz w:val="24"/>
          <w:szCs w:val="24"/>
          <w:lang w:val="en-GB"/>
        </w:rPr>
        <w:t>Cadra cautella</w:t>
      </w:r>
      <w:r w:rsidRPr="00B5182A">
        <w:rPr>
          <w:rFonts w:ascii="Times New Roman" w:hAnsi="Times New Roman" w:cs="Times New Roman"/>
          <w:sz w:val="24"/>
          <w:szCs w:val="24"/>
          <w:lang w:val="en-GB"/>
        </w:rPr>
        <w:t xml:space="preserve"> (Wlk.), at controlled temperatures and humidities. Bulletin of Entomological Research 55, 775-789.</w:t>
      </w:r>
    </w:p>
    <w:p w14:paraId="5A238C8A" w14:textId="77777777" w:rsidR="006616BC" w:rsidRPr="00B5182A" w:rsidRDefault="006616BC" w:rsidP="005F5A12">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Busvine, J. R. (1955). Simple methods for rearing the cricket (</w:t>
      </w:r>
      <w:r w:rsidRPr="005F5A12">
        <w:rPr>
          <w:rFonts w:ascii="Times New Roman" w:hAnsi="Times New Roman" w:cs="Times New Roman"/>
          <w:i/>
          <w:sz w:val="24"/>
          <w:szCs w:val="24"/>
          <w:lang w:val="en-GB"/>
        </w:rPr>
        <w:t>Gryllulus domesticus</w:t>
      </w:r>
      <w:r w:rsidRPr="00B5182A">
        <w:rPr>
          <w:rFonts w:ascii="Times New Roman" w:hAnsi="Times New Roman" w:cs="Times New Roman"/>
          <w:sz w:val="24"/>
          <w:szCs w:val="24"/>
          <w:lang w:val="en-GB"/>
        </w:rPr>
        <w:t xml:space="preserve"> L.) with some observations on speed of development at different temperatures. Proceedings of the Royal Entomological Society of London A 30, 15-18.</w:t>
      </w:r>
    </w:p>
    <w:p w14:paraId="20D36147" w14:textId="77777777" w:rsidR="006616BC" w:rsidRPr="00B5182A" w:rsidRDefault="006616BC" w:rsidP="005F5A12">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Butterwick, C., Heaney, S. I. and Talling, J. F. (2005). Diversity in the influence of temperature on the growth rates of freshwater algae, and its ecological relevance. Freshwater Biology 50, 291-300.</w:t>
      </w:r>
    </w:p>
    <w:p w14:paraId="68479DC8" w14:textId="77777777" w:rsidR="006616BC" w:rsidRPr="00B5182A" w:rsidRDefault="006616BC" w:rsidP="005F5A12">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Carriere, Y. and Boivin, G. (1997). Evolution of thermal sensitivity of parasitization capacity in egg parasitoids. Evolution 51, 2028-2032.</w:t>
      </w:r>
    </w:p>
    <w:p w14:paraId="1E7CFC51" w14:textId="77777777" w:rsidR="006616BC" w:rsidRPr="00B5182A" w:rsidRDefault="006616BC" w:rsidP="005F5A12">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Castilla, A. M. and Bauwens, D. (1991). Thermal biology, microhabitat selection, and conservation of the insular lizard </w:t>
      </w:r>
      <w:r w:rsidRPr="005F5A12">
        <w:rPr>
          <w:rFonts w:ascii="Times New Roman" w:hAnsi="Times New Roman" w:cs="Times New Roman"/>
          <w:i/>
          <w:sz w:val="24"/>
          <w:szCs w:val="24"/>
          <w:lang w:val="en-GB"/>
        </w:rPr>
        <w:t>Podarcis hispanica atrata</w:t>
      </w:r>
      <w:r w:rsidRPr="00B5182A">
        <w:rPr>
          <w:rFonts w:ascii="Times New Roman" w:hAnsi="Times New Roman" w:cs="Times New Roman"/>
          <w:sz w:val="24"/>
          <w:szCs w:val="24"/>
          <w:lang w:val="en-GB"/>
        </w:rPr>
        <w:t>. Oecologia 85, 366-374.</w:t>
      </w:r>
    </w:p>
    <w:p w14:paraId="3BE8702A" w14:textId="77777777" w:rsidR="006616BC" w:rsidRPr="00B5182A" w:rsidRDefault="006616BC" w:rsidP="005F5A12">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Castillo, J., Jacas, J. A., Pena, J. E., Ulmer, B. J. and Hall, D. G. (2006). Effect of temperature on life history of </w:t>
      </w:r>
      <w:r w:rsidRPr="005F5A12">
        <w:rPr>
          <w:rFonts w:ascii="Times New Roman" w:hAnsi="Times New Roman" w:cs="Times New Roman"/>
          <w:i/>
          <w:sz w:val="24"/>
          <w:szCs w:val="24"/>
          <w:lang w:val="en-GB"/>
        </w:rPr>
        <w:t>Quadrastichus haitiensis</w:t>
      </w:r>
      <w:r w:rsidRPr="00B5182A">
        <w:rPr>
          <w:rFonts w:ascii="Times New Roman" w:hAnsi="Times New Roman" w:cs="Times New Roman"/>
          <w:sz w:val="24"/>
          <w:szCs w:val="24"/>
          <w:lang w:val="en-GB"/>
        </w:rPr>
        <w:t xml:space="preserve"> (Hymenoptera : Eulophidae), an endoparasitoid of </w:t>
      </w:r>
      <w:r w:rsidRPr="005F5A12">
        <w:rPr>
          <w:rFonts w:ascii="Times New Roman" w:hAnsi="Times New Roman" w:cs="Times New Roman"/>
          <w:i/>
          <w:sz w:val="24"/>
          <w:szCs w:val="24"/>
          <w:lang w:val="en-GB"/>
        </w:rPr>
        <w:t>Diaprepes abbreviatus</w:t>
      </w:r>
      <w:r w:rsidRPr="00B5182A">
        <w:rPr>
          <w:rFonts w:ascii="Times New Roman" w:hAnsi="Times New Roman" w:cs="Times New Roman"/>
          <w:sz w:val="24"/>
          <w:szCs w:val="24"/>
          <w:lang w:val="en-GB"/>
        </w:rPr>
        <w:t xml:space="preserve"> (Coleoptera : Curculionidae). Biological Control 36, 189-196.</w:t>
      </w:r>
    </w:p>
    <w:p w14:paraId="5F23D2B3" w14:textId="77777777" w:rsidR="006616BC" w:rsidRPr="00B5182A" w:rsidRDefault="006616BC" w:rsidP="005F5A12">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Cejudo, D. and Marquez, R. (2001). Sprint performance in the lizards </w:t>
      </w:r>
      <w:r w:rsidRPr="005F5A12">
        <w:rPr>
          <w:rFonts w:ascii="Times New Roman" w:hAnsi="Times New Roman" w:cs="Times New Roman"/>
          <w:i/>
          <w:sz w:val="24"/>
          <w:szCs w:val="24"/>
          <w:lang w:val="en-GB"/>
        </w:rPr>
        <w:t>Gallotia simonyi</w:t>
      </w:r>
      <w:r w:rsidRPr="00B5182A">
        <w:rPr>
          <w:rFonts w:ascii="Times New Roman" w:hAnsi="Times New Roman" w:cs="Times New Roman"/>
          <w:sz w:val="24"/>
          <w:szCs w:val="24"/>
          <w:lang w:val="en-GB"/>
        </w:rPr>
        <w:t xml:space="preserve"> and </w:t>
      </w:r>
      <w:r w:rsidRPr="005F5A12">
        <w:rPr>
          <w:rFonts w:ascii="Times New Roman" w:hAnsi="Times New Roman" w:cs="Times New Roman"/>
          <w:i/>
          <w:sz w:val="24"/>
          <w:szCs w:val="24"/>
          <w:lang w:val="en-GB"/>
        </w:rPr>
        <w:t>Gallotia stehlini</w:t>
      </w:r>
      <w:r w:rsidRPr="00B5182A">
        <w:rPr>
          <w:rFonts w:ascii="Times New Roman" w:hAnsi="Times New Roman" w:cs="Times New Roman"/>
          <w:sz w:val="24"/>
          <w:szCs w:val="24"/>
          <w:lang w:val="en-GB"/>
        </w:rPr>
        <w:t xml:space="preserve"> (Lacertidae): Implications for species management. Herpetologica 57, 87-98.</w:t>
      </w:r>
    </w:p>
    <w:p w14:paraId="7C56F5E4" w14:textId="77777777" w:rsidR="006616BC" w:rsidRPr="00B5182A" w:rsidRDefault="006616BC" w:rsidP="005F5A12">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Chabi-Olaye, A., Fiaboe, M. K. and Schulthess, F. (2004). Host suitability and thermal requirements of </w:t>
      </w:r>
      <w:r w:rsidRPr="005F5A12">
        <w:rPr>
          <w:rFonts w:ascii="Times New Roman" w:hAnsi="Times New Roman" w:cs="Times New Roman"/>
          <w:i/>
          <w:sz w:val="24"/>
          <w:szCs w:val="24"/>
          <w:lang w:val="en-GB"/>
        </w:rPr>
        <w:t>Lathromeris ovicida</w:t>
      </w:r>
      <w:r w:rsidRPr="00B5182A">
        <w:rPr>
          <w:rFonts w:ascii="Times New Roman" w:hAnsi="Times New Roman" w:cs="Times New Roman"/>
          <w:sz w:val="24"/>
          <w:szCs w:val="24"/>
          <w:lang w:val="en-GB"/>
        </w:rPr>
        <w:t xml:space="preserve"> Risbec (Hymenoptera : Trichogrammatidae), an egg parasitoid of cereal stemborers in Africa. Biological Control 30, 617-623.</w:t>
      </w:r>
    </w:p>
    <w:p w14:paraId="2F241601" w14:textId="77777777" w:rsidR="006616BC" w:rsidRPr="00B5182A" w:rsidRDefault="006616BC" w:rsidP="005F5A12">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Chen, X. J., Xu, X. F. and Ji, X. (2003). Influence of body temperature on food assimilation and locomotor performance in white-striped grass lizards, </w:t>
      </w:r>
      <w:r w:rsidRPr="005F5A12">
        <w:rPr>
          <w:rFonts w:ascii="Times New Roman" w:hAnsi="Times New Roman" w:cs="Times New Roman"/>
          <w:i/>
          <w:sz w:val="24"/>
          <w:szCs w:val="24"/>
          <w:lang w:val="en-GB"/>
        </w:rPr>
        <w:t>Takydromus wolteri</w:t>
      </w:r>
      <w:r w:rsidRPr="00B5182A">
        <w:rPr>
          <w:rFonts w:ascii="Times New Roman" w:hAnsi="Times New Roman" w:cs="Times New Roman"/>
          <w:sz w:val="24"/>
          <w:szCs w:val="24"/>
          <w:lang w:val="en-GB"/>
        </w:rPr>
        <w:t xml:space="preserve"> (Lacertidae). Journal of Thermal Biology 28, 385-391.</w:t>
      </w:r>
    </w:p>
    <w:p w14:paraId="166CE6AD" w14:textId="77777777" w:rsidR="006616BC" w:rsidRPr="00B5182A" w:rsidRDefault="006616BC" w:rsidP="005F5A12">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Choi, J. W. and Peters, F. (1992). Effects of temperature on two psychrophilic ecotypes of a heterotrophic nanoflagellate, </w:t>
      </w:r>
      <w:r w:rsidRPr="005F5A12">
        <w:rPr>
          <w:rFonts w:ascii="Times New Roman" w:hAnsi="Times New Roman" w:cs="Times New Roman"/>
          <w:i/>
          <w:sz w:val="24"/>
          <w:szCs w:val="24"/>
          <w:lang w:val="en-GB"/>
        </w:rPr>
        <w:t>Paraphysomonas imperforata</w:t>
      </w:r>
      <w:r w:rsidRPr="00B5182A">
        <w:rPr>
          <w:rFonts w:ascii="Times New Roman" w:hAnsi="Times New Roman" w:cs="Times New Roman"/>
          <w:sz w:val="24"/>
          <w:szCs w:val="24"/>
          <w:lang w:val="en-GB"/>
        </w:rPr>
        <w:t>. Applied and Environmental Microbiology 58, 593-9.</w:t>
      </w:r>
    </w:p>
    <w:p w14:paraId="6ADA4B2B" w14:textId="77777777" w:rsidR="006616BC" w:rsidRPr="00B5182A" w:rsidRDefault="006616BC" w:rsidP="005F5A12">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Choi, W. I., Ryoo, M. I. and Kim, J. G. (2002). Biology of </w:t>
      </w:r>
      <w:r w:rsidRPr="005F5A12">
        <w:rPr>
          <w:rFonts w:ascii="Times New Roman" w:hAnsi="Times New Roman" w:cs="Times New Roman"/>
          <w:i/>
          <w:sz w:val="24"/>
          <w:szCs w:val="24"/>
          <w:lang w:val="en-GB"/>
        </w:rPr>
        <w:t>Paronychiurus kimi</w:t>
      </w:r>
      <w:r w:rsidRPr="00B5182A">
        <w:rPr>
          <w:rFonts w:ascii="Times New Roman" w:hAnsi="Times New Roman" w:cs="Times New Roman"/>
          <w:sz w:val="24"/>
          <w:szCs w:val="24"/>
          <w:lang w:val="en-GB"/>
        </w:rPr>
        <w:t xml:space="preserve"> (Collembola : Onychiuridae) under the influence of temperature, humidity and nutrition. Pedobiologia 46, 548-557.</w:t>
      </w:r>
    </w:p>
    <w:p w14:paraId="5382A608" w14:textId="77777777" w:rsidR="006616BC" w:rsidRPr="00B5182A" w:rsidRDefault="006616BC" w:rsidP="005F5A12">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Chong, S. C., Liu, Y. T., Cummins, M., Valentine, D. L. and Boone, D. R. (2002). </w:t>
      </w:r>
      <w:r w:rsidRPr="005F5A12">
        <w:rPr>
          <w:rFonts w:ascii="Times New Roman" w:hAnsi="Times New Roman" w:cs="Times New Roman"/>
          <w:i/>
          <w:sz w:val="24"/>
          <w:szCs w:val="24"/>
          <w:lang w:val="en-GB"/>
        </w:rPr>
        <w:t>Methanogenium marinum</w:t>
      </w:r>
      <w:r w:rsidRPr="00B5182A">
        <w:rPr>
          <w:rFonts w:ascii="Times New Roman" w:hAnsi="Times New Roman" w:cs="Times New Roman"/>
          <w:sz w:val="24"/>
          <w:szCs w:val="24"/>
          <w:lang w:val="en-GB"/>
        </w:rPr>
        <w:t xml:space="preserve"> sp. nov., a H2-using methanogen from Skan Bay, Alaska, and kinetics of H2 utilization. Antonie Van Leeuwenhoek</w:t>
      </w:r>
      <w:r w:rsidR="00D64AD6">
        <w:rPr>
          <w:rFonts w:ascii="Times New Roman" w:hAnsi="Times New Roman" w:cs="Times New Roman"/>
          <w:sz w:val="24"/>
          <w:szCs w:val="24"/>
          <w:lang w:val="en-GB"/>
        </w:rPr>
        <w:t>,</w:t>
      </w:r>
      <w:r w:rsidRPr="00B5182A">
        <w:rPr>
          <w:rFonts w:ascii="Times New Roman" w:hAnsi="Times New Roman" w:cs="Times New Roman"/>
          <w:sz w:val="24"/>
          <w:szCs w:val="24"/>
          <w:lang w:val="en-GB"/>
        </w:rPr>
        <w:t xml:space="preserve"> International Journal of General and Molecular Microbiology 81, 263-270.</w:t>
      </w:r>
    </w:p>
    <w:p w14:paraId="56287305" w14:textId="77777777" w:rsidR="006616BC" w:rsidRPr="00B5182A" w:rsidRDefault="006616BC" w:rsidP="00B8542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Claussen, D. L., Snashall, J. and Barden, C. (2004). Effects of slope, substrate, and temperature on forces associated with locomotion of the ornate box turtle, </w:t>
      </w:r>
      <w:r w:rsidRPr="005F5A12">
        <w:rPr>
          <w:rFonts w:ascii="Times New Roman" w:hAnsi="Times New Roman" w:cs="Times New Roman"/>
          <w:i/>
          <w:sz w:val="24"/>
          <w:szCs w:val="24"/>
          <w:lang w:val="en-GB"/>
        </w:rPr>
        <w:t>Terrapene ornata</w:t>
      </w:r>
      <w:r w:rsidRPr="00B5182A">
        <w:rPr>
          <w:rFonts w:ascii="Times New Roman" w:hAnsi="Times New Roman" w:cs="Times New Roman"/>
          <w:sz w:val="24"/>
          <w:szCs w:val="24"/>
          <w:lang w:val="en-GB"/>
        </w:rPr>
        <w:t>. Comparative Biochemistry and Physiology a-Molecular &amp; Integrative Physiology 138, 269-276.</w:t>
      </w:r>
    </w:p>
    <w:p w14:paraId="68D17928" w14:textId="77777777" w:rsidR="006616BC" w:rsidRPr="00B5182A" w:rsidRDefault="006616BC" w:rsidP="00B8542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Coesel, P. F. M. and Wardenaar, K. (1990). Growth responses of planktonic desmid species in a temperature light gradient. Freshwater Biology 23, 551-560.</w:t>
      </w:r>
    </w:p>
    <w:p w14:paraId="4721D46A" w14:textId="77777777" w:rsidR="006616BC" w:rsidRPr="00B5182A" w:rsidRDefault="006616BC" w:rsidP="00B8542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Cohet, Y., Vouidibio, J. and David, J. R. (1980). Thermal tolerance and geographic distribution - a comparison of cosmopolitan and tropical endemic </w:t>
      </w:r>
      <w:r w:rsidRPr="005F5A12">
        <w:rPr>
          <w:rFonts w:ascii="Times New Roman" w:hAnsi="Times New Roman" w:cs="Times New Roman"/>
          <w:i/>
          <w:sz w:val="24"/>
          <w:szCs w:val="24"/>
          <w:lang w:val="en-GB"/>
        </w:rPr>
        <w:t>Drosophila</w:t>
      </w:r>
      <w:r w:rsidRPr="00B5182A">
        <w:rPr>
          <w:rFonts w:ascii="Times New Roman" w:hAnsi="Times New Roman" w:cs="Times New Roman"/>
          <w:sz w:val="24"/>
          <w:szCs w:val="24"/>
          <w:lang w:val="en-GB"/>
        </w:rPr>
        <w:t xml:space="preserve"> species. Journal of Thermal Biology 5, 69-74.</w:t>
      </w:r>
    </w:p>
    <w:p w14:paraId="77DEBB06" w14:textId="77777777" w:rsidR="006616BC" w:rsidRPr="00B5182A" w:rsidRDefault="006616BC" w:rsidP="00B8542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Coles, J. F. and Jones, R. C. (2000). Effect of temperature on photosynthesis-light response and growth of four phytoplankton species isolated from a tidal freshwater river. Journal of Phycology 36, 7-16.</w:t>
      </w:r>
    </w:p>
    <w:p w14:paraId="36B9D130" w14:textId="77777777" w:rsidR="006616BC" w:rsidRPr="00B5182A" w:rsidRDefault="006616BC" w:rsidP="00B8542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Cooper, V. S., Bennett, A. F. and Lenski, R. E. (2001). Evolution of thermal dependence of growth rate of </w:t>
      </w:r>
      <w:r w:rsidRPr="005F5A12">
        <w:rPr>
          <w:rFonts w:ascii="Times New Roman" w:hAnsi="Times New Roman" w:cs="Times New Roman"/>
          <w:i/>
          <w:sz w:val="24"/>
          <w:szCs w:val="24"/>
          <w:lang w:val="en-GB"/>
        </w:rPr>
        <w:t>Escherichia coli</w:t>
      </w:r>
      <w:r w:rsidRPr="00B5182A">
        <w:rPr>
          <w:rFonts w:ascii="Times New Roman" w:hAnsi="Times New Roman" w:cs="Times New Roman"/>
          <w:sz w:val="24"/>
          <w:szCs w:val="24"/>
          <w:lang w:val="en-GB"/>
        </w:rPr>
        <w:t xml:space="preserve"> populations during 20,000 generations in a constant environment. Evolution 55, 889-896.</w:t>
      </w:r>
    </w:p>
    <w:p w14:paraId="119AE998" w14:textId="77777777" w:rsidR="006616BC" w:rsidRPr="005F5A12" w:rsidRDefault="006616BC" w:rsidP="00B8542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Cox, P. D. (1974). Influence of temperature and humidity on life cycles of </w:t>
      </w:r>
      <w:r w:rsidRPr="005F5A12">
        <w:rPr>
          <w:rFonts w:ascii="Times New Roman" w:hAnsi="Times New Roman" w:cs="Times New Roman"/>
          <w:i/>
          <w:sz w:val="24"/>
          <w:szCs w:val="24"/>
          <w:lang w:val="en-GB"/>
        </w:rPr>
        <w:t>Ephestia figulilella</w:t>
      </w:r>
      <w:r w:rsidRPr="00B5182A">
        <w:rPr>
          <w:rFonts w:ascii="Times New Roman" w:hAnsi="Times New Roman" w:cs="Times New Roman"/>
          <w:sz w:val="24"/>
          <w:szCs w:val="24"/>
          <w:lang w:val="en-GB"/>
        </w:rPr>
        <w:t xml:space="preserve"> Gregson and </w:t>
      </w:r>
      <w:r w:rsidRPr="005F5A12">
        <w:rPr>
          <w:rFonts w:ascii="Times New Roman" w:hAnsi="Times New Roman" w:cs="Times New Roman"/>
          <w:i/>
          <w:sz w:val="24"/>
          <w:szCs w:val="24"/>
          <w:lang w:val="en-GB"/>
        </w:rPr>
        <w:t>Ephestia calidella</w:t>
      </w:r>
      <w:r w:rsidRPr="00B5182A">
        <w:rPr>
          <w:rFonts w:ascii="Times New Roman" w:hAnsi="Times New Roman" w:cs="Times New Roman"/>
          <w:sz w:val="24"/>
          <w:szCs w:val="24"/>
          <w:lang w:val="en-GB"/>
        </w:rPr>
        <w:t xml:space="preserve"> (Guenee</w:t>
      </w:r>
      <w:r w:rsidRPr="005F5A12">
        <w:rPr>
          <w:rFonts w:ascii="Times New Roman" w:hAnsi="Times New Roman" w:cs="Times New Roman"/>
          <w:sz w:val="24"/>
          <w:szCs w:val="24"/>
          <w:lang w:val="en-GB"/>
        </w:rPr>
        <w:t>) (Lepidoptera: Phycitidae). Journal of Stored Products Research 10, 43-55.</w:t>
      </w:r>
    </w:p>
    <w:p w14:paraId="7F0026CF" w14:textId="77777777" w:rsidR="006616BC" w:rsidRPr="005F5A12" w:rsidRDefault="006616BC" w:rsidP="00B8542A">
      <w:pPr>
        <w:spacing w:line="240" w:lineRule="auto"/>
        <w:ind w:left="284" w:hanging="284"/>
        <w:rPr>
          <w:rFonts w:ascii="Times New Roman" w:hAnsi="Times New Roman" w:cs="Times New Roman"/>
          <w:sz w:val="24"/>
          <w:szCs w:val="24"/>
          <w:lang w:val="en-GB"/>
        </w:rPr>
      </w:pPr>
      <w:r w:rsidRPr="005F5A12">
        <w:rPr>
          <w:rFonts w:ascii="Times New Roman" w:hAnsi="Times New Roman" w:cs="Times New Roman"/>
          <w:sz w:val="24"/>
          <w:szCs w:val="24"/>
          <w:lang w:val="en-GB"/>
        </w:rPr>
        <w:t xml:space="preserve">Cox, P. D., Crawford, L. A., Gjestrud, G., Bell, C. H. and Bowley, C. R. (1981). The Influence of temperature and humidity on the life cycle of </w:t>
      </w:r>
      <w:r w:rsidRPr="005F5A12">
        <w:rPr>
          <w:rFonts w:ascii="Times New Roman" w:hAnsi="Times New Roman" w:cs="Times New Roman"/>
          <w:i/>
          <w:sz w:val="24"/>
          <w:szCs w:val="24"/>
          <w:lang w:val="en-GB"/>
        </w:rPr>
        <w:t>Corcyra cephalonica</w:t>
      </w:r>
      <w:r w:rsidRPr="005F5A12">
        <w:rPr>
          <w:rFonts w:ascii="Times New Roman" w:hAnsi="Times New Roman" w:cs="Times New Roman"/>
          <w:sz w:val="24"/>
          <w:szCs w:val="24"/>
          <w:lang w:val="en-GB"/>
        </w:rPr>
        <w:t xml:space="preserve"> (Stainton) (Lepidoptera, Pyralidae). Bulletin of Entomological Research 71, 171-181.</w:t>
      </w:r>
    </w:p>
    <w:p w14:paraId="43DDD50D" w14:textId="77777777" w:rsidR="006616BC" w:rsidRPr="005F5A12" w:rsidRDefault="006616BC" w:rsidP="00B8542A">
      <w:pPr>
        <w:spacing w:line="240" w:lineRule="auto"/>
        <w:ind w:left="284" w:hanging="284"/>
        <w:rPr>
          <w:rFonts w:ascii="Times New Roman" w:hAnsi="Times New Roman" w:cs="Times New Roman"/>
          <w:sz w:val="24"/>
          <w:szCs w:val="24"/>
          <w:lang w:val="en-GB"/>
        </w:rPr>
      </w:pPr>
      <w:r w:rsidRPr="005F5A12">
        <w:rPr>
          <w:rFonts w:ascii="Times New Roman" w:hAnsi="Times New Roman" w:cs="Times New Roman"/>
          <w:sz w:val="24"/>
          <w:szCs w:val="24"/>
          <w:lang w:val="en-GB"/>
        </w:rPr>
        <w:t xml:space="preserve">Crill, W. D., Huey, R. B. and Gilchrist, G. W. (1996). Within- and between-generation effects of temperature on the morphology and physiology of </w:t>
      </w:r>
      <w:r w:rsidRPr="005F5A12">
        <w:rPr>
          <w:rFonts w:ascii="Times New Roman" w:hAnsi="Times New Roman" w:cs="Times New Roman"/>
          <w:i/>
          <w:sz w:val="24"/>
          <w:szCs w:val="24"/>
          <w:lang w:val="en-GB"/>
        </w:rPr>
        <w:t>Drosophila melanogaster</w:t>
      </w:r>
      <w:r w:rsidRPr="005F5A12">
        <w:rPr>
          <w:rFonts w:ascii="Times New Roman" w:hAnsi="Times New Roman" w:cs="Times New Roman"/>
          <w:sz w:val="24"/>
          <w:szCs w:val="24"/>
          <w:lang w:val="en-GB"/>
        </w:rPr>
        <w:t>. Evolution 50, 1205-1218.</w:t>
      </w:r>
    </w:p>
    <w:p w14:paraId="30432552" w14:textId="77777777" w:rsidR="006616BC" w:rsidRPr="005F5A12" w:rsidRDefault="006616BC" w:rsidP="00B8542A">
      <w:pPr>
        <w:spacing w:line="240" w:lineRule="auto"/>
        <w:ind w:left="284" w:hanging="284"/>
        <w:rPr>
          <w:rFonts w:ascii="Times New Roman" w:hAnsi="Times New Roman" w:cs="Times New Roman"/>
          <w:sz w:val="24"/>
          <w:szCs w:val="24"/>
          <w:lang w:val="en-GB"/>
        </w:rPr>
      </w:pPr>
      <w:r w:rsidRPr="005F5A12">
        <w:rPr>
          <w:rFonts w:ascii="Times New Roman" w:hAnsi="Times New Roman" w:cs="Times New Roman"/>
          <w:sz w:val="24"/>
          <w:szCs w:val="24"/>
          <w:lang w:val="en-GB"/>
        </w:rPr>
        <w:t xml:space="preserve">Cromie, G. L. and Chapple, D. G. (2012). Impact of tail loss on the behaviour and locomotor performance of two sympatric </w:t>
      </w:r>
      <w:r w:rsidRPr="005F5A12">
        <w:rPr>
          <w:rFonts w:ascii="Times New Roman" w:hAnsi="Times New Roman" w:cs="Times New Roman"/>
          <w:i/>
          <w:sz w:val="24"/>
          <w:szCs w:val="24"/>
          <w:lang w:val="en-GB"/>
        </w:rPr>
        <w:t>Lampropholis</w:t>
      </w:r>
      <w:r w:rsidRPr="005F5A12">
        <w:rPr>
          <w:rFonts w:ascii="Times New Roman" w:hAnsi="Times New Roman" w:cs="Times New Roman"/>
          <w:sz w:val="24"/>
          <w:szCs w:val="24"/>
          <w:lang w:val="en-GB"/>
        </w:rPr>
        <w:t xml:space="preserve"> skink species. P</w:t>
      </w:r>
      <w:r w:rsidR="005C6E1A">
        <w:rPr>
          <w:rFonts w:ascii="Times New Roman" w:hAnsi="Times New Roman" w:cs="Times New Roman"/>
          <w:sz w:val="24"/>
          <w:szCs w:val="24"/>
          <w:lang w:val="en-GB"/>
        </w:rPr>
        <w:t>LoS</w:t>
      </w:r>
      <w:r w:rsidRPr="005F5A12">
        <w:rPr>
          <w:rFonts w:ascii="Times New Roman" w:hAnsi="Times New Roman" w:cs="Times New Roman"/>
          <w:sz w:val="24"/>
          <w:szCs w:val="24"/>
          <w:lang w:val="en-GB"/>
        </w:rPr>
        <w:t xml:space="preserve"> O</w:t>
      </w:r>
      <w:r w:rsidR="005C6E1A">
        <w:rPr>
          <w:rFonts w:ascii="Times New Roman" w:hAnsi="Times New Roman" w:cs="Times New Roman"/>
          <w:sz w:val="24"/>
          <w:szCs w:val="24"/>
          <w:lang w:val="en-GB"/>
        </w:rPr>
        <w:t>NE</w:t>
      </w:r>
      <w:r w:rsidRPr="005F5A12">
        <w:rPr>
          <w:rFonts w:ascii="Times New Roman" w:hAnsi="Times New Roman" w:cs="Times New Roman"/>
          <w:sz w:val="24"/>
          <w:szCs w:val="24"/>
          <w:lang w:val="en-GB"/>
        </w:rPr>
        <w:t xml:space="preserve"> 7</w:t>
      </w:r>
      <w:r w:rsidR="005F5A12" w:rsidRPr="005F5A12">
        <w:rPr>
          <w:rFonts w:ascii="Times New Roman" w:hAnsi="Times New Roman" w:cs="Times New Roman"/>
          <w:sz w:val="24"/>
          <w:szCs w:val="24"/>
          <w:lang w:val="en-GB"/>
        </w:rPr>
        <w:t xml:space="preserve">, </w:t>
      </w:r>
      <w:r w:rsidR="005F5A12" w:rsidRPr="00C25D8C">
        <w:rPr>
          <w:rFonts w:ascii="Times New Roman" w:hAnsi="Times New Roman" w:cs="Times New Roman"/>
          <w:sz w:val="24"/>
          <w:szCs w:val="24"/>
          <w:shd w:val="clear" w:color="auto" w:fill="FFFFFF"/>
          <w:lang w:val="en-US"/>
        </w:rPr>
        <w:t>e34732</w:t>
      </w:r>
      <w:r w:rsidRPr="005F5A12">
        <w:rPr>
          <w:rFonts w:ascii="Times New Roman" w:hAnsi="Times New Roman" w:cs="Times New Roman"/>
          <w:sz w:val="24"/>
          <w:szCs w:val="24"/>
          <w:lang w:val="en-GB"/>
        </w:rPr>
        <w:t>.</w:t>
      </w:r>
    </w:p>
    <w:p w14:paraId="1AFB8D36" w14:textId="77777777" w:rsidR="006616BC" w:rsidRPr="005F5A12" w:rsidRDefault="006616BC" w:rsidP="00B8542A">
      <w:pPr>
        <w:spacing w:line="240" w:lineRule="auto"/>
        <w:ind w:left="284" w:hanging="284"/>
        <w:rPr>
          <w:rFonts w:ascii="Times New Roman" w:hAnsi="Times New Roman" w:cs="Times New Roman"/>
          <w:sz w:val="24"/>
          <w:szCs w:val="24"/>
          <w:lang w:val="en-GB"/>
        </w:rPr>
      </w:pPr>
      <w:r w:rsidRPr="005F5A12">
        <w:rPr>
          <w:rFonts w:ascii="Times New Roman" w:hAnsi="Times New Roman" w:cs="Times New Roman"/>
          <w:sz w:val="24"/>
          <w:szCs w:val="24"/>
          <w:lang w:val="en-GB"/>
        </w:rPr>
        <w:t xml:space="preserve">Crowley, S. R. (1985). Thermal sensitivity of sprint-running in the lizard </w:t>
      </w:r>
      <w:r w:rsidRPr="005F5A12">
        <w:rPr>
          <w:rFonts w:ascii="Times New Roman" w:hAnsi="Times New Roman" w:cs="Times New Roman"/>
          <w:i/>
          <w:sz w:val="24"/>
          <w:szCs w:val="24"/>
          <w:lang w:val="en-GB"/>
        </w:rPr>
        <w:t>Sceloporus undulatus</w:t>
      </w:r>
      <w:r w:rsidRPr="005F5A12">
        <w:rPr>
          <w:rFonts w:ascii="Times New Roman" w:hAnsi="Times New Roman" w:cs="Times New Roman"/>
          <w:sz w:val="24"/>
          <w:szCs w:val="24"/>
          <w:lang w:val="en-GB"/>
        </w:rPr>
        <w:t xml:space="preserve"> - support for a conservative view of thermal physiology. Oecologia 66, 219-225.</w:t>
      </w:r>
    </w:p>
    <w:p w14:paraId="3F6522F7" w14:textId="77777777" w:rsidR="006616BC" w:rsidRPr="005F5A12" w:rsidRDefault="006616BC" w:rsidP="00B8542A">
      <w:pPr>
        <w:spacing w:line="240" w:lineRule="auto"/>
        <w:ind w:left="284" w:hanging="284"/>
        <w:rPr>
          <w:rFonts w:ascii="Times New Roman" w:hAnsi="Times New Roman" w:cs="Times New Roman"/>
          <w:sz w:val="24"/>
          <w:szCs w:val="24"/>
          <w:lang w:val="en-GB"/>
        </w:rPr>
      </w:pPr>
      <w:r w:rsidRPr="005F5A12">
        <w:rPr>
          <w:rFonts w:ascii="Times New Roman" w:hAnsi="Times New Roman" w:cs="Times New Roman"/>
          <w:sz w:val="24"/>
          <w:szCs w:val="24"/>
          <w:lang w:val="en-GB"/>
        </w:rPr>
        <w:t>Cunningham, S. C. and Read, J. (2002). Comparison of temperate and tropical rainforest tree species: photosynthetic responses to growth temperature. Oecologia 133, 112-119.</w:t>
      </w:r>
    </w:p>
    <w:p w14:paraId="25FB291C" w14:textId="77777777" w:rsidR="006616BC" w:rsidRPr="00B5182A" w:rsidRDefault="006616BC" w:rsidP="00B8542A">
      <w:pPr>
        <w:spacing w:line="240" w:lineRule="auto"/>
        <w:ind w:left="284" w:hanging="284"/>
        <w:rPr>
          <w:rFonts w:ascii="Times New Roman" w:hAnsi="Times New Roman" w:cs="Times New Roman"/>
          <w:sz w:val="24"/>
          <w:szCs w:val="24"/>
          <w:lang w:val="en-GB"/>
        </w:rPr>
      </w:pPr>
      <w:r w:rsidRPr="005F5A12">
        <w:rPr>
          <w:rFonts w:ascii="Times New Roman" w:hAnsi="Times New Roman" w:cs="Times New Roman"/>
          <w:sz w:val="24"/>
          <w:szCs w:val="24"/>
          <w:lang w:val="en-GB"/>
        </w:rPr>
        <w:t xml:space="preserve">Danthanarayana, W. (1975). Bionomics, distribution and host range of light brown apple moth, </w:t>
      </w:r>
      <w:r w:rsidRPr="005F5A12">
        <w:rPr>
          <w:rFonts w:ascii="Times New Roman" w:hAnsi="Times New Roman" w:cs="Times New Roman"/>
          <w:i/>
          <w:sz w:val="24"/>
          <w:szCs w:val="24"/>
          <w:lang w:val="en-GB"/>
        </w:rPr>
        <w:t>Epiphyas postvittana</w:t>
      </w:r>
      <w:r w:rsidRPr="005F5A12">
        <w:rPr>
          <w:rFonts w:ascii="Times New Roman" w:hAnsi="Times New Roman" w:cs="Times New Roman"/>
          <w:sz w:val="24"/>
          <w:szCs w:val="24"/>
          <w:lang w:val="en-GB"/>
        </w:rPr>
        <w:t xml:space="preserve"> (Walk) (Tortricidae). </w:t>
      </w:r>
      <w:r w:rsidRPr="00B5182A">
        <w:rPr>
          <w:rFonts w:ascii="Times New Roman" w:hAnsi="Times New Roman" w:cs="Times New Roman"/>
          <w:sz w:val="24"/>
          <w:szCs w:val="24"/>
          <w:lang w:val="en-GB"/>
        </w:rPr>
        <w:t>Australian Journal of Zoology 23, 419-437.</w:t>
      </w:r>
    </w:p>
    <w:p w14:paraId="2F64E6AC" w14:textId="77777777" w:rsidR="006616BC" w:rsidRPr="00B5182A" w:rsidRDefault="006616BC" w:rsidP="00B8542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Darienko, T., Gustavs, L., Mudimu, O., Menendez, C. R., Schumann, R., Karsten, U., Friedl, T. and Proschold, T. (2010). </w:t>
      </w:r>
      <w:r w:rsidRPr="005F5A12">
        <w:rPr>
          <w:rFonts w:ascii="Times New Roman" w:hAnsi="Times New Roman" w:cs="Times New Roman"/>
          <w:i/>
          <w:sz w:val="24"/>
          <w:szCs w:val="24"/>
          <w:lang w:val="en-GB"/>
        </w:rPr>
        <w:t>Chloroidium</w:t>
      </w:r>
      <w:r w:rsidRPr="00B5182A">
        <w:rPr>
          <w:rFonts w:ascii="Times New Roman" w:hAnsi="Times New Roman" w:cs="Times New Roman"/>
          <w:sz w:val="24"/>
          <w:szCs w:val="24"/>
          <w:lang w:val="en-GB"/>
        </w:rPr>
        <w:t xml:space="preserve">, a common terrestrial coccoid green alga previously assigned to </w:t>
      </w:r>
      <w:r w:rsidRPr="005F5A12">
        <w:rPr>
          <w:rFonts w:ascii="Times New Roman" w:hAnsi="Times New Roman" w:cs="Times New Roman"/>
          <w:i/>
          <w:sz w:val="24"/>
          <w:szCs w:val="24"/>
          <w:lang w:val="en-GB"/>
        </w:rPr>
        <w:t>Chlorella</w:t>
      </w:r>
      <w:r w:rsidRPr="00B5182A">
        <w:rPr>
          <w:rFonts w:ascii="Times New Roman" w:hAnsi="Times New Roman" w:cs="Times New Roman"/>
          <w:sz w:val="24"/>
          <w:szCs w:val="24"/>
          <w:lang w:val="en-GB"/>
        </w:rPr>
        <w:t xml:space="preserve"> (Trebouxiophyceae, Chlorophyta). European Journal of Phycology 45, 79-95.</w:t>
      </w:r>
    </w:p>
    <w:p w14:paraId="4CF2239C" w14:textId="77777777" w:rsidR="006616BC" w:rsidRPr="00B5182A" w:rsidRDefault="006616BC" w:rsidP="00B8542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Dauta, A., Devaux, J., Piquemal, F. and Boumnich, L. (1990). Growth rate of four freshwater algae in relation to light and temperature. Hydrobiologia 207, 221-226.</w:t>
      </w:r>
    </w:p>
    <w:p w14:paraId="004CEA52" w14:textId="77777777" w:rsidR="006616BC" w:rsidRPr="00B5182A" w:rsidRDefault="00D64AD6" w:rsidP="00B8542A">
      <w:pPr>
        <w:spacing w:line="240" w:lineRule="auto"/>
        <w:ind w:left="284" w:hanging="284"/>
        <w:rPr>
          <w:rFonts w:ascii="Times New Roman" w:hAnsi="Times New Roman" w:cs="Times New Roman"/>
          <w:sz w:val="24"/>
          <w:szCs w:val="24"/>
          <w:lang w:val="en-GB"/>
        </w:rPr>
      </w:pPr>
      <w:r>
        <w:rPr>
          <w:rFonts w:ascii="Times New Roman" w:hAnsi="Times New Roman" w:cs="Times New Roman"/>
          <w:sz w:val="24"/>
          <w:szCs w:val="24"/>
          <w:lang w:val="en-GB"/>
        </w:rPr>
        <w:t>d</w:t>
      </w:r>
      <w:r w:rsidR="006616BC" w:rsidRPr="00B5182A">
        <w:rPr>
          <w:rFonts w:ascii="Times New Roman" w:hAnsi="Times New Roman" w:cs="Times New Roman"/>
          <w:sz w:val="24"/>
          <w:szCs w:val="24"/>
          <w:lang w:val="en-GB"/>
        </w:rPr>
        <w:t xml:space="preserve">e Almeida, M. A. F., </w:t>
      </w:r>
      <w:r>
        <w:rPr>
          <w:rFonts w:ascii="Times New Roman" w:hAnsi="Times New Roman" w:cs="Times New Roman"/>
          <w:sz w:val="24"/>
          <w:szCs w:val="24"/>
          <w:lang w:val="en-GB"/>
        </w:rPr>
        <w:t>d</w:t>
      </w:r>
      <w:r w:rsidR="006616BC" w:rsidRPr="00B5182A">
        <w:rPr>
          <w:rFonts w:ascii="Times New Roman" w:hAnsi="Times New Roman" w:cs="Times New Roman"/>
          <w:sz w:val="24"/>
          <w:szCs w:val="24"/>
          <w:lang w:val="en-GB"/>
        </w:rPr>
        <w:t xml:space="preserve">o Prado, A. P. and Geden, C. J. (2002). Influence of temperature on development time and longevity of </w:t>
      </w:r>
      <w:r w:rsidR="006616BC" w:rsidRPr="00B8542A">
        <w:rPr>
          <w:rFonts w:ascii="Times New Roman" w:hAnsi="Times New Roman" w:cs="Times New Roman"/>
          <w:i/>
          <w:sz w:val="24"/>
          <w:szCs w:val="24"/>
          <w:lang w:val="en-GB"/>
        </w:rPr>
        <w:t>Tachinaephagus zealandicus</w:t>
      </w:r>
      <w:r w:rsidR="006616BC" w:rsidRPr="00B5182A">
        <w:rPr>
          <w:rFonts w:ascii="Times New Roman" w:hAnsi="Times New Roman" w:cs="Times New Roman"/>
          <w:sz w:val="24"/>
          <w:szCs w:val="24"/>
          <w:lang w:val="en-GB"/>
        </w:rPr>
        <w:t xml:space="preserve"> (Hymenoptera : Encyrtidae), and effects of nutrition and emergence order on longevity. Environmental Entomology 31, 375-380.</w:t>
      </w:r>
    </w:p>
    <w:p w14:paraId="21C60CAE" w14:textId="77777777" w:rsidR="006616BC" w:rsidRPr="00B5182A" w:rsidRDefault="006616BC" w:rsidP="00B8542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De Clercq, P. and Degheele, D. (1992). Development and survival of </w:t>
      </w:r>
      <w:r w:rsidRPr="00B8542A">
        <w:rPr>
          <w:rFonts w:ascii="Times New Roman" w:hAnsi="Times New Roman" w:cs="Times New Roman"/>
          <w:i/>
          <w:sz w:val="24"/>
          <w:szCs w:val="24"/>
          <w:lang w:val="en-GB"/>
        </w:rPr>
        <w:t>Podisus maculiventris</w:t>
      </w:r>
      <w:r w:rsidRPr="00B5182A">
        <w:rPr>
          <w:rFonts w:ascii="Times New Roman" w:hAnsi="Times New Roman" w:cs="Times New Roman"/>
          <w:sz w:val="24"/>
          <w:szCs w:val="24"/>
          <w:lang w:val="en-GB"/>
        </w:rPr>
        <w:t xml:space="preserve"> (Say) and </w:t>
      </w:r>
      <w:r w:rsidRPr="00B8542A">
        <w:rPr>
          <w:rFonts w:ascii="Times New Roman" w:hAnsi="Times New Roman" w:cs="Times New Roman"/>
          <w:i/>
          <w:sz w:val="24"/>
          <w:szCs w:val="24"/>
          <w:lang w:val="en-GB"/>
        </w:rPr>
        <w:t>Podisus sagitta</w:t>
      </w:r>
      <w:r w:rsidRPr="00B5182A">
        <w:rPr>
          <w:rFonts w:ascii="Times New Roman" w:hAnsi="Times New Roman" w:cs="Times New Roman"/>
          <w:sz w:val="24"/>
          <w:szCs w:val="24"/>
          <w:lang w:val="en-GB"/>
        </w:rPr>
        <w:t xml:space="preserve"> (Fab) (Heteroptera, Pentatomidae) at various constant temperatures. Canadian Entomologist 124, 125-133.</w:t>
      </w:r>
    </w:p>
    <w:p w14:paraId="45E12E3A" w14:textId="77777777" w:rsidR="006616BC" w:rsidRPr="00B5182A" w:rsidRDefault="006616BC" w:rsidP="005C6E1A">
      <w:pPr>
        <w:spacing w:line="240" w:lineRule="auto"/>
        <w:ind w:left="284" w:hanging="284"/>
        <w:rPr>
          <w:rFonts w:ascii="Times New Roman" w:hAnsi="Times New Roman" w:cs="Times New Roman"/>
          <w:sz w:val="24"/>
          <w:szCs w:val="24"/>
          <w:lang w:val="en-GB"/>
        </w:rPr>
      </w:pPr>
      <w:r w:rsidRPr="000230AE">
        <w:rPr>
          <w:rFonts w:ascii="Times New Roman" w:hAnsi="Times New Roman" w:cs="Times New Roman"/>
          <w:sz w:val="24"/>
          <w:szCs w:val="24"/>
          <w:lang w:val="en-US"/>
        </w:rPr>
        <w:t xml:space="preserve">De Vis, R. M. J., Fuentes, L. E. and van Lenteren, J. C. (2002). </w:t>
      </w:r>
      <w:r w:rsidRPr="00B5182A">
        <w:rPr>
          <w:rFonts w:ascii="Times New Roman" w:hAnsi="Times New Roman" w:cs="Times New Roman"/>
          <w:sz w:val="24"/>
          <w:szCs w:val="24"/>
          <w:lang w:val="en-GB"/>
        </w:rPr>
        <w:t xml:space="preserve">Life history of </w:t>
      </w:r>
      <w:r w:rsidRPr="00B8542A">
        <w:rPr>
          <w:rFonts w:ascii="Times New Roman" w:hAnsi="Times New Roman" w:cs="Times New Roman"/>
          <w:i/>
          <w:sz w:val="24"/>
          <w:szCs w:val="24"/>
          <w:lang w:val="en-GB"/>
        </w:rPr>
        <w:t>Amitus fuscipennis</w:t>
      </w:r>
      <w:r w:rsidRPr="00B5182A">
        <w:rPr>
          <w:rFonts w:ascii="Times New Roman" w:hAnsi="Times New Roman" w:cs="Times New Roman"/>
          <w:sz w:val="24"/>
          <w:szCs w:val="24"/>
          <w:lang w:val="en-GB"/>
        </w:rPr>
        <w:t xml:space="preserve"> (Hym., Platygastridae) as parasitoid of the greenhouse whitefly </w:t>
      </w:r>
      <w:r w:rsidRPr="00B8542A">
        <w:rPr>
          <w:rFonts w:ascii="Times New Roman" w:hAnsi="Times New Roman" w:cs="Times New Roman"/>
          <w:i/>
          <w:sz w:val="24"/>
          <w:szCs w:val="24"/>
          <w:lang w:val="en-GB"/>
        </w:rPr>
        <w:t xml:space="preserve">Trialeurodes vaporariorum </w:t>
      </w:r>
      <w:r w:rsidRPr="00B5182A">
        <w:rPr>
          <w:rFonts w:ascii="Times New Roman" w:hAnsi="Times New Roman" w:cs="Times New Roman"/>
          <w:sz w:val="24"/>
          <w:szCs w:val="24"/>
          <w:lang w:val="en-GB"/>
        </w:rPr>
        <w:t>(Hom., Aleyrodidae) on tomato as function of temperature. Journal of Applied Entomology 126, 24-33.</w:t>
      </w:r>
    </w:p>
    <w:p w14:paraId="6AB74614" w14:textId="77777777" w:rsidR="006616BC" w:rsidRPr="00B5182A" w:rsidRDefault="006616BC" w:rsidP="005C6E1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Dean, G. J. (1974). Effect of temperature on cereal aphids </w:t>
      </w:r>
      <w:r w:rsidRPr="005D1A25">
        <w:rPr>
          <w:rFonts w:ascii="Times New Roman" w:hAnsi="Times New Roman" w:cs="Times New Roman"/>
          <w:i/>
          <w:sz w:val="24"/>
          <w:szCs w:val="24"/>
          <w:lang w:val="en-GB"/>
        </w:rPr>
        <w:t>Metopolophium dirhodum</w:t>
      </w:r>
      <w:r w:rsidRPr="00B5182A">
        <w:rPr>
          <w:rFonts w:ascii="Times New Roman" w:hAnsi="Times New Roman" w:cs="Times New Roman"/>
          <w:sz w:val="24"/>
          <w:szCs w:val="24"/>
          <w:lang w:val="en-GB"/>
        </w:rPr>
        <w:t xml:space="preserve"> (Wlk), </w:t>
      </w:r>
      <w:r w:rsidRPr="005D1A25">
        <w:rPr>
          <w:rFonts w:ascii="Times New Roman" w:hAnsi="Times New Roman" w:cs="Times New Roman"/>
          <w:i/>
          <w:sz w:val="24"/>
          <w:szCs w:val="24"/>
          <w:lang w:val="en-GB"/>
        </w:rPr>
        <w:t>Rhopalosiphum padi</w:t>
      </w:r>
      <w:r w:rsidRPr="00B5182A">
        <w:rPr>
          <w:rFonts w:ascii="Times New Roman" w:hAnsi="Times New Roman" w:cs="Times New Roman"/>
          <w:sz w:val="24"/>
          <w:szCs w:val="24"/>
          <w:lang w:val="en-GB"/>
        </w:rPr>
        <w:t xml:space="preserve"> (L) and </w:t>
      </w:r>
      <w:r w:rsidRPr="005D1A25">
        <w:rPr>
          <w:rFonts w:ascii="Times New Roman" w:hAnsi="Times New Roman" w:cs="Times New Roman"/>
          <w:i/>
          <w:sz w:val="24"/>
          <w:szCs w:val="24"/>
          <w:lang w:val="en-GB"/>
        </w:rPr>
        <w:t>Macrosiphum avenae</w:t>
      </w:r>
      <w:r w:rsidRPr="00B5182A">
        <w:rPr>
          <w:rFonts w:ascii="Times New Roman" w:hAnsi="Times New Roman" w:cs="Times New Roman"/>
          <w:sz w:val="24"/>
          <w:szCs w:val="24"/>
          <w:lang w:val="en-GB"/>
        </w:rPr>
        <w:t xml:space="preserve"> (F) (Hem Aphididae). Bulletin of Entomological Research 63, 401-409.</w:t>
      </w:r>
    </w:p>
    <w:p w14:paraId="14085365" w14:textId="77777777" w:rsidR="006616BC" w:rsidRPr="00B5182A" w:rsidRDefault="006616BC" w:rsidP="005C6E1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Deere, J. A. and Chown, S. L. (2006). Testing the beneficial acclimation hypothesis and its alternatives for locomotor performance. American Naturalist 168, 630-644.</w:t>
      </w:r>
    </w:p>
    <w:p w14:paraId="1E741346" w14:textId="77777777" w:rsidR="006616BC" w:rsidRPr="00B5182A" w:rsidRDefault="006616BC" w:rsidP="005C6E1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Deloach, C. J. (1974). Rate of increase of populations of cabbage, green peach, and turnip aphids at constant temperatures. Annals of the Entomological Society of America 67, 332-340.</w:t>
      </w:r>
    </w:p>
    <w:p w14:paraId="66142624" w14:textId="77777777" w:rsidR="006616BC" w:rsidRPr="00B5182A" w:rsidRDefault="006616BC" w:rsidP="005C6E1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Dermoun, D., Chaumont, D., Thebault, J. M. and Dauta, A. (1992). Modeling of growth of </w:t>
      </w:r>
      <w:r w:rsidRPr="005D1A25">
        <w:rPr>
          <w:rFonts w:ascii="Times New Roman" w:hAnsi="Times New Roman" w:cs="Times New Roman"/>
          <w:i/>
          <w:sz w:val="24"/>
          <w:szCs w:val="24"/>
          <w:lang w:val="en-GB"/>
        </w:rPr>
        <w:t>Porphyridium cruentum</w:t>
      </w:r>
      <w:r w:rsidRPr="00B5182A">
        <w:rPr>
          <w:rFonts w:ascii="Times New Roman" w:hAnsi="Times New Roman" w:cs="Times New Roman"/>
          <w:sz w:val="24"/>
          <w:szCs w:val="24"/>
          <w:lang w:val="en-GB"/>
        </w:rPr>
        <w:t xml:space="preserve"> in connection with two interdependent factors - light and temperature. Bioresource Technology 42, 113-117.</w:t>
      </w:r>
    </w:p>
    <w:p w14:paraId="2E081862" w14:textId="77777777" w:rsidR="006616BC" w:rsidRPr="00B5182A" w:rsidRDefault="006616BC" w:rsidP="005C6E1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Doerr, M. D., Brunner, J. F. and Jones, V. P. (2002). Temperature-dependent development of </w:t>
      </w:r>
      <w:r w:rsidRPr="005D1A25">
        <w:rPr>
          <w:rFonts w:ascii="Times New Roman" w:hAnsi="Times New Roman" w:cs="Times New Roman"/>
          <w:i/>
          <w:sz w:val="24"/>
          <w:szCs w:val="24"/>
          <w:lang w:val="en-GB"/>
        </w:rPr>
        <w:t>Lacanobia subjuncta</w:t>
      </w:r>
      <w:r w:rsidRPr="00B5182A">
        <w:rPr>
          <w:rFonts w:ascii="Times New Roman" w:hAnsi="Times New Roman" w:cs="Times New Roman"/>
          <w:sz w:val="24"/>
          <w:szCs w:val="24"/>
          <w:lang w:val="en-GB"/>
        </w:rPr>
        <w:t xml:space="preserve"> (Lepidoptera : Noctuidae). Environmental Entomology 31, 995-999.</w:t>
      </w:r>
    </w:p>
    <w:p w14:paraId="079C3143" w14:textId="77777777" w:rsidR="006616BC" w:rsidRPr="00B5182A" w:rsidRDefault="006616BC" w:rsidP="005C6E1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Downton, J. and Slatyer, R. O. (1972). Temperature dependence of photosynthesis in cotton. Plant Physiology 50, 518-522.</w:t>
      </w:r>
    </w:p>
    <w:p w14:paraId="0E1A79A9" w14:textId="77777777" w:rsidR="006616BC" w:rsidRPr="00B5182A" w:rsidRDefault="006616BC" w:rsidP="005C6E1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Dreyer, B. S., Neuenschwander, P., Bouyjou, B., Baumgartner, J. and Dorn, S. (1997). The influence of temperature on the life table of </w:t>
      </w:r>
      <w:r w:rsidRPr="005D1A25">
        <w:rPr>
          <w:rFonts w:ascii="Times New Roman" w:hAnsi="Times New Roman" w:cs="Times New Roman"/>
          <w:i/>
          <w:sz w:val="24"/>
          <w:szCs w:val="24"/>
          <w:lang w:val="en-GB"/>
        </w:rPr>
        <w:t>Hyperaspis notata</w:t>
      </w:r>
      <w:r w:rsidR="005D1A25">
        <w:rPr>
          <w:rFonts w:ascii="Times New Roman" w:hAnsi="Times New Roman" w:cs="Times New Roman"/>
          <w:sz w:val="24"/>
          <w:szCs w:val="24"/>
          <w:lang w:val="en-GB"/>
        </w:rPr>
        <w:t>. Entomologia Experimentalis e</w:t>
      </w:r>
      <w:r w:rsidRPr="00B5182A">
        <w:rPr>
          <w:rFonts w:ascii="Times New Roman" w:hAnsi="Times New Roman" w:cs="Times New Roman"/>
          <w:sz w:val="24"/>
          <w:szCs w:val="24"/>
          <w:lang w:val="en-GB"/>
        </w:rPr>
        <w:t>t Applicata 84, 85-92.</w:t>
      </w:r>
    </w:p>
    <w:p w14:paraId="28BA0337" w14:textId="77777777" w:rsidR="006616BC" w:rsidRPr="00B5182A" w:rsidRDefault="006616BC" w:rsidP="005C6E1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Dreyer, H. and Baumgartner, J. (1996). Temperature influence on cohort parameters and demographic characteristics of the two cowpea coreids </w:t>
      </w:r>
      <w:r w:rsidRPr="005D1A25">
        <w:rPr>
          <w:rFonts w:ascii="Times New Roman" w:hAnsi="Times New Roman" w:cs="Times New Roman"/>
          <w:i/>
          <w:sz w:val="24"/>
          <w:szCs w:val="24"/>
          <w:lang w:val="en-GB"/>
        </w:rPr>
        <w:t>Clavigralla tomentosicollis</w:t>
      </w:r>
      <w:r w:rsidRPr="00B5182A">
        <w:rPr>
          <w:rFonts w:ascii="Times New Roman" w:hAnsi="Times New Roman" w:cs="Times New Roman"/>
          <w:sz w:val="24"/>
          <w:szCs w:val="24"/>
          <w:lang w:val="en-GB"/>
        </w:rPr>
        <w:t xml:space="preserve"> and </w:t>
      </w:r>
      <w:r w:rsidRPr="005D1A25">
        <w:rPr>
          <w:rFonts w:ascii="Times New Roman" w:hAnsi="Times New Roman" w:cs="Times New Roman"/>
          <w:i/>
          <w:sz w:val="24"/>
          <w:szCs w:val="24"/>
          <w:lang w:val="en-GB"/>
        </w:rPr>
        <w:t>C. shadabi</w:t>
      </w:r>
      <w:r w:rsidRPr="00B5182A">
        <w:rPr>
          <w:rFonts w:ascii="Times New Roman" w:hAnsi="Times New Roman" w:cs="Times New Roman"/>
          <w:sz w:val="24"/>
          <w:szCs w:val="24"/>
          <w:lang w:val="en-GB"/>
        </w:rPr>
        <w:t xml:space="preserve">. Entomologia Experimentalis </w:t>
      </w:r>
      <w:r w:rsidR="005D1A25">
        <w:rPr>
          <w:rFonts w:ascii="Times New Roman" w:hAnsi="Times New Roman" w:cs="Times New Roman"/>
          <w:sz w:val="24"/>
          <w:szCs w:val="24"/>
          <w:lang w:val="en-GB"/>
        </w:rPr>
        <w:t>e</w:t>
      </w:r>
      <w:r w:rsidRPr="00B5182A">
        <w:rPr>
          <w:rFonts w:ascii="Times New Roman" w:hAnsi="Times New Roman" w:cs="Times New Roman"/>
          <w:sz w:val="24"/>
          <w:szCs w:val="24"/>
          <w:lang w:val="en-GB"/>
        </w:rPr>
        <w:t>t Applicata 78, 201-213.</w:t>
      </w:r>
    </w:p>
    <w:p w14:paraId="031A1F03" w14:textId="77777777" w:rsidR="006616BC" w:rsidRPr="00B5182A" w:rsidRDefault="006616BC" w:rsidP="005C6E1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Du, W. G., Lu, Y. W., Shu, L. and Bao, Y. X. (2007). Thermal dependence of food assimilation and locomotor performance in juvenile blue-tailed skinks, </w:t>
      </w:r>
      <w:r w:rsidRPr="005D1A25">
        <w:rPr>
          <w:rFonts w:ascii="Times New Roman" w:hAnsi="Times New Roman" w:cs="Times New Roman"/>
          <w:i/>
          <w:sz w:val="24"/>
          <w:szCs w:val="24"/>
          <w:lang w:val="en-GB"/>
        </w:rPr>
        <w:t>Eumeces elegans</w:t>
      </w:r>
      <w:r w:rsidRPr="00B5182A">
        <w:rPr>
          <w:rFonts w:ascii="Times New Roman" w:hAnsi="Times New Roman" w:cs="Times New Roman"/>
          <w:sz w:val="24"/>
          <w:szCs w:val="24"/>
          <w:lang w:val="en-GB"/>
        </w:rPr>
        <w:t>. Animal Biology 57, 29-38.</w:t>
      </w:r>
    </w:p>
    <w:p w14:paraId="1C247B40" w14:textId="77777777" w:rsidR="006616BC" w:rsidRPr="00B5182A" w:rsidRDefault="006616BC" w:rsidP="005C6E1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Du, W. G., Yan, S. J. and Ji, X. (2000). Selected body temperature, thermal tolerance and thermal dependence of food assimilation and locomotor performance in adult blue-tailed skinks, </w:t>
      </w:r>
      <w:r w:rsidRPr="005D1A25">
        <w:rPr>
          <w:rFonts w:ascii="Times New Roman" w:hAnsi="Times New Roman" w:cs="Times New Roman"/>
          <w:i/>
          <w:sz w:val="24"/>
          <w:szCs w:val="24"/>
          <w:lang w:val="en-GB"/>
        </w:rPr>
        <w:t>Eumeces elegans</w:t>
      </w:r>
      <w:r w:rsidRPr="00B5182A">
        <w:rPr>
          <w:rFonts w:ascii="Times New Roman" w:hAnsi="Times New Roman" w:cs="Times New Roman"/>
          <w:sz w:val="24"/>
          <w:szCs w:val="24"/>
          <w:lang w:val="en-GB"/>
        </w:rPr>
        <w:t>. Journal of Thermal Biology 25, 197-202.</w:t>
      </w:r>
    </w:p>
    <w:p w14:paraId="3E9912D4" w14:textId="77777777" w:rsidR="006616BC" w:rsidRPr="00B5182A" w:rsidRDefault="006616BC" w:rsidP="005C6E1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Duale, A. H. (2005). Effect of temperature and relative humidity on the biology of the stem borer parasitoid </w:t>
      </w:r>
      <w:r w:rsidRPr="005C6E1A">
        <w:rPr>
          <w:rFonts w:ascii="Times New Roman" w:hAnsi="Times New Roman" w:cs="Times New Roman"/>
          <w:i/>
          <w:sz w:val="24"/>
          <w:szCs w:val="24"/>
          <w:lang w:val="en-GB"/>
        </w:rPr>
        <w:t>Pediobius furvus</w:t>
      </w:r>
      <w:r w:rsidRPr="00B5182A">
        <w:rPr>
          <w:rFonts w:ascii="Times New Roman" w:hAnsi="Times New Roman" w:cs="Times New Roman"/>
          <w:sz w:val="24"/>
          <w:szCs w:val="24"/>
          <w:lang w:val="en-GB"/>
        </w:rPr>
        <w:t xml:space="preserve"> (Gahan) (Hymenoptera : Eulophidae) for the management of stem borers. Environmental Entomology 34, 1-5.</w:t>
      </w:r>
    </w:p>
    <w:p w14:paraId="117431ED" w14:textId="77777777" w:rsidR="006616BC" w:rsidRPr="00B5182A" w:rsidRDefault="006616BC" w:rsidP="005C6E1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Dwyer, S. A., Ghannoum, O., Nicotra, A. and Von Caemmerer, S. (2007). High temperature acclimation of C-4 photosynthesis is linked to changes in photosynthetic biochemistry. Plant Cell and Environment 30, 53-66.</w:t>
      </w:r>
    </w:p>
    <w:p w14:paraId="31ABFB95" w14:textId="77777777" w:rsidR="006616BC" w:rsidRPr="00B5182A" w:rsidRDefault="006616BC" w:rsidP="005C6E1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Daane, K. M., Malakar-Kuenen, R. D. and Walton, V. M. (2004). Temperature-dependent development of </w:t>
      </w:r>
      <w:r w:rsidRPr="005C6E1A">
        <w:rPr>
          <w:rFonts w:ascii="Times New Roman" w:hAnsi="Times New Roman" w:cs="Times New Roman"/>
          <w:i/>
          <w:sz w:val="24"/>
          <w:szCs w:val="24"/>
          <w:lang w:val="en-GB"/>
        </w:rPr>
        <w:t>Anagyrus pseudococci</w:t>
      </w:r>
      <w:r w:rsidRPr="00B5182A">
        <w:rPr>
          <w:rFonts w:ascii="Times New Roman" w:hAnsi="Times New Roman" w:cs="Times New Roman"/>
          <w:sz w:val="24"/>
          <w:szCs w:val="24"/>
          <w:lang w:val="en-GB"/>
        </w:rPr>
        <w:t xml:space="preserve"> (Hymenoptera : Encyrtidae) as a parasitoid of the vine mealybug, </w:t>
      </w:r>
      <w:r w:rsidRPr="005C6E1A">
        <w:rPr>
          <w:rFonts w:ascii="Times New Roman" w:hAnsi="Times New Roman" w:cs="Times New Roman"/>
          <w:i/>
          <w:sz w:val="24"/>
          <w:szCs w:val="24"/>
          <w:lang w:val="en-GB"/>
        </w:rPr>
        <w:t>Planococcus ficus</w:t>
      </w:r>
      <w:r w:rsidRPr="00B5182A">
        <w:rPr>
          <w:rFonts w:ascii="Times New Roman" w:hAnsi="Times New Roman" w:cs="Times New Roman"/>
          <w:sz w:val="24"/>
          <w:szCs w:val="24"/>
          <w:lang w:val="en-GB"/>
        </w:rPr>
        <w:t xml:space="preserve"> (Homoptera : Pseudococcidae). Biological Control 31, 123-132.</w:t>
      </w:r>
    </w:p>
    <w:p w14:paraId="2DDF5C98" w14:textId="77777777" w:rsidR="006616BC" w:rsidRPr="00B5182A" w:rsidRDefault="006616BC" w:rsidP="005C6E1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Elliott, J. M. and Hurley, M. A. (1997). A functional model for maximum growth of Atlantic </w:t>
      </w:r>
      <w:r w:rsidRPr="005C6E1A">
        <w:rPr>
          <w:rFonts w:ascii="Times New Roman" w:hAnsi="Times New Roman" w:cs="Times New Roman"/>
          <w:sz w:val="24"/>
          <w:szCs w:val="24"/>
          <w:lang w:val="en-GB"/>
        </w:rPr>
        <w:t>Salmon</w:t>
      </w:r>
      <w:r w:rsidRPr="00B5182A">
        <w:rPr>
          <w:rFonts w:ascii="Times New Roman" w:hAnsi="Times New Roman" w:cs="Times New Roman"/>
          <w:sz w:val="24"/>
          <w:szCs w:val="24"/>
          <w:lang w:val="en-GB"/>
        </w:rPr>
        <w:t xml:space="preserve"> parr, </w:t>
      </w:r>
      <w:r w:rsidRPr="005C6E1A">
        <w:rPr>
          <w:rFonts w:ascii="Times New Roman" w:hAnsi="Times New Roman" w:cs="Times New Roman"/>
          <w:i/>
          <w:sz w:val="24"/>
          <w:szCs w:val="24"/>
          <w:lang w:val="en-GB"/>
        </w:rPr>
        <w:t>Salmo salar</w:t>
      </w:r>
      <w:r w:rsidRPr="00B5182A">
        <w:rPr>
          <w:rFonts w:ascii="Times New Roman" w:hAnsi="Times New Roman" w:cs="Times New Roman"/>
          <w:sz w:val="24"/>
          <w:szCs w:val="24"/>
          <w:lang w:val="en-GB"/>
        </w:rPr>
        <w:t>, from two populations in northwest England. Functional Ecology 11, 592-603.</w:t>
      </w:r>
    </w:p>
    <w:p w14:paraId="6CF00869" w14:textId="77777777" w:rsidR="006616BC" w:rsidRPr="00B5182A" w:rsidRDefault="006616BC" w:rsidP="005C6E1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Elliott, N. C. and Kieckhefer, R. W. (1989). Effects of constant and fluctuating temperatures on immature development and age-specific life-tables of </w:t>
      </w:r>
      <w:r w:rsidRPr="005C6E1A">
        <w:rPr>
          <w:rFonts w:ascii="Times New Roman" w:hAnsi="Times New Roman" w:cs="Times New Roman"/>
          <w:i/>
          <w:sz w:val="24"/>
          <w:szCs w:val="24"/>
          <w:lang w:val="en-GB"/>
        </w:rPr>
        <w:t>Rhopalosiphum padi</w:t>
      </w:r>
      <w:r w:rsidRPr="00B5182A">
        <w:rPr>
          <w:rFonts w:ascii="Times New Roman" w:hAnsi="Times New Roman" w:cs="Times New Roman"/>
          <w:sz w:val="24"/>
          <w:szCs w:val="24"/>
          <w:lang w:val="en-GB"/>
        </w:rPr>
        <w:t xml:space="preserve"> (L) (Homoptera, Aphididae). Canadian Entomologist 121, 131-140.</w:t>
      </w:r>
    </w:p>
    <w:p w14:paraId="4F7F9223" w14:textId="77777777" w:rsidR="006616BC" w:rsidRPr="00B5182A" w:rsidRDefault="006616BC" w:rsidP="005C6E1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Elsworth, P. G., Seebacher, F. and Franklin, C. E. (2003). Sustained swimming performance in crocodiles (</w:t>
      </w:r>
      <w:r w:rsidRPr="005C6E1A">
        <w:rPr>
          <w:rFonts w:ascii="Times New Roman" w:hAnsi="Times New Roman" w:cs="Times New Roman"/>
          <w:i/>
          <w:sz w:val="24"/>
          <w:szCs w:val="24"/>
          <w:lang w:val="en-GB"/>
        </w:rPr>
        <w:t>Crocodylus porosus</w:t>
      </w:r>
      <w:r w:rsidRPr="00B5182A">
        <w:rPr>
          <w:rFonts w:ascii="Times New Roman" w:hAnsi="Times New Roman" w:cs="Times New Roman"/>
          <w:sz w:val="24"/>
          <w:szCs w:val="24"/>
          <w:lang w:val="en-GB"/>
        </w:rPr>
        <w:t>): Effects of body size and temperature. Journal of Herpetology 37, 363-368.</w:t>
      </w:r>
    </w:p>
    <w:p w14:paraId="6C163B6D" w14:textId="77777777" w:rsidR="006616BC" w:rsidRPr="00B5182A" w:rsidRDefault="006616BC" w:rsidP="005C6E1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Fangue, N. A., Mandic, M., Richards, J. G. and Schulte, P. M. (2008). Swimming performance and energetics as a function of temperature in killifish </w:t>
      </w:r>
      <w:r w:rsidRPr="005C6E1A">
        <w:rPr>
          <w:rFonts w:ascii="Times New Roman" w:hAnsi="Times New Roman" w:cs="Times New Roman"/>
          <w:i/>
          <w:sz w:val="24"/>
          <w:szCs w:val="24"/>
          <w:lang w:val="en-GB"/>
        </w:rPr>
        <w:t>Fundulus heteroclitus</w:t>
      </w:r>
      <w:r w:rsidRPr="00B5182A">
        <w:rPr>
          <w:rFonts w:ascii="Times New Roman" w:hAnsi="Times New Roman" w:cs="Times New Roman"/>
          <w:sz w:val="24"/>
          <w:szCs w:val="24"/>
          <w:lang w:val="en-GB"/>
        </w:rPr>
        <w:t>. Physiological and Biochemical Zoology 81, 389-401.</w:t>
      </w:r>
    </w:p>
    <w:p w14:paraId="2BF2C853" w14:textId="77777777" w:rsidR="006616BC" w:rsidRPr="00B5182A" w:rsidRDefault="006616BC" w:rsidP="005C6E1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Fargues, J., Goettel, M. S., Smits, N., Ouedraogo, A. and Rougier, M. (1997). Effect of temperature on vegetative growth of </w:t>
      </w:r>
      <w:r w:rsidRPr="005C6E1A">
        <w:rPr>
          <w:rFonts w:ascii="Times New Roman" w:hAnsi="Times New Roman" w:cs="Times New Roman"/>
          <w:i/>
          <w:sz w:val="24"/>
          <w:szCs w:val="24"/>
          <w:lang w:val="en-GB"/>
        </w:rPr>
        <w:t>Beauveria bassiana</w:t>
      </w:r>
      <w:r w:rsidRPr="00B5182A">
        <w:rPr>
          <w:rFonts w:ascii="Times New Roman" w:hAnsi="Times New Roman" w:cs="Times New Roman"/>
          <w:sz w:val="24"/>
          <w:szCs w:val="24"/>
          <w:lang w:val="en-GB"/>
        </w:rPr>
        <w:t xml:space="preserve"> isolates from different origins. Mycologia 89, 383-392.</w:t>
      </w:r>
    </w:p>
    <w:p w14:paraId="1BFBD838" w14:textId="77777777" w:rsidR="006616BC" w:rsidRPr="00B5182A" w:rsidRDefault="006616BC" w:rsidP="005C6E1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Fawley, M. W. (1984). Effects of light intensity and temperature interactions on growth characteristics of </w:t>
      </w:r>
      <w:r w:rsidRPr="005C6E1A">
        <w:rPr>
          <w:rFonts w:ascii="Times New Roman" w:hAnsi="Times New Roman" w:cs="Times New Roman"/>
          <w:i/>
          <w:sz w:val="24"/>
          <w:szCs w:val="24"/>
          <w:lang w:val="en-GB"/>
        </w:rPr>
        <w:t>Phaeodactylum tricornutum</w:t>
      </w:r>
      <w:r w:rsidRPr="00B5182A">
        <w:rPr>
          <w:rFonts w:ascii="Times New Roman" w:hAnsi="Times New Roman" w:cs="Times New Roman"/>
          <w:sz w:val="24"/>
          <w:szCs w:val="24"/>
          <w:lang w:val="en-GB"/>
        </w:rPr>
        <w:t xml:space="preserve"> (Bacillariophyceae). Journal of Phycology 20, 67-72.</w:t>
      </w:r>
    </w:p>
    <w:p w14:paraId="27A29B6F" w14:textId="77777777" w:rsidR="006616BC" w:rsidRPr="00B5182A" w:rsidRDefault="006616BC" w:rsidP="005C6E1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Fielding, D. J. (2004). Developmental time of </w:t>
      </w:r>
      <w:r w:rsidRPr="005C6E1A">
        <w:rPr>
          <w:rFonts w:ascii="Times New Roman" w:hAnsi="Times New Roman" w:cs="Times New Roman"/>
          <w:i/>
          <w:sz w:val="24"/>
          <w:szCs w:val="24"/>
          <w:lang w:val="en-GB"/>
        </w:rPr>
        <w:t>Melanoplus sanguinipes</w:t>
      </w:r>
      <w:r w:rsidRPr="00B5182A">
        <w:rPr>
          <w:rFonts w:ascii="Times New Roman" w:hAnsi="Times New Roman" w:cs="Times New Roman"/>
          <w:sz w:val="24"/>
          <w:szCs w:val="24"/>
          <w:lang w:val="en-GB"/>
        </w:rPr>
        <w:t xml:space="preserve"> (Orthoptera : Acrididae) at high latitudes. Environmental Entomology 33, 1513-1522.</w:t>
      </w:r>
    </w:p>
    <w:p w14:paraId="2431C8EB" w14:textId="77777777" w:rsidR="006616BC" w:rsidRPr="00B5182A" w:rsidRDefault="006616BC" w:rsidP="005C6E1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Flinn, P. W. and Hagstrum, D. W. (2002). Temperature-mediated functional response of </w:t>
      </w:r>
      <w:r w:rsidRPr="005C6E1A">
        <w:rPr>
          <w:rFonts w:ascii="Times New Roman" w:hAnsi="Times New Roman" w:cs="Times New Roman"/>
          <w:i/>
          <w:sz w:val="24"/>
          <w:szCs w:val="24"/>
          <w:lang w:val="en-GB"/>
        </w:rPr>
        <w:t>Theocolax elegans</w:t>
      </w:r>
      <w:r w:rsidRPr="00B5182A">
        <w:rPr>
          <w:rFonts w:ascii="Times New Roman" w:hAnsi="Times New Roman" w:cs="Times New Roman"/>
          <w:sz w:val="24"/>
          <w:szCs w:val="24"/>
          <w:lang w:val="en-GB"/>
        </w:rPr>
        <w:t xml:space="preserve"> (Hymenoptera : Pteromalidae) parasitizing </w:t>
      </w:r>
      <w:r w:rsidRPr="005C6E1A">
        <w:rPr>
          <w:rFonts w:ascii="Times New Roman" w:hAnsi="Times New Roman" w:cs="Times New Roman"/>
          <w:i/>
          <w:sz w:val="24"/>
          <w:szCs w:val="24"/>
          <w:lang w:val="en-GB"/>
        </w:rPr>
        <w:t>Rhyzopertha dominica</w:t>
      </w:r>
      <w:r w:rsidRPr="00B5182A">
        <w:rPr>
          <w:rFonts w:ascii="Times New Roman" w:hAnsi="Times New Roman" w:cs="Times New Roman"/>
          <w:sz w:val="24"/>
          <w:szCs w:val="24"/>
          <w:lang w:val="en-GB"/>
        </w:rPr>
        <w:t xml:space="preserve"> (Coleoptera : Bostrichidae) in stored wheat. Journal of Stored Products Research 38, 185-190.</w:t>
      </w:r>
    </w:p>
    <w:p w14:paraId="24F59FD0" w14:textId="77777777" w:rsidR="006616BC" w:rsidRPr="00B5182A" w:rsidRDefault="006616BC" w:rsidP="005C6E1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Force, D. C. and Messenger, P. S. (1964). Fecundity, reproductive rates, and innate capacity for increase of three parasites of </w:t>
      </w:r>
      <w:r w:rsidRPr="005C6E1A">
        <w:rPr>
          <w:rFonts w:ascii="Times New Roman" w:hAnsi="Times New Roman" w:cs="Times New Roman"/>
          <w:i/>
          <w:sz w:val="24"/>
          <w:szCs w:val="24"/>
          <w:lang w:val="en-GB"/>
        </w:rPr>
        <w:t xml:space="preserve">Therioaphis </w:t>
      </w:r>
      <w:r w:rsidR="005C6E1A">
        <w:rPr>
          <w:rFonts w:ascii="Times New Roman" w:hAnsi="Times New Roman" w:cs="Times New Roman"/>
          <w:i/>
          <w:sz w:val="24"/>
          <w:szCs w:val="24"/>
          <w:lang w:val="en-GB"/>
        </w:rPr>
        <w:t>m</w:t>
      </w:r>
      <w:r w:rsidRPr="005C6E1A">
        <w:rPr>
          <w:rFonts w:ascii="Times New Roman" w:hAnsi="Times New Roman" w:cs="Times New Roman"/>
          <w:i/>
          <w:sz w:val="24"/>
          <w:szCs w:val="24"/>
          <w:lang w:val="en-GB"/>
        </w:rPr>
        <w:t>aculata</w:t>
      </w:r>
      <w:r w:rsidRPr="00B5182A">
        <w:rPr>
          <w:rFonts w:ascii="Times New Roman" w:hAnsi="Times New Roman" w:cs="Times New Roman"/>
          <w:sz w:val="24"/>
          <w:szCs w:val="24"/>
          <w:lang w:val="en-GB"/>
        </w:rPr>
        <w:t xml:space="preserve"> (Buckton). Ecology 45, 706-715.</w:t>
      </w:r>
    </w:p>
    <w:p w14:paraId="7E00AA21" w14:textId="77777777" w:rsidR="006616BC" w:rsidRPr="00B5182A" w:rsidRDefault="006616BC" w:rsidP="005C6E1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Forseth, I. N. and Ehleringer, J. R. (1982). Ecophysiology of two solar tracking desert winter annuals. 2. Leaf movements, water relations and microclimate. Oecologia 54, 41-49.</w:t>
      </w:r>
    </w:p>
    <w:p w14:paraId="7A8B9D56" w14:textId="77777777" w:rsidR="006616BC" w:rsidRPr="00B5182A" w:rsidRDefault="006616BC" w:rsidP="005C6E1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Foy, R. H., Gibson, C. E. and Smith, R. V. (1976). The influence of daylength, light intensity and temperature on the growth rates of planktonic blue-green algae. European Journal of Phycology 11, 151-163.</w:t>
      </w:r>
    </w:p>
    <w:p w14:paraId="591FD511" w14:textId="77777777" w:rsidR="006616BC" w:rsidRPr="00B5182A" w:rsidRDefault="006616BC" w:rsidP="005C6E1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Franzmann, P. D., Liu, Y., Balkwill, D. L., Aldrich, H. C., Conway de Macario, E. and Boone, D. R. (1997). </w:t>
      </w:r>
      <w:r w:rsidRPr="005C6E1A">
        <w:rPr>
          <w:rFonts w:ascii="Times New Roman" w:hAnsi="Times New Roman" w:cs="Times New Roman"/>
          <w:i/>
          <w:sz w:val="24"/>
          <w:szCs w:val="24"/>
          <w:lang w:val="en-GB"/>
        </w:rPr>
        <w:t>Methanogenium frigidum</w:t>
      </w:r>
      <w:r w:rsidRPr="00B5182A">
        <w:rPr>
          <w:rFonts w:ascii="Times New Roman" w:hAnsi="Times New Roman" w:cs="Times New Roman"/>
          <w:sz w:val="24"/>
          <w:szCs w:val="24"/>
          <w:lang w:val="en-GB"/>
        </w:rPr>
        <w:t xml:space="preserve"> sp. nov., a psychrophilic, H2-using methanogen from Ace Lake, Antarctica. Int J Syst Bacteriol 47, 1068-72.</w:t>
      </w:r>
    </w:p>
    <w:p w14:paraId="353DCB83" w14:textId="77777777" w:rsidR="006616BC" w:rsidRPr="00B5182A" w:rsidRDefault="006616BC" w:rsidP="005C6E1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Franzmann, P. D., Springer, N., Ludwig, W., Demacario, E. C. and Rohde, M. (1992). A methanogenic archaeon from Ace Lake, Antarctica: </w:t>
      </w:r>
      <w:r w:rsidRPr="005C6E1A">
        <w:rPr>
          <w:rFonts w:ascii="Times New Roman" w:hAnsi="Times New Roman" w:cs="Times New Roman"/>
          <w:i/>
          <w:sz w:val="24"/>
          <w:szCs w:val="24"/>
          <w:lang w:val="en-GB"/>
        </w:rPr>
        <w:t>Methanococcoides burtonii</w:t>
      </w:r>
      <w:r w:rsidRPr="00B5182A">
        <w:rPr>
          <w:rFonts w:ascii="Times New Roman" w:hAnsi="Times New Roman" w:cs="Times New Roman"/>
          <w:sz w:val="24"/>
          <w:szCs w:val="24"/>
          <w:lang w:val="en-GB"/>
        </w:rPr>
        <w:t xml:space="preserve"> sp. nov. Systematic and Applied Microbiology 15, 573-581.</w:t>
      </w:r>
    </w:p>
    <w:p w14:paraId="1EB52E5E" w14:textId="77777777" w:rsidR="006616BC" w:rsidRPr="00B5182A" w:rsidRDefault="006616BC" w:rsidP="005C6E1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Franzmann, P. D., Stackebrandt, E., Sanderson, K., Volkman, J. K., Cameron, D. E., Stevenson, P. L., Mcmeekin, T. A. and Burton, H. R. (1988). </w:t>
      </w:r>
      <w:r w:rsidRPr="005C6E1A">
        <w:rPr>
          <w:rFonts w:ascii="Times New Roman" w:hAnsi="Times New Roman" w:cs="Times New Roman"/>
          <w:i/>
          <w:sz w:val="24"/>
          <w:szCs w:val="24"/>
          <w:lang w:val="en-GB"/>
        </w:rPr>
        <w:t>Halobacterium lacusprofundi</w:t>
      </w:r>
      <w:r w:rsidRPr="00B5182A">
        <w:rPr>
          <w:rFonts w:ascii="Times New Roman" w:hAnsi="Times New Roman" w:cs="Times New Roman"/>
          <w:sz w:val="24"/>
          <w:szCs w:val="24"/>
          <w:lang w:val="en-GB"/>
        </w:rPr>
        <w:t xml:space="preserve"> sp. nov., a halophilic bacterium isolated from Deep Lake, Antarctica. Systematic and Applied Microbiology 11, 20-27.</w:t>
      </w:r>
    </w:p>
    <w:p w14:paraId="27C09475" w14:textId="77777777" w:rsidR="006616BC" w:rsidRPr="00B5182A" w:rsidRDefault="006616BC" w:rsidP="005C6E1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Frouz, J., Ali, A. and Lobinske, R. J. (2002). Influence of temperature on developmental rate, wing length, and larval head capsule size of pestiferous midge </w:t>
      </w:r>
      <w:r w:rsidRPr="005C6E1A">
        <w:rPr>
          <w:rFonts w:ascii="Times New Roman" w:hAnsi="Times New Roman" w:cs="Times New Roman"/>
          <w:i/>
          <w:sz w:val="24"/>
          <w:szCs w:val="24"/>
          <w:lang w:val="en-GB"/>
        </w:rPr>
        <w:t>Chironomus crassicaudatus</w:t>
      </w:r>
      <w:r w:rsidRPr="00B5182A">
        <w:rPr>
          <w:rFonts w:ascii="Times New Roman" w:hAnsi="Times New Roman" w:cs="Times New Roman"/>
          <w:sz w:val="24"/>
          <w:szCs w:val="24"/>
          <w:lang w:val="en-GB"/>
        </w:rPr>
        <w:t xml:space="preserve"> (Diptera : Chironomidae). Journal of Economic Entomology 95, 699-705.</w:t>
      </w:r>
    </w:p>
    <w:p w14:paraId="220C0AD9" w14:textId="77777777" w:rsidR="006616BC" w:rsidRPr="00B5182A" w:rsidRDefault="006616BC" w:rsidP="005C6E1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Gaby, M. J., Besson, A. A., Bezzina, C. N., Caldwell, A. J., Cosgrove, S., Cree, A., Haresnape, S. and Hare, K. M. (2011). Thermal dependence of locomotor performance in two cool-temperate lizards. Journal of Comparative Physiology a-Neuroethology Sensory Neural and Behavioral Physiology 197, 869-875.</w:t>
      </w:r>
    </w:p>
    <w:p w14:paraId="4308DF1A" w14:textId="77777777" w:rsidR="006616BC" w:rsidRPr="00B5182A" w:rsidRDefault="006616BC" w:rsidP="005C6E1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Gaitan-Espitia, J. D., Arias, M. B., Lardies, M. A. and Nespolo, R. F. (2013). Variation in thermal sensitivity and thermal tolerances in an invasive species across a climatic gradient: Lessons from the land snail </w:t>
      </w:r>
      <w:r w:rsidRPr="005C6E1A">
        <w:rPr>
          <w:rFonts w:ascii="Times New Roman" w:hAnsi="Times New Roman" w:cs="Times New Roman"/>
          <w:i/>
          <w:sz w:val="24"/>
          <w:szCs w:val="24"/>
          <w:lang w:val="en-GB"/>
        </w:rPr>
        <w:t>Cornu aspersum</w:t>
      </w:r>
      <w:r w:rsidRPr="00B5182A">
        <w:rPr>
          <w:rFonts w:ascii="Times New Roman" w:hAnsi="Times New Roman" w:cs="Times New Roman"/>
          <w:sz w:val="24"/>
          <w:szCs w:val="24"/>
          <w:lang w:val="en-GB"/>
        </w:rPr>
        <w:t>. P</w:t>
      </w:r>
      <w:r w:rsidR="005C6E1A">
        <w:rPr>
          <w:rFonts w:ascii="Times New Roman" w:hAnsi="Times New Roman" w:cs="Times New Roman"/>
          <w:sz w:val="24"/>
          <w:szCs w:val="24"/>
          <w:lang w:val="en-GB"/>
        </w:rPr>
        <w:t>LoS</w:t>
      </w:r>
      <w:r w:rsidRPr="00B5182A">
        <w:rPr>
          <w:rFonts w:ascii="Times New Roman" w:hAnsi="Times New Roman" w:cs="Times New Roman"/>
          <w:sz w:val="24"/>
          <w:szCs w:val="24"/>
          <w:lang w:val="en-GB"/>
        </w:rPr>
        <w:t xml:space="preserve"> O</w:t>
      </w:r>
      <w:r w:rsidR="005C6E1A">
        <w:rPr>
          <w:rFonts w:ascii="Times New Roman" w:hAnsi="Times New Roman" w:cs="Times New Roman"/>
          <w:sz w:val="24"/>
          <w:szCs w:val="24"/>
          <w:lang w:val="en-GB"/>
        </w:rPr>
        <w:t>NE</w:t>
      </w:r>
      <w:r w:rsidRPr="00B5182A">
        <w:rPr>
          <w:rFonts w:ascii="Times New Roman" w:hAnsi="Times New Roman" w:cs="Times New Roman"/>
          <w:sz w:val="24"/>
          <w:szCs w:val="24"/>
          <w:lang w:val="en-GB"/>
        </w:rPr>
        <w:t xml:space="preserve"> 8, e70662.</w:t>
      </w:r>
    </w:p>
    <w:p w14:paraId="4663D218" w14:textId="77777777" w:rsidR="006616BC" w:rsidRPr="00B5182A" w:rsidRDefault="006616BC" w:rsidP="005C6E1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Geden, C. J. (1997). Development models for the filth fly parasitoids </w:t>
      </w:r>
      <w:r w:rsidRPr="005C6E1A">
        <w:rPr>
          <w:rFonts w:ascii="Times New Roman" w:hAnsi="Times New Roman" w:cs="Times New Roman"/>
          <w:i/>
          <w:sz w:val="24"/>
          <w:szCs w:val="24"/>
          <w:lang w:val="en-GB"/>
        </w:rPr>
        <w:t>Spalangia gemina</w:t>
      </w:r>
      <w:r w:rsidRPr="00B5182A">
        <w:rPr>
          <w:rFonts w:ascii="Times New Roman" w:hAnsi="Times New Roman" w:cs="Times New Roman"/>
          <w:sz w:val="24"/>
          <w:szCs w:val="24"/>
          <w:lang w:val="en-GB"/>
        </w:rPr>
        <w:t xml:space="preserve">, </w:t>
      </w:r>
      <w:r w:rsidRPr="005C6E1A">
        <w:rPr>
          <w:rFonts w:ascii="Times New Roman" w:hAnsi="Times New Roman" w:cs="Times New Roman"/>
          <w:i/>
          <w:sz w:val="24"/>
          <w:szCs w:val="24"/>
          <w:lang w:val="en-GB"/>
        </w:rPr>
        <w:t>S. cameroni</w:t>
      </w:r>
      <w:r w:rsidRPr="00B5182A">
        <w:rPr>
          <w:rFonts w:ascii="Times New Roman" w:hAnsi="Times New Roman" w:cs="Times New Roman"/>
          <w:sz w:val="24"/>
          <w:szCs w:val="24"/>
          <w:lang w:val="en-GB"/>
        </w:rPr>
        <w:t xml:space="preserve">, and </w:t>
      </w:r>
      <w:r w:rsidRPr="005C6E1A">
        <w:rPr>
          <w:rFonts w:ascii="Times New Roman" w:hAnsi="Times New Roman" w:cs="Times New Roman"/>
          <w:i/>
          <w:sz w:val="24"/>
          <w:szCs w:val="24"/>
          <w:lang w:val="en-GB"/>
        </w:rPr>
        <w:t>Muscidifurax raptor</w:t>
      </w:r>
      <w:r w:rsidRPr="00B5182A">
        <w:rPr>
          <w:rFonts w:ascii="Times New Roman" w:hAnsi="Times New Roman" w:cs="Times New Roman"/>
          <w:sz w:val="24"/>
          <w:szCs w:val="24"/>
          <w:lang w:val="en-GB"/>
        </w:rPr>
        <w:t xml:space="preserve"> (Hymenoptera: Pteromalidae) under constant and variable temperatures. Biological Control 9, 185-192.</w:t>
      </w:r>
    </w:p>
    <w:p w14:paraId="7E7FC0E6" w14:textId="77777777" w:rsidR="006616BC" w:rsidRPr="00B5182A" w:rsidRDefault="006616BC" w:rsidP="005C6E1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Giga, D. P. and Smith, R. H. (1983). Comparative life history studies of four </w:t>
      </w:r>
      <w:r w:rsidRPr="005C6E1A">
        <w:rPr>
          <w:rFonts w:ascii="Times New Roman" w:hAnsi="Times New Roman" w:cs="Times New Roman"/>
          <w:i/>
          <w:sz w:val="24"/>
          <w:szCs w:val="24"/>
          <w:lang w:val="en-GB"/>
        </w:rPr>
        <w:t>Callosobruchus</w:t>
      </w:r>
      <w:r w:rsidRPr="00B5182A">
        <w:rPr>
          <w:rFonts w:ascii="Times New Roman" w:hAnsi="Times New Roman" w:cs="Times New Roman"/>
          <w:sz w:val="24"/>
          <w:szCs w:val="24"/>
          <w:lang w:val="en-GB"/>
        </w:rPr>
        <w:t xml:space="preserve"> species infesting cowpeas with special reference to </w:t>
      </w:r>
      <w:r w:rsidRPr="005C6E1A">
        <w:rPr>
          <w:rFonts w:ascii="Times New Roman" w:hAnsi="Times New Roman" w:cs="Times New Roman"/>
          <w:i/>
          <w:sz w:val="24"/>
          <w:szCs w:val="24"/>
          <w:lang w:val="en-GB"/>
        </w:rPr>
        <w:t>Callosobruchus rhodesianus</w:t>
      </w:r>
      <w:r w:rsidRPr="00B5182A">
        <w:rPr>
          <w:rFonts w:ascii="Times New Roman" w:hAnsi="Times New Roman" w:cs="Times New Roman"/>
          <w:sz w:val="24"/>
          <w:szCs w:val="24"/>
          <w:lang w:val="en-GB"/>
        </w:rPr>
        <w:t xml:space="preserve"> (Pic) (Coleoptera, Bruchidae). Journal of Stored Products Research 19, 189-198.</w:t>
      </w:r>
    </w:p>
    <w:p w14:paraId="06184420" w14:textId="77777777" w:rsidR="006616BC" w:rsidRPr="00B5182A" w:rsidRDefault="006616BC" w:rsidP="005C6E1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Gilchrist, G. W. (1996). A quantitative genetic analysis of thermal sensitivity in the locomotor performance curve of </w:t>
      </w:r>
      <w:r w:rsidRPr="005C6E1A">
        <w:rPr>
          <w:rFonts w:ascii="Times New Roman" w:hAnsi="Times New Roman" w:cs="Times New Roman"/>
          <w:i/>
          <w:sz w:val="24"/>
          <w:szCs w:val="24"/>
          <w:lang w:val="en-GB"/>
        </w:rPr>
        <w:t>Aphidius ervi</w:t>
      </w:r>
      <w:r w:rsidRPr="00B5182A">
        <w:rPr>
          <w:rFonts w:ascii="Times New Roman" w:hAnsi="Times New Roman" w:cs="Times New Roman"/>
          <w:sz w:val="24"/>
          <w:szCs w:val="24"/>
          <w:lang w:val="en-GB"/>
        </w:rPr>
        <w:t>. Evolution 50, 1560-1572.</w:t>
      </w:r>
    </w:p>
    <w:p w14:paraId="6BFA29CF" w14:textId="77777777" w:rsidR="006616BC" w:rsidRPr="00B5182A" w:rsidRDefault="006616BC" w:rsidP="005C6E1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Gilchrist, G. W., Huey, R. B. and Partridge, L. (1997). Thermal sensitivity of </w:t>
      </w:r>
      <w:r w:rsidRPr="005C6E1A">
        <w:rPr>
          <w:rFonts w:ascii="Times New Roman" w:hAnsi="Times New Roman" w:cs="Times New Roman"/>
          <w:i/>
          <w:sz w:val="24"/>
          <w:szCs w:val="24"/>
          <w:lang w:val="en-GB"/>
        </w:rPr>
        <w:t>Drosophila melanogaster</w:t>
      </w:r>
      <w:r w:rsidRPr="00B5182A">
        <w:rPr>
          <w:rFonts w:ascii="Times New Roman" w:hAnsi="Times New Roman" w:cs="Times New Roman"/>
          <w:sz w:val="24"/>
          <w:szCs w:val="24"/>
          <w:lang w:val="en-GB"/>
        </w:rPr>
        <w:t>: Evolutionary responses of adults and eggs to laboratory natural selection at different temperatures. Physiological Zoology 70, 403-414.</w:t>
      </w:r>
    </w:p>
    <w:p w14:paraId="7722CE27" w14:textId="77777777" w:rsidR="006616BC" w:rsidRPr="00B5182A" w:rsidRDefault="006616BC" w:rsidP="005C6E1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Gilles, J., David, J. F. and Duvallet, G. (2005). Temperature effects on development and survival of two stable flies, </w:t>
      </w:r>
      <w:r w:rsidRPr="005C6E1A">
        <w:rPr>
          <w:rFonts w:ascii="Times New Roman" w:hAnsi="Times New Roman" w:cs="Times New Roman"/>
          <w:i/>
          <w:sz w:val="24"/>
          <w:szCs w:val="24"/>
          <w:lang w:val="en-GB"/>
        </w:rPr>
        <w:t>Stomoxys calcitrans</w:t>
      </w:r>
      <w:r w:rsidRPr="00B5182A">
        <w:rPr>
          <w:rFonts w:ascii="Times New Roman" w:hAnsi="Times New Roman" w:cs="Times New Roman"/>
          <w:sz w:val="24"/>
          <w:szCs w:val="24"/>
          <w:lang w:val="en-GB"/>
        </w:rPr>
        <w:t xml:space="preserve"> and </w:t>
      </w:r>
      <w:r w:rsidRPr="005C6E1A">
        <w:rPr>
          <w:rFonts w:ascii="Times New Roman" w:hAnsi="Times New Roman" w:cs="Times New Roman"/>
          <w:i/>
          <w:sz w:val="24"/>
          <w:szCs w:val="24"/>
          <w:lang w:val="en-GB"/>
        </w:rPr>
        <w:t>Stomoxys niger niger</w:t>
      </w:r>
      <w:r w:rsidRPr="00B5182A">
        <w:rPr>
          <w:rFonts w:ascii="Times New Roman" w:hAnsi="Times New Roman" w:cs="Times New Roman"/>
          <w:sz w:val="24"/>
          <w:szCs w:val="24"/>
          <w:lang w:val="en-GB"/>
        </w:rPr>
        <w:t xml:space="preserve"> (Diptera: muscidae), in La Reunion Island. J Med Entomol 42, 260-5.</w:t>
      </w:r>
    </w:p>
    <w:p w14:paraId="0D4B9400" w14:textId="77777777" w:rsidR="006616BC" w:rsidRPr="00B5182A" w:rsidRDefault="006616BC" w:rsidP="005C6E1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Gillespie, D. R., Opit, G. and Roitberg, B. (2000). Effects of temperature and relative humidity on development, reproduction, and predation in </w:t>
      </w:r>
      <w:r w:rsidRPr="005C6E1A">
        <w:rPr>
          <w:rFonts w:ascii="Times New Roman" w:hAnsi="Times New Roman" w:cs="Times New Roman"/>
          <w:i/>
          <w:sz w:val="24"/>
          <w:szCs w:val="24"/>
          <w:lang w:val="en-GB"/>
        </w:rPr>
        <w:t>Feltiella acarisuga</w:t>
      </w:r>
      <w:r w:rsidRPr="00B5182A">
        <w:rPr>
          <w:rFonts w:ascii="Times New Roman" w:hAnsi="Times New Roman" w:cs="Times New Roman"/>
          <w:sz w:val="24"/>
          <w:szCs w:val="24"/>
          <w:lang w:val="en-GB"/>
        </w:rPr>
        <w:t xml:space="preserve"> (Vallot) (Diptera : Cecidomyiidae). Biological Control 17, 132-138.</w:t>
      </w:r>
    </w:p>
    <w:p w14:paraId="277971C8" w14:textId="77777777" w:rsidR="006616BC" w:rsidRPr="00B5182A" w:rsidRDefault="006616BC" w:rsidP="005C6E1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Golizadeh, A., Kamali, K., Fathipour, Y. and Abbasipour, H. (2007). Temperature-dependent development of diamondback moth, </w:t>
      </w:r>
      <w:r w:rsidRPr="005C6E1A">
        <w:rPr>
          <w:rFonts w:ascii="Times New Roman" w:hAnsi="Times New Roman" w:cs="Times New Roman"/>
          <w:i/>
          <w:sz w:val="24"/>
          <w:szCs w:val="24"/>
          <w:lang w:val="en-GB"/>
        </w:rPr>
        <w:t>Plutella xylostella</w:t>
      </w:r>
      <w:r w:rsidRPr="00B5182A">
        <w:rPr>
          <w:rFonts w:ascii="Times New Roman" w:hAnsi="Times New Roman" w:cs="Times New Roman"/>
          <w:sz w:val="24"/>
          <w:szCs w:val="24"/>
          <w:lang w:val="en-GB"/>
        </w:rPr>
        <w:t xml:space="preserve"> (Lepidoptera : Plutellidae) on two brassicaceous host plants. Insect Science 14, 309-316.</w:t>
      </w:r>
    </w:p>
    <w:p w14:paraId="790EDED1" w14:textId="77777777" w:rsidR="006616BC" w:rsidRPr="00B5182A" w:rsidRDefault="006616BC" w:rsidP="005C6E1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Gotoh, T., Yamaguchi, K. and Mori, K. (2004). Effect of temperature on life history of the predatory mite </w:t>
      </w:r>
      <w:r w:rsidRPr="005C6E1A">
        <w:rPr>
          <w:rFonts w:ascii="Times New Roman" w:hAnsi="Times New Roman" w:cs="Times New Roman"/>
          <w:i/>
          <w:sz w:val="24"/>
          <w:szCs w:val="24"/>
          <w:lang w:val="en-GB"/>
        </w:rPr>
        <w:t>Amblyseius</w:t>
      </w:r>
      <w:r w:rsidRPr="00B5182A">
        <w:rPr>
          <w:rFonts w:ascii="Times New Roman" w:hAnsi="Times New Roman" w:cs="Times New Roman"/>
          <w:sz w:val="24"/>
          <w:szCs w:val="24"/>
          <w:lang w:val="en-GB"/>
        </w:rPr>
        <w:t xml:space="preserve"> (</w:t>
      </w:r>
      <w:r w:rsidRPr="005C6E1A">
        <w:rPr>
          <w:rFonts w:ascii="Times New Roman" w:hAnsi="Times New Roman" w:cs="Times New Roman"/>
          <w:i/>
          <w:sz w:val="24"/>
          <w:szCs w:val="24"/>
          <w:lang w:val="en-GB"/>
        </w:rPr>
        <w:t>Neoseiulus</w:t>
      </w:r>
      <w:r w:rsidRPr="00B5182A">
        <w:rPr>
          <w:rFonts w:ascii="Times New Roman" w:hAnsi="Times New Roman" w:cs="Times New Roman"/>
          <w:sz w:val="24"/>
          <w:szCs w:val="24"/>
          <w:lang w:val="en-GB"/>
        </w:rPr>
        <w:t xml:space="preserve">) </w:t>
      </w:r>
      <w:r w:rsidRPr="005C6E1A">
        <w:rPr>
          <w:rFonts w:ascii="Times New Roman" w:hAnsi="Times New Roman" w:cs="Times New Roman"/>
          <w:i/>
          <w:sz w:val="24"/>
          <w:szCs w:val="24"/>
          <w:lang w:val="en-GB"/>
        </w:rPr>
        <w:t>californicus</w:t>
      </w:r>
      <w:r w:rsidRPr="00B5182A">
        <w:rPr>
          <w:rFonts w:ascii="Times New Roman" w:hAnsi="Times New Roman" w:cs="Times New Roman"/>
          <w:sz w:val="24"/>
          <w:szCs w:val="24"/>
          <w:lang w:val="en-GB"/>
        </w:rPr>
        <w:t xml:space="preserve"> (Acari: Phytoseiidae). Experimental &amp; Applied Acarology 32, 15-30.</w:t>
      </w:r>
    </w:p>
    <w:p w14:paraId="4A86FDF9" w14:textId="77777777" w:rsidR="006616BC" w:rsidRPr="00B5182A" w:rsidRDefault="006616BC" w:rsidP="005C6E1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Gould, J., Venette, R. and Winograd, D. (2005). Effect of temperature on development and population parameters of </w:t>
      </w:r>
      <w:r w:rsidRPr="005C6E1A">
        <w:rPr>
          <w:rFonts w:ascii="Times New Roman" w:hAnsi="Times New Roman" w:cs="Times New Roman"/>
          <w:i/>
          <w:sz w:val="24"/>
          <w:szCs w:val="24"/>
          <w:lang w:val="en-GB"/>
        </w:rPr>
        <w:t>Copitarsia decolora</w:t>
      </w:r>
      <w:r w:rsidRPr="00B5182A">
        <w:rPr>
          <w:rFonts w:ascii="Times New Roman" w:hAnsi="Times New Roman" w:cs="Times New Roman"/>
          <w:sz w:val="24"/>
          <w:szCs w:val="24"/>
          <w:lang w:val="en-GB"/>
        </w:rPr>
        <w:t xml:space="preserve"> (Lepidoptera : Noctuidae). Environmental Entomology 34, 548-556.</w:t>
      </w:r>
    </w:p>
    <w:p w14:paraId="37CA11A6"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Gratani, L. and Varone, L. (2004). Adaptive photosynthetic strategies of the Mediterranean maquis species according to their origin. Photosynthetica 42, 551-558.</w:t>
      </w:r>
    </w:p>
    <w:p w14:paraId="5E13DF20"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Gregg, P. (1983). Development of the Australian plague locust </w:t>
      </w:r>
      <w:r w:rsidRPr="005C6E1A">
        <w:rPr>
          <w:rFonts w:ascii="Times New Roman" w:hAnsi="Times New Roman" w:cs="Times New Roman"/>
          <w:i/>
          <w:sz w:val="24"/>
          <w:szCs w:val="24"/>
          <w:lang w:val="en-GB"/>
        </w:rPr>
        <w:t>Chortoicetes terminifera</w:t>
      </w:r>
      <w:r w:rsidRPr="00B5182A">
        <w:rPr>
          <w:rFonts w:ascii="Times New Roman" w:hAnsi="Times New Roman" w:cs="Times New Roman"/>
          <w:sz w:val="24"/>
          <w:szCs w:val="24"/>
          <w:lang w:val="en-GB"/>
        </w:rPr>
        <w:t>, in relation to weather. 1. Effects of constant temperature and humidity. Journal of the Australian Entomological Society 22, 247-251.</w:t>
      </w:r>
    </w:p>
    <w:p w14:paraId="3B63B5F4"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Grewal, P. S., Selvan, S. and Gaugler, R. (1994). Thermal adaptation of entomopathogenic nematodes: Niche breadth for infection, establishment, and reproduction. Journal of Thermal Biology 19, 245-253.</w:t>
      </w:r>
    </w:p>
    <w:p w14:paraId="7B48179F"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Guppy, J. C. (1969). Some effects of temperature on the immature stages of the armyworm, </w:t>
      </w:r>
      <w:r w:rsidRPr="005C6E1A">
        <w:rPr>
          <w:rFonts w:ascii="Times New Roman" w:hAnsi="Times New Roman" w:cs="Times New Roman"/>
          <w:i/>
          <w:sz w:val="24"/>
          <w:szCs w:val="24"/>
          <w:lang w:val="en-GB"/>
        </w:rPr>
        <w:t>Pseudaletia unipuncta</w:t>
      </w:r>
      <w:r w:rsidRPr="00B5182A">
        <w:rPr>
          <w:rFonts w:ascii="Times New Roman" w:hAnsi="Times New Roman" w:cs="Times New Roman"/>
          <w:sz w:val="24"/>
          <w:szCs w:val="24"/>
          <w:lang w:val="en-GB"/>
        </w:rPr>
        <w:t xml:space="preserve"> (Lepidoptera: Noctuidae), under controlled conditions. Canadian </w:t>
      </w:r>
      <w:r w:rsidRPr="005C6E1A">
        <w:rPr>
          <w:rFonts w:ascii="Times New Roman" w:hAnsi="Times New Roman" w:cs="Times New Roman"/>
          <w:sz w:val="24"/>
          <w:szCs w:val="24"/>
          <w:lang w:val="en-GB"/>
        </w:rPr>
        <w:t>Entomologist 101</w:t>
      </w:r>
      <w:r w:rsidR="005C6E1A" w:rsidRPr="005C6E1A">
        <w:rPr>
          <w:rFonts w:ascii="Times New Roman" w:hAnsi="Times New Roman" w:cs="Times New Roman"/>
          <w:sz w:val="24"/>
          <w:szCs w:val="24"/>
          <w:lang w:val="en-GB"/>
        </w:rPr>
        <w:t xml:space="preserve">, </w:t>
      </w:r>
      <w:r w:rsidR="005C6E1A" w:rsidRPr="00BF0FC1">
        <w:rPr>
          <w:rFonts w:ascii="Times New Roman" w:hAnsi="Times New Roman" w:cs="Times New Roman"/>
          <w:sz w:val="24"/>
          <w:szCs w:val="24"/>
          <w:shd w:val="clear" w:color="auto" w:fill="FFFFFF"/>
          <w:lang w:val="en-US"/>
        </w:rPr>
        <w:t>1320-1327</w:t>
      </w:r>
      <w:r w:rsidRPr="005C6E1A">
        <w:rPr>
          <w:rFonts w:ascii="Times New Roman" w:hAnsi="Times New Roman" w:cs="Times New Roman"/>
          <w:sz w:val="24"/>
          <w:szCs w:val="24"/>
          <w:lang w:val="en-GB"/>
        </w:rPr>
        <w:t>.</w:t>
      </w:r>
    </w:p>
    <w:p w14:paraId="17BF21A1"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Guppy, J. C. and Harcourt, D. G. (1978). Effects of temperature on development of immature stages of cereal leaf beetle, </w:t>
      </w:r>
      <w:r w:rsidRPr="00511F49">
        <w:rPr>
          <w:rFonts w:ascii="Times New Roman" w:hAnsi="Times New Roman" w:cs="Times New Roman"/>
          <w:i/>
          <w:sz w:val="24"/>
          <w:szCs w:val="24"/>
          <w:lang w:val="en-GB"/>
        </w:rPr>
        <w:t>Oulema melanopus</w:t>
      </w:r>
      <w:r w:rsidRPr="00B5182A">
        <w:rPr>
          <w:rFonts w:ascii="Times New Roman" w:hAnsi="Times New Roman" w:cs="Times New Roman"/>
          <w:sz w:val="24"/>
          <w:szCs w:val="24"/>
          <w:lang w:val="en-GB"/>
        </w:rPr>
        <w:t xml:space="preserve"> (Coleoptera: Chrysomelidae). Canadian Entomologist 110, 257-263.</w:t>
      </w:r>
    </w:p>
    <w:p w14:paraId="1A79E280"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Gvozdik, L., Puky, M. and Sugerkova, M. (2007). Acclimation is beneficial at extreme test temperatures in the Danube crested newt, </w:t>
      </w:r>
      <w:r w:rsidRPr="00511F49">
        <w:rPr>
          <w:rFonts w:ascii="Times New Roman" w:hAnsi="Times New Roman" w:cs="Times New Roman"/>
          <w:i/>
          <w:sz w:val="24"/>
          <w:szCs w:val="24"/>
          <w:lang w:val="en-GB"/>
        </w:rPr>
        <w:t>Triturus dobrogicus</w:t>
      </w:r>
      <w:r w:rsidRPr="00B5182A">
        <w:rPr>
          <w:rFonts w:ascii="Times New Roman" w:hAnsi="Times New Roman" w:cs="Times New Roman"/>
          <w:sz w:val="24"/>
          <w:szCs w:val="24"/>
          <w:lang w:val="en-GB"/>
        </w:rPr>
        <w:t xml:space="preserve"> (Caudata, Salamandridae). Biological Journal of the Linnean Society 90, 627-636.</w:t>
      </w:r>
    </w:p>
    <w:p w14:paraId="50F30724"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0230AE">
        <w:rPr>
          <w:rFonts w:ascii="Times New Roman" w:hAnsi="Times New Roman" w:cs="Times New Roman"/>
          <w:sz w:val="24"/>
          <w:szCs w:val="24"/>
          <w:lang w:val="en-US"/>
        </w:rPr>
        <w:t xml:space="preserve">Gvozdik, L. and Van Damme, R. (2008). </w:t>
      </w:r>
      <w:r w:rsidRPr="00B5182A">
        <w:rPr>
          <w:rFonts w:ascii="Times New Roman" w:hAnsi="Times New Roman" w:cs="Times New Roman"/>
          <w:sz w:val="24"/>
          <w:szCs w:val="24"/>
          <w:lang w:val="en-GB"/>
        </w:rPr>
        <w:t>The evolution of thermal performance curves in semi-aquatic newts: Thermal specialists on land and thermal generalists in water? Journal of Thermal Biology 33, 395-403.</w:t>
      </w:r>
    </w:p>
    <w:p w14:paraId="1665C43A"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Hahn, M. W. and Pockl, M. (2005). Ecotypes of planktonic Actinobacteria with identical 16S rRNA genes adapted to thermal niches in temperate, subtropical, and tropical freshwater habitats. Applied and Environmental Microbiology 71, 766-773.</w:t>
      </w:r>
    </w:p>
    <w:p w14:paraId="592597DF"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Halstead, D. G. H. (1967). Biological studies on species of </w:t>
      </w:r>
      <w:r w:rsidRPr="00511F49">
        <w:rPr>
          <w:rFonts w:ascii="Times New Roman" w:hAnsi="Times New Roman" w:cs="Times New Roman"/>
          <w:i/>
          <w:sz w:val="24"/>
          <w:szCs w:val="24"/>
          <w:lang w:val="en-GB"/>
        </w:rPr>
        <w:t>Palorus</w:t>
      </w:r>
      <w:r w:rsidRPr="00B5182A">
        <w:rPr>
          <w:rFonts w:ascii="Times New Roman" w:hAnsi="Times New Roman" w:cs="Times New Roman"/>
          <w:sz w:val="24"/>
          <w:szCs w:val="24"/>
          <w:lang w:val="en-GB"/>
        </w:rPr>
        <w:t xml:space="preserve"> and </w:t>
      </w:r>
      <w:r w:rsidRPr="00511F49">
        <w:rPr>
          <w:rFonts w:ascii="Times New Roman" w:hAnsi="Times New Roman" w:cs="Times New Roman"/>
          <w:i/>
          <w:sz w:val="24"/>
          <w:szCs w:val="24"/>
          <w:lang w:val="en-GB"/>
        </w:rPr>
        <w:t>Coelopalorus</w:t>
      </w:r>
      <w:r w:rsidRPr="00B5182A">
        <w:rPr>
          <w:rFonts w:ascii="Times New Roman" w:hAnsi="Times New Roman" w:cs="Times New Roman"/>
          <w:sz w:val="24"/>
          <w:szCs w:val="24"/>
          <w:lang w:val="en-GB"/>
        </w:rPr>
        <w:t xml:space="preserve"> with comparative notes on </w:t>
      </w:r>
      <w:r w:rsidRPr="00511F49">
        <w:rPr>
          <w:rFonts w:ascii="Times New Roman" w:hAnsi="Times New Roman" w:cs="Times New Roman"/>
          <w:i/>
          <w:sz w:val="24"/>
          <w:szCs w:val="24"/>
          <w:lang w:val="en-GB"/>
        </w:rPr>
        <w:t>Tribolium</w:t>
      </w:r>
      <w:r w:rsidRPr="00B5182A">
        <w:rPr>
          <w:rFonts w:ascii="Times New Roman" w:hAnsi="Times New Roman" w:cs="Times New Roman"/>
          <w:sz w:val="24"/>
          <w:szCs w:val="24"/>
          <w:lang w:val="en-GB"/>
        </w:rPr>
        <w:t xml:space="preserve"> and </w:t>
      </w:r>
      <w:r w:rsidRPr="00511F49">
        <w:rPr>
          <w:rFonts w:ascii="Times New Roman" w:hAnsi="Times New Roman" w:cs="Times New Roman"/>
          <w:i/>
          <w:sz w:val="24"/>
          <w:szCs w:val="24"/>
          <w:lang w:val="en-GB"/>
        </w:rPr>
        <w:t>Latheticus</w:t>
      </w:r>
      <w:r w:rsidRPr="00B5182A">
        <w:rPr>
          <w:rFonts w:ascii="Times New Roman" w:hAnsi="Times New Roman" w:cs="Times New Roman"/>
          <w:sz w:val="24"/>
          <w:szCs w:val="24"/>
          <w:lang w:val="en-GB"/>
        </w:rPr>
        <w:t xml:space="preserve"> (Coleoptera : Tenebrionidae). Journal of Stored Products Research 2, 273-313.</w:t>
      </w:r>
    </w:p>
    <w:p w14:paraId="124025B3"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Hansen, L. S., Skovgard, H. and Hell, K. (2004). Life table study of </w:t>
      </w:r>
      <w:r w:rsidRPr="00511F49">
        <w:rPr>
          <w:rFonts w:ascii="Times New Roman" w:hAnsi="Times New Roman" w:cs="Times New Roman"/>
          <w:i/>
          <w:sz w:val="24"/>
          <w:szCs w:val="24"/>
          <w:lang w:val="en-GB"/>
        </w:rPr>
        <w:t>Sitotroga cerealella</w:t>
      </w:r>
      <w:r w:rsidRPr="00B5182A">
        <w:rPr>
          <w:rFonts w:ascii="Times New Roman" w:hAnsi="Times New Roman" w:cs="Times New Roman"/>
          <w:sz w:val="24"/>
          <w:szCs w:val="24"/>
          <w:lang w:val="en-GB"/>
        </w:rPr>
        <w:t xml:space="preserve"> (Lepidoptera : Gelichiidae), a strain from West Africa. Journal of Economic Entomology 97, 1484-1490.</w:t>
      </w:r>
    </w:p>
    <w:p w14:paraId="41F2F5C8"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Harries, F. H. and Douglass, J. R. (1948). Bionomic studies on the beet leafhopper. Ecological Monographs 18, 45-79.</w:t>
      </w:r>
    </w:p>
    <w:p w14:paraId="20CBC483"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Hauer, F. R. and Benke, A. C. (1991). Rapid growth of snag-dwelling chironomids in a blackwater river - the influence of temperature and discharge. Journal of the North American Benthological Society 10, 154-164.</w:t>
      </w:r>
    </w:p>
    <w:p w14:paraId="443E9AAC"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Herrel, A. and Bonneaud, C. (2012). Temperature dependence of locomotor performance in the tropical clawed frog, </w:t>
      </w:r>
      <w:r w:rsidRPr="00511F49">
        <w:rPr>
          <w:rFonts w:ascii="Times New Roman" w:hAnsi="Times New Roman" w:cs="Times New Roman"/>
          <w:i/>
          <w:sz w:val="24"/>
          <w:szCs w:val="24"/>
          <w:lang w:val="en-GB"/>
        </w:rPr>
        <w:t>Xenopus tropicalis</w:t>
      </w:r>
      <w:r w:rsidRPr="00B5182A">
        <w:rPr>
          <w:rFonts w:ascii="Times New Roman" w:hAnsi="Times New Roman" w:cs="Times New Roman"/>
          <w:sz w:val="24"/>
          <w:szCs w:val="24"/>
          <w:lang w:val="en-GB"/>
        </w:rPr>
        <w:t>. Journal of Experimental Biology 215, 2465-2470.</w:t>
      </w:r>
    </w:p>
    <w:p w14:paraId="30C0A475"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Herrel, A., Gonwouo, L. N., Fokam, E. B., Ngundu, W. I. and Bonneaud, C. (2012). Intersexual differences in body shape and locomotor performance in the aquatic frog, </w:t>
      </w:r>
      <w:r w:rsidRPr="00511F49">
        <w:rPr>
          <w:rFonts w:ascii="Times New Roman" w:hAnsi="Times New Roman" w:cs="Times New Roman"/>
          <w:i/>
          <w:sz w:val="24"/>
          <w:szCs w:val="24"/>
          <w:lang w:val="en-GB"/>
        </w:rPr>
        <w:t>Xenopus tropicalis</w:t>
      </w:r>
      <w:r w:rsidRPr="00B5182A">
        <w:rPr>
          <w:rFonts w:ascii="Times New Roman" w:hAnsi="Times New Roman" w:cs="Times New Roman"/>
          <w:sz w:val="24"/>
          <w:szCs w:val="24"/>
          <w:lang w:val="en-GB"/>
        </w:rPr>
        <w:t>. Journal of Zoology 287, 311-316.</w:t>
      </w:r>
    </w:p>
    <w:p w14:paraId="6971EC86"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Hertz, P. E., Huey, R. B. and Nevo, E. (1983). Homage to Santa-Anita - thermal sensitivity of sprint speed in agamid lizards. Evolution 37, 1075-1084.</w:t>
      </w:r>
    </w:p>
    <w:p w14:paraId="528BD095"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Higgins, J. K., MacLean, H. J., Buckley, L. B. and Kingsolver, J. G. (2014). Geographic differences and microevolutionary changes in thermal sensitivity of butterfly larvae in response to climate. Functional Ecology 28, 982-989.</w:t>
      </w:r>
    </w:p>
    <w:p w14:paraId="58CDC04A"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Hirano, M. and Rome, L. C. (1984). Jumping performance of frogs (</w:t>
      </w:r>
      <w:r w:rsidRPr="00511F49">
        <w:rPr>
          <w:rFonts w:ascii="Times New Roman" w:hAnsi="Times New Roman" w:cs="Times New Roman"/>
          <w:i/>
          <w:sz w:val="24"/>
          <w:szCs w:val="24"/>
          <w:lang w:val="en-GB"/>
        </w:rPr>
        <w:t>Rana pipiens</w:t>
      </w:r>
      <w:r w:rsidRPr="00B5182A">
        <w:rPr>
          <w:rFonts w:ascii="Times New Roman" w:hAnsi="Times New Roman" w:cs="Times New Roman"/>
          <w:sz w:val="24"/>
          <w:szCs w:val="24"/>
          <w:lang w:val="en-GB"/>
        </w:rPr>
        <w:t>) as a function of muscle temperature. Journal of Experimental Biology 108, 429-439.</w:t>
      </w:r>
    </w:p>
    <w:p w14:paraId="6856C0C1"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Hodaifa, G., Martinez, M. E. and Sanchez, S. (2010). Influence of temperature on growth of </w:t>
      </w:r>
      <w:r w:rsidRPr="00511F49">
        <w:rPr>
          <w:rFonts w:ascii="Times New Roman" w:hAnsi="Times New Roman" w:cs="Times New Roman"/>
          <w:i/>
          <w:sz w:val="24"/>
          <w:szCs w:val="24"/>
          <w:lang w:val="en-GB"/>
        </w:rPr>
        <w:t>Scenedesmus obliquus</w:t>
      </w:r>
      <w:r w:rsidRPr="00B5182A">
        <w:rPr>
          <w:rFonts w:ascii="Times New Roman" w:hAnsi="Times New Roman" w:cs="Times New Roman"/>
          <w:sz w:val="24"/>
          <w:szCs w:val="24"/>
          <w:lang w:val="en-GB"/>
        </w:rPr>
        <w:t xml:space="preserve"> in diluted olive mill wastewater as culture medium. Engineering in Life Sciences 10, 257-264.</w:t>
      </w:r>
    </w:p>
    <w:p w14:paraId="632D9F34"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Hoddle, M. S. (2002). Developmental and reproductive biology of </w:t>
      </w:r>
      <w:r w:rsidRPr="00511F49">
        <w:rPr>
          <w:rFonts w:ascii="Times New Roman" w:hAnsi="Times New Roman" w:cs="Times New Roman"/>
          <w:i/>
          <w:sz w:val="24"/>
          <w:szCs w:val="24"/>
          <w:lang w:val="en-GB"/>
        </w:rPr>
        <w:t>Scirtothrips perseae</w:t>
      </w:r>
      <w:r w:rsidRPr="00B5182A">
        <w:rPr>
          <w:rFonts w:ascii="Times New Roman" w:hAnsi="Times New Roman" w:cs="Times New Roman"/>
          <w:sz w:val="24"/>
          <w:szCs w:val="24"/>
          <w:lang w:val="en-GB"/>
        </w:rPr>
        <w:t xml:space="preserve"> (Thysanoptera : Thripidae): a new avocado pest in California. Bulletin of Entomological Research 92, 279-285.</w:t>
      </w:r>
    </w:p>
    <w:p w14:paraId="684167BA"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Hokanson, K. E. F., Kleiner, C. F. and Thorslund, T. W. (1977). Effects of constant temperatures and diel temperature fluctuations on specific growth and mortality rates and yield of juvenile rainbow trout, </w:t>
      </w:r>
      <w:r w:rsidRPr="00511F49">
        <w:rPr>
          <w:rFonts w:ascii="Times New Roman" w:hAnsi="Times New Roman" w:cs="Times New Roman"/>
          <w:i/>
          <w:sz w:val="24"/>
          <w:szCs w:val="24"/>
          <w:lang w:val="en-GB"/>
        </w:rPr>
        <w:t>Salmo gairdneri</w:t>
      </w:r>
      <w:r w:rsidRPr="00B5182A">
        <w:rPr>
          <w:rFonts w:ascii="Times New Roman" w:hAnsi="Times New Roman" w:cs="Times New Roman"/>
          <w:sz w:val="24"/>
          <w:szCs w:val="24"/>
          <w:lang w:val="en-GB"/>
        </w:rPr>
        <w:t>. Journal of the Fisheries Research Board of Canada 34, 639-648.</w:t>
      </w:r>
    </w:p>
    <w:p w14:paraId="3035429B"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Hosking, J. R. (1984). The effect of temperature on the population growth potential of </w:t>
      </w:r>
      <w:r w:rsidRPr="00511F49">
        <w:rPr>
          <w:rFonts w:ascii="Times New Roman" w:hAnsi="Times New Roman" w:cs="Times New Roman"/>
          <w:i/>
          <w:sz w:val="24"/>
          <w:szCs w:val="24"/>
          <w:lang w:val="en-GB"/>
        </w:rPr>
        <w:t>Dactylopius austrinus</w:t>
      </w:r>
      <w:r w:rsidRPr="00B5182A">
        <w:rPr>
          <w:rFonts w:ascii="Times New Roman" w:hAnsi="Times New Roman" w:cs="Times New Roman"/>
          <w:sz w:val="24"/>
          <w:szCs w:val="24"/>
          <w:lang w:val="en-GB"/>
        </w:rPr>
        <w:t xml:space="preserve"> De Lotto (Homoptera, Dactylopiidae), on </w:t>
      </w:r>
      <w:r w:rsidRPr="00511F49">
        <w:rPr>
          <w:rFonts w:ascii="Times New Roman" w:hAnsi="Times New Roman" w:cs="Times New Roman"/>
          <w:i/>
          <w:sz w:val="24"/>
          <w:szCs w:val="24"/>
          <w:lang w:val="en-GB"/>
        </w:rPr>
        <w:t>Opuntia aurantiaca</w:t>
      </w:r>
      <w:r w:rsidRPr="00B5182A">
        <w:rPr>
          <w:rFonts w:ascii="Times New Roman" w:hAnsi="Times New Roman" w:cs="Times New Roman"/>
          <w:sz w:val="24"/>
          <w:szCs w:val="24"/>
          <w:lang w:val="en-GB"/>
        </w:rPr>
        <w:t xml:space="preserve"> Lindley. Journal of the Australian Entomological Society 23, 133-139.</w:t>
      </w:r>
    </w:p>
    <w:p w14:paraId="06490DB4"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Howe, R. W. (1953). Studies on beetles of the family Ptinidae. 8. The intrinsic rate of increase of some Ptinid beetles. Annals of Applied Biology 40, 121-133.</w:t>
      </w:r>
    </w:p>
    <w:p w14:paraId="3B9F5A41"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Howe, R. W. (1956). The effect of temperature and humidity on the rate of development and mortality of </w:t>
      </w:r>
      <w:r w:rsidRPr="00511F49">
        <w:rPr>
          <w:rFonts w:ascii="Times New Roman" w:hAnsi="Times New Roman" w:cs="Times New Roman"/>
          <w:i/>
          <w:sz w:val="24"/>
          <w:szCs w:val="24"/>
          <w:lang w:val="en-GB"/>
        </w:rPr>
        <w:t>Tribolium castaneum</w:t>
      </w:r>
      <w:r w:rsidRPr="00B5182A">
        <w:rPr>
          <w:rFonts w:ascii="Times New Roman" w:hAnsi="Times New Roman" w:cs="Times New Roman"/>
          <w:sz w:val="24"/>
          <w:szCs w:val="24"/>
          <w:lang w:val="en-GB"/>
        </w:rPr>
        <w:t xml:space="preserve"> (Herbst) (Coleoptera, Tenebrionidae). Annals of Applied Biology 44, 356-368.</w:t>
      </w:r>
    </w:p>
    <w:p w14:paraId="6B563B5D"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Howe, R. W. (1960). The effects of temperature and humidity on the rate of development and the mortality of </w:t>
      </w:r>
      <w:r w:rsidRPr="00511F49">
        <w:rPr>
          <w:rFonts w:ascii="Times New Roman" w:hAnsi="Times New Roman" w:cs="Times New Roman"/>
          <w:i/>
          <w:sz w:val="24"/>
          <w:szCs w:val="24"/>
          <w:lang w:val="en-GB"/>
        </w:rPr>
        <w:t>Tribolium confusum</w:t>
      </w:r>
      <w:r w:rsidRPr="00B5182A">
        <w:rPr>
          <w:rFonts w:ascii="Times New Roman" w:hAnsi="Times New Roman" w:cs="Times New Roman"/>
          <w:sz w:val="24"/>
          <w:szCs w:val="24"/>
          <w:lang w:val="en-GB"/>
        </w:rPr>
        <w:t xml:space="preserve"> Duval (Coleoptera, Tenebrionidae). Annals of Applied Biology 48, 363-376.</w:t>
      </w:r>
    </w:p>
    <w:p w14:paraId="66305120"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Howe, R. W. (1962). Effect of temperature and relative humidity on rate of development and mortality of </w:t>
      </w:r>
      <w:r w:rsidRPr="00511F49">
        <w:rPr>
          <w:rFonts w:ascii="Times New Roman" w:hAnsi="Times New Roman" w:cs="Times New Roman"/>
          <w:i/>
          <w:sz w:val="24"/>
          <w:szCs w:val="24"/>
          <w:lang w:val="en-GB"/>
        </w:rPr>
        <w:t>Tribolium madens</w:t>
      </w:r>
      <w:r w:rsidRPr="00B5182A">
        <w:rPr>
          <w:rFonts w:ascii="Times New Roman" w:hAnsi="Times New Roman" w:cs="Times New Roman"/>
          <w:sz w:val="24"/>
          <w:szCs w:val="24"/>
          <w:lang w:val="en-GB"/>
        </w:rPr>
        <w:t xml:space="preserve"> (Charp.) (Coleoptera, Tenebrionidae). Annals of Applied Biology 50, 649-660.</w:t>
      </w:r>
    </w:p>
    <w:p w14:paraId="66A519A8"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Huang, S. P. and Tu, M. C. (2009). Locomotor and elevational distribution of a mountainous lizard, </w:t>
      </w:r>
      <w:r w:rsidRPr="00511F49">
        <w:rPr>
          <w:rFonts w:ascii="Times New Roman" w:hAnsi="Times New Roman" w:cs="Times New Roman"/>
          <w:i/>
          <w:sz w:val="24"/>
          <w:szCs w:val="24"/>
          <w:lang w:val="en-GB"/>
        </w:rPr>
        <w:t>Takydromus hsuehshanensis</w:t>
      </w:r>
      <w:r w:rsidRPr="00B5182A">
        <w:rPr>
          <w:rFonts w:ascii="Times New Roman" w:hAnsi="Times New Roman" w:cs="Times New Roman"/>
          <w:sz w:val="24"/>
          <w:szCs w:val="24"/>
          <w:lang w:val="en-GB"/>
        </w:rPr>
        <w:t>, in Taiwan. Zoological Studies 48, 477-484.</w:t>
      </w:r>
    </w:p>
    <w:p w14:paraId="66D6247C"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Huey, R. B. and Bennett, A. F. (1987). Phylogenetic studies of coadaptation: Preferred temperatures versus optimal performance temperatures of lizards. Evolution 41, 1098-1115.</w:t>
      </w:r>
    </w:p>
    <w:p w14:paraId="40429CD0"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Huisman, J., Tenhoopen, H. J. G. and Fuchs, A. (1980). The effect of temperature upon the toxicity of mercuric chloride to </w:t>
      </w:r>
      <w:r w:rsidRPr="00511F49">
        <w:rPr>
          <w:rFonts w:ascii="Times New Roman" w:hAnsi="Times New Roman" w:cs="Times New Roman"/>
          <w:i/>
          <w:sz w:val="24"/>
          <w:szCs w:val="24"/>
          <w:lang w:val="en-GB"/>
        </w:rPr>
        <w:t>Scenedesmus acutus</w:t>
      </w:r>
      <w:r w:rsidRPr="00B5182A">
        <w:rPr>
          <w:rFonts w:ascii="Times New Roman" w:hAnsi="Times New Roman" w:cs="Times New Roman"/>
          <w:sz w:val="24"/>
          <w:szCs w:val="24"/>
          <w:lang w:val="en-GB"/>
        </w:rPr>
        <w:t>. Environmental Pollution Series a-Ecological and Biological 22, 133-148.</w:t>
      </w:r>
    </w:p>
    <w:p w14:paraId="5686A364"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Ibargüengoytía, N. R., Renner, M. L., Boretto, J. M., Piantoni, C. and Cussac, V. E. (2007). Thermal effects on locomotion in the nocturnal gecko </w:t>
      </w:r>
      <w:r w:rsidRPr="00511F49">
        <w:rPr>
          <w:rFonts w:ascii="Times New Roman" w:hAnsi="Times New Roman" w:cs="Times New Roman"/>
          <w:i/>
          <w:sz w:val="24"/>
          <w:szCs w:val="24"/>
          <w:lang w:val="en-GB"/>
        </w:rPr>
        <w:t>Homonota darwini</w:t>
      </w:r>
      <w:r w:rsidRPr="00B5182A">
        <w:rPr>
          <w:rFonts w:ascii="Times New Roman" w:hAnsi="Times New Roman" w:cs="Times New Roman"/>
          <w:sz w:val="24"/>
          <w:szCs w:val="24"/>
          <w:lang w:val="en-GB"/>
        </w:rPr>
        <w:t xml:space="preserve"> (Gekkonidae). Amphibia-Reptilia 28, 235-246.</w:t>
      </w:r>
    </w:p>
    <w:p w14:paraId="06370647"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Imai, H., Chang, K. H., Kusaba, M. and Nakano, S. (2009). Temperature-dependent dominance of </w:t>
      </w:r>
      <w:r w:rsidRPr="00511F49">
        <w:rPr>
          <w:rFonts w:ascii="Times New Roman" w:hAnsi="Times New Roman" w:cs="Times New Roman"/>
          <w:i/>
          <w:sz w:val="24"/>
          <w:szCs w:val="24"/>
          <w:lang w:val="en-GB"/>
        </w:rPr>
        <w:t>Microcystis</w:t>
      </w:r>
      <w:r w:rsidRPr="00B5182A">
        <w:rPr>
          <w:rFonts w:ascii="Times New Roman" w:hAnsi="Times New Roman" w:cs="Times New Roman"/>
          <w:sz w:val="24"/>
          <w:szCs w:val="24"/>
          <w:lang w:val="en-GB"/>
        </w:rPr>
        <w:t xml:space="preserve"> (Cyanophyceae) species: </w:t>
      </w:r>
      <w:r w:rsidRPr="00511F49">
        <w:rPr>
          <w:rFonts w:ascii="Times New Roman" w:hAnsi="Times New Roman" w:cs="Times New Roman"/>
          <w:i/>
          <w:sz w:val="24"/>
          <w:szCs w:val="24"/>
          <w:lang w:val="en-GB"/>
        </w:rPr>
        <w:t>M. aeruginosa</w:t>
      </w:r>
      <w:r w:rsidRPr="00B5182A">
        <w:rPr>
          <w:rFonts w:ascii="Times New Roman" w:hAnsi="Times New Roman" w:cs="Times New Roman"/>
          <w:sz w:val="24"/>
          <w:szCs w:val="24"/>
          <w:lang w:val="en-GB"/>
        </w:rPr>
        <w:t xml:space="preserve"> and </w:t>
      </w:r>
      <w:r w:rsidRPr="00511F49">
        <w:rPr>
          <w:rFonts w:ascii="Times New Roman" w:hAnsi="Times New Roman" w:cs="Times New Roman"/>
          <w:i/>
          <w:sz w:val="24"/>
          <w:szCs w:val="24"/>
          <w:lang w:val="en-GB"/>
        </w:rPr>
        <w:t>M. wesenbergii</w:t>
      </w:r>
      <w:r w:rsidRPr="00B5182A">
        <w:rPr>
          <w:rFonts w:ascii="Times New Roman" w:hAnsi="Times New Roman" w:cs="Times New Roman"/>
          <w:sz w:val="24"/>
          <w:szCs w:val="24"/>
          <w:lang w:val="en-GB"/>
        </w:rPr>
        <w:t>. Journal of Plankton Research 31, 171-178.</w:t>
      </w:r>
    </w:p>
    <w:p w14:paraId="07F88832"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Imura, O. and Nakakita, H. (1984). The effect of temperature and relative humidity on the development of </w:t>
      </w:r>
      <w:r w:rsidRPr="00511F49">
        <w:rPr>
          <w:rFonts w:ascii="Times New Roman" w:hAnsi="Times New Roman" w:cs="Times New Roman"/>
          <w:i/>
          <w:sz w:val="24"/>
          <w:szCs w:val="24"/>
          <w:lang w:val="en-GB"/>
        </w:rPr>
        <w:t>Tribolium freemani</w:t>
      </w:r>
      <w:r w:rsidRPr="00B5182A">
        <w:rPr>
          <w:rFonts w:ascii="Times New Roman" w:hAnsi="Times New Roman" w:cs="Times New Roman"/>
          <w:sz w:val="24"/>
          <w:szCs w:val="24"/>
          <w:lang w:val="en-GB"/>
        </w:rPr>
        <w:t xml:space="preserve"> Hinton (Coleoptera, Tenebrionidae). Journal of Stored Products Research 20, 87-95.</w:t>
      </w:r>
    </w:p>
    <w:p w14:paraId="648D94B1"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Ishikawa, K., Onoda, Y. and Hikosaka, K. (2007). Intraspecific variation in temperature dependence of gas exchange characteristics among </w:t>
      </w:r>
      <w:r w:rsidRPr="00511F49">
        <w:rPr>
          <w:rFonts w:ascii="Times New Roman" w:hAnsi="Times New Roman" w:cs="Times New Roman"/>
          <w:i/>
          <w:sz w:val="24"/>
          <w:szCs w:val="24"/>
          <w:lang w:val="en-GB"/>
        </w:rPr>
        <w:t>Plantago asiatica</w:t>
      </w:r>
      <w:r w:rsidRPr="00B5182A">
        <w:rPr>
          <w:rFonts w:ascii="Times New Roman" w:hAnsi="Times New Roman" w:cs="Times New Roman"/>
          <w:sz w:val="24"/>
          <w:szCs w:val="24"/>
          <w:lang w:val="en-GB"/>
        </w:rPr>
        <w:t xml:space="preserve"> ecotypes from different temperature regimes. New Phytologist 176, 356-364.</w:t>
      </w:r>
    </w:p>
    <w:p w14:paraId="268E42CA"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Jackson, C. G., Delph, J. S. and Neemann, E. G. (1978). Development, longevity and fecundity of </w:t>
      </w:r>
      <w:r w:rsidRPr="00511F49">
        <w:rPr>
          <w:rFonts w:ascii="Times New Roman" w:hAnsi="Times New Roman" w:cs="Times New Roman"/>
          <w:i/>
          <w:sz w:val="24"/>
          <w:szCs w:val="24"/>
          <w:lang w:val="en-GB"/>
        </w:rPr>
        <w:t>Chelonus blackburni</w:t>
      </w:r>
      <w:r w:rsidRPr="00B5182A">
        <w:rPr>
          <w:rFonts w:ascii="Times New Roman" w:hAnsi="Times New Roman" w:cs="Times New Roman"/>
          <w:sz w:val="24"/>
          <w:szCs w:val="24"/>
          <w:lang w:val="en-GB"/>
        </w:rPr>
        <w:t xml:space="preserve"> [Hym.: Braconidae] as a Parasite of </w:t>
      </w:r>
      <w:r w:rsidRPr="00511F49">
        <w:rPr>
          <w:rFonts w:ascii="Times New Roman" w:hAnsi="Times New Roman" w:cs="Times New Roman"/>
          <w:i/>
          <w:sz w:val="24"/>
          <w:szCs w:val="24"/>
          <w:lang w:val="en-GB"/>
        </w:rPr>
        <w:t>Pectinophora gossypiella</w:t>
      </w:r>
      <w:r w:rsidRPr="00B5182A">
        <w:rPr>
          <w:rFonts w:ascii="Times New Roman" w:hAnsi="Times New Roman" w:cs="Times New Roman"/>
          <w:sz w:val="24"/>
          <w:szCs w:val="24"/>
          <w:lang w:val="en-GB"/>
        </w:rPr>
        <w:t xml:space="preserve"> [Lep.: Gelechiidae]. Entomophaga 23, 35-42.</w:t>
      </w:r>
    </w:p>
    <w:p w14:paraId="3AA4F5DB"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Jacob, T. A. (1981). Observations on the biology of </w:t>
      </w:r>
      <w:r w:rsidRPr="00511F49">
        <w:rPr>
          <w:rFonts w:ascii="Times New Roman" w:hAnsi="Times New Roman" w:cs="Times New Roman"/>
          <w:i/>
          <w:sz w:val="24"/>
          <w:szCs w:val="24"/>
          <w:lang w:val="en-GB"/>
        </w:rPr>
        <w:t>Oryzaephilus acuminatus</w:t>
      </w:r>
      <w:r w:rsidRPr="00B5182A">
        <w:rPr>
          <w:rFonts w:ascii="Times New Roman" w:hAnsi="Times New Roman" w:cs="Times New Roman"/>
          <w:sz w:val="24"/>
          <w:szCs w:val="24"/>
          <w:lang w:val="en-GB"/>
        </w:rPr>
        <w:t xml:space="preserve"> Halstead with comparative notes on the common species of </w:t>
      </w:r>
      <w:r w:rsidRPr="00511F49">
        <w:rPr>
          <w:rFonts w:ascii="Times New Roman" w:hAnsi="Times New Roman" w:cs="Times New Roman"/>
          <w:i/>
          <w:sz w:val="24"/>
          <w:szCs w:val="24"/>
          <w:lang w:val="en-GB"/>
        </w:rPr>
        <w:t>Oryzaephilus</w:t>
      </w:r>
      <w:r w:rsidRPr="00B5182A">
        <w:rPr>
          <w:rFonts w:ascii="Times New Roman" w:hAnsi="Times New Roman" w:cs="Times New Roman"/>
          <w:sz w:val="24"/>
          <w:szCs w:val="24"/>
          <w:lang w:val="en-GB"/>
        </w:rPr>
        <w:t xml:space="preserve"> (Coleoptera, Silvanidae). Journal of Stored Products Research 17, 17-23.</w:t>
      </w:r>
    </w:p>
    <w:p w14:paraId="6578AE6B"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Jacob, T. A. and Cox, P. D. (1977). The influence of temperature and humidity on the life cycle of </w:t>
      </w:r>
      <w:r w:rsidRPr="00511F49">
        <w:rPr>
          <w:rFonts w:ascii="Times New Roman" w:hAnsi="Times New Roman" w:cs="Times New Roman"/>
          <w:i/>
          <w:sz w:val="24"/>
          <w:szCs w:val="24"/>
          <w:lang w:val="en-GB"/>
        </w:rPr>
        <w:t>Ephestia kuehniella</w:t>
      </w:r>
      <w:r w:rsidRPr="00B5182A">
        <w:rPr>
          <w:rFonts w:ascii="Times New Roman" w:hAnsi="Times New Roman" w:cs="Times New Roman"/>
          <w:sz w:val="24"/>
          <w:szCs w:val="24"/>
          <w:lang w:val="en-GB"/>
        </w:rPr>
        <w:t xml:space="preserve"> Zeller (Lepidoptera: Pyralidae). Journal of Stored Products Research 13, 107-118.</w:t>
      </w:r>
    </w:p>
    <w:p w14:paraId="61C8333C"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James, D. G. and Taylor, A. (1992). Effect of temperature on development and survival of </w:t>
      </w:r>
      <w:r w:rsidRPr="00511F49">
        <w:rPr>
          <w:rFonts w:ascii="Times New Roman" w:hAnsi="Times New Roman" w:cs="Times New Roman"/>
          <w:i/>
          <w:sz w:val="24"/>
          <w:szCs w:val="24"/>
          <w:lang w:val="en-GB"/>
        </w:rPr>
        <w:t>Amblyseius victoriensis</w:t>
      </w:r>
      <w:r w:rsidRPr="00B5182A">
        <w:rPr>
          <w:rFonts w:ascii="Times New Roman" w:hAnsi="Times New Roman" w:cs="Times New Roman"/>
          <w:sz w:val="24"/>
          <w:szCs w:val="24"/>
          <w:lang w:val="en-GB"/>
        </w:rPr>
        <w:t xml:space="preserve"> (Womersley) (Acari: Phytoseiidae). International Journal of Acarology 18, 93-96.</w:t>
      </w:r>
    </w:p>
    <w:p w14:paraId="58626202"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James, D. G. and Warren, G. N. (1991). Effect of temperature on development, survival, longevity and fecundity of </w:t>
      </w:r>
      <w:r w:rsidRPr="00511F49">
        <w:rPr>
          <w:rFonts w:ascii="Times New Roman" w:hAnsi="Times New Roman" w:cs="Times New Roman"/>
          <w:i/>
          <w:sz w:val="24"/>
          <w:szCs w:val="24"/>
          <w:lang w:val="en-GB"/>
        </w:rPr>
        <w:t>Trissolcus oenone</w:t>
      </w:r>
      <w:r w:rsidRPr="00B5182A">
        <w:rPr>
          <w:rFonts w:ascii="Times New Roman" w:hAnsi="Times New Roman" w:cs="Times New Roman"/>
          <w:sz w:val="24"/>
          <w:szCs w:val="24"/>
          <w:lang w:val="en-GB"/>
        </w:rPr>
        <w:t xml:space="preserve"> Dodd (Hymenoptera, Scelionidae). Journal of the Australian Entomological Society 30, 303-306.</w:t>
      </w:r>
    </w:p>
    <w:p w14:paraId="5156BF11"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John-Alder, H. B., Morin, P. J. and Lawler, S. (1988). Thermal physiology, phenology, and distribution of tree frogs. American Naturalist 132, 506-520.</w:t>
      </w:r>
    </w:p>
    <w:p w14:paraId="07ECCEF0"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Johnson, T. P. and Bennett, A. F. (1995). The thermal acclimation of burst escape performance in fish: An integrated study of molecular and cellular physiology and organismal performance. Journal of Experimental Biology 198, 2165-2175.</w:t>
      </w:r>
    </w:p>
    <w:p w14:paraId="22CB85E9"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Jones, E. A., Jong, A. S. and Ellerby, D. J. (2008). The effects of acute temperature change on swimming performance in bluegill sunfish </w:t>
      </w:r>
      <w:r w:rsidRPr="00511F49">
        <w:rPr>
          <w:rFonts w:ascii="Times New Roman" w:hAnsi="Times New Roman" w:cs="Times New Roman"/>
          <w:i/>
          <w:sz w:val="24"/>
          <w:szCs w:val="24"/>
          <w:lang w:val="en-GB"/>
        </w:rPr>
        <w:t>Lepomis macrochirus</w:t>
      </w:r>
      <w:r w:rsidRPr="00B5182A">
        <w:rPr>
          <w:rFonts w:ascii="Times New Roman" w:hAnsi="Times New Roman" w:cs="Times New Roman"/>
          <w:sz w:val="24"/>
          <w:szCs w:val="24"/>
          <w:lang w:val="en-GB"/>
        </w:rPr>
        <w:t>. Journal of Experimental Biology 211, 1386-1393.</w:t>
      </w:r>
    </w:p>
    <w:p w14:paraId="74DD0260"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Jonsson, B., Forseth, T., Jensen, A. J. and Naesje, T. F. (2001). Thermal performance of juvenile Atlantic salmon, </w:t>
      </w:r>
      <w:r w:rsidRPr="00511F49">
        <w:rPr>
          <w:rFonts w:ascii="Times New Roman" w:hAnsi="Times New Roman" w:cs="Times New Roman"/>
          <w:i/>
          <w:sz w:val="24"/>
          <w:szCs w:val="24"/>
          <w:lang w:val="en-GB"/>
        </w:rPr>
        <w:t>Salmo salar</w:t>
      </w:r>
      <w:r w:rsidRPr="00B5182A">
        <w:rPr>
          <w:rFonts w:ascii="Times New Roman" w:hAnsi="Times New Roman" w:cs="Times New Roman"/>
          <w:sz w:val="24"/>
          <w:szCs w:val="24"/>
          <w:lang w:val="en-GB"/>
        </w:rPr>
        <w:t xml:space="preserve"> L. Functional Ecology 15, 701-711.</w:t>
      </w:r>
    </w:p>
    <w:p w14:paraId="5DB108B2"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Katzenberger, M., Hammond, J., Duarte, H., Tejedo, M., Calabuig, C. and Relyea, R. A. (2014). Swimming with predators and pesticides: How environmental stressors affect the thermal physiology of tadpoles. P</w:t>
      </w:r>
      <w:r w:rsidR="005C6E1A">
        <w:rPr>
          <w:rFonts w:ascii="Times New Roman" w:hAnsi="Times New Roman" w:cs="Times New Roman"/>
          <w:sz w:val="24"/>
          <w:szCs w:val="24"/>
          <w:lang w:val="en-GB"/>
        </w:rPr>
        <w:t>L</w:t>
      </w:r>
      <w:r w:rsidRPr="00B5182A">
        <w:rPr>
          <w:rFonts w:ascii="Times New Roman" w:hAnsi="Times New Roman" w:cs="Times New Roman"/>
          <w:sz w:val="24"/>
          <w:szCs w:val="24"/>
          <w:lang w:val="en-GB"/>
        </w:rPr>
        <w:t>o</w:t>
      </w:r>
      <w:r w:rsidR="005C6E1A">
        <w:rPr>
          <w:rFonts w:ascii="Times New Roman" w:hAnsi="Times New Roman" w:cs="Times New Roman"/>
          <w:sz w:val="24"/>
          <w:szCs w:val="24"/>
          <w:lang w:val="en-GB"/>
        </w:rPr>
        <w:t>S</w:t>
      </w:r>
      <w:r w:rsidRPr="00B5182A">
        <w:rPr>
          <w:rFonts w:ascii="Times New Roman" w:hAnsi="Times New Roman" w:cs="Times New Roman"/>
          <w:sz w:val="24"/>
          <w:szCs w:val="24"/>
          <w:lang w:val="en-GB"/>
        </w:rPr>
        <w:t xml:space="preserve"> O</w:t>
      </w:r>
      <w:r w:rsidR="005C6E1A">
        <w:rPr>
          <w:rFonts w:ascii="Times New Roman" w:hAnsi="Times New Roman" w:cs="Times New Roman"/>
          <w:sz w:val="24"/>
          <w:szCs w:val="24"/>
          <w:lang w:val="en-GB"/>
        </w:rPr>
        <w:t>NE</w:t>
      </w:r>
      <w:r w:rsidRPr="00B5182A">
        <w:rPr>
          <w:rFonts w:ascii="Times New Roman" w:hAnsi="Times New Roman" w:cs="Times New Roman"/>
          <w:sz w:val="24"/>
          <w:szCs w:val="24"/>
          <w:lang w:val="en-GB"/>
        </w:rPr>
        <w:t xml:space="preserve"> 9, e98265.</w:t>
      </w:r>
    </w:p>
    <w:p w14:paraId="6BA77D30"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Katzenberger, M. J. (2009). Thermal tolerance and sensitivity of amphibian larvae from Paleartic and Neotropical communities. Master Thesis, Departamento de Biologia Animal, Faculdade de Ciências, Universidade de Lisboa, 2009, http://digital.csic.es/bitstream/10261/72486/1/Katzenberger,%20Marco.pdf.</w:t>
      </w:r>
    </w:p>
    <w:p w14:paraId="137A8331"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Kelsch, S. W. and Neill, W. H. (1990). Temperature preference versus acclimation in fishes: Selection for changing metabolic optima. Transactions of the American Fisheries Society 119, 601-610.</w:t>
      </w:r>
    </w:p>
    <w:p w14:paraId="5E079FE1"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Kemp, P. R. and Williams, G. J. (1980). A physiological basis for niche separation between </w:t>
      </w:r>
      <w:r w:rsidRPr="00511F49">
        <w:rPr>
          <w:rFonts w:ascii="Times New Roman" w:hAnsi="Times New Roman" w:cs="Times New Roman"/>
          <w:i/>
          <w:sz w:val="24"/>
          <w:szCs w:val="24"/>
          <w:lang w:val="en-GB"/>
        </w:rPr>
        <w:t>Agropyron smithii</w:t>
      </w:r>
      <w:r w:rsidRPr="00B5182A">
        <w:rPr>
          <w:rFonts w:ascii="Times New Roman" w:hAnsi="Times New Roman" w:cs="Times New Roman"/>
          <w:sz w:val="24"/>
          <w:szCs w:val="24"/>
          <w:lang w:val="en-GB"/>
        </w:rPr>
        <w:t xml:space="preserve"> (C3) and </w:t>
      </w:r>
      <w:r w:rsidRPr="00511F49">
        <w:rPr>
          <w:rFonts w:ascii="Times New Roman" w:hAnsi="Times New Roman" w:cs="Times New Roman"/>
          <w:i/>
          <w:sz w:val="24"/>
          <w:szCs w:val="24"/>
          <w:lang w:val="en-GB"/>
        </w:rPr>
        <w:t>Bouteloua gracilis</w:t>
      </w:r>
      <w:r w:rsidRPr="00B5182A">
        <w:rPr>
          <w:rFonts w:ascii="Times New Roman" w:hAnsi="Times New Roman" w:cs="Times New Roman"/>
          <w:sz w:val="24"/>
          <w:szCs w:val="24"/>
          <w:lang w:val="en-GB"/>
        </w:rPr>
        <w:t xml:space="preserve"> (C4). Ecology 61, 846-858.</w:t>
      </w:r>
    </w:p>
    <w:p w14:paraId="658D539A"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Kersting, U., Satar, S. and Uygun, N. (1999). Effect of temperature on development rate and fecundity of apterous </w:t>
      </w:r>
      <w:r w:rsidRPr="00511F49">
        <w:rPr>
          <w:rFonts w:ascii="Times New Roman" w:hAnsi="Times New Roman" w:cs="Times New Roman"/>
          <w:i/>
          <w:sz w:val="24"/>
          <w:szCs w:val="24"/>
          <w:lang w:val="en-GB"/>
        </w:rPr>
        <w:t>Aphis gossypii</w:t>
      </w:r>
      <w:r w:rsidRPr="00B5182A">
        <w:rPr>
          <w:rFonts w:ascii="Times New Roman" w:hAnsi="Times New Roman" w:cs="Times New Roman"/>
          <w:sz w:val="24"/>
          <w:szCs w:val="24"/>
          <w:lang w:val="en-GB"/>
        </w:rPr>
        <w:t xml:space="preserve"> Glover (Hom., Aphididae) reared on </w:t>
      </w:r>
      <w:r w:rsidRPr="00511F49">
        <w:rPr>
          <w:rFonts w:ascii="Times New Roman" w:hAnsi="Times New Roman" w:cs="Times New Roman"/>
          <w:i/>
          <w:sz w:val="24"/>
          <w:szCs w:val="24"/>
          <w:lang w:val="en-GB"/>
        </w:rPr>
        <w:t>Gossypium hirsutum</w:t>
      </w:r>
      <w:r w:rsidRPr="00B5182A">
        <w:rPr>
          <w:rFonts w:ascii="Times New Roman" w:hAnsi="Times New Roman" w:cs="Times New Roman"/>
          <w:sz w:val="24"/>
          <w:szCs w:val="24"/>
          <w:lang w:val="en-GB"/>
        </w:rPr>
        <w:t xml:space="preserve"> L. Journal of Applied Entomology 123, 23-27.</w:t>
      </w:r>
    </w:p>
    <w:p w14:paraId="79CD251E"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Kim, D. S. and Riedl, H. (2005). Effect of temperature on development and fecundity of the predaceous plant bug </w:t>
      </w:r>
      <w:r w:rsidRPr="00511F49">
        <w:rPr>
          <w:rFonts w:ascii="Times New Roman" w:hAnsi="Times New Roman" w:cs="Times New Roman"/>
          <w:i/>
          <w:sz w:val="24"/>
          <w:szCs w:val="24"/>
          <w:lang w:val="en-GB"/>
        </w:rPr>
        <w:t>Deraeocoris brevis</w:t>
      </w:r>
      <w:r w:rsidRPr="00B5182A">
        <w:rPr>
          <w:rFonts w:ascii="Times New Roman" w:hAnsi="Times New Roman" w:cs="Times New Roman"/>
          <w:sz w:val="24"/>
          <w:szCs w:val="24"/>
          <w:lang w:val="en-GB"/>
        </w:rPr>
        <w:t xml:space="preserve"> reared on </w:t>
      </w:r>
      <w:r w:rsidRPr="00511F49">
        <w:rPr>
          <w:rFonts w:ascii="Times New Roman" w:hAnsi="Times New Roman" w:cs="Times New Roman"/>
          <w:i/>
          <w:sz w:val="24"/>
          <w:szCs w:val="24"/>
          <w:lang w:val="en-GB"/>
        </w:rPr>
        <w:t>Ephestia kuehniella</w:t>
      </w:r>
      <w:r w:rsidRPr="00B5182A">
        <w:rPr>
          <w:rFonts w:ascii="Times New Roman" w:hAnsi="Times New Roman" w:cs="Times New Roman"/>
          <w:sz w:val="24"/>
          <w:szCs w:val="24"/>
          <w:lang w:val="en-GB"/>
        </w:rPr>
        <w:t xml:space="preserve"> eggs. Biocontrol 50, 881-897.</w:t>
      </w:r>
    </w:p>
    <w:p w14:paraId="4E15D87F"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Kimura, M. T., Ohtsu, T., Yoshida, T., Awasaki, T. and Lin, F. J. (1994). Climatic adaptations and distributions in the </w:t>
      </w:r>
      <w:r w:rsidRPr="00511F49">
        <w:rPr>
          <w:rFonts w:ascii="Times New Roman" w:hAnsi="Times New Roman" w:cs="Times New Roman"/>
          <w:i/>
          <w:sz w:val="24"/>
          <w:szCs w:val="24"/>
          <w:lang w:val="en-GB"/>
        </w:rPr>
        <w:t>Drosophila takahashii</w:t>
      </w:r>
      <w:r w:rsidRPr="00B5182A">
        <w:rPr>
          <w:rFonts w:ascii="Times New Roman" w:hAnsi="Times New Roman" w:cs="Times New Roman"/>
          <w:sz w:val="24"/>
          <w:szCs w:val="24"/>
          <w:lang w:val="en-GB"/>
        </w:rPr>
        <w:t xml:space="preserve"> species subgroup (Diptera, Drosophilidae). Journal of Natural History 28, 401-409.</w:t>
      </w:r>
    </w:p>
    <w:p w14:paraId="371F6FDB" w14:textId="77777777" w:rsidR="006616BC" w:rsidRPr="00511F49"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King, E. G., Brewer, F. D. and Martin, D. F. (1975). Development of </w:t>
      </w:r>
      <w:r w:rsidRPr="00511F49">
        <w:rPr>
          <w:rFonts w:ascii="Times New Roman" w:hAnsi="Times New Roman" w:cs="Times New Roman"/>
          <w:i/>
          <w:sz w:val="24"/>
          <w:szCs w:val="24"/>
          <w:lang w:val="en-GB"/>
        </w:rPr>
        <w:t>Diatraea saccharalis</w:t>
      </w:r>
      <w:r w:rsidRPr="00511F49">
        <w:rPr>
          <w:rFonts w:ascii="Times New Roman" w:hAnsi="Times New Roman" w:cs="Times New Roman"/>
          <w:sz w:val="24"/>
          <w:szCs w:val="24"/>
          <w:lang w:val="en-GB"/>
        </w:rPr>
        <w:t xml:space="preserve"> [Lep.: Pyralidae] at constant temperatures. Entomophaga 20, 301-306.</w:t>
      </w:r>
    </w:p>
    <w:p w14:paraId="4C12F7BB"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Kingsolver, J. G. and Woods, H. A. (1997). Thermal sensitivity of growth and feeding in </w:t>
      </w:r>
      <w:r w:rsidRPr="00511F49">
        <w:rPr>
          <w:rFonts w:ascii="Times New Roman" w:hAnsi="Times New Roman" w:cs="Times New Roman"/>
          <w:i/>
          <w:sz w:val="24"/>
          <w:szCs w:val="24"/>
          <w:lang w:val="en-GB"/>
        </w:rPr>
        <w:t>Manduca sexta</w:t>
      </w:r>
      <w:r w:rsidRPr="00B5182A">
        <w:rPr>
          <w:rFonts w:ascii="Times New Roman" w:hAnsi="Times New Roman" w:cs="Times New Roman"/>
          <w:sz w:val="24"/>
          <w:szCs w:val="24"/>
          <w:lang w:val="en-GB"/>
        </w:rPr>
        <w:t xml:space="preserve"> caterpillars. Physiological Zoology 70, 631-638.</w:t>
      </w:r>
    </w:p>
    <w:p w14:paraId="0EB68C3D"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Knowles, T. W. and Weigl, P. D. (1990). Thermal dependence of anuran burst locomotor performance. Copeia, 796-802.</w:t>
      </w:r>
    </w:p>
    <w:p w14:paraId="0C2EC8B2"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Koehle, J. J. and Adelman, I. R. (2007). The effects of temperature, dissolved oxygen, and Asian tapeworm infection on growth and survival of the Topeka shiner. Transactions of the American Fisheries Society 136, 1607-1613.</w:t>
      </w:r>
    </w:p>
    <w:p w14:paraId="79D6018B"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Komazaki, S. (1982). Effects of constant temperatures on population growth of three aphid species, </w:t>
      </w:r>
      <w:r w:rsidRPr="00511F49">
        <w:rPr>
          <w:rFonts w:ascii="Times New Roman" w:hAnsi="Times New Roman" w:cs="Times New Roman"/>
          <w:i/>
          <w:sz w:val="24"/>
          <w:szCs w:val="24"/>
          <w:lang w:val="en-GB"/>
        </w:rPr>
        <w:t>Toxoptera citricidus</w:t>
      </w:r>
      <w:r w:rsidRPr="00B5182A">
        <w:rPr>
          <w:rFonts w:ascii="Times New Roman" w:hAnsi="Times New Roman" w:cs="Times New Roman"/>
          <w:sz w:val="24"/>
          <w:szCs w:val="24"/>
          <w:lang w:val="en-GB"/>
        </w:rPr>
        <w:t xml:space="preserve"> (Kirkaldy), </w:t>
      </w:r>
      <w:r w:rsidRPr="00511F49">
        <w:rPr>
          <w:rFonts w:ascii="Times New Roman" w:hAnsi="Times New Roman" w:cs="Times New Roman"/>
          <w:i/>
          <w:sz w:val="24"/>
          <w:szCs w:val="24"/>
          <w:lang w:val="en-GB"/>
        </w:rPr>
        <w:t>Aphis citricola</w:t>
      </w:r>
      <w:r w:rsidRPr="00B5182A">
        <w:rPr>
          <w:rFonts w:ascii="Times New Roman" w:hAnsi="Times New Roman" w:cs="Times New Roman"/>
          <w:sz w:val="24"/>
          <w:szCs w:val="24"/>
          <w:lang w:val="en-GB"/>
        </w:rPr>
        <w:t xml:space="preserve"> Vandergoot and </w:t>
      </w:r>
      <w:r w:rsidRPr="00511F49">
        <w:rPr>
          <w:rFonts w:ascii="Times New Roman" w:hAnsi="Times New Roman" w:cs="Times New Roman"/>
          <w:i/>
          <w:sz w:val="24"/>
          <w:szCs w:val="24"/>
          <w:lang w:val="en-GB"/>
        </w:rPr>
        <w:t>Aphis gossypii</w:t>
      </w:r>
      <w:r w:rsidRPr="00B5182A">
        <w:rPr>
          <w:rFonts w:ascii="Times New Roman" w:hAnsi="Times New Roman" w:cs="Times New Roman"/>
          <w:sz w:val="24"/>
          <w:szCs w:val="24"/>
          <w:lang w:val="en-GB"/>
        </w:rPr>
        <w:t xml:space="preserve"> Glover (Homoptera, Aphididae) on citrus. Applied Entomology and Zoology 17, 75-81.</w:t>
      </w:r>
    </w:p>
    <w:p w14:paraId="22062A22"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Konopka, A. and Brock, T. D. (1978). Effect of temperature on blue-green algae (Cyanobacteria) in Lake Mendota. Applied and Environmental Microbiology 36, 572-576.</w:t>
      </w:r>
    </w:p>
    <w:p w14:paraId="618B1EE9"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Kontodimas, D. C., Eliopoulos, P. A., Stathas, G. J. and Economou, L. P. (2004). Comparative temperature-dependent development of </w:t>
      </w:r>
      <w:r w:rsidRPr="00511F49">
        <w:rPr>
          <w:rFonts w:ascii="Times New Roman" w:hAnsi="Times New Roman" w:cs="Times New Roman"/>
          <w:i/>
          <w:sz w:val="24"/>
          <w:szCs w:val="24"/>
          <w:lang w:val="en-GB"/>
        </w:rPr>
        <w:t>Nephus includens</w:t>
      </w:r>
      <w:r w:rsidRPr="00B5182A">
        <w:rPr>
          <w:rFonts w:ascii="Times New Roman" w:hAnsi="Times New Roman" w:cs="Times New Roman"/>
          <w:sz w:val="24"/>
          <w:szCs w:val="24"/>
          <w:lang w:val="en-GB"/>
        </w:rPr>
        <w:t xml:space="preserve"> (Kirsch) and </w:t>
      </w:r>
      <w:r w:rsidRPr="00511F49">
        <w:rPr>
          <w:rFonts w:ascii="Times New Roman" w:hAnsi="Times New Roman" w:cs="Times New Roman"/>
          <w:i/>
          <w:sz w:val="24"/>
          <w:szCs w:val="24"/>
          <w:lang w:val="en-GB"/>
        </w:rPr>
        <w:t xml:space="preserve">Nephus bisignatus </w:t>
      </w:r>
      <w:r w:rsidRPr="00B5182A">
        <w:rPr>
          <w:rFonts w:ascii="Times New Roman" w:hAnsi="Times New Roman" w:cs="Times New Roman"/>
          <w:sz w:val="24"/>
          <w:szCs w:val="24"/>
          <w:lang w:val="en-GB"/>
        </w:rPr>
        <w:t xml:space="preserve">(Boheman) (Coleoptera : Coccinellidae) preying on </w:t>
      </w:r>
      <w:r w:rsidRPr="00511F49">
        <w:rPr>
          <w:rFonts w:ascii="Times New Roman" w:hAnsi="Times New Roman" w:cs="Times New Roman"/>
          <w:i/>
          <w:sz w:val="24"/>
          <w:szCs w:val="24"/>
          <w:lang w:val="en-GB"/>
        </w:rPr>
        <w:t xml:space="preserve">Planococcus citri </w:t>
      </w:r>
      <w:r w:rsidRPr="00B5182A">
        <w:rPr>
          <w:rFonts w:ascii="Times New Roman" w:hAnsi="Times New Roman" w:cs="Times New Roman"/>
          <w:sz w:val="24"/>
          <w:szCs w:val="24"/>
          <w:lang w:val="en-GB"/>
        </w:rPr>
        <w:t>(Risso) (Homoptera : Pseudococcidae): Evaluation of a linear and various nonlinear models using specific criteria. Environmental Entomology 33, 1-11.</w:t>
      </w:r>
    </w:p>
    <w:p w14:paraId="312DB234" w14:textId="77777777" w:rsidR="006616BC" w:rsidRPr="00B5182A" w:rsidRDefault="006616BC" w:rsidP="00511F49">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Koumoundouros, G., Sfakianakis, D. G., Divanach, P. and Kentouri, M. (2002). Effect of temperature on swimming performance of sea bass juveniles. Journal of Fish Biology 60, 923-932.</w:t>
      </w:r>
    </w:p>
    <w:p w14:paraId="411A3B66" w14:textId="77777777" w:rsidR="006616BC" w:rsidRPr="00B5182A" w:rsidRDefault="006616BC" w:rsidP="004B0DE2">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Kratz, W. A. and Myers, J. (1955). Nutrition and growth of several blue-green algae. American Journal of Botany 42, 282-287.</w:t>
      </w:r>
    </w:p>
    <w:p w14:paraId="26658EF9" w14:textId="77777777" w:rsidR="006616BC" w:rsidRPr="00B5182A" w:rsidRDefault="006616BC" w:rsidP="004B0DE2">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Krenek, S., Berendonk, T. U. and Petzoldt, T. (2011). Thermal performance curves of </w:t>
      </w:r>
      <w:r w:rsidRPr="00511F49">
        <w:rPr>
          <w:rFonts w:ascii="Times New Roman" w:hAnsi="Times New Roman" w:cs="Times New Roman"/>
          <w:i/>
          <w:sz w:val="24"/>
          <w:szCs w:val="24"/>
          <w:lang w:val="en-GB"/>
        </w:rPr>
        <w:t>Paramecium caudatum</w:t>
      </w:r>
      <w:r w:rsidRPr="00B5182A">
        <w:rPr>
          <w:rFonts w:ascii="Times New Roman" w:hAnsi="Times New Roman" w:cs="Times New Roman"/>
          <w:sz w:val="24"/>
          <w:szCs w:val="24"/>
          <w:lang w:val="en-GB"/>
        </w:rPr>
        <w:t>: A model selection approach. European Journal of Protistology 47, 124-137.</w:t>
      </w:r>
    </w:p>
    <w:p w14:paraId="212AB4E9" w14:textId="77777777" w:rsidR="006616BC" w:rsidRPr="00B5182A" w:rsidRDefault="006616BC" w:rsidP="004B0DE2">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Kubien, D. S. and Sage, R. F. (2004). Low-temperature photosynthetic performance of a C4 grass and a co-occurring C3 grass native to high latitudes. Plant Cell and Environment 27, 907-916.</w:t>
      </w:r>
    </w:p>
    <w:p w14:paraId="7E6B08EF" w14:textId="77777777" w:rsidR="006616BC" w:rsidRPr="00B5182A" w:rsidRDefault="006616BC" w:rsidP="004B0DE2">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Kudo, I., Miyamoto, M., Noiri, Y. and Maita, Y. (2000). Combined effects of temperature and iron on the growth and physiology of the marine diatom, </w:t>
      </w:r>
      <w:r w:rsidRPr="00511F49">
        <w:rPr>
          <w:rFonts w:ascii="Times New Roman" w:hAnsi="Times New Roman" w:cs="Times New Roman"/>
          <w:i/>
          <w:sz w:val="24"/>
          <w:szCs w:val="24"/>
          <w:lang w:val="en-GB"/>
        </w:rPr>
        <w:t>Phaeodactylum tricornutum</w:t>
      </w:r>
      <w:r w:rsidRPr="00B5182A">
        <w:rPr>
          <w:rFonts w:ascii="Times New Roman" w:hAnsi="Times New Roman" w:cs="Times New Roman"/>
          <w:sz w:val="24"/>
          <w:szCs w:val="24"/>
          <w:lang w:val="en-GB"/>
        </w:rPr>
        <w:t xml:space="preserve"> (Bacillariophyceae). Journal of Phycology 36, 1096-1102.</w:t>
      </w:r>
    </w:p>
    <w:p w14:paraId="6B42C52A" w14:textId="77777777" w:rsidR="006616BC" w:rsidRPr="00B5182A" w:rsidRDefault="006616BC" w:rsidP="004B0DE2">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Kuo, M. H., Lu, W. N., Chu, M. C., Kuo, Y. H. and Havang, S. H. (2006). Temperature-dependent development and population growth of </w:t>
      </w:r>
      <w:r w:rsidRPr="00511F49">
        <w:rPr>
          <w:rFonts w:ascii="Times New Roman" w:hAnsi="Times New Roman" w:cs="Times New Roman"/>
          <w:i/>
          <w:sz w:val="24"/>
          <w:szCs w:val="24"/>
          <w:lang w:val="en-GB"/>
        </w:rPr>
        <w:t>Tetraneura nigriabdominalis</w:t>
      </w:r>
      <w:r w:rsidRPr="00B5182A">
        <w:rPr>
          <w:rFonts w:ascii="Times New Roman" w:hAnsi="Times New Roman" w:cs="Times New Roman"/>
          <w:sz w:val="24"/>
          <w:szCs w:val="24"/>
          <w:lang w:val="en-GB"/>
        </w:rPr>
        <w:t xml:space="preserve"> (Homoptera : Pemphigidae) on three host plants. Journal of Economic Entomology 99, 1209-1213.</w:t>
      </w:r>
    </w:p>
    <w:p w14:paraId="7B92BE56" w14:textId="77777777" w:rsidR="006616BC" w:rsidRPr="00B5182A" w:rsidRDefault="006616BC" w:rsidP="004B0DE2">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Lachenicht, M. W., Clusella-Trullas, S., Boardman, L., Le Roux, C. and Terblanche, J. S. (2010). Effects of acclimation temperature on thermal tolerance, locomotion performance and respiratory metabolism in </w:t>
      </w:r>
      <w:r w:rsidRPr="00511F49">
        <w:rPr>
          <w:rFonts w:ascii="Times New Roman" w:hAnsi="Times New Roman" w:cs="Times New Roman"/>
          <w:i/>
          <w:sz w:val="24"/>
          <w:szCs w:val="24"/>
          <w:lang w:val="en-GB"/>
        </w:rPr>
        <w:t>Acheta domesticus</w:t>
      </w:r>
      <w:r w:rsidRPr="00B5182A">
        <w:rPr>
          <w:rFonts w:ascii="Times New Roman" w:hAnsi="Times New Roman" w:cs="Times New Roman"/>
          <w:sz w:val="24"/>
          <w:szCs w:val="24"/>
          <w:lang w:val="en-GB"/>
        </w:rPr>
        <w:t xml:space="preserve"> L. (Orthoptera: Gryllidae). Journal of Insect Physiology 56, 822-830.</w:t>
      </w:r>
    </w:p>
    <w:p w14:paraId="479CE09A" w14:textId="77777777" w:rsidR="006616BC" w:rsidRPr="00B5182A" w:rsidRDefault="006616BC" w:rsidP="004B0DE2">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Lailvaux, S. P., Alexander, G. J. and Whiting, M. J. (2003). Sex-based differences and similarities in locomotor performance, thermal preferences, and escape behaviour in the lizard </w:t>
      </w:r>
      <w:r w:rsidRPr="004B0DE2">
        <w:rPr>
          <w:rFonts w:ascii="Times New Roman" w:hAnsi="Times New Roman" w:cs="Times New Roman"/>
          <w:i/>
          <w:sz w:val="24"/>
          <w:szCs w:val="24"/>
          <w:lang w:val="en-GB"/>
        </w:rPr>
        <w:t>Platysaurus intermedius wilhelmi</w:t>
      </w:r>
      <w:r w:rsidRPr="00B5182A">
        <w:rPr>
          <w:rFonts w:ascii="Times New Roman" w:hAnsi="Times New Roman" w:cs="Times New Roman"/>
          <w:sz w:val="24"/>
          <w:szCs w:val="24"/>
          <w:lang w:val="en-GB"/>
        </w:rPr>
        <w:t>. Physiological and Biochemical Zoology 76, 511-521.</w:t>
      </w:r>
    </w:p>
    <w:p w14:paraId="68615B6B" w14:textId="77777777" w:rsidR="006616BC" w:rsidRPr="00B5182A" w:rsidRDefault="006616BC" w:rsidP="004B0DE2">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Lailvaux, S. P. and Irschick, D. J. (2007). Effects of temperature and sex on jump performance and biomechanics in the lizard </w:t>
      </w:r>
      <w:r w:rsidRPr="004B0DE2">
        <w:rPr>
          <w:rFonts w:ascii="Times New Roman" w:hAnsi="Times New Roman" w:cs="Times New Roman"/>
          <w:i/>
          <w:sz w:val="24"/>
          <w:szCs w:val="24"/>
          <w:lang w:val="en-GB"/>
        </w:rPr>
        <w:t>Anolis carolinensis</w:t>
      </w:r>
      <w:r w:rsidRPr="00B5182A">
        <w:rPr>
          <w:rFonts w:ascii="Times New Roman" w:hAnsi="Times New Roman" w:cs="Times New Roman"/>
          <w:sz w:val="24"/>
          <w:szCs w:val="24"/>
          <w:lang w:val="en-GB"/>
        </w:rPr>
        <w:t>. Functional Ecology 21, 534-543.</w:t>
      </w:r>
    </w:p>
    <w:p w14:paraId="79FD1227" w14:textId="77777777" w:rsidR="006616BC" w:rsidRPr="00B5182A" w:rsidRDefault="006616BC" w:rsidP="004B0DE2">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Lamb, R. J., Mackay, P. A. and Gerber, G. H. (1987). Are development and growth of pea aphids, </w:t>
      </w:r>
      <w:r w:rsidRPr="004B0DE2">
        <w:rPr>
          <w:rFonts w:ascii="Times New Roman" w:hAnsi="Times New Roman" w:cs="Times New Roman"/>
          <w:i/>
          <w:sz w:val="24"/>
          <w:szCs w:val="24"/>
          <w:lang w:val="en-GB"/>
        </w:rPr>
        <w:t>Acyrthosiphon pisum</w:t>
      </w:r>
      <w:r w:rsidRPr="00B5182A">
        <w:rPr>
          <w:rFonts w:ascii="Times New Roman" w:hAnsi="Times New Roman" w:cs="Times New Roman"/>
          <w:sz w:val="24"/>
          <w:szCs w:val="24"/>
          <w:lang w:val="en-GB"/>
        </w:rPr>
        <w:t>, in North-America adapted to local temperatures. Oecologia 72, 170-177.</w:t>
      </w:r>
    </w:p>
    <w:p w14:paraId="7CAE4CCA" w14:textId="77777777" w:rsidR="006616BC" w:rsidRPr="00B5182A" w:rsidRDefault="006616BC" w:rsidP="004B0DE2">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Larsson, S., Forseth, T., Berglund, I., Jensen, A. J., Naslund, I., Elliott, J. M. and Jonsson, B. (2005). Thermal adaptation of Arctic charr: experimental studies of growth in eleven charr populations from Sweden, Norway and Britain. Freshwater Biology 50, 353-368.</w:t>
      </w:r>
    </w:p>
    <w:p w14:paraId="45C4CD81" w14:textId="77777777" w:rsidR="006616BC" w:rsidRPr="00B5182A" w:rsidRDefault="006616BC" w:rsidP="004B0DE2">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Lasfar, S., Monette, F., Millette, L. and Azzouz, A. (2007). Intrinsic growth rate: A new approach to evaluate the effects of temperature, photoperiod and phosphorus-nitrogen concentrations on duckweed growth under controlled eutrophication. Water Research 41, 2333-2340.</w:t>
      </w:r>
    </w:p>
    <w:p w14:paraId="2A0CABE6" w14:textId="77777777" w:rsidR="006616BC" w:rsidRPr="00B5182A" w:rsidRDefault="006616BC" w:rsidP="004B0DE2">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Latimer, C. A. L., Wilson, R. S. and Chenoweth, S. F. (2011). Quantitative genetic variation for thermal performance curves within and among natural populations of </w:t>
      </w:r>
      <w:r w:rsidRPr="004B0DE2">
        <w:rPr>
          <w:rFonts w:ascii="Times New Roman" w:hAnsi="Times New Roman" w:cs="Times New Roman"/>
          <w:i/>
          <w:sz w:val="24"/>
          <w:szCs w:val="24"/>
          <w:lang w:val="en-GB"/>
        </w:rPr>
        <w:t>Drosophila serrata</w:t>
      </w:r>
      <w:r w:rsidRPr="00B5182A">
        <w:rPr>
          <w:rFonts w:ascii="Times New Roman" w:hAnsi="Times New Roman" w:cs="Times New Roman"/>
          <w:sz w:val="24"/>
          <w:szCs w:val="24"/>
          <w:lang w:val="en-GB"/>
        </w:rPr>
        <w:t>. Journal of Evolutionary Biology 24, 965-975.</w:t>
      </w:r>
    </w:p>
    <w:p w14:paraId="432B6ED2" w14:textId="77777777" w:rsidR="006616BC" w:rsidRPr="00B5182A" w:rsidRDefault="006616BC" w:rsidP="004B0DE2">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Lee, Y. K., Tan, H. M. and Hew, C. S. (1985). The effect of growth temperature on the bioenergetics of photosynthetic algal cultures. Biotechnol</w:t>
      </w:r>
      <w:r w:rsidR="004B0DE2">
        <w:rPr>
          <w:rFonts w:ascii="Times New Roman" w:hAnsi="Times New Roman" w:cs="Times New Roman"/>
          <w:sz w:val="24"/>
          <w:szCs w:val="24"/>
          <w:lang w:val="en-GB"/>
        </w:rPr>
        <w:t xml:space="preserve">ogy and </w:t>
      </w:r>
      <w:r w:rsidRPr="00B5182A">
        <w:rPr>
          <w:rFonts w:ascii="Times New Roman" w:hAnsi="Times New Roman" w:cs="Times New Roman"/>
          <w:sz w:val="24"/>
          <w:szCs w:val="24"/>
          <w:lang w:val="en-GB"/>
        </w:rPr>
        <w:t>Bioeng</w:t>
      </w:r>
      <w:r w:rsidR="004B0DE2">
        <w:rPr>
          <w:rFonts w:ascii="Times New Roman" w:hAnsi="Times New Roman" w:cs="Times New Roman"/>
          <w:sz w:val="24"/>
          <w:szCs w:val="24"/>
          <w:lang w:val="en-GB"/>
        </w:rPr>
        <w:t>ineering</w:t>
      </w:r>
      <w:r w:rsidRPr="00B5182A">
        <w:rPr>
          <w:rFonts w:ascii="Times New Roman" w:hAnsi="Times New Roman" w:cs="Times New Roman"/>
          <w:sz w:val="24"/>
          <w:szCs w:val="24"/>
          <w:lang w:val="en-GB"/>
        </w:rPr>
        <w:t xml:space="preserve"> 27, 555-561.</w:t>
      </w:r>
    </w:p>
    <w:p w14:paraId="74474714" w14:textId="77777777" w:rsidR="006616BC" w:rsidRPr="00B5182A" w:rsidRDefault="006616BC" w:rsidP="004B0DE2">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Lefkovitch, L. P. (1967). A laboratory study of </w:t>
      </w:r>
      <w:r w:rsidRPr="004B0DE2">
        <w:rPr>
          <w:rFonts w:ascii="Times New Roman" w:hAnsi="Times New Roman" w:cs="Times New Roman"/>
          <w:i/>
          <w:sz w:val="24"/>
          <w:szCs w:val="24"/>
          <w:lang w:val="en-GB"/>
        </w:rPr>
        <w:t>Stegobium paniceum</w:t>
      </w:r>
      <w:r w:rsidRPr="00B5182A">
        <w:rPr>
          <w:rFonts w:ascii="Times New Roman" w:hAnsi="Times New Roman" w:cs="Times New Roman"/>
          <w:sz w:val="24"/>
          <w:szCs w:val="24"/>
          <w:lang w:val="en-GB"/>
        </w:rPr>
        <w:t xml:space="preserve"> (L.) (Coleoptera : Anobiidae). Journal of Stored Products Research 3, 235-249.</w:t>
      </w:r>
    </w:p>
    <w:p w14:paraId="6D7EAD78" w14:textId="77777777" w:rsidR="006616BC" w:rsidRPr="00B5182A" w:rsidRDefault="006616BC" w:rsidP="004B0DE2">
      <w:pPr>
        <w:spacing w:line="240" w:lineRule="auto"/>
        <w:ind w:left="284" w:hanging="284"/>
        <w:rPr>
          <w:rFonts w:ascii="Times New Roman" w:hAnsi="Times New Roman" w:cs="Times New Roman"/>
          <w:sz w:val="24"/>
          <w:szCs w:val="24"/>
          <w:lang w:val="en-GB"/>
        </w:rPr>
      </w:pPr>
      <w:r w:rsidRPr="000230AE">
        <w:rPr>
          <w:rFonts w:ascii="Times New Roman" w:hAnsi="Times New Roman" w:cs="Times New Roman"/>
          <w:sz w:val="24"/>
          <w:szCs w:val="24"/>
          <w:lang w:val="en-US"/>
        </w:rPr>
        <w:t xml:space="preserve">Lehtimaki, J., Moisander, P., Sivonen, K. and Kononen, K. (1997). </w:t>
      </w:r>
      <w:r w:rsidRPr="00B5182A">
        <w:rPr>
          <w:rFonts w:ascii="Times New Roman" w:hAnsi="Times New Roman" w:cs="Times New Roman"/>
          <w:sz w:val="24"/>
          <w:szCs w:val="24"/>
          <w:lang w:val="en-GB"/>
        </w:rPr>
        <w:t>Growth, nitrogen fixation, and nodularin production by two Baltic sea cyanobacteria. Applied and Environmental Microbiology 63, 1647-1656.</w:t>
      </w:r>
    </w:p>
    <w:p w14:paraId="2FD1C151" w14:textId="77777777" w:rsidR="006616BC" w:rsidRPr="00B5182A" w:rsidRDefault="006616BC" w:rsidP="004B0DE2">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Leibee, G. L., Pass, B. C. and Yeargan, K. V. (1979). Developmental rates of </w:t>
      </w:r>
      <w:r w:rsidRPr="004B0DE2">
        <w:rPr>
          <w:rFonts w:ascii="Times New Roman" w:hAnsi="Times New Roman" w:cs="Times New Roman"/>
          <w:i/>
          <w:sz w:val="24"/>
          <w:szCs w:val="24"/>
          <w:lang w:val="en-GB"/>
        </w:rPr>
        <w:t>Patasson lameerei</w:t>
      </w:r>
      <w:r w:rsidRPr="00B5182A">
        <w:rPr>
          <w:rFonts w:ascii="Times New Roman" w:hAnsi="Times New Roman" w:cs="Times New Roman"/>
          <w:sz w:val="24"/>
          <w:szCs w:val="24"/>
          <w:lang w:val="en-GB"/>
        </w:rPr>
        <w:t xml:space="preserve"> [Hym.: Mymaridae] and the effect of host egg age on parasitism. Entomophaga 24, 345-348.</w:t>
      </w:r>
    </w:p>
    <w:p w14:paraId="1CF2097C"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Li, X., Hu, H. Y. and Zhang, Y. P. (2011). Growth and lipid accumulation properties of a freshwater microalga </w:t>
      </w:r>
      <w:r w:rsidRPr="004B0DE2">
        <w:rPr>
          <w:rFonts w:ascii="Times New Roman" w:hAnsi="Times New Roman" w:cs="Times New Roman"/>
          <w:i/>
          <w:sz w:val="24"/>
          <w:szCs w:val="24"/>
          <w:lang w:val="en-GB"/>
        </w:rPr>
        <w:t>Scenedesmus sp.</w:t>
      </w:r>
      <w:r w:rsidRPr="00B5182A">
        <w:rPr>
          <w:rFonts w:ascii="Times New Roman" w:hAnsi="Times New Roman" w:cs="Times New Roman"/>
          <w:sz w:val="24"/>
          <w:szCs w:val="24"/>
          <w:lang w:val="en-GB"/>
        </w:rPr>
        <w:t xml:space="preserve"> under different cultivation temperature. Bioresource Technology 102, 3098-3102.</w:t>
      </w:r>
    </w:p>
    <w:p w14:paraId="0C629159"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Liu, S. S., Chen, F. Z. and Zalucki, M. P. (2002). Development and survival of the diamondback moth (Lepidoptera : Plutellidae) at constant and alternating temperatures. Environmental Entomology 31, 221-231.</w:t>
      </w:r>
    </w:p>
    <w:p w14:paraId="3C6EB8C2"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Liu, Y. H. and Tsai, J. H. (2000). Effects of temperature on biology and life table parameters of the Asian citrus psyllid, </w:t>
      </w:r>
      <w:r w:rsidRPr="004B0DE2">
        <w:rPr>
          <w:rFonts w:ascii="Times New Roman" w:hAnsi="Times New Roman" w:cs="Times New Roman"/>
          <w:i/>
          <w:sz w:val="24"/>
          <w:szCs w:val="24"/>
          <w:lang w:val="en-GB"/>
        </w:rPr>
        <w:t>Diaphorina citri</w:t>
      </w:r>
      <w:r w:rsidRPr="00B5182A">
        <w:rPr>
          <w:rFonts w:ascii="Times New Roman" w:hAnsi="Times New Roman" w:cs="Times New Roman"/>
          <w:sz w:val="24"/>
          <w:szCs w:val="24"/>
          <w:lang w:val="en-GB"/>
        </w:rPr>
        <w:t xml:space="preserve"> Kuwayama (Homoptera : Psyllidae). Annals of Applied Biology 137, 201-206.</w:t>
      </w:r>
    </w:p>
    <w:p w14:paraId="7EB2B181"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Lobinske, R. J., Ali, A. and Frouz, J. (2002). Laboratory estimation of degree-day developmental requirements of </w:t>
      </w:r>
      <w:r w:rsidRPr="004B0DE2">
        <w:rPr>
          <w:rFonts w:ascii="Times New Roman" w:hAnsi="Times New Roman" w:cs="Times New Roman"/>
          <w:i/>
          <w:sz w:val="24"/>
          <w:szCs w:val="24"/>
          <w:lang w:val="en-GB"/>
        </w:rPr>
        <w:t>Glyptotendipes paripes</w:t>
      </w:r>
      <w:r w:rsidRPr="00B5182A">
        <w:rPr>
          <w:rFonts w:ascii="Times New Roman" w:hAnsi="Times New Roman" w:cs="Times New Roman"/>
          <w:sz w:val="24"/>
          <w:szCs w:val="24"/>
          <w:lang w:val="en-GB"/>
        </w:rPr>
        <w:t xml:space="preserve"> (Diptera : Chironomidae). Environmental Entomology 31, 608-611.</w:t>
      </w:r>
    </w:p>
    <w:p w14:paraId="2850A98F"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F0FC1">
        <w:rPr>
          <w:rFonts w:ascii="Times New Roman" w:hAnsi="Times New Roman" w:cs="Times New Roman"/>
          <w:sz w:val="24"/>
          <w:szCs w:val="24"/>
          <w:lang w:val="en-US"/>
        </w:rPr>
        <w:t xml:space="preserve">Lodi, A., Binaghi, L., Solisio, C., Converti, A. and Del Borghi, M. (2003). </w:t>
      </w:r>
      <w:r w:rsidRPr="00B5182A">
        <w:rPr>
          <w:rFonts w:ascii="Times New Roman" w:hAnsi="Times New Roman" w:cs="Times New Roman"/>
          <w:sz w:val="24"/>
          <w:szCs w:val="24"/>
          <w:lang w:val="en-GB"/>
        </w:rPr>
        <w:t xml:space="preserve">Nitrate and phosphate removal by </w:t>
      </w:r>
      <w:r w:rsidRPr="004B0DE2">
        <w:rPr>
          <w:rFonts w:ascii="Times New Roman" w:hAnsi="Times New Roman" w:cs="Times New Roman"/>
          <w:i/>
          <w:sz w:val="24"/>
          <w:szCs w:val="24"/>
          <w:lang w:val="en-GB"/>
        </w:rPr>
        <w:t>Spirulina platensis</w:t>
      </w:r>
      <w:r w:rsidRPr="00B5182A">
        <w:rPr>
          <w:rFonts w:ascii="Times New Roman" w:hAnsi="Times New Roman" w:cs="Times New Roman"/>
          <w:sz w:val="24"/>
          <w:szCs w:val="24"/>
          <w:lang w:val="en-GB"/>
        </w:rPr>
        <w:t>. Journal of Industrial Microbiology &amp; Biotechnology 30, 656-660.</w:t>
      </w:r>
    </w:p>
    <w:p w14:paraId="3985AAFE"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Logan, M. L., Fernandez, S. G. and Calsbeek, R. (2015). Abiotic constraints on the activity of tropical lizards. Functional Ecology 29, 694-700.</w:t>
      </w:r>
    </w:p>
    <w:p w14:paraId="57FD9628"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Londos, P. L. and Brooks, R. J. (1988). Effect of temperature acclimation on locomotory performance curves in the toad, </w:t>
      </w:r>
      <w:r w:rsidRPr="004B0DE2">
        <w:rPr>
          <w:rFonts w:ascii="Times New Roman" w:hAnsi="Times New Roman" w:cs="Times New Roman"/>
          <w:i/>
          <w:sz w:val="24"/>
          <w:szCs w:val="24"/>
          <w:lang w:val="en-GB"/>
        </w:rPr>
        <w:t>Bufo woodhousii woodhousii</w:t>
      </w:r>
      <w:r w:rsidRPr="00B5182A">
        <w:rPr>
          <w:rFonts w:ascii="Times New Roman" w:hAnsi="Times New Roman" w:cs="Times New Roman"/>
          <w:sz w:val="24"/>
          <w:szCs w:val="24"/>
          <w:lang w:val="en-GB"/>
        </w:rPr>
        <w:t>. Copeia, 26-32.</w:t>
      </w:r>
    </w:p>
    <w:p w14:paraId="36766C1A"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Longstaff, B. C. and Evans, D. E. (1983). The demography of the rice weevil, </w:t>
      </w:r>
      <w:r w:rsidRPr="004B0DE2">
        <w:rPr>
          <w:rFonts w:ascii="Times New Roman" w:hAnsi="Times New Roman" w:cs="Times New Roman"/>
          <w:i/>
          <w:sz w:val="24"/>
          <w:szCs w:val="24"/>
          <w:lang w:val="en-GB"/>
        </w:rPr>
        <w:t>Sitophilus oryzae</w:t>
      </w:r>
      <w:r w:rsidRPr="00B5182A">
        <w:rPr>
          <w:rFonts w:ascii="Times New Roman" w:hAnsi="Times New Roman" w:cs="Times New Roman"/>
          <w:sz w:val="24"/>
          <w:szCs w:val="24"/>
          <w:lang w:val="en-GB"/>
        </w:rPr>
        <w:t xml:space="preserve"> (L) (Coleoptera, Curculionidae), submodels of age-specific survivorship and fecundity. Bulletin of Entomological Research 73, 333-344.</w:t>
      </w:r>
    </w:p>
    <w:p w14:paraId="781DE6AD"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Lowry, V. K., Smith, J. W. and Mitchell, F. L. (1992). Life-fertility tables for </w:t>
      </w:r>
      <w:r w:rsidRPr="004B0DE2">
        <w:rPr>
          <w:rFonts w:ascii="Times New Roman" w:hAnsi="Times New Roman" w:cs="Times New Roman"/>
          <w:i/>
          <w:sz w:val="24"/>
          <w:szCs w:val="24"/>
          <w:lang w:val="en-GB"/>
        </w:rPr>
        <w:t>Frankliniella fusca</w:t>
      </w:r>
      <w:r w:rsidRPr="00B5182A">
        <w:rPr>
          <w:rFonts w:ascii="Times New Roman" w:hAnsi="Times New Roman" w:cs="Times New Roman"/>
          <w:sz w:val="24"/>
          <w:szCs w:val="24"/>
          <w:lang w:val="en-GB"/>
        </w:rPr>
        <w:t xml:space="preserve"> (Hinds) and </w:t>
      </w:r>
      <w:r w:rsidRPr="004B0DE2">
        <w:rPr>
          <w:rFonts w:ascii="Times New Roman" w:hAnsi="Times New Roman" w:cs="Times New Roman"/>
          <w:i/>
          <w:sz w:val="24"/>
          <w:szCs w:val="24"/>
          <w:lang w:val="en-GB"/>
        </w:rPr>
        <w:t>F. occidentalis</w:t>
      </w:r>
      <w:r w:rsidRPr="00B5182A">
        <w:rPr>
          <w:rFonts w:ascii="Times New Roman" w:hAnsi="Times New Roman" w:cs="Times New Roman"/>
          <w:sz w:val="24"/>
          <w:szCs w:val="24"/>
          <w:lang w:val="en-GB"/>
        </w:rPr>
        <w:t xml:space="preserve"> (Pergande) (Thysanoptera, Thripidae) on peanut. Annals of the Entomological Society of America 85, 744-754.</w:t>
      </w:r>
    </w:p>
    <w:p w14:paraId="2E2774C2"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Luo, L.-G., Qu, Y.-F. and Xiang, J. I. (2006). Thermal dependence of food assimilation and sprint speed in a lacertid lizard </w:t>
      </w:r>
      <w:r w:rsidRPr="004B0DE2">
        <w:rPr>
          <w:rFonts w:ascii="Times New Roman" w:hAnsi="Times New Roman" w:cs="Times New Roman"/>
          <w:i/>
          <w:sz w:val="24"/>
          <w:szCs w:val="24"/>
          <w:lang w:val="en-GB"/>
        </w:rPr>
        <w:t>Eremias argus</w:t>
      </w:r>
      <w:r w:rsidRPr="00B5182A">
        <w:rPr>
          <w:rFonts w:ascii="Times New Roman" w:hAnsi="Times New Roman" w:cs="Times New Roman"/>
          <w:sz w:val="24"/>
          <w:szCs w:val="24"/>
          <w:lang w:val="en-GB"/>
        </w:rPr>
        <w:t xml:space="preserve"> from northern China. Acta Zoologica Sinica 52, 256-262.</w:t>
      </w:r>
    </w:p>
    <w:p w14:paraId="3AB6FE55"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C25D8C">
        <w:rPr>
          <w:rFonts w:ascii="Times New Roman" w:hAnsi="Times New Roman" w:cs="Times New Roman"/>
          <w:sz w:val="24"/>
          <w:szCs w:val="24"/>
          <w:lang w:val="en-US"/>
        </w:rPr>
        <w:t xml:space="preserve">Lurling, M., Eshetu, F., Faassen, E. J., Kosten, S. and Huszar, V. L. M. (2013). </w:t>
      </w:r>
      <w:r w:rsidRPr="00B5182A">
        <w:rPr>
          <w:rFonts w:ascii="Times New Roman" w:hAnsi="Times New Roman" w:cs="Times New Roman"/>
          <w:sz w:val="24"/>
          <w:szCs w:val="24"/>
          <w:lang w:val="en-GB"/>
        </w:rPr>
        <w:t>Comparison of cyanobacterial and green algal growth rates at different temperatures. Freshwater Biology 58, 552-559.</w:t>
      </w:r>
    </w:p>
    <w:p w14:paraId="1947E423"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Lurling, M. and Van Donk, E. (1999). Grazer-induced colony formation in </w:t>
      </w:r>
      <w:r w:rsidRPr="004B0DE2">
        <w:rPr>
          <w:rFonts w:ascii="Times New Roman" w:hAnsi="Times New Roman" w:cs="Times New Roman"/>
          <w:i/>
          <w:sz w:val="24"/>
          <w:szCs w:val="24"/>
          <w:lang w:val="en-GB"/>
        </w:rPr>
        <w:t>Scenedesmus acutus</w:t>
      </w:r>
      <w:r w:rsidRPr="00B5182A">
        <w:rPr>
          <w:rFonts w:ascii="Times New Roman" w:hAnsi="Times New Roman" w:cs="Times New Roman"/>
          <w:sz w:val="24"/>
          <w:szCs w:val="24"/>
          <w:lang w:val="en-GB"/>
        </w:rPr>
        <w:t xml:space="preserve"> (Chlorophyceae): Ecomorph expression at different temperatures. Journal of Phycology 35, 1120-1126.</w:t>
      </w:r>
    </w:p>
    <w:p w14:paraId="7607E3B6"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Lysyk, T. J. (1998a). Relationships between temperature and life-history parameters of </w:t>
      </w:r>
      <w:r w:rsidRPr="004B0DE2">
        <w:rPr>
          <w:rFonts w:ascii="Times New Roman" w:hAnsi="Times New Roman" w:cs="Times New Roman"/>
          <w:i/>
          <w:sz w:val="24"/>
          <w:szCs w:val="24"/>
          <w:lang w:val="en-GB"/>
        </w:rPr>
        <w:t>Stomoxys calcitrans</w:t>
      </w:r>
      <w:r w:rsidRPr="00B5182A">
        <w:rPr>
          <w:rFonts w:ascii="Times New Roman" w:hAnsi="Times New Roman" w:cs="Times New Roman"/>
          <w:sz w:val="24"/>
          <w:szCs w:val="24"/>
          <w:lang w:val="en-GB"/>
        </w:rPr>
        <w:t xml:space="preserve"> (Diptera : Muscidae). J</w:t>
      </w:r>
      <w:r w:rsidR="004B0DE2">
        <w:rPr>
          <w:rFonts w:ascii="Times New Roman" w:hAnsi="Times New Roman" w:cs="Times New Roman"/>
          <w:sz w:val="24"/>
          <w:szCs w:val="24"/>
          <w:lang w:val="en-GB"/>
        </w:rPr>
        <w:t xml:space="preserve">ournal of </w:t>
      </w:r>
      <w:r w:rsidRPr="00B5182A">
        <w:rPr>
          <w:rFonts w:ascii="Times New Roman" w:hAnsi="Times New Roman" w:cs="Times New Roman"/>
          <w:sz w:val="24"/>
          <w:szCs w:val="24"/>
          <w:lang w:val="en-GB"/>
        </w:rPr>
        <w:t>Med</w:t>
      </w:r>
      <w:r w:rsidR="004B0DE2">
        <w:rPr>
          <w:rFonts w:ascii="Times New Roman" w:hAnsi="Times New Roman" w:cs="Times New Roman"/>
          <w:sz w:val="24"/>
          <w:szCs w:val="24"/>
          <w:lang w:val="en-GB"/>
        </w:rPr>
        <w:t>ical</w:t>
      </w:r>
      <w:r w:rsidRPr="00B5182A">
        <w:rPr>
          <w:rFonts w:ascii="Times New Roman" w:hAnsi="Times New Roman" w:cs="Times New Roman"/>
          <w:sz w:val="24"/>
          <w:szCs w:val="24"/>
          <w:lang w:val="en-GB"/>
        </w:rPr>
        <w:t xml:space="preserve"> Entomol</w:t>
      </w:r>
      <w:r w:rsidR="004B0DE2">
        <w:rPr>
          <w:rFonts w:ascii="Times New Roman" w:hAnsi="Times New Roman" w:cs="Times New Roman"/>
          <w:sz w:val="24"/>
          <w:szCs w:val="24"/>
          <w:lang w:val="en-GB"/>
        </w:rPr>
        <w:t>ogy</w:t>
      </w:r>
      <w:r w:rsidRPr="00B5182A">
        <w:rPr>
          <w:rFonts w:ascii="Times New Roman" w:hAnsi="Times New Roman" w:cs="Times New Roman"/>
          <w:sz w:val="24"/>
          <w:szCs w:val="24"/>
          <w:lang w:val="en-GB"/>
        </w:rPr>
        <w:t xml:space="preserve"> 35, 107-119.</w:t>
      </w:r>
    </w:p>
    <w:p w14:paraId="27B7A485"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Lysyk, T. J. (1998b). Relationships between temperature and life history parameters of </w:t>
      </w:r>
      <w:r w:rsidRPr="004B0DE2">
        <w:rPr>
          <w:rFonts w:ascii="Times New Roman" w:hAnsi="Times New Roman" w:cs="Times New Roman"/>
          <w:i/>
          <w:sz w:val="24"/>
          <w:szCs w:val="24"/>
          <w:lang w:val="en-GB"/>
        </w:rPr>
        <w:t>Trichomalopsis sarcophagae</w:t>
      </w:r>
      <w:r w:rsidRPr="00B5182A">
        <w:rPr>
          <w:rFonts w:ascii="Times New Roman" w:hAnsi="Times New Roman" w:cs="Times New Roman"/>
          <w:sz w:val="24"/>
          <w:szCs w:val="24"/>
          <w:lang w:val="en-GB"/>
        </w:rPr>
        <w:t xml:space="preserve"> (Hymenoptera : Pteromalidae). Environmental Entomology 27, 488-498.</w:t>
      </w:r>
    </w:p>
    <w:p w14:paraId="4B2F4F44"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Lysyk, T. J. (2000). Relationships between temperature and life history parameters of </w:t>
      </w:r>
      <w:r w:rsidRPr="004B0DE2">
        <w:rPr>
          <w:rFonts w:ascii="Times New Roman" w:hAnsi="Times New Roman" w:cs="Times New Roman"/>
          <w:i/>
          <w:sz w:val="24"/>
          <w:szCs w:val="24"/>
          <w:lang w:val="en-GB"/>
        </w:rPr>
        <w:t>Muscidifurax raptor</w:t>
      </w:r>
      <w:r w:rsidRPr="00B5182A">
        <w:rPr>
          <w:rFonts w:ascii="Times New Roman" w:hAnsi="Times New Roman" w:cs="Times New Roman"/>
          <w:sz w:val="24"/>
          <w:szCs w:val="24"/>
          <w:lang w:val="en-GB"/>
        </w:rPr>
        <w:t xml:space="preserve"> (Hymenoptera : Pteromalidae). Environmental Entomology 29, 596-605.</w:t>
      </w:r>
    </w:p>
    <w:p w14:paraId="7100D272"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Lysyk, T. J. (2001a). Relationships between temperature and life history parameters of </w:t>
      </w:r>
      <w:r w:rsidRPr="004B0DE2">
        <w:rPr>
          <w:rFonts w:ascii="Times New Roman" w:hAnsi="Times New Roman" w:cs="Times New Roman"/>
          <w:i/>
          <w:sz w:val="24"/>
          <w:szCs w:val="24"/>
          <w:lang w:val="en-GB"/>
        </w:rPr>
        <w:t>Muscidifurax raptorellus</w:t>
      </w:r>
      <w:r w:rsidRPr="00B5182A">
        <w:rPr>
          <w:rFonts w:ascii="Times New Roman" w:hAnsi="Times New Roman" w:cs="Times New Roman"/>
          <w:sz w:val="24"/>
          <w:szCs w:val="24"/>
          <w:lang w:val="en-GB"/>
        </w:rPr>
        <w:t xml:space="preserve"> (Hymenoptera : Pteromalidae). Environmental Entomology 30, 982-992.</w:t>
      </w:r>
    </w:p>
    <w:p w14:paraId="47964B16"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Lysyk, T. J. (2001b). Relationships between temperature and life history parameters of </w:t>
      </w:r>
      <w:r w:rsidRPr="004B0DE2">
        <w:rPr>
          <w:rFonts w:ascii="Times New Roman" w:hAnsi="Times New Roman" w:cs="Times New Roman"/>
          <w:i/>
          <w:sz w:val="24"/>
          <w:szCs w:val="24"/>
          <w:lang w:val="en-GB"/>
        </w:rPr>
        <w:t>Muscidifurax zaraptor</w:t>
      </w:r>
      <w:r w:rsidRPr="00B5182A">
        <w:rPr>
          <w:rFonts w:ascii="Times New Roman" w:hAnsi="Times New Roman" w:cs="Times New Roman"/>
          <w:sz w:val="24"/>
          <w:szCs w:val="24"/>
          <w:lang w:val="en-GB"/>
        </w:rPr>
        <w:t xml:space="preserve"> (Hymenoptera : Pteromalidae). Environmental Entomology 30, 147-156.</w:t>
      </w:r>
    </w:p>
    <w:p w14:paraId="6BCB6594"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Malinsky-Rushansky, N., Berman, T., Berner, T., Yacobi, Y. Z. and Dubinsky, Z. (2002). Physiological characteristics of picophytoplankton, isolated from Lake Kinneret: responses to light and temperature. Journal of Plankton Research 24, 1173-1183.</w:t>
      </w:r>
    </w:p>
    <w:p w14:paraId="7504CFC1"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Mann, J. A., Axtell, R. C. and Stinner, R. E. (1990). Temperature-dependent development and parasitism rates of four species of Pteromalidae (Hymenoptera) parasitoids of house fly (</w:t>
      </w:r>
      <w:r w:rsidRPr="00370098">
        <w:rPr>
          <w:rFonts w:ascii="Times New Roman" w:hAnsi="Times New Roman" w:cs="Times New Roman"/>
          <w:i/>
          <w:sz w:val="24"/>
          <w:szCs w:val="24"/>
          <w:lang w:val="en-GB"/>
        </w:rPr>
        <w:t>Musca domestica</w:t>
      </w:r>
      <w:r w:rsidRPr="00B5182A">
        <w:rPr>
          <w:rFonts w:ascii="Times New Roman" w:hAnsi="Times New Roman" w:cs="Times New Roman"/>
          <w:sz w:val="24"/>
          <w:szCs w:val="24"/>
          <w:lang w:val="en-GB"/>
        </w:rPr>
        <w:t>) pupae. Medical and Veterinary Entomology 4, 245-253.</w:t>
      </w:r>
    </w:p>
    <w:p w14:paraId="54A31C05"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Marco, V., Taberner, A. and Castanera, P. (1997). Development and survival of immature </w:t>
      </w:r>
      <w:r w:rsidRPr="00370098">
        <w:rPr>
          <w:rFonts w:ascii="Times New Roman" w:hAnsi="Times New Roman" w:cs="Times New Roman"/>
          <w:i/>
          <w:sz w:val="24"/>
          <w:szCs w:val="24"/>
          <w:lang w:val="en-GB"/>
        </w:rPr>
        <w:t>Aubeonymus mariaefranciscae</w:t>
      </w:r>
      <w:r w:rsidRPr="00B5182A">
        <w:rPr>
          <w:rFonts w:ascii="Times New Roman" w:hAnsi="Times New Roman" w:cs="Times New Roman"/>
          <w:sz w:val="24"/>
          <w:szCs w:val="24"/>
          <w:lang w:val="en-GB"/>
        </w:rPr>
        <w:t xml:space="preserve"> (Coleoptera: Curculionidae) at constant temperatures. Annals of the Entomological Society of America 90, 169-176.</w:t>
      </w:r>
    </w:p>
    <w:p w14:paraId="1076BDDE"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Martinez, M. E., Jimenez, J. M. and El Yousfi, F. (1999). Influence of phosphorus concentration and temperature on growth and phosphorus uptake by the microalga </w:t>
      </w:r>
      <w:r w:rsidRPr="00370098">
        <w:rPr>
          <w:rFonts w:ascii="Times New Roman" w:hAnsi="Times New Roman" w:cs="Times New Roman"/>
          <w:i/>
          <w:sz w:val="24"/>
          <w:szCs w:val="24"/>
          <w:lang w:val="en-GB"/>
        </w:rPr>
        <w:t>Scenedesmus obliquus.</w:t>
      </w:r>
      <w:r w:rsidRPr="00B5182A">
        <w:rPr>
          <w:rFonts w:ascii="Times New Roman" w:hAnsi="Times New Roman" w:cs="Times New Roman"/>
          <w:sz w:val="24"/>
          <w:szCs w:val="24"/>
          <w:lang w:val="en-GB"/>
        </w:rPr>
        <w:t xml:space="preserve"> Bioresource Technology 67, 233-240.</w:t>
      </w:r>
    </w:p>
    <w:p w14:paraId="365E9D27"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Matteson, J. W. and Decker, G. C. (1965). Development of European corn borer at controlled constant and variable temperatures. Journal of Economic Entomology 58, 344-349.</w:t>
      </w:r>
    </w:p>
    <w:p w14:paraId="66BFC126"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Mautz, W. J., Daniels, C. B. and Bennett, A. F. (1992). Thermal dependence of </w:t>
      </w:r>
      <w:r w:rsidR="00370098">
        <w:rPr>
          <w:rFonts w:ascii="Times New Roman" w:hAnsi="Times New Roman" w:cs="Times New Roman"/>
          <w:sz w:val="24"/>
          <w:szCs w:val="24"/>
          <w:lang w:val="en-GB"/>
        </w:rPr>
        <w:t>locomotion and aggression in a x</w:t>
      </w:r>
      <w:r w:rsidRPr="00B5182A">
        <w:rPr>
          <w:rFonts w:ascii="Times New Roman" w:hAnsi="Times New Roman" w:cs="Times New Roman"/>
          <w:sz w:val="24"/>
          <w:szCs w:val="24"/>
          <w:lang w:val="en-GB"/>
        </w:rPr>
        <w:t>antusiid lizard. Herpetologica 48, 271-279.</w:t>
      </w:r>
    </w:p>
    <w:p w14:paraId="6561C2CB"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Mayo, A. W. (1997). Effects of temperature and pH on the kinetic growth of unialga </w:t>
      </w:r>
      <w:r w:rsidRPr="00370098">
        <w:rPr>
          <w:rFonts w:ascii="Times New Roman" w:hAnsi="Times New Roman" w:cs="Times New Roman"/>
          <w:i/>
          <w:sz w:val="24"/>
          <w:szCs w:val="24"/>
          <w:lang w:val="en-GB"/>
        </w:rPr>
        <w:t>Chlorella vulgaris</w:t>
      </w:r>
      <w:r w:rsidRPr="00B5182A">
        <w:rPr>
          <w:rFonts w:ascii="Times New Roman" w:hAnsi="Times New Roman" w:cs="Times New Roman"/>
          <w:sz w:val="24"/>
          <w:szCs w:val="24"/>
          <w:lang w:val="en-GB"/>
        </w:rPr>
        <w:t xml:space="preserve"> cultures containing bacteria. Water Environment Research 69, 64-72.</w:t>
      </w:r>
    </w:p>
    <w:p w14:paraId="727AC67A"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Mazzei, K. C., Newman, R. M., Loos, A. and Ragsdale, D. W. (1999). Developmental rates of the native milfoil weevil, </w:t>
      </w:r>
      <w:r w:rsidRPr="00370098">
        <w:rPr>
          <w:rFonts w:ascii="Times New Roman" w:hAnsi="Times New Roman" w:cs="Times New Roman"/>
          <w:i/>
          <w:sz w:val="24"/>
          <w:szCs w:val="24"/>
          <w:lang w:val="en-GB"/>
        </w:rPr>
        <w:t>Euhrychiopsis lecontei</w:t>
      </w:r>
      <w:r w:rsidRPr="00B5182A">
        <w:rPr>
          <w:rFonts w:ascii="Times New Roman" w:hAnsi="Times New Roman" w:cs="Times New Roman"/>
          <w:sz w:val="24"/>
          <w:szCs w:val="24"/>
          <w:lang w:val="en-GB"/>
        </w:rPr>
        <w:t>, and damage to Eurasian watermilfoil at constant temperatures. Biological Control 16, 139-143.</w:t>
      </w:r>
    </w:p>
    <w:p w14:paraId="6B1D2344"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F0FC1">
        <w:rPr>
          <w:rFonts w:ascii="Times New Roman" w:hAnsi="Times New Roman" w:cs="Times New Roman"/>
          <w:sz w:val="24"/>
          <w:szCs w:val="24"/>
          <w:lang w:val="en-US"/>
        </w:rPr>
        <w:t xml:space="preserve">Mbapila, J. C. and Overholdt, W. A. (2001). </w:t>
      </w:r>
      <w:r w:rsidRPr="00B5182A">
        <w:rPr>
          <w:rFonts w:ascii="Times New Roman" w:hAnsi="Times New Roman" w:cs="Times New Roman"/>
          <w:sz w:val="24"/>
          <w:szCs w:val="24"/>
          <w:lang w:val="en-GB"/>
        </w:rPr>
        <w:t>Comparative development, longevity and population growth of exotic and native parasitoids of lepidopteran cereal stemborers in Kenya. Bulletin of Entomological Research 91, 347-353.</w:t>
      </w:r>
    </w:p>
    <w:p w14:paraId="57DEC5BD"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McElroy, M. T. (2014). Countergradient variation in locomotor performance of two sympatric Polynesian skinks (</w:t>
      </w:r>
      <w:r w:rsidRPr="00370098">
        <w:rPr>
          <w:rFonts w:ascii="Times New Roman" w:hAnsi="Times New Roman" w:cs="Times New Roman"/>
          <w:i/>
          <w:sz w:val="24"/>
          <w:szCs w:val="24"/>
          <w:lang w:val="en-GB"/>
        </w:rPr>
        <w:t>Emoia impar</w:t>
      </w:r>
      <w:r w:rsidRPr="00B5182A">
        <w:rPr>
          <w:rFonts w:ascii="Times New Roman" w:hAnsi="Times New Roman" w:cs="Times New Roman"/>
          <w:sz w:val="24"/>
          <w:szCs w:val="24"/>
          <w:lang w:val="en-GB"/>
        </w:rPr>
        <w:t xml:space="preserve">, </w:t>
      </w:r>
      <w:r w:rsidRPr="00370098">
        <w:rPr>
          <w:rFonts w:ascii="Times New Roman" w:hAnsi="Times New Roman" w:cs="Times New Roman"/>
          <w:i/>
          <w:sz w:val="24"/>
          <w:szCs w:val="24"/>
          <w:lang w:val="en-GB"/>
        </w:rPr>
        <w:t>Emoia cyanura</w:t>
      </w:r>
      <w:r w:rsidRPr="00B5182A">
        <w:rPr>
          <w:rFonts w:ascii="Times New Roman" w:hAnsi="Times New Roman" w:cs="Times New Roman"/>
          <w:sz w:val="24"/>
          <w:szCs w:val="24"/>
          <w:lang w:val="en-GB"/>
        </w:rPr>
        <w:t>). Physiological and Biochemical Zoology 87, 222-230.</w:t>
      </w:r>
    </w:p>
    <w:p w14:paraId="1854BC01"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McMahon, T. E., Zale, A. V., Barrows, F. T., Selong, J. H. and Danehy, R. J. (2007). Temperature and competition between bull trout and brook trout: A test of the elevation refuge hypothesis. Transactions of the American Fisheries Society 136, 1313-1326.</w:t>
      </w:r>
    </w:p>
    <w:p w14:paraId="05BD2BC3"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McMullen, R. D. and Jong, C. (1977). Effect of temperature on developmental rate and fecundity of pear psylla, </w:t>
      </w:r>
      <w:r w:rsidRPr="00370098">
        <w:rPr>
          <w:rFonts w:ascii="Times New Roman" w:hAnsi="Times New Roman" w:cs="Times New Roman"/>
          <w:i/>
          <w:sz w:val="24"/>
          <w:szCs w:val="24"/>
          <w:lang w:val="en-GB"/>
        </w:rPr>
        <w:t>Psylla pyricola</w:t>
      </w:r>
      <w:r w:rsidRPr="00B5182A">
        <w:rPr>
          <w:rFonts w:ascii="Times New Roman" w:hAnsi="Times New Roman" w:cs="Times New Roman"/>
          <w:sz w:val="24"/>
          <w:szCs w:val="24"/>
          <w:lang w:val="en-GB"/>
        </w:rPr>
        <w:t xml:space="preserve"> (Homoptera: Psyllidae). Canadian Entomologist 109, 165-169.</w:t>
      </w:r>
    </w:p>
    <w:p w14:paraId="45449090"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Mehnert, G., Leunert, F., Cires, S., Johnk, K. D., Rucker, J., Nixdorf, B. and Wiedner, C. (2010). Competitiveness of invasive and native cyanobacteria from temperate freshwaters under various light and temperature conditions. Journal of Plankton Research 32, 1009-1021.</w:t>
      </w:r>
    </w:p>
    <w:p w14:paraId="726AAB0B"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Mehrnejad, M. R. (2003). The influence of host species on some biological and behavioural aspects of </w:t>
      </w:r>
      <w:r w:rsidRPr="00370098">
        <w:rPr>
          <w:rFonts w:ascii="Times New Roman" w:hAnsi="Times New Roman" w:cs="Times New Roman"/>
          <w:i/>
          <w:sz w:val="24"/>
          <w:szCs w:val="24"/>
          <w:lang w:val="en-GB"/>
        </w:rPr>
        <w:t>Dibrachys boarmiae</w:t>
      </w:r>
      <w:r w:rsidRPr="00B5182A">
        <w:rPr>
          <w:rFonts w:ascii="Times New Roman" w:hAnsi="Times New Roman" w:cs="Times New Roman"/>
          <w:sz w:val="24"/>
          <w:szCs w:val="24"/>
          <w:lang w:val="en-GB"/>
        </w:rPr>
        <w:t xml:space="preserve"> (Hymenoptera: Pteromalidae), parasitoid of </w:t>
      </w:r>
      <w:r w:rsidRPr="00370098">
        <w:rPr>
          <w:rFonts w:ascii="Times New Roman" w:hAnsi="Times New Roman" w:cs="Times New Roman"/>
          <w:i/>
          <w:sz w:val="24"/>
          <w:szCs w:val="24"/>
          <w:lang w:val="en-GB"/>
        </w:rPr>
        <w:t>Kermania pistaciella</w:t>
      </w:r>
      <w:r w:rsidRPr="00B5182A">
        <w:rPr>
          <w:rFonts w:ascii="Times New Roman" w:hAnsi="Times New Roman" w:cs="Times New Roman"/>
          <w:sz w:val="24"/>
          <w:szCs w:val="24"/>
          <w:lang w:val="en-GB"/>
        </w:rPr>
        <w:t xml:space="preserve"> (Lepidoptera : Tineidae). Biocontrol Science and Technology 13, 219-229.</w:t>
      </w:r>
    </w:p>
    <w:p w14:paraId="0130B0D2"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Mehrnejad, M. R. and Jalali, M. A. (2004). Life history parameters of the coccinellid beetle, </w:t>
      </w:r>
      <w:r w:rsidRPr="00370098">
        <w:rPr>
          <w:rFonts w:ascii="Times New Roman" w:hAnsi="Times New Roman" w:cs="Times New Roman"/>
          <w:i/>
          <w:sz w:val="24"/>
          <w:szCs w:val="24"/>
          <w:lang w:val="en-GB"/>
        </w:rPr>
        <w:t>Oenopia conglobata contaminata</w:t>
      </w:r>
      <w:r w:rsidRPr="00B5182A">
        <w:rPr>
          <w:rFonts w:ascii="Times New Roman" w:hAnsi="Times New Roman" w:cs="Times New Roman"/>
          <w:sz w:val="24"/>
          <w:szCs w:val="24"/>
          <w:lang w:val="en-GB"/>
        </w:rPr>
        <w:t xml:space="preserve">, an important predator of the common pistachio psylla, </w:t>
      </w:r>
      <w:r w:rsidRPr="00370098">
        <w:rPr>
          <w:rFonts w:ascii="Times New Roman" w:hAnsi="Times New Roman" w:cs="Times New Roman"/>
          <w:i/>
          <w:sz w:val="24"/>
          <w:szCs w:val="24"/>
          <w:lang w:val="en-GB"/>
        </w:rPr>
        <w:t>Agonoscena pistaciae</w:t>
      </w:r>
      <w:r w:rsidRPr="00B5182A">
        <w:rPr>
          <w:rFonts w:ascii="Times New Roman" w:hAnsi="Times New Roman" w:cs="Times New Roman"/>
          <w:sz w:val="24"/>
          <w:szCs w:val="24"/>
          <w:lang w:val="en-GB"/>
        </w:rPr>
        <w:t xml:space="preserve"> (Hemiptera : Psylloidea). Biocontrol Science and Technology 14, 701-711.</w:t>
      </w:r>
    </w:p>
    <w:p w14:paraId="43FC2A73"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Messenger, P. S. (1968). Bioclimatic studies of the aphid parasite </w:t>
      </w:r>
      <w:r w:rsidRPr="00370098">
        <w:rPr>
          <w:rFonts w:ascii="Times New Roman" w:hAnsi="Times New Roman" w:cs="Times New Roman"/>
          <w:i/>
          <w:sz w:val="24"/>
          <w:szCs w:val="24"/>
          <w:lang w:val="en-GB"/>
        </w:rPr>
        <w:t>Praon exsoletum</w:t>
      </w:r>
      <w:r w:rsidRPr="00B5182A">
        <w:rPr>
          <w:rFonts w:ascii="Times New Roman" w:hAnsi="Times New Roman" w:cs="Times New Roman"/>
          <w:sz w:val="24"/>
          <w:szCs w:val="24"/>
          <w:lang w:val="en-GB"/>
        </w:rPr>
        <w:t>. 1. Effects of temperature on functional response of females to varying host densities. Canadian Entomologist 100, 728-741.</w:t>
      </w:r>
    </w:p>
    <w:p w14:paraId="3BF56687"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Messenger, P. S. and Flitters, N. E. (1958). Effect of constant temperature environments on the egg stage of three species of Hawaiian fruit flies. Annals of the Entomological Society of America 51, 109-119.</w:t>
      </w:r>
    </w:p>
    <w:p w14:paraId="506B2BCC"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Miller, K. (1982). Effect of temperature on sprint performance in the frog </w:t>
      </w:r>
      <w:r w:rsidRPr="00370098">
        <w:rPr>
          <w:rFonts w:ascii="Times New Roman" w:hAnsi="Times New Roman" w:cs="Times New Roman"/>
          <w:i/>
          <w:sz w:val="24"/>
          <w:szCs w:val="24"/>
          <w:lang w:val="en-GB"/>
        </w:rPr>
        <w:t>Xenopus laevis</w:t>
      </w:r>
      <w:r w:rsidRPr="00B5182A">
        <w:rPr>
          <w:rFonts w:ascii="Times New Roman" w:hAnsi="Times New Roman" w:cs="Times New Roman"/>
          <w:sz w:val="24"/>
          <w:szCs w:val="24"/>
          <w:lang w:val="en-GB"/>
        </w:rPr>
        <w:t xml:space="preserve"> and the salamander </w:t>
      </w:r>
      <w:r w:rsidRPr="00370098">
        <w:rPr>
          <w:rFonts w:ascii="Times New Roman" w:hAnsi="Times New Roman" w:cs="Times New Roman"/>
          <w:i/>
          <w:sz w:val="24"/>
          <w:szCs w:val="24"/>
          <w:lang w:val="en-GB"/>
        </w:rPr>
        <w:t>Necturus maculosus</w:t>
      </w:r>
      <w:r w:rsidRPr="00B5182A">
        <w:rPr>
          <w:rFonts w:ascii="Times New Roman" w:hAnsi="Times New Roman" w:cs="Times New Roman"/>
          <w:sz w:val="24"/>
          <w:szCs w:val="24"/>
          <w:lang w:val="en-GB"/>
        </w:rPr>
        <w:t>. Copeia, 695-698.</w:t>
      </w:r>
    </w:p>
    <w:p w14:paraId="3A7C1A62"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0230AE">
        <w:rPr>
          <w:rFonts w:ascii="Times New Roman" w:hAnsi="Times New Roman" w:cs="Times New Roman"/>
          <w:sz w:val="24"/>
          <w:szCs w:val="24"/>
          <w:lang w:val="en-US"/>
        </w:rPr>
        <w:t xml:space="preserve">Miller, R. L. and Kamykowski, D. L. (1986). </w:t>
      </w:r>
      <w:r w:rsidRPr="00B5182A">
        <w:rPr>
          <w:rFonts w:ascii="Times New Roman" w:hAnsi="Times New Roman" w:cs="Times New Roman"/>
          <w:sz w:val="24"/>
          <w:szCs w:val="24"/>
          <w:lang w:val="en-GB"/>
        </w:rPr>
        <w:t xml:space="preserve">Effects of temperature, salinity, irradiance and diurnal periodicity on growth and photosynthesis in the diatom </w:t>
      </w:r>
      <w:r w:rsidRPr="00370098">
        <w:rPr>
          <w:rFonts w:ascii="Times New Roman" w:hAnsi="Times New Roman" w:cs="Times New Roman"/>
          <w:i/>
          <w:sz w:val="24"/>
          <w:szCs w:val="24"/>
          <w:lang w:val="en-GB"/>
        </w:rPr>
        <w:t>Nitzschia american</w:t>
      </w:r>
      <w:r w:rsidRPr="00B5182A">
        <w:rPr>
          <w:rFonts w:ascii="Times New Roman" w:hAnsi="Times New Roman" w:cs="Times New Roman"/>
          <w:sz w:val="24"/>
          <w:szCs w:val="24"/>
          <w:lang w:val="en-GB"/>
        </w:rPr>
        <w:t>: Light-saturated growth. Journal of Phycology 22, 339-348.</w:t>
      </w:r>
    </w:p>
    <w:p w14:paraId="460D034F"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Mineo, P. M. and Schaeffer, P. J. (2015). The thermal plasticity of locomotor performance has diverged between northern and southern populations of the eastern newt (</w:t>
      </w:r>
      <w:r w:rsidRPr="00370098">
        <w:rPr>
          <w:rFonts w:ascii="Times New Roman" w:hAnsi="Times New Roman" w:cs="Times New Roman"/>
          <w:i/>
          <w:sz w:val="24"/>
          <w:szCs w:val="24"/>
          <w:lang w:val="en-GB"/>
        </w:rPr>
        <w:t>Notophthalmus viridescens</w:t>
      </w:r>
      <w:r w:rsidRPr="00B5182A">
        <w:rPr>
          <w:rFonts w:ascii="Times New Roman" w:hAnsi="Times New Roman" w:cs="Times New Roman"/>
          <w:sz w:val="24"/>
          <w:szCs w:val="24"/>
          <w:lang w:val="en-GB"/>
        </w:rPr>
        <w:t>). Journal of Comparative Physiology B-Biochemical Systemic and Environmental Physiology 185, 103-110.</w:t>
      </w:r>
    </w:p>
    <w:p w14:paraId="7C44C224"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Mironidis, G. K. and Savopoulou-Soultani, M. (2008). Development, survivorship, and reproduction of </w:t>
      </w:r>
      <w:r w:rsidRPr="00370098">
        <w:rPr>
          <w:rFonts w:ascii="Times New Roman" w:hAnsi="Times New Roman" w:cs="Times New Roman"/>
          <w:i/>
          <w:sz w:val="24"/>
          <w:szCs w:val="24"/>
          <w:lang w:val="en-GB"/>
        </w:rPr>
        <w:t>Helicoverpa armigera</w:t>
      </w:r>
      <w:r w:rsidRPr="00B5182A">
        <w:rPr>
          <w:rFonts w:ascii="Times New Roman" w:hAnsi="Times New Roman" w:cs="Times New Roman"/>
          <w:sz w:val="24"/>
          <w:szCs w:val="24"/>
          <w:lang w:val="en-GB"/>
        </w:rPr>
        <w:t xml:space="preserve"> (Lepidoptera : Noctuidae) under constant and alternating temperatures. Environmental Entomology 37, 16-28.</w:t>
      </w:r>
    </w:p>
    <w:p w14:paraId="74D8D41D"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Monson, R. K., Jaeger, C. H., Adams, W. W., Driggers, E. M., Silver, G. M. and Fall, R. (1992). Relationships among isoprene emission rate, photosynthesis, and isoprene synthase activity as influenced by temperature. Plant Physiology 98, 1175-1180.</w:t>
      </w:r>
    </w:p>
    <w:p w14:paraId="3D4E523F"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Monson, R. K., Littlejohn, R. O. and Williams, G. J. (1983). Photosynthetic adaptation to temperature in four species from the Colorado shortgrass steppe: A physiological model for coexistence. Oecologia 58, 43-51.</w:t>
      </w:r>
    </w:p>
    <w:p w14:paraId="00B62284"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Morgan, D., Walters, K. F. A. and Aegerter, J. N. (2001). Effect of temperature and cultivar on pea aphid, </w:t>
      </w:r>
      <w:r w:rsidRPr="00370098">
        <w:rPr>
          <w:rFonts w:ascii="Times New Roman" w:hAnsi="Times New Roman" w:cs="Times New Roman"/>
          <w:i/>
          <w:sz w:val="24"/>
          <w:szCs w:val="24"/>
          <w:lang w:val="en-GB"/>
        </w:rPr>
        <w:t>Acyrthosiphon pisum</w:t>
      </w:r>
      <w:r w:rsidRPr="00B5182A">
        <w:rPr>
          <w:rFonts w:ascii="Times New Roman" w:hAnsi="Times New Roman" w:cs="Times New Roman"/>
          <w:sz w:val="24"/>
          <w:szCs w:val="24"/>
          <w:lang w:val="en-GB"/>
        </w:rPr>
        <w:t xml:space="preserve"> (Hemiptera : Aphididae) life history. Bulletin of Entomological Research 91, 47-52.</w:t>
      </w:r>
    </w:p>
    <w:p w14:paraId="6656DD72"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Mori, K., Nozawa, M., Arai, K. and Gotoh, T. (2005). Life-history traits of the acarophagous lady beetle, </w:t>
      </w:r>
      <w:r w:rsidRPr="00370098">
        <w:rPr>
          <w:rFonts w:ascii="Times New Roman" w:hAnsi="Times New Roman" w:cs="Times New Roman"/>
          <w:i/>
          <w:sz w:val="24"/>
          <w:szCs w:val="24"/>
          <w:lang w:val="en-GB"/>
        </w:rPr>
        <w:t>Stethorus japonicus</w:t>
      </w:r>
      <w:r w:rsidRPr="00B5182A">
        <w:rPr>
          <w:rFonts w:ascii="Times New Roman" w:hAnsi="Times New Roman" w:cs="Times New Roman"/>
          <w:sz w:val="24"/>
          <w:szCs w:val="24"/>
          <w:lang w:val="en-GB"/>
        </w:rPr>
        <w:t xml:space="preserve"> at three constant temperatures. Biocontrol 50, 35-51.</w:t>
      </w:r>
    </w:p>
    <w:p w14:paraId="2D7A40CC"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Moss, B. (1973a). The influence of environmental factors on distribution of freshwater algae: An experimental study. 3. Effects of temperature, vitamin requirements and inorganic nitrogen compounds on growth. Journal of Ecology 61, 179-192.</w:t>
      </w:r>
    </w:p>
    <w:p w14:paraId="4614A402"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Moss, B. (1973b). The influence of environmental factors on distribution of freshwater algae: An experimental study. 4. Growth of test species in natural lake waters, and conclusion. Journal of Ecology 61, 193-211.</w:t>
      </w:r>
    </w:p>
    <w:p w14:paraId="20E4A8A9"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Mottram, P., Kay, B. H. and Kettle, D. S. (1986). The effect of temperature on eggs and immature stages of </w:t>
      </w:r>
      <w:r w:rsidRPr="00370098">
        <w:rPr>
          <w:rFonts w:ascii="Times New Roman" w:hAnsi="Times New Roman" w:cs="Times New Roman"/>
          <w:i/>
          <w:sz w:val="24"/>
          <w:szCs w:val="24"/>
          <w:lang w:val="en-GB"/>
        </w:rPr>
        <w:t>Culex annulirostris</w:t>
      </w:r>
      <w:r w:rsidRPr="00B5182A">
        <w:rPr>
          <w:rFonts w:ascii="Times New Roman" w:hAnsi="Times New Roman" w:cs="Times New Roman"/>
          <w:sz w:val="24"/>
          <w:szCs w:val="24"/>
          <w:lang w:val="en-GB"/>
        </w:rPr>
        <w:t xml:space="preserve"> Skuse (Diptera, Culicidae). Journal of the Australian Entomological Society 25, 131-135.</w:t>
      </w:r>
    </w:p>
    <w:p w14:paraId="7F271D41"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Muniz, M. and Nombela, G. (2001). Differential variation in development of the B- and Q-biotypes of </w:t>
      </w:r>
      <w:r w:rsidRPr="00370098">
        <w:rPr>
          <w:rFonts w:ascii="Times New Roman" w:hAnsi="Times New Roman" w:cs="Times New Roman"/>
          <w:i/>
          <w:sz w:val="24"/>
          <w:szCs w:val="24"/>
          <w:lang w:val="en-GB"/>
        </w:rPr>
        <w:t>Bemisia tabaci</w:t>
      </w:r>
      <w:r w:rsidRPr="00B5182A">
        <w:rPr>
          <w:rFonts w:ascii="Times New Roman" w:hAnsi="Times New Roman" w:cs="Times New Roman"/>
          <w:sz w:val="24"/>
          <w:szCs w:val="24"/>
          <w:lang w:val="en-GB"/>
        </w:rPr>
        <w:t xml:space="preserve"> (Homoptera : Aleyrodidae) on sweet pepper at constant temperatures. Environmental Entomology 30, 720-727.</w:t>
      </w:r>
    </w:p>
    <w:p w14:paraId="1A9A39DB"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Murai, T. (2000). Effect of temperature on development and reproduction of the onion thrips, </w:t>
      </w:r>
      <w:r w:rsidRPr="00370098">
        <w:rPr>
          <w:rFonts w:ascii="Times New Roman" w:hAnsi="Times New Roman" w:cs="Times New Roman"/>
          <w:i/>
          <w:sz w:val="24"/>
          <w:szCs w:val="24"/>
          <w:lang w:val="en-GB"/>
        </w:rPr>
        <w:t>Thrips tabaci</w:t>
      </w:r>
      <w:r w:rsidRPr="00B5182A">
        <w:rPr>
          <w:rFonts w:ascii="Times New Roman" w:hAnsi="Times New Roman" w:cs="Times New Roman"/>
          <w:sz w:val="24"/>
          <w:szCs w:val="24"/>
          <w:lang w:val="en-GB"/>
        </w:rPr>
        <w:t xml:space="preserve"> Lindeman (Thysanoptera : Thripidae), on pollen and honey solution. Applied Entomology and Zoology 35, 499-504.</w:t>
      </w:r>
    </w:p>
    <w:p w14:paraId="29AA481F"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Myrick, C. A. and Cech, J. J. (2000). Swimming performances of four California stream fishes: temperature effects. Environmental Biology of Fishes 58, 289-295.</w:t>
      </w:r>
    </w:p>
    <w:p w14:paraId="049DA4A2"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Naidu, S. L., Moose, S. P., Al-Shoaibi, A. K., Raines, C. A. and Long, S. P. (2003). Cold tolerance of C4 photosynthesis in </w:t>
      </w:r>
      <w:r w:rsidRPr="00370098">
        <w:rPr>
          <w:rFonts w:ascii="Times New Roman" w:hAnsi="Times New Roman" w:cs="Times New Roman"/>
          <w:i/>
          <w:sz w:val="24"/>
          <w:szCs w:val="24"/>
          <w:lang w:val="en-GB"/>
        </w:rPr>
        <w:t>Miscanthus</w:t>
      </w:r>
      <w:r w:rsidRPr="00B5182A">
        <w:rPr>
          <w:rFonts w:ascii="Times New Roman" w:hAnsi="Times New Roman" w:cs="Times New Roman"/>
          <w:sz w:val="24"/>
          <w:szCs w:val="24"/>
          <w:lang w:val="en-GB"/>
        </w:rPr>
        <w:t xml:space="preserve"> x </w:t>
      </w:r>
      <w:r w:rsidRPr="00370098">
        <w:rPr>
          <w:rFonts w:ascii="Times New Roman" w:hAnsi="Times New Roman" w:cs="Times New Roman"/>
          <w:i/>
          <w:sz w:val="24"/>
          <w:szCs w:val="24"/>
          <w:lang w:val="en-GB"/>
        </w:rPr>
        <w:t>giganteus</w:t>
      </w:r>
      <w:r w:rsidRPr="00B5182A">
        <w:rPr>
          <w:rFonts w:ascii="Times New Roman" w:hAnsi="Times New Roman" w:cs="Times New Roman"/>
          <w:sz w:val="24"/>
          <w:szCs w:val="24"/>
          <w:lang w:val="en-GB"/>
        </w:rPr>
        <w:t>: Adaptation in amounts and sequence of C4 photosynthetic enzymes. Plant Physiology 132, 1688-1697.</w:t>
      </w:r>
    </w:p>
    <w:p w14:paraId="2EC18663"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Nalewajko, C. and Murphy, T. P. (2001). Effects of temperature, and availability of nitrogen and phosphorus on the abundance of </w:t>
      </w:r>
      <w:r w:rsidRPr="00370098">
        <w:rPr>
          <w:rFonts w:ascii="Times New Roman" w:hAnsi="Times New Roman" w:cs="Times New Roman"/>
          <w:i/>
          <w:sz w:val="24"/>
          <w:szCs w:val="24"/>
          <w:lang w:val="en-GB"/>
        </w:rPr>
        <w:t>Anabaena</w:t>
      </w:r>
      <w:r w:rsidRPr="00B5182A">
        <w:rPr>
          <w:rFonts w:ascii="Times New Roman" w:hAnsi="Times New Roman" w:cs="Times New Roman"/>
          <w:sz w:val="24"/>
          <w:szCs w:val="24"/>
          <w:lang w:val="en-GB"/>
        </w:rPr>
        <w:t xml:space="preserve"> and </w:t>
      </w:r>
      <w:r w:rsidRPr="00370098">
        <w:rPr>
          <w:rFonts w:ascii="Times New Roman" w:hAnsi="Times New Roman" w:cs="Times New Roman"/>
          <w:i/>
          <w:sz w:val="24"/>
          <w:szCs w:val="24"/>
          <w:lang w:val="en-GB"/>
        </w:rPr>
        <w:t>Microcystis</w:t>
      </w:r>
      <w:r w:rsidRPr="00B5182A">
        <w:rPr>
          <w:rFonts w:ascii="Times New Roman" w:hAnsi="Times New Roman" w:cs="Times New Roman"/>
          <w:sz w:val="24"/>
          <w:szCs w:val="24"/>
          <w:lang w:val="en-GB"/>
        </w:rPr>
        <w:t xml:space="preserve"> in Lake Biwa, Japan: an experimental approach. Limnology 2, 45-48.</w:t>
      </w:r>
    </w:p>
    <w:p w14:paraId="514D4BE5"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Navas, C. A. (1996). Implications of microhabitat selection and patterns of activity on the thermal ecology of high elevation neotropical anurans. Oecologia 108, 617-626.</w:t>
      </w:r>
    </w:p>
    <w:p w14:paraId="1D65786B"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Nobel, P. S. and Hartsock, T. L. (1981). Shifts in the optimal temperature for nocturnal CO2 uptake caused by changes in growth temperature for cacti and agaves. Physiologia Plantarum 53, 523-527.</w:t>
      </w:r>
    </w:p>
    <w:p w14:paraId="58C96DBF"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Nobel, P. S. and Hartsock, T. L. (1984). Physiological responses of </w:t>
      </w:r>
      <w:r w:rsidRPr="00370098">
        <w:rPr>
          <w:rFonts w:ascii="Times New Roman" w:hAnsi="Times New Roman" w:cs="Times New Roman"/>
          <w:i/>
          <w:sz w:val="24"/>
          <w:szCs w:val="24"/>
          <w:lang w:val="en-GB"/>
        </w:rPr>
        <w:t>Opuntia ficus-indica</w:t>
      </w:r>
      <w:r w:rsidRPr="00B5182A">
        <w:rPr>
          <w:rFonts w:ascii="Times New Roman" w:hAnsi="Times New Roman" w:cs="Times New Roman"/>
          <w:sz w:val="24"/>
          <w:szCs w:val="24"/>
          <w:lang w:val="en-GB"/>
        </w:rPr>
        <w:t xml:space="preserve"> to growth temperature. Physiologia Plantarum 60, 98-105.</w:t>
      </w:r>
    </w:p>
    <w:p w14:paraId="4284202A"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Novak, J. T. and Brune, D. E. (1985). Inorganic carbon limited growth kinetics of some freshwater algae. Water Research 19, 215-225.</w:t>
      </w:r>
    </w:p>
    <w:p w14:paraId="61D2B4B0"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Nowell, L. (2014). Thermal biology and swimming energetics of bonefish (</w:t>
      </w:r>
      <w:r w:rsidRPr="00370098">
        <w:rPr>
          <w:rFonts w:ascii="Times New Roman" w:hAnsi="Times New Roman" w:cs="Times New Roman"/>
          <w:i/>
          <w:sz w:val="24"/>
          <w:szCs w:val="24"/>
          <w:lang w:val="en-GB"/>
        </w:rPr>
        <w:t>Albula vulpes</w:t>
      </w:r>
      <w:r w:rsidRPr="00B5182A">
        <w:rPr>
          <w:rFonts w:ascii="Times New Roman" w:hAnsi="Times New Roman" w:cs="Times New Roman"/>
          <w:sz w:val="24"/>
          <w:szCs w:val="24"/>
          <w:lang w:val="en-GB"/>
        </w:rPr>
        <w:t>) in Eleuthera, The Bahamas. Master Thesis, Department of Biology, Carleton University, Ottawa, Ontario, April 2014, http://www.fecpl.ca/wp-content/uploads/2013/05/LIANE-NOWELL-THESIS.pdf.</w:t>
      </w:r>
    </w:p>
    <w:p w14:paraId="6B6A9E13"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O'Steen, S. and Bennett, A. F. (2003). Thermal acclimation effects differ between voluntary, maximum, and critical swimming velocities in two cyprinid fishes. Physiological and Biochemical Zoology 76, 484-496.</w:t>
      </w:r>
    </w:p>
    <w:p w14:paraId="743F2C72"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Ohkubo, N., Yagi, O. and Okada, M. (1991). Effects of temperature and illumination on the growth of blue-green alga </w:t>
      </w:r>
      <w:r w:rsidRPr="00370098">
        <w:rPr>
          <w:rFonts w:ascii="Times New Roman" w:hAnsi="Times New Roman" w:cs="Times New Roman"/>
          <w:i/>
          <w:sz w:val="24"/>
          <w:szCs w:val="24"/>
          <w:lang w:val="en-GB"/>
        </w:rPr>
        <w:t>Microcystis viridis</w:t>
      </w:r>
      <w:r w:rsidRPr="00B5182A">
        <w:rPr>
          <w:rFonts w:ascii="Times New Roman" w:hAnsi="Times New Roman" w:cs="Times New Roman"/>
          <w:sz w:val="24"/>
          <w:szCs w:val="24"/>
          <w:lang w:val="en-GB"/>
        </w:rPr>
        <w:t>. Japanese Journal of Limnology 52, 255-261.</w:t>
      </w:r>
    </w:p>
    <w:p w14:paraId="369900D5"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Ojanguren, A. F., Reyes-Gavilan, F. G. and Brana, F. (2001). Thermal sensitivity of growth, food intake and activity of juvenile brown trout. Journal of Thermal Biology 26, 165-170.</w:t>
      </w:r>
    </w:p>
    <w:p w14:paraId="26C1C91E"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Okafor, A. I. (2010). The influence of body temperature on sprint speed and anti-predatory defensive responses of the North African monitor lizard, </w:t>
      </w:r>
      <w:r w:rsidRPr="00370098">
        <w:rPr>
          <w:rFonts w:ascii="Times New Roman" w:hAnsi="Times New Roman" w:cs="Times New Roman"/>
          <w:i/>
          <w:sz w:val="24"/>
          <w:szCs w:val="24"/>
          <w:lang w:val="en-GB"/>
        </w:rPr>
        <w:t>Varanus griseus</w:t>
      </w:r>
      <w:r w:rsidRPr="00B5182A">
        <w:rPr>
          <w:rFonts w:ascii="Times New Roman" w:hAnsi="Times New Roman" w:cs="Times New Roman"/>
          <w:sz w:val="24"/>
          <w:szCs w:val="24"/>
          <w:lang w:val="en-GB"/>
        </w:rPr>
        <w:t>. African Journal of Biotechnology 9, 778-781.</w:t>
      </w:r>
    </w:p>
    <w:p w14:paraId="734D404A"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Ong, S. C., Kao, C. Y., Chiu, S. Y., Tsai, M. T. and Lin, C. S. (2010). Characterization of the thermal-tolerant mutants of </w:t>
      </w:r>
      <w:r w:rsidRPr="00370098">
        <w:rPr>
          <w:rFonts w:ascii="Times New Roman" w:hAnsi="Times New Roman" w:cs="Times New Roman"/>
          <w:i/>
          <w:sz w:val="24"/>
          <w:szCs w:val="24"/>
          <w:lang w:val="en-GB"/>
        </w:rPr>
        <w:t>Chlorella sp.</w:t>
      </w:r>
      <w:r w:rsidRPr="00B5182A">
        <w:rPr>
          <w:rFonts w:ascii="Times New Roman" w:hAnsi="Times New Roman" w:cs="Times New Roman"/>
          <w:sz w:val="24"/>
          <w:szCs w:val="24"/>
          <w:lang w:val="en-GB"/>
        </w:rPr>
        <w:t xml:space="preserve"> with high growth rate and application in outdoor photobioreactor cultivation. Bioresource Technology 101, 2880-2883.</w:t>
      </w:r>
    </w:p>
    <w:p w14:paraId="75A84027"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Ouedraogo, A., Fargues, J., Goettel, M. S. and Lomer, C. J. (1997). Effect of temperature on vegetative growth among isolates of </w:t>
      </w:r>
      <w:r w:rsidRPr="00370098">
        <w:rPr>
          <w:rFonts w:ascii="Times New Roman" w:hAnsi="Times New Roman" w:cs="Times New Roman"/>
          <w:i/>
          <w:sz w:val="24"/>
          <w:szCs w:val="24"/>
          <w:lang w:val="en-GB"/>
        </w:rPr>
        <w:t>Metarhizium anisopliae</w:t>
      </w:r>
      <w:r w:rsidRPr="00B5182A">
        <w:rPr>
          <w:rFonts w:ascii="Times New Roman" w:hAnsi="Times New Roman" w:cs="Times New Roman"/>
          <w:sz w:val="24"/>
          <w:szCs w:val="24"/>
          <w:lang w:val="en-GB"/>
        </w:rPr>
        <w:t xml:space="preserve"> and </w:t>
      </w:r>
      <w:r w:rsidRPr="00370098">
        <w:rPr>
          <w:rFonts w:ascii="Times New Roman" w:hAnsi="Times New Roman" w:cs="Times New Roman"/>
          <w:i/>
          <w:sz w:val="24"/>
          <w:szCs w:val="24"/>
          <w:lang w:val="en-GB"/>
        </w:rPr>
        <w:t>M. flavoviride</w:t>
      </w:r>
      <w:r w:rsidRPr="00B5182A">
        <w:rPr>
          <w:rFonts w:ascii="Times New Roman" w:hAnsi="Times New Roman" w:cs="Times New Roman"/>
          <w:sz w:val="24"/>
          <w:szCs w:val="24"/>
          <w:lang w:val="en-GB"/>
        </w:rPr>
        <w:t>. Mycopathologia 137, 37-43.</w:t>
      </w:r>
    </w:p>
    <w:p w14:paraId="52B22050"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Page, F. D. (1983). Biology of </w:t>
      </w:r>
      <w:r w:rsidRPr="00370098">
        <w:rPr>
          <w:rFonts w:ascii="Times New Roman" w:hAnsi="Times New Roman" w:cs="Times New Roman"/>
          <w:i/>
          <w:sz w:val="24"/>
          <w:szCs w:val="24"/>
          <w:lang w:val="en-GB"/>
        </w:rPr>
        <w:t>Austroasca viridigrisea</w:t>
      </w:r>
      <w:r w:rsidRPr="00B5182A">
        <w:rPr>
          <w:rFonts w:ascii="Times New Roman" w:hAnsi="Times New Roman" w:cs="Times New Roman"/>
          <w:sz w:val="24"/>
          <w:szCs w:val="24"/>
          <w:lang w:val="en-GB"/>
        </w:rPr>
        <w:t xml:space="preserve"> (Paoli) (Hemiptera, Cicadellidae). Journal of the Australian Entomological Society 22, 149-153.</w:t>
      </w:r>
    </w:p>
    <w:p w14:paraId="168E788E"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Paul, M. J., Lawlor, D. W. and Driscoll, S. P. (1990). The effect of temperature on photosynthesis and carbon fluxes in sunflower and rape. Journal of Experimental Botany 41, 547-555.</w:t>
      </w:r>
    </w:p>
    <w:p w14:paraId="72B38ABE"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Pearcy, R. W., Tumosa, N. and Williams, K. (1981). Relationships between growth, photosynthesis and competitive interactions for a C3 and a C4 plant. Oecologia 48, 371-376.</w:t>
      </w:r>
    </w:p>
    <w:p w14:paraId="6CDE8CD6" w14:textId="77777777" w:rsidR="006616BC" w:rsidRPr="00B5182A" w:rsidRDefault="006616BC" w:rsidP="00370098">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Perdikis, D. C. and Lykouressis, D. P. (2002). Life table and biological characteristics of </w:t>
      </w:r>
      <w:r w:rsidRPr="00370098">
        <w:rPr>
          <w:rFonts w:ascii="Times New Roman" w:hAnsi="Times New Roman" w:cs="Times New Roman"/>
          <w:i/>
          <w:sz w:val="24"/>
          <w:szCs w:val="24"/>
          <w:lang w:val="en-GB"/>
        </w:rPr>
        <w:t>Macrolophus pygmaeus</w:t>
      </w:r>
      <w:r w:rsidRPr="00B5182A">
        <w:rPr>
          <w:rFonts w:ascii="Times New Roman" w:hAnsi="Times New Roman" w:cs="Times New Roman"/>
          <w:sz w:val="24"/>
          <w:szCs w:val="24"/>
          <w:lang w:val="en-GB"/>
        </w:rPr>
        <w:t xml:space="preserve"> when feeding on </w:t>
      </w:r>
      <w:r w:rsidRPr="00370098">
        <w:rPr>
          <w:rFonts w:ascii="Times New Roman" w:hAnsi="Times New Roman" w:cs="Times New Roman"/>
          <w:i/>
          <w:sz w:val="24"/>
          <w:szCs w:val="24"/>
          <w:lang w:val="en-GB"/>
        </w:rPr>
        <w:t>Myzus persicae</w:t>
      </w:r>
      <w:r w:rsidRPr="00B5182A">
        <w:rPr>
          <w:rFonts w:ascii="Times New Roman" w:hAnsi="Times New Roman" w:cs="Times New Roman"/>
          <w:sz w:val="24"/>
          <w:szCs w:val="24"/>
          <w:lang w:val="en-GB"/>
        </w:rPr>
        <w:t xml:space="preserve"> and </w:t>
      </w:r>
      <w:r w:rsidRPr="00370098">
        <w:rPr>
          <w:rFonts w:ascii="Times New Roman" w:hAnsi="Times New Roman" w:cs="Times New Roman"/>
          <w:i/>
          <w:sz w:val="24"/>
          <w:szCs w:val="24"/>
          <w:lang w:val="en-GB"/>
        </w:rPr>
        <w:t>Trialeurodes vaporariorum</w:t>
      </w:r>
      <w:r w:rsidRPr="00B5182A">
        <w:rPr>
          <w:rFonts w:ascii="Times New Roman" w:hAnsi="Times New Roman" w:cs="Times New Roman"/>
          <w:sz w:val="24"/>
          <w:szCs w:val="24"/>
          <w:lang w:val="en-GB"/>
        </w:rPr>
        <w:t xml:space="preserve">. Entomologia Experimentalis </w:t>
      </w:r>
      <w:r w:rsidR="00370098">
        <w:rPr>
          <w:rFonts w:ascii="Times New Roman" w:hAnsi="Times New Roman" w:cs="Times New Roman"/>
          <w:sz w:val="24"/>
          <w:szCs w:val="24"/>
          <w:lang w:val="en-GB"/>
        </w:rPr>
        <w:t>e</w:t>
      </w:r>
      <w:r w:rsidRPr="00B5182A">
        <w:rPr>
          <w:rFonts w:ascii="Times New Roman" w:hAnsi="Times New Roman" w:cs="Times New Roman"/>
          <w:sz w:val="24"/>
          <w:szCs w:val="24"/>
          <w:lang w:val="en-GB"/>
        </w:rPr>
        <w:t>t Applicata 102, 261-272.</w:t>
      </w:r>
    </w:p>
    <w:p w14:paraId="30CDEAA6" w14:textId="77777777" w:rsidR="006616BC" w:rsidRPr="00B5182A" w:rsidRDefault="006616BC" w:rsidP="00E448D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Petavy, G., David, J. R., Gibert, P. and Moreteau, B. (2001). Viability and rate of development at different temperatures in Drosophila: a comparison of constant and alternating thermal regimes. Journal of Thermal Biology 26, 29-39.</w:t>
      </w:r>
    </w:p>
    <w:p w14:paraId="66AFB459" w14:textId="77777777" w:rsidR="006616BC" w:rsidRPr="00B5182A" w:rsidRDefault="006616BC" w:rsidP="00E448D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Pilkington, L. J. and Hoddle, M. S. (2006). Reproductive and developmental biology of </w:t>
      </w:r>
      <w:r w:rsidRPr="00E448DA">
        <w:rPr>
          <w:rFonts w:ascii="Times New Roman" w:hAnsi="Times New Roman" w:cs="Times New Roman"/>
          <w:i/>
          <w:sz w:val="24"/>
          <w:szCs w:val="24"/>
          <w:lang w:val="en-GB"/>
        </w:rPr>
        <w:t>Gonatocerus ashmeadi</w:t>
      </w:r>
      <w:r w:rsidRPr="00B5182A">
        <w:rPr>
          <w:rFonts w:ascii="Times New Roman" w:hAnsi="Times New Roman" w:cs="Times New Roman"/>
          <w:sz w:val="24"/>
          <w:szCs w:val="24"/>
          <w:lang w:val="en-GB"/>
        </w:rPr>
        <w:t xml:space="preserve"> (Hymenoptera : Mymaridae), an egg parasitoid of </w:t>
      </w:r>
      <w:r w:rsidRPr="00E448DA">
        <w:rPr>
          <w:rFonts w:ascii="Times New Roman" w:hAnsi="Times New Roman" w:cs="Times New Roman"/>
          <w:i/>
          <w:sz w:val="24"/>
          <w:szCs w:val="24"/>
          <w:lang w:val="en-GB"/>
        </w:rPr>
        <w:t>Homalodisca coagulata</w:t>
      </w:r>
      <w:r w:rsidRPr="00B5182A">
        <w:rPr>
          <w:rFonts w:ascii="Times New Roman" w:hAnsi="Times New Roman" w:cs="Times New Roman"/>
          <w:sz w:val="24"/>
          <w:szCs w:val="24"/>
          <w:lang w:val="en-GB"/>
        </w:rPr>
        <w:t xml:space="preserve"> (Hemiptera : Cicadellidae). Biological Control 37, 266-275.</w:t>
      </w:r>
    </w:p>
    <w:p w14:paraId="7DA6B68F" w14:textId="77777777" w:rsidR="006616BC" w:rsidRPr="00B5182A" w:rsidRDefault="006616BC" w:rsidP="00E448D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Pittermann, J. and Sage, R. F. (2000). Photosynthetic performance at low temperature of </w:t>
      </w:r>
      <w:r w:rsidRPr="00E448DA">
        <w:rPr>
          <w:rFonts w:ascii="Times New Roman" w:hAnsi="Times New Roman" w:cs="Times New Roman"/>
          <w:i/>
          <w:sz w:val="24"/>
          <w:szCs w:val="24"/>
          <w:lang w:val="en-GB"/>
        </w:rPr>
        <w:t>Bouteloua gracilis</w:t>
      </w:r>
      <w:r w:rsidRPr="00B5182A">
        <w:rPr>
          <w:rFonts w:ascii="Times New Roman" w:hAnsi="Times New Roman" w:cs="Times New Roman"/>
          <w:sz w:val="24"/>
          <w:szCs w:val="24"/>
          <w:lang w:val="en-GB"/>
        </w:rPr>
        <w:t xml:space="preserve"> Lag., a high-altitude C4 grass from the Rocky Mountains, USA. Plant Cell and Environment 23, 811-823.</w:t>
      </w:r>
    </w:p>
    <w:p w14:paraId="7FB6924B" w14:textId="77777777" w:rsidR="006616BC" w:rsidRPr="00B5182A" w:rsidRDefault="006616BC" w:rsidP="00E448D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Porter, J. (1986). Some studies on the life history and oviposition of </w:t>
      </w:r>
      <w:r w:rsidRPr="00E448DA">
        <w:rPr>
          <w:rFonts w:ascii="Times New Roman" w:hAnsi="Times New Roman" w:cs="Times New Roman"/>
          <w:i/>
          <w:sz w:val="24"/>
          <w:szCs w:val="24"/>
          <w:lang w:val="en-GB"/>
        </w:rPr>
        <w:t>Carpophilus dimidiatus</w:t>
      </w:r>
      <w:r w:rsidRPr="00B5182A">
        <w:rPr>
          <w:rFonts w:ascii="Times New Roman" w:hAnsi="Times New Roman" w:cs="Times New Roman"/>
          <w:sz w:val="24"/>
          <w:szCs w:val="24"/>
          <w:lang w:val="en-GB"/>
        </w:rPr>
        <w:t xml:space="preserve"> (F.) (Coleoptera, Nitidulidae) at various temperatures and humidities. Journal of Stored Products Research 22, 135-139.</w:t>
      </w:r>
    </w:p>
    <w:p w14:paraId="1A173B50" w14:textId="77777777" w:rsidR="006616BC" w:rsidRPr="00B5182A" w:rsidRDefault="006616BC" w:rsidP="00E448D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Pratissoli, D. and Parra, J. R. P. (2000). Fertility life table of </w:t>
      </w:r>
      <w:r w:rsidRPr="00E448DA">
        <w:rPr>
          <w:rFonts w:ascii="Times New Roman" w:hAnsi="Times New Roman" w:cs="Times New Roman"/>
          <w:i/>
          <w:sz w:val="24"/>
          <w:szCs w:val="24"/>
          <w:lang w:val="en-GB"/>
        </w:rPr>
        <w:t>Trichogramma pretiosum</w:t>
      </w:r>
      <w:r w:rsidRPr="00B5182A">
        <w:rPr>
          <w:rFonts w:ascii="Times New Roman" w:hAnsi="Times New Roman" w:cs="Times New Roman"/>
          <w:sz w:val="24"/>
          <w:szCs w:val="24"/>
          <w:lang w:val="en-GB"/>
        </w:rPr>
        <w:t xml:space="preserve"> (Hym., Trichogrammatidae) in eggs of </w:t>
      </w:r>
      <w:r w:rsidRPr="00E448DA">
        <w:rPr>
          <w:rFonts w:ascii="Times New Roman" w:hAnsi="Times New Roman" w:cs="Times New Roman"/>
          <w:i/>
          <w:sz w:val="24"/>
          <w:szCs w:val="24"/>
          <w:lang w:val="en-GB"/>
        </w:rPr>
        <w:t>Tuta absoluta</w:t>
      </w:r>
      <w:r w:rsidRPr="00B5182A">
        <w:rPr>
          <w:rFonts w:ascii="Times New Roman" w:hAnsi="Times New Roman" w:cs="Times New Roman"/>
          <w:sz w:val="24"/>
          <w:szCs w:val="24"/>
          <w:lang w:val="en-GB"/>
        </w:rPr>
        <w:t xml:space="preserve"> and </w:t>
      </w:r>
      <w:r w:rsidRPr="00E448DA">
        <w:rPr>
          <w:rFonts w:ascii="Times New Roman" w:hAnsi="Times New Roman" w:cs="Times New Roman"/>
          <w:i/>
          <w:sz w:val="24"/>
          <w:szCs w:val="24"/>
          <w:lang w:val="en-GB"/>
        </w:rPr>
        <w:t>Phthorimaea operculella</w:t>
      </w:r>
      <w:r w:rsidRPr="00B5182A">
        <w:rPr>
          <w:rFonts w:ascii="Times New Roman" w:hAnsi="Times New Roman" w:cs="Times New Roman"/>
          <w:sz w:val="24"/>
          <w:szCs w:val="24"/>
          <w:lang w:val="en-GB"/>
        </w:rPr>
        <w:t xml:space="preserve"> (Lep., Gelechiidae) at different temperatures. Journal of Applied Entomology 124, 339-342.</w:t>
      </w:r>
    </w:p>
    <w:p w14:paraId="084B2D7B" w14:textId="77777777" w:rsidR="006616BC" w:rsidRPr="00B5182A" w:rsidRDefault="006616BC" w:rsidP="00E448D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Rae, D. J. and De'ath, G. (1991). Influence of constant temperature on development, survival and fecundity of sugarcane mealybug, </w:t>
      </w:r>
      <w:r w:rsidRPr="00E448DA">
        <w:rPr>
          <w:rFonts w:ascii="Times New Roman" w:hAnsi="Times New Roman" w:cs="Times New Roman"/>
          <w:i/>
          <w:sz w:val="24"/>
          <w:szCs w:val="24"/>
          <w:lang w:val="en-GB"/>
        </w:rPr>
        <w:t>Saccharicoccus sacchari</w:t>
      </w:r>
      <w:r w:rsidRPr="00B5182A">
        <w:rPr>
          <w:rFonts w:ascii="Times New Roman" w:hAnsi="Times New Roman" w:cs="Times New Roman"/>
          <w:sz w:val="24"/>
          <w:szCs w:val="24"/>
          <w:lang w:val="en-GB"/>
        </w:rPr>
        <w:t xml:space="preserve"> (Cockerell) (Hemiptera, Pseudococcidae). Australian Journal of Zoology 39, 105-122.</w:t>
      </w:r>
    </w:p>
    <w:p w14:paraId="471C6AC0" w14:textId="77777777" w:rsidR="006616BC" w:rsidRPr="00B5182A" w:rsidRDefault="006616BC" w:rsidP="00E448D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Rapala, J., Sivonen, K., Luukkainen, R. and Niemela, S. I. (1993). Anatoxin-a concentration in </w:t>
      </w:r>
      <w:r w:rsidRPr="00E448DA">
        <w:rPr>
          <w:rFonts w:ascii="Times New Roman" w:hAnsi="Times New Roman" w:cs="Times New Roman"/>
          <w:i/>
          <w:sz w:val="24"/>
          <w:szCs w:val="24"/>
          <w:lang w:val="en-GB"/>
        </w:rPr>
        <w:t>Anabaena</w:t>
      </w:r>
      <w:r w:rsidRPr="00B5182A">
        <w:rPr>
          <w:rFonts w:ascii="Times New Roman" w:hAnsi="Times New Roman" w:cs="Times New Roman"/>
          <w:sz w:val="24"/>
          <w:szCs w:val="24"/>
          <w:lang w:val="en-GB"/>
        </w:rPr>
        <w:t xml:space="preserve"> and </w:t>
      </w:r>
      <w:r w:rsidRPr="00E448DA">
        <w:rPr>
          <w:rFonts w:ascii="Times New Roman" w:hAnsi="Times New Roman" w:cs="Times New Roman"/>
          <w:i/>
          <w:sz w:val="24"/>
          <w:szCs w:val="24"/>
          <w:lang w:val="en-GB"/>
        </w:rPr>
        <w:t>Aphanizomenon</w:t>
      </w:r>
      <w:r w:rsidRPr="00B5182A">
        <w:rPr>
          <w:rFonts w:ascii="Times New Roman" w:hAnsi="Times New Roman" w:cs="Times New Roman"/>
          <w:sz w:val="24"/>
          <w:szCs w:val="24"/>
          <w:lang w:val="en-GB"/>
        </w:rPr>
        <w:t xml:space="preserve"> under different environmental conditions and comparison of growth by toxic and non-toxic </w:t>
      </w:r>
      <w:r w:rsidRPr="00E448DA">
        <w:rPr>
          <w:rFonts w:ascii="Times New Roman" w:hAnsi="Times New Roman" w:cs="Times New Roman"/>
          <w:i/>
          <w:sz w:val="24"/>
          <w:szCs w:val="24"/>
          <w:lang w:val="en-GB"/>
        </w:rPr>
        <w:t>Anabaena</w:t>
      </w:r>
      <w:r w:rsidRPr="00B5182A">
        <w:rPr>
          <w:rFonts w:ascii="Times New Roman" w:hAnsi="Times New Roman" w:cs="Times New Roman"/>
          <w:sz w:val="24"/>
          <w:szCs w:val="24"/>
          <w:lang w:val="en-GB"/>
        </w:rPr>
        <w:t>-strains - a laboratory study. Journal of Applied Phycology 5, 581-591.</w:t>
      </w:r>
    </w:p>
    <w:p w14:paraId="283821E4" w14:textId="77777777" w:rsidR="006616BC" w:rsidRPr="00B5182A" w:rsidRDefault="006616BC" w:rsidP="00E448D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Ren, S. X., Stansly, P. A. and Liu, T. X. (2002). Life history of the whitefly predator </w:t>
      </w:r>
      <w:r w:rsidRPr="00E448DA">
        <w:rPr>
          <w:rFonts w:ascii="Times New Roman" w:hAnsi="Times New Roman" w:cs="Times New Roman"/>
          <w:i/>
          <w:sz w:val="24"/>
          <w:szCs w:val="24"/>
          <w:lang w:val="en-GB"/>
        </w:rPr>
        <w:t>Nephaspis oculatus</w:t>
      </w:r>
      <w:r w:rsidRPr="00B5182A">
        <w:rPr>
          <w:rFonts w:ascii="Times New Roman" w:hAnsi="Times New Roman" w:cs="Times New Roman"/>
          <w:sz w:val="24"/>
          <w:szCs w:val="24"/>
          <w:lang w:val="en-GB"/>
        </w:rPr>
        <w:t xml:space="preserve"> (Coleoptera : Coccinellidae) at six constant temperatures. Biological Control 23, 262-268.</w:t>
      </w:r>
    </w:p>
    <w:p w14:paraId="0C78EF03" w14:textId="77777777" w:rsidR="006616BC" w:rsidRPr="00B5182A" w:rsidRDefault="006616BC" w:rsidP="00E448D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Reynolds, S. K. and Benke, A. C. (2005). Temperature-dependent growth rates of larval midges (Diptera : Chironomidae) from a southeastern US stream. Hydrobiologia 544, 69-75.</w:t>
      </w:r>
    </w:p>
    <w:p w14:paraId="16760EFF" w14:textId="77777777" w:rsidR="006616BC" w:rsidRPr="00B5182A" w:rsidRDefault="006616BC" w:rsidP="00E448D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Rodriguez del Bosque, L. A., Smith, J. W. and Browning, H. W. (1989). Development and life fertility tables for </w:t>
      </w:r>
      <w:r w:rsidRPr="00E448DA">
        <w:rPr>
          <w:rFonts w:ascii="Times New Roman" w:hAnsi="Times New Roman" w:cs="Times New Roman"/>
          <w:i/>
          <w:sz w:val="24"/>
          <w:szCs w:val="24"/>
          <w:lang w:val="en-GB"/>
        </w:rPr>
        <w:t>Diatraea lineolata</w:t>
      </w:r>
      <w:r w:rsidRPr="00B5182A">
        <w:rPr>
          <w:rFonts w:ascii="Times New Roman" w:hAnsi="Times New Roman" w:cs="Times New Roman"/>
          <w:sz w:val="24"/>
          <w:szCs w:val="24"/>
          <w:lang w:val="en-GB"/>
        </w:rPr>
        <w:t xml:space="preserve"> (Lepidoptera, Pyralidae) at constant temperatures. Annals of the Entomological Society of America 82, 450-459.</w:t>
      </w:r>
    </w:p>
    <w:p w14:paraId="4A2A1C5C" w14:textId="77777777" w:rsidR="006616BC" w:rsidRPr="00B5182A" w:rsidRDefault="006616BC" w:rsidP="00E448D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Rose, J. M., Vora, N. M., Countway, P. D., Gast, R. J. and Caron, D. A. (2009). Effects of temperature on growth rate and gross growth efficiency of an Antarctic bacterivorous protist. I</w:t>
      </w:r>
      <w:r w:rsidR="00E448DA">
        <w:rPr>
          <w:rFonts w:ascii="Times New Roman" w:hAnsi="Times New Roman" w:cs="Times New Roman"/>
          <w:sz w:val="24"/>
          <w:szCs w:val="24"/>
          <w:lang w:val="en-GB"/>
        </w:rPr>
        <w:t>SME</w:t>
      </w:r>
      <w:r w:rsidRPr="00B5182A">
        <w:rPr>
          <w:rFonts w:ascii="Times New Roman" w:hAnsi="Times New Roman" w:cs="Times New Roman"/>
          <w:sz w:val="24"/>
          <w:szCs w:val="24"/>
          <w:lang w:val="en-GB"/>
        </w:rPr>
        <w:t xml:space="preserve"> Journal 3, 252-260.</w:t>
      </w:r>
    </w:p>
    <w:p w14:paraId="4C8ED973" w14:textId="77777777" w:rsidR="006616BC" w:rsidRPr="00B5182A" w:rsidRDefault="006616BC" w:rsidP="00E448D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Roy, M., Brodeur, J. and Cloutier, C. (2002). Relationship between temperature and developmental rate of </w:t>
      </w:r>
      <w:r w:rsidRPr="00E448DA">
        <w:rPr>
          <w:rFonts w:ascii="Times New Roman" w:hAnsi="Times New Roman" w:cs="Times New Roman"/>
          <w:i/>
          <w:sz w:val="24"/>
          <w:szCs w:val="24"/>
          <w:lang w:val="en-GB"/>
        </w:rPr>
        <w:t>Stethorus punctillum</w:t>
      </w:r>
      <w:r w:rsidRPr="00B5182A">
        <w:rPr>
          <w:rFonts w:ascii="Times New Roman" w:hAnsi="Times New Roman" w:cs="Times New Roman"/>
          <w:sz w:val="24"/>
          <w:szCs w:val="24"/>
          <w:lang w:val="en-GB"/>
        </w:rPr>
        <w:t xml:space="preserve"> (Coleoptera : Coccinellidae) and its prey </w:t>
      </w:r>
      <w:r w:rsidRPr="00E448DA">
        <w:rPr>
          <w:rFonts w:ascii="Times New Roman" w:hAnsi="Times New Roman" w:cs="Times New Roman"/>
          <w:i/>
          <w:sz w:val="24"/>
          <w:szCs w:val="24"/>
          <w:lang w:val="en-GB"/>
        </w:rPr>
        <w:t xml:space="preserve">Tetranychus mcdanieli </w:t>
      </w:r>
      <w:r w:rsidRPr="00B5182A">
        <w:rPr>
          <w:rFonts w:ascii="Times New Roman" w:hAnsi="Times New Roman" w:cs="Times New Roman"/>
          <w:sz w:val="24"/>
          <w:szCs w:val="24"/>
          <w:lang w:val="en-GB"/>
        </w:rPr>
        <w:t>(Acarina : Tetranychidae). Environmental Entomology 31, 177-187.</w:t>
      </w:r>
    </w:p>
    <w:p w14:paraId="1F38FD6D" w14:textId="77777777" w:rsidR="006616BC" w:rsidRPr="00B5182A" w:rsidRDefault="006616BC" w:rsidP="00E448D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Roy, M., Brodeur, J. and Cloutier, C. (2003). Effect of temperature on intrinsic rates of natural increase (rm) of a coccinellid and its spider mite prey. Biocontrol 48, 57-72.</w:t>
      </w:r>
    </w:p>
    <w:p w14:paraId="685F009B" w14:textId="77777777" w:rsidR="006616BC" w:rsidRPr="00B5182A" w:rsidRDefault="006616BC" w:rsidP="00E448D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Rueda, L. M. and Axtell, R. C. (1996). Temperature-dependent development and survival of the lesser mealworm, </w:t>
      </w:r>
      <w:r w:rsidRPr="00E448DA">
        <w:rPr>
          <w:rFonts w:ascii="Times New Roman" w:hAnsi="Times New Roman" w:cs="Times New Roman"/>
          <w:i/>
          <w:sz w:val="24"/>
          <w:szCs w:val="24"/>
          <w:lang w:val="en-GB"/>
        </w:rPr>
        <w:t>Alphitobius diaperinus</w:t>
      </w:r>
      <w:r w:rsidRPr="00B5182A">
        <w:rPr>
          <w:rFonts w:ascii="Times New Roman" w:hAnsi="Times New Roman" w:cs="Times New Roman"/>
          <w:sz w:val="24"/>
          <w:szCs w:val="24"/>
          <w:lang w:val="en-GB"/>
        </w:rPr>
        <w:t>. Medical and Veterinary Entomology 10, 80-86.</w:t>
      </w:r>
    </w:p>
    <w:p w14:paraId="1FA73B7D" w14:textId="77777777" w:rsidR="006616BC" w:rsidRPr="00B5182A" w:rsidRDefault="006616BC" w:rsidP="00E448D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Ryoo, M. I. and Cho, K. J. (1988). A model for the temperature-dependent developmental rate of </w:t>
      </w:r>
      <w:r w:rsidRPr="00E448DA">
        <w:rPr>
          <w:rFonts w:ascii="Times New Roman" w:hAnsi="Times New Roman" w:cs="Times New Roman"/>
          <w:i/>
          <w:sz w:val="24"/>
          <w:szCs w:val="24"/>
          <w:lang w:val="en-GB"/>
        </w:rPr>
        <w:t>Sitophilus oryzae</w:t>
      </w:r>
      <w:r w:rsidRPr="00B5182A">
        <w:rPr>
          <w:rFonts w:ascii="Times New Roman" w:hAnsi="Times New Roman" w:cs="Times New Roman"/>
          <w:sz w:val="24"/>
          <w:szCs w:val="24"/>
          <w:lang w:val="en-GB"/>
        </w:rPr>
        <w:t xml:space="preserve"> L. (Coleoptera, Curculionidae) on rice. Journal of Stored Products Research 24, 79-82.</w:t>
      </w:r>
    </w:p>
    <w:p w14:paraId="6DA1E394" w14:textId="77777777" w:rsidR="006616BC" w:rsidRPr="00B5182A" w:rsidRDefault="006616BC" w:rsidP="00E448D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Sage, R. F., Santrucek, J. and Grise, D. J. (1995). Temperature effects on the photosynthetic response of C3 plants to long-term CO</w:t>
      </w:r>
      <w:r w:rsidRPr="00E448DA">
        <w:rPr>
          <w:rFonts w:ascii="Times New Roman" w:hAnsi="Times New Roman" w:cs="Times New Roman"/>
          <w:sz w:val="24"/>
          <w:szCs w:val="24"/>
          <w:vertAlign w:val="subscript"/>
          <w:lang w:val="en-GB"/>
        </w:rPr>
        <w:t>2</w:t>
      </w:r>
      <w:r w:rsidRPr="00B5182A">
        <w:rPr>
          <w:rFonts w:ascii="Times New Roman" w:hAnsi="Times New Roman" w:cs="Times New Roman"/>
          <w:sz w:val="24"/>
          <w:szCs w:val="24"/>
          <w:lang w:val="en-GB"/>
        </w:rPr>
        <w:t xml:space="preserve"> enrichment. Vegetatio 121, 67-77.</w:t>
      </w:r>
    </w:p>
    <w:p w14:paraId="76A4954E" w14:textId="77777777" w:rsidR="006616BC" w:rsidRPr="00B5182A" w:rsidRDefault="006616BC" w:rsidP="00E448D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Saker, M. L., Neilan, B. A. and Griffiths, D. J. (1999). Two morphological forms of </w:t>
      </w:r>
      <w:r w:rsidRPr="00E448DA">
        <w:rPr>
          <w:rFonts w:ascii="Times New Roman" w:hAnsi="Times New Roman" w:cs="Times New Roman"/>
          <w:i/>
          <w:sz w:val="24"/>
          <w:szCs w:val="24"/>
          <w:lang w:val="en-GB"/>
        </w:rPr>
        <w:t>Cylindrospermopsis raciborskii</w:t>
      </w:r>
      <w:r w:rsidRPr="00B5182A">
        <w:rPr>
          <w:rFonts w:ascii="Times New Roman" w:hAnsi="Times New Roman" w:cs="Times New Roman"/>
          <w:sz w:val="24"/>
          <w:szCs w:val="24"/>
          <w:lang w:val="en-GB"/>
        </w:rPr>
        <w:t xml:space="preserve"> (Cyanobacteria) isolated from Solomon Dam, Palm Island, Queensland. Journal of Phycology 35, 599-606.</w:t>
      </w:r>
    </w:p>
    <w:p w14:paraId="2300CAF2" w14:textId="77777777" w:rsidR="006616BC" w:rsidRPr="00B5182A" w:rsidRDefault="006616BC" w:rsidP="00E448D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Sanchez, J. F., Fernandez-Sevilla, J. M., Acien, F. G., Ceron, M. C., Perez-Parra, J. and Molina-Grima, E. (2008). Biomass and lutein productivity of </w:t>
      </w:r>
      <w:r w:rsidRPr="00E448DA">
        <w:rPr>
          <w:rFonts w:ascii="Times New Roman" w:hAnsi="Times New Roman" w:cs="Times New Roman"/>
          <w:i/>
          <w:sz w:val="24"/>
          <w:szCs w:val="24"/>
          <w:lang w:val="en-GB"/>
        </w:rPr>
        <w:t>Scenedesmus almeriensis</w:t>
      </w:r>
      <w:r w:rsidRPr="00B5182A">
        <w:rPr>
          <w:rFonts w:ascii="Times New Roman" w:hAnsi="Times New Roman" w:cs="Times New Roman"/>
          <w:sz w:val="24"/>
          <w:szCs w:val="24"/>
          <w:lang w:val="en-GB"/>
        </w:rPr>
        <w:t>: influence of irradiance, dilution rate and temperature. Applied Microbiology and Biotechnology 79, 719-729.</w:t>
      </w:r>
    </w:p>
    <w:p w14:paraId="70767842" w14:textId="77777777" w:rsidR="006616BC" w:rsidRPr="00B5182A" w:rsidRDefault="006616BC" w:rsidP="00E448D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Sandnes, J. M., Kallqvist, T., Wenner, D. and Gislerod, H. R. (2005). Combined influence of light and temperature on growth rates of </w:t>
      </w:r>
      <w:r w:rsidRPr="00E448DA">
        <w:rPr>
          <w:rFonts w:ascii="Times New Roman" w:hAnsi="Times New Roman" w:cs="Times New Roman"/>
          <w:i/>
          <w:sz w:val="24"/>
          <w:szCs w:val="24"/>
          <w:lang w:val="en-GB"/>
        </w:rPr>
        <w:t>Nannochloropsis oceanica</w:t>
      </w:r>
      <w:r w:rsidRPr="00B5182A">
        <w:rPr>
          <w:rFonts w:ascii="Times New Roman" w:hAnsi="Times New Roman" w:cs="Times New Roman"/>
          <w:sz w:val="24"/>
          <w:szCs w:val="24"/>
          <w:lang w:val="en-GB"/>
        </w:rPr>
        <w:t>: linking cellular responses to large-scale biomass production. Journal of Applied Phycology 17, 515-525.</w:t>
      </w:r>
    </w:p>
    <w:p w14:paraId="0BF06DB9" w14:textId="77777777" w:rsidR="006616BC" w:rsidRPr="00B5182A" w:rsidRDefault="006616BC" w:rsidP="00E448D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Sawada, S. I. and Miyachi, S. (1974). Effects of growth temperature on photosynthetic carbon metabolism in green plants. 1. Photosynthetic activities of various plants acclimatized to varied temperatures. Plant and Cell Physiology 15, 111-120.</w:t>
      </w:r>
    </w:p>
    <w:p w14:paraId="21ADFB7F" w14:textId="77777777" w:rsidR="006616BC" w:rsidRPr="005C6E1A" w:rsidRDefault="006616BC" w:rsidP="00E448D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Schuler, M. S., Cooper, B. S., Storm, J. J., Sears, M. W. and Angilletta, M. J. (2011). Isopods failed to acclimate their thermal </w:t>
      </w:r>
      <w:r w:rsidRPr="005C6E1A">
        <w:rPr>
          <w:rFonts w:ascii="Times New Roman" w:hAnsi="Times New Roman" w:cs="Times New Roman"/>
          <w:sz w:val="24"/>
          <w:szCs w:val="24"/>
          <w:lang w:val="en-GB"/>
        </w:rPr>
        <w:t>sensitivity of locomotor performance during predi</w:t>
      </w:r>
      <w:r w:rsidR="005C6E1A">
        <w:rPr>
          <w:rFonts w:ascii="Times New Roman" w:hAnsi="Times New Roman" w:cs="Times New Roman"/>
          <w:sz w:val="24"/>
          <w:szCs w:val="24"/>
          <w:lang w:val="en-GB"/>
        </w:rPr>
        <w:t>ctable or stochastic cooling. PL</w:t>
      </w:r>
      <w:r w:rsidRPr="005C6E1A">
        <w:rPr>
          <w:rFonts w:ascii="Times New Roman" w:hAnsi="Times New Roman" w:cs="Times New Roman"/>
          <w:sz w:val="24"/>
          <w:szCs w:val="24"/>
          <w:lang w:val="en-GB"/>
        </w:rPr>
        <w:t>o</w:t>
      </w:r>
      <w:r w:rsidR="005C6E1A">
        <w:rPr>
          <w:rFonts w:ascii="Times New Roman" w:hAnsi="Times New Roman" w:cs="Times New Roman"/>
          <w:sz w:val="24"/>
          <w:szCs w:val="24"/>
          <w:lang w:val="en-GB"/>
        </w:rPr>
        <w:t>S</w:t>
      </w:r>
      <w:r w:rsidRPr="005C6E1A">
        <w:rPr>
          <w:rFonts w:ascii="Times New Roman" w:hAnsi="Times New Roman" w:cs="Times New Roman"/>
          <w:sz w:val="24"/>
          <w:szCs w:val="24"/>
          <w:lang w:val="en-GB"/>
        </w:rPr>
        <w:t xml:space="preserve"> O</w:t>
      </w:r>
      <w:r w:rsidR="005C6E1A">
        <w:rPr>
          <w:rFonts w:ascii="Times New Roman" w:hAnsi="Times New Roman" w:cs="Times New Roman"/>
          <w:sz w:val="24"/>
          <w:szCs w:val="24"/>
          <w:lang w:val="en-GB"/>
        </w:rPr>
        <w:t>NE</w:t>
      </w:r>
      <w:r w:rsidRPr="005C6E1A">
        <w:rPr>
          <w:rFonts w:ascii="Times New Roman" w:hAnsi="Times New Roman" w:cs="Times New Roman"/>
          <w:sz w:val="24"/>
          <w:szCs w:val="24"/>
          <w:lang w:val="en-GB"/>
        </w:rPr>
        <w:t xml:space="preserve"> 6</w:t>
      </w:r>
      <w:r w:rsidR="005C6E1A" w:rsidRPr="005C6E1A">
        <w:rPr>
          <w:rFonts w:ascii="Times New Roman" w:hAnsi="Times New Roman" w:cs="Times New Roman"/>
          <w:sz w:val="24"/>
          <w:szCs w:val="24"/>
          <w:lang w:val="en-GB"/>
        </w:rPr>
        <w:t xml:space="preserve">, </w:t>
      </w:r>
      <w:r w:rsidR="005C6E1A" w:rsidRPr="00E448DA">
        <w:rPr>
          <w:rFonts w:ascii="Times New Roman" w:hAnsi="Times New Roman" w:cs="Times New Roman"/>
          <w:sz w:val="24"/>
          <w:szCs w:val="24"/>
          <w:lang w:val="en-US"/>
        </w:rPr>
        <w:t>e20905</w:t>
      </w:r>
      <w:r w:rsidRPr="005C6E1A">
        <w:rPr>
          <w:rFonts w:ascii="Times New Roman" w:hAnsi="Times New Roman" w:cs="Times New Roman"/>
          <w:sz w:val="24"/>
          <w:szCs w:val="24"/>
          <w:lang w:val="en-GB"/>
        </w:rPr>
        <w:t>.</w:t>
      </w:r>
    </w:p>
    <w:p w14:paraId="2A95EDD6" w14:textId="77777777" w:rsidR="006616BC" w:rsidRPr="00B5182A" w:rsidRDefault="006616BC" w:rsidP="00E448DA">
      <w:pPr>
        <w:spacing w:line="240" w:lineRule="auto"/>
        <w:ind w:left="284" w:hanging="284"/>
        <w:rPr>
          <w:rFonts w:ascii="Times New Roman" w:hAnsi="Times New Roman" w:cs="Times New Roman"/>
          <w:sz w:val="24"/>
          <w:szCs w:val="24"/>
          <w:lang w:val="en-GB"/>
        </w:rPr>
      </w:pPr>
      <w:r w:rsidRPr="005C6E1A">
        <w:rPr>
          <w:rFonts w:ascii="Times New Roman" w:hAnsi="Times New Roman" w:cs="Times New Roman"/>
          <w:sz w:val="24"/>
          <w:szCs w:val="24"/>
          <w:lang w:val="en-GB"/>
        </w:rPr>
        <w:t xml:space="preserve">Seki, H., Ozawa, H. and Ichimura, S. E. (1981). Temperature-dependence of filament length of </w:t>
      </w:r>
      <w:r w:rsidRPr="00E448DA">
        <w:rPr>
          <w:rFonts w:ascii="Times New Roman" w:hAnsi="Times New Roman" w:cs="Times New Roman"/>
          <w:i/>
          <w:sz w:val="24"/>
          <w:szCs w:val="24"/>
          <w:lang w:val="en-GB"/>
        </w:rPr>
        <w:t>Anabaena spiroides</w:t>
      </w:r>
      <w:r w:rsidRPr="005C6E1A">
        <w:rPr>
          <w:rFonts w:ascii="Times New Roman" w:hAnsi="Times New Roman" w:cs="Times New Roman"/>
          <w:sz w:val="24"/>
          <w:szCs w:val="24"/>
          <w:lang w:val="en-GB"/>
        </w:rPr>
        <w:t xml:space="preserve"> Klebahn va</w:t>
      </w:r>
      <w:r w:rsidRPr="00B5182A">
        <w:rPr>
          <w:rFonts w:ascii="Times New Roman" w:hAnsi="Times New Roman" w:cs="Times New Roman"/>
          <w:sz w:val="24"/>
          <w:szCs w:val="24"/>
          <w:lang w:val="en-GB"/>
        </w:rPr>
        <w:t>r. Crassa Lemm. Hydrobiologia 83, 419-423.</w:t>
      </w:r>
    </w:p>
    <w:p w14:paraId="54D1F525" w14:textId="77777777" w:rsidR="006616BC" w:rsidRPr="00B5182A" w:rsidRDefault="006616BC" w:rsidP="00E448D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Selong, J. H., McMahon, T. E., Zale, A. V. and Barrows, F. T. (2001). Effect of temperature on growth and survival of bull trout, with application of an improved method for determining thermal tolerance in fishes. Transactions of the American Fisheries Society 130, 1026-1037.</w:t>
      </w:r>
    </w:p>
    <w:p w14:paraId="15B67472" w14:textId="77777777" w:rsidR="006616BC" w:rsidRPr="00B5182A" w:rsidRDefault="006616BC" w:rsidP="00E448D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Sharpe, P. J. H., Schoolfield, R. M. and Butler, G. D. (1981). Distribution model of </w:t>
      </w:r>
      <w:r w:rsidRPr="00E448DA">
        <w:rPr>
          <w:rFonts w:ascii="Times New Roman" w:hAnsi="Times New Roman" w:cs="Times New Roman"/>
          <w:i/>
          <w:sz w:val="24"/>
          <w:szCs w:val="24"/>
          <w:lang w:val="en-GB"/>
        </w:rPr>
        <w:t>Heliothis zea</w:t>
      </w:r>
      <w:r w:rsidRPr="00B5182A">
        <w:rPr>
          <w:rFonts w:ascii="Times New Roman" w:hAnsi="Times New Roman" w:cs="Times New Roman"/>
          <w:sz w:val="24"/>
          <w:szCs w:val="24"/>
          <w:lang w:val="en-GB"/>
        </w:rPr>
        <w:t xml:space="preserve"> (Lepidoptera, Noctuidae) development times. Canadian Entomologist 113, 845-855.</w:t>
      </w:r>
    </w:p>
    <w:p w14:paraId="139DF163" w14:textId="77777777" w:rsidR="006616BC" w:rsidRPr="00B5182A" w:rsidRDefault="006616BC" w:rsidP="00E448D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Sheth, S. N. and Angert, A. L. (2014). The evolution of environmental tolerance and range size: A comparison of geographically restricted and widespread </w:t>
      </w:r>
      <w:r w:rsidRPr="00E448DA">
        <w:rPr>
          <w:rFonts w:ascii="Times New Roman" w:hAnsi="Times New Roman" w:cs="Times New Roman"/>
          <w:i/>
          <w:sz w:val="24"/>
          <w:szCs w:val="24"/>
          <w:lang w:val="en-GB"/>
        </w:rPr>
        <w:t>Mimulus</w:t>
      </w:r>
      <w:r w:rsidRPr="00B5182A">
        <w:rPr>
          <w:rFonts w:ascii="Times New Roman" w:hAnsi="Times New Roman" w:cs="Times New Roman"/>
          <w:sz w:val="24"/>
          <w:szCs w:val="24"/>
          <w:lang w:val="en-GB"/>
        </w:rPr>
        <w:t>. Evolution 68, 2917-2931.</w:t>
      </w:r>
    </w:p>
    <w:p w14:paraId="2D4230BE" w14:textId="77777777" w:rsidR="006616BC" w:rsidRPr="00B5182A" w:rsidRDefault="006616BC" w:rsidP="00E448D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Shires, S. W. (1979). Influence of temperature and humidity on survival, development period and adult sex ratio in </w:t>
      </w:r>
      <w:r w:rsidRPr="00E448DA">
        <w:rPr>
          <w:rFonts w:ascii="Times New Roman" w:hAnsi="Times New Roman" w:cs="Times New Roman"/>
          <w:i/>
          <w:sz w:val="24"/>
          <w:szCs w:val="24"/>
          <w:lang w:val="en-GB"/>
        </w:rPr>
        <w:t>Prostephanus truncatus</w:t>
      </w:r>
      <w:r w:rsidRPr="00B5182A">
        <w:rPr>
          <w:rFonts w:ascii="Times New Roman" w:hAnsi="Times New Roman" w:cs="Times New Roman"/>
          <w:sz w:val="24"/>
          <w:szCs w:val="24"/>
          <w:lang w:val="en-GB"/>
        </w:rPr>
        <w:t xml:space="preserve"> (Horn) (Coleoptera, Bostrichidae). Journal of Stored Products Research 15, 5-10.</w:t>
      </w:r>
    </w:p>
    <w:p w14:paraId="5F54B154" w14:textId="77777777" w:rsidR="006616BC" w:rsidRPr="00B5182A" w:rsidRDefault="006616BC" w:rsidP="00E448D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Shires, S. W. (1980). Life history of </w:t>
      </w:r>
      <w:r w:rsidRPr="00E448DA">
        <w:rPr>
          <w:rFonts w:ascii="Times New Roman" w:hAnsi="Times New Roman" w:cs="Times New Roman"/>
          <w:i/>
          <w:sz w:val="24"/>
          <w:szCs w:val="24"/>
          <w:lang w:val="en-GB"/>
        </w:rPr>
        <w:t>Prostephanus truncatus</w:t>
      </w:r>
      <w:r w:rsidRPr="00B5182A">
        <w:rPr>
          <w:rFonts w:ascii="Times New Roman" w:hAnsi="Times New Roman" w:cs="Times New Roman"/>
          <w:sz w:val="24"/>
          <w:szCs w:val="24"/>
          <w:lang w:val="en-GB"/>
        </w:rPr>
        <w:t xml:space="preserve"> (Horn) (Coleoptera, Bostrichidae) at optimum conditions of temperature and humidity. Journal of Stored Products Research 16, 147-150.</w:t>
      </w:r>
    </w:p>
    <w:p w14:paraId="4F23C838" w14:textId="77777777" w:rsidR="006616BC" w:rsidRPr="00B5182A" w:rsidRDefault="006616BC" w:rsidP="00E448D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Simankova, M. V., Parshina, S. N., Tourova, T. P., Kolganova, T. V., Zehnder, A. J. B. and Nozhevnikova, A. N. (2001). </w:t>
      </w:r>
      <w:r w:rsidRPr="00E448DA">
        <w:rPr>
          <w:rFonts w:ascii="Times New Roman" w:hAnsi="Times New Roman" w:cs="Times New Roman"/>
          <w:i/>
          <w:sz w:val="24"/>
          <w:szCs w:val="24"/>
          <w:lang w:val="en-GB"/>
        </w:rPr>
        <w:t>Methanosarcina lacustris</w:t>
      </w:r>
      <w:r w:rsidRPr="00B5182A">
        <w:rPr>
          <w:rFonts w:ascii="Times New Roman" w:hAnsi="Times New Roman" w:cs="Times New Roman"/>
          <w:sz w:val="24"/>
          <w:szCs w:val="24"/>
          <w:lang w:val="en-GB"/>
        </w:rPr>
        <w:t xml:space="preserve"> sp. nov., a new psychrotolerant methanogenic archaeon from anoxic lake sediments. Systematic and Applied Microbiology 24, 362-367.</w:t>
      </w:r>
    </w:p>
    <w:p w14:paraId="2AC4EAFB" w14:textId="77777777" w:rsidR="006616BC" w:rsidRPr="00B5182A" w:rsidRDefault="006616BC" w:rsidP="00E448D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Singh, N., Kendall, M. M., Liu, Y. T. and Boone, D. R. (2005). Isolation and characterization of methylotrophic methanogens from anoxic marine sediments in Skan Bay, Alaska: description of </w:t>
      </w:r>
      <w:r w:rsidRPr="00E448DA">
        <w:rPr>
          <w:rFonts w:ascii="Times New Roman" w:hAnsi="Times New Roman" w:cs="Times New Roman"/>
          <w:i/>
          <w:sz w:val="24"/>
          <w:szCs w:val="24"/>
          <w:lang w:val="en-GB"/>
        </w:rPr>
        <w:t>Methanococcoides alaskense</w:t>
      </w:r>
      <w:r w:rsidRPr="00B5182A">
        <w:rPr>
          <w:rFonts w:ascii="Times New Roman" w:hAnsi="Times New Roman" w:cs="Times New Roman"/>
          <w:sz w:val="24"/>
          <w:szCs w:val="24"/>
          <w:lang w:val="en-GB"/>
        </w:rPr>
        <w:t xml:space="preserve"> sp. nov., and emended description of </w:t>
      </w:r>
      <w:r w:rsidRPr="00E448DA">
        <w:rPr>
          <w:rFonts w:ascii="Times New Roman" w:hAnsi="Times New Roman" w:cs="Times New Roman"/>
          <w:i/>
          <w:sz w:val="24"/>
          <w:szCs w:val="24"/>
          <w:lang w:val="en-GB"/>
        </w:rPr>
        <w:t>Methanosarcina baltica</w:t>
      </w:r>
      <w:r w:rsidRPr="00B5182A">
        <w:rPr>
          <w:rFonts w:ascii="Times New Roman" w:hAnsi="Times New Roman" w:cs="Times New Roman"/>
          <w:sz w:val="24"/>
          <w:szCs w:val="24"/>
          <w:lang w:val="en-GB"/>
        </w:rPr>
        <w:t>. International Journal of Systematic and Evolutionary Microbiology 55, 2531-2538.</w:t>
      </w:r>
    </w:p>
    <w:p w14:paraId="5F776278" w14:textId="77777777" w:rsidR="006616BC" w:rsidRPr="00B5182A" w:rsidRDefault="006616BC" w:rsidP="00E448D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Singh, S. P. (1991). Biometrical observations on Sorghum stem borer, </w:t>
      </w:r>
      <w:r w:rsidRPr="00E448DA">
        <w:rPr>
          <w:rFonts w:ascii="Times New Roman" w:hAnsi="Times New Roman" w:cs="Times New Roman"/>
          <w:i/>
          <w:sz w:val="24"/>
          <w:szCs w:val="24"/>
          <w:lang w:val="en-GB"/>
        </w:rPr>
        <w:t>Chilo partellus</w:t>
      </w:r>
      <w:r w:rsidRPr="00B5182A">
        <w:rPr>
          <w:rFonts w:ascii="Times New Roman" w:hAnsi="Times New Roman" w:cs="Times New Roman"/>
          <w:sz w:val="24"/>
          <w:szCs w:val="24"/>
          <w:lang w:val="en-GB"/>
        </w:rPr>
        <w:t xml:space="preserve"> (Swinhoe) under fluctuating and constant temperature conditions. Insect Science and Its Application 12, 419-422.</w:t>
      </w:r>
    </w:p>
    <w:p w14:paraId="020973C8" w14:textId="77777777" w:rsidR="006616BC" w:rsidRPr="00B5182A" w:rsidRDefault="006616BC" w:rsidP="00E448DA">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Sivonen, K. (1990). Effects of light, temperature, nitrate, orthophosphate, and bacteria on growth of and hepatotoxin production by </w:t>
      </w:r>
      <w:r w:rsidRPr="003225DC">
        <w:rPr>
          <w:rFonts w:ascii="Times New Roman" w:hAnsi="Times New Roman" w:cs="Times New Roman"/>
          <w:i/>
          <w:sz w:val="24"/>
          <w:szCs w:val="24"/>
          <w:lang w:val="en-GB"/>
        </w:rPr>
        <w:t>Oscillatoria agardhii</w:t>
      </w:r>
      <w:r w:rsidRPr="00B5182A">
        <w:rPr>
          <w:rFonts w:ascii="Times New Roman" w:hAnsi="Times New Roman" w:cs="Times New Roman"/>
          <w:sz w:val="24"/>
          <w:szCs w:val="24"/>
          <w:lang w:val="en-GB"/>
        </w:rPr>
        <w:t xml:space="preserve"> strains. Applied and Environmental Microbiology 56, 2658-2666.</w:t>
      </w:r>
    </w:p>
    <w:p w14:paraId="3FAB7F7F" w14:textId="77777777" w:rsidR="006616BC" w:rsidRPr="00B5182A" w:rsidRDefault="006616BC" w:rsidP="003225D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Smith, A. M. (1984). Larval instar determination and temperature-development studies of immature stages of the common armyworm, </w:t>
      </w:r>
      <w:r w:rsidRPr="003225DC">
        <w:rPr>
          <w:rFonts w:ascii="Times New Roman" w:hAnsi="Times New Roman" w:cs="Times New Roman"/>
          <w:i/>
          <w:sz w:val="24"/>
          <w:szCs w:val="24"/>
          <w:lang w:val="en-GB"/>
        </w:rPr>
        <w:t>Mythimna convecta</w:t>
      </w:r>
      <w:r w:rsidRPr="00B5182A">
        <w:rPr>
          <w:rFonts w:ascii="Times New Roman" w:hAnsi="Times New Roman" w:cs="Times New Roman"/>
          <w:sz w:val="24"/>
          <w:szCs w:val="24"/>
          <w:lang w:val="en-GB"/>
        </w:rPr>
        <w:t xml:space="preserve"> (Walker) (Lepidoptera, Noctuidae). Journal of the Australian Entomological Society 23, 91-97.</w:t>
      </w:r>
    </w:p>
    <w:p w14:paraId="3146FBB0" w14:textId="77777777" w:rsidR="006616BC" w:rsidRPr="00B5182A" w:rsidRDefault="006616BC" w:rsidP="003225D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Smith, D. G. (1997). Ecological factors influencing the antipredator behaviors of the ground skink, </w:t>
      </w:r>
      <w:r w:rsidRPr="003225DC">
        <w:rPr>
          <w:rFonts w:ascii="Times New Roman" w:hAnsi="Times New Roman" w:cs="Times New Roman"/>
          <w:i/>
          <w:sz w:val="24"/>
          <w:szCs w:val="24"/>
          <w:lang w:val="en-GB"/>
        </w:rPr>
        <w:t>Scincella lateralis</w:t>
      </w:r>
      <w:r w:rsidRPr="00B5182A">
        <w:rPr>
          <w:rFonts w:ascii="Times New Roman" w:hAnsi="Times New Roman" w:cs="Times New Roman"/>
          <w:sz w:val="24"/>
          <w:szCs w:val="24"/>
          <w:lang w:val="en-GB"/>
        </w:rPr>
        <w:t>. Behavioral Ecology 8, 622-629.</w:t>
      </w:r>
    </w:p>
    <w:p w14:paraId="0B326389" w14:textId="77777777" w:rsidR="006616BC" w:rsidRPr="00B5182A" w:rsidRDefault="006616BC" w:rsidP="003225DC">
      <w:pPr>
        <w:spacing w:line="240" w:lineRule="auto"/>
        <w:ind w:left="284" w:hanging="284"/>
        <w:rPr>
          <w:rFonts w:ascii="Times New Roman" w:hAnsi="Times New Roman" w:cs="Times New Roman"/>
          <w:sz w:val="24"/>
          <w:szCs w:val="24"/>
          <w:lang w:val="en-GB"/>
        </w:rPr>
      </w:pPr>
      <w:r w:rsidRPr="003225DC">
        <w:rPr>
          <w:rFonts w:ascii="Times New Roman" w:hAnsi="Times New Roman" w:cs="Times New Roman"/>
          <w:sz w:val="24"/>
          <w:szCs w:val="24"/>
          <w:lang w:val="en-GB"/>
        </w:rPr>
        <w:t xml:space="preserve">Smith, L. B. (1965). The intrinsic rate of natural increase of </w:t>
      </w:r>
      <w:r w:rsidRPr="003225DC">
        <w:rPr>
          <w:rFonts w:ascii="Times New Roman" w:hAnsi="Times New Roman" w:cs="Times New Roman"/>
          <w:i/>
          <w:sz w:val="24"/>
          <w:szCs w:val="24"/>
          <w:lang w:val="en-GB"/>
        </w:rPr>
        <w:t>Cryptolestes ferrugineus</w:t>
      </w:r>
      <w:r w:rsidRPr="003225DC">
        <w:rPr>
          <w:rFonts w:ascii="Times New Roman" w:hAnsi="Times New Roman" w:cs="Times New Roman"/>
          <w:sz w:val="24"/>
          <w:szCs w:val="24"/>
          <w:lang w:val="en-GB"/>
        </w:rPr>
        <w:t xml:space="preserve"> (Stephens) (Coleoptera: Cucujidae). Journal of Stored Products Research 1</w:t>
      </w:r>
      <w:r w:rsidR="003225DC" w:rsidRPr="003225DC">
        <w:rPr>
          <w:rFonts w:ascii="Times New Roman" w:hAnsi="Times New Roman" w:cs="Times New Roman"/>
          <w:sz w:val="24"/>
          <w:szCs w:val="24"/>
          <w:lang w:val="en-GB"/>
        </w:rPr>
        <w:t>, 35-49</w:t>
      </w:r>
      <w:r w:rsidRPr="003225DC">
        <w:rPr>
          <w:rFonts w:ascii="Times New Roman" w:hAnsi="Times New Roman" w:cs="Times New Roman"/>
          <w:sz w:val="24"/>
          <w:szCs w:val="24"/>
          <w:lang w:val="en-GB"/>
        </w:rPr>
        <w:t>.</w:t>
      </w:r>
    </w:p>
    <w:p w14:paraId="27213505" w14:textId="77777777" w:rsidR="006616BC" w:rsidRPr="00B5182A" w:rsidRDefault="006616BC" w:rsidP="003225DC">
      <w:pPr>
        <w:spacing w:line="240" w:lineRule="auto"/>
        <w:ind w:left="284" w:hanging="284"/>
        <w:rPr>
          <w:rFonts w:ascii="Times New Roman" w:hAnsi="Times New Roman" w:cs="Times New Roman"/>
          <w:sz w:val="24"/>
          <w:szCs w:val="24"/>
          <w:lang w:val="en-GB"/>
        </w:rPr>
      </w:pPr>
      <w:r w:rsidRPr="00E448DA">
        <w:rPr>
          <w:rFonts w:ascii="Times New Roman" w:hAnsi="Times New Roman" w:cs="Times New Roman"/>
          <w:sz w:val="24"/>
          <w:szCs w:val="24"/>
          <w:lang w:val="en-GB"/>
        </w:rPr>
        <w:t xml:space="preserve">Sorokin, C. and Krauss, R. W. (1962). Effects of temperature and illuminance on </w:t>
      </w:r>
      <w:r w:rsidRPr="00E448DA">
        <w:rPr>
          <w:rFonts w:ascii="Times New Roman" w:hAnsi="Times New Roman" w:cs="Times New Roman"/>
          <w:i/>
          <w:sz w:val="24"/>
          <w:szCs w:val="24"/>
          <w:lang w:val="en-GB"/>
        </w:rPr>
        <w:t>Chlorella</w:t>
      </w:r>
      <w:r w:rsidRPr="00E448DA">
        <w:rPr>
          <w:rFonts w:ascii="Times New Roman" w:hAnsi="Times New Roman" w:cs="Times New Roman"/>
          <w:sz w:val="24"/>
          <w:szCs w:val="24"/>
          <w:lang w:val="en-GB"/>
        </w:rPr>
        <w:t xml:space="preserve"> growth uncoupled from cell division. Plant Physiology 37, 37-</w:t>
      </w:r>
      <w:r w:rsidR="00E448DA" w:rsidRPr="00E448DA">
        <w:rPr>
          <w:rFonts w:ascii="Times New Roman" w:hAnsi="Times New Roman" w:cs="Times New Roman"/>
          <w:sz w:val="24"/>
          <w:szCs w:val="24"/>
          <w:lang w:val="en-GB"/>
        </w:rPr>
        <w:t>42</w:t>
      </w:r>
      <w:r w:rsidRPr="00E448DA">
        <w:rPr>
          <w:rFonts w:ascii="Times New Roman" w:hAnsi="Times New Roman" w:cs="Times New Roman"/>
          <w:sz w:val="24"/>
          <w:szCs w:val="24"/>
          <w:lang w:val="en-GB"/>
        </w:rPr>
        <w:t>.</w:t>
      </w:r>
    </w:p>
    <w:p w14:paraId="3FFBC7C6" w14:textId="77777777" w:rsidR="006616BC" w:rsidRPr="00B5182A" w:rsidRDefault="006616BC" w:rsidP="003225D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Stevenson, R. D., Peterson, C. R. and Tsuji, J. S. (1985). The thermal dependence of locomotion, tongue flicking, digestion, and oxygen consumption in the wandering garter snake. Physiological Zoology 58, 46-57.</w:t>
      </w:r>
    </w:p>
    <w:p w14:paraId="392BD14B" w14:textId="77777777" w:rsidR="006616BC" w:rsidRPr="00B5182A" w:rsidRDefault="006616BC" w:rsidP="003225D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Summers, C. G., Coviello, R. L. and Gutierrez, A. P. (1984). Influence of constant temperatures on the development and reproduction of </w:t>
      </w:r>
      <w:r w:rsidRPr="003225DC">
        <w:rPr>
          <w:rFonts w:ascii="Times New Roman" w:hAnsi="Times New Roman" w:cs="Times New Roman"/>
          <w:i/>
          <w:sz w:val="24"/>
          <w:szCs w:val="24"/>
          <w:lang w:val="en-GB"/>
        </w:rPr>
        <w:t>Acyrthosiphon kondoi</w:t>
      </w:r>
      <w:r w:rsidRPr="00B5182A">
        <w:rPr>
          <w:rFonts w:ascii="Times New Roman" w:hAnsi="Times New Roman" w:cs="Times New Roman"/>
          <w:sz w:val="24"/>
          <w:szCs w:val="24"/>
          <w:lang w:val="en-GB"/>
        </w:rPr>
        <w:t xml:space="preserve"> (Homoptera, Aphididae). Environmental Entomology 13, 236-242.</w:t>
      </w:r>
    </w:p>
    <w:p w14:paraId="61090655" w14:textId="77777777" w:rsidR="006616BC" w:rsidRPr="00B5182A" w:rsidRDefault="006616BC" w:rsidP="003225D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Sutcliffe, D. W., Carrick, T. R. and Willoughby, L. G. (1981). Effects of diet, body size, age and temperature on growth rates in the amphipod </w:t>
      </w:r>
      <w:r w:rsidRPr="003225DC">
        <w:rPr>
          <w:rFonts w:ascii="Times New Roman" w:hAnsi="Times New Roman" w:cs="Times New Roman"/>
          <w:i/>
          <w:sz w:val="24"/>
          <w:szCs w:val="24"/>
          <w:lang w:val="en-GB"/>
        </w:rPr>
        <w:t>Gammarus pulex</w:t>
      </w:r>
      <w:r w:rsidRPr="00B5182A">
        <w:rPr>
          <w:rFonts w:ascii="Times New Roman" w:hAnsi="Times New Roman" w:cs="Times New Roman"/>
          <w:sz w:val="24"/>
          <w:szCs w:val="24"/>
          <w:lang w:val="en-GB"/>
        </w:rPr>
        <w:t>. Freshwater Biology 11, 183-214.</w:t>
      </w:r>
    </w:p>
    <w:p w14:paraId="3244CDC9" w14:textId="77777777" w:rsidR="006616BC" w:rsidRPr="00B5182A" w:rsidRDefault="006616BC" w:rsidP="003225D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Sweeney, J. Y., Kuehne, H. A. and Sniegowski, P. D. (2004). Sympatric natural </w:t>
      </w:r>
      <w:r w:rsidRPr="003225DC">
        <w:rPr>
          <w:rFonts w:ascii="Times New Roman" w:hAnsi="Times New Roman" w:cs="Times New Roman"/>
          <w:i/>
          <w:sz w:val="24"/>
          <w:szCs w:val="24"/>
          <w:lang w:val="en-GB"/>
        </w:rPr>
        <w:t>Saccharomyces cerevisiae</w:t>
      </w:r>
      <w:r w:rsidRPr="00B5182A">
        <w:rPr>
          <w:rFonts w:ascii="Times New Roman" w:hAnsi="Times New Roman" w:cs="Times New Roman"/>
          <w:sz w:val="24"/>
          <w:szCs w:val="24"/>
          <w:lang w:val="en-GB"/>
        </w:rPr>
        <w:t xml:space="preserve"> and </w:t>
      </w:r>
      <w:r w:rsidRPr="003225DC">
        <w:rPr>
          <w:rFonts w:ascii="Times New Roman" w:hAnsi="Times New Roman" w:cs="Times New Roman"/>
          <w:i/>
          <w:sz w:val="24"/>
          <w:szCs w:val="24"/>
          <w:lang w:val="en-GB"/>
        </w:rPr>
        <w:t>S. paradoxus</w:t>
      </w:r>
      <w:r w:rsidRPr="00B5182A">
        <w:rPr>
          <w:rFonts w:ascii="Times New Roman" w:hAnsi="Times New Roman" w:cs="Times New Roman"/>
          <w:sz w:val="24"/>
          <w:szCs w:val="24"/>
          <w:lang w:val="en-GB"/>
        </w:rPr>
        <w:t xml:space="preserve"> populations have different thermal growth profiles. F</w:t>
      </w:r>
      <w:r w:rsidR="003225DC">
        <w:rPr>
          <w:rFonts w:ascii="Times New Roman" w:hAnsi="Times New Roman" w:cs="Times New Roman"/>
          <w:sz w:val="24"/>
          <w:szCs w:val="24"/>
          <w:lang w:val="en-GB"/>
        </w:rPr>
        <w:t>EMS</w:t>
      </w:r>
      <w:r w:rsidRPr="00B5182A">
        <w:rPr>
          <w:rFonts w:ascii="Times New Roman" w:hAnsi="Times New Roman" w:cs="Times New Roman"/>
          <w:sz w:val="24"/>
          <w:szCs w:val="24"/>
          <w:lang w:val="en-GB"/>
        </w:rPr>
        <w:t xml:space="preserve"> Yeast Research 4, 521-525.</w:t>
      </w:r>
    </w:p>
    <w:p w14:paraId="149768DF" w14:textId="77777777" w:rsidR="006616BC" w:rsidRPr="00B5182A" w:rsidRDefault="006616BC" w:rsidP="003225D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Syme, P. D. (1972). Influence of constant temperatures on non-diapause development of </w:t>
      </w:r>
      <w:r w:rsidRPr="003225DC">
        <w:rPr>
          <w:rFonts w:ascii="Times New Roman" w:hAnsi="Times New Roman" w:cs="Times New Roman"/>
          <w:i/>
          <w:sz w:val="24"/>
          <w:szCs w:val="24"/>
          <w:lang w:val="en-GB"/>
        </w:rPr>
        <w:t>Hyssopus thymus</w:t>
      </w:r>
      <w:r w:rsidRPr="00B5182A">
        <w:rPr>
          <w:rFonts w:ascii="Times New Roman" w:hAnsi="Times New Roman" w:cs="Times New Roman"/>
          <w:sz w:val="24"/>
          <w:szCs w:val="24"/>
          <w:lang w:val="en-GB"/>
        </w:rPr>
        <w:t xml:space="preserve"> (Hymenoptera: Eulophidae). Canadian Entomologist 104, 113-120.</w:t>
      </w:r>
    </w:p>
    <w:p w14:paraId="0F9EE61E" w14:textId="77777777" w:rsidR="006616BC" w:rsidRPr="00B5182A" w:rsidRDefault="006616BC" w:rsidP="003225D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Takeshita, N., Ikeda, I., Onikura, N., Nishikawa, M., Nagata, S., Matsui, S. and Kimura, S. (2005). Growth of the fourspine sculpin </w:t>
      </w:r>
      <w:r w:rsidRPr="003225DC">
        <w:rPr>
          <w:rFonts w:ascii="Times New Roman" w:hAnsi="Times New Roman" w:cs="Times New Roman"/>
          <w:i/>
          <w:sz w:val="24"/>
          <w:szCs w:val="24"/>
          <w:lang w:val="en-GB"/>
        </w:rPr>
        <w:t>Cottus kazika</w:t>
      </w:r>
      <w:r w:rsidRPr="00B5182A">
        <w:rPr>
          <w:rFonts w:ascii="Times New Roman" w:hAnsi="Times New Roman" w:cs="Times New Roman"/>
          <w:sz w:val="24"/>
          <w:szCs w:val="24"/>
          <w:lang w:val="en-GB"/>
        </w:rPr>
        <w:t xml:space="preserve"> in the Gonokawa River, Japan, and effects of water temperature on growth. Fisheries Science 71, 784-790.</w:t>
      </w:r>
    </w:p>
    <w:p w14:paraId="5DEEBBBA" w14:textId="77777777" w:rsidR="006616BC" w:rsidRPr="00B5182A" w:rsidRDefault="006616BC" w:rsidP="003225D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Tanaka, K. (2008). Putting ourselves in a striped snake's shoes: thermal sensitivity of locomotor performance in a melanistic/striped colour-dimorphic snake. Acta Zoologica 89, 211-218.</w:t>
      </w:r>
    </w:p>
    <w:p w14:paraId="2AA4BC91" w14:textId="77777777" w:rsidR="006616BC" w:rsidRPr="00B5182A" w:rsidRDefault="006616BC" w:rsidP="003225D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Tang, E. P. Y., Tremblay, R. and Vincent, W. F. (1997). Cyanobacterial dominance of polar freshwater ecosystems: Are high-latitude mat-formers adapted to low temperature? Journal of Phycology 33, 171-181.</w:t>
      </w:r>
    </w:p>
    <w:p w14:paraId="0CE2D308" w14:textId="77777777" w:rsidR="006616BC" w:rsidRPr="00B5182A" w:rsidRDefault="006616BC" w:rsidP="003225D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Tang, X. L., Yue, F., He, J. Z., Wang, N. B., Ma, M., Mo, J. R. and Chen, Q. (2013). Ontogenetic and sexual differences of thermal biology and locomotor performance in a lacertid lizard, </w:t>
      </w:r>
      <w:r w:rsidRPr="003225DC">
        <w:rPr>
          <w:rFonts w:ascii="Times New Roman" w:hAnsi="Times New Roman" w:cs="Times New Roman"/>
          <w:i/>
          <w:sz w:val="24"/>
          <w:szCs w:val="24"/>
          <w:lang w:val="en-GB"/>
        </w:rPr>
        <w:t>Eremias multiocellata</w:t>
      </w:r>
      <w:r w:rsidRPr="00B5182A">
        <w:rPr>
          <w:rFonts w:ascii="Times New Roman" w:hAnsi="Times New Roman" w:cs="Times New Roman"/>
          <w:sz w:val="24"/>
          <w:szCs w:val="24"/>
          <w:lang w:val="en-GB"/>
        </w:rPr>
        <w:t>. Zoology 116, 331-335.</w:t>
      </w:r>
    </w:p>
    <w:p w14:paraId="74C690E7" w14:textId="77777777" w:rsidR="006616BC" w:rsidRPr="00B5182A" w:rsidRDefault="006616BC" w:rsidP="003225D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Tasaka, Y., Gombos, Z., Nishiyama, Y., Mohanty, P., Ohba, T., Ohki, K. and Murata, N. (1996). Targeted mutagenesis of acyl-lipid desaturases in </w:t>
      </w:r>
      <w:r w:rsidRPr="003225DC">
        <w:rPr>
          <w:rFonts w:ascii="Times New Roman" w:hAnsi="Times New Roman" w:cs="Times New Roman"/>
          <w:i/>
          <w:sz w:val="24"/>
          <w:szCs w:val="24"/>
          <w:lang w:val="en-GB"/>
        </w:rPr>
        <w:t>Synechocystis</w:t>
      </w:r>
      <w:r w:rsidRPr="00B5182A">
        <w:rPr>
          <w:rFonts w:ascii="Times New Roman" w:hAnsi="Times New Roman" w:cs="Times New Roman"/>
          <w:sz w:val="24"/>
          <w:szCs w:val="24"/>
          <w:lang w:val="en-GB"/>
        </w:rPr>
        <w:t>: Evidence for the important roles of polyunsaturated membrane lipids in growth, respiration and photosynthesis. E</w:t>
      </w:r>
      <w:r w:rsidR="003225DC">
        <w:rPr>
          <w:rFonts w:ascii="Times New Roman" w:hAnsi="Times New Roman" w:cs="Times New Roman"/>
          <w:sz w:val="24"/>
          <w:szCs w:val="24"/>
          <w:lang w:val="en-GB"/>
        </w:rPr>
        <w:t>MBO</w:t>
      </w:r>
      <w:r w:rsidRPr="00B5182A">
        <w:rPr>
          <w:rFonts w:ascii="Times New Roman" w:hAnsi="Times New Roman" w:cs="Times New Roman"/>
          <w:sz w:val="24"/>
          <w:szCs w:val="24"/>
          <w:lang w:val="en-GB"/>
        </w:rPr>
        <w:t xml:space="preserve"> Journal 15, 6416-6425.</w:t>
      </w:r>
    </w:p>
    <w:p w14:paraId="00B1D433" w14:textId="77777777" w:rsidR="006616BC" w:rsidRPr="00B5182A" w:rsidRDefault="006616BC" w:rsidP="003225D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Temple, G. K. and Johnston, I. A. (1998). Testing hypotheses concerning the phenotypic plasticity of escape performance in fish of the family Cottidae. Journal of Experimental Biology 201, 317-331.</w:t>
      </w:r>
    </w:p>
    <w:p w14:paraId="412659C1" w14:textId="77777777" w:rsidR="006616BC" w:rsidRPr="00B5182A" w:rsidRDefault="006616BC" w:rsidP="003225D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Toapanta, M. A., Schuster, D. J. and Stansly, P. A. (2005). Development and life history of </w:t>
      </w:r>
      <w:r w:rsidRPr="003225DC">
        <w:rPr>
          <w:rFonts w:ascii="Times New Roman" w:hAnsi="Times New Roman" w:cs="Times New Roman"/>
          <w:i/>
          <w:sz w:val="24"/>
          <w:szCs w:val="24"/>
          <w:lang w:val="en-GB"/>
        </w:rPr>
        <w:t>Anthonomus eugenii</w:t>
      </w:r>
      <w:r w:rsidRPr="00B5182A">
        <w:rPr>
          <w:rFonts w:ascii="Times New Roman" w:hAnsi="Times New Roman" w:cs="Times New Roman"/>
          <w:sz w:val="24"/>
          <w:szCs w:val="24"/>
          <w:lang w:val="en-GB"/>
        </w:rPr>
        <w:t xml:space="preserve"> (Coleoptera : Curculionidae) at constant temperatures. Environmental Entomology 34, 999-1008.</w:t>
      </w:r>
    </w:p>
    <w:p w14:paraId="774E27EA" w14:textId="77777777" w:rsidR="006616BC" w:rsidRPr="00B5182A" w:rsidRDefault="006616BC" w:rsidP="003225D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Toft, N. L. and Pearcy, R. W. (1982). Gas exchange characteristics and temperature relations of two desert annuals: A comparison of a winter-active and a summer-active species. Oecologia 55, 170-177.</w:t>
      </w:r>
    </w:p>
    <w:p w14:paraId="0C5E2968" w14:textId="77777777" w:rsidR="006616BC" w:rsidRPr="00B5182A" w:rsidRDefault="006616BC" w:rsidP="003225D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Tolley, M. P. and Niemczyk, H. D. (1988). Upper and lower threshold temperatures and degree-day estimates for development of the frit fly (Diptera, Chloropidae) at eight constant temperatures. Journal of Economic Entomology 81, 1346-1351.</w:t>
      </w:r>
    </w:p>
    <w:p w14:paraId="136735C1" w14:textId="77777777" w:rsidR="006616BC" w:rsidRPr="00B5182A" w:rsidRDefault="006616BC" w:rsidP="003225D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Tsai, J. H. and Liu, Y. H. (1998). Effect of temperature on development, survivorship, and reproduction of rice root aphid (Homoptera: Aphididae). Environmental Entomology 27, 662-666.</w:t>
      </w:r>
    </w:p>
    <w:p w14:paraId="7985DEB6" w14:textId="77777777" w:rsidR="006616BC" w:rsidRPr="00B5182A" w:rsidRDefault="006616BC" w:rsidP="003225D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Tsujimura, S., Ishikawa, K. and Tsukada, H. (2001). Effect of temperature on growth of the cyanobacterium </w:t>
      </w:r>
      <w:r w:rsidRPr="003225DC">
        <w:rPr>
          <w:rFonts w:ascii="Times New Roman" w:hAnsi="Times New Roman" w:cs="Times New Roman"/>
          <w:i/>
          <w:sz w:val="24"/>
          <w:szCs w:val="24"/>
          <w:lang w:val="en-GB"/>
        </w:rPr>
        <w:t>Aphanizomenon flos-aquae</w:t>
      </w:r>
      <w:r w:rsidRPr="00B5182A">
        <w:rPr>
          <w:rFonts w:ascii="Times New Roman" w:hAnsi="Times New Roman" w:cs="Times New Roman"/>
          <w:sz w:val="24"/>
          <w:szCs w:val="24"/>
          <w:lang w:val="en-GB"/>
        </w:rPr>
        <w:t xml:space="preserve"> in Lake Biwa and Lake Yogo. Phycological Research 49, 275–280.</w:t>
      </w:r>
    </w:p>
    <w:p w14:paraId="1FBDF5C3" w14:textId="77777777" w:rsidR="006616BC" w:rsidRPr="00B5182A" w:rsidRDefault="006616BC" w:rsidP="003225D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Tsujimura, S. and Okubo, T. (2003). Development of Anabaena blooms in a small reservoir with dense sediment akinete population, with special reference to temperature and irradiance. Journal of Plankton Research 25, 1059-1067.</w:t>
      </w:r>
    </w:p>
    <w:p w14:paraId="558A073D" w14:textId="77777777" w:rsidR="006616BC" w:rsidRPr="00B5182A" w:rsidRDefault="006616BC" w:rsidP="003225D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Turak, E., Talent, R., Sunnucks, P. and Hales, D. F. (1998). Different responses to temperature in three closely related sympatric cereal aphids. Entomologia Experimentalis </w:t>
      </w:r>
      <w:r w:rsidR="003225DC">
        <w:rPr>
          <w:rFonts w:ascii="Times New Roman" w:hAnsi="Times New Roman" w:cs="Times New Roman"/>
          <w:sz w:val="24"/>
          <w:szCs w:val="24"/>
          <w:lang w:val="en-GB"/>
        </w:rPr>
        <w:t>e</w:t>
      </w:r>
      <w:r w:rsidRPr="00B5182A">
        <w:rPr>
          <w:rFonts w:ascii="Times New Roman" w:hAnsi="Times New Roman" w:cs="Times New Roman"/>
          <w:sz w:val="24"/>
          <w:szCs w:val="24"/>
          <w:lang w:val="en-GB"/>
        </w:rPr>
        <w:t>t Applicata 86, 49-58.</w:t>
      </w:r>
    </w:p>
    <w:p w14:paraId="2B44A15A" w14:textId="77777777" w:rsidR="006616BC" w:rsidRPr="00B5182A" w:rsidRDefault="006616BC" w:rsidP="003225D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Urbaneja, A., Hinarejos, R., Llacer, E., Garrido, A. and Jacas, J. A. (2002). Effect of temperature, on life history of </w:t>
      </w:r>
      <w:r w:rsidRPr="003225DC">
        <w:rPr>
          <w:rFonts w:ascii="Times New Roman" w:hAnsi="Times New Roman" w:cs="Times New Roman"/>
          <w:i/>
          <w:sz w:val="24"/>
          <w:szCs w:val="24"/>
          <w:lang w:val="en-GB"/>
        </w:rPr>
        <w:t>Cirrospilus vittatus</w:t>
      </w:r>
      <w:r w:rsidRPr="00B5182A">
        <w:rPr>
          <w:rFonts w:ascii="Times New Roman" w:hAnsi="Times New Roman" w:cs="Times New Roman"/>
          <w:sz w:val="24"/>
          <w:szCs w:val="24"/>
          <w:lang w:val="en-GB"/>
        </w:rPr>
        <w:t xml:space="preserve"> (Hymenoptera: Eulophidae), an ectoparasitoid of </w:t>
      </w:r>
      <w:r w:rsidRPr="003225DC">
        <w:rPr>
          <w:rFonts w:ascii="Times New Roman" w:hAnsi="Times New Roman" w:cs="Times New Roman"/>
          <w:i/>
          <w:sz w:val="24"/>
          <w:szCs w:val="24"/>
          <w:lang w:val="en-GB"/>
        </w:rPr>
        <w:t>Phyllocnistis citrella</w:t>
      </w:r>
      <w:r w:rsidRPr="00B5182A">
        <w:rPr>
          <w:rFonts w:ascii="Times New Roman" w:hAnsi="Times New Roman" w:cs="Times New Roman"/>
          <w:sz w:val="24"/>
          <w:szCs w:val="24"/>
          <w:lang w:val="en-GB"/>
        </w:rPr>
        <w:t xml:space="preserve"> (Lepidoptera : Gracillariidae). Journal of Economic Entomology 95, 250-255.</w:t>
      </w:r>
    </w:p>
    <w:p w14:paraId="02EECCA5" w14:textId="77777777" w:rsidR="006616BC" w:rsidRPr="00B5182A" w:rsidRDefault="006616BC" w:rsidP="003225D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Urbaneja, A., Llacer, E., Tomas, O., Garrido, A. and Jacas, J. A. (1999). Effect of temperature on development and survival of </w:t>
      </w:r>
      <w:r w:rsidRPr="003225DC">
        <w:rPr>
          <w:rFonts w:ascii="Times New Roman" w:hAnsi="Times New Roman" w:cs="Times New Roman"/>
          <w:i/>
          <w:sz w:val="24"/>
          <w:szCs w:val="24"/>
          <w:lang w:val="en-GB"/>
        </w:rPr>
        <w:t>Cirrospilus</w:t>
      </w:r>
      <w:r w:rsidRPr="00B5182A">
        <w:rPr>
          <w:rFonts w:ascii="Times New Roman" w:hAnsi="Times New Roman" w:cs="Times New Roman"/>
          <w:sz w:val="24"/>
          <w:szCs w:val="24"/>
          <w:lang w:val="en-GB"/>
        </w:rPr>
        <w:t xml:space="preserve"> sp. near </w:t>
      </w:r>
      <w:r w:rsidRPr="003225DC">
        <w:rPr>
          <w:rFonts w:ascii="Times New Roman" w:hAnsi="Times New Roman" w:cs="Times New Roman"/>
          <w:i/>
          <w:sz w:val="24"/>
          <w:szCs w:val="24"/>
          <w:lang w:val="en-GB"/>
        </w:rPr>
        <w:t>lyncus</w:t>
      </w:r>
      <w:r w:rsidRPr="00B5182A">
        <w:rPr>
          <w:rFonts w:ascii="Times New Roman" w:hAnsi="Times New Roman" w:cs="Times New Roman"/>
          <w:sz w:val="24"/>
          <w:szCs w:val="24"/>
          <w:lang w:val="en-GB"/>
        </w:rPr>
        <w:t xml:space="preserve"> (Hymenoptera : Eulophidae), parasitoid of </w:t>
      </w:r>
      <w:r w:rsidRPr="003225DC">
        <w:rPr>
          <w:rFonts w:ascii="Times New Roman" w:hAnsi="Times New Roman" w:cs="Times New Roman"/>
          <w:i/>
          <w:sz w:val="24"/>
          <w:szCs w:val="24"/>
          <w:lang w:val="en-GB"/>
        </w:rPr>
        <w:t>Phyllocnistis citrella</w:t>
      </w:r>
      <w:r w:rsidRPr="00B5182A">
        <w:rPr>
          <w:rFonts w:ascii="Times New Roman" w:hAnsi="Times New Roman" w:cs="Times New Roman"/>
          <w:sz w:val="24"/>
          <w:szCs w:val="24"/>
          <w:lang w:val="en-GB"/>
        </w:rPr>
        <w:t xml:space="preserve"> (Lepidoptera : Gracillariidae). Environmental Entomology 28, 339-344.</w:t>
      </w:r>
    </w:p>
    <w:p w14:paraId="1E2D8C57" w14:textId="77777777" w:rsidR="006616BC" w:rsidRPr="00B5182A" w:rsidRDefault="006616BC" w:rsidP="003225D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Vallejos, C. E. and Pearcy, R. W. (1987). Differential acclimation potential to low temperatures in two species of </w:t>
      </w:r>
      <w:r w:rsidRPr="003225DC">
        <w:rPr>
          <w:rFonts w:ascii="Times New Roman" w:hAnsi="Times New Roman" w:cs="Times New Roman"/>
          <w:i/>
          <w:sz w:val="24"/>
          <w:szCs w:val="24"/>
          <w:lang w:val="en-GB"/>
        </w:rPr>
        <w:t>Lycopersicon</w:t>
      </w:r>
      <w:r w:rsidRPr="00B5182A">
        <w:rPr>
          <w:rFonts w:ascii="Times New Roman" w:hAnsi="Times New Roman" w:cs="Times New Roman"/>
          <w:sz w:val="24"/>
          <w:szCs w:val="24"/>
          <w:lang w:val="en-GB"/>
        </w:rPr>
        <w:t>: Photosynthesis and growth. Canadian Journal of Botany 65, 1303-1307.</w:t>
      </w:r>
    </w:p>
    <w:p w14:paraId="546DBA80" w14:textId="77777777" w:rsidR="006616BC" w:rsidRPr="00B5182A" w:rsidRDefault="006616BC" w:rsidP="003225D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van Berkum, F. H. (1986). Evolutionary patterns of the thermal sensitivity of sprint speed in </w:t>
      </w:r>
      <w:r w:rsidRPr="003225DC">
        <w:rPr>
          <w:rFonts w:ascii="Times New Roman" w:hAnsi="Times New Roman" w:cs="Times New Roman"/>
          <w:i/>
          <w:sz w:val="24"/>
          <w:szCs w:val="24"/>
          <w:lang w:val="en-GB"/>
        </w:rPr>
        <w:t>Anolis</w:t>
      </w:r>
      <w:r w:rsidRPr="00B5182A">
        <w:rPr>
          <w:rFonts w:ascii="Times New Roman" w:hAnsi="Times New Roman" w:cs="Times New Roman"/>
          <w:sz w:val="24"/>
          <w:szCs w:val="24"/>
          <w:lang w:val="en-GB"/>
        </w:rPr>
        <w:t xml:space="preserve"> lizards. Evolution 40, 594-604.</w:t>
      </w:r>
    </w:p>
    <w:p w14:paraId="1098A9A1" w14:textId="77777777" w:rsidR="006616BC" w:rsidRPr="00B5182A" w:rsidRDefault="006616BC" w:rsidP="003225D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van Berkum, F. H., Huey, R. B. and Adams, B. A. (1986). Physiological consequences of thermoregulation in a tropical lizard (</w:t>
      </w:r>
      <w:r w:rsidRPr="003225DC">
        <w:rPr>
          <w:rFonts w:ascii="Times New Roman" w:hAnsi="Times New Roman" w:cs="Times New Roman"/>
          <w:i/>
          <w:sz w:val="24"/>
          <w:szCs w:val="24"/>
          <w:lang w:val="en-GB"/>
        </w:rPr>
        <w:t>Ameiva festiva</w:t>
      </w:r>
      <w:r w:rsidRPr="00B5182A">
        <w:rPr>
          <w:rFonts w:ascii="Times New Roman" w:hAnsi="Times New Roman" w:cs="Times New Roman"/>
          <w:sz w:val="24"/>
          <w:szCs w:val="24"/>
          <w:lang w:val="en-GB"/>
        </w:rPr>
        <w:t>). Physiological Zoology 59, 464-472.</w:t>
      </w:r>
    </w:p>
    <w:p w14:paraId="4BB032E5" w14:textId="77777777" w:rsidR="006616BC" w:rsidRPr="00B5182A" w:rsidRDefault="006616BC" w:rsidP="003225D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van der Westhuizen, A. J. and Eloff, J. N. (1985). Effect of temperature and light on the toxicity and growth of the blue-green alga </w:t>
      </w:r>
      <w:r w:rsidRPr="00370098">
        <w:rPr>
          <w:rFonts w:ascii="Times New Roman" w:hAnsi="Times New Roman" w:cs="Times New Roman"/>
          <w:i/>
          <w:sz w:val="24"/>
          <w:szCs w:val="24"/>
          <w:lang w:val="en-GB"/>
        </w:rPr>
        <w:t>Microcystis aeruginosa</w:t>
      </w:r>
      <w:r w:rsidRPr="00B5182A">
        <w:rPr>
          <w:rFonts w:ascii="Times New Roman" w:hAnsi="Times New Roman" w:cs="Times New Roman"/>
          <w:sz w:val="24"/>
          <w:szCs w:val="24"/>
          <w:lang w:val="en-GB"/>
        </w:rPr>
        <w:t xml:space="preserve"> (Uv-006). Planta 163, 55-59.</w:t>
      </w:r>
    </w:p>
    <w:p w14:paraId="419D57E1" w14:textId="77777777" w:rsidR="006616BC" w:rsidRPr="00B5182A" w:rsidRDefault="006616BC" w:rsidP="003225D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Vargas, R. I., Walsh, W. A., Kanehisa, D., Jang, E. B. and Armstrong, J. W. (1997). Demography of four Hawaiian fruit flies (Diptera: Tephritidae) reared at five constant temperatures. Annals of the Entomological Society of America 90, 162-168.</w:t>
      </w:r>
    </w:p>
    <w:p w14:paraId="4C4120AA" w14:textId="77777777" w:rsidR="006616BC" w:rsidRPr="00B5182A" w:rsidRDefault="006616BC" w:rsidP="003225D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Venette, R. C. and Ferris, H. (1997). Thermal constraints to population growth of bacterial-feeding nematodes. Soil Biology &amp; Biochemistry 29, 63-74.</w:t>
      </w:r>
    </w:p>
    <w:p w14:paraId="798EEFFF" w14:textId="77777777" w:rsidR="006616BC" w:rsidRPr="00B5182A" w:rsidRDefault="006616BC" w:rsidP="003225D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Veres, J. S. and Williams, G. J. (1984). Time course of photosynthetic temperature acclimation in </w:t>
      </w:r>
      <w:r w:rsidRPr="009A5934">
        <w:rPr>
          <w:rFonts w:ascii="Times New Roman" w:hAnsi="Times New Roman" w:cs="Times New Roman"/>
          <w:i/>
          <w:sz w:val="24"/>
          <w:szCs w:val="24"/>
          <w:lang w:val="en-GB"/>
        </w:rPr>
        <w:t>Carex eleocharis</w:t>
      </w:r>
      <w:r w:rsidRPr="00B5182A">
        <w:rPr>
          <w:rFonts w:ascii="Times New Roman" w:hAnsi="Times New Roman" w:cs="Times New Roman"/>
          <w:sz w:val="24"/>
          <w:szCs w:val="24"/>
          <w:lang w:val="en-GB"/>
        </w:rPr>
        <w:t xml:space="preserve"> Bailey. Plant Cell and Environment 7, 545-547.</w:t>
      </w:r>
    </w:p>
    <w:p w14:paraId="7B9A0C75" w14:textId="77777777" w:rsidR="006616BC" w:rsidRPr="00B5182A" w:rsidRDefault="006616BC" w:rsidP="009A5934">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Vidal, C., Fargues, J. and Lacey, L. A. (1997). Intraspecific variability of </w:t>
      </w:r>
      <w:r w:rsidRPr="009A5934">
        <w:rPr>
          <w:rFonts w:ascii="Times New Roman" w:hAnsi="Times New Roman" w:cs="Times New Roman"/>
          <w:i/>
          <w:sz w:val="24"/>
          <w:szCs w:val="24"/>
          <w:lang w:val="en-GB"/>
        </w:rPr>
        <w:t>Paecilomyces fumosoroseus</w:t>
      </w:r>
      <w:r w:rsidRPr="00B5182A">
        <w:rPr>
          <w:rFonts w:ascii="Times New Roman" w:hAnsi="Times New Roman" w:cs="Times New Roman"/>
          <w:sz w:val="24"/>
          <w:szCs w:val="24"/>
          <w:lang w:val="en-GB"/>
        </w:rPr>
        <w:t>: Effect of temperature on vegetative growth. Journal of Invertebrate Pathology 70, 18-26.</w:t>
      </w:r>
    </w:p>
    <w:p w14:paraId="5FDCEA66" w14:textId="77777777" w:rsidR="006616BC" w:rsidRPr="00B5182A" w:rsidRDefault="006616BC" w:rsidP="009A5934">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Vincent, W. F. and Silvester, W. B. (1979). Growth of blue-green algae in the Manukau (New Zealand) oxidation ponds. 1. Growth potential of oxidation pond water and comparative optima for blue-green and green algal growth. Water Research 13, 711-716.</w:t>
      </w:r>
    </w:p>
    <w:p w14:paraId="39193BAC" w14:textId="77777777" w:rsidR="006616BC" w:rsidRPr="00B5182A" w:rsidRDefault="006616BC" w:rsidP="009A5934">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Vogt, W. G., Walker, J. M. and Runko, S. (1990). Estimation of development times for immature stages of the bush fly, </w:t>
      </w:r>
      <w:r w:rsidRPr="009A5934">
        <w:rPr>
          <w:rFonts w:ascii="Times New Roman" w:hAnsi="Times New Roman" w:cs="Times New Roman"/>
          <w:i/>
          <w:sz w:val="24"/>
          <w:szCs w:val="24"/>
          <w:lang w:val="en-GB"/>
        </w:rPr>
        <w:t>Musca vetustissima</w:t>
      </w:r>
      <w:r w:rsidRPr="00B5182A">
        <w:rPr>
          <w:rFonts w:ascii="Times New Roman" w:hAnsi="Times New Roman" w:cs="Times New Roman"/>
          <w:sz w:val="24"/>
          <w:szCs w:val="24"/>
          <w:lang w:val="en-GB"/>
        </w:rPr>
        <w:t xml:space="preserve"> Walker (Diptera, Muscidae), and their simulation from air temperature and solar radiation records. Bulletin of Entomological Research 80, 73-78.</w:t>
      </w:r>
    </w:p>
    <w:p w14:paraId="18130F8D" w14:textId="77777777" w:rsidR="006616BC" w:rsidRPr="00B5182A" w:rsidRDefault="006616BC" w:rsidP="009A5934">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von Klein, D., Arab, H., Volker, H. and Thomm, M. (2002). </w:t>
      </w:r>
      <w:r w:rsidRPr="009A5934">
        <w:rPr>
          <w:rFonts w:ascii="Times New Roman" w:hAnsi="Times New Roman" w:cs="Times New Roman"/>
          <w:i/>
          <w:sz w:val="24"/>
          <w:szCs w:val="24"/>
          <w:lang w:val="en-GB"/>
        </w:rPr>
        <w:t>Methanosarcina baltica</w:t>
      </w:r>
      <w:r w:rsidRPr="00B5182A">
        <w:rPr>
          <w:rFonts w:ascii="Times New Roman" w:hAnsi="Times New Roman" w:cs="Times New Roman"/>
          <w:sz w:val="24"/>
          <w:szCs w:val="24"/>
          <w:lang w:val="en-GB"/>
        </w:rPr>
        <w:t>, sp. nov., a novel methanogen isolated from the Gotland Deep of the Baltic Sea. Extremophiles 6, 103-110.</w:t>
      </w:r>
    </w:p>
    <w:p w14:paraId="2E485470" w14:textId="77777777" w:rsidR="006616BC" w:rsidRPr="00B5182A" w:rsidRDefault="006616BC" w:rsidP="009A5934">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Vona, V., Rigano, V. D., Lobosco, O., Carfagna, S., Esposito, S. and Rigano, C. (2004). Temperature responses of growth, photosynthesis, respiration and NADH: nitrate reductase in cryophilic and mesophilic algae. New Phytologist 163, 325-331.</w:t>
      </w:r>
    </w:p>
    <w:p w14:paraId="27DC19B7" w14:textId="77777777" w:rsidR="006616BC" w:rsidRPr="00B5182A" w:rsidRDefault="006616BC" w:rsidP="009A5934">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Wang, J. J., Tsai, J. H., Zhao, Z. M. and Li, L. S. (2000). Development and reproduction of the psocid </w:t>
      </w:r>
      <w:r w:rsidRPr="009A5934">
        <w:rPr>
          <w:rFonts w:ascii="Times New Roman" w:hAnsi="Times New Roman" w:cs="Times New Roman"/>
          <w:i/>
          <w:sz w:val="24"/>
          <w:szCs w:val="24"/>
          <w:lang w:val="en-GB"/>
        </w:rPr>
        <w:t>Liposcelis bostrychophila</w:t>
      </w:r>
      <w:r w:rsidRPr="00B5182A">
        <w:rPr>
          <w:rFonts w:ascii="Times New Roman" w:hAnsi="Times New Roman" w:cs="Times New Roman"/>
          <w:sz w:val="24"/>
          <w:szCs w:val="24"/>
          <w:lang w:val="en-GB"/>
        </w:rPr>
        <w:t xml:space="preserve"> (Psocoptera : Liposcelididae) as a function of temperature. Annals of the Entomological Society of America 93, 261-270.</w:t>
      </w:r>
    </w:p>
    <w:p w14:paraId="41D350D4" w14:textId="77777777" w:rsidR="006616BC" w:rsidRPr="00B5182A" w:rsidRDefault="006616BC" w:rsidP="009A5934">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Wang, K. H. and Tsai, J. H. (1996). Temperature effect on development and reproduction of silverleaf whitefly (Homoptera: Aleyrodidae). Annals of the Entomological Society of America 89, 375-384.</w:t>
      </w:r>
    </w:p>
    <w:p w14:paraId="62D0BC91" w14:textId="77777777" w:rsidR="006616BC" w:rsidRPr="00B5182A" w:rsidRDefault="006616BC" w:rsidP="009A5934">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Wang, K. H., Tsai, J. H. and Harrison, N. A. (1997). Influence of temperature on development, survivorship, and reproduction of buckthorn aphid (Homoptera: Aphididae). Annals of the Entomological Society of America 90, 62-68.</w:t>
      </w:r>
    </w:p>
    <w:p w14:paraId="7CDEE18F" w14:textId="77777777" w:rsidR="006616BC" w:rsidRPr="00B5182A" w:rsidRDefault="006616BC" w:rsidP="009A5934">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Wang, W., Song, X. K. and Ru, S. G. (2007). Studies on the factors affecting the growth and hemolytic activity of </w:t>
      </w:r>
      <w:r w:rsidRPr="009A5934">
        <w:rPr>
          <w:rFonts w:ascii="Times New Roman" w:hAnsi="Times New Roman" w:cs="Times New Roman"/>
          <w:i/>
          <w:sz w:val="24"/>
          <w:szCs w:val="24"/>
          <w:lang w:val="en-GB"/>
        </w:rPr>
        <w:t>Anabaena variabilis</w:t>
      </w:r>
      <w:r w:rsidRPr="00B5182A">
        <w:rPr>
          <w:rFonts w:ascii="Times New Roman" w:hAnsi="Times New Roman" w:cs="Times New Roman"/>
          <w:sz w:val="24"/>
          <w:szCs w:val="24"/>
          <w:lang w:val="en-GB"/>
        </w:rPr>
        <w:t>. Journal of Applied Phycology 19, 365-371.</w:t>
      </w:r>
    </w:p>
    <w:p w14:paraId="0D8037D1" w14:textId="77777777" w:rsidR="006616BC" w:rsidRPr="00B5182A" w:rsidRDefault="006616BC" w:rsidP="009A5934">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Watkins, T. B. (2000). The effects of acute and developmental temperature on burst swimming speed and myofibrillar ATPase activity in tadpoles of the pacific tree frog, </w:t>
      </w:r>
      <w:r w:rsidRPr="009A5934">
        <w:rPr>
          <w:rFonts w:ascii="Times New Roman" w:hAnsi="Times New Roman" w:cs="Times New Roman"/>
          <w:i/>
          <w:sz w:val="24"/>
          <w:szCs w:val="24"/>
          <w:lang w:val="en-GB"/>
        </w:rPr>
        <w:t>Hyla regilla</w:t>
      </w:r>
      <w:r w:rsidRPr="00B5182A">
        <w:rPr>
          <w:rFonts w:ascii="Times New Roman" w:hAnsi="Times New Roman" w:cs="Times New Roman"/>
          <w:sz w:val="24"/>
          <w:szCs w:val="24"/>
          <w:lang w:val="en-GB"/>
        </w:rPr>
        <w:t>. Physiological and Biochemical Zoology 73, 356-364.</w:t>
      </w:r>
    </w:p>
    <w:p w14:paraId="0AEA12FD" w14:textId="77777777" w:rsidR="006616BC" w:rsidRPr="00B5182A" w:rsidRDefault="006616BC" w:rsidP="009A5934">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Weisse, T., Stadler, P., Lindstrom, E. S., Kimmance, S. A. and Montagnes, D. J. S. (2002). Interactive effect of temperature and food concentration on growth rate: A test case using the small freshwater ciliate </w:t>
      </w:r>
      <w:r w:rsidRPr="009A5934">
        <w:rPr>
          <w:rFonts w:ascii="Times New Roman" w:hAnsi="Times New Roman" w:cs="Times New Roman"/>
          <w:i/>
          <w:sz w:val="24"/>
          <w:szCs w:val="24"/>
          <w:lang w:val="en-GB"/>
        </w:rPr>
        <w:t>Urotricha farcta</w:t>
      </w:r>
      <w:r w:rsidRPr="00B5182A">
        <w:rPr>
          <w:rFonts w:ascii="Times New Roman" w:hAnsi="Times New Roman" w:cs="Times New Roman"/>
          <w:sz w:val="24"/>
          <w:szCs w:val="24"/>
          <w:lang w:val="en-GB"/>
        </w:rPr>
        <w:t>. Limnology and Oceanography 47, 1447-1455.</w:t>
      </w:r>
    </w:p>
    <w:p w14:paraId="50E72104" w14:textId="77777777" w:rsidR="006616BC" w:rsidRPr="00B5182A" w:rsidRDefault="006616BC" w:rsidP="009A5934">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Wellings, P. W. (1981). The effect of temperature on the growth and reproduction of two closely related aphid species on sycamore. Ecological Entomology 6, 209-214.</w:t>
      </w:r>
    </w:p>
    <w:p w14:paraId="4DEA7DA1" w14:textId="77777777" w:rsidR="006616BC" w:rsidRPr="00B5182A" w:rsidRDefault="006616BC" w:rsidP="009A5934">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Whitehead, P. J., Puckridge, J. T., Leigh, C. M. and Seymour, R. S. (1989). Effect of temperature on jump performance of the frog </w:t>
      </w:r>
      <w:r w:rsidRPr="009A5934">
        <w:rPr>
          <w:rFonts w:ascii="Times New Roman" w:hAnsi="Times New Roman" w:cs="Times New Roman"/>
          <w:i/>
          <w:sz w:val="24"/>
          <w:szCs w:val="24"/>
          <w:lang w:val="en-GB"/>
        </w:rPr>
        <w:t>Limnodynastes tasmaniensis</w:t>
      </w:r>
      <w:r w:rsidRPr="00B5182A">
        <w:rPr>
          <w:rFonts w:ascii="Times New Roman" w:hAnsi="Times New Roman" w:cs="Times New Roman"/>
          <w:sz w:val="24"/>
          <w:szCs w:val="24"/>
          <w:lang w:val="en-GB"/>
        </w:rPr>
        <w:t>. Physiological Zoology 62, 937-949.</w:t>
      </w:r>
    </w:p>
    <w:p w14:paraId="37E267E6" w14:textId="77777777" w:rsidR="006616BC" w:rsidRPr="00B5182A" w:rsidRDefault="006616BC" w:rsidP="009A5934">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Whitfield, G. H. and Richards, K. W. (1985). Influence of temperature on survival and rate of development of </w:t>
      </w:r>
      <w:r w:rsidRPr="009A5934">
        <w:rPr>
          <w:rFonts w:ascii="Times New Roman" w:hAnsi="Times New Roman" w:cs="Times New Roman"/>
          <w:i/>
          <w:sz w:val="24"/>
          <w:szCs w:val="24"/>
          <w:lang w:val="en-GB"/>
        </w:rPr>
        <w:t>Pteromalus venustus</w:t>
      </w:r>
      <w:r w:rsidRPr="00B5182A">
        <w:rPr>
          <w:rFonts w:ascii="Times New Roman" w:hAnsi="Times New Roman" w:cs="Times New Roman"/>
          <w:sz w:val="24"/>
          <w:szCs w:val="24"/>
          <w:lang w:val="en-GB"/>
        </w:rPr>
        <w:t xml:space="preserve"> (Hymenoptera, Pteromalidae), a parasite of the alfalfa leafcutter bee (Hymenoptera, Megachilidae). Canadian Entomologist 117, 811-818.</w:t>
      </w:r>
    </w:p>
    <w:p w14:paraId="03B8B74D" w14:textId="77777777" w:rsidR="006616BC" w:rsidRPr="00B5182A" w:rsidRDefault="006616BC" w:rsidP="006616B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Whitledge, G. W. and Rabeni, C. F. (2002). Maximum daily consumption and respiration rates at four temperatures for five species of crayfish from Missouri, USA (Decapoda, Orconectes spp.). Crustaceana 75, 1119-1132.</w:t>
      </w:r>
    </w:p>
    <w:p w14:paraId="605CC928" w14:textId="77777777" w:rsidR="006616BC" w:rsidRPr="00B5182A" w:rsidRDefault="006616BC" w:rsidP="006616B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Williams, D. G. and Black, R. A. (1993). Phenotypic variation in contrasting temperature environments: Growth and photosynthesis in </w:t>
      </w:r>
      <w:r w:rsidRPr="006616BC">
        <w:rPr>
          <w:rFonts w:ascii="Times New Roman" w:hAnsi="Times New Roman" w:cs="Times New Roman"/>
          <w:i/>
          <w:sz w:val="24"/>
          <w:szCs w:val="24"/>
          <w:lang w:val="en-GB"/>
        </w:rPr>
        <w:t>Pennisetum setaceum</w:t>
      </w:r>
      <w:r w:rsidRPr="00B5182A">
        <w:rPr>
          <w:rFonts w:ascii="Times New Roman" w:hAnsi="Times New Roman" w:cs="Times New Roman"/>
          <w:sz w:val="24"/>
          <w:szCs w:val="24"/>
          <w:lang w:val="en-GB"/>
        </w:rPr>
        <w:t xml:space="preserve"> from different altitudes on Hawaii. Functional Ecology 7, 623-633.</w:t>
      </w:r>
    </w:p>
    <w:p w14:paraId="629DE89C" w14:textId="77777777" w:rsidR="006616BC" w:rsidRPr="00B5182A" w:rsidRDefault="006616BC" w:rsidP="006616B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Wilson, R. S. (2001). Geographic variation in thermal sensitivity of jumping performance in the frog </w:t>
      </w:r>
      <w:r w:rsidRPr="006616BC">
        <w:rPr>
          <w:rFonts w:ascii="Times New Roman" w:hAnsi="Times New Roman" w:cs="Times New Roman"/>
          <w:i/>
          <w:sz w:val="24"/>
          <w:szCs w:val="24"/>
          <w:lang w:val="en-GB"/>
        </w:rPr>
        <w:t>Limnodynastes peronii</w:t>
      </w:r>
      <w:r w:rsidRPr="00B5182A">
        <w:rPr>
          <w:rFonts w:ascii="Times New Roman" w:hAnsi="Times New Roman" w:cs="Times New Roman"/>
          <w:sz w:val="24"/>
          <w:szCs w:val="24"/>
          <w:lang w:val="en-GB"/>
        </w:rPr>
        <w:t>. Journal of Experimental Biology 204, 4227-4236.</w:t>
      </w:r>
    </w:p>
    <w:p w14:paraId="5EF183C8" w14:textId="77777777" w:rsidR="006616BC" w:rsidRPr="00B5182A" w:rsidRDefault="006616BC" w:rsidP="006616B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Wilson, R. S. (2005). Temperature influences the coercive mating and swimming performance of male eastern mosquitofish. Animal Behaviour 70, 1387-1394.</w:t>
      </w:r>
    </w:p>
    <w:p w14:paraId="72598B0F" w14:textId="77777777" w:rsidR="006616BC" w:rsidRPr="00B5182A" w:rsidRDefault="006616BC" w:rsidP="006616B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Xia, J. Y., van der Werf, W. and Rabbinge, R. (1999). Influence of temperature on bionomics of cotton aphid, </w:t>
      </w:r>
      <w:r w:rsidRPr="006616BC">
        <w:rPr>
          <w:rFonts w:ascii="Times New Roman" w:hAnsi="Times New Roman" w:cs="Times New Roman"/>
          <w:i/>
          <w:sz w:val="24"/>
          <w:szCs w:val="24"/>
          <w:lang w:val="en-GB"/>
        </w:rPr>
        <w:t>Aphis gossypii</w:t>
      </w:r>
      <w:r w:rsidRPr="00B5182A">
        <w:rPr>
          <w:rFonts w:ascii="Times New Roman" w:hAnsi="Times New Roman" w:cs="Times New Roman"/>
          <w:sz w:val="24"/>
          <w:szCs w:val="24"/>
          <w:lang w:val="en-GB"/>
        </w:rPr>
        <w:t xml:space="preserve">, on cotton. Entomologia Experimentalis </w:t>
      </w:r>
      <w:r>
        <w:rPr>
          <w:rFonts w:ascii="Times New Roman" w:hAnsi="Times New Roman" w:cs="Times New Roman"/>
          <w:sz w:val="24"/>
          <w:szCs w:val="24"/>
          <w:lang w:val="en-GB"/>
        </w:rPr>
        <w:t>e</w:t>
      </w:r>
      <w:r w:rsidRPr="00B5182A">
        <w:rPr>
          <w:rFonts w:ascii="Times New Roman" w:hAnsi="Times New Roman" w:cs="Times New Roman"/>
          <w:sz w:val="24"/>
          <w:szCs w:val="24"/>
          <w:lang w:val="en-GB"/>
        </w:rPr>
        <w:t>t Applicata 90, 25-35.</w:t>
      </w:r>
    </w:p>
    <w:p w14:paraId="7038C4DE" w14:textId="77777777" w:rsidR="006616BC" w:rsidRPr="00B5182A" w:rsidRDefault="006616BC" w:rsidP="006616B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Xiang, J., Weiguo, D. and Pingyue, S. (1996). Body temperature, thermal tolerance and influence of temperature on sprint speed and food assimilation in adult grass lizards, </w:t>
      </w:r>
      <w:r w:rsidRPr="006616BC">
        <w:rPr>
          <w:rFonts w:ascii="Times New Roman" w:hAnsi="Times New Roman" w:cs="Times New Roman"/>
          <w:i/>
          <w:sz w:val="24"/>
          <w:szCs w:val="24"/>
          <w:lang w:val="en-GB"/>
        </w:rPr>
        <w:t>Takydromus septentrionalis</w:t>
      </w:r>
      <w:r w:rsidRPr="00B5182A">
        <w:rPr>
          <w:rFonts w:ascii="Times New Roman" w:hAnsi="Times New Roman" w:cs="Times New Roman"/>
          <w:sz w:val="24"/>
          <w:szCs w:val="24"/>
          <w:lang w:val="en-GB"/>
        </w:rPr>
        <w:t>. Journal of Thermal Biology 21, 155-161.</w:t>
      </w:r>
    </w:p>
    <w:p w14:paraId="4CE573C1" w14:textId="77777777" w:rsidR="006616BC" w:rsidRPr="00B5182A" w:rsidRDefault="006616BC" w:rsidP="006616B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Xu, X. F. and Ji, X. (2006). Ontogenetic shifts in thermal tolerance, selected body temperature and thermal dependence of food assimilation and locomotor performance in a lacertid lizard, </w:t>
      </w:r>
      <w:r w:rsidRPr="006616BC">
        <w:rPr>
          <w:rFonts w:ascii="Times New Roman" w:hAnsi="Times New Roman" w:cs="Times New Roman"/>
          <w:i/>
          <w:sz w:val="24"/>
          <w:szCs w:val="24"/>
          <w:lang w:val="en-GB"/>
        </w:rPr>
        <w:t>Eremias brenchleyi</w:t>
      </w:r>
      <w:r w:rsidRPr="00B5182A">
        <w:rPr>
          <w:rFonts w:ascii="Times New Roman" w:hAnsi="Times New Roman" w:cs="Times New Roman"/>
          <w:sz w:val="24"/>
          <w:szCs w:val="24"/>
          <w:lang w:val="en-GB"/>
        </w:rPr>
        <w:t>. Comparative Biochemistry and Physiology a-Molecular &amp; Integrative Physiology 143, 118-124.</w:t>
      </w:r>
    </w:p>
    <w:p w14:paraId="19969DBD" w14:textId="77777777" w:rsidR="006616BC" w:rsidRPr="00B5182A" w:rsidRDefault="006616BC" w:rsidP="006616B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Yamahira, K. and Conover, D. O. (2002). Intra- vs. interspecific latitudinal variation in growth: Adaptation to temperature or seasonality? Ecology 83, 1252-1262.</w:t>
      </w:r>
    </w:p>
    <w:p w14:paraId="422E2158" w14:textId="77777777" w:rsidR="006616BC" w:rsidRPr="00B5182A" w:rsidRDefault="006616BC" w:rsidP="006616B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Yamori, W., Evans, J. R. and Von Caemmerer, S. (2010a). Effects of growth and measurement light intensities on temperature dependence of CO2 assimilation rate in tobacco leaves. Plant Cell and Environment 33, 332-343.</w:t>
      </w:r>
    </w:p>
    <w:p w14:paraId="7EC203F5" w14:textId="77777777" w:rsidR="006616BC" w:rsidRPr="00B5182A" w:rsidRDefault="006616BC" w:rsidP="006616B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Yamori, W., Hikosaka, K. and Way, D. A. (2014). Temperature response of photosynthesis in C3, C4, and CAM plants: temperature acclimation and temperature adaptation. Photosynthesis Research 119, 101-117.</w:t>
      </w:r>
    </w:p>
    <w:p w14:paraId="741EC9C8" w14:textId="77777777" w:rsidR="006616BC" w:rsidRPr="00B5182A" w:rsidRDefault="006616BC" w:rsidP="006616B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Yamori, W., Noguchi, K., Hanba, Y. T. and Terashima, I. (2006a). Effects of internal conductance on the temperature dependence of the photosynthetic rate in spinach leaves from contrasting growth temperatures. Plant and Cell Physiology 47, 1069-1080.</w:t>
      </w:r>
    </w:p>
    <w:p w14:paraId="5C30008E" w14:textId="77777777" w:rsidR="006616BC" w:rsidRPr="00B5182A" w:rsidRDefault="006616BC" w:rsidP="006616B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Yamori, W., Noguchi, K., Hikosaka, K. and Terashima, I. (2010b). Phenotypic plasticity in photosynthetic temperature acclimation among crop species with different cold tolerances. Plant Physiology 152, 388-399.</w:t>
      </w:r>
    </w:p>
    <w:p w14:paraId="38922E04" w14:textId="77777777" w:rsidR="006616BC" w:rsidRPr="00B5182A" w:rsidRDefault="006616BC" w:rsidP="006616B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Yamori, W., Noguchi, K., Kashino, Y. and Terashima, I. (2008). The role of electron transport in determining the temperature dependence of the photosynthetic rate in spinach leaves grown at contrasting temperatures. Plant and Cell Physiology 49, 583-591.</w:t>
      </w:r>
    </w:p>
    <w:p w14:paraId="5AFC0E8B" w14:textId="77777777" w:rsidR="006616BC" w:rsidRPr="00B5182A" w:rsidRDefault="006616BC" w:rsidP="006616B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Yamori, W., Noguchi, K. and Terashima, I. (2005). Temperature acclimation of photosynthesis in spinach leaves: analyses of photosynthetic components and temperature dependencies of photosynthetic partial reactions. Plant Cell and Environment 28, 536-547.</w:t>
      </w:r>
    </w:p>
    <w:p w14:paraId="12C6C217" w14:textId="77777777" w:rsidR="006616BC" w:rsidRPr="00B5182A" w:rsidRDefault="006616BC" w:rsidP="006616B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Yamori, W., Suzuki, K., Noguchi, K., Nakai, M. and Terashima, I. (2006b). Effects of Rubisco kinetics and Rubisco activation state on the temperature dependence of the photosynthetic rate in spinach leaves from contrasting growth temperatures. Plant Cell and Environment 29, 1659-1670.</w:t>
      </w:r>
    </w:p>
    <w:p w14:paraId="6E10ACCB" w14:textId="77777777" w:rsidR="006616BC" w:rsidRPr="00B5182A" w:rsidRDefault="006616BC" w:rsidP="006616B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Yang, P., Zhou, C., Liang, G., Dowell, R. V. and Carey, J. R. (1994b). Temperature studies on a Chinese strain of </w:t>
      </w:r>
      <w:r w:rsidRPr="006616BC">
        <w:rPr>
          <w:rFonts w:ascii="Times New Roman" w:hAnsi="Times New Roman" w:cs="Times New Roman"/>
          <w:i/>
          <w:sz w:val="24"/>
          <w:szCs w:val="24"/>
          <w:lang w:val="en-GB"/>
        </w:rPr>
        <w:t>Bactrocera cucurbitae</w:t>
      </w:r>
      <w:r w:rsidRPr="00B5182A">
        <w:rPr>
          <w:rFonts w:ascii="Times New Roman" w:hAnsi="Times New Roman" w:cs="Times New Roman"/>
          <w:sz w:val="24"/>
          <w:szCs w:val="24"/>
          <w:lang w:val="en-GB"/>
        </w:rPr>
        <w:t xml:space="preserve"> (Coquillett) (Diptera, Tephritidae). Pan-Pacific Entomologist 70, 269-275.</w:t>
      </w:r>
    </w:p>
    <w:p w14:paraId="10C1C9AE" w14:textId="77777777" w:rsidR="006616BC" w:rsidRPr="00B5182A" w:rsidRDefault="006616BC" w:rsidP="006616B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Yang, P. J., Carey, J. R. and Dowell, R. V. (1994a). Temperature influences on the development and demography of </w:t>
      </w:r>
      <w:r w:rsidRPr="006616BC">
        <w:rPr>
          <w:rFonts w:ascii="Times New Roman" w:hAnsi="Times New Roman" w:cs="Times New Roman"/>
          <w:i/>
          <w:sz w:val="24"/>
          <w:szCs w:val="24"/>
          <w:lang w:val="en-GB"/>
        </w:rPr>
        <w:t>Bactrocera dorsalis</w:t>
      </w:r>
      <w:r w:rsidRPr="00B5182A">
        <w:rPr>
          <w:rFonts w:ascii="Times New Roman" w:hAnsi="Times New Roman" w:cs="Times New Roman"/>
          <w:sz w:val="24"/>
          <w:szCs w:val="24"/>
          <w:lang w:val="en-GB"/>
        </w:rPr>
        <w:t xml:space="preserve"> (Diptera, Tephritidae) in China. Environmental Entomology 23, 971-974.</w:t>
      </w:r>
    </w:p>
    <w:p w14:paraId="7562DB45" w14:textId="77777777" w:rsidR="006616BC" w:rsidRPr="00B5182A" w:rsidRDefault="006616BC" w:rsidP="006616B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Youssef, M. K., Adolph, S. C. and Richmond, J. Q. (2008). Evolutionarily conserved thermal biology across continents: The North American lizard </w:t>
      </w:r>
      <w:r w:rsidRPr="006616BC">
        <w:rPr>
          <w:rFonts w:ascii="Times New Roman" w:hAnsi="Times New Roman" w:cs="Times New Roman"/>
          <w:i/>
          <w:sz w:val="24"/>
          <w:szCs w:val="24"/>
          <w:lang w:val="en-GB"/>
        </w:rPr>
        <w:t>Plestiodon gilberti</w:t>
      </w:r>
      <w:r w:rsidRPr="00B5182A">
        <w:rPr>
          <w:rFonts w:ascii="Times New Roman" w:hAnsi="Times New Roman" w:cs="Times New Roman"/>
          <w:sz w:val="24"/>
          <w:szCs w:val="24"/>
          <w:lang w:val="en-GB"/>
        </w:rPr>
        <w:t xml:space="preserve"> (Scincidae) compared to Asian Plestiodon. Journal of Thermal Biology 33, 308-312.</w:t>
      </w:r>
    </w:p>
    <w:p w14:paraId="6C82D5B5" w14:textId="77777777" w:rsidR="006616BC" w:rsidRPr="00B5182A" w:rsidRDefault="006616BC" w:rsidP="006616B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Yu, X. M., Zhang, X. M., Duan, Y., Zhang, P. D. and Miao, Z. Q. (2010). Effects of temperature, salinity, body length, and starvation on the critical swimming speed of whiteleg shrimp, </w:t>
      </w:r>
      <w:r w:rsidRPr="006616BC">
        <w:rPr>
          <w:rFonts w:ascii="Times New Roman" w:hAnsi="Times New Roman" w:cs="Times New Roman"/>
          <w:i/>
          <w:sz w:val="24"/>
          <w:szCs w:val="24"/>
          <w:lang w:val="en-GB"/>
        </w:rPr>
        <w:t>Litopenaeus vannamei</w:t>
      </w:r>
      <w:r w:rsidRPr="00B5182A">
        <w:rPr>
          <w:rFonts w:ascii="Times New Roman" w:hAnsi="Times New Roman" w:cs="Times New Roman"/>
          <w:sz w:val="24"/>
          <w:szCs w:val="24"/>
          <w:lang w:val="en-GB"/>
        </w:rPr>
        <w:t>. Comparative Biochemistry and Physiology a-Molecular &amp; Integrative Physiology 157, 392-397.</w:t>
      </w:r>
    </w:p>
    <w:p w14:paraId="724D7377" w14:textId="77777777" w:rsidR="006616BC" w:rsidRPr="00B5182A" w:rsidRDefault="006616BC" w:rsidP="006616B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Yue, L. H. and Chen, W. G. (2005). Isolation and determination of cultural characteristics of a new highly CO2 tolerant freshwater microalgae. Energy Conversion and Management 46, 1868-1876.</w:t>
      </w:r>
    </w:p>
    <w:p w14:paraId="2053A008" w14:textId="77777777" w:rsidR="006616BC" w:rsidRPr="00B5182A" w:rsidRDefault="006616BC" w:rsidP="006616B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Zajitschek, S. R. K., Zajitschek, F., Miles, D. B. and Clobert, J. (2012). The effect of coloration and temperature on sprint performance in male and female wall lizards. Biological Journal of the Linnean Society 107, 573-582.</w:t>
      </w:r>
    </w:p>
    <w:p w14:paraId="432F19DD" w14:textId="77777777" w:rsidR="006616BC" w:rsidRPr="00B5182A" w:rsidRDefault="006616BC" w:rsidP="006616B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Zamani, A. A., Talebi, A. A., Fathipour, Y. and Baniameri, V. (2006). Effect of temperature on biology and population growth parameters of </w:t>
      </w:r>
      <w:r w:rsidRPr="006616BC">
        <w:rPr>
          <w:rFonts w:ascii="Times New Roman" w:hAnsi="Times New Roman" w:cs="Times New Roman"/>
          <w:i/>
          <w:sz w:val="24"/>
          <w:szCs w:val="24"/>
          <w:lang w:val="en-GB"/>
        </w:rPr>
        <w:t>Aphis gossypii</w:t>
      </w:r>
      <w:r w:rsidRPr="00B5182A">
        <w:rPr>
          <w:rFonts w:ascii="Times New Roman" w:hAnsi="Times New Roman" w:cs="Times New Roman"/>
          <w:sz w:val="24"/>
          <w:szCs w:val="24"/>
          <w:lang w:val="en-GB"/>
        </w:rPr>
        <w:t xml:space="preserve"> Glover (Hom., Aphididae) on greenhouse cucumber. Journal of Applied Entomology 130, 453-460.</w:t>
      </w:r>
    </w:p>
    <w:p w14:paraId="01000DA7" w14:textId="77777777" w:rsidR="006616BC" w:rsidRPr="00B5182A" w:rsidRDefault="006616BC" w:rsidP="006616B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Zeng, L. Q., Cao, Z. D., Fu, S. J., Peng, J. L. and Wang, Y. X. (2009). Effect of temperature on swimming performance in juvenile southern catfish (</w:t>
      </w:r>
      <w:r w:rsidRPr="006616BC">
        <w:rPr>
          <w:rFonts w:ascii="Times New Roman" w:hAnsi="Times New Roman" w:cs="Times New Roman"/>
          <w:i/>
          <w:sz w:val="24"/>
          <w:szCs w:val="24"/>
          <w:lang w:val="en-GB"/>
        </w:rPr>
        <w:t>Silurus meridionalis</w:t>
      </w:r>
      <w:r w:rsidRPr="00B5182A">
        <w:rPr>
          <w:rFonts w:ascii="Times New Roman" w:hAnsi="Times New Roman" w:cs="Times New Roman"/>
          <w:sz w:val="24"/>
          <w:szCs w:val="24"/>
          <w:lang w:val="en-GB"/>
        </w:rPr>
        <w:t>). Comparative Biochemistry and Physiology a-Molecular &amp; Integrative Physiology 153, 125-130.</w:t>
      </w:r>
    </w:p>
    <w:p w14:paraId="7A187563" w14:textId="77777777" w:rsidR="006616BC" w:rsidRPr="00B5182A" w:rsidRDefault="006616BC" w:rsidP="006616B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Zhang, P. D., Zhang, X. M., Li, J. and Huang, G. Q. (2007). The effects of temperature and salinity on the swimming ability of whiteleg shrimp, </w:t>
      </w:r>
      <w:r w:rsidRPr="006616BC">
        <w:rPr>
          <w:rFonts w:ascii="Times New Roman" w:hAnsi="Times New Roman" w:cs="Times New Roman"/>
          <w:i/>
          <w:sz w:val="24"/>
          <w:szCs w:val="24"/>
          <w:lang w:val="en-GB"/>
        </w:rPr>
        <w:t>Litopenaeus vannamei</w:t>
      </w:r>
      <w:r w:rsidRPr="00B5182A">
        <w:rPr>
          <w:rFonts w:ascii="Times New Roman" w:hAnsi="Times New Roman" w:cs="Times New Roman"/>
          <w:sz w:val="24"/>
          <w:szCs w:val="24"/>
          <w:lang w:val="en-GB"/>
        </w:rPr>
        <w:t>. Comparative Biochemistry and Physiology a-Molecular &amp; Integrative Physiology 147, 64-69.</w:t>
      </w:r>
    </w:p>
    <w:p w14:paraId="175C603D" w14:textId="77777777" w:rsidR="006616BC" w:rsidRPr="00B5182A" w:rsidRDefault="006616BC" w:rsidP="006616B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Zhang, T., Li, L., Song, L. R. and Chen, W. (2009). Effects of temperature and light on the growth and geosmin production of </w:t>
      </w:r>
      <w:r w:rsidRPr="006616BC">
        <w:rPr>
          <w:rFonts w:ascii="Times New Roman" w:hAnsi="Times New Roman" w:cs="Times New Roman"/>
          <w:i/>
          <w:sz w:val="24"/>
          <w:szCs w:val="24"/>
          <w:lang w:val="en-GB"/>
        </w:rPr>
        <w:t>Lyngbya kuetzingii</w:t>
      </w:r>
      <w:r w:rsidRPr="00B5182A">
        <w:rPr>
          <w:rFonts w:ascii="Times New Roman" w:hAnsi="Times New Roman" w:cs="Times New Roman"/>
          <w:sz w:val="24"/>
          <w:szCs w:val="24"/>
          <w:lang w:val="en-GB"/>
        </w:rPr>
        <w:t xml:space="preserve"> (Cyanophyta). Journal of Applied Phycology 21, 279-285.</w:t>
      </w:r>
    </w:p>
    <w:p w14:paraId="4DE4BA2F" w14:textId="77777777" w:rsidR="006616BC" w:rsidRDefault="006616BC" w:rsidP="006616B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Zhang, Y. P. and Ji, X. A. (2004). The thermal dependence of food assimilation and locomotor performance in southern grass lizards, </w:t>
      </w:r>
      <w:r w:rsidRPr="006616BC">
        <w:rPr>
          <w:rFonts w:ascii="Times New Roman" w:hAnsi="Times New Roman" w:cs="Times New Roman"/>
          <w:i/>
          <w:sz w:val="24"/>
          <w:szCs w:val="24"/>
          <w:lang w:val="en-GB"/>
        </w:rPr>
        <w:t>Takydromus sexlineatus</w:t>
      </w:r>
      <w:r w:rsidRPr="00B5182A">
        <w:rPr>
          <w:rFonts w:ascii="Times New Roman" w:hAnsi="Times New Roman" w:cs="Times New Roman"/>
          <w:sz w:val="24"/>
          <w:szCs w:val="24"/>
          <w:lang w:val="en-GB"/>
        </w:rPr>
        <w:t xml:space="preserve"> (Lacertidae). Journal of Thermal Biology 29, 45-53.</w:t>
      </w:r>
    </w:p>
    <w:p w14:paraId="5AC7757D" w14:textId="77777777" w:rsidR="006616BC" w:rsidRDefault="006616BC" w:rsidP="006616BC">
      <w:pPr>
        <w:spacing w:line="240" w:lineRule="auto"/>
        <w:ind w:left="284" w:hanging="284"/>
        <w:rPr>
          <w:rFonts w:ascii="Times New Roman" w:hAnsi="Times New Roman" w:cs="Times New Roman"/>
          <w:sz w:val="24"/>
          <w:szCs w:val="24"/>
          <w:lang w:val="en-GB"/>
        </w:rPr>
      </w:pPr>
      <w:r w:rsidRPr="00B5182A">
        <w:rPr>
          <w:rFonts w:ascii="Times New Roman" w:hAnsi="Times New Roman" w:cs="Times New Roman"/>
          <w:sz w:val="24"/>
          <w:szCs w:val="24"/>
          <w:lang w:val="en-GB"/>
        </w:rPr>
        <w:t xml:space="preserve">Ziska, L. H. (2001). Growth temperature can alter the temperature dependent stimulation of photosynthesis by elevated carbon dioxide in </w:t>
      </w:r>
      <w:r w:rsidRPr="006616BC">
        <w:rPr>
          <w:rFonts w:ascii="Times New Roman" w:hAnsi="Times New Roman" w:cs="Times New Roman"/>
          <w:i/>
          <w:sz w:val="24"/>
          <w:szCs w:val="24"/>
          <w:lang w:val="en-GB"/>
        </w:rPr>
        <w:t>Albutilon theophrasti</w:t>
      </w:r>
      <w:r w:rsidRPr="00B5182A">
        <w:rPr>
          <w:rFonts w:ascii="Times New Roman" w:hAnsi="Times New Roman" w:cs="Times New Roman"/>
          <w:sz w:val="24"/>
          <w:szCs w:val="24"/>
          <w:lang w:val="en-GB"/>
        </w:rPr>
        <w:t>. Physiologia Plantarum 111, 322-328.</w:t>
      </w:r>
    </w:p>
    <w:p w14:paraId="30F32323" w14:textId="77777777" w:rsidR="006616BC" w:rsidRDefault="006616BC" w:rsidP="006616BC">
      <w:pPr>
        <w:spacing w:line="240" w:lineRule="auto"/>
        <w:rPr>
          <w:rFonts w:ascii="Times New Roman" w:hAnsi="Times New Roman" w:cs="Times New Roman"/>
          <w:sz w:val="24"/>
          <w:szCs w:val="24"/>
          <w:lang w:val="en-GB"/>
        </w:rPr>
      </w:pPr>
    </w:p>
    <w:p w14:paraId="7A97D0AD" w14:textId="77777777" w:rsidR="006616BC" w:rsidRDefault="006616BC" w:rsidP="006616BC">
      <w:pPr>
        <w:spacing w:line="240" w:lineRule="auto"/>
        <w:rPr>
          <w:rFonts w:ascii="Times New Roman" w:hAnsi="Times New Roman" w:cs="Times New Roman"/>
          <w:sz w:val="24"/>
          <w:szCs w:val="24"/>
          <w:lang w:val="en-GB"/>
        </w:rPr>
      </w:pPr>
    </w:p>
    <w:p w14:paraId="2D2D6A52" w14:textId="77777777" w:rsidR="006616BC" w:rsidRDefault="006616BC" w:rsidP="006616BC">
      <w:pPr>
        <w:spacing w:line="240" w:lineRule="auto"/>
        <w:rPr>
          <w:rFonts w:ascii="Times New Roman" w:hAnsi="Times New Roman" w:cs="Times New Roman"/>
          <w:b/>
          <w:sz w:val="24"/>
          <w:szCs w:val="24"/>
          <w:lang w:val="en-GB"/>
        </w:rPr>
      </w:pPr>
      <w:r w:rsidRPr="006616BC">
        <w:rPr>
          <w:rFonts w:ascii="Times New Roman" w:hAnsi="Times New Roman" w:cs="Times New Roman"/>
          <w:b/>
          <w:sz w:val="24"/>
          <w:szCs w:val="24"/>
          <w:lang w:val="en-GB"/>
        </w:rPr>
        <w:t>References</w:t>
      </w:r>
    </w:p>
    <w:p w14:paraId="42548DCD" w14:textId="77777777" w:rsidR="004F585E" w:rsidRPr="004F585E" w:rsidRDefault="004F585E" w:rsidP="00E20C76">
      <w:pPr>
        <w:spacing w:line="240" w:lineRule="auto"/>
        <w:ind w:left="709" w:hanging="709"/>
        <w:rPr>
          <w:rFonts w:ascii="Times New Roman" w:hAnsi="Times New Roman" w:cs="Times New Roman"/>
          <w:sz w:val="24"/>
          <w:szCs w:val="24"/>
          <w:lang w:val="en-GB"/>
        </w:rPr>
      </w:pPr>
      <w:r w:rsidRPr="004F585E">
        <w:rPr>
          <w:rFonts w:ascii="Times New Roman" w:hAnsi="Times New Roman" w:cs="Times New Roman"/>
          <w:sz w:val="24"/>
          <w:szCs w:val="24"/>
          <w:lang w:val="en-GB"/>
        </w:rPr>
        <w:t>1.</w:t>
      </w:r>
      <w:r w:rsidRPr="004F585E">
        <w:rPr>
          <w:rFonts w:ascii="Times New Roman" w:hAnsi="Times New Roman" w:cs="Times New Roman"/>
          <w:sz w:val="24"/>
          <w:szCs w:val="24"/>
          <w:lang w:val="en-GB"/>
        </w:rPr>
        <w:tab/>
        <w:t>Kenward MG &amp; Roger JH (1997) The precision of fixed effects estimated from restricted maximum likelihood. Biometrics 53:983-997.</w:t>
      </w:r>
    </w:p>
    <w:p w14:paraId="40D0CC49" w14:textId="77777777" w:rsidR="004F585E" w:rsidRPr="004F585E" w:rsidRDefault="004F585E" w:rsidP="00E20C76">
      <w:pPr>
        <w:spacing w:line="240" w:lineRule="auto"/>
        <w:ind w:left="709" w:hanging="709"/>
        <w:rPr>
          <w:rFonts w:ascii="Times New Roman" w:hAnsi="Times New Roman" w:cs="Times New Roman"/>
          <w:sz w:val="24"/>
          <w:szCs w:val="24"/>
          <w:lang w:val="en-GB"/>
        </w:rPr>
      </w:pPr>
      <w:r w:rsidRPr="004F585E">
        <w:rPr>
          <w:rFonts w:ascii="Times New Roman" w:hAnsi="Times New Roman" w:cs="Times New Roman"/>
          <w:sz w:val="24"/>
          <w:szCs w:val="24"/>
          <w:lang w:val="en-GB"/>
        </w:rPr>
        <w:t>2.</w:t>
      </w:r>
      <w:r w:rsidRPr="004F585E">
        <w:rPr>
          <w:rFonts w:ascii="Times New Roman" w:hAnsi="Times New Roman" w:cs="Times New Roman"/>
          <w:sz w:val="24"/>
          <w:szCs w:val="24"/>
          <w:lang w:val="en-GB"/>
        </w:rPr>
        <w:tab/>
        <w:t>Frazier MR, Huey RB, &amp; Berrigan D (2006) Thermodynamics constrains the evolution of insect population growth rates: "Warmer is better". American Naturalist 168:512-520.</w:t>
      </w:r>
    </w:p>
    <w:p w14:paraId="2539EC0E" w14:textId="77777777" w:rsidR="004F585E" w:rsidRPr="004F585E" w:rsidRDefault="004F585E" w:rsidP="00E20C76">
      <w:pPr>
        <w:spacing w:line="240" w:lineRule="auto"/>
        <w:ind w:left="709" w:hanging="709"/>
        <w:rPr>
          <w:rFonts w:ascii="Times New Roman" w:hAnsi="Times New Roman" w:cs="Times New Roman"/>
          <w:sz w:val="24"/>
          <w:szCs w:val="24"/>
          <w:lang w:val="en-GB"/>
        </w:rPr>
      </w:pPr>
      <w:r w:rsidRPr="004F585E">
        <w:rPr>
          <w:rFonts w:ascii="Times New Roman" w:hAnsi="Times New Roman" w:cs="Times New Roman"/>
          <w:sz w:val="24"/>
          <w:szCs w:val="24"/>
          <w:lang w:val="en-GB"/>
        </w:rPr>
        <w:t>3.</w:t>
      </w:r>
      <w:r w:rsidRPr="004F585E">
        <w:rPr>
          <w:rFonts w:ascii="Times New Roman" w:hAnsi="Times New Roman" w:cs="Times New Roman"/>
          <w:sz w:val="24"/>
          <w:szCs w:val="24"/>
          <w:lang w:val="en-GB"/>
        </w:rPr>
        <w:tab/>
        <w:t>Hodar JA (1996) The use of regression equations for estimation of arthropod biomass in ecological studies. Acta Oecol</w:t>
      </w:r>
      <w:r w:rsidR="00DE5EC2">
        <w:rPr>
          <w:rFonts w:ascii="Times New Roman" w:hAnsi="Times New Roman" w:cs="Times New Roman"/>
          <w:sz w:val="24"/>
          <w:szCs w:val="24"/>
          <w:lang w:val="en-GB"/>
        </w:rPr>
        <w:t>ogica</w:t>
      </w:r>
      <w:r w:rsidRPr="004F585E">
        <w:rPr>
          <w:rFonts w:ascii="Times New Roman" w:hAnsi="Times New Roman" w:cs="Times New Roman"/>
          <w:sz w:val="24"/>
          <w:szCs w:val="24"/>
          <w:lang w:val="en-GB"/>
        </w:rPr>
        <w:t xml:space="preserve"> 17:421-433.</w:t>
      </w:r>
    </w:p>
    <w:p w14:paraId="3A219F44" w14:textId="77777777" w:rsidR="004F585E" w:rsidRPr="004F585E" w:rsidRDefault="004F585E" w:rsidP="00E20C76">
      <w:pPr>
        <w:spacing w:line="240" w:lineRule="auto"/>
        <w:ind w:left="709" w:hanging="709"/>
        <w:rPr>
          <w:rFonts w:ascii="Times New Roman" w:hAnsi="Times New Roman" w:cs="Times New Roman"/>
          <w:sz w:val="24"/>
          <w:szCs w:val="24"/>
          <w:lang w:val="en-GB"/>
        </w:rPr>
      </w:pPr>
      <w:r w:rsidRPr="004F585E">
        <w:rPr>
          <w:rFonts w:ascii="Times New Roman" w:hAnsi="Times New Roman" w:cs="Times New Roman"/>
          <w:sz w:val="24"/>
          <w:szCs w:val="24"/>
          <w:lang w:val="en-GB"/>
        </w:rPr>
        <w:t>4.</w:t>
      </w:r>
      <w:r w:rsidRPr="004F585E">
        <w:rPr>
          <w:rFonts w:ascii="Times New Roman" w:hAnsi="Times New Roman" w:cs="Times New Roman"/>
          <w:sz w:val="24"/>
          <w:szCs w:val="24"/>
          <w:lang w:val="en-GB"/>
        </w:rPr>
        <w:tab/>
        <w:t>Ganihar SR (1997) Biomass estimates of terrestrial arthropods based on body l</w:t>
      </w:r>
      <w:r>
        <w:rPr>
          <w:rFonts w:ascii="Times New Roman" w:hAnsi="Times New Roman" w:cs="Times New Roman"/>
          <w:sz w:val="24"/>
          <w:szCs w:val="24"/>
          <w:lang w:val="en-GB"/>
        </w:rPr>
        <w:t>ength. J</w:t>
      </w:r>
      <w:r w:rsidR="00DE5EC2">
        <w:rPr>
          <w:rFonts w:ascii="Times New Roman" w:hAnsi="Times New Roman" w:cs="Times New Roman"/>
          <w:sz w:val="24"/>
          <w:szCs w:val="24"/>
          <w:lang w:val="en-GB"/>
        </w:rPr>
        <w:t xml:space="preserve">ournal of </w:t>
      </w:r>
      <w:r>
        <w:rPr>
          <w:rFonts w:ascii="Times New Roman" w:hAnsi="Times New Roman" w:cs="Times New Roman"/>
          <w:sz w:val="24"/>
          <w:szCs w:val="24"/>
          <w:lang w:val="en-GB"/>
        </w:rPr>
        <w:t>Bioscience 22:219-224.</w:t>
      </w:r>
    </w:p>
    <w:sectPr w:rsidR="004F585E" w:rsidRPr="004F585E">
      <w:pgSz w:w="12240" w:h="15840"/>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022D3D1" w16cid:durableId="1F0D43B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58D0F8" w14:textId="77777777" w:rsidR="00B21006" w:rsidRDefault="00B21006">
      <w:pPr>
        <w:spacing w:line="240" w:lineRule="auto"/>
      </w:pPr>
      <w:r>
        <w:separator/>
      </w:r>
    </w:p>
  </w:endnote>
  <w:endnote w:type="continuationSeparator" w:id="0">
    <w:p w14:paraId="551E1B32" w14:textId="77777777" w:rsidR="00B21006" w:rsidRDefault="00B210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Lucida Grande">
    <w:altName w:val="Arial"/>
    <w:charset w:val="00"/>
    <w:family w:val="auto"/>
    <w:pitch w:val="variable"/>
    <w:sig w:usb0="E1000AEF" w:usb1="5000A1FF" w:usb2="00000000" w:usb3="00000000" w:csb0="000001BF" w:csb1="00000000"/>
  </w:font>
  <w:font w:name="MS Mincho">
    <w:altName w:val="Yu Gothic UI"/>
    <w:panose1 w:val="02020609040205080304"/>
    <w:charset w:val="4E"/>
    <w:family w:val="auto"/>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064955"/>
      <w:docPartObj>
        <w:docPartGallery w:val="Page Numbers (Bottom of Page)"/>
        <w:docPartUnique/>
      </w:docPartObj>
    </w:sdtPr>
    <w:sdtEndPr>
      <w:rPr>
        <w:noProof/>
      </w:rPr>
    </w:sdtEndPr>
    <w:sdtContent>
      <w:p w14:paraId="0BE9A4B1" w14:textId="1549FBC7" w:rsidR="00B21006" w:rsidRDefault="00B21006">
        <w:pPr>
          <w:pStyle w:val="Footer"/>
          <w:jc w:val="right"/>
        </w:pPr>
        <w:r>
          <w:fldChar w:fldCharType="begin"/>
        </w:r>
        <w:r>
          <w:instrText xml:space="preserve"> PAGE   \* MERGEFORMAT </w:instrText>
        </w:r>
        <w:r>
          <w:fldChar w:fldCharType="separate"/>
        </w:r>
        <w:r w:rsidR="003173E2">
          <w:rPr>
            <w:noProof/>
          </w:rPr>
          <w:t>17</w:t>
        </w:r>
        <w:r>
          <w:rPr>
            <w:noProof/>
          </w:rPr>
          <w:fldChar w:fldCharType="end"/>
        </w:r>
      </w:p>
    </w:sdtContent>
  </w:sdt>
  <w:p w14:paraId="1D5FDC64" w14:textId="77777777" w:rsidR="00B21006" w:rsidRDefault="00B210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AFADE5" w14:textId="77777777" w:rsidR="00B21006" w:rsidRDefault="00B21006">
      <w:pPr>
        <w:spacing w:line="240" w:lineRule="auto"/>
      </w:pPr>
      <w:r>
        <w:separator/>
      </w:r>
    </w:p>
  </w:footnote>
  <w:footnote w:type="continuationSeparator" w:id="0">
    <w:p w14:paraId="0A38C948" w14:textId="77777777" w:rsidR="00B21006" w:rsidRDefault="00B21006">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PNA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r5trd2t1zz92ke9ff4vpadbx5pf55zvr0zf&quot;&gt;monster-Converted - Copy Copy&lt;record-ids&gt;&lt;item&gt;8682&lt;/item&gt;&lt;item&gt;8687&lt;/item&gt;&lt;item&gt;8688&lt;/item&gt;&lt;/record-ids&gt;&lt;/item&gt;&lt;/Libraries&gt;"/>
  </w:docVars>
  <w:rsids>
    <w:rsidRoot w:val="006616BC"/>
    <w:rsid w:val="00002D66"/>
    <w:rsid w:val="00013B87"/>
    <w:rsid w:val="00020DBA"/>
    <w:rsid w:val="000230AE"/>
    <w:rsid w:val="00024068"/>
    <w:rsid w:val="000665A6"/>
    <w:rsid w:val="0006765D"/>
    <w:rsid w:val="00074532"/>
    <w:rsid w:val="000B6F19"/>
    <w:rsid w:val="000C2E03"/>
    <w:rsid w:val="000E7AAE"/>
    <w:rsid w:val="000F3D42"/>
    <w:rsid w:val="000F49F3"/>
    <w:rsid w:val="001220D7"/>
    <w:rsid w:val="001222A4"/>
    <w:rsid w:val="0013534D"/>
    <w:rsid w:val="00136082"/>
    <w:rsid w:val="00150E54"/>
    <w:rsid w:val="00166FDF"/>
    <w:rsid w:val="00171B64"/>
    <w:rsid w:val="00175C48"/>
    <w:rsid w:val="001F21EB"/>
    <w:rsid w:val="001F29E6"/>
    <w:rsid w:val="0020095C"/>
    <w:rsid w:val="00211D36"/>
    <w:rsid w:val="002258B6"/>
    <w:rsid w:val="00227CD0"/>
    <w:rsid w:val="0023419E"/>
    <w:rsid w:val="00263A07"/>
    <w:rsid w:val="002C0D97"/>
    <w:rsid w:val="002C4894"/>
    <w:rsid w:val="00314A31"/>
    <w:rsid w:val="003173E2"/>
    <w:rsid w:val="00320551"/>
    <w:rsid w:val="003225DC"/>
    <w:rsid w:val="003371C7"/>
    <w:rsid w:val="00357CB0"/>
    <w:rsid w:val="00370098"/>
    <w:rsid w:val="0037220C"/>
    <w:rsid w:val="0038356A"/>
    <w:rsid w:val="00390CD3"/>
    <w:rsid w:val="00393962"/>
    <w:rsid w:val="003975FC"/>
    <w:rsid w:val="003A10D0"/>
    <w:rsid w:val="003A5BC3"/>
    <w:rsid w:val="003B11B0"/>
    <w:rsid w:val="003E00A6"/>
    <w:rsid w:val="003F0951"/>
    <w:rsid w:val="0046085A"/>
    <w:rsid w:val="004A5159"/>
    <w:rsid w:val="004B0DE2"/>
    <w:rsid w:val="004C6CF4"/>
    <w:rsid w:val="004D5FFB"/>
    <w:rsid w:val="004E4784"/>
    <w:rsid w:val="004F0C3F"/>
    <w:rsid w:val="004F585E"/>
    <w:rsid w:val="004F6C49"/>
    <w:rsid w:val="00511F49"/>
    <w:rsid w:val="0054267B"/>
    <w:rsid w:val="00560DAF"/>
    <w:rsid w:val="00583CCF"/>
    <w:rsid w:val="00590919"/>
    <w:rsid w:val="005B6631"/>
    <w:rsid w:val="005B6B4C"/>
    <w:rsid w:val="005C6E1A"/>
    <w:rsid w:val="005D1A25"/>
    <w:rsid w:val="005D5CA3"/>
    <w:rsid w:val="005E7D25"/>
    <w:rsid w:val="005F55B7"/>
    <w:rsid w:val="005F5A12"/>
    <w:rsid w:val="006040C8"/>
    <w:rsid w:val="006616BC"/>
    <w:rsid w:val="00666321"/>
    <w:rsid w:val="0069213E"/>
    <w:rsid w:val="0072556F"/>
    <w:rsid w:val="00726B5E"/>
    <w:rsid w:val="00741839"/>
    <w:rsid w:val="0075579A"/>
    <w:rsid w:val="00782636"/>
    <w:rsid w:val="0078422B"/>
    <w:rsid w:val="007B145A"/>
    <w:rsid w:val="0081458A"/>
    <w:rsid w:val="00823CDC"/>
    <w:rsid w:val="008243F7"/>
    <w:rsid w:val="00842F89"/>
    <w:rsid w:val="00844F19"/>
    <w:rsid w:val="008A020F"/>
    <w:rsid w:val="008C061D"/>
    <w:rsid w:val="00911374"/>
    <w:rsid w:val="00941DA8"/>
    <w:rsid w:val="00946DA8"/>
    <w:rsid w:val="00961240"/>
    <w:rsid w:val="00961F20"/>
    <w:rsid w:val="0097331D"/>
    <w:rsid w:val="00982A1C"/>
    <w:rsid w:val="009A5934"/>
    <w:rsid w:val="009B4BEB"/>
    <w:rsid w:val="009C39B6"/>
    <w:rsid w:val="00A22B73"/>
    <w:rsid w:val="00A62E14"/>
    <w:rsid w:val="00AA549D"/>
    <w:rsid w:val="00AD0736"/>
    <w:rsid w:val="00AD3033"/>
    <w:rsid w:val="00B039F4"/>
    <w:rsid w:val="00B21006"/>
    <w:rsid w:val="00B2191E"/>
    <w:rsid w:val="00B64F88"/>
    <w:rsid w:val="00B71D82"/>
    <w:rsid w:val="00B802A9"/>
    <w:rsid w:val="00B8542A"/>
    <w:rsid w:val="00B90F28"/>
    <w:rsid w:val="00B93A00"/>
    <w:rsid w:val="00B95584"/>
    <w:rsid w:val="00BD035A"/>
    <w:rsid w:val="00BE2EE6"/>
    <w:rsid w:val="00BF0FC1"/>
    <w:rsid w:val="00BF3353"/>
    <w:rsid w:val="00BF6973"/>
    <w:rsid w:val="00BF7C48"/>
    <w:rsid w:val="00C17A3E"/>
    <w:rsid w:val="00C244F8"/>
    <w:rsid w:val="00C25D8C"/>
    <w:rsid w:val="00C354EA"/>
    <w:rsid w:val="00C5418B"/>
    <w:rsid w:val="00C86E06"/>
    <w:rsid w:val="00C96A4B"/>
    <w:rsid w:val="00CA2404"/>
    <w:rsid w:val="00CA3787"/>
    <w:rsid w:val="00CA4C04"/>
    <w:rsid w:val="00CB04AA"/>
    <w:rsid w:val="00CC65A6"/>
    <w:rsid w:val="00CC6745"/>
    <w:rsid w:val="00CF1B4B"/>
    <w:rsid w:val="00CF576C"/>
    <w:rsid w:val="00D0045B"/>
    <w:rsid w:val="00D265ED"/>
    <w:rsid w:val="00D3271A"/>
    <w:rsid w:val="00D56485"/>
    <w:rsid w:val="00D64AD6"/>
    <w:rsid w:val="00D977C0"/>
    <w:rsid w:val="00DA26D8"/>
    <w:rsid w:val="00DB4A02"/>
    <w:rsid w:val="00DC4721"/>
    <w:rsid w:val="00DE5EC2"/>
    <w:rsid w:val="00E05E46"/>
    <w:rsid w:val="00E06D98"/>
    <w:rsid w:val="00E11E09"/>
    <w:rsid w:val="00E20C76"/>
    <w:rsid w:val="00E448DA"/>
    <w:rsid w:val="00EC3ED1"/>
    <w:rsid w:val="00F428C1"/>
    <w:rsid w:val="00F5686A"/>
    <w:rsid w:val="00F667A3"/>
    <w:rsid w:val="00FC77EF"/>
    <w:rsid w:val="00FF3C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3A779D"/>
  <w15:docId w15:val="{2EF28A31-1E95-4A80-8E82-FDF8A5AC6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6BC"/>
    <w:pPr>
      <w:spacing w:after="0"/>
    </w:pPr>
    <w:rPr>
      <w:lang w:val="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6616BC"/>
    <w:rPr>
      <w:rFonts w:ascii="Lucida Grande" w:eastAsia="MS Mincho" w:hAnsi="Lucida Grande" w:cs="Lucida Grande"/>
      <w:sz w:val="18"/>
      <w:szCs w:val="18"/>
      <w:lang w:val="da-DK"/>
    </w:rPr>
  </w:style>
  <w:style w:type="paragraph" w:styleId="BalloonText">
    <w:name w:val="Balloon Text"/>
    <w:basedOn w:val="Normal"/>
    <w:link w:val="BalloonTextChar"/>
    <w:uiPriority w:val="99"/>
    <w:semiHidden/>
    <w:unhideWhenUsed/>
    <w:rsid w:val="006616BC"/>
    <w:pPr>
      <w:spacing w:line="240" w:lineRule="auto"/>
    </w:pPr>
    <w:rPr>
      <w:rFonts w:ascii="Lucida Grande" w:eastAsia="MS Mincho" w:hAnsi="Lucida Grande" w:cs="Lucida Grande"/>
      <w:sz w:val="18"/>
      <w:szCs w:val="18"/>
    </w:rPr>
  </w:style>
  <w:style w:type="character" w:customStyle="1" w:styleId="CommentTextChar">
    <w:name w:val="Comment Text Char"/>
    <w:basedOn w:val="DefaultParagraphFont"/>
    <w:link w:val="CommentText"/>
    <w:uiPriority w:val="99"/>
    <w:rsid w:val="006616BC"/>
    <w:rPr>
      <w:sz w:val="20"/>
      <w:szCs w:val="20"/>
      <w:lang w:val="da-DK"/>
    </w:rPr>
  </w:style>
  <w:style w:type="paragraph" w:styleId="CommentText">
    <w:name w:val="annotation text"/>
    <w:basedOn w:val="Normal"/>
    <w:link w:val="CommentTextChar"/>
    <w:uiPriority w:val="99"/>
    <w:unhideWhenUsed/>
    <w:rsid w:val="006616BC"/>
    <w:pPr>
      <w:spacing w:line="240" w:lineRule="auto"/>
    </w:pPr>
    <w:rPr>
      <w:sz w:val="20"/>
      <w:szCs w:val="20"/>
    </w:rPr>
  </w:style>
  <w:style w:type="character" w:customStyle="1" w:styleId="CommentSubjectChar">
    <w:name w:val="Comment Subject Char"/>
    <w:basedOn w:val="CommentTextChar"/>
    <w:link w:val="CommentSubject"/>
    <w:uiPriority w:val="99"/>
    <w:semiHidden/>
    <w:rsid w:val="006616BC"/>
    <w:rPr>
      <w:b/>
      <w:bCs/>
      <w:sz w:val="20"/>
      <w:szCs w:val="20"/>
      <w:lang w:val="da-DK"/>
    </w:rPr>
  </w:style>
  <w:style w:type="paragraph" w:styleId="CommentSubject">
    <w:name w:val="annotation subject"/>
    <w:basedOn w:val="CommentText"/>
    <w:next w:val="CommentText"/>
    <w:link w:val="CommentSubjectChar"/>
    <w:uiPriority w:val="99"/>
    <w:semiHidden/>
    <w:unhideWhenUsed/>
    <w:rsid w:val="006616BC"/>
    <w:rPr>
      <w:b/>
      <w:bCs/>
    </w:rPr>
  </w:style>
  <w:style w:type="paragraph" w:customStyle="1" w:styleId="EndNoteBibliographyTitle">
    <w:name w:val="EndNote Bibliography Title"/>
    <w:basedOn w:val="Normal"/>
    <w:link w:val="EndNoteBibliographyTitleChar"/>
    <w:rsid w:val="006616BC"/>
    <w:pPr>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6616BC"/>
    <w:rPr>
      <w:rFonts w:ascii="Calibri" w:hAnsi="Calibri"/>
      <w:noProof/>
    </w:rPr>
  </w:style>
  <w:style w:type="paragraph" w:customStyle="1" w:styleId="EndNoteBibliography">
    <w:name w:val="EndNote Bibliography"/>
    <w:basedOn w:val="Normal"/>
    <w:link w:val="EndNoteBibliographyChar"/>
    <w:rsid w:val="006616BC"/>
    <w:pPr>
      <w:spacing w:line="240" w:lineRule="auto"/>
      <w:jc w:val="both"/>
    </w:pPr>
    <w:rPr>
      <w:rFonts w:ascii="Calibri" w:hAnsi="Calibri"/>
      <w:noProof/>
      <w:lang w:val="en-US"/>
    </w:rPr>
  </w:style>
  <w:style w:type="character" w:customStyle="1" w:styleId="EndNoteBibliographyChar">
    <w:name w:val="EndNote Bibliography Char"/>
    <w:basedOn w:val="DefaultParagraphFont"/>
    <w:link w:val="EndNoteBibliography"/>
    <w:rsid w:val="006616BC"/>
    <w:rPr>
      <w:rFonts w:ascii="Calibri" w:hAnsi="Calibri"/>
      <w:noProof/>
    </w:rPr>
  </w:style>
  <w:style w:type="character" w:customStyle="1" w:styleId="PlainTextChar">
    <w:name w:val="Plain Text Char"/>
    <w:basedOn w:val="DefaultParagraphFont"/>
    <w:link w:val="PlainText"/>
    <w:uiPriority w:val="99"/>
    <w:rsid w:val="006616BC"/>
    <w:rPr>
      <w:rFonts w:ascii="Calibri" w:hAnsi="Calibri"/>
      <w:szCs w:val="21"/>
    </w:rPr>
  </w:style>
  <w:style w:type="paragraph" w:styleId="PlainText">
    <w:name w:val="Plain Text"/>
    <w:basedOn w:val="Normal"/>
    <w:link w:val="PlainTextChar"/>
    <w:uiPriority w:val="99"/>
    <w:unhideWhenUsed/>
    <w:rsid w:val="006616BC"/>
    <w:pPr>
      <w:spacing w:line="240" w:lineRule="auto"/>
    </w:pPr>
    <w:rPr>
      <w:rFonts w:ascii="Calibri" w:hAnsi="Calibri"/>
      <w:szCs w:val="21"/>
      <w:lang w:val="en-US"/>
    </w:rPr>
  </w:style>
  <w:style w:type="character" w:customStyle="1" w:styleId="HeaderChar">
    <w:name w:val="Header Char"/>
    <w:basedOn w:val="DefaultParagraphFont"/>
    <w:link w:val="Header"/>
    <w:uiPriority w:val="99"/>
    <w:rsid w:val="006616BC"/>
    <w:rPr>
      <w:lang w:val="da-DK"/>
    </w:rPr>
  </w:style>
  <w:style w:type="paragraph" w:styleId="Header">
    <w:name w:val="header"/>
    <w:basedOn w:val="Normal"/>
    <w:link w:val="HeaderChar"/>
    <w:uiPriority w:val="99"/>
    <w:unhideWhenUsed/>
    <w:rsid w:val="006616BC"/>
    <w:pPr>
      <w:tabs>
        <w:tab w:val="center" w:pos="4680"/>
        <w:tab w:val="right" w:pos="9360"/>
      </w:tabs>
      <w:spacing w:line="240" w:lineRule="auto"/>
    </w:pPr>
  </w:style>
  <w:style w:type="character" w:customStyle="1" w:styleId="FooterChar">
    <w:name w:val="Footer Char"/>
    <w:basedOn w:val="DefaultParagraphFont"/>
    <w:link w:val="Footer"/>
    <w:uiPriority w:val="99"/>
    <w:rsid w:val="006616BC"/>
    <w:rPr>
      <w:lang w:val="da-DK"/>
    </w:rPr>
  </w:style>
  <w:style w:type="paragraph" w:styleId="Footer">
    <w:name w:val="footer"/>
    <w:basedOn w:val="Normal"/>
    <w:link w:val="FooterChar"/>
    <w:uiPriority w:val="99"/>
    <w:unhideWhenUsed/>
    <w:rsid w:val="006616BC"/>
    <w:pPr>
      <w:tabs>
        <w:tab w:val="center" w:pos="4680"/>
        <w:tab w:val="right" w:pos="9360"/>
      </w:tabs>
      <w:spacing w:line="240" w:lineRule="auto"/>
    </w:pPr>
  </w:style>
  <w:style w:type="character" w:styleId="CommentReference">
    <w:name w:val="annotation reference"/>
    <w:basedOn w:val="DefaultParagraphFont"/>
    <w:uiPriority w:val="99"/>
    <w:semiHidden/>
    <w:unhideWhenUsed/>
    <w:rsid w:val="006616BC"/>
    <w:rPr>
      <w:sz w:val="16"/>
      <w:szCs w:val="16"/>
    </w:rPr>
  </w:style>
  <w:style w:type="paragraph" w:styleId="Revision">
    <w:name w:val="Revision"/>
    <w:hidden/>
    <w:uiPriority w:val="99"/>
    <w:semiHidden/>
    <w:rsid w:val="003173E2"/>
    <w:pPr>
      <w:spacing w:after="0" w:line="240" w:lineRule="auto"/>
    </w:pPr>
    <w:rPr>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149735-6AEE-476D-9DDC-3F1998C9D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13922</Words>
  <Characters>84931</Characters>
  <Application>Microsoft Office Word</Application>
  <DocSecurity>4</DocSecurity>
  <Lines>707</Lines>
  <Paragraphs>197</Paragraphs>
  <ScaleCrop>false</ScaleCrop>
  <HeadingPairs>
    <vt:vector size="2" baseType="variant">
      <vt:variant>
        <vt:lpstr>Title</vt:lpstr>
      </vt:variant>
      <vt:variant>
        <vt:i4>1</vt:i4>
      </vt:variant>
    </vt:vector>
  </HeadingPairs>
  <TitlesOfParts>
    <vt:vector size="1" baseType="lpstr">
      <vt:lpstr/>
    </vt:vector>
  </TitlesOfParts>
  <Company>Aarhus Universitet</Company>
  <LinksUpToDate>false</LinksUpToDate>
  <CharactersWithSpaces>98656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Jesper Givskov Sørensen</dc:creator>
  <cp:lastModifiedBy>Jesper Givskov Sørensen</cp:lastModifiedBy>
  <cp:revision>2</cp:revision>
  <cp:lastPrinted>2018-06-07T12:48:00Z</cp:lastPrinted>
  <dcterms:created xsi:type="dcterms:W3CDTF">2018-10-02T19:36:00Z</dcterms:created>
  <dcterms:modified xsi:type="dcterms:W3CDTF">2018-10-02T19:36:00Z</dcterms:modified>
</cp:coreProperties>
</file>