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DCBA7" w14:textId="77777777" w:rsidR="00B00E87" w:rsidRPr="001E02BC" w:rsidRDefault="00B00E87" w:rsidP="00B00E87">
      <w:pPr>
        <w:widowControl w:val="0"/>
        <w:autoSpaceDE w:val="0"/>
        <w:autoSpaceDN w:val="0"/>
        <w:adjustRightInd w:val="0"/>
        <w:jc w:val="center"/>
        <w:outlineLvl w:val="0"/>
        <w:rPr>
          <w:rFonts w:cstheme="minorHAnsi"/>
          <w:sz w:val="28"/>
          <w:szCs w:val="22"/>
        </w:rPr>
      </w:pPr>
      <w:r w:rsidRPr="001E02BC">
        <w:rPr>
          <w:rFonts w:cstheme="minorHAnsi"/>
          <w:b/>
          <w:sz w:val="28"/>
          <w:szCs w:val="22"/>
        </w:rPr>
        <w:t>Electronic supplementary material</w:t>
      </w:r>
    </w:p>
    <w:p w14:paraId="039A7A7F" w14:textId="77777777" w:rsidR="00B00E87" w:rsidRDefault="00B00E87" w:rsidP="00B00E87">
      <w:pPr>
        <w:widowControl w:val="0"/>
        <w:autoSpaceDE w:val="0"/>
        <w:autoSpaceDN w:val="0"/>
        <w:adjustRightInd w:val="0"/>
        <w:jc w:val="both"/>
        <w:outlineLvl w:val="0"/>
        <w:rPr>
          <w:rFonts w:cstheme="minorHAnsi"/>
          <w:sz w:val="22"/>
          <w:szCs w:val="22"/>
        </w:rPr>
      </w:pPr>
    </w:p>
    <w:p w14:paraId="585A0FC9" w14:textId="77777777" w:rsidR="00B00E87" w:rsidRPr="00CF70CC" w:rsidRDefault="00B00E87" w:rsidP="00B00E87">
      <w:pPr>
        <w:widowControl w:val="0"/>
        <w:autoSpaceDE w:val="0"/>
        <w:autoSpaceDN w:val="0"/>
        <w:adjustRightInd w:val="0"/>
        <w:jc w:val="both"/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Paper </w:t>
      </w:r>
      <w:r w:rsidRPr="00CF70CC">
        <w:rPr>
          <w:rFonts w:cstheme="minorHAnsi"/>
          <w:sz w:val="22"/>
          <w:szCs w:val="22"/>
        </w:rPr>
        <w:t>titled: “</w:t>
      </w:r>
      <w:r w:rsidRPr="00CF70CC">
        <w:rPr>
          <w:rFonts w:cstheme="minorHAnsi"/>
          <w:b/>
          <w:i/>
          <w:color w:val="000000" w:themeColor="text1"/>
          <w:sz w:val="22"/>
          <w:szCs w:val="22"/>
        </w:rPr>
        <w:t>Simultaneous Measurements of Three-Dimensional Trajectories and Wingbeat Frequencies of Birds in the Field</w:t>
      </w:r>
      <w:r w:rsidRPr="00CF70CC">
        <w:rPr>
          <w:rFonts w:cstheme="minorHAnsi"/>
          <w:sz w:val="22"/>
          <w:szCs w:val="22"/>
        </w:rPr>
        <w:t>”</w:t>
      </w:r>
    </w:p>
    <w:p w14:paraId="121C6DF6" w14:textId="77777777" w:rsidR="00B00E87" w:rsidRDefault="00B00E87" w:rsidP="00B00E87">
      <w:pPr>
        <w:jc w:val="both"/>
        <w:rPr>
          <w:rFonts w:cstheme="minorHAnsi"/>
          <w:b/>
          <w:sz w:val="22"/>
          <w:szCs w:val="22"/>
        </w:rPr>
      </w:pPr>
    </w:p>
    <w:p w14:paraId="67B324F8" w14:textId="77777777" w:rsidR="00B00E87" w:rsidRPr="00CF70CC" w:rsidRDefault="00B00E87" w:rsidP="00B00E87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CF70CC">
        <w:rPr>
          <w:rFonts w:cstheme="minorHAnsi"/>
          <w:b/>
          <w:sz w:val="22"/>
          <w:szCs w:val="22"/>
        </w:rPr>
        <w:t>Authors:</w:t>
      </w:r>
      <w:r w:rsidRPr="00CF70CC">
        <w:rPr>
          <w:rFonts w:cstheme="minorHAnsi"/>
          <w:sz w:val="22"/>
          <w:szCs w:val="22"/>
        </w:rPr>
        <w:t xml:space="preserve"> </w:t>
      </w:r>
      <w:r w:rsidRPr="00CF70CC">
        <w:rPr>
          <w:rFonts w:cstheme="minorHAnsi"/>
          <w:i/>
          <w:color w:val="000000" w:themeColor="text1"/>
          <w:sz w:val="22"/>
          <w:szCs w:val="22"/>
        </w:rPr>
        <w:t>Hangjian Ling</w:t>
      </w:r>
      <w:r w:rsidRPr="00CF70CC">
        <w:rPr>
          <w:rFonts w:cstheme="minorHAnsi"/>
          <w:i/>
          <w:color w:val="000000" w:themeColor="text1"/>
          <w:sz w:val="22"/>
          <w:szCs w:val="22"/>
          <w:vertAlign w:val="superscript"/>
        </w:rPr>
        <w:t>1</w:t>
      </w:r>
      <w:r w:rsidRPr="00CF70CC">
        <w:rPr>
          <w:rFonts w:cs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Pr="00CF70CC">
        <w:rPr>
          <w:rFonts w:cstheme="minorHAnsi"/>
          <w:i/>
          <w:color w:val="000000" w:themeColor="text1"/>
          <w:sz w:val="22"/>
          <w:szCs w:val="22"/>
        </w:rPr>
        <w:t>Guillam</w:t>
      </w:r>
      <w:proofErr w:type="spellEnd"/>
      <w:r w:rsidRPr="00CF70CC">
        <w:rPr>
          <w:rFonts w:cstheme="minorHAnsi"/>
          <w:i/>
          <w:color w:val="000000" w:themeColor="text1"/>
          <w:sz w:val="22"/>
          <w:szCs w:val="22"/>
        </w:rPr>
        <w:t xml:space="preserve"> E. Mclvor</w:t>
      </w:r>
      <w:r w:rsidRPr="00CF70CC">
        <w:rPr>
          <w:rFonts w:cstheme="minorHAnsi"/>
          <w:i/>
          <w:color w:val="000000" w:themeColor="text1"/>
          <w:sz w:val="22"/>
          <w:szCs w:val="22"/>
          <w:vertAlign w:val="superscript"/>
        </w:rPr>
        <w:t>2</w:t>
      </w:r>
      <w:r w:rsidRPr="00CF70CC">
        <w:rPr>
          <w:rFonts w:cstheme="minorHAnsi"/>
          <w:i/>
          <w:color w:val="000000" w:themeColor="text1"/>
          <w:sz w:val="22"/>
          <w:szCs w:val="22"/>
        </w:rPr>
        <w:t>, Geoff Nagy</w:t>
      </w:r>
      <w:r w:rsidRPr="00CF70CC">
        <w:rPr>
          <w:rFonts w:cstheme="minorHAnsi"/>
          <w:i/>
          <w:color w:val="000000" w:themeColor="text1"/>
          <w:sz w:val="22"/>
          <w:szCs w:val="22"/>
          <w:vertAlign w:val="superscript"/>
        </w:rPr>
        <w:t>3</w:t>
      </w:r>
      <w:r w:rsidRPr="00CF70CC">
        <w:rPr>
          <w:rFonts w:cs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Pr="00CF70CC">
        <w:rPr>
          <w:rFonts w:cstheme="minorHAnsi"/>
          <w:i/>
          <w:color w:val="000000" w:themeColor="text1"/>
          <w:sz w:val="22"/>
          <w:szCs w:val="22"/>
        </w:rPr>
        <w:t>Sepehr</w:t>
      </w:r>
      <w:proofErr w:type="spellEnd"/>
      <w:r w:rsidRPr="00CF70CC">
        <w:rPr>
          <w:rFonts w:cstheme="minorHAnsi"/>
          <w:i/>
          <w:color w:val="000000" w:themeColor="text1"/>
          <w:sz w:val="22"/>
          <w:szCs w:val="22"/>
        </w:rPr>
        <w:t xml:space="preserve"> MohaimenianPour</w:t>
      </w:r>
      <w:r w:rsidRPr="00CF70CC">
        <w:rPr>
          <w:rFonts w:cstheme="minorHAnsi"/>
          <w:i/>
          <w:color w:val="000000" w:themeColor="text1"/>
          <w:sz w:val="22"/>
          <w:szCs w:val="22"/>
          <w:vertAlign w:val="superscript"/>
        </w:rPr>
        <w:t>3</w:t>
      </w:r>
      <w:r w:rsidRPr="00CF70CC">
        <w:rPr>
          <w:rFonts w:cstheme="minorHAnsi"/>
          <w:i/>
          <w:color w:val="000000" w:themeColor="text1"/>
          <w:sz w:val="22"/>
          <w:szCs w:val="22"/>
        </w:rPr>
        <w:t>, Richard T. Vaughan</w:t>
      </w:r>
      <w:r w:rsidRPr="00CF70CC">
        <w:rPr>
          <w:rFonts w:cstheme="minorHAnsi"/>
          <w:i/>
          <w:color w:val="000000" w:themeColor="text1"/>
          <w:sz w:val="22"/>
          <w:szCs w:val="22"/>
          <w:vertAlign w:val="superscript"/>
        </w:rPr>
        <w:t>3</w:t>
      </w:r>
      <w:r w:rsidRPr="00CF70CC">
        <w:rPr>
          <w:rFonts w:cstheme="minorHAnsi"/>
          <w:i/>
          <w:color w:val="000000" w:themeColor="text1"/>
          <w:sz w:val="22"/>
          <w:szCs w:val="22"/>
        </w:rPr>
        <w:t>, Alex Thornton</w:t>
      </w:r>
      <w:r w:rsidRPr="00CF70CC">
        <w:rPr>
          <w:rFonts w:cstheme="minorHAnsi"/>
          <w:i/>
          <w:color w:val="000000" w:themeColor="text1"/>
          <w:sz w:val="22"/>
          <w:szCs w:val="22"/>
          <w:vertAlign w:val="superscript"/>
        </w:rPr>
        <w:t>2</w:t>
      </w:r>
      <w:r w:rsidRPr="00CF70CC">
        <w:rPr>
          <w:rFonts w:cstheme="minorHAnsi"/>
          <w:i/>
          <w:color w:val="000000" w:themeColor="text1"/>
          <w:sz w:val="22"/>
          <w:szCs w:val="22"/>
        </w:rPr>
        <w:t>, Nicholas T. Ouellette</w:t>
      </w:r>
      <w:r w:rsidRPr="00CF70CC">
        <w:rPr>
          <w:rFonts w:cstheme="minorHAnsi"/>
          <w:i/>
          <w:color w:val="000000" w:themeColor="text1"/>
          <w:sz w:val="22"/>
          <w:szCs w:val="22"/>
          <w:vertAlign w:val="superscript"/>
        </w:rPr>
        <w:t>1</w:t>
      </w:r>
    </w:p>
    <w:p w14:paraId="5E9E3D8C" w14:textId="77777777" w:rsidR="00B00E87" w:rsidRDefault="00B00E87" w:rsidP="00B00E87">
      <w:pPr>
        <w:jc w:val="both"/>
        <w:rPr>
          <w:rFonts w:cstheme="minorHAnsi"/>
          <w:color w:val="000000" w:themeColor="text1"/>
          <w:sz w:val="18"/>
          <w:szCs w:val="22"/>
          <w:vertAlign w:val="superscript"/>
        </w:rPr>
      </w:pPr>
    </w:p>
    <w:p w14:paraId="77ABFC92" w14:textId="77777777" w:rsidR="00B00E87" w:rsidRDefault="00B00E87" w:rsidP="00B00E87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9C66D5">
        <w:rPr>
          <w:rFonts w:cstheme="minorHAnsi"/>
          <w:color w:val="000000" w:themeColor="text1"/>
          <w:sz w:val="20"/>
          <w:szCs w:val="20"/>
          <w:vertAlign w:val="superscript"/>
        </w:rPr>
        <w:t>1</w:t>
      </w:r>
      <w:r w:rsidRPr="009C66D5">
        <w:rPr>
          <w:rFonts w:cstheme="minorHAnsi"/>
          <w:color w:val="000000" w:themeColor="text1"/>
          <w:sz w:val="20"/>
          <w:szCs w:val="20"/>
        </w:rPr>
        <w:t xml:space="preserve">Department of Civil and Environmental Engineering, Stanford University, Stanford, CA USA; </w:t>
      </w:r>
    </w:p>
    <w:p w14:paraId="1C056FA4" w14:textId="77777777" w:rsidR="00B00E87" w:rsidRDefault="00B00E87" w:rsidP="00B00E87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9C66D5">
        <w:rPr>
          <w:rFonts w:cstheme="minorHAnsi"/>
          <w:color w:val="000000" w:themeColor="text1"/>
          <w:sz w:val="20"/>
          <w:szCs w:val="20"/>
          <w:vertAlign w:val="superscript"/>
        </w:rPr>
        <w:t>2</w:t>
      </w:r>
      <w:r w:rsidRPr="009C66D5">
        <w:rPr>
          <w:rFonts w:cstheme="minorHAnsi"/>
          <w:color w:val="000000" w:themeColor="text1"/>
          <w:sz w:val="20"/>
          <w:szCs w:val="20"/>
        </w:rPr>
        <w:t xml:space="preserve">Center for Ecology and Conservation, University of Exeter, Penryn, UK; </w:t>
      </w:r>
    </w:p>
    <w:p w14:paraId="1798B122" w14:textId="77777777" w:rsidR="00B00E87" w:rsidRPr="009C66D5" w:rsidRDefault="00B00E87" w:rsidP="00B00E87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9C66D5">
        <w:rPr>
          <w:rFonts w:cstheme="minorHAnsi"/>
          <w:color w:val="000000" w:themeColor="text1"/>
          <w:sz w:val="20"/>
          <w:szCs w:val="20"/>
          <w:vertAlign w:val="superscript"/>
        </w:rPr>
        <w:t>3</w:t>
      </w:r>
      <w:r w:rsidRPr="009C66D5">
        <w:rPr>
          <w:rFonts w:cstheme="minorHAnsi"/>
          <w:color w:val="000000" w:themeColor="text1"/>
          <w:sz w:val="20"/>
          <w:szCs w:val="20"/>
        </w:rPr>
        <w:t>School of Computing Science, Simon Fraser University, Burnaby, Canada</w:t>
      </w:r>
    </w:p>
    <w:p w14:paraId="57D034ED" w14:textId="77777777" w:rsidR="00B00E87" w:rsidRDefault="00B00E87" w:rsidP="00B00E87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698B3E30" w14:textId="77777777" w:rsidR="00B00E87" w:rsidRPr="00CF70CC" w:rsidRDefault="00B00E87" w:rsidP="00B00E87">
      <w:pPr>
        <w:jc w:val="both"/>
        <w:rPr>
          <w:rFonts w:cstheme="minorHAnsi"/>
          <w:b/>
          <w:color w:val="000000" w:themeColor="text1"/>
          <w:sz w:val="22"/>
          <w:szCs w:val="22"/>
        </w:rPr>
      </w:pPr>
      <w:r w:rsidRPr="00CF70CC">
        <w:rPr>
          <w:rFonts w:cstheme="minorHAnsi"/>
          <w:color w:val="000000" w:themeColor="text1"/>
          <w:sz w:val="22"/>
          <w:szCs w:val="22"/>
        </w:rPr>
        <w:t>Accepted for publication at</w:t>
      </w:r>
      <w:r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Pr="00CF70CC">
        <w:rPr>
          <w:rFonts w:cstheme="minorHAnsi"/>
          <w:b/>
          <w:i/>
          <w:color w:val="000000" w:themeColor="text1"/>
          <w:sz w:val="22"/>
          <w:szCs w:val="22"/>
        </w:rPr>
        <w:t>Journal of Royal Society Interface</w:t>
      </w:r>
    </w:p>
    <w:p w14:paraId="720AB3BA" w14:textId="77777777" w:rsidR="00B00E87" w:rsidRDefault="00B00E87" w:rsidP="005B4863">
      <w:pPr>
        <w:jc w:val="center"/>
      </w:pPr>
    </w:p>
    <w:p w14:paraId="681D142B" w14:textId="77777777" w:rsidR="00B00E87" w:rsidRDefault="00B00E87" w:rsidP="005B4863">
      <w:pPr>
        <w:jc w:val="center"/>
      </w:pPr>
      <w:bookmarkStart w:id="0" w:name="_GoBack"/>
      <w:bookmarkEnd w:id="0"/>
    </w:p>
    <w:p w14:paraId="13D8C9FC" w14:textId="1999BE97" w:rsidR="005B4863" w:rsidRPr="00011BD2" w:rsidRDefault="005B4863" w:rsidP="005B4863">
      <w:pPr>
        <w:jc w:val="center"/>
      </w:pPr>
      <w:r w:rsidRPr="00011BD2">
        <w:rPr>
          <w:noProof/>
        </w:rPr>
        <w:drawing>
          <wp:inline distT="0" distB="0" distL="0" distR="0" wp14:anchorId="071A374B" wp14:editId="60C253CB">
            <wp:extent cx="4456590" cy="24644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_S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690" cy="247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1766E" w14:textId="77777777" w:rsidR="005B4863" w:rsidRPr="00011BD2" w:rsidRDefault="005B4863"/>
    <w:p w14:paraId="0037E9C8" w14:textId="205D8AE2" w:rsidR="005B4863" w:rsidRPr="00011BD2" w:rsidRDefault="005B4863">
      <w:pPr>
        <w:rPr>
          <w:color w:val="000000" w:themeColor="text1"/>
          <w:sz w:val="20"/>
          <w:szCs w:val="20"/>
        </w:rPr>
      </w:pPr>
      <w:r w:rsidRPr="00011BD2">
        <w:rPr>
          <w:color w:val="000000" w:themeColor="text1"/>
          <w:sz w:val="20"/>
          <w:szCs w:val="20"/>
        </w:rPr>
        <w:t xml:space="preserve">Figure S1: Box plots of </w:t>
      </w:r>
      <w:r w:rsidRPr="00594B28">
        <w:rPr>
          <w:color w:val="000000" w:themeColor="text1"/>
          <w:sz w:val="20"/>
          <w:szCs w:val="20"/>
        </w:rPr>
        <w:t xml:space="preserve">wingbeat frequency averaged over flapping modes after excluding rooks (that is, birds with mean wingbeat frequency&lt;4 Hz). </w:t>
      </w:r>
      <w:r w:rsidR="00594B28" w:rsidRPr="00594B28">
        <w:rPr>
          <w:color w:val="000000" w:themeColor="text1"/>
          <w:sz w:val="20"/>
          <w:szCs w:val="20"/>
        </w:rPr>
        <w:t xml:space="preserve">For each flock, we selected birds that are flying in low density regions defined by </w:t>
      </w:r>
      <w:r w:rsidR="00594B28" w:rsidRPr="00594B28">
        <w:rPr>
          <w:i/>
          <w:color w:val="000000" w:themeColor="text1"/>
          <w:sz w:val="20"/>
          <w:szCs w:val="20"/>
        </w:rPr>
        <w:t>N</w:t>
      </w:r>
      <w:r w:rsidR="00594B28" w:rsidRPr="00594B28">
        <w:rPr>
          <w:i/>
          <w:color w:val="000000" w:themeColor="text1"/>
          <w:sz w:val="20"/>
          <w:szCs w:val="20"/>
          <w:vertAlign w:val="subscript"/>
        </w:rPr>
        <w:t>3m</w:t>
      </w:r>
      <w:r w:rsidR="00594B28" w:rsidRPr="00594B28">
        <w:rPr>
          <w:color w:val="000000" w:themeColor="text1"/>
          <w:sz w:val="20"/>
          <w:szCs w:val="20"/>
        </w:rPr>
        <w:t xml:space="preserve"> &lt; mean(</w:t>
      </w:r>
      <w:r w:rsidR="00594B28" w:rsidRPr="00594B28">
        <w:rPr>
          <w:i/>
          <w:color w:val="000000" w:themeColor="text1"/>
          <w:sz w:val="20"/>
          <w:szCs w:val="20"/>
        </w:rPr>
        <w:t>N</w:t>
      </w:r>
      <w:r w:rsidR="00594B28" w:rsidRPr="00594B28">
        <w:rPr>
          <w:i/>
          <w:color w:val="000000" w:themeColor="text1"/>
          <w:sz w:val="20"/>
          <w:szCs w:val="20"/>
          <w:vertAlign w:val="subscript"/>
        </w:rPr>
        <w:t>3m</w:t>
      </w:r>
      <w:r w:rsidR="00594B28" w:rsidRPr="00594B28">
        <w:rPr>
          <w:color w:val="000000" w:themeColor="text1"/>
          <w:sz w:val="20"/>
          <w:szCs w:val="20"/>
        </w:rPr>
        <w:t>)-</w:t>
      </w:r>
      <w:proofErr w:type="spellStart"/>
      <w:r w:rsidR="00594B28" w:rsidRPr="00594B28">
        <w:rPr>
          <w:color w:val="000000" w:themeColor="text1"/>
          <w:sz w:val="20"/>
          <w:szCs w:val="20"/>
        </w:rPr>
        <w:t>std</w:t>
      </w:r>
      <w:proofErr w:type="spellEnd"/>
      <w:r w:rsidR="00594B28" w:rsidRPr="00594B28">
        <w:rPr>
          <w:color w:val="000000" w:themeColor="text1"/>
          <w:sz w:val="20"/>
          <w:szCs w:val="20"/>
        </w:rPr>
        <w:t>(</w:t>
      </w:r>
      <w:r w:rsidR="00594B28" w:rsidRPr="00594B28">
        <w:rPr>
          <w:i/>
          <w:color w:val="000000" w:themeColor="text1"/>
          <w:sz w:val="20"/>
          <w:szCs w:val="20"/>
        </w:rPr>
        <w:t>N</w:t>
      </w:r>
      <w:r w:rsidR="00594B28" w:rsidRPr="00594B28">
        <w:rPr>
          <w:i/>
          <w:color w:val="000000" w:themeColor="text1"/>
          <w:sz w:val="20"/>
          <w:szCs w:val="20"/>
          <w:vertAlign w:val="subscript"/>
        </w:rPr>
        <w:t>3m</w:t>
      </w:r>
      <w:r w:rsidR="00594B28" w:rsidRPr="00594B28">
        <w:rPr>
          <w:color w:val="000000" w:themeColor="text1"/>
          <w:sz w:val="20"/>
          <w:szCs w:val="20"/>
        </w:rPr>
        <w:t xml:space="preserve">), and that are flying in high density regions defined as </w:t>
      </w:r>
      <w:r w:rsidR="00594B28" w:rsidRPr="00594B28">
        <w:rPr>
          <w:i/>
          <w:color w:val="000000" w:themeColor="text1"/>
          <w:sz w:val="20"/>
          <w:szCs w:val="20"/>
        </w:rPr>
        <w:t>N</w:t>
      </w:r>
      <w:r w:rsidR="00594B28" w:rsidRPr="00594B28">
        <w:rPr>
          <w:i/>
          <w:color w:val="000000" w:themeColor="text1"/>
          <w:sz w:val="20"/>
          <w:szCs w:val="20"/>
          <w:vertAlign w:val="subscript"/>
        </w:rPr>
        <w:t>3m</w:t>
      </w:r>
      <w:r w:rsidR="00594B28" w:rsidRPr="00594B28">
        <w:rPr>
          <w:color w:val="000000" w:themeColor="text1"/>
          <w:sz w:val="20"/>
          <w:szCs w:val="20"/>
        </w:rPr>
        <w:t xml:space="preserve"> &gt; mean(</w:t>
      </w:r>
      <w:r w:rsidR="00594B28" w:rsidRPr="00594B28">
        <w:rPr>
          <w:i/>
          <w:color w:val="000000" w:themeColor="text1"/>
          <w:sz w:val="20"/>
          <w:szCs w:val="20"/>
        </w:rPr>
        <w:t>N</w:t>
      </w:r>
      <w:r w:rsidR="00594B28" w:rsidRPr="00594B28">
        <w:rPr>
          <w:i/>
          <w:color w:val="000000" w:themeColor="text1"/>
          <w:sz w:val="20"/>
          <w:szCs w:val="20"/>
          <w:vertAlign w:val="subscript"/>
        </w:rPr>
        <w:t>3m</w:t>
      </w:r>
      <w:r w:rsidR="00594B28" w:rsidRPr="00594B28">
        <w:rPr>
          <w:color w:val="000000" w:themeColor="text1"/>
          <w:sz w:val="20"/>
          <w:szCs w:val="20"/>
        </w:rPr>
        <w:t xml:space="preserve">) + </w:t>
      </w:r>
      <w:proofErr w:type="spellStart"/>
      <w:r w:rsidR="00594B28" w:rsidRPr="00594B28">
        <w:rPr>
          <w:color w:val="000000" w:themeColor="text1"/>
          <w:sz w:val="20"/>
          <w:szCs w:val="20"/>
        </w:rPr>
        <w:t>std</w:t>
      </w:r>
      <w:proofErr w:type="spellEnd"/>
      <w:r w:rsidR="00594B28" w:rsidRPr="00594B28">
        <w:rPr>
          <w:color w:val="000000" w:themeColor="text1"/>
          <w:sz w:val="20"/>
          <w:szCs w:val="20"/>
        </w:rPr>
        <w:t>(</w:t>
      </w:r>
      <w:r w:rsidR="00594B28" w:rsidRPr="00594B28">
        <w:rPr>
          <w:i/>
          <w:color w:val="000000" w:themeColor="text1"/>
          <w:sz w:val="20"/>
          <w:szCs w:val="20"/>
        </w:rPr>
        <w:t>N</w:t>
      </w:r>
      <w:r w:rsidR="00594B28" w:rsidRPr="00594B28">
        <w:rPr>
          <w:i/>
          <w:color w:val="000000" w:themeColor="text1"/>
          <w:sz w:val="20"/>
          <w:szCs w:val="20"/>
          <w:vertAlign w:val="subscript"/>
        </w:rPr>
        <w:t>3m</w:t>
      </w:r>
      <w:r w:rsidR="00594B28" w:rsidRPr="00594B28">
        <w:rPr>
          <w:color w:val="000000" w:themeColor="text1"/>
          <w:sz w:val="20"/>
          <w:szCs w:val="20"/>
        </w:rPr>
        <w:t>).</w:t>
      </w:r>
    </w:p>
    <w:sectPr w:rsidR="005B4863" w:rsidRPr="00011BD2" w:rsidSect="00102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63"/>
    <w:rsid w:val="00011BD2"/>
    <w:rsid w:val="001024AB"/>
    <w:rsid w:val="003C31A6"/>
    <w:rsid w:val="00594B28"/>
    <w:rsid w:val="005B4863"/>
    <w:rsid w:val="00B00E87"/>
    <w:rsid w:val="00F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6086"/>
  <w14:defaultImageDpi w14:val="32767"/>
  <w15:chartTrackingRefBased/>
  <w15:docId w15:val="{6009A79D-3B05-0F4C-9B1C-9DD8297E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Hangjian Ling</dc:creator>
  <cp:keywords/>
  <dc:description/>
  <cp:lastModifiedBy>Hangjian Ling</cp:lastModifiedBy>
  <cp:revision>4</cp:revision>
  <dcterms:created xsi:type="dcterms:W3CDTF">2018-08-27T04:42:00Z</dcterms:created>
  <dcterms:modified xsi:type="dcterms:W3CDTF">2018-09-21T22:29:00Z</dcterms:modified>
</cp:coreProperties>
</file>