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4F" w:rsidRDefault="00D2094F" w:rsidP="00D2094F">
      <w:pPr>
        <w:pStyle w:val="Didascalia"/>
        <w:keepNext/>
        <w:spacing w:after="120"/>
        <w:ind w:firstLine="0"/>
        <w:rPr>
          <w:rFonts w:ascii="Times New Roman" w:hAnsi="Times New Roman"/>
          <w:color w:val="auto"/>
          <w:sz w:val="24"/>
          <w:szCs w:val="24"/>
          <w:lang w:val="en-GB"/>
        </w:rPr>
      </w:pPr>
      <w:proofErr w:type="gramStart"/>
      <w:r>
        <w:rPr>
          <w:rFonts w:ascii="Times New Roman" w:hAnsi="Times New Roman"/>
          <w:color w:val="auto"/>
          <w:sz w:val="24"/>
          <w:szCs w:val="24"/>
          <w:lang w:val="en-GB"/>
        </w:rPr>
        <w:t>S1 Table</w:t>
      </w:r>
      <w:r w:rsidRPr="0006021A">
        <w:rPr>
          <w:rFonts w:ascii="Times New Roman" w:hAnsi="Times New Roman"/>
          <w:color w:val="auto"/>
          <w:sz w:val="24"/>
          <w:szCs w:val="24"/>
          <w:lang w:val="en-GB"/>
        </w:rPr>
        <w:t>.</w:t>
      </w:r>
      <w:proofErr w:type="gramEnd"/>
      <w:r w:rsidRPr="0006021A">
        <w:rPr>
          <w:rFonts w:ascii="Times New Roman" w:hAnsi="Times New Roman"/>
          <w:color w:val="auto"/>
          <w:sz w:val="24"/>
          <w:szCs w:val="24"/>
          <w:lang w:val="en-GB"/>
        </w:rPr>
        <w:t xml:space="preserve"> </w:t>
      </w:r>
      <w:proofErr w:type="spellStart"/>
      <w:r w:rsidRPr="0006021A">
        <w:rPr>
          <w:rFonts w:ascii="Times New Roman" w:hAnsi="Times New Roman"/>
          <w:color w:val="auto"/>
          <w:sz w:val="24"/>
          <w:szCs w:val="24"/>
          <w:lang w:val="en-GB"/>
        </w:rPr>
        <w:t>Ethogram</w:t>
      </w:r>
      <w:proofErr w:type="spellEnd"/>
      <w:r>
        <w:rPr>
          <w:rFonts w:ascii="Times New Roman" w:hAnsi="Times New Roman"/>
          <w:color w:val="auto"/>
          <w:sz w:val="24"/>
          <w:szCs w:val="24"/>
          <w:lang w:val="en-GB"/>
        </w:rPr>
        <w:t xml:space="preserve"> used to collect data during the Focal animal sampling sessions</w:t>
      </w:r>
      <w:r w:rsidRPr="0006021A">
        <w:rPr>
          <w:rFonts w:ascii="Times New Roman" w:hAnsi="Times New Roman"/>
          <w:color w:val="auto"/>
          <w:sz w:val="24"/>
          <w:szCs w:val="24"/>
          <w:lang w:val="en-GB"/>
        </w:rPr>
        <w:t>.</w:t>
      </w:r>
    </w:p>
    <w:tbl>
      <w:tblPr>
        <w:tblStyle w:val="Grigliatabella"/>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1"/>
        <w:gridCol w:w="1984"/>
        <w:gridCol w:w="6431"/>
      </w:tblGrid>
      <w:tr w:rsidR="00D2094F" w:rsidRPr="0006021A" w:rsidTr="00896E31">
        <w:trPr>
          <w:trHeight w:val="300"/>
        </w:trPr>
        <w:tc>
          <w:tcPr>
            <w:tcW w:w="1471" w:type="dxa"/>
            <w:tcBorders>
              <w:top w:val="single" w:sz="4" w:space="0" w:color="auto"/>
              <w:bottom w:val="single" w:sz="4" w:space="0" w:color="auto"/>
            </w:tcBorders>
          </w:tcPr>
          <w:p w:rsidR="00D2094F" w:rsidRDefault="00D2094F" w:rsidP="00896E31">
            <w:pPr>
              <w:spacing w:before="40" w:afterLines="40"/>
              <w:rPr>
                <w:rFonts w:asciiTheme="majorBidi" w:hAnsiTheme="majorBidi" w:cstheme="majorBidi"/>
                <w:b/>
                <w:bCs/>
              </w:rPr>
            </w:pPr>
            <w:r>
              <w:rPr>
                <w:rFonts w:asciiTheme="majorBidi" w:hAnsiTheme="majorBidi" w:cstheme="majorBidi"/>
                <w:b/>
                <w:bCs/>
              </w:rPr>
              <w:t>Category</w:t>
            </w:r>
          </w:p>
        </w:tc>
        <w:tc>
          <w:tcPr>
            <w:tcW w:w="1984" w:type="dxa"/>
            <w:tcBorders>
              <w:top w:val="single" w:sz="4" w:space="0" w:color="auto"/>
              <w:bottom w:val="single" w:sz="4" w:space="0" w:color="auto"/>
            </w:tcBorders>
            <w:noWrap/>
            <w:hideMark/>
          </w:tcPr>
          <w:p w:rsidR="00D2094F" w:rsidRPr="0006021A" w:rsidRDefault="00D2094F" w:rsidP="00896E31">
            <w:pPr>
              <w:spacing w:before="40" w:afterLines="40"/>
              <w:rPr>
                <w:rFonts w:asciiTheme="majorBidi" w:hAnsiTheme="majorBidi" w:cstheme="majorBidi"/>
                <w:b/>
                <w:bCs/>
              </w:rPr>
            </w:pPr>
            <w:proofErr w:type="spellStart"/>
            <w:r>
              <w:rPr>
                <w:rFonts w:asciiTheme="majorBidi" w:hAnsiTheme="majorBidi" w:cstheme="majorBidi"/>
                <w:b/>
                <w:bCs/>
              </w:rPr>
              <w:t>B</w:t>
            </w:r>
            <w:r w:rsidRPr="0006021A">
              <w:rPr>
                <w:rFonts w:asciiTheme="majorBidi" w:hAnsiTheme="majorBidi" w:cstheme="majorBidi"/>
                <w:b/>
                <w:bCs/>
              </w:rPr>
              <w:t>ehaviours</w:t>
            </w:r>
            <w:proofErr w:type="spellEnd"/>
          </w:p>
        </w:tc>
        <w:tc>
          <w:tcPr>
            <w:tcW w:w="6431" w:type="dxa"/>
            <w:tcBorders>
              <w:top w:val="single" w:sz="4" w:space="0" w:color="auto"/>
              <w:bottom w:val="single" w:sz="4" w:space="0" w:color="auto"/>
            </w:tcBorders>
            <w:noWrap/>
            <w:hideMark/>
          </w:tcPr>
          <w:p w:rsidR="00D2094F" w:rsidRPr="0006021A" w:rsidRDefault="00D2094F" w:rsidP="00896E31">
            <w:pPr>
              <w:spacing w:before="40" w:afterLines="40"/>
              <w:rPr>
                <w:rFonts w:asciiTheme="majorBidi" w:hAnsiTheme="majorBidi" w:cstheme="majorBidi"/>
                <w:b/>
                <w:bCs/>
              </w:rPr>
            </w:pPr>
            <w:r w:rsidRPr="0006021A">
              <w:rPr>
                <w:rFonts w:asciiTheme="majorBidi" w:hAnsiTheme="majorBidi" w:cstheme="majorBidi"/>
                <w:b/>
                <w:bCs/>
              </w:rPr>
              <w:t>Description</w:t>
            </w:r>
          </w:p>
        </w:tc>
      </w:tr>
      <w:tr w:rsidR="00D2094F" w:rsidRPr="0006021A" w:rsidTr="00896E31">
        <w:trPr>
          <w:trHeight w:val="213"/>
        </w:trPr>
        <w:tc>
          <w:tcPr>
            <w:tcW w:w="9886" w:type="dxa"/>
            <w:gridSpan w:val="3"/>
            <w:tcBorders>
              <w:top w:val="single" w:sz="4" w:space="0" w:color="auto"/>
            </w:tcBorders>
          </w:tcPr>
          <w:p w:rsidR="00D2094F" w:rsidRPr="0006021A" w:rsidRDefault="00D2094F" w:rsidP="00896E31">
            <w:pPr>
              <w:spacing w:before="40" w:afterLines="40"/>
              <w:rPr>
                <w:rFonts w:asciiTheme="majorBidi" w:hAnsiTheme="majorBidi" w:cstheme="majorBidi"/>
              </w:rPr>
            </w:pPr>
            <w:proofErr w:type="spellStart"/>
            <w:r w:rsidRPr="0006021A">
              <w:rPr>
                <w:rFonts w:asciiTheme="majorBidi" w:hAnsiTheme="majorBidi" w:cstheme="majorBidi"/>
                <w:b/>
                <w:bCs/>
              </w:rPr>
              <w:t>Affiliative</w:t>
            </w:r>
            <w:proofErr w:type="spellEnd"/>
            <w:r w:rsidRPr="0006021A">
              <w:rPr>
                <w:rFonts w:asciiTheme="majorBidi" w:hAnsiTheme="majorBidi" w:cstheme="majorBidi"/>
                <w:b/>
                <w:bCs/>
              </w:rPr>
              <w:t xml:space="preserve"> </w:t>
            </w:r>
            <w:proofErr w:type="spellStart"/>
            <w:r w:rsidRPr="0006021A">
              <w:rPr>
                <w:rFonts w:asciiTheme="majorBidi" w:hAnsiTheme="majorBidi" w:cstheme="majorBidi"/>
                <w:b/>
                <w:bCs/>
              </w:rPr>
              <w:t>behaviours</w:t>
            </w:r>
            <w:proofErr w:type="spellEnd"/>
          </w:p>
        </w:tc>
      </w:tr>
      <w:tr w:rsidR="00D2094F" w:rsidRPr="0006021A" w:rsidTr="00896E31">
        <w:trPr>
          <w:trHeight w:val="300"/>
        </w:trPr>
        <w:tc>
          <w:tcPr>
            <w:tcW w:w="1471" w:type="dxa"/>
          </w:tcPr>
          <w:p w:rsidR="00D2094F" w:rsidRPr="0006021A" w:rsidRDefault="00D2094F" w:rsidP="00896E31">
            <w:pPr>
              <w:spacing w:before="40" w:afterLines="40"/>
              <w:rPr>
                <w:rFonts w:asciiTheme="majorBidi" w:hAnsiTheme="majorBidi" w:cstheme="majorBidi"/>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Grooming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nip, lick or scratch the fur or skin occasionally the neck of the receiver's</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Inspection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interact friendly, stand next to each other, rubbing against each other side by side, smelling each other, putting heads together and licking, sniffing and so on</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Lie friendly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lie on the back, tail-wagging, maybe kicking with the foreleg against or toward another subject sometimes with open mouth</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Stand friendly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The subject stands with tail horizontal to or below the plane of the back, wagging it, ears pointed forward, while another is approaching it or orienting/looking towards it </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Body contact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Two subjects stay (for at least 10 s) with at least a part of their bodies in contact and in a relaxed position</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Social sniff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To sniff another’s body part except its </w:t>
            </w:r>
            <w:proofErr w:type="spellStart"/>
            <w:r w:rsidRPr="0006021A">
              <w:rPr>
                <w:rFonts w:asciiTheme="majorBidi" w:hAnsiTheme="majorBidi" w:cstheme="majorBidi"/>
                <w:lang w:val="en-GB"/>
              </w:rPr>
              <w:t>anogenital</w:t>
            </w:r>
            <w:proofErr w:type="spellEnd"/>
            <w:r w:rsidRPr="0006021A">
              <w:rPr>
                <w:rFonts w:asciiTheme="majorBidi" w:hAnsiTheme="majorBidi" w:cstheme="majorBidi"/>
                <w:lang w:val="en-GB"/>
              </w:rPr>
              <w:t xml:space="preserve"> area</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Body rubbing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rub ones body against any part of the receiver’s</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Approach friendly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approach another subject within one body length remaining within that distance for at least 5 seconds. The approach is characterized by the subject holding the tail perpendicular to or below the plane of the back and wagging it</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Nose touch</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Brief nose touch by one wolf to the face or body of another wolf; no tail wag, ears may be flattened</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Muzzle licking</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To lick the other's lips and nose. The tail is relaxed and below the plane of the back  </w:t>
            </w:r>
          </w:p>
        </w:tc>
      </w:tr>
      <w:tr w:rsidR="00D2094F" w:rsidRPr="0006021A" w:rsidTr="00896E31">
        <w:trPr>
          <w:trHeight w:val="300"/>
        </w:trPr>
        <w:tc>
          <w:tcPr>
            <w:tcW w:w="9886" w:type="dxa"/>
            <w:gridSpan w:val="3"/>
          </w:tcPr>
          <w:p w:rsidR="00D2094F" w:rsidRPr="0006021A" w:rsidRDefault="00D2094F" w:rsidP="00896E31">
            <w:pPr>
              <w:spacing w:before="40" w:afterLines="40"/>
              <w:rPr>
                <w:rFonts w:asciiTheme="majorBidi" w:hAnsiTheme="majorBidi" w:cstheme="majorBidi"/>
                <w:b/>
                <w:bCs/>
              </w:rPr>
            </w:pPr>
            <w:r w:rsidRPr="0006021A">
              <w:rPr>
                <w:rFonts w:asciiTheme="majorBidi" w:hAnsiTheme="majorBidi" w:cstheme="majorBidi"/>
                <w:b/>
                <w:bCs/>
              </w:rPr>
              <w:t xml:space="preserve">Dominance </w:t>
            </w:r>
            <w:proofErr w:type="spellStart"/>
            <w:r w:rsidRPr="0006021A">
              <w:rPr>
                <w:rFonts w:asciiTheme="majorBidi" w:hAnsiTheme="majorBidi" w:cstheme="majorBidi"/>
                <w:b/>
                <w:bCs/>
              </w:rPr>
              <w:t>behaviours</w:t>
            </w:r>
            <w:proofErr w:type="spellEnd"/>
          </w:p>
        </w:tc>
      </w:tr>
      <w:tr w:rsidR="00D2094F" w:rsidRPr="0006021A" w:rsidTr="00896E31">
        <w:trPr>
          <w:trHeight w:val="300"/>
        </w:trPr>
        <w:tc>
          <w:tcPr>
            <w:tcW w:w="1471" w:type="dxa"/>
          </w:tcPr>
          <w:p w:rsidR="00D2094F" w:rsidRPr="0006021A" w:rsidRDefault="00D2094F" w:rsidP="00896E31">
            <w:pPr>
              <w:spacing w:before="40" w:afterLines="40"/>
              <w:rPr>
                <w:rFonts w:asciiTheme="majorBidi" w:hAnsiTheme="majorBidi" w:cstheme="majorBidi"/>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Stand tall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Subject </w:t>
            </w:r>
            <w:proofErr w:type="spellStart"/>
            <w:r w:rsidRPr="0006021A">
              <w:rPr>
                <w:rFonts w:asciiTheme="majorBidi" w:hAnsiTheme="majorBidi" w:cstheme="majorBidi"/>
                <w:lang w:val="en-GB"/>
              </w:rPr>
              <w:t>traightens</w:t>
            </w:r>
            <w:proofErr w:type="spellEnd"/>
            <w:r w:rsidRPr="0006021A">
              <w:rPr>
                <w:rFonts w:asciiTheme="majorBidi" w:hAnsiTheme="majorBidi" w:cstheme="majorBidi"/>
                <w:lang w:val="en-GB"/>
              </w:rPr>
              <w:t xml:space="preserve"> up to full height, with a rigid posture and tail, may include raised hackles, ears erect and tail perpendicular or above the back</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Stand over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stand over another's body, with all four paws on the ground and the tail above the plane of the back. The receiver may have either the whole body or just the forepaws under the actors’ belly/side</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Paw on</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place one or both forepaws on the other’s back</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Ride up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mount another one from behind or from the side, exhibiting a thrusting motion</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Head on </w:t>
            </w:r>
          </w:p>
        </w:tc>
        <w:tc>
          <w:tcPr>
            <w:tcW w:w="6431"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lang w:val="en-GB"/>
              </w:rPr>
              <w:t xml:space="preserve">The subject approaches another’s shoulder/back with the tail above the plane of the back and puts its head on it. </w:t>
            </w:r>
            <w:r w:rsidRPr="0006021A">
              <w:rPr>
                <w:rFonts w:asciiTheme="majorBidi" w:hAnsiTheme="majorBidi" w:cstheme="majorBidi"/>
              </w:rPr>
              <w:t xml:space="preserve">Most of times formation looks like a capital “T” </w:t>
            </w:r>
          </w:p>
        </w:tc>
      </w:tr>
      <w:tr w:rsidR="00D2094F" w:rsidRPr="0006021A" w:rsidTr="00896E31">
        <w:trPr>
          <w:trHeight w:val="300"/>
        </w:trPr>
        <w:tc>
          <w:tcPr>
            <w:tcW w:w="1471" w:type="dxa"/>
          </w:tcPr>
          <w:p w:rsidR="00D2094F" w:rsidRPr="0006021A" w:rsidRDefault="00D2094F" w:rsidP="00896E31">
            <w:pPr>
              <w:spacing w:before="40" w:afterLines="40"/>
              <w:rPr>
                <w:rFonts w:asciiTheme="majorBidi" w:hAnsiTheme="majorBidi" w:cstheme="majorBidi"/>
              </w:rPr>
            </w:pPr>
          </w:p>
        </w:tc>
        <w:tc>
          <w:tcPr>
            <w:tcW w:w="1984"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Muzzle bite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To grab the muzzle of another subject softly </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Approach dominant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approach another subject within one body length for at least 5 seconds, with the tail perpendicular or above the plane of the back and the ears erect and pointed forward</w:t>
            </w:r>
          </w:p>
        </w:tc>
      </w:tr>
      <w:tr w:rsidR="00D2094F" w:rsidRPr="0006021A" w:rsidTr="00896E31">
        <w:trPr>
          <w:trHeight w:val="300"/>
        </w:trPr>
        <w:tc>
          <w:tcPr>
            <w:tcW w:w="9886" w:type="dxa"/>
            <w:gridSpan w:val="3"/>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b/>
                <w:bCs/>
              </w:rPr>
              <w:t xml:space="preserve">Submissive </w:t>
            </w:r>
            <w:proofErr w:type="spellStart"/>
            <w:r w:rsidRPr="0006021A">
              <w:rPr>
                <w:rFonts w:asciiTheme="majorBidi" w:hAnsiTheme="majorBidi" w:cstheme="majorBidi"/>
                <w:b/>
                <w:bCs/>
              </w:rPr>
              <w:t>behaviours</w:t>
            </w:r>
            <w:proofErr w:type="spellEnd"/>
          </w:p>
        </w:tc>
      </w:tr>
      <w:tr w:rsidR="00D2094F" w:rsidRPr="0006021A" w:rsidTr="00896E31">
        <w:trPr>
          <w:trHeight w:val="300"/>
        </w:trPr>
        <w:tc>
          <w:tcPr>
            <w:tcW w:w="1471" w:type="dxa"/>
          </w:tcPr>
          <w:p w:rsidR="00D2094F" w:rsidRPr="0006021A" w:rsidRDefault="00D2094F" w:rsidP="00896E31">
            <w:pPr>
              <w:spacing w:before="40" w:afterLines="40"/>
              <w:rPr>
                <w:rFonts w:asciiTheme="majorBidi" w:hAnsiTheme="majorBidi" w:cstheme="majorBidi"/>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Crouch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Lowering the head, sometimes bending the legs, arching the back, lowering the tail between the </w:t>
            </w:r>
            <w:proofErr w:type="spellStart"/>
            <w:r w:rsidRPr="0006021A">
              <w:rPr>
                <w:rFonts w:asciiTheme="majorBidi" w:hAnsiTheme="majorBidi" w:cstheme="majorBidi"/>
                <w:lang w:val="en-GB"/>
              </w:rPr>
              <w:t>hindlegs</w:t>
            </w:r>
            <w:proofErr w:type="spellEnd"/>
            <w:r w:rsidRPr="0006021A">
              <w:rPr>
                <w:rFonts w:asciiTheme="majorBidi" w:hAnsiTheme="majorBidi" w:cstheme="majorBidi"/>
                <w:lang w:val="en-GB"/>
              </w:rPr>
              <w:t>, and avoiding eye contact</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Passive submission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lie on the back showing the stomach and holding the tail between the legs. The ears are held back and close to the head and the subject raises a hind leg for inguinal presentation</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Active submission </w:t>
            </w:r>
          </w:p>
        </w:tc>
        <w:tc>
          <w:tcPr>
            <w:tcW w:w="6431" w:type="dxa"/>
            <w:noWrap/>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lang w:val="en-GB"/>
              </w:rPr>
              <w:t xml:space="preserve">The subject has its tail tucked between the hind legs sometimes wagging it </w:t>
            </w:r>
            <w:r w:rsidRPr="0006021A">
              <w:rPr>
                <w:rFonts w:asciiTheme="majorBidi" w:hAnsiTheme="majorBidi" w:cstheme="majorBidi"/>
                <w:lang w:val="en-GB"/>
              </w:rPr>
              <w:lastRenderedPageBreak/>
              <w:t xml:space="preserve">while he is in a crouched position (with hindquarters lowered) and may attempt to paw and lick the side of actors’/aggressor’s muzzle. </w:t>
            </w:r>
            <w:r w:rsidRPr="0006021A">
              <w:rPr>
                <w:rFonts w:asciiTheme="majorBidi" w:hAnsiTheme="majorBidi" w:cstheme="majorBidi"/>
              </w:rPr>
              <w:t xml:space="preserve">The </w:t>
            </w:r>
            <w:proofErr w:type="spellStart"/>
            <w:r w:rsidRPr="0006021A">
              <w:rPr>
                <w:rFonts w:asciiTheme="majorBidi" w:hAnsiTheme="majorBidi" w:cstheme="majorBidi"/>
              </w:rPr>
              <w:t>behaviour</w:t>
            </w:r>
            <w:proofErr w:type="spellEnd"/>
            <w:r w:rsidRPr="0006021A">
              <w:rPr>
                <w:rFonts w:asciiTheme="majorBidi" w:hAnsiTheme="majorBidi" w:cstheme="majorBidi"/>
              </w:rPr>
              <w:t xml:space="preserve"> may include urination</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Withdrawing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The subject withdraws from another moving away slowly in the opposite direction, displaying a submissive posture. It occurs when a subject has been threatened or attacked by another, or a fight has taken place</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Flee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run away from another with tail tucked between the legs and body ducked.  It occurs when a subject has been threatened or attacked by another, or after a fight</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Avoidance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In response to another reducing the distance towards it, the subject moves away displaying a submissive posture. The subject may also look at the individual he is trying to avoid</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Approach submissive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slowly approach another within one body length remaining within that distance for at least 5 seconds. The approach is characterized by a ducked posture and tail between the legs.  Subject can also be moving in a wavy line and in a hesitant (stop-start) manner</w:t>
            </w:r>
          </w:p>
        </w:tc>
      </w:tr>
      <w:tr w:rsidR="00D2094F" w:rsidRPr="0006021A" w:rsidTr="00896E31">
        <w:trPr>
          <w:trHeight w:val="300"/>
        </w:trPr>
        <w:tc>
          <w:tcPr>
            <w:tcW w:w="9886" w:type="dxa"/>
            <w:gridSpan w:val="3"/>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b/>
                <w:bCs/>
              </w:rPr>
              <w:t xml:space="preserve">Aggressive </w:t>
            </w:r>
            <w:proofErr w:type="spellStart"/>
            <w:r w:rsidRPr="0006021A">
              <w:rPr>
                <w:rFonts w:asciiTheme="majorBidi" w:hAnsiTheme="majorBidi" w:cstheme="majorBidi"/>
                <w:b/>
                <w:bCs/>
              </w:rPr>
              <w:t>behaviours</w:t>
            </w:r>
            <w:proofErr w:type="spellEnd"/>
          </w:p>
        </w:tc>
      </w:tr>
      <w:tr w:rsidR="00D2094F" w:rsidRPr="0006021A" w:rsidTr="00896E31">
        <w:trPr>
          <w:trHeight w:val="300"/>
        </w:trPr>
        <w:tc>
          <w:tcPr>
            <w:tcW w:w="1471" w:type="dxa"/>
          </w:tcPr>
          <w:p w:rsidR="00D2094F" w:rsidRPr="0006021A" w:rsidRDefault="00D2094F" w:rsidP="00896E31">
            <w:pPr>
              <w:spacing w:before="40" w:afterLines="40"/>
              <w:rPr>
                <w:rFonts w:asciiTheme="majorBidi" w:hAnsiTheme="majorBidi" w:cstheme="majorBidi"/>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Threat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Subject orients towards another performing one or more of the following: staring at, curling of the lips, baring of the canines, raising the hackles, snarling, growling, and barking, sometimes with the tail perpendicular or above the back</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Attack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Running into or jumping onto another with tail, ears and sometimes hackles up, often with bites at the neck</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Knock down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strike another subject sharply with the chest or shoulder so that the other falls to the ground</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Stand over aggressive</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To overwhelm another subject, stopping on it in a stand over position with the tail above the plane of the back, growling and showing </w:t>
            </w:r>
            <w:proofErr w:type="spellStart"/>
            <w:r w:rsidRPr="0006021A">
              <w:rPr>
                <w:rFonts w:asciiTheme="majorBidi" w:hAnsiTheme="majorBidi" w:cstheme="majorBidi"/>
                <w:lang w:val="en-GB"/>
              </w:rPr>
              <w:t>piloerection</w:t>
            </w:r>
            <w:proofErr w:type="spellEnd"/>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Pin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grab another at the neck or at the muzzle, forcing it down to the ground and holding it there</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Fight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The subject and the receiver engage in reciprocal biting and aggressive physical contact</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Chase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A subject runs after a </w:t>
            </w:r>
            <w:proofErr w:type="spellStart"/>
            <w:r w:rsidRPr="0006021A">
              <w:rPr>
                <w:rFonts w:asciiTheme="majorBidi" w:hAnsiTheme="majorBidi" w:cstheme="majorBidi"/>
                <w:lang w:val="en-GB"/>
              </w:rPr>
              <w:t>conspecific</w:t>
            </w:r>
            <w:proofErr w:type="spellEnd"/>
            <w:r w:rsidRPr="0006021A">
              <w:rPr>
                <w:rFonts w:asciiTheme="majorBidi" w:hAnsiTheme="majorBidi" w:cstheme="majorBidi"/>
                <w:lang w:val="en-GB"/>
              </w:rPr>
              <w:t>, exhibiting threatening behaviours (see ‘threat’ above)</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Jaw spar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Two subjects "fencing" with open jaws</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Snapping </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To snap teeth into the air, noisily</w:t>
            </w:r>
          </w:p>
        </w:tc>
      </w:tr>
      <w:tr w:rsidR="00D2094F" w:rsidRPr="0006021A" w:rsidTr="00896E31">
        <w:trPr>
          <w:trHeight w:val="300"/>
        </w:trPr>
        <w:tc>
          <w:tcPr>
            <w:tcW w:w="1471" w:type="dxa"/>
          </w:tcPr>
          <w:p w:rsidR="00D2094F" w:rsidRPr="0069042A" w:rsidRDefault="00D2094F" w:rsidP="00896E31">
            <w:pPr>
              <w:spacing w:before="40" w:afterLines="40"/>
              <w:rPr>
                <w:rFonts w:asciiTheme="majorBidi" w:hAnsiTheme="majorBidi" w:cstheme="majorBidi"/>
                <w:lang w:val="en-GB"/>
              </w:rPr>
            </w:pPr>
          </w:p>
        </w:tc>
        <w:tc>
          <w:tcPr>
            <w:tcW w:w="1984" w:type="dxa"/>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Bite</w:t>
            </w:r>
          </w:p>
        </w:tc>
        <w:tc>
          <w:tcPr>
            <w:tcW w:w="6431" w:type="dxa"/>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 xml:space="preserve">Bite a </w:t>
            </w:r>
            <w:proofErr w:type="spellStart"/>
            <w:r w:rsidRPr="0006021A">
              <w:rPr>
                <w:rFonts w:asciiTheme="majorBidi" w:hAnsiTheme="majorBidi" w:cstheme="majorBidi"/>
                <w:lang w:val="en-GB"/>
              </w:rPr>
              <w:t>conspecific</w:t>
            </w:r>
            <w:proofErr w:type="spellEnd"/>
            <w:r w:rsidRPr="0006021A">
              <w:rPr>
                <w:rFonts w:asciiTheme="majorBidi" w:hAnsiTheme="majorBidi" w:cstheme="majorBidi"/>
                <w:lang w:val="en-GB"/>
              </w:rPr>
              <w:t>, without inhibition, with enough pressure to cause potential injury</w:t>
            </w:r>
          </w:p>
        </w:tc>
      </w:tr>
      <w:tr w:rsidR="00D2094F" w:rsidRPr="0006021A" w:rsidTr="00896E31">
        <w:trPr>
          <w:trHeight w:val="300"/>
        </w:trPr>
        <w:tc>
          <w:tcPr>
            <w:tcW w:w="1471" w:type="dxa"/>
            <w:tcBorders>
              <w:bottom w:val="single" w:sz="4" w:space="0" w:color="auto"/>
            </w:tcBorders>
          </w:tcPr>
          <w:p w:rsidR="00D2094F" w:rsidRPr="0069042A" w:rsidRDefault="00D2094F" w:rsidP="00896E31">
            <w:pPr>
              <w:spacing w:before="40" w:afterLines="40"/>
              <w:rPr>
                <w:rFonts w:asciiTheme="majorBidi" w:hAnsiTheme="majorBidi" w:cstheme="majorBidi"/>
                <w:lang w:val="en-GB"/>
              </w:rPr>
            </w:pPr>
          </w:p>
        </w:tc>
        <w:tc>
          <w:tcPr>
            <w:tcW w:w="1984" w:type="dxa"/>
            <w:tcBorders>
              <w:bottom w:val="single" w:sz="4" w:space="0" w:color="auto"/>
            </w:tcBorders>
            <w:hideMark/>
          </w:tcPr>
          <w:p w:rsidR="00D2094F" w:rsidRPr="0006021A" w:rsidRDefault="00D2094F" w:rsidP="00896E31">
            <w:pPr>
              <w:spacing w:before="40" w:afterLines="40"/>
              <w:rPr>
                <w:rFonts w:asciiTheme="majorBidi" w:hAnsiTheme="majorBidi" w:cstheme="majorBidi"/>
              </w:rPr>
            </w:pPr>
            <w:r w:rsidRPr="0006021A">
              <w:rPr>
                <w:rFonts w:asciiTheme="majorBidi" w:hAnsiTheme="majorBidi" w:cstheme="majorBidi"/>
              </w:rPr>
              <w:t xml:space="preserve">Submissive aggression </w:t>
            </w:r>
          </w:p>
        </w:tc>
        <w:tc>
          <w:tcPr>
            <w:tcW w:w="6431" w:type="dxa"/>
            <w:tcBorders>
              <w:bottom w:val="single" w:sz="4" w:space="0" w:color="auto"/>
            </w:tcBorders>
            <w:noWrap/>
            <w:hideMark/>
          </w:tcPr>
          <w:p w:rsidR="00D2094F" w:rsidRPr="0006021A" w:rsidRDefault="00D2094F" w:rsidP="00896E31">
            <w:pPr>
              <w:spacing w:before="40" w:afterLines="40"/>
              <w:rPr>
                <w:rFonts w:asciiTheme="majorBidi" w:hAnsiTheme="majorBidi" w:cstheme="majorBidi"/>
                <w:lang w:val="en-GB"/>
              </w:rPr>
            </w:pPr>
            <w:r w:rsidRPr="0006021A">
              <w:rPr>
                <w:rFonts w:asciiTheme="majorBidi" w:hAnsiTheme="majorBidi" w:cstheme="majorBidi"/>
                <w:lang w:val="en-GB"/>
              </w:rPr>
              <w:t>The subject is in a crouched posture, tail tucked in and sometimes with a paw up but shows teeth whilst having the corners of the mouth pushed forward, often accompanied by snapping, pushing the other away, and/or barking</w:t>
            </w:r>
          </w:p>
        </w:tc>
      </w:tr>
    </w:tbl>
    <w:p w:rsidR="00D2094F" w:rsidRDefault="00D2094F">
      <w:pPr>
        <w:rPr>
          <w:rFonts w:ascii="Times New Roman" w:eastAsia="Calibri" w:hAnsi="Times New Roman" w:cs="Times New Roman"/>
          <w:b/>
          <w:bCs/>
          <w:kern w:val="1"/>
          <w:sz w:val="24"/>
          <w:szCs w:val="24"/>
          <w:lang w:eastAsia="it-IT"/>
        </w:rPr>
      </w:pPr>
      <w:r>
        <w:rPr>
          <w:rFonts w:ascii="Times New Roman" w:hAnsi="Times New Roman"/>
          <w:sz w:val="24"/>
          <w:szCs w:val="24"/>
        </w:rPr>
        <w:br w:type="page"/>
      </w:r>
    </w:p>
    <w:p w:rsidR="009C07A1" w:rsidRPr="0006021A" w:rsidRDefault="00D2094F" w:rsidP="009D5CC5">
      <w:pPr>
        <w:pStyle w:val="Didascalia"/>
        <w:keepNext/>
        <w:spacing w:after="120"/>
        <w:ind w:firstLine="0"/>
        <w:rPr>
          <w:rFonts w:ascii="Times New Roman" w:hAnsi="Times New Roman"/>
          <w:color w:val="auto"/>
          <w:sz w:val="24"/>
          <w:szCs w:val="24"/>
          <w:lang w:val="en-GB"/>
        </w:rPr>
      </w:pPr>
      <w:r>
        <w:rPr>
          <w:rFonts w:ascii="Times New Roman" w:hAnsi="Times New Roman"/>
          <w:color w:val="auto"/>
          <w:sz w:val="24"/>
          <w:szCs w:val="24"/>
          <w:lang w:val="en-GB"/>
        </w:rPr>
        <w:lastRenderedPageBreak/>
        <w:t>S2</w:t>
      </w:r>
      <w:r w:rsidR="009D5CC5">
        <w:rPr>
          <w:rFonts w:ascii="Times New Roman" w:hAnsi="Times New Roman"/>
          <w:color w:val="auto"/>
          <w:sz w:val="24"/>
          <w:szCs w:val="24"/>
          <w:lang w:val="en-GB"/>
        </w:rPr>
        <w:t xml:space="preserve"> table</w:t>
      </w:r>
      <w:r w:rsidR="009C07A1" w:rsidRPr="0006021A">
        <w:rPr>
          <w:rFonts w:ascii="Times New Roman" w:hAnsi="Times New Roman"/>
          <w:color w:val="auto"/>
          <w:sz w:val="24"/>
          <w:szCs w:val="24"/>
          <w:lang w:val="en-GB"/>
        </w:rPr>
        <w:t xml:space="preserve">. </w:t>
      </w:r>
      <w:proofErr w:type="spellStart"/>
      <w:r w:rsidR="009C07A1" w:rsidRPr="0006021A">
        <w:rPr>
          <w:rFonts w:ascii="Times New Roman" w:hAnsi="Times New Roman"/>
          <w:color w:val="auto"/>
          <w:sz w:val="24"/>
          <w:szCs w:val="24"/>
          <w:lang w:val="en-GB"/>
        </w:rPr>
        <w:t>Ethogram</w:t>
      </w:r>
      <w:proofErr w:type="spellEnd"/>
      <w:r w:rsidR="009C07A1">
        <w:rPr>
          <w:rFonts w:ascii="Times New Roman" w:hAnsi="Times New Roman"/>
          <w:color w:val="auto"/>
          <w:sz w:val="24"/>
          <w:szCs w:val="24"/>
          <w:lang w:val="en-GB"/>
        </w:rPr>
        <w:t xml:space="preserve"> used to code the PC/MC videos</w:t>
      </w:r>
      <w:r>
        <w:rPr>
          <w:rFonts w:ascii="Times New Roman" w:hAnsi="Times New Roman"/>
          <w:color w:val="auto"/>
          <w:sz w:val="24"/>
          <w:szCs w:val="24"/>
          <w:lang w:val="en-GB"/>
        </w:rPr>
        <w:t xml:space="preserve"> collected during the Behavioural sampling sessions</w:t>
      </w:r>
      <w:r w:rsidR="009C07A1" w:rsidRPr="0006021A">
        <w:rPr>
          <w:rFonts w:ascii="Times New Roman" w:hAnsi="Times New Roman"/>
          <w:color w:val="auto"/>
          <w:sz w:val="24"/>
          <w:szCs w:val="24"/>
          <w:lang w:val="en-GB"/>
        </w:rPr>
        <w:t>.</w:t>
      </w:r>
    </w:p>
    <w:tbl>
      <w:tblPr>
        <w:tblW w:w="0" w:type="auto"/>
        <w:tblLook w:val="00A0"/>
      </w:tblPr>
      <w:tblGrid>
        <w:gridCol w:w="1439"/>
        <w:gridCol w:w="1984"/>
        <w:gridCol w:w="6431"/>
      </w:tblGrid>
      <w:tr w:rsidR="009C07A1" w:rsidRPr="00B27C67" w:rsidTr="00896E31">
        <w:trPr>
          <w:trHeight w:val="300"/>
        </w:trPr>
        <w:tc>
          <w:tcPr>
            <w:tcW w:w="1439" w:type="dxa"/>
            <w:tcBorders>
              <w:top w:val="single" w:sz="4" w:space="0" w:color="auto"/>
              <w:bottom w:val="single" w:sz="4" w:space="0" w:color="auto"/>
            </w:tcBorders>
          </w:tcPr>
          <w:p w:rsidR="009C07A1" w:rsidRPr="00B27C67" w:rsidRDefault="009C07A1" w:rsidP="00896E31">
            <w:pPr>
              <w:spacing w:before="40" w:afterLines="40" w:line="240" w:lineRule="auto"/>
              <w:rPr>
                <w:rFonts w:ascii="Times New Roman" w:hAnsi="Times New Roman" w:cs="Times New Roman"/>
                <w:b/>
                <w:bCs/>
                <w:sz w:val="20"/>
                <w:szCs w:val="20"/>
              </w:rPr>
            </w:pPr>
            <w:r w:rsidRPr="00B27C67">
              <w:rPr>
                <w:rFonts w:ascii="Times New Roman" w:hAnsi="Times New Roman" w:cs="Times New Roman"/>
                <w:b/>
                <w:bCs/>
                <w:sz w:val="20"/>
                <w:szCs w:val="20"/>
              </w:rPr>
              <w:t>Category</w:t>
            </w:r>
          </w:p>
        </w:tc>
        <w:tc>
          <w:tcPr>
            <w:tcW w:w="1984" w:type="dxa"/>
            <w:tcBorders>
              <w:top w:val="single" w:sz="4" w:space="0" w:color="auto"/>
              <w:bottom w:val="single" w:sz="4" w:space="0" w:color="auto"/>
            </w:tcBorders>
            <w:noWrap/>
          </w:tcPr>
          <w:p w:rsidR="009C07A1" w:rsidRPr="00B27C67" w:rsidRDefault="009C07A1" w:rsidP="00896E31">
            <w:pPr>
              <w:spacing w:before="40" w:afterLines="40" w:line="240" w:lineRule="auto"/>
              <w:rPr>
                <w:rFonts w:ascii="Times New Roman" w:hAnsi="Times New Roman" w:cs="Times New Roman"/>
                <w:b/>
                <w:bCs/>
                <w:sz w:val="20"/>
                <w:szCs w:val="20"/>
              </w:rPr>
            </w:pPr>
            <w:r w:rsidRPr="00B27C67">
              <w:rPr>
                <w:rFonts w:ascii="Times New Roman" w:hAnsi="Times New Roman" w:cs="Times New Roman"/>
                <w:b/>
                <w:bCs/>
                <w:sz w:val="20"/>
                <w:szCs w:val="20"/>
              </w:rPr>
              <w:t>Behaviours</w:t>
            </w:r>
          </w:p>
        </w:tc>
        <w:tc>
          <w:tcPr>
            <w:tcW w:w="6431" w:type="dxa"/>
            <w:tcBorders>
              <w:top w:val="single" w:sz="4" w:space="0" w:color="auto"/>
              <w:bottom w:val="single" w:sz="4" w:space="0" w:color="auto"/>
            </w:tcBorders>
            <w:noWrap/>
          </w:tcPr>
          <w:p w:rsidR="009C07A1" w:rsidRPr="00B27C67" w:rsidRDefault="009C07A1" w:rsidP="00896E31">
            <w:pPr>
              <w:spacing w:before="40" w:afterLines="40" w:line="240" w:lineRule="auto"/>
              <w:rPr>
                <w:rFonts w:ascii="Times New Roman" w:hAnsi="Times New Roman" w:cs="Times New Roman"/>
                <w:b/>
                <w:bCs/>
                <w:sz w:val="20"/>
                <w:szCs w:val="20"/>
              </w:rPr>
            </w:pPr>
            <w:r w:rsidRPr="00B27C67">
              <w:rPr>
                <w:rFonts w:ascii="Times New Roman" w:hAnsi="Times New Roman" w:cs="Times New Roman"/>
                <w:b/>
                <w:bCs/>
                <w:sz w:val="20"/>
                <w:szCs w:val="20"/>
              </w:rPr>
              <w:t>Description</w:t>
            </w:r>
          </w:p>
        </w:tc>
      </w:tr>
      <w:tr w:rsidR="00372A3C" w:rsidRPr="00B27C67" w:rsidTr="00896E31">
        <w:trPr>
          <w:trHeight w:val="300"/>
        </w:trPr>
        <w:tc>
          <w:tcPr>
            <w:tcW w:w="9854" w:type="dxa"/>
            <w:gridSpan w:val="3"/>
          </w:tcPr>
          <w:p w:rsidR="00372A3C" w:rsidRPr="00B27C67" w:rsidRDefault="00372A3C" w:rsidP="00896E31">
            <w:pPr>
              <w:spacing w:before="40" w:afterLines="4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Affiliative</w:t>
            </w:r>
            <w:proofErr w:type="spellEnd"/>
            <w:r>
              <w:rPr>
                <w:rFonts w:ascii="Times New Roman" w:hAnsi="Times New Roman" w:cs="Times New Roman"/>
                <w:b/>
                <w:bCs/>
                <w:sz w:val="20"/>
                <w:szCs w:val="20"/>
              </w:rPr>
              <w:t xml:space="preserve"> behaviours</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Grooming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nip, lick or scratch the fur or skin occasionally the neck of the receiver's</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Inspection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interact friendly, stand next to each other, rubbing against each other side by side, smelling each other, putting heads together and licking, sniffing and so on</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Play invitation </w:t>
            </w:r>
          </w:p>
        </w:tc>
        <w:tc>
          <w:tcPr>
            <w:tcW w:w="6431" w:type="dxa"/>
          </w:tcPr>
          <w:p w:rsidR="00372A3C" w:rsidRPr="00B27C67" w:rsidRDefault="00372A3C" w:rsidP="00896E31">
            <w:pPr>
              <w:spacing w:before="40" w:afterLines="40" w:line="240" w:lineRule="auto"/>
              <w:rPr>
                <w:rFonts w:ascii="Times New Roman" w:hAnsi="Times New Roman" w:cs="Times New Roman"/>
                <w:iCs/>
                <w:sz w:val="20"/>
                <w:szCs w:val="20"/>
              </w:rPr>
            </w:pPr>
            <w:r w:rsidRPr="00B27C67">
              <w:rPr>
                <w:rFonts w:ascii="Times New Roman" w:hAnsi="Times New Roman" w:cs="Times New Roman"/>
                <w:iCs/>
                <w:sz w:val="20"/>
                <w:szCs w:val="20"/>
                <w:lang w:val="en-US"/>
              </w:rPr>
              <w:t>Two or more subjects engage in motor patterns such as bite, chase,</w:t>
            </w:r>
            <w:r w:rsidRPr="00B27C67">
              <w:rPr>
                <w:rFonts w:ascii="Times New Roman" w:hAnsi="Times New Roman" w:cs="Times New Roman"/>
                <w:iCs/>
                <w:sz w:val="20"/>
                <w:szCs w:val="20"/>
              </w:rPr>
              <w:t xml:space="preserve"> run around one another, kick, jump and maybe snap or bite without enough pressure to cause injury. </w:t>
            </w:r>
            <w:r w:rsidRPr="00B27C67">
              <w:rPr>
                <w:rFonts w:ascii="Times New Roman" w:hAnsi="Times New Roman" w:cs="Times New Roman"/>
                <w:iCs/>
                <w:sz w:val="20"/>
                <w:szCs w:val="20"/>
                <w:lang w:val="en-US"/>
              </w:rPr>
              <w:t xml:space="preserve">These patterns can be typical of ‘serious’ functional contexts (e.g. agonistic, anti-predatory) but in a different manner. In fact, playful </w:t>
            </w:r>
            <w:proofErr w:type="spellStart"/>
            <w:r w:rsidRPr="00B27C67">
              <w:rPr>
                <w:rFonts w:ascii="Times New Roman" w:hAnsi="Times New Roman" w:cs="Times New Roman"/>
                <w:iCs/>
                <w:sz w:val="20"/>
                <w:szCs w:val="20"/>
                <w:lang w:val="en-US"/>
              </w:rPr>
              <w:t>behaviours</w:t>
            </w:r>
            <w:proofErr w:type="spellEnd"/>
            <w:r w:rsidRPr="00B27C67">
              <w:rPr>
                <w:rFonts w:ascii="Times New Roman" w:hAnsi="Times New Roman" w:cs="Times New Roman"/>
                <w:iCs/>
                <w:sz w:val="20"/>
                <w:szCs w:val="20"/>
                <w:lang w:val="en-US"/>
              </w:rPr>
              <w:t xml:space="preserve"> are often exaggerated, reordered, incomplete, brief, repeated, varied in sequence and inhibited. A play bout is considered over after 30 seconds of non-play.</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Play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Two or more subjects engage in motor patterns such as bite, chase, run around one another, kick, jump and maybe snap or bite without enough pressure to cause injury. A play bout is considered over after 30 seconds of non-play</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Lie friendly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lie on the back, tail-wagging, maybe kicking with the foreleg against or toward another subject sometimes with open mouth</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Stand friendly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The subject stands with tail horizontal to or below the plane of the back, wagging it, ears pointed forward, while another is approaching it or orienting/looking towards it </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Body contact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Two subjects stay (for at least 10 s) with at least a part of their bodies in contact and in a relaxed position</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Social sniff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To sniff another’s body part except its </w:t>
            </w:r>
            <w:proofErr w:type="spellStart"/>
            <w:r w:rsidRPr="00B27C67">
              <w:rPr>
                <w:rFonts w:ascii="Times New Roman" w:hAnsi="Times New Roman" w:cs="Times New Roman"/>
                <w:sz w:val="20"/>
                <w:szCs w:val="20"/>
              </w:rPr>
              <w:t>anogenital</w:t>
            </w:r>
            <w:proofErr w:type="spellEnd"/>
            <w:r w:rsidRPr="00B27C67">
              <w:rPr>
                <w:rFonts w:ascii="Times New Roman" w:hAnsi="Times New Roman" w:cs="Times New Roman"/>
                <w:sz w:val="20"/>
                <w:szCs w:val="20"/>
              </w:rPr>
              <w:t xml:space="preserve"> area</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Body rubbing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rub ones body against any part of the receiver’s</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Approach friendly </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approach another subject within one body length remaining within that distance for at least 5 seconds. The approach is characterized by the subject holding the tail perpendicular to or below the plane of the back and wagging it</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Nose touch</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Brief nose touch by one wolf to the face or body of another wolf; no tail wag, ears may be flattened</w:t>
            </w:r>
          </w:p>
        </w:tc>
      </w:tr>
      <w:tr w:rsidR="00372A3C" w:rsidRPr="00B27C67" w:rsidTr="00372A3C">
        <w:trPr>
          <w:trHeight w:val="300"/>
        </w:trPr>
        <w:tc>
          <w:tcPr>
            <w:tcW w:w="1439" w:type="dxa"/>
          </w:tcPr>
          <w:p w:rsidR="00372A3C" w:rsidRPr="00B27C67" w:rsidRDefault="00372A3C" w:rsidP="00896E31">
            <w:pPr>
              <w:spacing w:before="40" w:afterLines="40" w:line="240" w:lineRule="auto"/>
              <w:rPr>
                <w:rFonts w:ascii="Times New Roman" w:hAnsi="Times New Roman" w:cs="Times New Roman"/>
                <w:b/>
                <w:bCs/>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Muzzle licking</w:t>
            </w:r>
          </w:p>
        </w:tc>
        <w:tc>
          <w:tcPr>
            <w:tcW w:w="6431"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To lick the other's lips and nose. The tail is relaxed and below the plane of the back  </w:t>
            </w:r>
          </w:p>
        </w:tc>
      </w:tr>
      <w:tr w:rsidR="00372A3C" w:rsidRPr="00B27C67" w:rsidTr="00896E31">
        <w:trPr>
          <w:trHeight w:val="300"/>
        </w:trPr>
        <w:tc>
          <w:tcPr>
            <w:tcW w:w="9854" w:type="dxa"/>
            <w:gridSpan w:val="3"/>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b/>
                <w:bCs/>
                <w:sz w:val="20"/>
                <w:szCs w:val="20"/>
              </w:rPr>
              <w:t>Submissive behaviours</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Crouch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Lowering the head, sometimes bending the legs, arching the back, lowering the tail between the </w:t>
            </w:r>
            <w:proofErr w:type="spellStart"/>
            <w:r w:rsidRPr="00B27C67">
              <w:rPr>
                <w:rFonts w:ascii="Times New Roman" w:hAnsi="Times New Roman" w:cs="Times New Roman"/>
                <w:sz w:val="20"/>
                <w:szCs w:val="20"/>
              </w:rPr>
              <w:t>hindlegs</w:t>
            </w:r>
            <w:proofErr w:type="spellEnd"/>
            <w:r w:rsidRPr="00B27C67">
              <w:rPr>
                <w:rFonts w:ascii="Times New Roman" w:hAnsi="Times New Roman" w:cs="Times New Roman"/>
                <w:sz w:val="20"/>
                <w:szCs w:val="20"/>
              </w:rPr>
              <w:t>, and avoiding eye contact</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Passive submission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lie on the back showing the stomach and holding the tail between the legs. The ears are held back and close to the head and the subject raises a hind leg for inguinal presentation</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Active submission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The subject has its tail tucked between the hind legs sometimes wagging it while he is in a crouched position (with hindquarters lowered) and may attempt to paw and lick the side of actors’/aggressor’s muzzle. The behaviour may include urination</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Withdrawing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The subject withdraws from another moving away slowly in the opposite direction, displaying a submissive posture. It occurs when a subject has been threatened or attacked by another, or a fight has taken place</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Flee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run away from another with tail tucked between the legs and body ducked.  It occurs when a subject has been threatened or attacked by another, or after a fight</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Avoidance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In response to another reducing the distance towards it, the subject moves away displaying a submissive posture. The subject may also look at the individual he is trying to avoid</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Approach submissive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slowly approach another within one body length remaining within that distance for at least 5 seconds. The approach is characterized by a ducked posture and tail between the legs.  Subject can also be moving in a wavy line and in a hesitant (stop-start) manner</w:t>
            </w:r>
          </w:p>
        </w:tc>
      </w:tr>
      <w:tr w:rsidR="00372A3C" w:rsidRPr="00B27C67" w:rsidTr="00896E31">
        <w:trPr>
          <w:trHeight w:val="300"/>
        </w:trPr>
        <w:tc>
          <w:tcPr>
            <w:tcW w:w="9854" w:type="dxa"/>
            <w:gridSpan w:val="3"/>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b/>
                <w:bCs/>
                <w:sz w:val="20"/>
                <w:szCs w:val="20"/>
              </w:rPr>
              <w:t>Aggressive behaviours</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Threat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Subject orients towards another performing one or more of the following: staring at, curling of the lips, baring of the canines, raising the hackles, snarling, growling, and barking, sometimes with the tail perpendicular or above the back</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Attack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Running into or jumping onto another with tail, ears and sometimes hackles up, often with bites at the neck</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Knock down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strike another subject sharply with the chest or shoulder so that the other falls to the ground</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Stand over aggressive</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To overwhelm another subject, stopping on it in a stand over position with the tail above the plane of the back, growling and showing </w:t>
            </w:r>
            <w:proofErr w:type="spellStart"/>
            <w:r w:rsidRPr="00B27C67">
              <w:rPr>
                <w:rFonts w:ascii="Times New Roman" w:hAnsi="Times New Roman" w:cs="Times New Roman"/>
                <w:sz w:val="20"/>
                <w:szCs w:val="20"/>
              </w:rPr>
              <w:t>piloerection</w:t>
            </w:r>
            <w:proofErr w:type="spellEnd"/>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Pin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grab another at the neck or at the muzzle, forcing it down to the ground and holding it there</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Fight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The subject and the receiver engage in reciprocal biting and aggressive physical contact</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Chase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A subject runs after a </w:t>
            </w:r>
            <w:proofErr w:type="spellStart"/>
            <w:r w:rsidRPr="00B27C67">
              <w:rPr>
                <w:rFonts w:ascii="Times New Roman" w:hAnsi="Times New Roman" w:cs="Times New Roman"/>
                <w:sz w:val="20"/>
                <w:szCs w:val="20"/>
              </w:rPr>
              <w:t>conspecific</w:t>
            </w:r>
            <w:proofErr w:type="spellEnd"/>
            <w:r w:rsidRPr="00B27C67">
              <w:rPr>
                <w:rFonts w:ascii="Times New Roman" w:hAnsi="Times New Roman" w:cs="Times New Roman"/>
                <w:sz w:val="20"/>
                <w:szCs w:val="20"/>
              </w:rPr>
              <w:t>, exhibiting threatening behaviours (see ‘threat’ above)</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Jaw spar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Two subjects "fencing" with open jaws</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Snapping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To snap teeth into the air, noisily</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Bite</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Bite a </w:t>
            </w:r>
            <w:proofErr w:type="spellStart"/>
            <w:r w:rsidRPr="00B27C67">
              <w:rPr>
                <w:rFonts w:ascii="Times New Roman" w:hAnsi="Times New Roman" w:cs="Times New Roman"/>
                <w:sz w:val="20"/>
                <w:szCs w:val="20"/>
              </w:rPr>
              <w:t>conspecific</w:t>
            </w:r>
            <w:proofErr w:type="spellEnd"/>
            <w:r w:rsidRPr="00B27C67">
              <w:rPr>
                <w:rFonts w:ascii="Times New Roman" w:hAnsi="Times New Roman" w:cs="Times New Roman"/>
                <w:sz w:val="20"/>
                <w:szCs w:val="20"/>
              </w:rPr>
              <w:t>, without inhibition, with enough pressure to cause potential injury</w:t>
            </w:r>
          </w:p>
        </w:tc>
      </w:tr>
      <w:tr w:rsidR="00372A3C" w:rsidRPr="00B27C67" w:rsidTr="00896E31">
        <w:trPr>
          <w:trHeight w:val="300"/>
        </w:trPr>
        <w:tc>
          <w:tcPr>
            <w:tcW w:w="1439" w:type="dxa"/>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 xml:space="preserve">Submissive aggression </w:t>
            </w:r>
          </w:p>
        </w:tc>
        <w:tc>
          <w:tcPr>
            <w:tcW w:w="6431" w:type="dxa"/>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The subject is in a crouched posture, tail tucked in and sometimes with a paw up but shows teeth whilst having the corners of the mouth pushed forward, often accompanied by snapping, pushing the other away, and/or barking</w:t>
            </w:r>
          </w:p>
        </w:tc>
      </w:tr>
      <w:tr w:rsidR="00372A3C" w:rsidRPr="00B27C67" w:rsidTr="00896E31">
        <w:trPr>
          <w:trHeight w:val="300"/>
        </w:trPr>
        <w:tc>
          <w:tcPr>
            <w:tcW w:w="1439" w:type="dxa"/>
            <w:tcBorders>
              <w:top w:val="single" w:sz="4" w:space="0" w:color="auto"/>
            </w:tcBorders>
          </w:tcPr>
          <w:p w:rsidR="00372A3C" w:rsidRPr="00B27C67" w:rsidRDefault="00372A3C" w:rsidP="00896E31">
            <w:pPr>
              <w:spacing w:before="40" w:afterLines="40" w:line="240" w:lineRule="auto"/>
              <w:rPr>
                <w:rFonts w:ascii="Times New Roman" w:hAnsi="Times New Roman" w:cs="Times New Roman"/>
                <w:b/>
                <w:bCs/>
                <w:sz w:val="20"/>
                <w:szCs w:val="20"/>
              </w:rPr>
            </w:pPr>
            <w:r w:rsidRPr="00B27C67">
              <w:rPr>
                <w:rFonts w:ascii="Times New Roman" w:hAnsi="Times New Roman" w:cs="Times New Roman"/>
                <w:b/>
                <w:bCs/>
                <w:sz w:val="20"/>
                <w:szCs w:val="20"/>
              </w:rPr>
              <w:t>Proximity</w:t>
            </w:r>
          </w:p>
        </w:tc>
        <w:tc>
          <w:tcPr>
            <w:tcW w:w="1984" w:type="dxa"/>
            <w:tcBorders>
              <w:top w:val="single" w:sz="4" w:space="0" w:color="auto"/>
            </w:tcBorders>
          </w:tcPr>
          <w:p w:rsidR="00372A3C" w:rsidRPr="00B27C67" w:rsidRDefault="00372A3C" w:rsidP="00896E31">
            <w:pPr>
              <w:spacing w:before="40" w:afterLines="40" w:line="240" w:lineRule="auto"/>
              <w:rPr>
                <w:rFonts w:ascii="Times New Roman" w:hAnsi="Times New Roman" w:cs="Times New Roman"/>
                <w:sz w:val="20"/>
                <w:szCs w:val="20"/>
              </w:rPr>
            </w:pPr>
          </w:p>
        </w:tc>
        <w:tc>
          <w:tcPr>
            <w:tcW w:w="6431" w:type="dxa"/>
            <w:tcBorders>
              <w:top w:val="single" w:sz="4" w:space="0" w:color="auto"/>
            </w:tcBorders>
            <w:noWrap/>
          </w:tcPr>
          <w:p w:rsidR="00372A3C" w:rsidRPr="00B27C67" w:rsidRDefault="00372A3C" w:rsidP="00896E31">
            <w:pPr>
              <w:spacing w:before="40" w:afterLines="40" w:line="240" w:lineRule="auto"/>
              <w:rPr>
                <w:rFonts w:ascii="Times New Roman" w:hAnsi="Times New Roman" w:cs="Times New Roman"/>
                <w:sz w:val="20"/>
                <w:szCs w:val="20"/>
              </w:rPr>
            </w:pPr>
          </w:p>
        </w:tc>
      </w:tr>
      <w:tr w:rsidR="00372A3C" w:rsidRPr="00B27C67" w:rsidTr="00896E31">
        <w:trPr>
          <w:trHeight w:val="300"/>
        </w:trPr>
        <w:tc>
          <w:tcPr>
            <w:tcW w:w="1439" w:type="dxa"/>
            <w:tcBorders>
              <w:bottom w:val="single" w:sz="4" w:space="0" w:color="auto"/>
            </w:tcBorders>
          </w:tcPr>
          <w:p w:rsidR="00372A3C" w:rsidRPr="00B27C67" w:rsidRDefault="00372A3C" w:rsidP="00896E31">
            <w:pPr>
              <w:spacing w:before="40" w:afterLines="40" w:line="240" w:lineRule="auto"/>
              <w:rPr>
                <w:rFonts w:ascii="Times New Roman" w:hAnsi="Times New Roman" w:cs="Times New Roman"/>
                <w:sz w:val="20"/>
                <w:szCs w:val="20"/>
              </w:rPr>
            </w:pPr>
          </w:p>
        </w:tc>
        <w:tc>
          <w:tcPr>
            <w:tcW w:w="1984" w:type="dxa"/>
            <w:tcBorders>
              <w:bottom w:val="single" w:sz="4" w:space="0" w:color="auto"/>
            </w:tcBorders>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Close proximity</w:t>
            </w:r>
          </w:p>
        </w:tc>
        <w:tc>
          <w:tcPr>
            <w:tcW w:w="6431" w:type="dxa"/>
            <w:tcBorders>
              <w:bottom w:val="single" w:sz="4" w:space="0" w:color="auto"/>
            </w:tcBorders>
            <w:noWrap/>
          </w:tcPr>
          <w:p w:rsidR="00372A3C" w:rsidRPr="00B27C67" w:rsidRDefault="00372A3C" w:rsidP="00896E31">
            <w:pPr>
              <w:spacing w:before="40" w:afterLines="40" w:line="240" w:lineRule="auto"/>
              <w:rPr>
                <w:rFonts w:ascii="Times New Roman" w:hAnsi="Times New Roman" w:cs="Times New Roman"/>
                <w:sz w:val="20"/>
                <w:szCs w:val="20"/>
              </w:rPr>
            </w:pPr>
            <w:r w:rsidRPr="00B27C67">
              <w:rPr>
                <w:rFonts w:ascii="Times New Roman" w:hAnsi="Times New Roman" w:cs="Times New Roman"/>
                <w:sz w:val="20"/>
                <w:szCs w:val="20"/>
              </w:rPr>
              <w:t>The victim is within three body length from former aggressor.</w:t>
            </w:r>
          </w:p>
        </w:tc>
      </w:tr>
    </w:tbl>
    <w:p w:rsidR="009C07A1" w:rsidRDefault="009C07A1" w:rsidP="009C07A1">
      <w:pPr>
        <w:spacing w:after="0" w:line="480" w:lineRule="auto"/>
        <w:ind w:firstLine="567"/>
        <w:jc w:val="both"/>
        <w:rPr>
          <w:rFonts w:ascii="Times New Roman" w:hAnsi="Times New Roman"/>
          <w:sz w:val="24"/>
          <w:szCs w:val="24"/>
        </w:rPr>
      </w:pPr>
    </w:p>
    <w:p w:rsidR="00585E0D" w:rsidRDefault="00585E0D" w:rsidP="004D72CD">
      <w:pPr>
        <w:rPr>
          <w:rFonts w:ascii="Times New Roman" w:hAnsi="Times New Roman"/>
          <w:sz w:val="24"/>
          <w:szCs w:val="24"/>
        </w:rPr>
      </w:pPr>
    </w:p>
    <w:sectPr w:rsidR="00585E0D" w:rsidSect="00662C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07A1"/>
    <w:rsid w:val="00000A34"/>
    <w:rsid w:val="00003893"/>
    <w:rsid w:val="000041B3"/>
    <w:rsid w:val="00010229"/>
    <w:rsid w:val="000117A2"/>
    <w:rsid w:val="00014972"/>
    <w:rsid w:val="00016352"/>
    <w:rsid w:val="0002281E"/>
    <w:rsid w:val="00022F90"/>
    <w:rsid w:val="00023BF2"/>
    <w:rsid w:val="00024E3F"/>
    <w:rsid w:val="000257BD"/>
    <w:rsid w:val="00033B77"/>
    <w:rsid w:val="0003576B"/>
    <w:rsid w:val="00037CFA"/>
    <w:rsid w:val="00040CAE"/>
    <w:rsid w:val="00041A07"/>
    <w:rsid w:val="00042412"/>
    <w:rsid w:val="00043470"/>
    <w:rsid w:val="00043589"/>
    <w:rsid w:val="000443E4"/>
    <w:rsid w:val="00044B67"/>
    <w:rsid w:val="00046221"/>
    <w:rsid w:val="0004694D"/>
    <w:rsid w:val="00046BF5"/>
    <w:rsid w:val="000478A4"/>
    <w:rsid w:val="00047D6B"/>
    <w:rsid w:val="000509FF"/>
    <w:rsid w:val="0005337D"/>
    <w:rsid w:val="00053C4A"/>
    <w:rsid w:val="0005557D"/>
    <w:rsid w:val="00057B0B"/>
    <w:rsid w:val="00063B78"/>
    <w:rsid w:val="000643BB"/>
    <w:rsid w:val="00064843"/>
    <w:rsid w:val="00065D25"/>
    <w:rsid w:val="00070C77"/>
    <w:rsid w:val="0007147A"/>
    <w:rsid w:val="000717FF"/>
    <w:rsid w:val="000725A6"/>
    <w:rsid w:val="00072B5F"/>
    <w:rsid w:val="00072F2A"/>
    <w:rsid w:val="0007309E"/>
    <w:rsid w:val="00075956"/>
    <w:rsid w:val="000772CF"/>
    <w:rsid w:val="00077BB5"/>
    <w:rsid w:val="00080419"/>
    <w:rsid w:val="000814E3"/>
    <w:rsid w:val="00082D8E"/>
    <w:rsid w:val="000838C1"/>
    <w:rsid w:val="0008402B"/>
    <w:rsid w:val="000848D8"/>
    <w:rsid w:val="000859E5"/>
    <w:rsid w:val="0009031A"/>
    <w:rsid w:val="0009042D"/>
    <w:rsid w:val="0009097D"/>
    <w:rsid w:val="000950EC"/>
    <w:rsid w:val="00095AC1"/>
    <w:rsid w:val="00096093"/>
    <w:rsid w:val="000A00FD"/>
    <w:rsid w:val="000A1955"/>
    <w:rsid w:val="000A3910"/>
    <w:rsid w:val="000A40E1"/>
    <w:rsid w:val="000A42ED"/>
    <w:rsid w:val="000B01AC"/>
    <w:rsid w:val="000B24A0"/>
    <w:rsid w:val="000B33C2"/>
    <w:rsid w:val="000B3AC8"/>
    <w:rsid w:val="000B6642"/>
    <w:rsid w:val="000B7D77"/>
    <w:rsid w:val="000C222C"/>
    <w:rsid w:val="000C27C8"/>
    <w:rsid w:val="000C2F76"/>
    <w:rsid w:val="000C384D"/>
    <w:rsid w:val="000C3A5A"/>
    <w:rsid w:val="000C44E7"/>
    <w:rsid w:val="000C5411"/>
    <w:rsid w:val="000C6DCC"/>
    <w:rsid w:val="000C715F"/>
    <w:rsid w:val="000D03CF"/>
    <w:rsid w:val="000D05C8"/>
    <w:rsid w:val="000D2C97"/>
    <w:rsid w:val="000D4EC3"/>
    <w:rsid w:val="000E123B"/>
    <w:rsid w:val="000E3344"/>
    <w:rsid w:val="000E3D3F"/>
    <w:rsid w:val="000E4084"/>
    <w:rsid w:val="000E58E2"/>
    <w:rsid w:val="000E6823"/>
    <w:rsid w:val="000F1BFB"/>
    <w:rsid w:val="000F279F"/>
    <w:rsid w:val="000F29E7"/>
    <w:rsid w:val="000F3E76"/>
    <w:rsid w:val="000F5E09"/>
    <w:rsid w:val="000F65F2"/>
    <w:rsid w:val="000F7C99"/>
    <w:rsid w:val="001006DA"/>
    <w:rsid w:val="00101D45"/>
    <w:rsid w:val="00102134"/>
    <w:rsid w:val="00102D73"/>
    <w:rsid w:val="00103003"/>
    <w:rsid w:val="001031B6"/>
    <w:rsid w:val="00103EB5"/>
    <w:rsid w:val="0010545D"/>
    <w:rsid w:val="0010761E"/>
    <w:rsid w:val="00114474"/>
    <w:rsid w:val="00114CC0"/>
    <w:rsid w:val="00115603"/>
    <w:rsid w:val="001160F8"/>
    <w:rsid w:val="001168CA"/>
    <w:rsid w:val="00121EB7"/>
    <w:rsid w:val="001233A0"/>
    <w:rsid w:val="00123DB5"/>
    <w:rsid w:val="00124666"/>
    <w:rsid w:val="00124A41"/>
    <w:rsid w:val="0012500B"/>
    <w:rsid w:val="0012660C"/>
    <w:rsid w:val="00126640"/>
    <w:rsid w:val="001272DA"/>
    <w:rsid w:val="00130C74"/>
    <w:rsid w:val="00131729"/>
    <w:rsid w:val="00131D07"/>
    <w:rsid w:val="001324EB"/>
    <w:rsid w:val="001327DD"/>
    <w:rsid w:val="00132B66"/>
    <w:rsid w:val="0013438B"/>
    <w:rsid w:val="00134D6D"/>
    <w:rsid w:val="00135372"/>
    <w:rsid w:val="00137559"/>
    <w:rsid w:val="0013768D"/>
    <w:rsid w:val="0014010A"/>
    <w:rsid w:val="001414DB"/>
    <w:rsid w:val="0014174A"/>
    <w:rsid w:val="001420A7"/>
    <w:rsid w:val="00143383"/>
    <w:rsid w:val="0014373F"/>
    <w:rsid w:val="00146AF5"/>
    <w:rsid w:val="00146BF0"/>
    <w:rsid w:val="00147C79"/>
    <w:rsid w:val="001523AF"/>
    <w:rsid w:val="001576CD"/>
    <w:rsid w:val="00157E47"/>
    <w:rsid w:val="001600FD"/>
    <w:rsid w:val="00160242"/>
    <w:rsid w:val="0016063F"/>
    <w:rsid w:val="00162AB9"/>
    <w:rsid w:val="00162CE0"/>
    <w:rsid w:val="00163753"/>
    <w:rsid w:val="00163EF2"/>
    <w:rsid w:val="001643F6"/>
    <w:rsid w:val="00164777"/>
    <w:rsid w:val="00164CC3"/>
    <w:rsid w:val="0017014A"/>
    <w:rsid w:val="0017028C"/>
    <w:rsid w:val="0017324E"/>
    <w:rsid w:val="00175AB1"/>
    <w:rsid w:val="00175FF3"/>
    <w:rsid w:val="001764BC"/>
    <w:rsid w:val="00180D22"/>
    <w:rsid w:val="00182DB8"/>
    <w:rsid w:val="0018356A"/>
    <w:rsid w:val="00190446"/>
    <w:rsid w:val="00190889"/>
    <w:rsid w:val="0019157A"/>
    <w:rsid w:val="00191E6F"/>
    <w:rsid w:val="00194D73"/>
    <w:rsid w:val="00196D87"/>
    <w:rsid w:val="001970B4"/>
    <w:rsid w:val="00197692"/>
    <w:rsid w:val="00197720"/>
    <w:rsid w:val="00197970"/>
    <w:rsid w:val="001A19F5"/>
    <w:rsid w:val="001A27F2"/>
    <w:rsid w:val="001A41FA"/>
    <w:rsid w:val="001A7C4A"/>
    <w:rsid w:val="001B1094"/>
    <w:rsid w:val="001B12E5"/>
    <w:rsid w:val="001B1E5E"/>
    <w:rsid w:val="001B2F93"/>
    <w:rsid w:val="001B3091"/>
    <w:rsid w:val="001C0541"/>
    <w:rsid w:val="001C0A3D"/>
    <w:rsid w:val="001C186A"/>
    <w:rsid w:val="001C36D1"/>
    <w:rsid w:val="001C3E92"/>
    <w:rsid w:val="001C57ED"/>
    <w:rsid w:val="001C7116"/>
    <w:rsid w:val="001D0B81"/>
    <w:rsid w:val="001D1DE1"/>
    <w:rsid w:val="001D28F1"/>
    <w:rsid w:val="001D2A0F"/>
    <w:rsid w:val="001D4134"/>
    <w:rsid w:val="001D53C0"/>
    <w:rsid w:val="001E32E4"/>
    <w:rsid w:val="001E3312"/>
    <w:rsid w:val="001E37BE"/>
    <w:rsid w:val="001E5287"/>
    <w:rsid w:val="001E5C36"/>
    <w:rsid w:val="001E6143"/>
    <w:rsid w:val="001E7C6D"/>
    <w:rsid w:val="001F1011"/>
    <w:rsid w:val="001F3174"/>
    <w:rsid w:val="001F566C"/>
    <w:rsid w:val="00206577"/>
    <w:rsid w:val="00212D56"/>
    <w:rsid w:val="00213586"/>
    <w:rsid w:val="00214499"/>
    <w:rsid w:val="0022021D"/>
    <w:rsid w:val="0022291A"/>
    <w:rsid w:val="00223F0E"/>
    <w:rsid w:val="00226B01"/>
    <w:rsid w:val="002363FF"/>
    <w:rsid w:val="00236ABD"/>
    <w:rsid w:val="002400EB"/>
    <w:rsid w:val="002401CA"/>
    <w:rsid w:val="00243FEA"/>
    <w:rsid w:val="00247538"/>
    <w:rsid w:val="0025174B"/>
    <w:rsid w:val="00252E59"/>
    <w:rsid w:val="002535AE"/>
    <w:rsid w:val="002537B3"/>
    <w:rsid w:val="00254216"/>
    <w:rsid w:val="00255AB6"/>
    <w:rsid w:val="0025782A"/>
    <w:rsid w:val="00260066"/>
    <w:rsid w:val="00261084"/>
    <w:rsid w:val="002637B1"/>
    <w:rsid w:val="002639FD"/>
    <w:rsid w:val="0026622C"/>
    <w:rsid w:val="00266B23"/>
    <w:rsid w:val="002678DA"/>
    <w:rsid w:val="00267D69"/>
    <w:rsid w:val="00270463"/>
    <w:rsid w:val="00270C0F"/>
    <w:rsid w:val="002711DF"/>
    <w:rsid w:val="00271C0A"/>
    <w:rsid w:val="0027422D"/>
    <w:rsid w:val="002750F6"/>
    <w:rsid w:val="00280568"/>
    <w:rsid w:val="002813CE"/>
    <w:rsid w:val="00281C3D"/>
    <w:rsid w:val="00285C90"/>
    <w:rsid w:val="0028751D"/>
    <w:rsid w:val="002911A5"/>
    <w:rsid w:val="00291350"/>
    <w:rsid w:val="00291F05"/>
    <w:rsid w:val="002931EA"/>
    <w:rsid w:val="00295379"/>
    <w:rsid w:val="002A0896"/>
    <w:rsid w:val="002A172F"/>
    <w:rsid w:val="002A194F"/>
    <w:rsid w:val="002A2FA6"/>
    <w:rsid w:val="002A4C04"/>
    <w:rsid w:val="002A5546"/>
    <w:rsid w:val="002A729D"/>
    <w:rsid w:val="002B1796"/>
    <w:rsid w:val="002B40A1"/>
    <w:rsid w:val="002B7522"/>
    <w:rsid w:val="002B7BC3"/>
    <w:rsid w:val="002C0673"/>
    <w:rsid w:val="002C14E2"/>
    <w:rsid w:val="002C1A60"/>
    <w:rsid w:val="002C2365"/>
    <w:rsid w:val="002C23F7"/>
    <w:rsid w:val="002C35A3"/>
    <w:rsid w:val="002C3E30"/>
    <w:rsid w:val="002C4EF3"/>
    <w:rsid w:val="002C60C4"/>
    <w:rsid w:val="002C6BD1"/>
    <w:rsid w:val="002C7ABA"/>
    <w:rsid w:val="002D188B"/>
    <w:rsid w:val="002D2F88"/>
    <w:rsid w:val="002D3717"/>
    <w:rsid w:val="002D3FC1"/>
    <w:rsid w:val="002D488C"/>
    <w:rsid w:val="002D600E"/>
    <w:rsid w:val="002D781E"/>
    <w:rsid w:val="002E03C5"/>
    <w:rsid w:val="002E1122"/>
    <w:rsid w:val="002E1216"/>
    <w:rsid w:val="002E5151"/>
    <w:rsid w:val="002E5ECB"/>
    <w:rsid w:val="002E6059"/>
    <w:rsid w:val="002E7F98"/>
    <w:rsid w:val="002F09AF"/>
    <w:rsid w:val="002F0DEA"/>
    <w:rsid w:val="002F125E"/>
    <w:rsid w:val="002F13CD"/>
    <w:rsid w:val="002F172A"/>
    <w:rsid w:val="002F4C13"/>
    <w:rsid w:val="002F6B8F"/>
    <w:rsid w:val="002F6F3F"/>
    <w:rsid w:val="002F74EA"/>
    <w:rsid w:val="002F7DDB"/>
    <w:rsid w:val="0030071B"/>
    <w:rsid w:val="00302839"/>
    <w:rsid w:val="003032A9"/>
    <w:rsid w:val="00305479"/>
    <w:rsid w:val="003075A5"/>
    <w:rsid w:val="0031749B"/>
    <w:rsid w:val="00323185"/>
    <w:rsid w:val="003311FB"/>
    <w:rsid w:val="00336DB4"/>
    <w:rsid w:val="0033700D"/>
    <w:rsid w:val="003371C8"/>
    <w:rsid w:val="00337469"/>
    <w:rsid w:val="00337D5C"/>
    <w:rsid w:val="003400B5"/>
    <w:rsid w:val="0034145E"/>
    <w:rsid w:val="00342BEB"/>
    <w:rsid w:val="00343BAA"/>
    <w:rsid w:val="0034535A"/>
    <w:rsid w:val="003504D7"/>
    <w:rsid w:val="00354358"/>
    <w:rsid w:val="00354645"/>
    <w:rsid w:val="0035576A"/>
    <w:rsid w:val="00355F0E"/>
    <w:rsid w:val="00356345"/>
    <w:rsid w:val="00360331"/>
    <w:rsid w:val="00360D26"/>
    <w:rsid w:val="00362810"/>
    <w:rsid w:val="0036469F"/>
    <w:rsid w:val="0036725A"/>
    <w:rsid w:val="003714AA"/>
    <w:rsid w:val="00372A3C"/>
    <w:rsid w:val="003753C4"/>
    <w:rsid w:val="003755AE"/>
    <w:rsid w:val="00377711"/>
    <w:rsid w:val="00380369"/>
    <w:rsid w:val="00380C47"/>
    <w:rsid w:val="00382DA9"/>
    <w:rsid w:val="00384114"/>
    <w:rsid w:val="00390BA9"/>
    <w:rsid w:val="00392F58"/>
    <w:rsid w:val="0039353E"/>
    <w:rsid w:val="00393BBC"/>
    <w:rsid w:val="00394DE5"/>
    <w:rsid w:val="00395B11"/>
    <w:rsid w:val="0039628A"/>
    <w:rsid w:val="00397E75"/>
    <w:rsid w:val="003A11E3"/>
    <w:rsid w:val="003A3C21"/>
    <w:rsid w:val="003A434E"/>
    <w:rsid w:val="003A54FC"/>
    <w:rsid w:val="003A587E"/>
    <w:rsid w:val="003A6A9E"/>
    <w:rsid w:val="003B02E3"/>
    <w:rsid w:val="003B15EC"/>
    <w:rsid w:val="003B2775"/>
    <w:rsid w:val="003B3AC7"/>
    <w:rsid w:val="003B4501"/>
    <w:rsid w:val="003B6594"/>
    <w:rsid w:val="003B738E"/>
    <w:rsid w:val="003B7D62"/>
    <w:rsid w:val="003C000A"/>
    <w:rsid w:val="003C7930"/>
    <w:rsid w:val="003D282F"/>
    <w:rsid w:val="003D42F5"/>
    <w:rsid w:val="003D5C6F"/>
    <w:rsid w:val="003E00DF"/>
    <w:rsid w:val="003E1251"/>
    <w:rsid w:val="003E3569"/>
    <w:rsid w:val="003E5092"/>
    <w:rsid w:val="003E51AF"/>
    <w:rsid w:val="003E554C"/>
    <w:rsid w:val="003E638F"/>
    <w:rsid w:val="003E67D7"/>
    <w:rsid w:val="003E6E2C"/>
    <w:rsid w:val="003F19B0"/>
    <w:rsid w:val="003F1C0B"/>
    <w:rsid w:val="003F2F6D"/>
    <w:rsid w:val="003F36D3"/>
    <w:rsid w:val="003F377F"/>
    <w:rsid w:val="003F53D2"/>
    <w:rsid w:val="003F5ACE"/>
    <w:rsid w:val="003F6059"/>
    <w:rsid w:val="003F63E4"/>
    <w:rsid w:val="003F79A9"/>
    <w:rsid w:val="00400570"/>
    <w:rsid w:val="004017AA"/>
    <w:rsid w:val="004035FE"/>
    <w:rsid w:val="004061C6"/>
    <w:rsid w:val="00406C73"/>
    <w:rsid w:val="00407179"/>
    <w:rsid w:val="00407A76"/>
    <w:rsid w:val="0041128C"/>
    <w:rsid w:val="0041166A"/>
    <w:rsid w:val="004116FE"/>
    <w:rsid w:val="00412E37"/>
    <w:rsid w:val="00416EF9"/>
    <w:rsid w:val="00421923"/>
    <w:rsid w:val="00423F9E"/>
    <w:rsid w:val="00424699"/>
    <w:rsid w:val="0043089B"/>
    <w:rsid w:val="00431ABE"/>
    <w:rsid w:val="0043209E"/>
    <w:rsid w:val="004328FB"/>
    <w:rsid w:val="0043331B"/>
    <w:rsid w:val="00434051"/>
    <w:rsid w:val="004372C6"/>
    <w:rsid w:val="00437375"/>
    <w:rsid w:val="00437F0C"/>
    <w:rsid w:val="004408F4"/>
    <w:rsid w:val="004426D5"/>
    <w:rsid w:val="00443212"/>
    <w:rsid w:val="004432B3"/>
    <w:rsid w:val="00444E4E"/>
    <w:rsid w:val="004463DE"/>
    <w:rsid w:val="00447D48"/>
    <w:rsid w:val="00455BEB"/>
    <w:rsid w:val="004608CB"/>
    <w:rsid w:val="00460EB2"/>
    <w:rsid w:val="00461B15"/>
    <w:rsid w:val="004620D4"/>
    <w:rsid w:val="004636B0"/>
    <w:rsid w:val="00465E97"/>
    <w:rsid w:val="00470D8F"/>
    <w:rsid w:val="00472525"/>
    <w:rsid w:val="004729D3"/>
    <w:rsid w:val="00472A62"/>
    <w:rsid w:val="00472BD5"/>
    <w:rsid w:val="00472D7F"/>
    <w:rsid w:val="00476B9B"/>
    <w:rsid w:val="00480570"/>
    <w:rsid w:val="00480ED5"/>
    <w:rsid w:val="00481137"/>
    <w:rsid w:val="00487FBF"/>
    <w:rsid w:val="00495703"/>
    <w:rsid w:val="00495995"/>
    <w:rsid w:val="00497CAE"/>
    <w:rsid w:val="004A0FBB"/>
    <w:rsid w:val="004A1D6F"/>
    <w:rsid w:val="004A3515"/>
    <w:rsid w:val="004B0464"/>
    <w:rsid w:val="004B1552"/>
    <w:rsid w:val="004B1F58"/>
    <w:rsid w:val="004B50E5"/>
    <w:rsid w:val="004B5267"/>
    <w:rsid w:val="004B5759"/>
    <w:rsid w:val="004B75FC"/>
    <w:rsid w:val="004B7837"/>
    <w:rsid w:val="004C2FFF"/>
    <w:rsid w:val="004C37B8"/>
    <w:rsid w:val="004C45E0"/>
    <w:rsid w:val="004D2EBF"/>
    <w:rsid w:val="004D44BA"/>
    <w:rsid w:val="004D4C0F"/>
    <w:rsid w:val="004D675B"/>
    <w:rsid w:val="004D7027"/>
    <w:rsid w:val="004D72CD"/>
    <w:rsid w:val="004D7DF8"/>
    <w:rsid w:val="004E0C8C"/>
    <w:rsid w:val="004E1847"/>
    <w:rsid w:val="004E399C"/>
    <w:rsid w:val="004E720D"/>
    <w:rsid w:val="004F0DE1"/>
    <w:rsid w:val="004F0E47"/>
    <w:rsid w:val="004F121B"/>
    <w:rsid w:val="004F3737"/>
    <w:rsid w:val="004F4A49"/>
    <w:rsid w:val="004F5938"/>
    <w:rsid w:val="004F7A7D"/>
    <w:rsid w:val="0050058E"/>
    <w:rsid w:val="00500F63"/>
    <w:rsid w:val="00502DF7"/>
    <w:rsid w:val="00503EBF"/>
    <w:rsid w:val="0050432E"/>
    <w:rsid w:val="00505E3F"/>
    <w:rsid w:val="00505F6F"/>
    <w:rsid w:val="00506106"/>
    <w:rsid w:val="00511E38"/>
    <w:rsid w:val="005133B7"/>
    <w:rsid w:val="00513DDF"/>
    <w:rsid w:val="00514AE2"/>
    <w:rsid w:val="00515850"/>
    <w:rsid w:val="00515981"/>
    <w:rsid w:val="00517A82"/>
    <w:rsid w:val="00521B7B"/>
    <w:rsid w:val="00521F5F"/>
    <w:rsid w:val="00522142"/>
    <w:rsid w:val="00523763"/>
    <w:rsid w:val="005243A0"/>
    <w:rsid w:val="005245B7"/>
    <w:rsid w:val="0053297C"/>
    <w:rsid w:val="00532987"/>
    <w:rsid w:val="00534683"/>
    <w:rsid w:val="00536960"/>
    <w:rsid w:val="00541034"/>
    <w:rsid w:val="00542700"/>
    <w:rsid w:val="00542AB6"/>
    <w:rsid w:val="005438F9"/>
    <w:rsid w:val="00545174"/>
    <w:rsid w:val="005452E8"/>
    <w:rsid w:val="00545FE3"/>
    <w:rsid w:val="005470A5"/>
    <w:rsid w:val="0055022D"/>
    <w:rsid w:val="005533DF"/>
    <w:rsid w:val="00554E16"/>
    <w:rsid w:val="00555B23"/>
    <w:rsid w:val="005563E8"/>
    <w:rsid w:val="0055690B"/>
    <w:rsid w:val="005578C8"/>
    <w:rsid w:val="00557C51"/>
    <w:rsid w:val="005605B7"/>
    <w:rsid w:val="005607A6"/>
    <w:rsid w:val="00560ED7"/>
    <w:rsid w:val="00560F45"/>
    <w:rsid w:val="005621EB"/>
    <w:rsid w:val="00564A3B"/>
    <w:rsid w:val="0056583E"/>
    <w:rsid w:val="005725BD"/>
    <w:rsid w:val="00573104"/>
    <w:rsid w:val="00581E70"/>
    <w:rsid w:val="00582CB9"/>
    <w:rsid w:val="00583972"/>
    <w:rsid w:val="005845C6"/>
    <w:rsid w:val="00584AF9"/>
    <w:rsid w:val="00585E0D"/>
    <w:rsid w:val="005868C9"/>
    <w:rsid w:val="005875CB"/>
    <w:rsid w:val="00591519"/>
    <w:rsid w:val="00591EF7"/>
    <w:rsid w:val="005925B2"/>
    <w:rsid w:val="00593DE4"/>
    <w:rsid w:val="005948E1"/>
    <w:rsid w:val="00595E61"/>
    <w:rsid w:val="0059772B"/>
    <w:rsid w:val="005A20B0"/>
    <w:rsid w:val="005A2748"/>
    <w:rsid w:val="005A323C"/>
    <w:rsid w:val="005A5A7D"/>
    <w:rsid w:val="005A5E76"/>
    <w:rsid w:val="005A66BE"/>
    <w:rsid w:val="005B0971"/>
    <w:rsid w:val="005B1D2F"/>
    <w:rsid w:val="005B277C"/>
    <w:rsid w:val="005B3866"/>
    <w:rsid w:val="005B4F0A"/>
    <w:rsid w:val="005B5D9B"/>
    <w:rsid w:val="005B60C0"/>
    <w:rsid w:val="005B681F"/>
    <w:rsid w:val="005C2563"/>
    <w:rsid w:val="005C27E6"/>
    <w:rsid w:val="005C28A8"/>
    <w:rsid w:val="005C3CDB"/>
    <w:rsid w:val="005C5E99"/>
    <w:rsid w:val="005C69B7"/>
    <w:rsid w:val="005D2322"/>
    <w:rsid w:val="005D27C8"/>
    <w:rsid w:val="005D3654"/>
    <w:rsid w:val="005D4F1A"/>
    <w:rsid w:val="005D5EC2"/>
    <w:rsid w:val="005D64C9"/>
    <w:rsid w:val="005D6B3A"/>
    <w:rsid w:val="005E1594"/>
    <w:rsid w:val="005E1C60"/>
    <w:rsid w:val="005E4EDA"/>
    <w:rsid w:val="005E608F"/>
    <w:rsid w:val="005E6257"/>
    <w:rsid w:val="005E6BB5"/>
    <w:rsid w:val="005E7C86"/>
    <w:rsid w:val="005F059E"/>
    <w:rsid w:val="005F0C3D"/>
    <w:rsid w:val="005F1938"/>
    <w:rsid w:val="005F2B5E"/>
    <w:rsid w:val="005F4CA4"/>
    <w:rsid w:val="005F6C2E"/>
    <w:rsid w:val="005F6C66"/>
    <w:rsid w:val="005F7560"/>
    <w:rsid w:val="006008D4"/>
    <w:rsid w:val="0060696F"/>
    <w:rsid w:val="006075ED"/>
    <w:rsid w:val="00607747"/>
    <w:rsid w:val="00607CDC"/>
    <w:rsid w:val="00611028"/>
    <w:rsid w:val="00611094"/>
    <w:rsid w:val="006114E5"/>
    <w:rsid w:val="00616385"/>
    <w:rsid w:val="00617E9D"/>
    <w:rsid w:val="00620F64"/>
    <w:rsid w:val="0062108F"/>
    <w:rsid w:val="0062254D"/>
    <w:rsid w:val="006226C3"/>
    <w:rsid w:val="00623FDB"/>
    <w:rsid w:val="00627E74"/>
    <w:rsid w:val="00630941"/>
    <w:rsid w:val="00630B30"/>
    <w:rsid w:val="006310FE"/>
    <w:rsid w:val="00636EC1"/>
    <w:rsid w:val="0064071E"/>
    <w:rsid w:val="00642557"/>
    <w:rsid w:val="00645D4F"/>
    <w:rsid w:val="006500EA"/>
    <w:rsid w:val="00652F30"/>
    <w:rsid w:val="0065420A"/>
    <w:rsid w:val="00656F54"/>
    <w:rsid w:val="006578FC"/>
    <w:rsid w:val="00660BC3"/>
    <w:rsid w:val="00662C67"/>
    <w:rsid w:val="0066349E"/>
    <w:rsid w:val="00663738"/>
    <w:rsid w:val="00663D21"/>
    <w:rsid w:val="006645F1"/>
    <w:rsid w:val="00665C96"/>
    <w:rsid w:val="006661D7"/>
    <w:rsid w:val="00671145"/>
    <w:rsid w:val="00673183"/>
    <w:rsid w:val="006734F4"/>
    <w:rsid w:val="00673D92"/>
    <w:rsid w:val="00673FD4"/>
    <w:rsid w:val="00674077"/>
    <w:rsid w:val="00676C55"/>
    <w:rsid w:val="006813AA"/>
    <w:rsid w:val="00682406"/>
    <w:rsid w:val="00682CC6"/>
    <w:rsid w:val="006865E7"/>
    <w:rsid w:val="00691CEC"/>
    <w:rsid w:val="00694782"/>
    <w:rsid w:val="006955FD"/>
    <w:rsid w:val="00695A8F"/>
    <w:rsid w:val="00695D6E"/>
    <w:rsid w:val="00696779"/>
    <w:rsid w:val="006A0102"/>
    <w:rsid w:val="006A07DD"/>
    <w:rsid w:val="006A44E9"/>
    <w:rsid w:val="006A4B2A"/>
    <w:rsid w:val="006A4DE8"/>
    <w:rsid w:val="006A4EEE"/>
    <w:rsid w:val="006A4F85"/>
    <w:rsid w:val="006B192C"/>
    <w:rsid w:val="006B1B81"/>
    <w:rsid w:val="006B1EFA"/>
    <w:rsid w:val="006B42D1"/>
    <w:rsid w:val="006B6294"/>
    <w:rsid w:val="006B78F3"/>
    <w:rsid w:val="006C0DA4"/>
    <w:rsid w:val="006C333E"/>
    <w:rsid w:val="006C46C5"/>
    <w:rsid w:val="006C6917"/>
    <w:rsid w:val="006C6B6E"/>
    <w:rsid w:val="006C7335"/>
    <w:rsid w:val="006C797E"/>
    <w:rsid w:val="006D1460"/>
    <w:rsid w:val="006D1881"/>
    <w:rsid w:val="006D2D87"/>
    <w:rsid w:val="006D2FEC"/>
    <w:rsid w:val="006D3B15"/>
    <w:rsid w:val="006D42CC"/>
    <w:rsid w:val="006D4353"/>
    <w:rsid w:val="006D4585"/>
    <w:rsid w:val="006D61D6"/>
    <w:rsid w:val="006D6A37"/>
    <w:rsid w:val="006D767D"/>
    <w:rsid w:val="006E0069"/>
    <w:rsid w:val="006E1127"/>
    <w:rsid w:val="006E19F8"/>
    <w:rsid w:val="006E4DE4"/>
    <w:rsid w:val="006E53D1"/>
    <w:rsid w:val="006E5BC8"/>
    <w:rsid w:val="006E755E"/>
    <w:rsid w:val="006E76E0"/>
    <w:rsid w:val="006E791C"/>
    <w:rsid w:val="006E7C08"/>
    <w:rsid w:val="006F0081"/>
    <w:rsid w:val="006F0209"/>
    <w:rsid w:val="006F0B45"/>
    <w:rsid w:val="006F206B"/>
    <w:rsid w:val="006F415E"/>
    <w:rsid w:val="006F6B13"/>
    <w:rsid w:val="007038E7"/>
    <w:rsid w:val="00705184"/>
    <w:rsid w:val="00706203"/>
    <w:rsid w:val="0070629C"/>
    <w:rsid w:val="00706372"/>
    <w:rsid w:val="007111D1"/>
    <w:rsid w:val="00711FB9"/>
    <w:rsid w:val="00712853"/>
    <w:rsid w:val="0071520B"/>
    <w:rsid w:val="007168AD"/>
    <w:rsid w:val="007174D8"/>
    <w:rsid w:val="00717FCF"/>
    <w:rsid w:val="00720786"/>
    <w:rsid w:val="00720F66"/>
    <w:rsid w:val="00721734"/>
    <w:rsid w:val="0072323F"/>
    <w:rsid w:val="00723D4E"/>
    <w:rsid w:val="007251B0"/>
    <w:rsid w:val="00726BD5"/>
    <w:rsid w:val="00731F05"/>
    <w:rsid w:val="00732A61"/>
    <w:rsid w:val="00733CA5"/>
    <w:rsid w:val="00736E99"/>
    <w:rsid w:val="00737E61"/>
    <w:rsid w:val="00740AA9"/>
    <w:rsid w:val="007424F0"/>
    <w:rsid w:val="00742C6C"/>
    <w:rsid w:val="007447C7"/>
    <w:rsid w:val="00745618"/>
    <w:rsid w:val="00746E6D"/>
    <w:rsid w:val="00747891"/>
    <w:rsid w:val="00750FB4"/>
    <w:rsid w:val="007516BA"/>
    <w:rsid w:val="00751729"/>
    <w:rsid w:val="00752759"/>
    <w:rsid w:val="00752E71"/>
    <w:rsid w:val="0075554A"/>
    <w:rsid w:val="007555CE"/>
    <w:rsid w:val="00755BEE"/>
    <w:rsid w:val="0075788B"/>
    <w:rsid w:val="007616EF"/>
    <w:rsid w:val="007678E5"/>
    <w:rsid w:val="0077152C"/>
    <w:rsid w:val="00775079"/>
    <w:rsid w:val="007756D5"/>
    <w:rsid w:val="00776369"/>
    <w:rsid w:val="00776441"/>
    <w:rsid w:val="00777D34"/>
    <w:rsid w:val="00782A4E"/>
    <w:rsid w:val="00785A1B"/>
    <w:rsid w:val="00785C94"/>
    <w:rsid w:val="00786C51"/>
    <w:rsid w:val="007917F3"/>
    <w:rsid w:val="00792D1F"/>
    <w:rsid w:val="00794FAE"/>
    <w:rsid w:val="007953C9"/>
    <w:rsid w:val="007A0317"/>
    <w:rsid w:val="007A05CE"/>
    <w:rsid w:val="007A0DBC"/>
    <w:rsid w:val="007A0DC7"/>
    <w:rsid w:val="007A1797"/>
    <w:rsid w:val="007A19F0"/>
    <w:rsid w:val="007A241B"/>
    <w:rsid w:val="007A4003"/>
    <w:rsid w:val="007A6164"/>
    <w:rsid w:val="007B0A05"/>
    <w:rsid w:val="007B0BAE"/>
    <w:rsid w:val="007B31DE"/>
    <w:rsid w:val="007B5022"/>
    <w:rsid w:val="007B5386"/>
    <w:rsid w:val="007B6460"/>
    <w:rsid w:val="007C086F"/>
    <w:rsid w:val="007C40ED"/>
    <w:rsid w:val="007C5395"/>
    <w:rsid w:val="007C560E"/>
    <w:rsid w:val="007C6CBD"/>
    <w:rsid w:val="007C7327"/>
    <w:rsid w:val="007D01C6"/>
    <w:rsid w:val="007D21DD"/>
    <w:rsid w:val="007D266F"/>
    <w:rsid w:val="007D3A53"/>
    <w:rsid w:val="007D3CC8"/>
    <w:rsid w:val="007D4BC8"/>
    <w:rsid w:val="007D5204"/>
    <w:rsid w:val="007D6178"/>
    <w:rsid w:val="007D65AD"/>
    <w:rsid w:val="007E1A7F"/>
    <w:rsid w:val="007E32E8"/>
    <w:rsid w:val="007E36E5"/>
    <w:rsid w:val="007E3C01"/>
    <w:rsid w:val="007E45C2"/>
    <w:rsid w:val="007E5725"/>
    <w:rsid w:val="007E7154"/>
    <w:rsid w:val="007F0C77"/>
    <w:rsid w:val="007F1880"/>
    <w:rsid w:val="007F3115"/>
    <w:rsid w:val="007F55D2"/>
    <w:rsid w:val="00801BBF"/>
    <w:rsid w:val="00801BDE"/>
    <w:rsid w:val="00802C17"/>
    <w:rsid w:val="0080447A"/>
    <w:rsid w:val="008055FB"/>
    <w:rsid w:val="00810086"/>
    <w:rsid w:val="00812BCE"/>
    <w:rsid w:val="008130DA"/>
    <w:rsid w:val="00813D71"/>
    <w:rsid w:val="00814AF6"/>
    <w:rsid w:val="00815FE9"/>
    <w:rsid w:val="008200D8"/>
    <w:rsid w:val="00822FFB"/>
    <w:rsid w:val="008243F9"/>
    <w:rsid w:val="008256BA"/>
    <w:rsid w:val="00826103"/>
    <w:rsid w:val="00826ED0"/>
    <w:rsid w:val="00827CFE"/>
    <w:rsid w:val="00827F15"/>
    <w:rsid w:val="0083017E"/>
    <w:rsid w:val="00830473"/>
    <w:rsid w:val="008318F5"/>
    <w:rsid w:val="00832156"/>
    <w:rsid w:val="0083320D"/>
    <w:rsid w:val="00843204"/>
    <w:rsid w:val="00844A30"/>
    <w:rsid w:val="008452C6"/>
    <w:rsid w:val="00846485"/>
    <w:rsid w:val="00846E81"/>
    <w:rsid w:val="00853573"/>
    <w:rsid w:val="008538FB"/>
    <w:rsid w:val="008552D2"/>
    <w:rsid w:val="0085532D"/>
    <w:rsid w:val="0085569F"/>
    <w:rsid w:val="0085623A"/>
    <w:rsid w:val="00863170"/>
    <w:rsid w:val="008634C4"/>
    <w:rsid w:val="008640E2"/>
    <w:rsid w:val="00864A67"/>
    <w:rsid w:val="00867E14"/>
    <w:rsid w:val="00867E5C"/>
    <w:rsid w:val="00870578"/>
    <w:rsid w:val="00873AE8"/>
    <w:rsid w:val="0087552B"/>
    <w:rsid w:val="0087793A"/>
    <w:rsid w:val="00880F67"/>
    <w:rsid w:val="00881BF6"/>
    <w:rsid w:val="008830A9"/>
    <w:rsid w:val="008848F3"/>
    <w:rsid w:val="00886674"/>
    <w:rsid w:val="00890B64"/>
    <w:rsid w:val="00890F16"/>
    <w:rsid w:val="00891087"/>
    <w:rsid w:val="00896E31"/>
    <w:rsid w:val="008A0BD7"/>
    <w:rsid w:val="008A2CC8"/>
    <w:rsid w:val="008A323F"/>
    <w:rsid w:val="008A46DB"/>
    <w:rsid w:val="008A572E"/>
    <w:rsid w:val="008A69C5"/>
    <w:rsid w:val="008B1B8C"/>
    <w:rsid w:val="008B2A54"/>
    <w:rsid w:val="008B4C53"/>
    <w:rsid w:val="008B7CFA"/>
    <w:rsid w:val="008C0026"/>
    <w:rsid w:val="008C156D"/>
    <w:rsid w:val="008C2545"/>
    <w:rsid w:val="008C2961"/>
    <w:rsid w:val="008C4BB1"/>
    <w:rsid w:val="008C5EBA"/>
    <w:rsid w:val="008D1044"/>
    <w:rsid w:val="008D5FB8"/>
    <w:rsid w:val="008D74AF"/>
    <w:rsid w:val="008E0055"/>
    <w:rsid w:val="008E0F02"/>
    <w:rsid w:val="008E1CCB"/>
    <w:rsid w:val="008E2396"/>
    <w:rsid w:val="008E32A3"/>
    <w:rsid w:val="008E50E7"/>
    <w:rsid w:val="008E531D"/>
    <w:rsid w:val="008E6531"/>
    <w:rsid w:val="008E6E78"/>
    <w:rsid w:val="008E73A7"/>
    <w:rsid w:val="008E7525"/>
    <w:rsid w:val="008E7E38"/>
    <w:rsid w:val="008F02F1"/>
    <w:rsid w:val="008F14BA"/>
    <w:rsid w:val="008F2B7D"/>
    <w:rsid w:val="008F3AFE"/>
    <w:rsid w:val="008F50AC"/>
    <w:rsid w:val="008F57AA"/>
    <w:rsid w:val="008F67C4"/>
    <w:rsid w:val="008F70E8"/>
    <w:rsid w:val="0090096B"/>
    <w:rsid w:val="0090409B"/>
    <w:rsid w:val="00906138"/>
    <w:rsid w:val="0091151B"/>
    <w:rsid w:val="0091257A"/>
    <w:rsid w:val="009125D7"/>
    <w:rsid w:val="00912D27"/>
    <w:rsid w:val="00913777"/>
    <w:rsid w:val="00914C9F"/>
    <w:rsid w:val="00921112"/>
    <w:rsid w:val="0092270D"/>
    <w:rsid w:val="009244C0"/>
    <w:rsid w:val="00924AE4"/>
    <w:rsid w:val="00927643"/>
    <w:rsid w:val="00933537"/>
    <w:rsid w:val="00933C67"/>
    <w:rsid w:val="009363ED"/>
    <w:rsid w:val="009374C2"/>
    <w:rsid w:val="00940306"/>
    <w:rsid w:val="00940AD8"/>
    <w:rsid w:val="00940F43"/>
    <w:rsid w:val="00941636"/>
    <w:rsid w:val="00944204"/>
    <w:rsid w:val="00945109"/>
    <w:rsid w:val="0094566F"/>
    <w:rsid w:val="00947EFF"/>
    <w:rsid w:val="009512A0"/>
    <w:rsid w:val="00951495"/>
    <w:rsid w:val="00951861"/>
    <w:rsid w:val="009519A7"/>
    <w:rsid w:val="00953DDE"/>
    <w:rsid w:val="009554C0"/>
    <w:rsid w:val="00960553"/>
    <w:rsid w:val="00960EE4"/>
    <w:rsid w:val="0096178C"/>
    <w:rsid w:val="009618EE"/>
    <w:rsid w:val="009620A1"/>
    <w:rsid w:val="00963D7A"/>
    <w:rsid w:val="00964CD3"/>
    <w:rsid w:val="00965FCA"/>
    <w:rsid w:val="009660FD"/>
    <w:rsid w:val="00966278"/>
    <w:rsid w:val="00966A8B"/>
    <w:rsid w:val="00967D12"/>
    <w:rsid w:val="00967EED"/>
    <w:rsid w:val="009706FC"/>
    <w:rsid w:val="009720C4"/>
    <w:rsid w:val="009723FB"/>
    <w:rsid w:val="00972732"/>
    <w:rsid w:val="009727BF"/>
    <w:rsid w:val="00972C8D"/>
    <w:rsid w:val="009743C1"/>
    <w:rsid w:val="009768D2"/>
    <w:rsid w:val="00977086"/>
    <w:rsid w:val="009805F3"/>
    <w:rsid w:val="00980F9A"/>
    <w:rsid w:val="00981906"/>
    <w:rsid w:val="00983892"/>
    <w:rsid w:val="00983E59"/>
    <w:rsid w:val="00986FA4"/>
    <w:rsid w:val="00987674"/>
    <w:rsid w:val="00990968"/>
    <w:rsid w:val="009911C9"/>
    <w:rsid w:val="00993D48"/>
    <w:rsid w:val="00994324"/>
    <w:rsid w:val="0099644D"/>
    <w:rsid w:val="00997AE2"/>
    <w:rsid w:val="00997EAE"/>
    <w:rsid w:val="009A1DC0"/>
    <w:rsid w:val="009A2DB3"/>
    <w:rsid w:val="009A3753"/>
    <w:rsid w:val="009A4AC1"/>
    <w:rsid w:val="009A4C8E"/>
    <w:rsid w:val="009A4CA9"/>
    <w:rsid w:val="009A53ED"/>
    <w:rsid w:val="009A6EC0"/>
    <w:rsid w:val="009A7074"/>
    <w:rsid w:val="009A7C73"/>
    <w:rsid w:val="009A7EE4"/>
    <w:rsid w:val="009B159B"/>
    <w:rsid w:val="009B212F"/>
    <w:rsid w:val="009B2A43"/>
    <w:rsid w:val="009B467A"/>
    <w:rsid w:val="009B5A6F"/>
    <w:rsid w:val="009B6B49"/>
    <w:rsid w:val="009B6CA0"/>
    <w:rsid w:val="009C07A1"/>
    <w:rsid w:val="009C3B8D"/>
    <w:rsid w:val="009C4FC6"/>
    <w:rsid w:val="009C5483"/>
    <w:rsid w:val="009C5E65"/>
    <w:rsid w:val="009C5FB4"/>
    <w:rsid w:val="009C6F4A"/>
    <w:rsid w:val="009C6F5D"/>
    <w:rsid w:val="009D0BA8"/>
    <w:rsid w:val="009D1CF8"/>
    <w:rsid w:val="009D2FC3"/>
    <w:rsid w:val="009D33F9"/>
    <w:rsid w:val="009D3DC9"/>
    <w:rsid w:val="009D4CF6"/>
    <w:rsid w:val="009D58E0"/>
    <w:rsid w:val="009D5CC5"/>
    <w:rsid w:val="009D5E26"/>
    <w:rsid w:val="009D7628"/>
    <w:rsid w:val="009D7E80"/>
    <w:rsid w:val="009E0C4E"/>
    <w:rsid w:val="009E17B5"/>
    <w:rsid w:val="009E69EA"/>
    <w:rsid w:val="009E6C21"/>
    <w:rsid w:val="009F039F"/>
    <w:rsid w:val="009F10F1"/>
    <w:rsid w:val="009F20FD"/>
    <w:rsid w:val="009F501E"/>
    <w:rsid w:val="009F6A7E"/>
    <w:rsid w:val="00A04F4B"/>
    <w:rsid w:val="00A04FFC"/>
    <w:rsid w:val="00A0504A"/>
    <w:rsid w:val="00A054F3"/>
    <w:rsid w:val="00A11442"/>
    <w:rsid w:val="00A1191A"/>
    <w:rsid w:val="00A1339B"/>
    <w:rsid w:val="00A13494"/>
    <w:rsid w:val="00A1397D"/>
    <w:rsid w:val="00A13A4B"/>
    <w:rsid w:val="00A20510"/>
    <w:rsid w:val="00A21D03"/>
    <w:rsid w:val="00A22270"/>
    <w:rsid w:val="00A22941"/>
    <w:rsid w:val="00A233D1"/>
    <w:rsid w:val="00A23984"/>
    <w:rsid w:val="00A23AF5"/>
    <w:rsid w:val="00A23EB6"/>
    <w:rsid w:val="00A24CCB"/>
    <w:rsid w:val="00A25748"/>
    <w:rsid w:val="00A3262D"/>
    <w:rsid w:val="00A3360F"/>
    <w:rsid w:val="00A34165"/>
    <w:rsid w:val="00A346B9"/>
    <w:rsid w:val="00A405D2"/>
    <w:rsid w:val="00A456CB"/>
    <w:rsid w:val="00A517C1"/>
    <w:rsid w:val="00A51F6F"/>
    <w:rsid w:val="00A52870"/>
    <w:rsid w:val="00A5405C"/>
    <w:rsid w:val="00A560A0"/>
    <w:rsid w:val="00A5653B"/>
    <w:rsid w:val="00A573DF"/>
    <w:rsid w:val="00A64F81"/>
    <w:rsid w:val="00A66BE6"/>
    <w:rsid w:val="00A7134B"/>
    <w:rsid w:val="00A71526"/>
    <w:rsid w:val="00A769BB"/>
    <w:rsid w:val="00A777AF"/>
    <w:rsid w:val="00A8037A"/>
    <w:rsid w:val="00A83CE5"/>
    <w:rsid w:val="00A8469A"/>
    <w:rsid w:val="00A863C7"/>
    <w:rsid w:val="00A86599"/>
    <w:rsid w:val="00A8713E"/>
    <w:rsid w:val="00A87458"/>
    <w:rsid w:val="00A874E5"/>
    <w:rsid w:val="00A93D08"/>
    <w:rsid w:val="00A93F83"/>
    <w:rsid w:val="00A940C5"/>
    <w:rsid w:val="00A948C0"/>
    <w:rsid w:val="00A9531C"/>
    <w:rsid w:val="00A95B0C"/>
    <w:rsid w:val="00A96450"/>
    <w:rsid w:val="00A96863"/>
    <w:rsid w:val="00A96BEE"/>
    <w:rsid w:val="00A97791"/>
    <w:rsid w:val="00A97853"/>
    <w:rsid w:val="00A97984"/>
    <w:rsid w:val="00AA1A97"/>
    <w:rsid w:val="00AA4566"/>
    <w:rsid w:val="00AA4571"/>
    <w:rsid w:val="00AA4C34"/>
    <w:rsid w:val="00AA5B04"/>
    <w:rsid w:val="00AA5D5D"/>
    <w:rsid w:val="00AA6845"/>
    <w:rsid w:val="00AA719C"/>
    <w:rsid w:val="00AB2F8A"/>
    <w:rsid w:val="00AB3A98"/>
    <w:rsid w:val="00AB3B36"/>
    <w:rsid w:val="00AB6AA0"/>
    <w:rsid w:val="00AC08E8"/>
    <w:rsid w:val="00AC0FE5"/>
    <w:rsid w:val="00AC1368"/>
    <w:rsid w:val="00AC45EF"/>
    <w:rsid w:val="00AC6E4A"/>
    <w:rsid w:val="00AC75C9"/>
    <w:rsid w:val="00AD132A"/>
    <w:rsid w:val="00AD1C0C"/>
    <w:rsid w:val="00AD1C6F"/>
    <w:rsid w:val="00AD2A83"/>
    <w:rsid w:val="00AD7B4F"/>
    <w:rsid w:val="00AE0918"/>
    <w:rsid w:val="00AE0FE1"/>
    <w:rsid w:val="00AE25F9"/>
    <w:rsid w:val="00AE27E1"/>
    <w:rsid w:val="00AE335B"/>
    <w:rsid w:val="00AE4DFD"/>
    <w:rsid w:val="00AE5ADD"/>
    <w:rsid w:val="00AF01F2"/>
    <w:rsid w:val="00AF131E"/>
    <w:rsid w:val="00AF1436"/>
    <w:rsid w:val="00AF76E7"/>
    <w:rsid w:val="00AF7B5C"/>
    <w:rsid w:val="00B0198E"/>
    <w:rsid w:val="00B01CB3"/>
    <w:rsid w:val="00B01CF3"/>
    <w:rsid w:val="00B03481"/>
    <w:rsid w:val="00B07CB4"/>
    <w:rsid w:val="00B1188F"/>
    <w:rsid w:val="00B11E30"/>
    <w:rsid w:val="00B12315"/>
    <w:rsid w:val="00B13F0F"/>
    <w:rsid w:val="00B15BD3"/>
    <w:rsid w:val="00B1670A"/>
    <w:rsid w:val="00B2043A"/>
    <w:rsid w:val="00B227FD"/>
    <w:rsid w:val="00B237F1"/>
    <w:rsid w:val="00B24D24"/>
    <w:rsid w:val="00B26BC1"/>
    <w:rsid w:val="00B365DE"/>
    <w:rsid w:val="00B41436"/>
    <w:rsid w:val="00B43630"/>
    <w:rsid w:val="00B4511A"/>
    <w:rsid w:val="00B4581F"/>
    <w:rsid w:val="00B4641F"/>
    <w:rsid w:val="00B4644B"/>
    <w:rsid w:val="00B52F96"/>
    <w:rsid w:val="00B54F90"/>
    <w:rsid w:val="00B569EB"/>
    <w:rsid w:val="00B56FAD"/>
    <w:rsid w:val="00B573EC"/>
    <w:rsid w:val="00B5792A"/>
    <w:rsid w:val="00B6065F"/>
    <w:rsid w:val="00B60825"/>
    <w:rsid w:val="00B6083D"/>
    <w:rsid w:val="00B61227"/>
    <w:rsid w:val="00B6197E"/>
    <w:rsid w:val="00B62129"/>
    <w:rsid w:val="00B64371"/>
    <w:rsid w:val="00B65A62"/>
    <w:rsid w:val="00B673AA"/>
    <w:rsid w:val="00B70269"/>
    <w:rsid w:val="00B70B02"/>
    <w:rsid w:val="00B71F07"/>
    <w:rsid w:val="00B72076"/>
    <w:rsid w:val="00B729C4"/>
    <w:rsid w:val="00B72B13"/>
    <w:rsid w:val="00B7349C"/>
    <w:rsid w:val="00B74221"/>
    <w:rsid w:val="00B757D5"/>
    <w:rsid w:val="00B76D72"/>
    <w:rsid w:val="00B80D98"/>
    <w:rsid w:val="00B83FBB"/>
    <w:rsid w:val="00B84F64"/>
    <w:rsid w:val="00B852FC"/>
    <w:rsid w:val="00B87711"/>
    <w:rsid w:val="00B87E7B"/>
    <w:rsid w:val="00B92C07"/>
    <w:rsid w:val="00B93531"/>
    <w:rsid w:val="00B958CB"/>
    <w:rsid w:val="00B96144"/>
    <w:rsid w:val="00B97809"/>
    <w:rsid w:val="00BA03CC"/>
    <w:rsid w:val="00BA09B0"/>
    <w:rsid w:val="00BA0C0C"/>
    <w:rsid w:val="00BA1DD6"/>
    <w:rsid w:val="00BA407F"/>
    <w:rsid w:val="00BA445E"/>
    <w:rsid w:val="00BA5282"/>
    <w:rsid w:val="00BB0FDC"/>
    <w:rsid w:val="00BB2311"/>
    <w:rsid w:val="00BB310C"/>
    <w:rsid w:val="00BB4B72"/>
    <w:rsid w:val="00BB68DA"/>
    <w:rsid w:val="00BC08A7"/>
    <w:rsid w:val="00BC1715"/>
    <w:rsid w:val="00BC3DDB"/>
    <w:rsid w:val="00BC4473"/>
    <w:rsid w:val="00BC4CEA"/>
    <w:rsid w:val="00BC7123"/>
    <w:rsid w:val="00BC7276"/>
    <w:rsid w:val="00BD305E"/>
    <w:rsid w:val="00BD563C"/>
    <w:rsid w:val="00BD6767"/>
    <w:rsid w:val="00BD731C"/>
    <w:rsid w:val="00BD7F96"/>
    <w:rsid w:val="00BE03F6"/>
    <w:rsid w:val="00BE0562"/>
    <w:rsid w:val="00BE0AC8"/>
    <w:rsid w:val="00BE24BA"/>
    <w:rsid w:val="00BE3F52"/>
    <w:rsid w:val="00BE4BC6"/>
    <w:rsid w:val="00BE5F25"/>
    <w:rsid w:val="00BE6335"/>
    <w:rsid w:val="00BE6896"/>
    <w:rsid w:val="00BF6563"/>
    <w:rsid w:val="00BF7635"/>
    <w:rsid w:val="00C00384"/>
    <w:rsid w:val="00C00D8D"/>
    <w:rsid w:val="00C018B9"/>
    <w:rsid w:val="00C02D57"/>
    <w:rsid w:val="00C02FA8"/>
    <w:rsid w:val="00C041ED"/>
    <w:rsid w:val="00C049E8"/>
    <w:rsid w:val="00C04D16"/>
    <w:rsid w:val="00C06C33"/>
    <w:rsid w:val="00C10029"/>
    <w:rsid w:val="00C1160A"/>
    <w:rsid w:val="00C1239C"/>
    <w:rsid w:val="00C12CAD"/>
    <w:rsid w:val="00C13F08"/>
    <w:rsid w:val="00C213CC"/>
    <w:rsid w:val="00C217C5"/>
    <w:rsid w:val="00C22FAA"/>
    <w:rsid w:val="00C2310B"/>
    <w:rsid w:val="00C24C11"/>
    <w:rsid w:val="00C2588B"/>
    <w:rsid w:val="00C25E69"/>
    <w:rsid w:val="00C26577"/>
    <w:rsid w:val="00C266E5"/>
    <w:rsid w:val="00C32409"/>
    <w:rsid w:val="00C330FC"/>
    <w:rsid w:val="00C3689C"/>
    <w:rsid w:val="00C37408"/>
    <w:rsid w:val="00C40F83"/>
    <w:rsid w:val="00C47696"/>
    <w:rsid w:val="00C51662"/>
    <w:rsid w:val="00C522A1"/>
    <w:rsid w:val="00C52C6D"/>
    <w:rsid w:val="00C53285"/>
    <w:rsid w:val="00C55200"/>
    <w:rsid w:val="00C55C52"/>
    <w:rsid w:val="00C618F5"/>
    <w:rsid w:val="00C62271"/>
    <w:rsid w:val="00C6328F"/>
    <w:rsid w:val="00C6474D"/>
    <w:rsid w:val="00C65845"/>
    <w:rsid w:val="00C707FE"/>
    <w:rsid w:val="00C714EC"/>
    <w:rsid w:val="00C726C4"/>
    <w:rsid w:val="00C72D83"/>
    <w:rsid w:val="00C737D6"/>
    <w:rsid w:val="00C7475E"/>
    <w:rsid w:val="00C769CA"/>
    <w:rsid w:val="00C83B59"/>
    <w:rsid w:val="00C87253"/>
    <w:rsid w:val="00C9120C"/>
    <w:rsid w:val="00C96933"/>
    <w:rsid w:val="00C9762F"/>
    <w:rsid w:val="00C978B0"/>
    <w:rsid w:val="00CA15EF"/>
    <w:rsid w:val="00CA5415"/>
    <w:rsid w:val="00CA5A97"/>
    <w:rsid w:val="00CA6EC8"/>
    <w:rsid w:val="00CA7E47"/>
    <w:rsid w:val="00CB3128"/>
    <w:rsid w:val="00CB3318"/>
    <w:rsid w:val="00CB38FF"/>
    <w:rsid w:val="00CB458F"/>
    <w:rsid w:val="00CB5CD1"/>
    <w:rsid w:val="00CB5F3A"/>
    <w:rsid w:val="00CB65B0"/>
    <w:rsid w:val="00CB74EC"/>
    <w:rsid w:val="00CB7CA9"/>
    <w:rsid w:val="00CC21D0"/>
    <w:rsid w:val="00CC2B39"/>
    <w:rsid w:val="00CC2E2F"/>
    <w:rsid w:val="00CC3DAA"/>
    <w:rsid w:val="00CC46D1"/>
    <w:rsid w:val="00CC5CE9"/>
    <w:rsid w:val="00CD3955"/>
    <w:rsid w:val="00CD3C40"/>
    <w:rsid w:val="00CD5C05"/>
    <w:rsid w:val="00CE16CE"/>
    <w:rsid w:val="00CE449D"/>
    <w:rsid w:val="00CE4CBF"/>
    <w:rsid w:val="00CE5029"/>
    <w:rsid w:val="00CE514C"/>
    <w:rsid w:val="00CE6150"/>
    <w:rsid w:val="00CE64C3"/>
    <w:rsid w:val="00CF3840"/>
    <w:rsid w:val="00D01047"/>
    <w:rsid w:val="00D04A85"/>
    <w:rsid w:val="00D06E3D"/>
    <w:rsid w:val="00D0746A"/>
    <w:rsid w:val="00D07B0F"/>
    <w:rsid w:val="00D119E9"/>
    <w:rsid w:val="00D11D43"/>
    <w:rsid w:val="00D12E78"/>
    <w:rsid w:val="00D1483B"/>
    <w:rsid w:val="00D16E39"/>
    <w:rsid w:val="00D2094F"/>
    <w:rsid w:val="00D26B3D"/>
    <w:rsid w:val="00D31142"/>
    <w:rsid w:val="00D3186A"/>
    <w:rsid w:val="00D31D96"/>
    <w:rsid w:val="00D34E5B"/>
    <w:rsid w:val="00D35C43"/>
    <w:rsid w:val="00D371B8"/>
    <w:rsid w:val="00D376F5"/>
    <w:rsid w:val="00D41783"/>
    <w:rsid w:val="00D419D4"/>
    <w:rsid w:val="00D4233F"/>
    <w:rsid w:val="00D4250C"/>
    <w:rsid w:val="00D42DD4"/>
    <w:rsid w:val="00D5399C"/>
    <w:rsid w:val="00D60FD2"/>
    <w:rsid w:val="00D6724D"/>
    <w:rsid w:val="00D67B7E"/>
    <w:rsid w:val="00D67F95"/>
    <w:rsid w:val="00D718D7"/>
    <w:rsid w:val="00D71919"/>
    <w:rsid w:val="00D72484"/>
    <w:rsid w:val="00D724B6"/>
    <w:rsid w:val="00D74442"/>
    <w:rsid w:val="00D756B4"/>
    <w:rsid w:val="00D75DB6"/>
    <w:rsid w:val="00D768D3"/>
    <w:rsid w:val="00D80A32"/>
    <w:rsid w:val="00D834A8"/>
    <w:rsid w:val="00D8446C"/>
    <w:rsid w:val="00D844E3"/>
    <w:rsid w:val="00D85EDA"/>
    <w:rsid w:val="00D87241"/>
    <w:rsid w:val="00D87635"/>
    <w:rsid w:val="00D90ADD"/>
    <w:rsid w:val="00D94E50"/>
    <w:rsid w:val="00D95847"/>
    <w:rsid w:val="00DA082A"/>
    <w:rsid w:val="00DA1C84"/>
    <w:rsid w:val="00DA2057"/>
    <w:rsid w:val="00DA3EDD"/>
    <w:rsid w:val="00DA77C4"/>
    <w:rsid w:val="00DB4351"/>
    <w:rsid w:val="00DB6C1D"/>
    <w:rsid w:val="00DC328E"/>
    <w:rsid w:val="00DD1527"/>
    <w:rsid w:val="00DD1579"/>
    <w:rsid w:val="00DD32A4"/>
    <w:rsid w:val="00DD4732"/>
    <w:rsid w:val="00DD4A6A"/>
    <w:rsid w:val="00DD5D0F"/>
    <w:rsid w:val="00DD723F"/>
    <w:rsid w:val="00DD7641"/>
    <w:rsid w:val="00DE48AB"/>
    <w:rsid w:val="00DE5EB8"/>
    <w:rsid w:val="00DE658C"/>
    <w:rsid w:val="00DE74D9"/>
    <w:rsid w:val="00DF0D59"/>
    <w:rsid w:val="00DF102C"/>
    <w:rsid w:val="00DF117A"/>
    <w:rsid w:val="00DF1751"/>
    <w:rsid w:val="00DF2B08"/>
    <w:rsid w:val="00DF31D3"/>
    <w:rsid w:val="00DF360A"/>
    <w:rsid w:val="00DF3826"/>
    <w:rsid w:val="00DF3BD3"/>
    <w:rsid w:val="00DF5AA3"/>
    <w:rsid w:val="00DF5F2A"/>
    <w:rsid w:val="00DF621E"/>
    <w:rsid w:val="00E01FE0"/>
    <w:rsid w:val="00E02C3B"/>
    <w:rsid w:val="00E04899"/>
    <w:rsid w:val="00E06058"/>
    <w:rsid w:val="00E12E69"/>
    <w:rsid w:val="00E132E3"/>
    <w:rsid w:val="00E136E5"/>
    <w:rsid w:val="00E139CC"/>
    <w:rsid w:val="00E14BE3"/>
    <w:rsid w:val="00E170D8"/>
    <w:rsid w:val="00E210F0"/>
    <w:rsid w:val="00E212C4"/>
    <w:rsid w:val="00E213B1"/>
    <w:rsid w:val="00E214A9"/>
    <w:rsid w:val="00E22344"/>
    <w:rsid w:val="00E24B0B"/>
    <w:rsid w:val="00E33B87"/>
    <w:rsid w:val="00E359FE"/>
    <w:rsid w:val="00E35AE1"/>
    <w:rsid w:val="00E36071"/>
    <w:rsid w:val="00E369E4"/>
    <w:rsid w:val="00E40861"/>
    <w:rsid w:val="00E4137B"/>
    <w:rsid w:val="00E44F9A"/>
    <w:rsid w:val="00E46A31"/>
    <w:rsid w:val="00E51EC5"/>
    <w:rsid w:val="00E523B0"/>
    <w:rsid w:val="00E52ECF"/>
    <w:rsid w:val="00E5536F"/>
    <w:rsid w:val="00E563CF"/>
    <w:rsid w:val="00E6126C"/>
    <w:rsid w:val="00E63432"/>
    <w:rsid w:val="00E634C0"/>
    <w:rsid w:val="00E644C2"/>
    <w:rsid w:val="00E65574"/>
    <w:rsid w:val="00E6692F"/>
    <w:rsid w:val="00E66F3C"/>
    <w:rsid w:val="00E7102A"/>
    <w:rsid w:val="00E71D49"/>
    <w:rsid w:val="00E724F4"/>
    <w:rsid w:val="00E7381F"/>
    <w:rsid w:val="00E73D94"/>
    <w:rsid w:val="00E763ED"/>
    <w:rsid w:val="00E76D85"/>
    <w:rsid w:val="00E80EDA"/>
    <w:rsid w:val="00E81138"/>
    <w:rsid w:val="00E81F69"/>
    <w:rsid w:val="00E8217E"/>
    <w:rsid w:val="00E823BC"/>
    <w:rsid w:val="00E84239"/>
    <w:rsid w:val="00E84349"/>
    <w:rsid w:val="00E86A77"/>
    <w:rsid w:val="00E87042"/>
    <w:rsid w:val="00E9081C"/>
    <w:rsid w:val="00E909AB"/>
    <w:rsid w:val="00E91556"/>
    <w:rsid w:val="00E953F0"/>
    <w:rsid w:val="00E95A64"/>
    <w:rsid w:val="00E97121"/>
    <w:rsid w:val="00EA1951"/>
    <w:rsid w:val="00EA3CAB"/>
    <w:rsid w:val="00EA4D74"/>
    <w:rsid w:val="00EA6FFF"/>
    <w:rsid w:val="00EA7276"/>
    <w:rsid w:val="00EB0D9B"/>
    <w:rsid w:val="00EB1E23"/>
    <w:rsid w:val="00EB444B"/>
    <w:rsid w:val="00EB645A"/>
    <w:rsid w:val="00EB67B6"/>
    <w:rsid w:val="00EC01DA"/>
    <w:rsid w:val="00EC069F"/>
    <w:rsid w:val="00EC1741"/>
    <w:rsid w:val="00EC35B1"/>
    <w:rsid w:val="00EC4DED"/>
    <w:rsid w:val="00EC5840"/>
    <w:rsid w:val="00EC79A9"/>
    <w:rsid w:val="00ED18D0"/>
    <w:rsid w:val="00ED20F8"/>
    <w:rsid w:val="00ED301D"/>
    <w:rsid w:val="00ED44B5"/>
    <w:rsid w:val="00ED4519"/>
    <w:rsid w:val="00ED4EBD"/>
    <w:rsid w:val="00ED76F8"/>
    <w:rsid w:val="00ED7D71"/>
    <w:rsid w:val="00ED7D86"/>
    <w:rsid w:val="00EE09B4"/>
    <w:rsid w:val="00EE0DBA"/>
    <w:rsid w:val="00EE4B2B"/>
    <w:rsid w:val="00EE6806"/>
    <w:rsid w:val="00EE79BC"/>
    <w:rsid w:val="00EE7B25"/>
    <w:rsid w:val="00EF3104"/>
    <w:rsid w:val="00EF484E"/>
    <w:rsid w:val="00EF4B0E"/>
    <w:rsid w:val="00EF546E"/>
    <w:rsid w:val="00EF619B"/>
    <w:rsid w:val="00EF6F04"/>
    <w:rsid w:val="00EF7078"/>
    <w:rsid w:val="00F0146C"/>
    <w:rsid w:val="00F01539"/>
    <w:rsid w:val="00F01799"/>
    <w:rsid w:val="00F02ADC"/>
    <w:rsid w:val="00F061A8"/>
    <w:rsid w:val="00F125F4"/>
    <w:rsid w:val="00F12BDC"/>
    <w:rsid w:val="00F132C3"/>
    <w:rsid w:val="00F142E1"/>
    <w:rsid w:val="00F15378"/>
    <w:rsid w:val="00F16D89"/>
    <w:rsid w:val="00F17D39"/>
    <w:rsid w:val="00F22161"/>
    <w:rsid w:val="00F23E72"/>
    <w:rsid w:val="00F27778"/>
    <w:rsid w:val="00F300A5"/>
    <w:rsid w:val="00F30195"/>
    <w:rsid w:val="00F3113D"/>
    <w:rsid w:val="00F316D0"/>
    <w:rsid w:val="00F31FE6"/>
    <w:rsid w:val="00F3312C"/>
    <w:rsid w:val="00F34E6B"/>
    <w:rsid w:val="00F40044"/>
    <w:rsid w:val="00F408C0"/>
    <w:rsid w:val="00F439D3"/>
    <w:rsid w:val="00F44413"/>
    <w:rsid w:val="00F44EF3"/>
    <w:rsid w:val="00F45D3C"/>
    <w:rsid w:val="00F4753B"/>
    <w:rsid w:val="00F5137C"/>
    <w:rsid w:val="00F51B81"/>
    <w:rsid w:val="00F52BA3"/>
    <w:rsid w:val="00F53508"/>
    <w:rsid w:val="00F541B8"/>
    <w:rsid w:val="00F56435"/>
    <w:rsid w:val="00F6215D"/>
    <w:rsid w:val="00F63863"/>
    <w:rsid w:val="00F6508A"/>
    <w:rsid w:val="00F65EBC"/>
    <w:rsid w:val="00F6680E"/>
    <w:rsid w:val="00F70169"/>
    <w:rsid w:val="00F7022F"/>
    <w:rsid w:val="00F703FB"/>
    <w:rsid w:val="00F70669"/>
    <w:rsid w:val="00F70DA9"/>
    <w:rsid w:val="00F720D1"/>
    <w:rsid w:val="00F743FA"/>
    <w:rsid w:val="00F74FFA"/>
    <w:rsid w:val="00F753A5"/>
    <w:rsid w:val="00F764E3"/>
    <w:rsid w:val="00F775CA"/>
    <w:rsid w:val="00F8097A"/>
    <w:rsid w:val="00F81E43"/>
    <w:rsid w:val="00F83174"/>
    <w:rsid w:val="00F8358B"/>
    <w:rsid w:val="00F843EB"/>
    <w:rsid w:val="00F85AD9"/>
    <w:rsid w:val="00F8728F"/>
    <w:rsid w:val="00F92C39"/>
    <w:rsid w:val="00F941CC"/>
    <w:rsid w:val="00F942EF"/>
    <w:rsid w:val="00F95596"/>
    <w:rsid w:val="00F955EF"/>
    <w:rsid w:val="00FA1DAC"/>
    <w:rsid w:val="00FA273F"/>
    <w:rsid w:val="00FA4381"/>
    <w:rsid w:val="00FA4787"/>
    <w:rsid w:val="00FA4E7A"/>
    <w:rsid w:val="00FA66CF"/>
    <w:rsid w:val="00FB0AC3"/>
    <w:rsid w:val="00FB18E3"/>
    <w:rsid w:val="00FB44FE"/>
    <w:rsid w:val="00FB5FCC"/>
    <w:rsid w:val="00FC0667"/>
    <w:rsid w:val="00FC14F8"/>
    <w:rsid w:val="00FC1A16"/>
    <w:rsid w:val="00FC1B97"/>
    <w:rsid w:val="00FC2745"/>
    <w:rsid w:val="00FC3E6B"/>
    <w:rsid w:val="00FD04BC"/>
    <w:rsid w:val="00FD21E3"/>
    <w:rsid w:val="00FD52CA"/>
    <w:rsid w:val="00FE1088"/>
    <w:rsid w:val="00FE1680"/>
    <w:rsid w:val="00FE35C4"/>
    <w:rsid w:val="00FE36E1"/>
    <w:rsid w:val="00FE38B4"/>
    <w:rsid w:val="00FE3CEB"/>
    <w:rsid w:val="00FE4B8F"/>
    <w:rsid w:val="00FE55E6"/>
    <w:rsid w:val="00FF06F6"/>
    <w:rsid w:val="00FF1F87"/>
    <w:rsid w:val="00FF2410"/>
    <w:rsid w:val="00FF3336"/>
    <w:rsid w:val="00FF443D"/>
    <w:rsid w:val="00FF5619"/>
    <w:rsid w:val="00FF598E"/>
    <w:rsid w:val="00FF627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7A1"/>
    <w:rPr>
      <w:rFonts w:ascii="Calibri" w:eastAsia="Times New Roman"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rsid w:val="009C07A1"/>
    <w:rPr>
      <w:rFonts w:cs="Times New Roman"/>
      <w:sz w:val="16"/>
      <w:szCs w:val="16"/>
    </w:rPr>
  </w:style>
  <w:style w:type="paragraph" w:styleId="Testocommento">
    <w:name w:val="annotation text"/>
    <w:basedOn w:val="Normale"/>
    <w:link w:val="TestocommentoCarattere"/>
    <w:semiHidden/>
    <w:rsid w:val="009C07A1"/>
    <w:pPr>
      <w:spacing w:line="240" w:lineRule="auto"/>
    </w:pPr>
    <w:rPr>
      <w:sz w:val="20"/>
      <w:szCs w:val="20"/>
    </w:rPr>
  </w:style>
  <w:style w:type="character" w:customStyle="1" w:styleId="TestocommentoCarattere">
    <w:name w:val="Testo commento Carattere"/>
    <w:basedOn w:val="Carpredefinitoparagrafo"/>
    <w:link w:val="Testocommento"/>
    <w:semiHidden/>
    <w:rsid w:val="009C07A1"/>
    <w:rPr>
      <w:rFonts w:ascii="Calibri" w:eastAsia="Times New Roman" w:hAnsi="Calibri" w:cs="Arial"/>
      <w:sz w:val="20"/>
      <w:szCs w:val="20"/>
    </w:rPr>
  </w:style>
  <w:style w:type="paragraph" w:styleId="Didascalia">
    <w:name w:val="caption"/>
    <w:basedOn w:val="Normale"/>
    <w:next w:val="Normale"/>
    <w:qFormat/>
    <w:rsid w:val="009C07A1"/>
    <w:pPr>
      <w:widowControl w:val="0"/>
      <w:suppressAutoHyphens/>
      <w:adjustRightInd w:val="0"/>
      <w:spacing w:line="240" w:lineRule="auto"/>
      <w:ind w:firstLine="360"/>
      <w:jc w:val="both"/>
      <w:textAlignment w:val="baseline"/>
    </w:pPr>
    <w:rPr>
      <w:rFonts w:eastAsia="Calibri" w:cs="Times New Roman"/>
      <w:b/>
      <w:bCs/>
      <w:color w:val="4F81BD"/>
      <w:kern w:val="1"/>
      <w:sz w:val="18"/>
      <w:szCs w:val="18"/>
      <w:lang w:val="it-IT" w:eastAsia="it-IT"/>
    </w:rPr>
  </w:style>
  <w:style w:type="paragraph" w:styleId="Testofumetto">
    <w:name w:val="Balloon Text"/>
    <w:basedOn w:val="Normale"/>
    <w:link w:val="TestofumettoCarattere"/>
    <w:uiPriority w:val="99"/>
    <w:semiHidden/>
    <w:unhideWhenUsed/>
    <w:rsid w:val="009C07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7A1"/>
    <w:rPr>
      <w:rFonts w:ascii="Tahoma" w:eastAsia="Times New Roman" w:hAnsi="Tahoma" w:cs="Tahoma"/>
      <w:sz w:val="16"/>
      <w:szCs w:val="16"/>
    </w:rPr>
  </w:style>
  <w:style w:type="table" w:styleId="Grigliatabella">
    <w:name w:val="Table Grid"/>
    <w:basedOn w:val="Tabellanormale"/>
    <w:uiPriority w:val="59"/>
    <w:rsid w:val="00372A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1588</Words>
  <Characters>9052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Cafazzo</dc:creator>
  <cp:keywords/>
  <dc:description/>
  <cp:lastModifiedBy>Simona Cafazzo</cp:lastModifiedBy>
  <cp:revision>5</cp:revision>
  <dcterms:created xsi:type="dcterms:W3CDTF">2018-03-26T09:08:00Z</dcterms:created>
  <dcterms:modified xsi:type="dcterms:W3CDTF">2018-05-17T12:33:00Z</dcterms:modified>
</cp:coreProperties>
</file>