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95104E" w14:textId="1EB0A669" w:rsidR="007B283B" w:rsidRPr="00864D3C" w:rsidRDefault="007B283B" w:rsidP="007B283B">
      <w:pPr>
        <w:shd w:val="clear" w:color="auto" w:fill="FFFFFF"/>
        <w:spacing w:after="100" w:line="288" w:lineRule="atLeast"/>
        <w:jc w:val="both"/>
        <w:rPr>
          <w:rFonts w:ascii="Times" w:hAnsi="Times" w:cs="Times New Roman"/>
          <w:b/>
          <w:color w:val="000000" w:themeColor="text1"/>
          <w:sz w:val="28"/>
          <w:szCs w:val="20"/>
          <w:lang w:val="en-US"/>
        </w:rPr>
      </w:pPr>
      <w:bookmarkStart w:id="0" w:name="_GoBack"/>
      <w:bookmarkEnd w:id="0"/>
      <w:r>
        <w:rPr>
          <w:rFonts w:ascii="Times" w:hAnsi="Times" w:cs="Times New Roman"/>
          <w:b/>
          <w:color w:val="000000" w:themeColor="text1"/>
          <w:sz w:val="28"/>
          <w:szCs w:val="20"/>
          <w:lang w:val="en-US"/>
        </w:rPr>
        <w:t xml:space="preserve">Electronic Supplementary Material - </w:t>
      </w:r>
      <w:r w:rsidR="005D1735">
        <w:rPr>
          <w:rFonts w:ascii="Times" w:hAnsi="Times" w:cs="Times New Roman"/>
          <w:b/>
          <w:color w:val="000000" w:themeColor="text1"/>
          <w:sz w:val="28"/>
          <w:szCs w:val="20"/>
          <w:lang w:val="en-US"/>
        </w:rPr>
        <w:t>2</w:t>
      </w:r>
      <w:r>
        <w:rPr>
          <w:rFonts w:ascii="Times" w:hAnsi="Times" w:cs="Times New Roman"/>
          <w:b/>
          <w:color w:val="000000" w:themeColor="text1"/>
          <w:sz w:val="28"/>
          <w:szCs w:val="20"/>
          <w:lang w:val="en-US"/>
        </w:rPr>
        <w:t xml:space="preserve">: </w:t>
      </w:r>
      <w:r w:rsidRPr="00864D3C">
        <w:rPr>
          <w:rFonts w:ascii="Times" w:hAnsi="Times" w:cs="Times New Roman"/>
          <w:b/>
          <w:color w:val="000000" w:themeColor="text1"/>
          <w:sz w:val="28"/>
          <w:szCs w:val="20"/>
          <w:lang w:val="en-US"/>
        </w:rPr>
        <w:t>Friendship across species borders: factors that facilitate and constrain heterospecific sociality</w:t>
      </w:r>
    </w:p>
    <w:p w14:paraId="289F4D24" w14:textId="77777777" w:rsidR="007B283B" w:rsidRPr="00864D3C" w:rsidRDefault="007B283B" w:rsidP="007B283B">
      <w:pPr>
        <w:shd w:val="clear" w:color="auto" w:fill="FFFFFF"/>
        <w:spacing w:after="100" w:line="288" w:lineRule="atLeast"/>
        <w:jc w:val="both"/>
        <w:rPr>
          <w:rFonts w:ascii="Times" w:hAnsi="Times" w:cs="Times New Roman"/>
          <w:b/>
          <w:color w:val="000000" w:themeColor="text1"/>
          <w:sz w:val="28"/>
          <w:szCs w:val="20"/>
          <w:lang w:val="en-US"/>
        </w:rPr>
      </w:pPr>
    </w:p>
    <w:p w14:paraId="025F1887" w14:textId="77777777" w:rsidR="007B283B" w:rsidRPr="00864D3C" w:rsidRDefault="007B283B" w:rsidP="007B283B">
      <w:pPr>
        <w:shd w:val="clear" w:color="auto" w:fill="FFFFFF"/>
        <w:spacing w:after="100" w:line="288" w:lineRule="atLeast"/>
        <w:jc w:val="center"/>
        <w:rPr>
          <w:rFonts w:ascii="Times" w:hAnsi="Times" w:cs="Times New Roman"/>
          <w:color w:val="000000" w:themeColor="text1"/>
          <w:sz w:val="24"/>
          <w:szCs w:val="20"/>
          <w:lang w:val="en-US"/>
        </w:rPr>
      </w:pPr>
      <w:r w:rsidRPr="00864D3C">
        <w:rPr>
          <w:rFonts w:ascii="Times" w:hAnsi="Times" w:cs="Times New Roman"/>
          <w:color w:val="000000" w:themeColor="text1"/>
          <w:sz w:val="24"/>
          <w:szCs w:val="20"/>
          <w:lang w:val="en-US"/>
        </w:rPr>
        <w:t>Hari Sridhar and Vishwesha Guttal</w:t>
      </w:r>
    </w:p>
    <w:p w14:paraId="153C9A3C" w14:textId="77777777" w:rsidR="007B283B" w:rsidRPr="00864D3C" w:rsidRDefault="007B283B" w:rsidP="007B283B">
      <w:pPr>
        <w:shd w:val="clear" w:color="auto" w:fill="FFFFFF"/>
        <w:spacing w:after="100" w:line="288" w:lineRule="atLeast"/>
        <w:jc w:val="center"/>
        <w:rPr>
          <w:rFonts w:ascii="Times" w:hAnsi="Times" w:cs="Times New Roman"/>
          <w:color w:val="000000" w:themeColor="text1"/>
          <w:sz w:val="24"/>
          <w:szCs w:val="20"/>
          <w:lang w:val="en-US"/>
        </w:rPr>
      </w:pPr>
      <w:r w:rsidRPr="00864D3C">
        <w:rPr>
          <w:rFonts w:ascii="Times" w:hAnsi="Times" w:cs="Times New Roman"/>
          <w:color w:val="000000" w:themeColor="text1"/>
          <w:sz w:val="24"/>
          <w:szCs w:val="20"/>
          <w:lang w:val="en-US"/>
        </w:rPr>
        <w:t>Centre for Ecological Sciences, Indian Institute of Science, Bengaluru, 560012, India.</w:t>
      </w:r>
    </w:p>
    <w:p w14:paraId="50F5A333" w14:textId="77777777" w:rsidR="007B283B" w:rsidRPr="00864D3C" w:rsidRDefault="007B283B" w:rsidP="007B283B">
      <w:pPr>
        <w:shd w:val="clear" w:color="auto" w:fill="FFFFFF"/>
        <w:spacing w:after="100" w:line="288" w:lineRule="atLeast"/>
        <w:jc w:val="center"/>
        <w:rPr>
          <w:rFonts w:ascii="Times" w:hAnsi="Times" w:cs="Times New Roman"/>
          <w:color w:val="000000" w:themeColor="text1"/>
          <w:sz w:val="24"/>
          <w:szCs w:val="20"/>
          <w:lang w:val="en-US"/>
        </w:rPr>
      </w:pPr>
      <w:r w:rsidRPr="00864D3C">
        <w:rPr>
          <w:rFonts w:ascii="Times" w:hAnsi="Times" w:cs="Times New Roman"/>
          <w:color w:val="000000" w:themeColor="text1"/>
          <w:sz w:val="24"/>
          <w:szCs w:val="20"/>
          <w:lang w:val="en-US"/>
        </w:rPr>
        <w:t>Email: harisridhar1982@gmail.com and guttal@</w:t>
      </w:r>
      <w:r>
        <w:rPr>
          <w:rFonts w:ascii="Times" w:hAnsi="Times" w:cs="Times New Roman"/>
          <w:color w:val="000000" w:themeColor="text1"/>
          <w:sz w:val="24"/>
          <w:szCs w:val="20"/>
          <w:lang w:val="en-US"/>
        </w:rPr>
        <w:t>iisc</w:t>
      </w:r>
      <w:r w:rsidRPr="00864D3C">
        <w:rPr>
          <w:rFonts w:ascii="Times" w:hAnsi="Times" w:cs="Times New Roman"/>
          <w:color w:val="000000" w:themeColor="text1"/>
          <w:sz w:val="24"/>
          <w:szCs w:val="20"/>
          <w:lang w:val="en-US"/>
        </w:rPr>
        <w:t>.</w:t>
      </w:r>
      <w:r>
        <w:rPr>
          <w:rFonts w:ascii="Times" w:hAnsi="Times" w:cs="Times New Roman"/>
          <w:color w:val="000000" w:themeColor="text1"/>
          <w:sz w:val="24"/>
          <w:szCs w:val="20"/>
          <w:lang w:val="en-US"/>
        </w:rPr>
        <w:t>ac.</w:t>
      </w:r>
      <w:r w:rsidRPr="00864D3C">
        <w:rPr>
          <w:rFonts w:ascii="Times" w:hAnsi="Times" w:cs="Times New Roman"/>
          <w:color w:val="000000" w:themeColor="text1"/>
          <w:sz w:val="24"/>
          <w:szCs w:val="20"/>
          <w:lang w:val="en-US"/>
        </w:rPr>
        <w:t>in</w:t>
      </w:r>
    </w:p>
    <w:p w14:paraId="5CD05537" w14:textId="4751AE35" w:rsidR="005D633C" w:rsidRDefault="005D633C" w:rsidP="008D6F00">
      <w:pPr>
        <w:rPr>
          <w:rFonts w:ascii="Times New Roman" w:hAnsi="Times New Roman" w:cs="Times New Roman"/>
          <w:b/>
          <w:sz w:val="24"/>
          <w:szCs w:val="24"/>
        </w:rPr>
      </w:pPr>
    </w:p>
    <w:p w14:paraId="70CDA7F1" w14:textId="7B667AA6" w:rsidR="008D6F00" w:rsidRDefault="008F4700" w:rsidP="008D6F00">
      <w:pPr>
        <w:rPr>
          <w:rFonts w:ascii="Times New Roman" w:hAnsi="Times New Roman" w:cs="Times New Roman"/>
          <w:b/>
          <w:sz w:val="24"/>
          <w:szCs w:val="24"/>
        </w:rPr>
      </w:pPr>
      <w:r w:rsidRPr="008F4700">
        <w:rPr>
          <w:rFonts w:ascii="Times New Roman" w:hAnsi="Times New Roman" w:cs="Times New Roman"/>
          <w:b/>
          <w:sz w:val="24"/>
          <w:szCs w:val="24"/>
        </w:rPr>
        <w:t>Supplementary Appendix 1</w:t>
      </w:r>
      <w:r w:rsidR="00592536">
        <w:rPr>
          <w:rFonts w:ascii="Times New Roman" w:hAnsi="Times New Roman" w:cs="Times New Roman"/>
          <w:b/>
          <w:sz w:val="24"/>
          <w:szCs w:val="24"/>
        </w:rPr>
        <w:t xml:space="preserve">: Description of different scenarios in which heterospecifics might be chosen over conspecifics as social partner. </w:t>
      </w:r>
    </w:p>
    <w:p w14:paraId="1931239E" w14:textId="77777777" w:rsidR="00225B66" w:rsidRPr="008F4700" w:rsidRDefault="00225B66" w:rsidP="008D6F00">
      <w:pPr>
        <w:rPr>
          <w:rFonts w:ascii="Times New Roman" w:hAnsi="Times New Roman" w:cs="Times New Roman"/>
          <w:b/>
          <w:sz w:val="24"/>
          <w:szCs w:val="24"/>
        </w:rPr>
      </w:pPr>
    </w:p>
    <w:p w14:paraId="364710C2" w14:textId="4E21A291" w:rsidR="00C732AC" w:rsidRPr="00864D3C" w:rsidRDefault="00C732AC" w:rsidP="00C732AC">
      <w:pPr>
        <w:spacing w:line="360" w:lineRule="auto"/>
        <w:jc w:val="both"/>
        <w:rPr>
          <w:rFonts w:ascii="Times New Roman" w:hAnsi="Times New Roman" w:cs="Times New Roman"/>
          <w:sz w:val="24"/>
          <w:szCs w:val="24"/>
        </w:rPr>
      </w:pPr>
      <w:r w:rsidRPr="00864D3C">
        <w:rPr>
          <w:rFonts w:ascii="Times New Roman" w:hAnsi="Times New Roman" w:cs="Times New Roman"/>
          <w:sz w:val="24"/>
          <w:szCs w:val="24"/>
        </w:rPr>
        <w:t xml:space="preserve">According to earlier </w:t>
      </w:r>
      <w:r>
        <w:rPr>
          <w:rFonts w:ascii="Times New Roman" w:hAnsi="Times New Roman" w:cs="Times New Roman"/>
          <w:sz w:val="24"/>
          <w:szCs w:val="24"/>
        </w:rPr>
        <w:t xml:space="preserve">social information use </w:t>
      </w:r>
      <w:r w:rsidRPr="00864D3C">
        <w:rPr>
          <w:rFonts w:ascii="Times New Roman" w:hAnsi="Times New Roman" w:cs="Times New Roman"/>
          <w:sz w:val="24"/>
          <w:szCs w:val="24"/>
        </w:rPr>
        <w:t>models [</w:t>
      </w:r>
      <w:r>
        <w:rPr>
          <w:rFonts w:ascii="Times New Roman" w:hAnsi="Times New Roman" w:cs="Times New Roman"/>
          <w:sz w:val="24"/>
          <w:szCs w:val="24"/>
        </w:rPr>
        <w:t>1</w:t>
      </w:r>
      <w:r w:rsidRPr="00864D3C">
        <w:rPr>
          <w:rFonts w:ascii="Times New Roman" w:hAnsi="Times New Roman" w:cs="Times New Roman"/>
          <w:sz w:val="24"/>
          <w:szCs w:val="24"/>
        </w:rPr>
        <w:t xml:space="preserve">, </w:t>
      </w:r>
      <w:r>
        <w:rPr>
          <w:rFonts w:ascii="Times New Roman" w:hAnsi="Times New Roman" w:cs="Times New Roman"/>
          <w:sz w:val="24"/>
          <w:szCs w:val="24"/>
        </w:rPr>
        <w:t>2</w:t>
      </w:r>
      <w:r w:rsidRPr="00864D3C">
        <w:rPr>
          <w:rFonts w:ascii="Times New Roman" w:hAnsi="Times New Roman" w:cs="Times New Roman"/>
          <w:sz w:val="24"/>
          <w:szCs w:val="24"/>
        </w:rPr>
        <w:t xml:space="preserve">, </w:t>
      </w:r>
      <w:r>
        <w:rPr>
          <w:rFonts w:ascii="Times New Roman" w:hAnsi="Times New Roman" w:cs="Times New Roman"/>
          <w:sz w:val="24"/>
          <w:szCs w:val="24"/>
        </w:rPr>
        <w:t>3</w:t>
      </w:r>
      <w:r w:rsidRPr="00864D3C">
        <w:rPr>
          <w:rFonts w:ascii="Times New Roman" w:hAnsi="Times New Roman" w:cs="Times New Roman"/>
          <w:sz w:val="24"/>
          <w:szCs w:val="24"/>
        </w:rPr>
        <w:t xml:space="preserve">], partner choice is determined by only two factors: decrease of social </w:t>
      </w:r>
      <w:r w:rsidR="00ED3BF0">
        <w:rPr>
          <w:rFonts w:ascii="Times New Roman" w:hAnsi="Times New Roman" w:cs="Times New Roman"/>
          <w:sz w:val="24"/>
          <w:szCs w:val="24"/>
        </w:rPr>
        <w:t>benefit</w:t>
      </w:r>
      <w:r w:rsidRPr="00864D3C">
        <w:rPr>
          <w:rFonts w:ascii="Times New Roman" w:hAnsi="Times New Roman" w:cs="Times New Roman"/>
          <w:sz w:val="24"/>
          <w:szCs w:val="24"/>
        </w:rPr>
        <w:t xml:space="preserve"> (only in terms of information relevance) and competition cost, in relation to </w:t>
      </w:r>
      <w:r w:rsidR="00ED3BF0">
        <w:rPr>
          <w:rFonts w:ascii="Times New Roman" w:hAnsi="Times New Roman" w:cs="Times New Roman"/>
          <w:sz w:val="24"/>
          <w:szCs w:val="24"/>
        </w:rPr>
        <w:t>phenotypic distance</w:t>
      </w:r>
      <w:r w:rsidRPr="00864D3C">
        <w:rPr>
          <w:rFonts w:ascii="Times New Roman" w:hAnsi="Times New Roman" w:cs="Times New Roman"/>
          <w:sz w:val="24"/>
          <w:szCs w:val="24"/>
        </w:rPr>
        <w:t xml:space="preserve">. Depending on the shapes of these two curves, the optimal partner for social information use could be a conspecific or a heterospecific. In other words, only one scenario, corresponding to the optimum in the above trade-off, leads to a heterospecific being chosen as a partner. Our conceptual model, however, allows for the possibility of multiple scenarios leading to heterospecifics being chosen as social partners, with the simple social </w:t>
      </w:r>
      <w:r w:rsidR="00ED3BF0">
        <w:rPr>
          <w:rFonts w:ascii="Times New Roman" w:hAnsi="Times New Roman" w:cs="Times New Roman"/>
          <w:sz w:val="24"/>
          <w:szCs w:val="24"/>
        </w:rPr>
        <w:t>benefit</w:t>
      </w:r>
      <w:r w:rsidRPr="00864D3C">
        <w:rPr>
          <w:rFonts w:ascii="Times New Roman" w:hAnsi="Times New Roman" w:cs="Times New Roman"/>
          <w:sz w:val="24"/>
          <w:szCs w:val="24"/>
        </w:rPr>
        <w:t xml:space="preserve">-competition trade-off being only one of them. In other words, net social benefit could be maximised in different parts of the multi-dimensional trait space depending on how social </w:t>
      </w:r>
      <w:r w:rsidR="0018615B">
        <w:rPr>
          <w:rFonts w:ascii="Times New Roman" w:hAnsi="Times New Roman" w:cs="Times New Roman"/>
          <w:sz w:val="24"/>
          <w:szCs w:val="24"/>
        </w:rPr>
        <w:t>benefit</w:t>
      </w:r>
      <w:r w:rsidRPr="00864D3C">
        <w:rPr>
          <w:rFonts w:ascii="Times New Roman" w:hAnsi="Times New Roman" w:cs="Times New Roman"/>
          <w:sz w:val="24"/>
          <w:szCs w:val="24"/>
        </w:rPr>
        <w:t xml:space="preserve"> and costs vary along four axes (</w:t>
      </w:r>
      <w:r>
        <w:rPr>
          <w:rFonts w:ascii="Times New Roman" w:hAnsi="Times New Roman" w:cs="Times New Roman"/>
          <w:sz w:val="24"/>
          <w:szCs w:val="24"/>
        </w:rPr>
        <w:t>Supplementary Figure 1</w:t>
      </w:r>
      <w:r w:rsidRPr="00864D3C">
        <w:rPr>
          <w:rFonts w:ascii="Times New Roman" w:hAnsi="Times New Roman" w:cs="Times New Roman"/>
          <w:sz w:val="24"/>
          <w:szCs w:val="24"/>
        </w:rPr>
        <w:t>). Moreover, factors unrelated to the trait space, such as availability, dispersion and familiarity of individuals, could also influence partner choice. Below, we provide a few examples to illustrate the diversity of scenarios that could result in heterospecifics being preferred over conspecifics, which are not accounted for by earlier models (Supplementary Figure 1).</w:t>
      </w:r>
    </w:p>
    <w:p w14:paraId="5F5AA3BD" w14:textId="77777777" w:rsidR="00C732AC" w:rsidRPr="00C732AC" w:rsidRDefault="00C732AC" w:rsidP="008D6F00">
      <w:pPr>
        <w:rPr>
          <w:rFonts w:ascii="Times New Roman" w:hAnsi="Times New Roman" w:cs="Times New Roman"/>
          <w:sz w:val="24"/>
          <w:szCs w:val="24"/>
        </w:rPr>
      </w:pPr>
    </w:p>
    <w:p w14:paraId="33486B85" w14:textId="77777777" w:rsidR="009A13F4" w:rsidRPr="00864D3C" w:rsidRDefault="00851910" w:rsidP="009A13F4">
      <w:pPr>
        <w:spacing w:line="360" w:lineRule="auto"/>
        <w:jc w:val="both"/>
        <w:rPr>
          <w:rFonts w:ascii="Times New Roman" w:hAnsi="Times New Roman" w:cs="Times New Roman"/>
          <w:i/>
          <w:sz w:val="24"/>
          <w:szCs w:val="24"/>
        </w:rPr>
      </w:pPr>
      <w:r>
        <w:rPr>
          <w:rFonts w:ascii="Times New Roman" w:hAnsi="Times New Roman" w:cs="Times New Roman"/>
          <w:i/>
          <w:sz w:val="24"/>
          <w:szCs w:val="24"/>
        </w:rPr>
        <w:t>SA 1.1</w:t>
      </w:r>
      <w:r w:rsidR="009A13F4" w:rsidRPr="00864D3C">
        <w:rPr>
          <w:rFonts w:ascii="Times New Roman" w:hAnsi="Times New Roman" w:cs="Times New Roman"/>
          <w:i/>
          <w:sz w:val="24"/>
          <w:szCs w:val="24"/>
        </w:rPr>
        <w:t xml:space="preserve"> Heterospecific partner might be preferred when partner relevance and competition cost are unrelated</w:t>
      </w:r>
    </w:p>
    <w:p w14:paraId="7C518955" w14:textId="77777777" w:rsidR="009A13F4" w:rsidRDefault="009A13F4" w:rsidP="009A13F4">
      <w:pPr>
        <w:spacing w:line="360" w:lineRule="auto"/>
        <w:jc w:val="both"/>
        <w:rPr>
          <w:rFonts w:ascii="Times New Roman" w:hAnsi="Times New Roman" w:cs="Times New Roman"/>
          <w:sz w:val="24"/>
          <w:szCs w:val="24"/>
        </w:rPr>
      </w:pPr>
      <w:r w:rsidRPr="00864D3C">
        <w:rPr>
          <w:rFonts w:ascii="Times New Roman" w:hAnsi="Times New Roman" w:cs="Times New Roman"/>
          <w:sz w:val="24"/>
          <w:szCs w:val="24"/>
        </w:rPr>
        <w:t xml:space="preserve">In a scenario where </w:t>
      </w:r>
      <w:r w:rsidR="00ED3BF0">
        <w:rPr>
          <w:rFonts w:ascii="Times New Roman" w:hAnsi="Times New Roman" w:cs="Times New Roman"/>
          <w:sz w:val="24"/>
          <w:szCs w:val="24"/>
        </w:rPr>
        <w:t>partner relevance</w:t>
      </w:r>
      <w:r w:rsidRPr="00864D3C">
        <w:rPr>
          <w:rFonts w:ascii="Times New Roman" w:hAnsi="Times New Roman" w:cs="Times New Roman"/>
          <w:sz w:val="24"/>
          <w:szCs w:val="24"/>
        </w:rPr>
        <w:t xml:space="preserve"> and competition costs are determined by different </w:t>
      </w:r>
      <w:r w:rsidR="00ED3BF0">
        <w:rPr>
          <w:rFonts w:ascii="Times New Roman" w:hAnsi="Times New Roman" w:cs="Times New Roman"/>
          <w:sz w:val="24"/>
          <w:szCs w:val="24"/>
        </w:rPr>
        <w:t>traits</w:t>
      </w:r>
      <w:r w:rsidRPr="00864D3C">
        <w:rPr>
          <w:rFonts w:ascii="Times New Roman" w:hAnsi="Times New Roman" w:cs="Times New Roman"/>
          <w:sz w:val="24"/>
          <w:szCs w:val="24"/>
        </w:rPr>
        <w:t xml:space="preserve">, the best partner will be one that is similar in the </w:t>
      </w:r>
      <w:r w:rsidR="00ED3BF0">
        <w:rPr>
          <w:rFonts w:ascii="Times New Roman" w:hAnsi="Times New Roman" w:cs="Times New Roman"/>
          <w:sz w:val="24"/>
          <w:szCs w:val="24"/>
        </w:rPr>
        <w:t>trait</w:t>
      </w:r>
      <w:r w:rsidRPr="00864D3C">
        <w:rPr>
          <w:rFonts w:ascii="Times New Roman" w:hAnsi="Times New Roman" w:cs="Times New Roman"/>
          <w:sz w:val="24"/>
          <w:szCs w:val="24"/>
        </w:rPr>
        <w:t xml:space="preserve">(s) important for </w:t>
      </w:r>
      <w:r w:rsidR="00ED3BF0">
        <w:rPr>
          <w:rFonts w:ascii="Times New Roman" w:hAnsi="Times New Roman" w:cs="Times New Roman"/>
          <w:sz w:val="24"/>
          <w:szCs w:val="24"/>
        </w:rPr>
        <w:t xml:space="preserve">relevance </w:t>
      </w:r>
      <w:r w:rsidRPr="00864D3C">
        <w:rPr>
          <w:rFonts w:ascii="Times New Roman" w:hAnsi="Times New Roman" w:cs="Times New Roman"/>
          <w:sz w:val="24"/>
          <w:szCs w:val="24"/>
        </w:rPr>
        <w:t xml:space="preserve">but dissimilar in the </w:t>
      </w:r>
      <w:r w:rsidR="00ED3BF0">
        <w:rPr>
          <w:rFonts w:ascii="Times New Roman" w:hAnsi="Times New Roman" w:cs="Times New Roman"/>
          <w:sz w:val="24"/>
          <w:szCs w:val="24"/>
        </w:rPr>
        <w:t>trait(s)</w:t>
      </w:r>
      <w:r w:rsidRPr="00864D3C">
        <w:rPr>
          <w:rFonts w:ascii="Times New Roman" w:hAnsi="Times New Roman" w:cs="Times New Roman"/>
          <w:sz w:val="24"/>
          <w:szCs w:val="24"/>
        </w:rPr>
        <w:t xml:space="preserve"> important for competition (Supplementary Figure 1a). Such a partner is more likely to be found among heterospecifics than conspecifics because different </w:t>
      </w:r>
      <w:r w:rsidR="00ED3BF0">
        <w:rPr>
          <w:rFonts w:ascii="Times New Roman" w:hAnsi="Times New Roman" w:cs="Times New Roman"/>
          <w:sz w:val="24"/>
          <w:szCs w:val="24"/>
        </w:rPr>
        <w:t>traits</w:t>
      </w:r>
      <w:r w:rsidRPr="00864D3C">
        <w:rPr>
          <w:rFonts w:ascii="Times New Roman" w:hAnsi="Times New Roman" w:cs="Times New Roman"/>
          <w:sz w:val="24"/>
          <w:szCs w:val="24"/>
        </w:rPr>
        <w:t xml:space="preserve"> are, usually, strongly correlated among conspecifics. In other words, we are unlikely to find two </w:t>
      </w:r>
      <w:r w:rsidRPr="00864D3C">
        <w:rPr>
          <w:rFonts w:ascii="Times New Roman" w:hAnsi="Times New Roman" w:cs="Times New Roman"/>
          <w:sz w:val="24"/>
          <w:szCs w:val="24"/>
        </w:rPr>
        <w:lastRenderedPageBreak/>
        <w:t xml:space="preserve">conspecifics that are highly similar in one </w:t>
      </w:r>
      <w:r w:rsidR="00ED3BF0">
        <w:rPr>
          <w:rFonts w:ascii="Times New Roman" w:hAnsi="Times New Roman" w:cs="Times New Roman"/>
          <w:sz w:val="24"/>
          <w:szCs w:val="24"/>
        </w:rPr>
        <w:t>trait</w:t>
      </w:r>
      <w:r w:rsidRPr="00864D3C">
        <w:rPr>
          <w:rFonts w:ascii="Times New Roman" w:hAnsi="Times New Roman" w:cs="Times New Roman"/>
          <w:sz w:val="24"/>
          <w:szCs w:val="24"/>
        </w:rPr>
        <w:t xml:space="preserve"> and highly dissimilar in another. </w:t>
      </w:r>
      <w:r w:rsidR="0020295D">
        <w:rPr>
          <w:rFonts w:ascii="Times New Roman" w:hAnsi="Times New Roman" w:cs="Times New Roman"/>
          <w:sz w:val="24"/>
          <w:szCs w:val="24"/>
        </w:rPr>
        <w:t xml:space="preserve">Potential </w:t>
      </w:r>
      <w:r w:rsidR="0020295D" w:rsidRPr="00864D3C">
        <w:rPr>
          <w:rFonts w:ascii="Times New Roman" w:hAnsi="Times New Roman" w:cs="Times New Roman"/>
          <w:sz w:val="24"/>
          <w:szCs w:val="24"/>
        </w:rPr>
        <w:t>examples of such scenario</w:t>
      </w:r>
      <w:r w:rsidR="0020295D">
        <w:rPr>
          <w:rFonts w:ascii="Times New Roman" w:hAnsi="Times New Roman" w:cs="Times New Roman"/>
          <w:sz w:val="24"/>
          <w:szCs w:val="24"/>
        </w:rPr>
        <w:t>s</w:t>
      </w:r>
      <w:r w:rsidR="0020295D" w:rsidRPr="00864D3C">
        <w:rPr>
          <w:rFonts w:ascii="Times New Roman" w:hAnsi="Times New Roman" w:cs="Times New Roman"/>
          <w:sz w:val="24"/>
          <w:szCs w:val="24"/>
        </w:rPr>
        <w:t xml:space="preserve"> are the numerous documented cases of social information use between birds and mammals for protection (e.g. Jay-Squirrel [</w:t>
      </w:r>
      <w:r w:rsidR="0020295D">
        <w:rPr>
          <w:rFonts w:ascii="Times New Roman" w:hAnsi="Times New Roman" w:cs="Times New Roman"/>
          <w:sz w:val="24"/>
          <w:szCs w:val="24"/>
        </w:rPr>
        <w:t>4</w:t>
      </w:r>
      <w:r w:rsidR="0020295D" w:rsidRPr="00864D3C">
        <w:rPr>
          <w:rFonts w:ascii="Times New Roman" w:hAnsi="Times New Roman" w:cs="Times New Roman"/>
          <w:sz w:val="24"/>
          <w:szCs w:val="24"/>
        </w:rPr>
        <w:t>]</w:t>
      </w:r>
      <w:r w:rsidR="0020295D">
        <w:rPr>
          <w:rFonts w:ascii="Times New Roman" w:hAnsi="Times New Roman" w:cs="Times New Roman"/>
          <w:sz w:val="24"/>
          <w:szCs w:val="24"/>
        </w:rPr>
        <w:t>; go-away bird - dik-dik [5]), where social partners, though ecologically very different, still share the same predators.</w:t>
      </w:r>
    </w:p>
    <w:p w14:paraId="5F0E6EAC" w14:textId="77777777" w:rsidR="00C732AC" w:rsidRPr="00864D3C" w:rsidRDefault="00C732AC" w:rsidP="009A13F4">
      <w:pPr>
        <w:spacing w:line="360" w:lineRule="auto"/>
        <w:jc w:val="both"/>
        <w:rPr>
          <w:rFonts w:ascii="Times New Roman" w:hAnsi="Times New Roman" w:cs="Times New Roman"/>
          <w:sz w:val="24"/>
          <w:szCs w:val="24"/>
        </w:rPr>
      </w:pPr>
    </w:p>
    <w:p w14:paraId="47B8B2CC" w14:textId="77777777" w:rsidR="009A13F4" w:rsidRPr="00864D3C" w:rsidRDefault="00851910" w:rsidP="009A13F4">
      <w:pPr>
        <w:spacing w:line="360" w:lineRule="auto"/>
        <w:jc w:val="both"/>
        <w:rPr>
          <w:rFonts w:ascii="Times New Roman" w:hAnsi="Times New Roman" w:cs="Times New Roman"/>
          <w:i/>
          <w:sz w:val="24"/>
          <w:szCs w:val="24"/>
        </w:rPr>
      </w:pPr>
      <w:r>
        <w:rPr>
          <w:rFonts w:ascii="Times New Roman" w:hAnsi="Times New Roman" w:cs="Times New Roman"/>
          <w:i/>
          <w:sz w:val="24"/>
          <w:szCs w:val="24"/>
        </w:rPr>
        <w:t>SA 1.2</w:t>
      </w:r>
      <w:r w:rsidR="009A13F4" w:rsidRPr="00864D3C">
        <w:rPr>
          <w:rFonts w:ascii="Times New Roman" w:hAnsi="Times New Roman" w:cs="Times New Roman"/>
          <w:i/>
          <w:sz w:val="24"/>
          <w:szCs w:val="24"/>
        </w:rPr>
        <w:t xml:space="preserve"> Heterospecific partner might be preferred when competition is predominantly intraspecific</w:t>
      </w:r>
    </w:p>
    <w:p w14:paraId="13B00EAF" w14:textId="47C5C5ED" w:rsidR="009A13F4" w:rsidRPr="00864D3C" w:rsidRDefault="009A13F4" w:rsidP="009A13F4">
      <w:pPr>
        <w:spacing w:line="360" w:lineRule="auto"/>
        <w:jc w:val="both"/>
        <w:rPr>
          <w:rFonts w:ascii="Times New Roman" w:hAnsi="Times New Roman" w:cs="Times New Roman"/>
          <w:sz w:val="24"/>
          <w:szCs w:val="24"/>
        </w:rPr>
      </w:pPr>
      <w:r w:rsidRPr="00864D3C">
        <w:rPr>
          <w:rFonts w:ascii="Times New Roman" w:hAnsi="Times New Roman" w:cs="Times New Roman"/>
          <w:sz w:val="24"/>
          <w:szCs w:val="24"/>
        </w:rPr>
        <w:t>In scenarios where competition is linked to breeding, i.e. either for mates directly or for resources in relation to mate attraction [</w:t>
      </w:r>
      <w:r w:rsidR="0020295D">
        <w:rPr>
          <w:rFonts w:ascii="Times New Roman" w:hAnsi="Times New Roman" w:cs="Times New Roman"/>
          <w:sz w:val="24"/>
          <w:szCs w:val="24"/>
        </w:rPr>
        <w:t>6</w:t>
      </w:r>
      <w:r w:rsidRPr="00864D3C">
        <w:rPr>
          <w:rFonts w:ascii="Times New Roman" w:hAnsi="Times New Roman" w:cs="Times New Roman"/>
          <w:sz w:val="24"/>
          <w:szCs w:val="24"/>
        </w:rPr>
        <w:t xml:space="preserve">, </w:t>
      </w:r>
      <w:r w:rsidR="0020295D">
        <w:rPr>
          <w:rFonts w:ascii="Times New Roman" w:hAnsi="Times New Roman" w:cs="Times New Roman"/>
          <w:sz w:val="24"/>
          <w:szCs w:val="24"/>
        </w:rPr>
        <w:t>7</w:t>
      </w:r>
      <w:r w:rsidRPr="00864D3C">
        <w:rPr>
          <w:rFonts w:ascii="Times New Roman" w:hAnsi="Times New Roman" w:cs="Times New Roman"/>
          <w:sz w:val="24"/>
          <w:szCs w:val="24"/>
        </w:rPr>
        <w:t xml:space="preserve">], competition costs will be applicable only for conspecific social partners. In such scenarios, heterospecifics, even if they </w:t>
      </w:r>
      <w:r w:rsidR="00ED3BF0">
        <w:rPr>
          <w:rFonts w:ascii="Times New Roman" w:hAnsi="Times New Roman" w:cs="Times New Roman"/>
          <w:sz w:val="24"/>
          <w:szCs w:val="24"/>
        </w:rPr>
        <w:t>provide</w:t>
      </w:r>
      <w:r w:rsidRPr="00864D3C">
        <w:rPr>
          <w:rFonts w:ascii="Times New Roman" w:hAnsi="Times New Roman" w:cs="Times New Roman"/>
          <w:sz w:val="24"/>
          <w:szCs w:val="24"/>
        </w:rPr>
        <w:t xml:space="preserve"> lower social </w:t>
      </w:r>
      <w:r w:rsidR="00ED3BF0">
        <w:rPr>
          <w:rFonts w:ascii="Times New Roman" w:hAnsi="Times New Roman" w:cs="Times New Roman"/>
          <w:sz w:val="24"/>
          <w:szCs w:val="24"/>
        </w:rPr>
        <w:t>benefit</w:t>
      </w:r>
      <w:r w:rsidRPr="00864D3C">
        <w:rPr>
          <w:rFonts w:ascii="Times New Roman" w:hAnsi="Times New Roman" w:cs="Times New Roman"/>
          <w:sz w:val="24"/>
          <w:szCs w:val="24"/>
        </w:rPr>
        <w:t xml:space="preserve">, might still get chosen because their net social benefit is high </w:t>
      </w:r>
      <w:r w:rsidR="003B592C" w:rsidRPr="00864D3C">
        <w:rPr>
          <w:rFonts w:ascii="Times New Roman" w:hAnsi="Times New Roman" w:cs="Times New Roman"/>
          <w:sz w:val="24"/>
          <w:szCs w:val="24"/>
        </w:rPr>
        <w:t>because of</w:t>
      </w:r>
      <w:r w:rsidRPr="00864D3C">
        <w:rPr>
          <w:rFonts w:ascii="Times New Roman" w:hAnsi="Times New Roman" w:cs="Times New Roman"/>
          <w:sz w:val="24"/>
          <w:szCs w:val="24"/>
        </w:rPr>
        <w:t xml:space="preserve"> zero (or negligible) competition costs (Supplementary Figure 1b). Unlike the first scenario presented, which is possible only when </w:t>
      </w:r>
      <w:r w:rsidR="00ED3BF0">
        <w:rPr>
          <w:rFonts w:ascii="Times New Roman" w:hAnsi="Times New Roman" w:cs="Times New Roman"/>
          <w:sz w:val="24"/>
          <w:szCs w:val="24"/>
        </w:rPr>
        <w:t>traits</w:t>
      </w:r>
      <w:r w:rsidRPr="00864D3C">
        <w:rPr>
          <w:rFonts w:ascii="Times New Roman" w:hAnsi="Times New Roman" w:cs="Times New Roman"/>
          <w:sz w:val="24"/>
          <w:szCs w:val="24"/>
        </w:rPr>
        <w:t xml:space="preserve"> important for </w:t>
      </w:r>
      <w:r w:rsidR="00ED3BF0">
        <w:rPr>
          <w:rFonts w:ascii="Times New Roman" w:hAnsi="Times New Roman" w:cs="Times New Roman"/>
          <w:sz w:val="24"/>
          <w:szCs w:val="24"/>
        </w:rPr>
        <w:t>social benefit</w:t>
      </w:r>
      <w:r w:rsidRPr="00864D3C">
        <w:rPr>
          <w:rFonts w:ascii="Times New Roman" w:hAnsi="Times New Roman" w:cs="Times New Roman"/>
          <w:sz w:val="24"/>
          <w:szCs w:val="24"/>
        </w:rPr>
        <w:t xml:space="preserve"> and competition costs are different, this scenario is possible even in cases where the same </w:t>
      </w:r>
      <w:r w:rsidR="00ED3BF0">
        <w:rPr>
          <w:rFonts w:ascii="Times New Roman" w:hAnsi="Times New Roman" w:cs="Times New Roman"/>
          <w:sz w:val="24"/>
          <w:szCs w:val="24"/>
        </w:rPr>
        <w:t xml:space="preserve">trait(s) </w:t>
      </w:r>
      <w:r w:rsidRPr="00864D3C">
        <w:rPr>
          <w:rFonts w:ascii="Times New Roman" w:hAnsi="Times New Roman" w:cs="Times New Roman"/>
          <w:sz w:val="24"/>
          <w:szCs w:val="24"/>
        </w:rPr>
        <w:t xml:space="preserve">underlies social </w:t>
      </w:r>
      <w:r w:rsidR="00ED3BF0">
        <w:rPr>
          <w:rFonts w:ascii="Times New Roman" w:hAnsi="Times New Roman" w:cs="Times New Roman"/>
          <w:sz w:val="24"/>
          <w:szCs w:val="24"/>
        </w:rPr>
        <w:t>benefit</w:t>
      </w:r>
      <w:r w:rsidRPr="00864D3C">
        <w:rPr>
          <w:rFonts w:ascii="Times New Roman" w:hAnsi="Times New Roman" w:cs="Times New Roman"/>
          <w:sz w:val="24"/>
          <w:szCs w:val="24"/>
        </w:rPr>
        <w:t xml:space="preserve"> and competition costs, for example, social information on nest site selection in birds [</w:t>
      </w:r>
      <w:r w:rsidR="0020295D">
        <w:rPr>
          <w:rFonts w:ascii="Times New Roman" w:hAnsi="Times New Roman" w:cs="Times New Roman"/>
          <w:sz w:val="24"/>
          <w:szCs w:val="24"/>
        </w:rPr>
        <w:t>8</w:t>
      </w:r>
      <w:r w:rsidRPr="00864D3C">
        <w:rPr>
          <w:rFonts w:ascii="Times New Roman" w:hAnsi="Times New Roman" w:cs="Times New Roman"/>
          <w:sz w:val="24"/>
          <w:szCs w:val="24"/>
        </w:rPr>
        <w:t>].</w:t>
      </w:r>
    </w:p>
    <w:p w14:paraId="6430097E" w14:textId="77777777" w:rsidR="009A13F4" w:rsidRPr="00864D3C" w:rsidRDefault="009A13F4" w:rsidP="009A13F4">
      <w:pPr>
        <w:spacing w:line="360" w:lineRule="auto"/>
        <w:jc w:val="both"/>
        <w:rPr>
          <w:rFonts w:ascii="Times New Roman" w:hAnsi="Times New Roman" w:cs="Times New Roman"/>
          <w:sz w:val="24"/>
          <w:szCs w:val="24"/>
        </w:rPr>
      </w:pPr>
    </w:p>
    <w:p w14:paraId="21E91046" w14:textId="77777777" w:rsidR="009A13F4" w:rsidRPr="00ED3BF0" w:rsidRDefault="00851910" w:rsidP="009A13F4">
      <w:pPr>
        <w:spacing w:line="360" w:lineRule="auto"/>
        <w:jc w:val="both"/>
        <w:rPr>
          <w:rFonts w:ascii="Times New Roman" w:hAnsi="Times New Roman" w:cs="Times New Roman"/>
          <w:i/>
          <w:sz w:val="24"/>
          <w:szCs w:val="24"/>
        </w:rPr>
      </w:pPr>
      <w:r>
        <w:rPr>
          <w:rFonts w:ascii="Times New Roman" w:hAnsi="Times New Roman" w:cs="Times New Roman"/>
          <w:i/>
          <w:sz w:val="24"/>
          <w:szCs w:val="24"/>
        </w:rPr>
        <w:t>SA 1.3</w:t>
      </w:r>
      <w:r w:rsidR="009A13F4" w:rsidRPr="00864D3C">
        <w:rPr>
          <w:rFonts w:ascii="Times New Roman" w:hAnsi="Times New Roman" w:cs="Times New Roman"/>
          <w:i/>
          <w:sz w:val="24"/>
          <w:szCs w:val="24"/>
        </w:rPr>
        <w:t xml:space="preserve"> </w:t>
      </w:r>
      <w:r w:rsidR="00ED3BF0" w:rsidRPr="00ED3BF0">
        <w:rPr>
          <w:rFonts w:ascii="Times New Roman" w:hAnsi="Times New Roman" w:cs="Times New Roman"/>
          <w:i/>
          <w:sz w:val="24"/>
          <w:szCs w:val="24"/>
        </w:rPr>
        <w:t>Even when heterospecifics and conspecifics are equally-relevant partners, h</w:t>
      </w:r>
      <w:r w:rsidR="009A13F4" w:rsidRPr="00ED3BF0">
        <w:rPr>
          <w:rFonts w:ascii="Times New Roman" w:hAnsi="Times New Roman" w:cs="Times New Roman"/>
          <w:i/>
          <w:sz w:val="24"/>
          <w:szCs w:val="24"/>
        </w:rPr>
        <w:t>eterospecific partner might be preferred when</w:t>
      </w:r>
      <w:r w:rsidR="00922124">
        <w:rPr>
          <w:rFonts w:ascii="Times New Roman" w:hAnsi="Times New Roman" w:cs="Times New Roman"/>
          <w:i/>
          <w:sz w:val="24"/>
          <w:szCs w:val="24"/>
        </w:rPr>
        <w:t xml:space="preserve"> only</w:t>
      </w:r>
      <w:r w:rsidR="009A13F4" w:rsidRPr="00ED3BF0">
        <w:rPr>
          <w:rFonts w:ascii="Times New Roman" w:hAnsi="Times New Roman" w:cs="Times New Roman"/>
          <w:i/>
          <w:sz w:val="24"/>
          <w:szCs w:val="24"/>
        </w:rPr>
        <w:t xml:space="preserve"> it </w:t>
      </w:r>
      <w:r w:rsidR="00922124">
        <w:rPr>
          <w:rFonts w:ascii="Times New Roman" w:hAnsi="Times New Roman" w:cs="Times New Roman"/>
          <w:i/>
          <w:sz w:val="24"/>
          <w:szCs w:val="24"/>
        </w:rPr>
        <w:t xml:space="preserve">can </w:t>
      </w:r>
      <w:r w:rsidR="009A13F4" w:rsidRPr="00ED3BF0">
        <w:rPr>
          <w:rFonts w:ascii="Times New Roman" w:hAnsi="Times New Roman" w:cs="Times New Roman"/>
          <w:i/>
          <w:sz w:val="24"/>
          <w:szCs w:val="24"/>
        </w:rPr>
        <w:t xml:space="preserve">provide a social </w:t>
      </w:r>
      <w:r w:rsidR="00ED3BF0">
        <w:rPr>
          <w:rFonts w:ascii="Times New Roman" w:hAnsi="Times New Roman" w:cs="Times New Roman"/>
          <w:i/>
          <w:sz w:val="24"/>
          <w:szCs w:val="24"/>
        </w:rPr>
        <w:t>benefit</w:t>
      </w:r>
      <w:r w:rsidR="00922124">
        <w:rPr>
          <w:rFonts w:ascii="Times New Roman" w:hAnsi="Times New Roman" w:cs="Times New Roman"/>
          <w:i/>
          <w:sz w:val="24"/>
          <w:szCs w:val="24"/>
        </w:rPr>
        <w:t xml:space="preserve">, or it provides a better-quality benefit than </w:t>
      </w:r>
      <w:r w:rsidR="009A13F4" w:rsidRPr="00ED3BF0">
        <w:rPr>
          <w:rFonts w:ascii="Times New Roman" w:hAnsi="Times New Roman" w:cs="Times New Roman"/>
          <w:i/>
          <w:sz w:val="24"/>
          <w:szCs w:val="24"/>
        </w:rPr>
        <w:t xml:space="preserve">a conspecific can provide </w:t>
      </w:r>
    </w:p>
    <w:p w14:paraId="05221DAF" w14:textId="69F8DCEA" w:rsidR="009A13F4" w:rsidRPr="00864D3C" w:rsidRDefault="009A13F4" w:rsidP="009A13F4">
      <w:pPr>
        <w:spacing w:line="360" w:lineRule="auto"/>
        <w:jc w:val="both"/>
        <w:rPr>
          <w:rFonts w:ascii="Times New Roman" w:hAnsi="Times New Roman" w:cs="Times New Roman"/>
          <w:sz w:val="24"/>
          <w:szCs w:val="24"/>
        </w:rPr>
      </w:pPr>
      <w:r w:rsidRPr="00864D3C">
        <w:rPr>
          <w:rFonts w:ascii="Times New Roman" w:hAnsi="Times New Roman" w:cs="Times New Roman"/>
          <w:sz w:val="24"/>
          <w:szCs w:val="24"/>
        </w:rPr>
        <w:t xml:space="preserve">In some scenarios, heterospecifics and conspecifics might both be equally relevant partners but only the former might be able to provide a certain social </w:t>
      </w:r>
      <w:r w:rsidR="00ED3BF0">
        <w:rPr>
          <w:rFonts w:ascii="Times New Roman" w:hAnsi="Times New Roman" w:cs="Times New Roman"/>
          <w:sz w:val="24"/>
          <w:szCs w:val="24"/>
        </w:rPr>
        <w:t>benefit</w:t>
      </w:r>
      <w:r w:rsidRPr="00864D3C">
        <w:rPr>
          <w:rFonts w:ascii="Times New Roman" w:hAnsi="Times New Roman" w:cs="Times New Roman"/>
          <w:sz w:val="24"/>
          <w:szCs w:val="24"/>
        </w:rPr>
        <w:t xml:space="preserve"> (Supplementary Figure 1c). For example, individuals of migrant bird species are known to use cues from resident heterospecifics to choose habitats in their wintering areas [</w:t>
      </w:r>
      <w:r w:rsidR="00D83465">
        <w:rPr>
          <w:rFonts w:ascii="Times New Roman" w:hAnsi="Times New Roman" w:cs="Times New Roman"/>
          <w:sz w:val="24"/>
          <w:szCs w:val="24"/>
        </w:rPr>
        <w:t>8</w:t>
      </w:r>
      <w:r w:rsidRPr="00864D3C">
        <w:rPr>
          <w:rFonts w:ascii="Times New Roman" w:hAnsi="Times New Roman" w:cs="Times New Roman"/>
          <w:sz w:val="24"/>
          <w:szCs w:val="24"/>
        </w:rPr>
        <w:t>]. Even if conspecifics and heterospecifics share the same level of overlap in habitat requirements with the focal bird</w:t>
      </w:r>
      <w:r w:rsidR="00ED3BF0">
        <w:rPr>
          <w:rFonts w:ascii="Times New Roman" w:hAnsi="Times New Roman" w:cs="Times New Roman"/>
          <w:sz w:val="24"/>
          <w:szCs w:val="24"/>
        </w:rPr>
        <w:t xml:space="preserve"> (i.e. equal relevance)</w:t>
      </w:r>
      <w:r w:rsidRPr="00864D3C">
        <w:rPr>
          <w:rFonts w:ascii="Times New Roman" w:hAnsi="Times New Roman" w:cs="Times New Roman"/>
          <w:sz w:val="24"/>
          <w:szCs w:val="24"/>
        </w:rPr>
        <w:t xml:space="preserve">, only the latter has the experience of the area to be able to provide reliable information on habitat quality.  </w:t>
      </w:r>
      <w:r w:rsidR="00D40E84">
        <w:rPr>
          <w:rFonts w:ascii="Times New Roman" w:hAnsi="Times New Roman" w:cs="Times New Roman"/>
          <w:sz w:val="24"/>
          <w:szCs w:val="24"/>
        </w:rPr>
        <w:t xml:space="preserve">In </w:t>
      </w:r>
      <w:r w:rsidR="00922124">
        <w:rPr>
          <w:rFonts w:ascii="Times New Roman" w:hAnsi="Times New Roman" w:cs="Times New Roman"/>
          <w:sz w:val="24"/>
          <w:szCs w:val="24"/>
        </w:rPr>
        <w:t xml:space="preserve">other scenarios, even if both conspecifics and heterospecifics </w:t>
      </w:r>
      <w:r w:rsidR="003B592C">
        <w:rPr>
          <w:rFonts w:ascii="Times New Roman" w:hAnsi="Times New Roman" w:cs="Times New Roman"/>
          <w:sz w:val="24"/>
          <w:szCs w:val="24"/>
        </w:rPr>
        <w:t>can</w:t>
      </w:r>
      <w:r w:rsidR="00922124">
        <w:rPr>
          <w:rFonts w:ascii="Times New Roman" w:hAnsi="Times New Roman" w:cs="Times New Roman"/>
          <w:sz w:val="24"/>
          <w:szCs w:val="24"/>
        </w:rPr>
        <w:t xml:space="preserve"> provide social benefits, the quality of benefit provided by latter might be greater, e.g. when a heterospecific individual is more vigilant than a conspecific individual. </w:t>
      </w:r>
    </w:p>
    <w:p w14:paraId="08D9644C" w14:textId="77777777" w:rsidR="009A13F4" w:rsidRPr="00864D3C" w:rsidRDefault="009A13F4" w:rsidP="009A13F4">
      <w:pPr>
        <w:spacing w:line="360" w:lineRule="auto"/>
        <w:jc w:val="both"/>
        <w:rPr>
          <w:rFonts w:ascii="Times New Roman" w:hAnsi="Times New Roman" w:cs="Times New Roman"/>
          <w:sz w:val="24"/>
          <w:szCs w:val="24"/>
        </w:rPr>
      </w:pPr>
    </w:p>
    <w:p w14:paraId="16E9610C" w14:textId="77777777" w:rsidR="009A13F4" w:rsidRPr="00864D3C" w:rsidRDefault="00851910" w:rsidP="009A13F4">
      <w:pPr>
        <w:spacing w:line="360" w:lineRule="auto"/>
        <w:jc w:val="both"/>
        <w:rPr>
          <w:rFonts w:ascii="Times New Roman" w:hAnsi="Times New Roman" w:cs="Times New Roman"/>
          <w:i/>
          <w:sz w:val="24"/>
          <w:szCs w:val="24"/>
        </w:rPr>
      </w:pPr>
      <w:r>
        <w:rPr>
          <w:rFonts w:ascii="Times New Roman" w:hAnsi="Times New Roman" w:cs="Times New Roman"/>
          <w:i/>
          <w:sz w:val="24"/>
          <w:szCs w:val="24"/>
        </w:rPr>
        <w:lastRenderedPageBreak/>
        <w:t>SA 1.4</w:t>
      </w:r>
      <w:r w:rsidR="009A13F4" w:rsidRPr="00864D3C">
        <w:rPr>
          <w:rFonts w:ascii="Times New Roman" w:hAnsi="Times New Roman" w:cs="Times New Roman"/>
          <w:i/>
          <w:sz w:val="24"/>
          <w:szCs w:val="24"/>
        </w:rPr>
        <w:t xml:space="preserve"> Heterospecific partner might be preferred when it is</w:t>
      </w:r>
      <w:r w:rsidR="00ED3BF0">
        <w:rPr>
          <w:rFonts w:ascii="Times New Roman" w:hAnsi="Times New Roman" w:cs="Times New Roman"/>
          <w:i/>
          <w:sz w:val="24"/>
          <w:szCs w:val="24"/>
        </w:rPr>
        <w:t xml:space="preserve"> </w:t>
      </w:r>
      <w:r w:rsidR="008F4700">
        <w:rPr>
          <w:rFonts w:ascii="Times New Roman" w:hAnsi="Times New Roman" w:cs="Times New Roman"/>
          <w:i/>
          <w:sz w:val="24"/>
          <w:szCs w:val="24"/>
        </w:rPr>
        <w:t xml:space="preserve">more </w:t>
      </w:r>
      <w:r w:rsidR="008F4700" w:rsidRPr="00864D3C">
        <w:rPr>
          <w:rFonts w:ascii="Times New Roman" w:hAnsi="Times New Roman" w:cs="Times New Roman"/>
          <w:i/>
          <w:sz w:val="24"/>
          <w:szCs w:val="24"/>
        </w:rPr>
        <w:t>phenotypically</w:t>
      </w:r>
      <w:r w:rsidR="00ED3BF0">
        <w:rPr>
          <w:rFonts w:ascii="Times New Roman" w:hAnsi="Times New Roman" w:cs="Times New Roman"/>
          <w:i/>
          <w:sz w:val="24"/>
          <w:szCs w:val="24"/>
        </w:rPr>
        <w:t xml:space="preserve"> similar</w:t>
      </w:r>
      <w:r w:rsidR="009A13F4" w:rsidRPr="00864D3C">
        <w:rPr>
          <w:rFonts w:ascii="Times New Roman" w:hAnsi="Times New Roman" w:cs="Times New Roman"/>
          <w:i/>
          <w:sz w:val="24"/>
          <w:szCs w:val="24"/>
        </w:rPr>
        <w:t xml:space="preserve"> than a conspecific</w:t>
      </w:r>
    </w:p>
    <w:p w14:paraId="123CCDFF" w14:textId="77777777" w:rsidR="009A13F4" w:rsidRPr="00864D3C" w:rsidRDefault="009A13F4" w:rsidP="009A13F4">
      <w:pPr>
        <w:spacing w:line="360" w:lineRule="auto"/>
        <w:jc w:val="both"/>
        <w:rPr>
          <w:rFonts w:ascii="Times New Roman" w:hAnsi="Times New Roman" w:cs="Times New Roman"/>
          <w:sz w:val="24"/>
          <w:szCs w:val="24"/>
        </w:rPr>
      </w:pPr>
      <w:r w:rsidRPr="00864D3C">
        <w:rPr>
          <w:rFonts w:ascii="Times New Roman" w:hAnsi="Times New Roman" w:cs="Times New Roman"/>
          <w:sz w:val="24"/>
          <w:szCs w:val="24"/>
        </w:rPr>
        <w:t xml:space="preserve">Social information models implicitly assume that conspecific individuals are always </w:t>
      </w:r>
      <w:r w:rsidR="00ED3BF0">
        <w:rPr>
          <w:rFonts w:ascii="Times New Roman" w:hAnsi="Times New Roman" w:cs="Times New Roman"/>
          <w:sz w:val="24"/>
          <w:szCs w:val="24"/>
        </w:rPr>
        <w:t>at shorter phenotypic distances</w:t>
      </w:r>
      <w:r w:rsidRPr="00864D3C">
        <w:rPr>
          <w:rFonts w:ascii="Times New Roman" w:hAnsi="Times New Roman" w:cs="Times New Roman"/>
          <w:sz w:val="24"/>
          <w:szCs w:val="24"/>
        </w:rPr>
        <w:t>, and therefore are more relevant partners, than heterospecifics. However, this need not always be the case. Studies with fish have shown that heterospecifics that are more similar in body-size get chosen as grouping partners over conspecifics that are less similar [</w:t>
      </w:r>
      <w:r w:rsidR="00665112">
        <w:rPr>
          <w:rFonts w:ascii="Times New Roman" w:hAnsi="Times New Roman" w:cs="Times New Roman"/>
          <w:sz w:val="24"/>
          <w:szCs w:val="24"/>
        </w:rPr>
        <w:t>9</w:t>
      </w:r>
      <w:r w:rsidRPr="00864D3C">
        <w:rPr>
          <w:rFonts w:ascii="Times New Roman" w:hAnsi="Times New Roman" w:cs="Times New Roman"/>
          <w:sz w:val="24"/>
          <w:szCs w:val="24"/>
        </w:rPr>
        <w:t xml:space="preserve">, </w:t>
      </w:r>
      <w:r w:rsidR="00665112">
        <w:rPr>
          <w:rFonts w:ascii="Times New Roman" w:hAnsi="Times New Roman" w:cs="Times New Roman"/>
          <w:sz w:val="24"/>
          <w:szCs w:val="24"/>
        </w:rPr>
        <w:t>10</w:t>
      </w:r>
      <w:r w:rsidRPr="00864D3C">
        <w:rPr>
          <w:rFonts w:ascii="Times New Roman" w:hAnsi="Times New Roman" w:cs="Times New Roman"/>
          <w:sz w:val="24"/>
          <w:szCs w:val="24"/>
        </w:rPr>
        <w:t xml:space="preserve">]. Therefore, heterospecifics might sometimes be more similar than conspecifics in the </w:t>
      </w:r>
      <w:r w:rsidR="00ED3BF0">
        <w:rPr>
          <w:rFonts w:ascii="Times New Roman" w:hAnsi="Times New Roman" w:cs="Times New Roman"/>
          <w:sz w:val="24"/>
          <w:szCs w:val="24"/>
        </w:rPr>
        <w:t>trait</w:t>
      </w:r>
      <w:r w:rsidRPr="00864D3C">
        <w:rPr>
          <w:rFonts w:ascii="Times New Roman" w:hAnsi="Times New Roman" w:cs="Times New Roman"/>
          <w:sz w:val="24"/>
          <w:szCs w:val="24"/>
        </w:rPr>
        <w:t xml:space="preserve"> important for partner relevance and therefore get chosen as partner (Supplementary Figure 1d). </w:t>
      </w:r>
    </w:p>
    <w:p w14:paraId="41B771CC" w14:textId="77777777" w:rsidR="009A13F4" w:rsidRDefault="009A13F4" w:rsidP="009A13F4">
      <w:pPr>
        <w:spacing w:line="360" w:lineRule="auto"/>
        <w:jc w:val="both"/>
        <w:rPr>
          <w:rFonts w:ascii="Times New Roman" w:hAnsi="Times New Roman" w:cs="Times New Roman"/>
          <w:sz w:val="24"/>
          <w:szCs w:val="24"/>
        </w:rPr>
      </w:pPr>
    </w:p>
    <w:p w14:paraId="359587DC" w14:textId="77777777" w:rsidR="009A13F4" w:rsidRPr="00864D3C" w:rsidRDefault="00851910" w:rsidP="009A13F4">
      <w:pPr>
        <w:spacing w:line="360" w:lineRule="auto"/>
        <w:jc w:val="both"/>
        <w:rPr>
          <w:rFonts w:ascii="Times New Roman" w:hAnsi="Times New Roman" w:cs="Times New Roman"/>
          <w:i/>
          <w:sz w:val="24"/>
          <w:szCs w:val="24"/>
        </w:rPr>
      </w:pPr>
      <w:r>
        <w:rPr>
          <w:rFonts w:ascii="Times New Roman" w:hAnsi="Times New Roman" w:cs="Times New Roman"/>
          <w:i/>
          <w:sz w:val="24"/>
          <w:szCs w:val="24"/>
        </w:rPr>
        <w:t>SA 1.5</w:t>
      </w:r>
      <w:r w:rsidR="009A13F4" w:rsidRPr="00864D3C">
        <w:rPr>
          <w:rFonts w:ascii="Times New Roman" w:hAnsi="Times New Roman" w:cs="Times New Roman"/>
          <w:i/>
          <w:sz w:val="24"/>
          <w:szCs w:val="24"/>
        </w:rPr>
        <w:t xml:space="preserve"> Heterospecific might be preferred even when it is intrinsically less </w:t>
      </w:r>
      <w:r w:rsidR="00ED3BF0">
        <w:rPr>
          <w:rFonts w:ascii="Times New Roman" w:hAnsi="Times New Roman" w:cs="Times New Roman"/>
          <w:i/>
          <w:sz w:val="24"/>
          <w:szCs w:val="24"/>
        </w:rPr>
        <w:t>beneficial as a partner</w:t>
      </w:r>
      <w:r w:rsidR="009A13F4" w:rsidRPr="00864D3C">
        <w:rPr>
          <w:rFonts w:ascii="Times New Roman" w:hAnsi="Times New Roman" w:cs="Times New Roman"/>
          <w:i/>
          <w:sz w:val="24"/>
          <w:szCs w:val="24"/>
        </w:rPr>
        <w:t xml:space="preserve"> than a conspecific </w:t>
      </w:r>
    </w:p>
    <w:p w14:paraId="4489DA37" w14:textId="0D31B012" w:rsidR="009A13F4" w:rsidRPr="00864D3C" w:rsidRDefault="009A13F4" w:rsidP="009A13F4">
      <w:pPr>
        <w:spacing w:line="360" w:lineRule="auto"/>
        <w:jc w:val="both"/>
        <w:rPr>
          <w:rFonts w:ascii="Times New Roman" w:hAnsi="Times New Roman" w:cs="Times New Roman"/>
          <w:sz w:val="24"/>
          <w:szCs w:val="24"/>
        </w:rPr>
      </w:pPr>
      <w:r w:rsidRPr="00864D3C">
        <w:rPr>
          <w:rFonts w:ascii="Times New Roman" w:hAnsi="Times New Roman" w:cs="Times New Roman"/>
          <w:sz w:val="24"/>
          <w:szCs w:val="24"/>
        </w:rPr>
        <w:t>Choice of social partner will be constrained by what individuals are available within the area in which social</w:t>
      </w:r>
      <w:r w:rsidR="00ED3BF0">
        <w:rPr>
          <w:rFonts w:ascii="Times New Roman" w:hAnsi="Times New Roman" w:cs="Times New Roman"/>
          <w:sz w:val="24"/>
          <w:szCs w:val="24"/>
        </w:rPr>
        <w:t xml:space="preserve">ity </w:t>
      </w:r>
      <w:r w:rsidRPr="00864D3C">
        <w:rPr>
          <w:rFonts w:ascii="Times New Roman" w:hAnsi="Times New Roman" w:cs="Times New Roman"/>
          <w:sz w:val="24"/>
          <w:szCs w:val="24"/>
        </w:rPr>
        <w:t xml:space="preserve">is required. In a scenario where conspecifics are rare, heterospecifics might get chosen as social partner even if they are not as </w:t>
      </w:r>
      <w:r w:rsidR="00ED3BF0">
        <w:rPr>
          <w:rFonts w:ascii="Times New Roman" w:hAnsi="Times New Roman" w:cs="Times New Roman"/>
          <w:sz w:val="24"/>
          <w:szCs w:val="24"/>
        </w:rPr>
        <w:t>beneficial</w:t>
      </w:r>
      <w:r w:rsidRPr="00864D3C">
        <w:rPr>
          <w:rFonts w:ascii="Times New Roman" w:hAnsi="Times New Roman" w:cs="Times New Roman"/>
          <w:sz w:val="24"/>
          <w:szCs w:val="24"/>
        </w:rPr>
        <w:t xml:space="preserve"> as conspecifics intrinsically. Studies have shown that fish species that form single-species social groups in their native range, switch to grouping with heterospecifics in their introduced ranges in which conspecifics are rare [</w:t>
      </w:r>
      <w:r w:rsidR="00665112">
        <w:rPr>
          <w:rFonts w:ascii="Times New Roman" w:hAnsi="Times New Roman" w:cs="Times New Roman"/>
          <w:sz w:val="24"/>
          <w:szCs w:val="24"/>
        </w:rPr>
        <w:t>11</w:t>
      </w:r>
      <w:r w:rsidRPr="00864D3C">
        <w:rPr>
          <w:rFonts w:ascii="Times New Roman" w:hAnsi="Times New Roman" w:cs="Times New Roman"/>
          <w:sz w:val="24"/>
          <w:szCs w:val="24"/>
        </w:rPr>
        <w:t xml:space="preserve">, </w:t>
      </w:r>
      <w:r w:rsidR="00665112">
        <w:rPr>
          <w:rFonts w:ascii="Times New Roman" w:hAnsi="Times New Roman" w:cs="Times New Roman"/>
          <w:sz w:val="24"/>
          <w:szCs w:val="24"/>
        </w:rPr>
        <w:t>12</w:t>
      </w:r>
      <w:r w:rsidRPr="00864D3C">
        <w:rPr>
          <w:rFonts w:ascii="Times New Roman" w:hAnsi="Times New Roman" w:cs="Times New Roman"/>
          <w:sz w:val="24"/>
          <w:szCs w:val="24"/>
        </w:rPr>
        <w:t>]. An analogous scenario is seen in relation to pollinator attraction in plant species of low intraspecific densities [</w:t>
      </w:r>
      <w:r w:rsidR="00A62F7F">
        <w:rPr>
          <w:rFonts w:ascii="Times New Roman" w:hAnsi="Times New Roman" w:cs="Times New Roman"/>
          <w:sz w:val="24"/>
          <w:szCs w:val="24"/>
        </w:rPr>
        <w:t>13</w:t>
      </w:r>
      <w:r w:rsidRPr="00864D3C">
        <w:rPr>
          <w:rFonts w:ascii="Times New Roman" w:hAnsi="Times New Roman" w:cs="Times New Roman"/>
          <w:sz w:val="24"/>
          <w:szCs w:val="24"/>
        </w:rPr>
        <w:t>]. Such species suffer from low outcrossing success because there aren’t enough individuals to attract and maintain pollinators. However, where individuals of such plants are present near congeners with whom it shares pollinators, outcrossing success is improved because individuals of both plant species together attract pollinators.  In general, one might expect that low intraspecific densities will promote heterospecific sociality. In contexts where individuals repeatedly interact with the same individuals, familiarity of individuals will influence partner choice. Grouping with familiar individuals has been suggested to have many advantages including reduced aggression, greater cohesion of groups, faster social learning etc. [</w:t>
      </w:r>
      <w:r w:rsidR="00A62F7F">
        <w:rPr>
          <w:rFonts w:ascii="Times New Roman" w:hAnsi="Times New Roman" w:cs="Times New Roman"/>
          <w:sz w:val="24"/>
          <w:szCs w:val="24"/>
        </w:rPr>
        <w:t>14</w:t>
      </w:r>
      <w:r w:rsidRPr="00864D3C">
        <w:rPr>
          <w:rFonts w:ascii="Times New Roman" w:hAnsi="Times New Roman" w:cs="Times New Roman"/>
          <w:sz w:val="24"/>
          <w:szCs w:val="24"/>
        </w:rPr>
        <w:t>] Studies on fish have shown that even species that have innate preferences for conspecifics as social partners, will, nevertheless choose to group with familiar heterospecifics over unfamiliar conspecifics [</w:t>
      </w:r>
      <w:r w:rsidR="004219AC">
        <w:rPr>
          <w:rFonts w:ascii="Times New Roman" w:hAnsi="Times New Roman" w:cs="Times New Roman"/>
          <w:sz w:val="24"/>
          <w:szCs w:val="24"/>
        </w:rPr>
        <w:t>14</w:t>
      </w:r>
      <w:r w:rsidRPr="00864D3C">
        <w:rPr>
          <w:rFonts w:ascii="Times New Roman" w:hAnsi="Times New Roman" w:cs="Times New Roman"/>
          <w:sz w:val="24"/>
          <w:szCs w:val="24"/>
        </w:rPr>
        <w:t>]. Preferences for familiar heterospecifics has also been reported in bats [</w:t>
      </w:r>
      <w:r w:rsidR="00A62F7F">
        <w:rPr>
          <w:rFonts w:ascii="Times New Roman" w:hAnsi="Times New Roman" w:cs="Times New Roman"/>
          <w:sz w:val="24"/>
          <w:szCs w:val="24"/>
        </w:rPr>
        <w:t>15</w:t>
      </w:r>
      <w:r w:rsidRPr="00864D3C">
        <w:rPr>
          <w:rFonts w:ascii="Times New Roman" w:hAnsi="Times New Roman" w:cs="Times New Roman"/>
          <w:sz w:val="24"/>
          <w:szCs w:val="24"/>
        </w:rPr>
        <w:t>] and birds [</w:t>
      </w:r>
      <w:r w:rsidR="00A62F7F">
        <w:rPr>
          <w:rFonts w:ascii="Times New Roman" w:hAnsi="Times New Roman" w:cs="Times New Roman"/>
          <w:sz w:val="24"/>
          <w:szCs w:val="24"/>
        </w:rPr>
        <w:t>16</w:t>
      </w:r>
      <w:r w:rsidRPr="00864D3C">
        <w:rPr>
          <w:rFonts w:ascii="Times New Roman" w:hAnsi="Times New Roman" w:cs="Times New Roman"/>
          <w:sz w:val="24"/>
          <w:szCs w:val="24"/>
        </w:rPr>
        <w:t>].</w:t>
      </w:r>
      <w:r w:rsidR="00ED3BF0">
        <w:rPr>
          <w:rFonts w:ascii="Times New Roman" w:hAnsi="Times New Roman" w:cs="Times New Roman"/>
          <w:sz w:val="24"/>
          <w:szCs w:val="24"/>
        </w:rPr>
        <w:t xml:space="preserve"> </w:t>
      </w:r>
      <w:r w:rsidRPr="00864D3C">
        <w:rPr>
          <w:rFonts w:ascii="Times New Roman" w:hAnsi="Times New Roman" w:cs="Times New Roman"/>
          <w:sz w:val="24"/>
          <w:szCs w:val="24"/>
        </w:rPr>
        <w:t xml:space="preserve">Finally, potential partners need not always be solitary individuals. Available partner options could also include social groups, either of other species or of conspecifics. Net </w:t>
      </w:r>
      <w:r w:rsidRPr="00864D3C">
        <w:rPr>
          <w:rFonts w:ascii="Times New Roman" w:hAnsi="Times New Roman" w:cs="Times New Roman"/>
          <w:sz w:val="24"/>
          <w:szCs w:val="24"/>
        </w:rPr>
        <w:lastRenderedPageBreak/>
        <w:t xml:space="preserve">benefit provided by a group will be a function of the group’s composition (i.e. traits of the individuals forming the group) and size. One can, therefore, imagine a scenario where conspecifics might be more valuable partners than heterospecifics at an individual level, </w:t>
      </w:r>
      <w:r w:rsidR="003B592C" w:rsidRPr="00864D3C">
        <w:rPr>
          <w:rFonts w:ascii="Times New Roman" w:hAnsi="Times New Roman" w:cs="Times New Roman"/>
          <w:sz w:val="24"/>
          <w:szCs w:val="24"/>
        </w:rPr>
        <w:t>yet</w:t>
      </w:r>
      <w:r w:rsidRPr="00864D3C">
        <w:rPr>
          <w:rFonts w:ascii="Times New Roman" w:hAnsi="Times New Roman" w:cs="Times New Roman"/>
          <w:sz w:val="24"/>
          <w:szCs w:val="24"/>
        </w:rPr>
        <w:t>, the latter gets chosen as social partner when it is available as a social group.  For example, formation of mixed-species bird flocks is often based on the attraction of individuals of one species to social groups of another species [</w:t>
      </w:r>
      <w:r w:rsidR="00737CCA">
        <w:rPr>
          <w:rFonts w:ascii="Times New Roman" w:hAnsi="Times New Roman" w:cs="Times New Roman"/>
          <w:sz w:val="24"/>
          <w:szCs w:val="24"/>
        </w:rPr>
        <w:t>17</w:t>
      </w:r>
      <w:r w:rsidRPr="00864D3C">
        <w:rPr>
          <w:rFonts w:ascii="Times New Roman" w:hAnsi="Times New Roman" w:cs="Times New Roman"/>
          <w:sz w:val="24"/>
          <w:szCs w:val="24"/>
        </w:rPr>
        <w:t>]. Just as potential partners need not be solitary, the agent making the partner choice could also be a social group.  Our literature survey revealed numerous instances of heterospecific sociality that were based on a social group of one species joining a social group of another species. In such cases, composition and size of the group making the choice will also influence who is chosen.</w:t>
      </w:r>
      <w:r w:rsidR="00ED3BF0">
        <w:rPr>
          <w:rFonts w:ascii="Times New Roman" w:hAnsi="Times New Roman" w:cs="Times New Roman"/>
          <w:sz w:val="24"/>
          <w:szCs w:val="24"/>
        </w:rPr>
        <w:t xml:space="preserve"> </w:t>
      </w:r>
      <w:r w:rsidRPr="00864D3C">
        <w:rPr>
          <w:rFonts w:ascii="Times New Roman" w:hAnsi="Times New Roman" w:cs="Times New Roman"/>
          <w:sz w:val="24"/>
          <w:szCs w:val="24"/>
        </w:rPr>
        <w:t>Joining mobile animal groups can, additionally, offer benefits that are absent at an individual level. For example, groups can facilitate transfer of social information, through simple local interactions such as copying movement of neighbours, even when very few individuals of a group have pertinent information [</w:t>
      </w:r>
      <w:r w:rsidR="00737CCA">
        <w:rPr>
          <w:rFonts w:ascii="Times New Roman" w:hAnsi="Times New Roman" w:cs="Times New Roman"/>
          <w:sz w:val="24"/>
          <w:szCs w:val="24"/>
        </w:rPr>
        <w:t>18</w:t>
      </w:r>
      <w:r w:rsidRPr="00864D3C">
        <w:rPr>
          <w:rFonts w:ascii="Times New Roman" w:hAnsi="Times New Roman" w:cs="Times New Roman"/>
          <w:sz w:val="24"/>
          <w:szCs w:val="24"/>
        </w:rPr>
        <w:t>]. Groups can navigate accurately despite imperfect information of individuals [</w:t>
      </w:r>
      <w:r w:rsidR="00737CCA">
        <w:rPr>
          <w:rFonts w:ascii="Times New Roman" w:hAnsi="Times New Roman" w:cs="Times New Roman"/>
          <w:sz w:val="24"/>
          <w:szCs w:val="24"/>
        </w:rPr>
        <w:t>19</w:t>
      </w:r>
      <w:r w:rsidRPr="00864D3C">
        <w:rPr>
          <w:rFonts w:ascii="Times New Roman" w:hAnsi="Times New Roman" w:cs="Times New Roman"/>
          <w:sz w:val="24"/>
          <w:szCs w:val="24"/>
        </w:rPr>
        <w:t>], even when no individual is aware of others’ informational status [</w:t>
      </w:r>
      <w:r w:rsidR="00737CCA">
        <w:rPr>
          <w:rFonts w:ascii="Times New Roman" w:hAnsi="Times New Roman" w:cs="Times New Roman"/>
          <w:sz w:val="24"/>
          <w:szCs w:val="24"/>
        </w:rPr>
        <w:t>18</w:t>
      </w:r>
      <w:r w:rsidRPr="00864D3C">
        <w:rPr>
          <w:rFonts w:ascii="Times New Roman" w:hAnsi="Times New Roman" w:cs="Times New Roman"/>
          <w:sz w:val="24"/>
          <w:szCs w:val="24"/>
        </w:rPr>
        <w:t>], and in complex and uncertain environments [</w:t>
      </w:r>
      <w:r w:rsidR="009A22F0">
        <w:rPr>
          <w:rFonts w:ascii="Times New Roman" w:hAnsi="Times New Roman" w:cs="Times New Roman"/>
          <w:sz w:val="24"/>
          <w:szCs w:val="24"/>
        </w:rPr>
        <w:t>20</w:t>
      </w:r>
      <w:r w:rsidRPr="00864D3C">
        <w:rPr>
          <w:rFonts w:ascii="Times New Roman" w:hAnsi="Times New Roman" w:cs="Times New Roman"/>
          <w:sz w:val="24"/>
          <w:szCs w:val="24"/>
        </w:rPr>
        <w:t>]. Heterogeneities in moving groups, for example arising from informational status of individuals, can also facilitate consensus decision in groups [</w:t>
      </w:r>
      <w:r w:rsidR="009A22F0">
        <w:rPr>
          <w:rFonts w:ascii="Times New Roman" w:hAnsi="Times New Roman" w:cs="Times New Roman"/>
          <w:sz w:val="24"/>
          <w:szCs w:val="24"/>
        </w:rPr>
        <w:t>21</w:t>
      </w:r>
      <w:r w:rsidRPr="00864D3C">
        <w:rPr>
          <w:rFonts w:ascii="Times New Roman" w:hAnsi="Times New Roman" w:cs="Times New Roman"/>
          <w:sz w:val="24"/>
          <w:szCs w:val="24"/>
        </w:rPr>
        <w:t>]. Such emergent properties of groups could be an additional factor in social partner choice, resulting in preference for a group of heterospecifics over conspecifics. </w:t>
      </w:r>
    </w:p>
    <w:p w14:paraId="77853AE8" w14:textId="77777777" w:rsidR="009A13F4" w:rsidRDefault="003B60E4" w:rsidP="008D6F00">
      <w:pPr>
        <w:tabs>
          <w:tab w:val="left" w:pos="3220"/>
        </w:tabs>
        <w:jc w:val="both"/>
      </w:pPr>
      <w:r>
        <w:rPr>
          <w:noProof/>
          <w:lang w:val="en-US"/>
        </w:rPr>
        <w:lastRenderedPageBreak/>
        <w:drawing>
          <wp:inline distT="0" distB="0" distL="0" distR="0" wp14:anchorId="318E3F05" wp14:editId="39148280">
            <wp:extent cx="5731510" cy="487870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upplementary figure.jpg"/>
                    <pic:cNvPicPr/>
                  </pic:nvPicPr>
                  <pic:blipFill>
                    <a:blip r:embed="rId7">
                      <a:extLst>
                        <a:ext uri="{28A0092B-C50C-407E-A947-70E740481C1C}">
                          <a14:useLocalDpi xmlns:a14="http://schemas.microsoft.com/office/drawing/2010/main" val="0"/>
                        </a:ext>
                      </a:extLst>
                    </a:blip>
                    <a:stretch>
                      <a:fillRect/>
                    </a:stretch>
                  </pic:blipFill>
                  <pic:spPr>
                    <a:xfrm>
                      <a:off x="0" y="0"/>
                      <a:ext cx="5731510" cy="4878705"/>
                    </a:xfrm>
                    <a:prstGeom prst="rect">
                      <a:avLst/>
                    </a:prstGeom>
                  </pic:spPr>
                </pic:pic>
              </a:graphicData>
            </a:graphic>
          </wp:inline>
        </w:drawing>
      </w:r>
    </w:p>
    <w:p w14:paraId="4D31C8B2" w14:textId="7F080FE7" w:rsidR="009A13F4" w:rsidRDefault="009A13F4" w:rsidP="009A13F4">
      <w:pPr>
        <w:jc w:val="both"/>
        <w:rPr>
          <w:rFonts w:ascii="Times New Roman" w:hAnsi="Times New Roman" w:cs="Times New Roman"/>
          <w:sz w:val="24"/>
          <w:szCs w:val="24"/>
        </w:rPr>
      </w:pPr>
      <w:r w:rsidRPr="008D6F00">
        <w:rPr>
          <w:rFonts w:ascii="Times New Roman" w:hAnsi="Times New Roman" w:cs="Times New Roman"/>
          <w:b/>
          <w:sz w:val="24"/>
          <w:szCs w:val="24"/>
        </w:rPr>
        <w:t>Supplementary Figure 1.</w:t>
      </w:r>
      <w:r w:rsidRPr="008D6F00">
        <w:rPr>
          <w:rFonts w:ascii="Times New Roman" w:hAnsi="Times New Roman" w:cs="Times New Roman"/>
          <w:sz w:val="24"/>
          <w:szCs w:val="24"/>
        </w:rPr>
        <w:t xml:space="preserve"> Different scenarios that could result in a heterospecific being chosen over a conspecific as social partner depicted on a multi-dimensional trait dissimilarity space. Axes of multi-dimensional trait space are formed by </w:t>
      </w:r>
      <w:r w:rsidR="00ED3BF0">
        <w:rPr>
          <w:rFonts w:ascii="Times New Roman" w:hAnsi="Times New Roman" w:cs="Times New Roman"/>
          <w:sz w:val="24"/>
          <w:szCs w:val="24"/>
        </w:rPr>
        <w:t>traits</w:t>
      </w:r>
      <w:r w:rsidRPr="008D6F00">
        <w:rPr>
          <w:rFonts w:ascii="Times New Roman" w:hAnsi="Times New Roman" w:cs="Times New Roman"/>
          <w:sz w:val="24"/>
          <w:szCs w:val="24"/>
        </w:rPr>
        <w:t xml:space="preserve"> important for </w:t>
      </w:r>
      <w:r w:rsidR="008F4700" w:rsidRPr="001D4945">
        <w:rPr>
          <w:rFonts w:ascii="Times New Roman" w:hAnsi="Times New Roman" w:cs="Times New Roman"/>
          <w:i/>
          <w:sz w:val="24"/>
          <w:szCs w:val="24"/>
        </w:rPr>
        <w:t>relevance of partner</w:t>
      </w:r>
      <w:r w:rsidRPr="008D6F00">
        <w:rPr>
          <w:rFonts w:ascii="Times New Roman" w:hAnsi="Times New Roman" w:cs="Times New Roman"/>
          <w:sz w:val="24"/>
          <w:szCs w:val="24"/>
        </w:rPr>
        <w:t xml:space="preserve"> (x axis), </w:t>
      </w:r>
      <w:r w:rsidRPr="001D4945">
        <w:rPr>
          <w:rFonts w:ascii="Times New Roman" w:hAnsi="Times New Roman" w:cs="Times New Roman"/>
          <w:i/>
          <w:sz w:val="24"/>
          <w:szCs w:val="24"/>
        </w:rPr>
        <w:t>cost of competition</w:t>
      </w:r>
      <w:r w:rsidRPr="008D6F00">
        <w:rPr>
          <w:rFonts w:ascii="Times New Roman" w:hAnsi="Times New Roman" w:cs="Times New Roman"/>
          <w:sz w:val="24"/>
          <w:szCs w:val="24"/>
        </w:rPr>
        <w:t xml:space="preserve"> (y axis) and </w:t>
      </w:r>
      <w:r w:rsidRPr="001D4945">
        <w:rPr>
          <w:rFonts w:ascii="Times New Roman" w:hAnsi="Times New Roman" w:cs="Times New Roman"/>
          <w:i/>
          <w:sz w:val="24"/>
          <w:szCs w:val="24"/>
        </w:rPr>
        <w:t xml:space="preserve">cost </w:t>
      </w:r>
      <w:r w:rsidR="00ED3BF0" w:rsidRPr="001D4945">
        <w:rPr>
          <w:rFonts w:ascii="Times New Roman" w:hAnsi="Times New Roman" w:cs="Times New Roman"/>
          <w:i/>
          <w:sz w:val="24"/>
          <w:szCs w:val="24"/>
        </w:rPr>
        <w:t>of activity matching</w:t>
      </w:r>
      <w:r w:rsidR="00ED3BF0">
        <w:rPr>
          <w:rFonts w:ascii="Times New Roman" w:hAnsi="Times New Roman" w:cs="Times New Roman"/>
          <w:sz w:val="24"/>
          <w:szCs w:val="24"/>
        </w:rPr>
        <w:t xml:space="preserve"> </w:t>
      </w:r>
      <w:r w:rsidRPr="008D6F00">
        <w:rPr>
          <w:rFonts w:ascii="Times New Roman" w:hAnsi="Times New Roman" w:cs="Times New Roman"/>
          <w:sz w:val="24"/>
          <w:szCs w:val="24"/>
        </w:rPr>
        <w:t>(z axis</w:t>
      </w:r>
      <w:r w:rsidR="001D4945">
        <w:rPr>
          <w:rFonts w:ascii="Times New Roman" w:hAnsi="Times New Roman" w:cs="Times New Roman"/>
          <w:sz w:val="24"/>
          <w:szCs w:val="24"/>
        </w:rPr>
        <w:t>; see Box 1 in main paper for definition of terms</w:t>
      </w:r>
      <w:r w:rsidRPr="008D6F00">
        <w:rPr>
          <w:rFonts w:ascii="Times New Roman" w:hAnsi="Times New Roman" w:cs="Times New Roman"/>
          <w:sz w:val="24"/>
          <w:szCs w:val="24"/>
        </w:rPr>
        <w:t xml:space="preserve">). </w:t>
      </w:r>
      <w:r w:rsidR="00ED3BF0">
        <w:rPr>
          <w:rFonts w:ascii="Times New Roman" w:hAnsi="Times New Roman" w:cs="Times New Roman"/>
          <w:sz w:val="24"/>
          <w:szCs w:val="24"/>
        </w:rPr>
        <w:t>Trait</w:t>
      </w:r>
      <w:r w:rsidRPr="008D6F00">
        <w:rPr>
          <w:rFonts w:ascii="Times New Roman" w:hAnsi="Times New Roman" w:cs="Times New Roman"/>
          <w:sz w:val="24"/>
          <w:szCs w:val="24"/>
        </w:rPr>
        <w:t xml:space="preserve"> important for </w:t>
      </w:r>
      <w:r w:rsidRPr="001D4945">
        <w:rPr>
          <w:rFonts w:ascii="Times New Roman" w:hAnsi="Times New Roman" w:cs="Times New Roman"/>
          <w:i/>
          <w:sz w:val="24"/>
          <w:szCs w:val="24"/>
        </w:rPr>
        <w:t xml:space="preserve">quality of </w:t>
      </w:r>
      <w:r w:rsidR="00ED3BF0" w:rsidRPr="001D4945">
        <w:rPr>
          <w:rFonts w:ascii="Times New Roman" w:hAnsi="Times New Roman" w:cs="Times New Roman"/>
          <w:i/>
          <w:sz w:val="24"/>
          <w:szCs w:val="24"/>
        </w:rPr>
        <w:t>partner</w:t>
      </w:r>
      <w:r w:rsidRPr="008D6F00">
        <w:rPr>
          <w:rFonts w:ascii="Times New Roman" w:hAnsi="Times New Roman" w:cs="Times New Roman"/>
          <w:sz w:val="24"/>
          <w:szCs w:val="24"/>
        </w:rPr>
        <w:t xml:space="preserve"> is not discussed, except in (d). </w:t>
      </w:r>
      <w:r w:rsidR="001D4945">
        <w:rPr>
          <w:rFonts w:ascii="Times New Roman" w:hAnsi="Times New Roman" w:cs="Times New Roman"/>
          <w:sz w:val="24"/>
          <w:szCs w:val="24"/>
        </w:rPr>
        <w:t xml:space="preserve">Although </w:t>
      </w:r>
      <w:r w:rsidR="001D4945" w:rsidRPr="001D4945">
        <w:rPr>
          <w:rFonts w:ascii="Times New Roman" w:hAnsi="Times New Roman" w:cs="Times New Roman"/>
          <w:i/>
          <w:sz w:val="24"/>
          <w:szCs w:val="24"/>
        </w:rPr>
        <w:t>cost of activity matching</w:t>
      </w:r>
      <w:r w:rsidR="001D4945">
        <w:rPr>
          <w:rFonts w:ascii="Times New Roman" w:hAnsi="Times New Roman" w:cs="Times New Roman"/>
          <w:sz w:val="24"/>
          <w:szCs w:val="24"/>
        </w:rPr>
        <w:t xml:space="preserve"> axis is shown, examples presented do not vary in where partners lie along this axis. </w:t>
      </w:r>
      <w:r w:rsidRPr="008D6F00">
        <w:rPr>
          <w:rFonts w:ascii="Times New Roman" w:hAnsi="Times New Roman" w:cs="Times New Roman"/>
          <w:sz w:val="24"/>
          <w:szCs w:val="24"/>
        </w:rPr>
        <w:t>Each potential partner’s position on th</w:t>
      </w:r>
      <w:r w:rsidR="001D4945">
        <w:rPr>
          <w:rFonts w:ascii="Times New Roman" w:hAnsi="Times New Roman" w:cs="Times New Roman"/>
          <w:sz w:val="24"/>
          <w:szCs w:val="24"/>
        </w:rPr>
        <w:t>e multi-dimensional trait dissimilarity</w:t>
      </w:r>
      <w:r w:rsidRPr="008D6F00">
        <w:rPr>
          <w:rFonts w:ascii="Times New Roman" w:hAnsi="Times New Roman" w:cs="Times New Roman"/>
          <w:sz w:val="24"/>
          <w:szCs w:val="24"/>
        </w:rPr>
        <w:t xml:space="preserve"> space is determined by dissimilarities in </w:t>
      </w:r>
      <w:r w:rsidR="00ED3BF0">
        <w:rPr>
          <w:rFonts w:ascii="Times New Roman" w:hAnsi="Times New Roman" w:cs="Times New Roman"/>
          <w:sz w:val="24"/>
          <w:szCs w:val="24"/>
        </w:rPr>
        <w:t>traits</w:t>
      </w:r>
      <w:r w:rsidRPr="008D6F00">
        <w:rPr>
          <w:rFonts w:ascii="Times New Roman" w:hAnsi="Times New Roman" w:cs="Times New Roman"/>
          <w:sz w:val="24"/>
          <w:szCs w:val="24"/>
        </w:rPr>
        <w:t xml:space="preserve"> with focal individual. Circles indicate conspecific individuals and squares represent heterospecifics. Filled symbols indicate social partners</w:t>
      </w:r>
      <w:r w:rsidR="001D4945">
        <w:rPr>
          <w:rFonts w:ascii="Times New Roman" w:hAnsi="Times New Roman" w:cs="Times New Roman"/>
          <w:sz w:val="24"/>
          <w:szCs w:val="24"/>
        </w:rPr>
        <w:t xml:space="preserve"> chosen based on net social benefit provided</w:t>
      </w:r>
      <w:r w:rsidRPr="008D6F00">
        <w:rPr>
          <w:rFonts w:ascii="Times New Roman" w:hAnsi="Times New Roman" w:cs="Times New Roman"/>
          <w:sz w:val="24"/>
          <w:szCs w:val="24"/>
        </w:rPr>
        <w:t xml:space="preserve">. a. Heterospecifics chosen as social partner are similar in </w:t>
      </w:r>
      <w:r w:rsidR="00B46E32">
        <w:rPr>
          <w:rFonts w:ascii="Times New Roman" w:hAnsi="Times New Roman" w:cs="Times New Roman"/>
          <w:sz w:val="24"/>
          <w:szCs w:val="24"/>
        </w:rPr>
        <w:t>trait</w:t>
      </w:r>
      <w:r w:rsidRPr="008D6F00">
        <w:rPr>
          <w:rFonts w:ascii="Times New Roman" w:hAnsi="Times New Roman" w:cs="Times New Roman"/>
          <w:sz w:val="24"/>
          <w:szCs w:val="24"/>
        </w:rPr>
        <w:t xml:space="preserve"> important for relevance but dissimilar in </w:t>
      </w:r>
      <w:r w:rsidR="00B46E32">
        <w:rPr>
          <w:rFonts w:ascii="Times New Roman" w:hAnsi="Times New Roman" w:cs="Times New Roman"/>
          <w:sz w:val="24"/>
          <w:szCs w:val="24"/>
        </w:rPr>
        <w:t>trait</w:t>
      </w:r>
      <w:r w:rsidRPr="008D6F00">
        <w:rPr>
          <w:rFonts w:ascii="Times New Roman" w:hAnsi="Times New Roman" w:cs="Times New Roman"/>
          <w:sz w:val="24"/>
          <w:szCs w:val="24"/>
        </w:rPr>
        <w:t xml:space="preserve"> important for competition costs. b. Competition is only intraspecific, therefore heterospecifics </w:t>
      </w:r>
      <w:r w:rsidR="008F4700">
        <w:rPr>
          <w:rFonts w:ascii="Times New Roman" w:hAnsi="Times New Roman" w:cs="Times New Roman"/>
          <w:sz w:val="24"/>
          <w:szCs w:val="24"/>
        </w:rPr>
        <w:t xml:space="preserve">are </w:t>
      </w:r>
      <w:r w:rsidRPr="008D6F00">
        <w:rPr>
          <w:rFonts w:ascii="Times New Roman" w:hAnsi="Times New Roman" w:cs="Times New Roman"/>
          <w:sz w:val="24"/>
          <w:szCs w:val="24"/>
        </w:rPr>
        <w:t xml:space="preserve">chosen even when they are as similar as conspecifics in cost of competition </w:t>
      </w:r>
      <w:r w:rsidR="000E50B2">
        <w:rPr>
          <w:rFonts w:ascii="Times New Roman" w:hAnsi="Times New Roman" w:cs="Times New Roman"/>
          <w:sz w:val="24"/>
          <w:szCs w:val="24"/>
        </w:rPr>
        <w:t>trait</w:t>
      </w:r>
      <w:r w:rsidRPr="008D6F00">
        <w:rPr>
          <w:rFonts w:ascii="Times New Roman" w:hAnsi="Times New Roman" w:cs="Times New Roman"/>
          <w:sz w:val="24"/>
          <w:szCs w:val="24"/>
        </w:rPr>
        <w:t xml:space="preserve">. c. Heterospecifics chosen are more similar that conspecifics in </w:t>
      </w:r>
      <w:r w:rsidR="000E50B2">
        <w:rPr>
          <w:rFonts w:ascii="Times New Roman" w:hAnsi="Times New Roman" w:cs="Times New Roman"/>
          <w:sz w:val="24"/>
          <w:szCs w:val="24"/>
        </w:rPr>
        <w:t>trait</w:t>
      </w:r>
      <w:r w:rsidRPr="008D6F00">
        <w:rPr>
          <w:rFonts w:ascii="Times New Roman" w:hAnsi="Times New Roman" w:cs="Times New Roman"/>
          <w:sz w:val="24"/>
          <w:szCs w:val="24"/>
        </w:rPr>
        <w:t xml:space="preserve"> important for partner relevance. d. Heterospecifics and conspecifics similar in </w:t>
      </w:r>
      <w:r w:rsidR="000E50B2">
        <w:rPr>
          <w:rFonts w:ascii="Times New Roman" w:hAnsi="Times New Roman" w:cs="Times New Roman"/>
          <w:sz w:val="24"/>
          <w:szCs w:val="24"/>
        </w:rPr>
        <w:t>traits</w:t>
      </w:r>
      <w:r w:rsidRPr="008D6F00">
        <w:rPr>
          <w:rFonts w:ascii="Times New Roman" w:hAnsi="Times New Roman" w:cs="Times New Roman"/>
          <w:sz w:val="24"/>
          <w:szCs w:val="24"/>
        </w:rPr>
        <w:t xml:space="preserve"> </w:t>
      </w:r>
      <w:r w:rsidR="008F4700">
        <w:rPr>
          <w:rFonts w:ascii="Times New Roman" w:hAnsi="Times New Roman" w:cs="Times New Roman"/>
          <w:sz w:val="24"/>
          <w:szCs w:val="24"/>
        </w:rPr>
        <w:t>underlying</w:t>
      </w:r>
      <w:r w:rsidRPr="008D6F00">
        <w:rPr>
          <w:rFonts w:ascii="Times New Roman" w:hAnsi="Times New Roman" w:cs="Times New Roman"/>
          <w:sz w:val="24"/>
          <w:szCs w:val="24"/>
        </w:rPr>
        <w:t xml:space="preserve"> partner relevance and cost of competition; </w:t>
      </w:r>
      <w:r w:rsidR="003B592C" w:rsidRPr="008D6F00">
        <w:rPr>
          <w:rFonts w:ascii="Times New Roman" w:hAnsi="Times New Roman" w:cs="Times New Roman"/>
          <w:sz w:val="24"/>
          <w:szCs w:val="24"/>
        </w:rPr>
        <w:t>however,</w:t>
      </w:r>
      <w:r w:rsidRPr="008D6F00">
        <w:rPr>
          <w:rFonts w:ascii="Times New Roman" w:hAnsi="Times New Roman" w:cs="Times New Roman"/>
          <w:sz w:val="24"/>
          <w:szCs w:val="24"/>
        </w:rPr>
        <w:t xml:space="preserve"> heterospecifics chosen because they provide a social benefit that conspecifics cannot provide. In other words, quality of benefit provided by heterospecific</w:t>
      </w:r>
      <w:r w:rsidR="000E50B2">
        <w:rPr>
          <w:rFonts w:ascii="Times New Roman" w:hAnsi="Times New Roman" w:cs="Times New Roman"/>
          <w:sz w:val="24"/>
          <w:szCs w:val="24"/>
        </w:rPr>
        <w:t xml:space="preserve"> is</w:t>
      </w:r>
      <w:r w:rsidRPr="008D6F00">
        <w:rPr>
          <w:rFonts w:ascii="Times New Roman" w:hAnsi="Times New Roman" w:cs="Times New Roman"/>
          <w:sz w:val="24"/>
          <w:szCs w:val="24"/>
        </w:rPr>
        <w:t xml:space="preserve"> greater than conspecific.</w:t>
      </w:r>
    </w:p>
    <w:p w14:paraId="09ED3C98" w14:textId="77777777" w:rsidR="00C732AC" w:rsidRDefault="00C732AC" w:rsidP="009A13F4">
      <w:pPr>
        <w:jc w:val="both"/>
        <w:rPr>
          <w:rFonts w:ascii="Times New Roman" w:hAnsi="Times New Roman" w:cs="Times New Roman"/>
          <w:sz w:val="24"/>
          <w:szCs w:val="24"/>
        </w:rPr>
      </w:pPr>
    </w:p>
    <w:p w14:paraId="6D3A4438" w14:textId="77777777" w:rsidR="00C732AC" w:rsidRPr="00C732AC" w:rsidRDefault="00C732AC" w:rsidP="009A13F4">
      <w:pPr>
        <w:jc w:val="both"/>
        <w:rPr>
          <w:rFonts w:ascii="Times New Roman" w:hAnsi="Times New Roman" w:cs="Times New Roman"/>
          <w:b/>
          <w:sz w:val="24"/>
          <w:szCs w:val="24"/>
        </w:rPr>
      </w:pPr>
      <w:r w:rsidRPr="00C732AC">
        <w:rPr>
          <w:rFonts w:ascii="Times New Roman" w:hAnsi="Times New Roman" w:cs="Times New Roman"/>
          <w:b/>
          <w:sz w:val="24"/>
          <w:szCs w:val="24"/>
        </w:rPr>
        <w:lastRenderedPageBreak/>
        <w:t>References</w:t>
      </w:r>
    </w:p>
    <w:p w14:paraId="6F58109A" w14:textId="77777777" w:rsidR="00C732AC" w:rsidRDefault="00C732AC" w:rsidP="00C732AC">
      <w:pPr>
        <w:pStyle w:val="ListParagraph"/>
        <w:numPr>
          <w:ilvl w:val="0"/>
          <w:numId w:val="1"/>
        </w:numPr>
        <w:spacing w:after="0" w:line="240" w:lineRule="auto"/>
        <w:ind w:left="284" w:hanging="284"/>
        <w:rPr>
          <w:rFonts w:ascii="Times New Roman" w:eastAsia="Times New Roman" w:hAnsi="Times New Roman" w:cs="Times New Roman"/>
          <w:sz w:val="24"/>
          <w:szCs w:val="24"/>
          <w:lang w:eastAsia="en-IN"/>
        </w:rPr>
      </w:pPr>
      <w:r w:rsidRPr="009E48E7">
        <w:rPr>
          <w:rFonts w:ascii="Times New Roman" w:eastAsia="Times New Roman" w:hAnsi="Times New Roman" w:cs="Times New Roman"/>
          <w:sz w:val="24"/>
          <w:szCs w:val="24"/>
          <w:lang w:eastAsia="en-IN"/>
        </w:rPr>
        <w:t>Seppänen J-T, Forsman JT, Mönkkönen M, Thomson RL. 2007 S</w:t>
      </w:r>
      <w:r>
        <w:rPr>
          <w:rFonts w:ascii="Times New Roman" w:eastAsia="Times New Roman" w:hAnsi="Times New Roman" w:cs="Times New Roman"/>
          <w:sz w:val="24"/>
          <w:szCs w:val="24"/>
          <w:lang w:eastAsia="en-IN"/>
        </w:rPr>
        <w:t>ocial</w:t>
      </w:r>
      <w:r w:rsidRPr="009E48E7">
        <w:rPr>
          <w:rFonts w:ascii="Times New Roman" w:eastAsia="Times New Roman" w:hAnsi="Times New Roman" w:cs="Times New Roman"/>
          <w:sz w:val="24"/>
          <w:szCs w:val="24"/>
          <w:lang w:eastAsia="en-IN"/>
        </w:rPr>
        <w:t xml:space="preserve"> </w:t>
      </w:r>
      <w:r>
        <w:rPr>
          <w:rFonts w:ascii="Times New Roman" w:eastAsia="Times New Roman" w:hAnsi="Times New Roman" w:cs="Times New Roman"/>
          <w:sz w:val="24"/>
          <w:szCs w:val="24"/>
          <w:lang w:eastAsia="en-IN"/>
        </w:rPr>
        <w:t>information</w:t>
      </w:r>
      <w:r w:rsidRPr="009E48E7">
        <w:rPr>
          <w:rFonts w:ascii="Times New Roman" w:eastAsia="Times New Roman" w:hAnsi="Times New Roman" w:cs="Times New Roman"/>
          <w:sz w:val="24"/>
          <w:szCs w:val="24"/>
          <w:lang w:eastAsia="en-IN"/>
        </w:rPr>
        <w:t xml:space="preserve"> </w:t>
      </w:r>
      <w:r>
        <w:rPr>
          <w:rFonts w:ascii="Times New Roman" w:eastAsia="Times New Roman" w:hAnsi="Times New Roman" w:cs="Times New Roman"/>
          <w:sz w:val="24"/>
          <w:szCs w:val="24"/>
          <w:lang w:eastAsia="en-IN"/>
        </w:rPr>
        <w:t>use</w:t>
      </w:r>
      <w:r w:rsidRPr="009E48E7">
        <w:rPr>
          <w:rFonts w:ascii="Times New Roman" w:eastAsia="Times New Roman" w:hAnsi="Times New Roman" w:cs="Times New Roman"/>
          <w:sz w:val="24"/>
          <w:szCs w:val="24"/>
          <w:lang w:eastAsia="en-IN"/>
        </w:rPr>
        <w:t xml:space="preserve"> </w:t>
      </w:r>
      <w:r>
        <w:rPr>
          <w:rFonts w:ascii="Times New Roman" w:eastAsia="Times New Roman" w:hAnsi="Times New Roman" w:cs="Times New Roman"/>
          <w:sz w:val="24"/>
          <w:szCs w:val="24"/>
          <w:lang w:eastAsia="en-IN"/>
        </w:rPr>
        <w:t>is a</w:t>
      </w:r>
      <w:r w:rsidRPr="009E48E7">
        <w:rPr>
          <w:rFonts w:ascii="Times New Roman" w:eastAsia="Times New Roman" w:hAnsi="Times New Roman" w:cs="Times New Roman"/>
          <w:sz w:val="24"/>
          <w:szCs w:val="24"/>
          <w:lang w:eastAsia="en-IN"/>
        </w:rPr>
        <w:t xml:space="preserve"> </w:t>
      </w:r>
      <w:r>
        <w:rPr>
          <w:rFonts w:ascii="Times New Roman" w:eastAsia="Times New Roman" w:hAnsi="Times New Roman" w:cs="Times New Roman"/>
          <w:sz w:val="24"/>
          <w:szCs w:val="24"/>
          <w:lang w:eastAsia="en-IN"/>
        </w:rPr>
        <w:t>process</w:t>
      </w:r>
      <w:r w:rsidRPr="009E48E7">
        <w:rPr>
          <w:rFonts w:ascii="Times New Roman" w:eastAsia="Times New Roman" w:hAnsi="Times New Roman" w:cs="Times New Roman"/>
          <w:sz w:val="24"/>
          <w:szCs w:val="24"/>
          <w:lang w:eastAsia="en-IN"/>
        </w:rPr>
        <w:t xml:space="preserve"> </w:t>
      </w:r>
      <w:r>
        <w:rPr>
          <w:rFonts w:ascii="Times New Roman" w:eastAsia="Times New Roman" w:hAnsi="Times New Roman" w:cs="Times New Roman"/>
          <w:sz w:val="24"/>
          <w:szCs w:val="24"/>
          <w:lang w:eastAsia="en-IN"/>
        </w:rPr>
        <w:t>across</w:t>
      </w:r>
      <w:r w:rsidRPr="009E48E7">
        <w:rPr>
          <w:rFonts w:ascii="Times New Roman" w:eastAsia="Times New Roman" w:hAnsi="Times New Roman" w:cs="Times New Roman"/>
          <w:sz w:val="24"/>
          <w:szCs w:val="24"/>
          <w:lang w:eastAsia="en-IN"/>
        </w:rPr>
        <w:t xml:space="preserve"> </w:t>
      </w:r>
      <w:r>
        <w:rPr>
          <w:rFonts w:ascii="Times New Roman" w:eastAsia="Times New Roman" w:hAnsi="Times New Roman" w:cs="Times New Roman"/>
          <w:sz w:val="24"/>
          <w:szCs w:val="24"/>
          <w:lang w:eastAsia="en-IN"/>
        </w:rPr>
        <w:t>time</w:t>
      </w:r>
      <w:r w:rsidRPr="009E48E7">
        <w:rPr>
          <w:rFonts w:ascii="Times New Roman" w:eastAsia="Times New Roman" w:hAnsi="Times New Roman" w:cs="Times New Roman"/>
          <w:sz w:val="24"/>
          <w:szCs w:val="24"/>
          <w:lang w:eastAsia="en-IN"/>
        </w:rPr>
        <w:t xml:space="preserve">, </w:t>
      </w:r>
      <w:r>
        <w:rPr>
          <w:rFonts w:ascii="Times New Roman" w:eastAsia="Times New Roman" w:hAnsi="Times New Roman" w:cs="Times New Roman"/>
          <w:sz w:val="24"/>
          <w:szCs w:val="24"/>
          <w:lang w:eastAsia="en-IN"/>
        </w:rPr>
        <w:t>space</w:t>
      </w:r>
      <w:r w:rsidRPr="009E48E7">
        <w:rPr>
          <w:rFonts w:ascii="Times New Roman" w:eastAsia="Times New Roman" w:hAnsi="Times New Roman" w:cs="Times New Roman"/>
          <w:sz w:val="24"/>
          <w:szCs w:val="24"/>
          <w:lang w:eastAsia="en-IN"/>
        </w:rPr>
        <w:t xml:space="preserve">, </w:t>
      </w:r>
      <w:r>
        <w:rPr>
          <w:rFonts w:ascii="Times New Roman" w:eastAsia="Times New Roman" w:hAnsi="Times New Roman" w:cs="Times New Roman"/>
          <w:sz w:val="24"/>
          <w:szCs w:val="24"/>
          <w:lang w:eastAsia="en-IN"/>
        </w:rPr>
        <w:t>and ecology</w:t>
      </w:r>
      <w:r w:rsidRPr="009E48E7">
        <w:rPr>
          <w:rFonts w:ascii="Times New Roman" w:eastAsia="Times New Roman" w:hAnsi="Times New Roman" w:cs="Times New Roman"/>
          <w:sz w:val="24"/>
          <w:szCs w:val="24"/>
          <w:lang w:eastAsia="en-IN"/>
        </w:rPr>
        <w:t xml:space="preserve">, </w:t>
      </w:r>
      <w:r>
        <w:rPr>
          <w:rFonts w:ascii="Times New Roman" w:eastAsia="Times New Roman" w:hAnsi="Times New Roman" w:cs="Times New Roman"/>
          <w:sz w:val="24"/>
          <w:szCs w:val="24"/>
          <w:lang w:eastAsia="en-IN"/>
        </w:rPr>
        <w:t>reaching heterospecifics</w:t>
      </w:r>
      <w:r w:rsidRPr="009E48E7">
        <w:rPr>
          <w:rFonts w:ascii="Times New Roman" w:eastAsia="Times New Roman" w:hAnsi="Times New Roman" w:cs="Times New Roman"/>
          <w:sz w:val="24"/>
          <w:szCs w:val="24"/>
          <w:lang w:eastAsia="en-IN"/>
        </w:rPr>
        <w:t xml:space="preserve">. Ecology. 88, 1622–1633. (doi:10.1890/06-1757.1) </w:t>
      </w:r>
    </w:p>
    <w:p w14:paraId="2081D251" w14:textId="77777777" w:rsidR="00C732AC" w:rsidRDefault="00C732AC" w:rsidP="00C732AC">
      <w:pPr>
        <w:pStyle w:val="ListParagraph"/>
        <w:spacing w:after="0" w:line="240" w:lineRule="auto"/>
        <w:ind w:left="284"/>
        <w:rPr>
          <w:rFonts w:ascii="Times New Roman" w:eastAsia="Times New Roman" w:hAnsi="Times New Roman" w:cs="Times New Roman"/>
          <w:sz w:val="24"/>
          <w:szCs w:val="24"/>
          <w:lang w:eastAsia="en-IN"/>
        </w:rPr>
      </w:pPr>
    </w:p>
    <w:p w14:paraId="2F6E3655" w14:textId="77777777" w:rsidR="00C732AC" w:rsidRDefault="00C732AC" w:rsidP="00C732AC">
      <w:pPr>
        <w:pStyle w:val="ListParagraph"/>
        <w:numPr>
          <w:ilvl w:val="0"/>
          <w:numId w:val="1"/>
        </w:numPr>
        <w:spacing w:after="0" w:line="240" w:lineRule="auto"/>
        <w:ind w:left="284" w:hanging="284"/>
        <w:rPr>
          <w:rFonts w:ascii="Times New Roman" w:eastAsia="Times New Roman" w:hAnsi="Times New Roman" w:cs="Times New Roman"/>
          <w:sz w:val="24"/>
          <w:szCs w:val="24"/>
          <w:lang w:eastAsia="en-IN"/>
        </w:rPr>
      </w:pPr>
      <w:r w:rsidRPr="00C732AC">
        <w:rPr>
          <w:rFonts w:ascii="Times New Roman" w:eastAsia="Times New Roman" w:hAnsi="Times New Roman" w:cs="Times New Roman"/>
          <w:sz w:val="24"/>
          <w:szCs w:val="24"/>
          <w:lang w:eastAsia="en-IN"/>
        </w:rPr>
        <w:t>Parejo D, Avilés JM. 2016 Social information use by competitors: resolving the enigma of species coexistence in animals? Ecosphere. 7, e01295. (doi:10.1002/ecs2.1295)</w:t>
      </w:r>
    </w:p>
    <w:p w14:paraId="32272A9B" w14:textId="77777777" w:rsidR="00C732AC" w:rsidRDefault="00C732AC" w:rsidP="00C732AC">
      <w:pPr>
        <w:pStyle w:val="ListParagraph"/>
        <w:spacing w:after="0" w:line="240" w:lineRule="auto"/>
        <w:ind w:left="284"/>
        <w:rPr>
          <w:rFonts w:ascii="Times New Roman" w:eastAsia="Times New Roman" w:hAnsi="Times New Roman" w:cs="Times New Roman"/>
          <w:sz w:val="24"/>
          <w:szCs w:val="24"/>
          <w:lang w:eastAsia="en-IN"/>
        </w:rPr>
      </w:pPr>
    </w:p>
    <w:p w14:paraId="239A39FA" w14:textId="77777777" w:rsidR="0020295D" w:rsidRDefault="00C732AC" w:rsidP="0020295D">
      <w:pPr>
        <w:pStyle w:val="ListParagraph"/>
        <w:numPr>
          <w:ilvl w:val="0"/>
          <w:numId w:val="1"/>
        </w:numPr>
        <w:spacing w:after="0" w:line="240" w:lineRule="auto"/>
        <w:ind w:left="284" w:hanging="284"/>
        <w:rPr>
          <w:rFonts w:ascii="Times New Roman" w:eastAsia="Times New Roman" w:hAnsi="Times New Roman" w:cs="Times New Roman"/>
          <w:sz w:val="24"/>
          <w:szCs w:val="24"/>
          <w:lang w:eastAsia="en-IN"/>
        </w:rPr>
      </w:pPr>
      <w:r w:rsidRPr="00C732AC">
        <w:rPr>
          <w:rFonts w:ascii="Times New Roman" w:eastAsia="Times New Roman" w:hAnsi="Times New Roman" w:cs="Times New Roman"/>
          <w:sz w:val="24"/>
          <w:szCs w:val="24"/>
          <w:lang w:eastAsia="en-IN"/>
        </w:rPr>
        <w:t>Gil MA, Emberts Z, Jones H, St. Mary CM. 2017 Social information on fear and Food drives animal grouping and fitness. The American Naturalist. 189, 227–241. (doi:10.1086/690055)</w:t>
      </w:r>
    </w:p>
    <w:p w14:paraId="6EAEF21A" w14:textId="77777777" w:rsidR="0020295D" w:rsidRDefault="0020295D" w:rsidP="0020295D">
      <w:pPr>
        <w:pStyle w:val="ListParagraph"/>
        <w:spacing w:after="0" w:line="240" w:lineRule="auto"/>
        <w:ind w:left="284"/>
        <w:rPr>
          <w:rFonts w:ascii="Times New Roman" w:eastAsia="Times New Roman" w:hAnsi="Times New Roman" w:cs="Times New Roman"/>
          <w:sz w:val="24"/>
          <w:szCs w:val="24"/>
          <w:lang w:eastAsia="en-IN"/>
        </w:rPr>
      </w:pPr>
    </w:p>
    <w:p w14:paraId="488AB7D2" w14:textId="77777777" w:rsidR="0020295D" w:rsidRDefault="0020295D" w:rsidP="0020295D">
      <w:pPr>
        <w:pStyle w:val="ListParagraph"/>
        <w:numPr>
          <w:ilvl w:val="0"/>
          <w:numId w:val="1"/>
        </w:numPr>
        <w:spacing w:after="0" w:line="240" w:lineRule="auto"/>
        <w:ind w:left="284" w:hanging="284"/>
        <w:rPr>
          <w:rFonts w:ascii="Times New Roman" w:eastAsia="Times New Roman" w:hAnsi="Times New Roman" w:cs="Times New Roman"/>
          <w:sz w:val="24"/>
          <w:szCs w:val="24"/>
          <w:lang w:eastAsia="en-IN"/>
        </w:rPr>
      </w:pPr>
      <w:r w:rsidRPr="0020295D">
        <w:rPr>
          <w:rFonts w:ascii="Times New Roman" w:eastAsia="Times New Roman" w:hAnsi="Times New Roman" w:cs="Times New Roman"/>
          <w:sz w:val="24"/>
          <w:szCs w:val="24"/>
          <w:lang w:eastAsia="en-IN"/>
        </w:rPr>
        <w:t xml:space="preserve">Randler C. 2006 Red Squirrels (Sciurus vulgaris) respond to alarm calls of Eurasian jays (Garrulus glandarius). Ethology. 112, 411–416. (doi:10.1111/j.1439-0310.2006.01191.x) </w:t>
      </w:r>
    </w:p>
    <w:p w14:paraId="0CBACE2E" w14:textId="77777777" w:rsidR="0020295D" w:rsidRDefault="0020295D" w:rsidP="0020295D">
      <w:pPr>
        <w:pStyle w:val="ListParagraph"/>
        <w:spacing w:after="0" w:line="240" w:lineRule="auto"/>
        <w:ind w:left="284"/>
        <w:rPr>
          <w:rFonts w:ascii="Times New Roman" w:eastAsia="Times New Roman" w:hAnsi="Times New Roman" w:cs="Times New Roman"/>
          <w:sz w:val="24"/>
          <w:szCs w:val="24"/>
          <w:lang w:eastAsia="en-IN"/>
        </w:rPr>
      </w:pPr>
    </w:p>
    <w:p w14:paraId="75847AD9" w14:textId="77777777" w:rsidR="0020295D" w:rsidRDefault="0020295D" w:rsidP="00C732AC">
      <w:pPr>
        <w:pStyle w:val="ListParagraph"/>
        <w:numPr>
          <w:ilvl w:val="0"/>
          <w:numId w:val="1"/>
        </w:numPr>
        <w:spacing w:after="0" w:line="240" w:lineRule="auto"/>
        <w:ind w:left="284" w:hanging="284"/>
        <w:rPr>
          <w:rFonts w:ascii="Times New Roman" w:eastAsia="Times New Roman" w:hAnsi="Times New Roman" w:cs="Times New Roman"/>
          <w:sz w:val="24"/>
          <w:szCs w:val="24"/>
          <w:lang w:eastAsia="en-IN"/>
        </w:rPr>
      </w:pPr>
      <w:r w:rsidRPr="0020295D">
        <w:rPr>
          <w:rFonts w:ascii="Times New Roman" w:eastAsia="Times New Roman" w:hAnsi="Times New Roman" w:cs="Times New Roman"/>
          <w:sz w:val="24"/>
          <w:szCs w:val="24"/>
          <w:lang w:eastAsia="en-IN"/>
        </w:rPr>
        <w:t xml:space="preserve">Lea AJ, Barrera JP, Tom LM, Blumstein DT. 2008 Heterospecific eavesdropping in a nonsocial species. Behavioral Ecology. 19, 1041–1046. (doi:10.1093/beheco/arn064) </w:t>
      </w:r>
    </w:p>
    <w:p w14:paraId="7669C340" w14:textId="77777777" w:rsidR="0020295D" w:rsidRDefault="0020295D" w:rsidP="0020295D">
      <w:pPr>
        <w:pStyle w:val="ListParagraph"/>
        <w:spacing w:after="0" w:line="240" w:lineRule="auto"/>
        <w:ind w:left="284"/>
        <w:rPr>
          <w:rFonts w:ascii="Times New Roman" w:eastAsia="Times New Roman" w:hAnsi="Times New Roman" w:cs="Times New Roman"/>
          <w:sz w:val="24"/>
          <w:szCs w:val="24"/>
          <w:lang w:eastAsia="en-IN"/>
        </w:rPr>
      </w:pPr>
    </w:p>
    <w:p w14:paraId="52746828" w14:textId="77777777" w:rsidR="0020295D" w:rsidRDefault="00C732AC" w:rsidP="00C732AC">
      <w:pPr>
        <w:pStyle w:val="ListParagraph"/>
        <w:numPr>
          <w:ilvl w:val="0"/>
          <w:numId w:val="1"/>
        </w:numPr>
        <w:spacing w:after="0" w:line="240" w:lineRule="auto"/>
        <w:ind w:left="284" w:hanging="284"/>
        <w:rPr>
          <w:rFonts w:ascii="Times New Roman" w:eastAsia="Times New Roman" w:hAnsi="Times New Roman" w:cs="Times New Roman"/>
          <w:sz w:val="24"/>
          <w:szCs w:val="24"/>
          <w:lang w:eastAsia="en-IN"/>
        </w:rPr>
      </w:pPr>
      <w:r w:rsidRPr="0020295D">
        <w:rPr>
          <w:rFonts w:ascii="Times New Roman" w:eastAsia="Times New Roman" w:hAnsi="Times New Roman" w:cs="Times New Roman"/>
          <w:sz w:val="24"/>
          <w:szCs w:val="24"/>
          <w:lang w:eastAsia="en-IN"/>
        </w:rPr>
        <w:t xml:space="preserve">Gibson RM, Aspbury AS, McDaniel LL. 2002 Active formation of mixed-species grouse leks: a role for predation in lek evolution? Proceedings of the Royal Society B: Biological Sciences. 269, 2503–2507. (doi:10.1098/rspb.2002.2187) </w:t>
      </w:r>
    </w:p>
    <w:p w14:paraId="56CCB4C0" w14:textId="77777777" w:rsidR="0020295D" w:rsidRDefault="0020295D" w:rsidP="0020295D">
      <w:pPr>
        <w:pStyle w:val="ListParagraph"/>
        <w:spacing w:after="0" w:line="240" w:lineRule="auto"/>
        <w:ind w:left="284"/>
        <w:rPr>
          <w:rFonts w:ascii="Times New Roman" w:eastAsia="Times New Roman" w:hAnsi="Times New Roman" w:cs="Times New Roman"/>
          <w:sz w:val="24"/>
          <w:szCs w:val="24"/>
          <w:lang w:eastAsia="en-IN"/>
        </w:rPr>
      </w:pPr>
    </w:p>
    <w:p w14:paraId="063F0B03" w14:textId="77777777" w:rsidR="0020295D" w:rsidRDefault="00C732AC" w:rsidP="0020295D">
      <w:pPr>
        <w:pStyle w:val="ListParagraph"/>
        <w:numPr>
          <w:ilvl w:val="0"/>
          <w:numId w:val="1"/>
        </w:numPr>
        <w:spacing w:after="0" w:line="240" w:lineRule="auto"/>
        <w:ind w:left="284" w:hanging="284"/>
        <w:rPr>
          <w:rFonts w:ascii="Times New Roman" w:eastAsia="Times New Roman" w:hAnsi="Times New Roman" w:cs="Times New Roman"/>
          <w:sz w:val="24"/>
          <w:szCs w:val="24"/>
          <w:lang w:eastAsia="en-IN"/>
        </w:rPr>
      </w:pPr>
      <w:r w:rsidRPr="0020295D">
        <w:rPr>
          <w:rFonts w:ascii="Times New Roman" w:eastAsia="Times New Roman" w:hAnsi="Times New Roman" w:cs="Times New Roman"/>
          <w:sz w:val="24"/>
          <w:szCs w:val="24"/>
          <w:lang w:eastAsia="en-IN"/>
        </w:rPr>
        <w:t>Given MF. 1990 Spatial distribution and vocal interaction in Rana clamitans and R. virgatipes. Journal of Herpetology.</w:t>
      </w:r>
      <w:r w:rsidR="0020295D">
        <w:rPr>
          <w:rFonts w:ascii="Times New Roman" w:eastAsia="Times New Roman" w:hAnsi="Times New Roman" w:cs="Times New Roman"/>
          <w:sz w:val="24"/>
          <w:szCs w:val="24"/>
          <w:lang w:eastAsia="en-IN"/>
        </w:rPr>
        <w:t xml:space="preserve"> 24, 377. (doi:10.2307/1565053)</w:t>
      </w:r>
    </w:p>
    <w:p w14:paraId="3B961CBA" w14:textId="77777777" w:rsidR="0020295D" w:rsidRDefault="0020295D" w:rsidP="0020295D">
      <w:pPr>
        <w:pStyle w:val="ListParagraph"/>
        <w:spacing w:after="0" w:line="240" w:lineRule="auto"/>
        <w:ind w:left="284"/>
        <w:rPr>
          <w:rFonts w:ascii="Times New Roman" w:eastAsia="Times New Roman" w:hAnsi="Times New Roman" w:cs="Times New Roman"/>
          <w:sz w:val="24"/>
          <w:szCs w:val="24"/>
          <w:lang w:eastAsia="en-IN"/>
        </w:rPr>
      </w:pPr>
    </w:p>
    <w:p w14:paraId="08D8CC9D" w14:textId="77777777" w:rsidR="00665112" w:rsidRDefault="0020295D" w:rsidP="00665112">
      <w:pPr>
        <w:pStyle w:val="ListParagraph"/>
        <w:numPr>
          <w:ilvl w:val="0"/>
          <w:numId w:val="1"/>
        </w:numPr>
        <w:spacing w:after="0" w:line="240" w:lineRule="auto"/>
        <w:ind w:left="284" w:hanging="284"/>
        <w:rPr>
          <w:rFonts w:ascii="Times New Roman" w:eastAsia="Times New Roman" w:hAnsi="Times New Roman" w:cs="Times New Roman"/>
          <w:sz w:val="24"/>
          <w:szCs w:val="24"/>
          <w:lang w:eastAsia="en-IN"/>
        </w:rPr>
      </w:pPr>
      <w:r w:rsidRPr="0020295D">
        <w:rPr>
          <w:rFonts w:ascii="Times New Roman" w:eastAsia="Times New Roman" w:hAnsi="Times New Roman" w:cs="Times New Roman"/>
          <w:sz w:val="24"/>
          <w:szCs w:val="24"/>
          <w:lang w:eastAsia="en-IN"/>
        </w:rPr>
        <w:t xml:space="preserve">Forsman JT, Thomson RL, Seppanen J-T. 2007 Mechanisms and fitness effects of interspecific information use between migrant and resident birds. Behavioral Ecology. 18, 888–894. (doi:10.1093/beheco/arm048) </w:t>
      </w:r>
    </w:p>
    <w:p w14:paraId="002E49A1" w14:textId="77777777" w:rsidR="00665112" w:rsidRDefault="00665112" w:rsidP="00665112">
      <w:pPr>
        <w:pStyle w:val="ListParagraph"/>
        <w:spacing w:after="0" w:line="240" w:lineRule="auto"/>
        <w:ind w:left="284"/>
        <w:rPr>
          <w:rFonts w:ascii="Times New Roman" w:eastAsia="Times New Roman" w:hAnsi="Times New Roman" w:cs="Times New Roman"/>
          <w:sz w:val="24"/>
          <w:szCs w:val="24"/>
          <w:lang w:eastAsia="en-IN"/>
        </w:rPr>
      </w:pPr>
    </w:p>
    <w:p w14:paraId="0ACB4782" w14:textId="77777777" w:rsidR="00665112" w:rsidRDefault="00665112" w:rsidP="00665112">
      <w:pPr>
        <w:pStyle w:val="ListParagraph"/>
        <w:numPr>
          <w:ilvl w:val="0"/>
          <w:numId w:val="1"/>
        </w:numPr>
        <w:spacing w:after="0" w:line="240" w:lineRule="auto"/>
        <w:ind w:left="284" w:hanging="284"/>
        <w:rPr>
          <w:rFonts w:ascii="Times New Roman" w:eastAsia="Times New Roman" w:hAnsi="Times New Roman" w:cs="Times New Roman"/>
          <w:sz w:val="24"/>
          <w:szCs w:val="24"/>
          <w:lang w:eastAsia="en-IN"/>
        </w:rPr>
      </w:pPr>
      <w:r w:rsidRPr="00665112">
        <w:rPr>
          <w:rFonts w:ascii="Times New Roman" w:eastAsia="Times New Roman" w:hAnsi="Times New Roman" w:cs="Times New Roman"/>
          <w:sz w:val="24"/>
          <w:szCs w:val="24"/>
          <w:lang w:eastAsia="en-IN"/>
        </w:rPr>
        <w:t>Krause J, Godin J-GJ. 2010 Shoal choice in the banded Killifish (Fundulus diaphanus, Teleostei, Cyprinodontidae): effects of predation risk, fish size, species composition and size of shoals. Ethology. 98, 128–136. (doi:10.1</w:t>
      </w:r>
      <w:r>
        <w:rPr>
          <w:rFonts w:ascii="Times New Roman" w:eastAsia="Times New Roman" w:hAnsi="Times New Roman" w:cs="Times New Roman"/>
          <w:sz w:val="24"/>
          <w:szCs w:val="24"/>
          <w:lang w:eastAsia="en-IN"/>
        </w:rPr>
        <w:t>111/j.1439-0310.1994.tb01063.x)</w:t>
      </w:r>
    </w:p>
    <w:p w14:paraId="33830B8A" w14:textId="77777777" w:rsidR="00665112" w:rsidRDefault="00665112" w:rsidP="00665112">
      <w:pPr>
        <w:pStyle w:val="ListParagraph"/>
        <w:spacing w:after="0" w:line="240" w:lineRule="auto"/>
        <w:ind w:left="284"/>
        <w:rPr>
          <w:rFonts w:ascii="Times New Roman" w:eastAsia="Times New Roman" w:hAnsi="Times New Roman" w:cs="Times New Roman"/>
          <w:sz w:val="24"/>
          <w:szCs w:val="24"/>
          <w:lang w:eastAsia="en-IN"/>
        </w:rPr>
      </w:pPr>
    </w:p>
    <w:p w14:paraId="455E6FA9" w14:textId="77777777" w:rsidR="00665112" w:rsidRDefault="00665112" w:rsidP="00665112">
      <w:pPr>
        <w:pStyle w:val="ListParagraph"/>
        <w:numPr>
          <w:ilvl w:val="0"/>
          <w:numId w:val="1"/>
        </w:numPr>
        <w:spacing w:after="0" w:line="240" w:lineRule="auto"/>
        <w:ind w:left="426" w:hanging="426"/>
        <w:rPr>
          <w:rFonts w:ascii="Times New Roman" w:eastAsia="Times New Roman" w:hAnsi="Times New Roman" w:cs="Times New Roman"/>
          <w:sz w:val="24"/>
          <w:szCs w:val="24"/>
          <w:lang w:eastAsia="en-IN"/>
        </w:rPr>
      </w:pPr>
      <w:r w:rsidRPr="00665112">
        <w:rPr>
          <w:rFonts w:ascii="Times New Roman" w:eastAsia="Times New Roman" w:hAnsi="Times New Roman" w:cs="Times New Roman"/>
          <w:sz w:val="24"/>
          <w:szCs w:val="24"/>
          <w:lang w:eastAsia="en-IN"/>
        </w:rPr>
        <w:t xml:space="preserve">Krause J, Godin J-GJ, Brown D. 1996 Phenotypic variability within and between fish shoals. Ecology. 77, 1586–1591. (doi:10.2307/2265553) </w:t>
      </w:r>
    </w:p>
    <w:p w14:paraId="52EE7C60" w14:textId="77777777" w:rsidR="008F4700" w:rsidRDefault="008F4700" w:rsidP="008F4700">
      <w:pPr>
        <w:pStyle w:val="ListParagraph"/>
        <w:spacing w:after="0" w:line="240" w:lineRule="auto"/>
        <w:ind w:left="426"/>
        <w:rPr>
          <w:rFonts w:ascii="Times New Roman" w:eastAsia="Times New Roman" w:hAnsi="Times New Roman" w:cs="Times New Roman"/>
          <w:sz w:val="24"/>
          <w:szCs w:val="24"/>
          <w:lang w:eastAsia="en-IN"/>
        </w:rPr>
      </w:pPr>
    </w:p>
    <w:p w14:paraId="22264618" w14:textId="77777777" w:rsidR="00665112" w:rsidRDefault="00665112" w:rsidP="00665112">
      <w:pPr>
        <w:pStyle w:val="ListParagraph"/>
        <w:numPr>
          <w:ilvl w:val="0"/>
          <w:numId w:val="1"/>
        </w:numPr>
        <w:spacing w:after="0" w:line="240" w:lineRule="auto"/>
        <w:ind w:left="426" w:hanging="426"/>
        <w:rPr>
          <w:rFonts w:ascii="Times New Roman" w:eastAsia="Times New Roman" w:hAnsi="Times New Roman" w:cs="Times New Roman"/>
          <w:sz w:val="24"/>
          <w:szCs w:val="24"/>
          <w:lang w:eastAsia="en-IN"/>
        </w:rPr>
      </w:pPr>
      <w:r w:rsidRPr="00665112">
        <w:rPr>
          <w:rFonts w:ascii="Times New Roman" w:eastAsia="Times New Roman" w:hAnsi="Times New Roman" w:cs="Times New Roman"/>
          <w:sz w:val="24"/>
          <w:szCs w:val="24"/>
          <w:lang w:eastAsia="en-IN"/>
        </w:rPr>
        <w:t xml:space="preserve">Camacho-Cervantes M, Garcia CM, Ojanguren AF, Magurran AE. 2014 Exotic invaders gain foraging benefits by shoaling with native fish. Royal Society Open Science. 1, 140101–140101. (doi:10.1098/rsos.140101) </w:t>
      </w:r>
    </w:p>
    <w:p w14:paraId="315BCAAE" w14:textId="77777777" w:rsidR="00665112" w:rsidRDefault="00665112" w:rsidP="00665112">
      <w:pPr>
        <w:pStyle w:val="ListParagraph"/>
        <w:spacing w:after="0" w:line="240" w:lineRule="auto"/>
        <w:ind w:left="426"/>
        <w:rPr>
          <w:rFonts w:ascii="Times New Roman" w:eastAsia="Times New Roman" w:hAnsi="Times New Roman" w:cs="Times New Roman"/>
          <w:sz w:val="24"/>
          <w:szCs w:val="24"/>
          <w:lang w:eastAsia="en-IN"/>
        </w:rPr>
      </w:pPr>
    </w:p>
    <w:p w14:paraId="297B4563" w14:textId="77777777" w:rsidR="00A62F7F" w:rsidRDefault="00665112" w:rsidP="00A62F7F">
      <w:pPr>
        <w:pStyle w:val="ListParagraph"/>
        <w:numPr>
          <w:ilvl w:val="0"/>
          <w:numId w:val="1"/>
        </w:numPr>
        <w:spacing w:after="0" w:line="240" w:lineRule="auto"/>
        <w:ind w:left="426" w:hanging="426"/>
        <w:rPr>
          <w:rFonts w:ascii="Times New Roman" w:eastAsia="Times New Roman" w:hAnsi="Times New Roman" w:cs="Times New Roman"/>
          <w:sz w:val="24"/>
          <w:szCs w:val="24"/>
          <w:lang w:eastAsia="en-IN"/>
        </w:rPr>
      </w:pPr>
      <w:r w:rsidRPr="00665112">
        <w:rPr>
          <w:rFonts w:ascii="Times New Roman" w:eastAsia="Times New Roman" w:hAnsi="Times New Roman" w:cs="Times New Roman"/>
          <w:sz w:val="24"/>
          <w:szCs w:val="24"/>
          <w:lang w:eastAsia="en-IN"/>
        </w:rPr>
        <w:t xml:space="preserve">Camacho-Cervantes M, Magurran AE, Deacon AE, Ramnarine IW, Ojanguren AF. 2014 Association tendency and preference for heterospecifics in an invasive species. Behaviour. 151, 769–780. (doi:10.1163/1568539x-00003169) </w:t>
      </w:r>
    </w:p>
    <w:p w14:paraId="7921A813" w14:textId="77777777" w:rsidR="00A62F7F" w:rsidRDefault="00A62F7F" w:rsidP="00A62F7F">
      <w:pPr>
        <w:pStyle w:val="ListParagraph"/>
        <w:spacing w:after="0" w:line="240" w:lineRule="auto"/>
        <w:ind w:left="426"/>
        <w:rPr>
          <w:rFonts w:ascii="Times New Roman" w:eastAsia="Times New Roman" w:hAnsi="Times New Roman" w:cs="Times New Roman"/>
          <w:sz w:val="24"/>
          <w:szCs w:val="24"/>
          <w:lang w:eastAsia="en-IN"/>
        </w:rPr>
      </w:pPr>
    </w:p>
    <w:p w14:paraId="1B39DB30" w14:textId="77777777" w:rsidR="00A62F7F" w:rsidRDefault="00A62F7F" w:rsidP="00A62F7F">
      <w:pPr>
        <w:pStyle w:val="ListParagraph"/>
        <w:numPr>
          <w:ilvl w:val="0"/>
          <w:numId w:val="1"/>
        </w:numPr>
        <w:spacing w:after="0" w:line="240" w:lineRule="auto"/>
        <w:ind w:left="426" w:hanging="426"/>
        <w:rPr>
          <w:rFonts w:ascii="Times New Roman" w:eastAsia="Times New Roman" w:hAnsi="Times New Roman" w:cs="Times New Roman"/>
          <w:sz w:val="24"/>
          <w:szCs w:val="24"/>
          <w:lang w:eastAsia="en-IN"/>
        </w:rPr>
      </w:pPr>
      <w:r w:rsidRPr="00A62F7F">
        <w:rPr>
          <w:rFonts w:ascii="Times New Roman" w:eastAsia="Times New Roman" w:hAnsi="Times New Roman" w:cs="Times New Roman"/>
          <w:sz w:val="24"/>
          <w:szCs w:val="24"/>
          <w:lang w:eastAsia="en-IN"/>
        </w:rPr>
        <w:t xml:space="preserve">Moeller DA. 2004 Facilitative interactions among plants via shared pollinators. Ecology. 85, 3289–3301. (doi:10.1890/03-0810) </w:t>
      </w:r>
    </w:p>
    <w:p w14:paraId="159A84B3" w14:textId="77777777" w:rsidR="00A62F7F" w:rsidRDefault="00A62F7F" w:rsidP="00A62F7F">
      <w:pPr>
        <w:pStyle w:val="ListParagraph"/>
        <w:spacing w:after="0" w:line="240" w:lineRule="auto"/>
        <w:ind w:left="426"/>
        <w:rPr>
          <w:rFonts w:ascii="Times New Roman" w:eastAsia="Times New Roman" w:hAnsi="Times New Roman" w:cs="Times New Roman"/>
          <w:sz w:val="24"/>
          <w:szCs w:val="24"/>
          <w:lang w:eastAsia="en-IN"/>
        </w:rPr>
      </w:pPr>
    </w:p>
    <w:p w14:paraId="63E18CB5" w14:textId="77777777" w:rsidR="00A62F7F" w:rsidRDefault="00A62F7F" w:rsidP="00A62F7F">
      <w:pPr>
        <w:pStyle w:val="ListParagraph"/>
        <w:numPr>
          <w:ilvl w:val="0"/>
          <w:numId w:val="1"/>
        </w:numPr>
        <w:spacing w:after="0" w:line="240" w:lineRule="auto"/>
        <w:ind w:left="426" w:hanging="426"/>
        <w:rPr>
          <w:rFonts w:ascii="Times New Roman" w:eastAsia="Times New Roman" w:hAnsi="Times New Roman" w:cs="Times New Roman"/>
          <w:sz w:val="24"/>
          <w:szCs w:val="24"/>
          <w:lang w:eastAsia="en-IN"/>
        </w:rPr>
      </w:pPr>
      <w:r w:rsidRPr="00A62F7F">
        <w:rPr>
          <w:rFonts w:ascii="Times New Roman" w:eastAsia="Times New Roman" w:hAnsi="Times New Roman" w:cs="Times New Roman"/>
          <w:sz w:val="24"/>
          <w:szCs w:val="24"/>
          <w:lang w:eastAsia="en-IN"/>
        </w:rPr>
        <w:lastRenderedPageBreak/>
        <w:t xml:space="preserve">Ward AJW, Axford S, Krause J. 2003 Cross-species familiarity in shoaling fishes. Proceedings of the Royal Society B: Biological Sciences. 270, 1157–1161. (doi:10.1098/rspb.2003.2337) </w:t>
      </w:r>
    </w:p>
    <w:p w14:paraId="5EDFF91B" w14:textId="77777777" w:rsidR="00A62F7F" w:rsidRDefault="00A62F7F" w:rsidP="00A62F7F">
      <w:pPr>
        <w:pStyle w:val="ListParagraph"/>
        <w:spacing w:after="0" w:line="240" w:lineRule="auto"/>
        <w:ind w:left="426"/>
        <w:rPr>
          <w:rFonts w:ascii="Times New Roman" w:eastAsia="Times New Roman" w:hAnsi="Times New Roman" w:cs="Times New Roman"/>
          <w:sz w:val="24"/>
          <w:szCs w:val="24"/>
          <w:lang w:eastAsia="en-IN"/>
        </w:rPr>
      </w:pPr>
    </w:p>
    <w:p w14:paraId="51647C97" w14:textId="77777777" w:rsidR="00A62F7F" w:rsidRDefault="00A62F7F" w:rsidP="00A62F7F">
      <w:pPr>
        <w:pStyle w:val="ListParagraph"/>
        <w:numPr>
          <w:ilvl w:val="0"/>
          <w:numId w:val="1"/>
        </w:numPr>
        <w:spacing w:after="0" w:line="240" w:lineRule="auto"/>
        <w:ind w:left="426" w:hanging="426"/>
        <w:rPr>
          <w:rFonts w:ascii="Times New Roman" w:eastAsia="Times New Roman" w:hAnsi="Times New Roman" w:cs="Times New Roman"/>
          <w:sz w:val="24"/>
          <w:szCs w:val="24"/>
          <w:lang w:eastAsia="en-IN"/>
        </w:rPr>
      </w:pPr>
      <w:r w:rsidRPr="00A62F7F">
        <w:rPr>
          <w:rFonts w:ascii="Times New Roman" w:eastAsia="Times New Roman" w:hAnsi="Times New Roman" w:cs="Times New Roman"/>
          <w:sz w:val="24"/>
          <w:szCs w:val="24"/>
          <w:lang w:eastAsia="en-IN"/>
        </w:rPr>
        <w:t xml:space="preserve">Ancillotto L, Allegrini C, Serangeli MT, Jones G, Russo D. 2014 Sociality across species: spatial proximity of newborn bats promotes heterospecific social bonding. Behavioral Ecology. 26, 293–299. (doi:10.1093/beheco/aru193) </w:t>
      </w:r>
    </w:p>
    <w:p w14:paraId="170C8965" w14:textId="77777777" w:rsidR="00A62F7F" w:rsidRDefault="00A62F7F" w:rsidP="00A62F7F">
      <w:pPr>
        <w:pStyle w:val="ListParagraph"/>
        <w:spacing w:after="0" w:line="240" w:lineRule="auto"/>
        <w:ind w:left="426"/>
        <w:rPr>
          <w:rFonts w:ascii="Times New Roman" w:eastAsia="Times New Roman" w:hAnsi="Times New Roman" w:cs="Times New Roman"/>
          <w:sz w:val="24"/>
          <w:szCs w:val="24"/>
          <w:lang w:eastAsia="en-IN"/>
        </w:rPr>
      </w:pPr>
    </w:p>
    <w:p w14:paraId="56FFA7AE" w14:textId="77777777" w:rsidR="009A22F0" w:rsidRDefault="00A62F7F" w:rsidP="009A22F0">
      <w:pPr>
        <w:pStyle w:val="ListParagraph"/>
        <w:numPr>
          <w:ilvl w:val="0"/>
          <w:numId w:val="1"/>
        </w:numPr>
        <w:spacing w:after="0" w:line="240" w:lineRule="auto"/>
        <w:ind w:left="426" w:hanging="426"/>
        <w:rPr>
          <w:rFonts w:ascii="Times New Roman" w:eastAsia="Times New Roman" w:hAnsi="Times New Roman" w:cs="Times New Roman"/>
          <w:sz w:val="24"/>
          <w:szCs w:val="24"/>
          <w:lang w:eastAsia="en-IN"/>
        </w:rPr>
      </w:pPr>
      <w:r w:rsidRPr="00A62F7F">
        <w:rPr>
          <w:rFonts w:ascii="Times New Roman" w:eastAsia="Times New Roman" w:hAnsi="Times New Roman" w:cs="Times New Roman"/>
          <w:sz w:val="24"/>
          <w:szCs w:val="24"/>
          <w:lang w:eastAsia="en-IN"/>
        </w:rPr>
        <w:t xml:space="preserve">Wascher CAF, Szipl G, Boeckle M, Wilkinson A. 2012 You sound familiar: carrion crows can differentiate between the calls of known and unknown heterospecifics. Animal Cognition. 15, 1015–1019. (doi:10.1007/s10071-012-0508-8) </w:t>
      </w:r>
    </w:p>
    <w:p w14:paraId="28D09CB2" w14:textId="77777777" w:rsidR="009A22F0" w:rsidRDefault="009A22F0" w:rsidP="009A22F0">
      <w:pPr>
        <w:pStyle w:val="ListParagraph"/>
        <w:spacing w:after="0" w:line="240" w:lineRule="auto"/>
        <w:ind w:left="426"/>
        <w:rPr>
          <w:rFonts w:ascii="Times New Roman" w:eastAsia="Times New Roman" w:hAnsi="Times New Roman" w:cs="Times New Roman"/>
          <w:sz w:val="24"/>
          <w:szCs w:val="24"/>
          <w:lang w:eastAsia="en-IN"/>
        </w:rPr>
      </w:pPr>
    </w:p>
    <w:p w14:paraId="66183460" w14:textId="77777777" w:rsidR="009A22F0" w:rsidRDefault="009A22F0" w:rsidP="009A22F0">
      <w:pPr>
        <w:pStyle w:val="ListParagraph"/>
        <w:numPr>
          <w:ilvl w:val="0"/>
          <w:numId w:val="1"/>
        </w:numPr>
        <w:spacing w:after="0" w:line="240" w:lineRule="auto"/>
        <w:ind w:left="426" w:hanging="426"/>
        <w:rPr>
          <w:rFonts w:ascii="Times New Roman" w:eastAsia="Times New Roman" w:hAnsi="Times New Roman" w:cs="Times New Roman"/>
          <w:sz w:val="24"/>
          <w:szCs w:val="24"/>
          <w:lang w:eastAsia="en-IN"/>
        </w:rPr>
      </w:pPr>
      <w:r w:rsidRPr="009A22F0">
        <w:rPr>
          <w:rFonts w:ascii="Times New Roman" w:eastAsia="Times New Roman" w:hAnsi="Times New Roman" w:cs="Times New Roman"/>
          <w:sz w:val="24"/>
          <w:szCs w:val="24"/>
          <w:lang w:eastAsia="en-IN"/>
        </w:rPr>
        <w:t xml:space="preserve">Sridhar H, Shanker K. 2014 Importance of intraspecifically gregarious species in a tropical bird community. Oecologia. 176, 763–770. (doi:10.1007/s00442-014-3045-0) </w:t>
      </w:r>
    </w:p>
    <w:p w14:paraId="499E2D4D" w14:textId="77777777" w:rsidR="009A22F0" w:rsidRDefault="009A22F0" w:rsidP="009A22F0">
      <w:pPr>
        <w:pStyle w:val="ListParagraph"/>
        <w:spacing w:after="0" w:line="240" w:lineRule="auto"/>
        <w:ind w:left="426"/>
        <w:rPr>
          <w:rFonts w:ascii="Times New Roman" w:eastAsia="Times New Roman" w:hAnsi="Times New Roman" w:cs="Times New Roman"/>
          <w:sz w:val="24"/>
          <w:szCs w:val="24"/>
          <w:lang w:eastAsia="en-IN"/>
        </w:rPr>
      </w:pPr>
    </w:p>
    <w:p w14:paraId="543CC86D" w14:textId="77777777" w:rsidR="009A22F0" w:rsidRDefault="009A22F0" w:rsidP="009A22F0">
      <w:pPr>
        <w:pStyle w:val="ListParagraph"/>
        <w:numPr>
          <w:ilvl w:val="0"/>
          <w:numId w:val="1"/>
        </w:numPr>
        <w:spacing w:after="0" w:line="240" w:lineRule="auto"/>
        <w:ind w:left="426" w:hanging="426"/>
        <w:rPr>
          <w:rFonts w:ascii="Times New Roman" w:eastAsia="Times New Roman" w:hAnsi="Times New Roman" w:cs="Times New Roman"/>
          <w:sz w:val="24"/>
          <w:szCs w:val="24"/>
          <w:lang w:eastAsia="en-IN"/>
        </w:rPr>
      </w:pPr>
      <w:r w:rsidRPr="009A22F0">
        <w:rPr>
          <w:rFonts w:ascii="Times New Roman" w:eastAsia="Times New Roman" w:hAnsi="Times New Roman" w:cs="Times New Roman"/>
          <w:sz w:val="24"/>
          <w:szCs w:val="24"/>
          <w:lang w:eastAsia="en-IN"/>
        </w:rPr>
        <w:t>Couzin ID, Krause J, Franks NR, Levin SA. 2005 Effective leadership and decision-making in animal groups on the move. Nature. 433, 513</w:t>
      </w:r>
      <w:r>
        <w:rPr>
          <w:rFonts w:ascii="Times New Roman" w:eastAsia="Times New Roman" w:hAnsi="Times New Roman" w:cs="Times New Roman"/>
          <w:sz w:val="24"/>
          <w:szCs w:val="24"/>
          <w:lang w:eastAsia="en-IN"/>
        </w:rPr>
        <w:t>–516. (doi:10.1038/nature03236)</w:t>
      </w:r>
    </w:p>
    <w:p w14:paraId="3AE1D531" w14:textId="77777777" w:rsidR="009A22F0" w:rsidRDefault="009A22F0" w:rsidP="009A22F0">
      <w:pPr>
        <w:pStyle w:val="ListParagraph"/>
        <w:spacing w:after="0" w:line="240" w:lineRule="auto"/>
        <w:ind w:left="426"/>
        <w:rPr>
          <w:rFonts w:ascii="Times New Roman" w:eastAsia="Times New Roman" w:hAnsi="Times New Roman" w:cs="Times New Roman"/>
          <w:sz w:val="24"/>
          <w:szCs w:val="24"/>
          <w:lang w:eastAsia="en-IN"/>
        </w:rPr>
      </w:pPr>
    </w:p>
    <w:p w14:paraId="04BC793E" w14:textId="77777777" w:rsidR="009A22F0" w:rsidRDefault="009A22F0" w:rsidP="009A22F0">
      <w:pPr>
        <w:pStyle w:val="ListParagraph"/>
        <w:numPr>
          <w:ilvl w:val="0"/>
          <w:numId w:val="1"/>
        </w:numPr>
        <w:spacing w:after="0" w:line="240" w:lineRule="auto"/>
        <w:ind w:left="426" w:hanging="426"/>
        <w:rPr>
          <w:rFonts w:ascii="Times New Roman" w:eastAsia="Times New Roman" w:hAnsi="Times New Roman" w:cs="Times New Roman"/>
          <w:sz w:val="24"/>
          <w:szCs w:val="24"/>
          <w:lang w:eastAsia="en-IN"/>
        </w:rPr>
      </w:pPr>
      <w:r w:rsidRPr="009A22F0">
        <w:rPr>
          <w:rFonts w:ascii="Times New Roman" w:eastAsia="Times New Roman" w:hAnsi="Times New Roman" w:cs="Times New Roman"/>
          <w:sz w:val="24"/>
          <w:szCs w:val="24"/>
          <w:lang w:eastAsia="en-IN"/>
        </w:rPr>
        <w:t xml:space="preserve">Simons A. 2004 Many wrongs: the advantage of group navigation. Trends in Ecology &amp; Evolution. 19, 453–455. (doi:10.1016/j.tree.2004.07.001) </w:t>
      </w:r>
    </w:p>
    <w:p w14:paraId="4D83FB17" w14:textId="77777777" w:rsidR="009A22F0" w:rsidRDefault="009A22F0" w:rsidP="009A22F0">
      <w:pPr>
        <w:pStyle w:val="ListParagraph"/>
        <w:spacing w:after="0" w:line="240" w:lineRule="auto"/>
        <w:ind w:left="426"/>
        <w:rPr>
          <w:rFonts w:ascii="Times New Roman" w:eastAsia="Times New Roman" w:hAnsi="Times New Roman" w:cs="Times New Roman"/>
          <w:sz w:val="24"/>
          <w:szCs w:val="24"/>
          <w:lang w:eastAsia="en-IN"/>
        </w:rPr>
      </w:pPr>
    </w:p>
    <w:p w14:paraId="5B448AB4" w14:textId="77777777" w:rsidR="009A22F0" w:rsidRDefault="009A22F0" w:rsidP="009A22F0">
      <w:pPr>
        <w:pStyle w:val="ListParagraph"/>
        <w:numPr>
          <w:ilvl w:val="0"/>
          <w:numId w:val="1"/>
        </w:numPr>
        <w:spacing w:after="0" w:line="240" w:lineRule="auto"/>
        <w:ind w:left="426" w:hanging="426"/>
        <w:rPr>
          <w:rFonts w:ascii="Times New Roman" w:eastAsia="Times New Roman" w:hAnsi="Times New Roman" w:cs="Times New Roman"/>
          <w:sz w:val="24"/>
          <w:szCs w:val="24"/>
          <w:lang w:eastAsia="en-IN"/>
        </w:rPr>
      </w:pPr>
      <w:r w:rsidRPr="009A22F0">
        <w:rPr>
          <w:rFonts w:ascii="Times New Roman" w:eastAsia="Times New Roman" w:hAnsi="Times New Roman" w:cs="Times New Roman"/>
          <w:sz w:val="24"/>
          <w:szCs w:val="24"/>
          <w:lang w:eastAsia="en-IN"/>
        </w:rPr>
        <w:t xml:space="preserve">Berdahl A, Torney CJ, Ioannou CC, Faria JJ, Couzin ID. 2013 Emergent sensing of complex environments by mobile animal groups. Science. 339, 574–576. (doi:10.1126/science.1225883) </w:t>
      </w:r>
    </w:p>
    <w:p w14:paraId="6F8A0410" w14:textId="77777777" w:rsidR="009A22F0" w:rsidRDefault="009A22F0" w:rsidP="009A22F0">
      <w:pPr>
        <w:pStyle w:val="ListParagraph"/>
        <w:spacing w:after="0" w:line="240" w:lineRule="auto"/>
        <w:ind w:left="426"/>
        <w:rPr>
          <w:rFonts w:ascii="Times New Roman" w:eastAsia="Times New Roman" w:hAnsi="Times New Roman" w:cs="Times New Roman"/>
          <w:sz w:val="24"/>
          <w:szCs w:val="24"/>
          <w:lang w:eastAsia="en-IN"/>
        </w:rPr>
      </w:pPr>
    </w:p>
    <w:p w14:paraId="1CCAD080" w14:textId="77777777" w:rsidR="009A22F0" w:rsidRPr="009A22F0" w:rsidRDefault="009A22F0" w:rsidP="009A22F0">
      <w:pPr>
        <w:pStyle w:val="ListParagraph"/>
        <w:numPr>
          <w:ilvl w:val="0"/>
          <w:numId w:val="1"/>
        </w:numPr>
        <w:spacing w:after="0" w:line="240" w:lineRule="auto"/>
        <w:ind w:left="426" w:hanging="426"/>
        <w:rPr>
          <w:rFonts w:ascii="Times New Roman" w:eastAsia="Times New Roman" w:hAnsi="Times New Roman" w:cs="Times New Roman"/>
          <w:sz w:val="24"/>
          <w:szCs w:val="24"/>
          <w:lang w:eastAsia="en-IN"/>
        </w:rPr>
      </w:pPr>
      <w:r w:rsidRPr="009A22F0">
        <w:rPr>
          <w:rFonts w:ascii="Times New Roman" w:eastAsia="Times New Roman" w:hAnsi="Times New Roman" w:cs="Times New Roman"/>
          <w:sz w:val="24"/>
          <w:szCs w:val="24"/>
          <w:lang w:eastAsia="en-IN"/>
        </w:rPr>
        <w:t xml:space="preserve">Couzin ID, Ioannou CC, Demirel G, Gross T, Torney CJ, Hartnett A, Conradt L, Levin SA, Leonard NE. 2011 Uninformed individuals promote democratic consensus in animal groups. Science. 334, 1578–1580. (doi:10.1126/science.1210280) </w:t>
      </w:r>
    </w:p>
    <w:p w14:paraId="2BAD8D8D" w14:textId="77777777" w:rsidR="009A22F0" w:rsidRPr="00665112" w:rsidRDefault="009A22F0" w:rsidP="00665112">
      <w:pPr>
        <w:spacing w:after="0" w:line="240" w:lineRule="auto"/>
        <w:rPr>
          <w:rFonts w:ascii="Times New Roman" w:eastAsia="Times New Roman" w:hAnsi="Times New Roman" w:cs="Times New Roman"/>
          <w:sz w:val="24"/>
          <w:szCs w:val="24"/>
          <w:lang w:eastAsia="en-IN"/>
        </w:rPr>
      </w:pPr>
    </w:p>
    <w:p w14:paraId="3C1C25E7" w14:textId="77777777" w:rsidR="00665112" w:rsidRPr="00665112" w:rsidRDefault="00665112" w:rsidP="00665112">
      <w:pPr>
        <w:pStyle w:val="ListParagraph"/>
        <w:spacing w:after="0" w:line="240" w:lineRule="auto"/>
        <w:ind w:left="426"/>
        <w:rPr>
          <w:rFonts w:ascii="Times New Roman" w:eastAsia="Times New Roman" w:hAnsi="Times New Roman" w:cs="Times New Roman"/>
          <w:sz w:val="24"/>
          <w:szCs w:val="24"/>
          <w:lang w:eastAsia="en-IN"/>
        </w:rPr>
      </w:pPr>
    </w:p>
    <w:p w14:paraId="1EE6D3EE" w14:textId="77777777" w:rsidR="0020295D" w:rsidRPr="0020295D" w:rsidRDefault="0020295D" w:rsidP="00665112">
      <w:pPr>
        <w:pStyle w:val="ListParagraph"/>
        <w:spacing w:after="0" w:line="240" w:lineRule="auto"/>
        <w:ind w:left="284"/>
        <w:rPr>
          <w:rFonts w:ascii="Times New Roman" w:eastAsia="Times New Roman" w:hAnsi="Times New Roman" w:cs="Times New Roman"/>
          <w:sz w:val="24"/>
          <w:szCs w:val="24"/>
          <w:lang w:eastAsia="en-IN"/>
        </w:rPr>
      </w:pPr>
    </w:p>
    <w:p w14:paraId="185D101B" w14:textId="77777777" w:rsidR="00C732AC" w:rsidRDefault="00C732AC" w:rsidP="00C732AC">
      <w:pPr>
        <w:pStyle w:val="ListParagraph"/>
        <w:spacing w:after="0" w:line="240" w:lineRule="auto"/>
        <w:ind w:left="284" w:hanging="284"/>
        <w:rPr>
          <w:rFonts w:ascii="Times New Roman" w:eastAsia="Times New Roman" w:hAnsi="Times New Roman" w:cs="Times New Roman"/>
          <w:sz w:val="24"/>
          <w:szCs w:val="24"/>
          <w:lang w:eastAsia="en-IN"/>
        </w:rPr>
      </w:pPr>
    </w:p>
    <w:p w14:paraId="453F8997" w14:textId="77777777" w:rsidR="00C732AC" w:rsidRDefault="00C732AC" w:rsidP="00C732AC">
      <w:pPr>
        <w:pStyle w:val="ListParagraph"/>
        <w:spacing w:after="0" w:line="240" w:lineRule="auto"/>
        <w:ind w:left="284"/>
        <w:rPr>
          <w:rFonts w:ascii="Times New Roman" w:eastAsia="Times New Roman" w:hAnsi="Times New Roman" w:cs="Times New Roman"/>
          <w:sz w:val="24"/>
          <w:szCs w:val="24"/>
          <w:lang w:eastAsia="en-IN"/>
        </w:rPr>
      </w:pPr>
    </w:p>
    <w:sectPr w:rsidR="00C732AC" w:rsidSect="00161055">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07D70F" w14:textId="77777777" w:rsidR="006954B5" w:rsidRDefault="006954B5" w:rsidP="001E166D">
      <w:pPr>
        <w:spacing w:after="0" w:line="240" w:lineRule="auto"/>
      </w:pPr>
      <w:r>
        <w:separator/>
      </w:r>
    </w:p>
  </w:endnote>
  <w:endnote w:type="continuationSeparator" w:id="0">
    <w:p w14:paraId="22040BD6" w14:textId="77777777" w:rsidR="006954B5" w:rsidRDefault="006954B5" w:rsidP="001E16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565146"/>
      <w:docPartObj>
        <w:docPartGallery w:val="Page Numbers (Bottom of Page)"/>
        <w:docPartUnique/>
      </w:docPartObj>
    </w:sdtPr>
    <w:sdtEndPr>
      <w:rPr>
        <w:noProof/>
      </w:rPr>
    </w:sdtEndPr>
    <w:sdtContent>
      <w:p w14:paraId="65533FDD" w14:textId="4790D3C9" w:rsidR="000E50B2" w:rsidRDefault="000E50B2">
        <w:pPr>
          <w:pStyle w:val="Footer"/>
          <w:jc w:val="center"/>
        </w:pPr>
        <w:r>
          <w:fldChar w:fldCharType="begin"/>
        </w:r>
        <w:r>
          <w:instrText xml:space="preserve"> PAGE   \* MERGEFORMAT </w:instrText>
        </w:r>
        <w:r>
          <w:fldChar w:fldCharType="separate"/>
        </w:r>
        <w:r w:rsidR="003B592C">
          <w:rPr>
            <w:noProof/>
          </w:rPr>
          <w:t>7</w:t>
        </w:r>
        <w:r>
          <w:rPr>
            <w:noProof/>
          </w:rPr>
          <w:fldChar w:fldCharType="end"/>
        </w:r>
      </w:p>
    </w:sdtContent>
  </w:sdt>
  <w:p w14:paraId="45C5E218" w14:textId="77777777" w:rsidR="000E50B2" w:rsidRDefault="000E50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4300D7" w14:textId="77777777" w:rsidR="006954B5" w:rsidRDefault="006954B5" w:rsidP="001E166D">
      <w:pPr>
        <w:spacing w:after="0" w:line="240" w:lineRule="auto"/>
      </w:pPr>
      <w:r>
        <w:separator/>
      </w:r>
    </w:p>
  </w:footnote>
  <w:footnote w:type="continuationSeparator" w:id="0">
    <w:p w14:paraId="00914CFE" w14:textId="77777777" w:rsidR="006954B5" w:rsidRDefault="006954B5" w:rsidP="001E16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893E29"/>
    <w:multiLevelType w:val="hybridMultilevel"/>
    <w:tmpl w:val="50788B6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23BB73DB"/>
    <w:multiLevelType w:val="hybridMultilevel"/>
    <w:tmpl w:val="50788B6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23DF5C07"/>
    <w:multiLevelType w:val="hybridMultilevel"/>
    <w:tmpl w:val="50788B6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31A96611"/>
    <w:multiLevelType w:val="hybridMultilevel"/>
    <w:tmpl w:val="50788B6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435A06A4"/>
    <w:multiLevelType w:val="hybridMultilevel"/>
    <w:tmpl w:val="50788B6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55CC42E4"/>
    <w:multiLevelType w:val="hybridMultilevel"/>
    <w:tmpl w:val="50788B6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59B07631"/>
    <w:multiLevelType w:val="hybridMultilevel"/>
    <w:tmpl w:val="50788B6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7D97569A"/>
    <w:multiLevelType w:val="hybridMultilevel"/>
    <w:tmpl w:val="50788B6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7"/>
  </w:num>
  <w:num w:numId="2">
    <w:abstractNumId w:val="1"/>
  </w:num>
  <w:num w:numId="3">
    <w:abstractNumId w:val="5"/>
  </w:num>
  <w:num w:numId="4">
    <w:abstractNumId w:val="0"/>
  </w:num>
  <w:num w:numId="5">
    <w:abstractNumId w:val="3"/>
  </w:num>
  <w:num w:numId="6">
    <w:abstractNumId w:val="2"/>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6F00"/>
    <w:rsid w:val="000A0158"/>
    <w:rsid w:val="000A49C4"/>
    <w:rsid w:val="000A75A9"/>
    <w:rsid w:val="000C500A"/>
    <w:rsid w:val="000E50B2"/>
    <w:rsid w:val="00161055"/>
    <w:rsid w:val="0016717C"/>
    <w:rsid w:val="0018615B"/>
    <w:rsid w:val="001C700D"/>
    <w:rsid w:val="001D4945"/>
    <w:rsid w:val="001E166D"/>
    <w:rsid w:val="0020295D"/>
    <w:rsid w:val="00225B66"/>
    <w:rsid w:val="00232FBF"/>
    <w:rsid w:val="002D3657"/>
    <w:rsid w:val="003B592C"/>
    <w:rsid w:val="003B60E4"/>
    <w:rsid w:val="004219AC"/>
    <w:rsid w:val="00592536"/>
    <w:rsid w:val="00592D3A"/>
    <w:rsid w:val="005D1735"/>
    <w:rsid w:val="005D633C"/>
    <w:rsid w:val="00665112"/>
    <w:rsid w:val="006954B5"/>
    <w:rsid w:val="006E4B6A"/>
    <w:rsid w:val="00737CCA"/>
    <w:rsid w:val="00747F0C"/>
    <w:rsid w:val="007B283B"/>
    <w:rsid w:val="00851910"/>
    <w:rsid w:val="008D6F00"/>
    <w:rsid w:val="008F4700"/>
    <w:rsid w:val="00922124"/>
    <w:rsid w:val="009A13F4"/>
    <w:rsid w:val="009A22F0"/>
    <w:rsid w:val="00A62F7F"/>
    <w:rsid w:val="00B30616"/>
    <w:rsid w:val="00B46E32"/>
    <w:rsid w:val="00C732AC"/>
    <w:rsid w:val="00CA1005"/>
    <w:rsid w:val="00D40E84"/>
    <w:rsid w:val="00D54B0E"/>
    <w:rsid w:val="00D83465"/>
    <w:rsid w:val="00ED3BF0"/>
  </w:rsids>
  <m:mathPr>
    <m:mathFont m:val="Cambria Math"/>
    <m:brkBin m:val="before"/>
    <m:brkBinSub m:val="--"/>
    <m:smallFrac m:val="0"/>
    <m:dispDef/>
    <m:lMargin m:val="0"/>
    <m:rMargin m:val="0"/>
    <m:defJc m:val="centerGroup"/>
    <m:wrapIndent m:val="1440"/>
    <m:intLim m:val="subSup"/>
    <m:naryLim m:val="undOvr"/>
  </m:mathPr>
  <w:themeFontLang w:val="en-IN"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E745125"/>
  <w15:docId w15:val="{37C1ACE2-9F41-40F6-867F-FBB59C276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16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166D"/>
  </w:style>
  <w:style w:type="paragraph" w:styleId="Footer">
    <w:name w:val="footer"/>
    <w:basedOn w:val="Normal"/>
    <w:link w:val="FooterChar"/>
    <w:uiPriority w:val="99"/>
    <w:unhideWhenUsed/>
    <w:rsid w:val="001E16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166D"/>
  </w:style>
  <w:style w:type="character" w:styleId="LineNumber">
    <w:name w:val="line number"/>
    <w:basedOn w:val="DefaultParagraphFont"/>
    <w:uiPriority w:val="99"/>
    <w:semiHidden/>
    <w:unhideWhenUsed/>
    <w:rsid w:val="001E166D"/>
  </w:style>
  <w:style w:type="paragraph" w:styleId="ListParagraph">
    <w:name w:val="List Paragraph"/>
    <w:basedOn w:val="Normal"/>
    <w:uiPriority w:val="34"/>
    <w:qFormat/>
    <w:rsid w:val="00C732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1</Pages>
  <Words>2178</Words>
  <Characters>12418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Hari Sridhar</dc:creator>
  <cp:keywords/>
  <dc:description/>
  <cp:lastModifiedBy>Hari Sridhar</cp:lastModifiedBy>
  <cp:revision>35</cp:revision>
  <dcterms:created xsi:type="dcterms:W3CDTF">2017-09-04T18:29:00Z</dcterms:created>
  <dcterms:modified xsi:type="dcterms:W3CDTF">2017-11-29T17:24:00Z</dcterms:modified>
</cp:coreProperties>
</file>